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2C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4" w:lineRule="auto"/>
        <w:textAlignment w:val="auto"/>
        <w:rPr>
          <w:rFonts w:hint="eastAsia" w:ascii="宋体" w:hAnsi="宋体" w:eastAsia="宋体" w:cs="宋体"/>
          <w:b w:val="0"/>
          <w:bCs w:val="0"/>
          <w:spacing w:val="-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7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7"/>
          <w:sz w:val="32"/>
          <w:szCs w:val="32"/>
          <w:lang w:val="en-US" w:eastAsia="zh-CN"/>
        </w:rPr>
        <w:t>3</w:t>
      </w:r>
    </w:p>
    <w:p w14:paraId="438F9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到户产业奖补项目验收表</w:t>
      </w:r>
    </w:p>
    <w:bookmarkEnd w:id="1"/>
    <w:p w14:paraId="0FF6F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（参考模板）</w:t>
      </w:r>
    </w:p>
    <w:p w14:paraId="3AF3282F">
      <w:pPr>
        <w:spacing w:before="101" w:line="204" w:lineRule="auto"/>
        <w:jc w:val="right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cs="仿宋_GB2312"/>
          <w:spacing w:val="-3"/>
          <w:positio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pacing w:val="-3"/>
          <w:position w:val="2"/>
          <w:sz w:val="28"/>
          <w:szCs w:val="28"/>
          <w:u w:val="none"/>
        </w:rPr>
        <w:t>乡(</w:t>
      </w:r>
      <w:r>
        <w:rPr>
          <w:rFonts w:hint="eastAsia" w:ascii="仿宋_GB2312" w:hAnsi="仿宋_GB2312" w:eastAsia="仿宋_GB2312" w:cs="仿宋_GB2312"/>
          <w:spacing w:val="-3"/>
          <w:position w:val="2"/>
          <w:sz w:val="28"/>
          <w:szCs w:val="28"/>
        </w:rPr>
        <w:t>镇)</w:t>
      </w:r>
      <w:r>
        <w:rPr>
          <w:rFonts w:hint="eastAsia" w:ascii="仿宋_GB2312" w:hAnsi="仿宋_GB2312" w:eastAsia="仿宋_GB2312" w:cs="仿宋_GB2312"/>
          <w:spacing w:val="7"/>
          <w:position w:val="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pacing w:val="-3"/>
          <w:position w:val="-1"/>
          <w:sz w:val="28"/>
          <w:szCs w:val="28"/>
        </w:rPr>
        <w:t>村</w:t>
      </w:r>
      <w:r>
        <w:rPr>
          <w:rFonts w:hint="eastAsia" w:ascii="仿宋_GB2312" w:hAnsi="仿宋_GB2312" w:eastAsia="仿宋_GB2312" w:cs="仿宋_GB2312"/>
          <w:spacing w:val="-29"/>
          <w:position w:val="-1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cs="仿宋_GB2312"/>
          <w:spacing w:val="-29"/>
          <w:position w:val="-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3"/>
          <w:position w:val="-1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cs="仿宋_GB2312"/>
          <w:spacing w:val="23"/>
          <w:position w:val="-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3"/>
          <w:position w:val="-1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position w:val="-3"/>
          <w:sz w:val="28"/>
          <w:szCs w:val="28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spacing w:val="15"/>
          <w:position w:val="-3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pacing w:val="15"/>
          <w:position w:val="-3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pacing w:val="15"/>
          <w:position w:val="-3"/>
          <w:sz w:val="28"/>
          <w:szCs w:val="28"/>
          <w:lang w:val="en-US" w:eastAsia="zh-CN"/>
        </w:rPr>
        <w:t xml:space="preserve">                                            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19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34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日</w:t>
      </w:r>
    </w:p>
    <w:tbl>
      <w:tblPr>
        <w:tblStyle w:val="10"/>
        <w:tblW w:w="15480" w:type="dxa"/>
        <w:tblInd w:w="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27"/>
        <w:gridCol w:w="807"/>
        <w:gridCol w:w="276"/>
        <w:gridCol w:w="939"/>
        <w:gridCol w:w="466"/>
        <w:gridCol w:w="1399"/>
        <w:gridCol w:w="1371"/>
        <w:gridCol w:w="69"/>
        <w:gridCol w:w="1507"/>
        <w:gridCol w:w="4152"/>
        <w:gridCol w:w="1314"/>
        <w:gridCol w:w="1580"/>
      </w:tblGrid>
      <w:tr w14:paraId="03969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600" w:type="dxa"/>
            <w:gridSpan w:val="2"/>
            <w:vAlign w:val="top"/>
          </w:tcPr>
          <w:p w14:paraId="6FDA7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申请人</w:t>
            </w:r>
          </w:p>
        </w:tc>
        <w:tc>
          <w:tcPr>
            <w:tcW w:w="5327" w:type="dxa"/>
            <w:gridSpan w:val="7"/>
            <w:vAlign w:val="top"/>
          </w:tcPr>
          <w:p w14:paraId="506C5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7" w:type="dxa"/>
            <w:tcBorders>
              <w:right w:val="single" w:color="auto" w:sz="4" w:space="0"/>
            </w:tcBorders>
            <w:vAlign w:val="center"/>
          </w:tcPr>
          <w:p w14:paraId="0824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7046" w:type="dxa"/>
            <w:gridSpan w:val="3"/>
            <w:tcBorders>
              <w:left w:val="single" w:color="auto" w:sz="4" w:space="0"/>
            </w:tcBorders>
            <w:vAlign w:val="center"/>
          </w:tcPr>
          <w:p w14:paraId="0545B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</w:p>
        </w:tc>
      </w:tr>
      <w:tr w14:paraId="0D473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1600" w:type="dxa"/>
            <w:gridSpan w:val="2"/>
            <w:vAlign w:val="center"/>
          </w:tcPr>
          <w:p w14:paraId="1E083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6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家庭人口(人)</w:t>
            </w:r>
          </w:p>
        </w:tc>
        <w:tc>
          <w:tcPr>
            <w:tcW w:w="1083" w:type="dxa"/>
            <w:gridSpan w:val="2"/>
            <w:vAlign w:val="center"/>
          </w:tcPr>
          <w:p w14:paraId="5D718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14:paraId="4BC3DA35">
            <w:pPr>
              <w:spacing w:before="78" w:line="21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申请户</w:t>
            </w:r>
          </w:p>
          <w:p w14:paraId="50228286">
            <w:pPr>
              <w:spacing w:before="78" w:line="21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属性</w:t>
            </w:r>
          </w:p>
        </w:tc>
        <w:tc>
          <w:tcPr>
            <w:tcW w:w="3305" w:type="dxa"/>
            <w:gridSpan w:val="4"/>
            <w:vAlign w:val="center"/>
          </w:tcPr>
          <w:p w14:paraId="0D05EC50">
            <w:pPr>
              <w:keepNext w:val="0"/>
              <w:keepLines w:val="0"/>
              <w:pageBreakBefore w:val="0"/>
              <w:widowControl w:val="0"/>
              <w:tabs>
                <w:tab w:val="left" w:pos="592"/>
                <w:tab w:val="center" w:pos="12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  <w:t>有劳动能力的防止返贫致贫对象</w:t>
            </w:r>
          </w:p>
          <w:p w14:paraId="3358470B">
            <w:pPr>
              <w:keepNext w:val="0"/>
              <w:keepLines w:val="0"/>
              <w:pageBreakBefore w:val="0"/>
              <w:widowControl w:val="0"/>
              <w:tabs>
                <w:tab w:val="left" w:pos="592"/>
                <w:tab w:val="center" w:pos="12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trike w:val="0"/>
                <w:dstrike w:val="0"/>
                <w:color w:val="auto"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  <w:t>继续帮扶的脱贫人口</w:t>
            </w:r>
          </w:p>
        </w:tc>
        <w:tc>
          <w:tcPr>
            <w:tcW w:w="1507" w:type="dxa"/>
            <w:vAlign w:val="center"/>
          </w:tcPr>
          <w:p w14:paraId="38158B32">
            <w:pPr>
              <w:spacing w:before="78" w:line="212" w:lineRule="auto"/>
              <w:ind w:left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联系电话</w:t>
            </w:r>
          </w:p>
        </w:tc>
        <w:tc>
          <w:tcPr>
            <w:tcW w:w="7046" w:type="dxa"/>
            <w:gridSpan w:val="3"/>
            <w:vAlign w:val="center"/>
          </w:tcPr>
          <w:p w14:paraId="7E643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lang w:eastAsia="zh-CN"/>
              </w:rPr>
            </w:pPr>
          </w:p>
        </w:tc>
      </w:tr>
      <w:tr w14:paraId="253A1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5480" w:type="dxa"/>
            <w:gridSpan w:val="13"/>
            <w:vAlign w:val="top"/>
          </w:tcPr>
          <w:p w14:paraId="537A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</w:rPr>
              <w:t>产业项目(规模：亩、头、羽、只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  <w:lang w:eastAsia="zh-CN"/>
              </w:rPr>
              <w:t>、个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、户、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人、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吨、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棒、池、座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</w:rPr>
              <w:t>)</w:t>
            </w:r>
          </w:p>
        </w:tc>
      </w:tr>
      <w:tr w14:paraId="447B3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873" w:type="dxa"/>
            <w:vAlign w:val="center"/>
          </w:tcPr>
          <w:p w14:paraId="7CF20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534" w:type="dxa"/>
            <w:gridSpan w:val="2"/>
            <w:vAlign w:val="center"/>
          </w:tcPr>
          <w:p w14:paraId="1EF26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</w:rPr>
              <w:t>产业名称</w:t>
            </w:r>
          </w:p>
        </w:tc>
        <w:tc>
          <w:tcPr>
            <w:tcW w:w="1681" w:type="dxa"/>
            <w:gridSpan w:val="3"/>
            <w:vAlign w:val="center"/>
          </w:tcPr>
          <w:p w14:paraId="77F47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val="en-US" w:eastAsia="zh-CN"/>
              </w:rPr>
              <w:t>申请规模</w:t>
            </w:r>
          </w:p>
        </w:tc>
        <w:tc>
          <w:tcPr>
            <w:tcW w:w="1399" w:type="dxa"/>
            <w:vAlign w:val="center"/>
          </w:tcPr>
          <w:p w14:paraId="1CF19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val="en-US" w:eastAsia="zh-CN"/>
              </w:rPr>
              <w:t>申请金额</w:t>
            </w:r>
          </w:p>
        </w:tc>
        <w:tc>
          <w:tcPr>
            <w:tcW w:w="1371" w:type="dxa"/>
            <w:vAlign w:val="center"/>
          </w:tcPr>
          <w:p w14:paraId="1DEB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val="en-US" w:eastAsia="zh-CN"/>
              </w:rPr>
              <w:t>核定规模</w:t>
            </w:r>
          </w:p>
        </w:tc>
        <w:tc>
          <w:tcPr>
            <w:tcW w:w="5728" w:type="dxa"/>
            <w:gridSpan w:val="3"/>
            <w:vAlign w:val="center"/>
          </w:tcPr>
          <w:p w14:paraId="1F88A64F">
            <w:pPr>
              <w:keepNext w:val="0"/>
              <w:keepLines w:val="0"/>
              <w:pageBreakBefore w:val="0"/>
              <w:widowControl w:val="0"/>
              <w:tabs>
                <w:tab w:val="left" w:pos="9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  <w:t>核定实施</w:t>
            </w:r>
            <w:bookmarkStart w:id="0" w:name="OLE_LINK2"/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  <w:t>周期</w:t>
            </w:r>
            <w:bookmarkEnd w:id="0"/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val="en-US" w:eastAsia="zh-CN"/>
              </w:rPr>
              <w:t>XX年XX月—XX年XX月</w:t>
            </w: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314" w:type="dxa"/>
            <w:vAlign w:val="center"/>
          </w:tcPr>
          <w:p w14:paraId="115E54C4">
            <w:pPr>
              <w:keepNext w:val="0"/>
              <w:keepLines w:val="0"/>
              <w:pageBreakBefore w:val="0"/>
              <w:widowControl w:val="0"/>
              <w:tabs>
                <w:tab w:val="left" w:pos="9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  <w:t>补助标准</w:t>
            </w:r>
          </w:p>
        </w:tc>
        <w:tc>
          <w:tcPr>
            <w:tcW w:w="1580" w:type="dxa"/>
            <w:vAlign w:val="center"/>
          </w:tcPr>
          <w:p w14:paraId="768E1ADA">
            <w:pPr>
              <w:keepNext w:val="0"/>
              <w:keepLines w:val="0"/>
              <w:pageBreakBefore w:val="0"/>
              <w:widowControl w:val="0"/>
              <w:tabs>
                <w:tab w:val="left" w:pos="9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  <w:t>核定金额</w:t>
            </w:r>
          </w:p>
        </w:tc>
      </w:tr>
      <w:tr w14:paraId="62974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73" w:type="dxa"/>
            <w:vAlign w:val="center"/>
          </w:tcPr>
          <w:p w14:paraId="2920AA24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1534" w:type="dxa"/>
            <w:gridSpan w:val="2"/>
            <w:vAlign w:val="center"/>
          </w:tcPr>
          <w:p w14:paraId="7B1F450E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1602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vAlign w:val="center"/>
          </w:tcPr>
          <w:p w14:paraId="42C0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71" w:type="dxa"/>
            <w:vAlign w:val="center"/>
          </w:tcPr>
          <w:p w14:paraId="67F9038F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728" w:type="dxa"/>
            <w:gridSpan w:val="3"/>
            <w:vAlign w:val="center"/>
          </w:tcPr>
          <w:p w14:paraId="523ADAB3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14" w:type="dxa"/>
            <w:vAlign w:val="center"/>
          </w:tcPr>
          <w:p w14:paraId="77BF597E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80" w:type="dxa"/>
            <w:vAlign w:val="center"/>
          </w:tcPr>
          <w:p w14:paraId="0E265B44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53E7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873" w:type="dxa"/>
            <w:vAlign w:val="center"/>
          </w:tcPr>
          <w:p w14:paraId="329D36BD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2</w:t>
            </w:r>
          </w:p>
        </w:tc>
        <w:tc>
          <w:tcPr>
            <w:tcW w:w="1534" w:type="dxa"/>
            <w:gridSpan w:val="2"/>
            <w:vAlign w:val="center"/>
          </w:tcPr>
          <w:p w14:paraId="6F094350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55054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99" w:type="dxa"/>
            <w:vAlign w:val="center"/>
          </w:tcPr>
          <w:p w14:paraId="7B4C7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71" w:type="dxa"/>
            <w:vAlign w:val="center"/>
          </w:tcPr>
          <w:p w14:paraId="0FAE42F2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728" w:type="dxa"/>
            <w:gridSpan w:val="3"/>
            <w:vAlign w:val="center"/>
          </w:tcPr>
          <w:p w14:paraId="6267DBD4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14" w:type="dxa"/>
            <w:vAlign w:val="center"/>
          </w:tcPr>
          <w:p w14:paraId="2E146BA9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80" w:type="dxa"/>
            <w:vAlign w:val="center"/>
          </w:tcPr>
          <w:p w14:paraId="1E2B9B01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03D5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900" w:type="dxa"/>
            <w:gridSpan w:val="12"/>
            <w:tcBorders>
              <w:top w:val="single" w:color="auto" w:sz="4" w:space="0"/>
            </w:tcBorders>
            <w:vAlign w:val="center"/>
          </w:tcPr>
          <w:p w14:paraId="4E771510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cs="仿宋_GB2312"/>
                <w:sz w:val="28"/>
                <w:szCs w:val="36"/>
                <w:lang w:val="en-US" w:eastAsia="zh-CN"/>
              </w:rPr>
              <w:t>合计</w:t>
            </w:r>
          </w:p>
        </w:tc>
        <w:tc>
          <w:tcPr>
            <w:tcW w:w="1580" w:type="dxa"/>
            <w:vAlign w:val="top"/>
          </w:tcPr>
          <w:p w14:paraId="0FD2BF7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EEA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873" w:type="dxa"/>
            <w:vAlign w:val="center"/>
          </w:tcPr>
          <w:p w14:paraId="264EFE97">
            <w:pPr>
              <w:spacing w:line="220" w:lineRule="auto"/>
              <w:ind w:left="214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7"/>
                <w:position w:val="24"/>
                <w:sz w:val="28"/>
                <w:szCs w:val="28"/>
                <w:lang w:eastAsia="zh-CN"/>
              </w:rPr>
              <w:t>验收结果</w:t>
            </w:r>
          </w:p>
        </w:tc>
        <w:tc>
          <w:tcPr>
            <w:tcW w:w="14607" w:type="dxa"/>
            <w:gridSpan w:val="12"/>
            <w:vAlign w:val="top"/>
          </w:tcPr>
          <w:p w14:paraId="1FADD6C1">
            <w:pPr>
              <w:spacing w:before="1" w:line="240" w:lineRule="auto"/>
              <w:jc w:val="center"/>
              <w:rPr>
                <w:rFonts w:hint="eastAsia" w:ascii="仿宋_GB2312" w:hAnsi="仿宋_GB2312" w:cs="仿宋_GB2312"/>
                <w:spacing w:val="18"/>
                <w:sz w:val="28"/>
                <w:szCs w:val="28"/>
                <w:lang w:eastAsia="zh-CN"/>
              </w:rPr>
            </w:pPr>
          </w:p>
          <w:p w14:paraId="31C38C08">
            <w:pPr>
              <w:spacing w:before="1" w:line="240" w:lineRule="auto"/>
              <w:jc w:val="both"/>
              <w:rPr>
                <w:rFonts w:hint="eastAsia" w:ascii="仿宋_GB2312" w:hAnsi="仿宋_GB2312" w:cs="仿宋_GB2312"/>
                <w:spacing w:val="18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eastAsia="zh-CN"/>
              </w:rPr>
              <w:t>验收情况及意见：</w:t>
            </w:r>
          </w:p>
          <w:p w14:paraId="46FF5963">
            <w:pPr>
              <w:spacing w:before="1" w:line="240" w:lineRule="auto"/>
              <w:jc w:val="center"/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eastAsia="zh-CN"/>
              </w:rPr>
              <w:t>验收人</w:t>
            </w:r>
            <w:r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  <w:t>签名:</w:t>
            </w: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val="en-US" w:eastAsia="zh-CN"/>
              </w:rPr>
              <w:t>每级验收至少2人</w:t>
            </w: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eastAsia="zh-CN"/>
              </w:rPr>
              <w:t>）</w:t>
            </w:r>
          </w:p>
          <w:p w14:paraId="4B15A87E">
            <w:pPr>
              <w:spacing w:before="1" w:line="240" w:lineRule="auto"/>
              <w:jc w:val="center"/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</w:pPr>
          </w:p>
        </w:tc>
      </w:tr>
    </w:tbl>
    <w:p w14:paraId="509D502A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lang w:eastAsia="zh-CN"/>
        </w:rPr>
      </w:pPr>
    </w:p>
    <w:p w14:paraId="78836D76">
      <w:pPr>
        <w:pStyle w:val="6"/>
        <w:rPr>
          <w:rFonts w:hint="eastAsia"/>
          <w:lang w:eastAsia="zh-CN"/>
        </w:rPr>
        <w:sectPr>
          <w:footerReference r:id="rId5" w:type="default"/>
          <w:pgSz w:w="16838" w:h="11906" w:orient="landscape"/>
          <w:pgMar w:top="720" w:right="720" w:bottom="720" w:left="720" w:header="851" w:footer="992" w:gutter="0"/>
          <w:pgNumType w:fmt="decimal"/>
          <w:cols w:space="0" w:num="1"/>
          <w:rtlGutter w:val="0"/>
          <w:docGrid w:type="linesAndChars" w:linePitch="589" w:charSpace="1547"/>
        </w:sectPr>
      </w:pPr>
    </w:p>
    <w:p w14:paraId="4D9DC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7" w:afterLines="50"/>
        <w:jc w:val="center"/>
        <w:textAlignment w:val="auto"/>
        <w:rPr>
          <w:rFonts w:hint="default" w:ascii="黑体" w:hAnsi="黑体" w:eastAsia="黑体" w:cs="黑体"/>
          <w:b w:val="0"/>
          <w:bCs w:val="0"/>
          <w:spacing w:val="-7"/>
          <w:sz w:val="32"/>
          <w:szCs w:val="32"/>
          <w:lang w:val="en-US" w:eastAsia="zh-CN"/>
        </w:rPr>
      </w:pPr>
    </w:p>
    <w:p w14:paraId="32FA1F76">
      <w:pPr>
        <w:spacing w:line="220" w:lineRule="atLeast"/>
      </w:pPr>
    </w:p>
    <w:sectPr>
      <w:footerReference r:id="rId6" w:type="default"/>
      <w:pgSz w:w="16838" w:h="11906" w:orient="landscape"/>
      <w:pgMar w:top="1134" w:right="1134" w:bottom="1134" w:left="567" w:header="851" w:footer="992" w:gutter="0"/>
      <w:pgNumType w:fmt="decimal"/>
      <w:cols w:space="0" w:num="1"/>
      <w:rtlGutter w:val="0"/>
      <w:docGrid w:type="linesAndChars" w:linePitch="589" w:charSpace="15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A75B4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9D95F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7DF8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726"/>
      </w:tabs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tabs>
        <w:tab w:val="left" w:pos="726"/>
      </w:tabs>
      <w:spacing w:line="440" w:lineRule="exact"/>
      <w:ind w:firstLine="560"/>
    </w:pPr>
    <w:rPr>
      <w:rFonts w:ascii="??_GB2312" w:hAnsi="??_GB2312" w:cs="??_GB2312"/>
      <w:kern w:val="1"/>
      <w:sz w:val="28"/>
      <w:szCs w:val="28"/>
    </w:rPr>
  </w:style>
  <w:style w:type="paragraph" w:styleId="4">
    <w:name w:val="Normal Indent"/>
    <w:basedOn w:val="1"/>
    <w:next w:val="5"/>
    <w:unhideWhenUsed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First Indent"/>
    <w:basedOn w:val="5"/>
    <w:next w:val="1"/>
    <w:qFormat/>
    <w:uiPriority w:val="0"/>
    <w:pPr>
      <w:spacing w:after="120"/>
      <w:ind w:firstLine="420" w:firstLineChars="100"/>
    </w:pPr>
    <w:rPr>
      <w:sz w:val="30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2026-08-19T11:41:01Z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48158F062EF04C1FA3A008CF4DD40983_12</vt:lpwstr>
  </property>
</Properties>
</file>