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hint="eastAsia"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2023年中央“基层科普行动计划资金” 支出绩效评价</w:t>
      </w:r>
    </w:p>
    <w:p>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报告</w:t>
      </w:r>
    </w:p>
    <w:p>
      <w:pPr>
        <w:pStyle w:val="4"/>
        <w:ind w:firstLine="640"/>
        <w:rPr>
          <w:rFonts w:hint="eastAsia"/>
          <w:color w:val="auto"/>
          <w:highlight w:val="none"/>
        </w:rPr>
      </w:pPr>
    </w:p>
    <w:p>
      <w:pPr>
        <w:pStyle w:val="4"/>
        <w:ind w:firstLine="640"/>
        <w:rPr>
          <w:color w:val="auto"/>
          <w:highlight w:val="none"/>
        </w:rPr>
      </w:pPr>
      <w:r>
        <w:rPr>
          <w:rFonts w:hint="eastAsia"/>
          <w:color w:val="auto"/>
          <w:highlight w:val="none"/>
        </w:rPr>
        <w:t>一、基本情况</w:t>
      </w:r>
    </w:p>
    <w:p>
      <w:pPr>
        <w:pStyle w:val="5"/>
        <w:ind w:firstLine="643"/>
        <w:rPr>
          <w:color w:val="auto"/>
          <w:highlight w:val="none"/>
        </w:rPr>
      </w:pPr>
      <w:r>
        <w:rPr>
          <w:rFonts w:hint="eastAsia"/>
          <w:color w:val="auto"/>
          <w:highlight w:val="none"/>
        </w:rPr>
        <w:t>（一）项目概况</w:t>
      </w:r>
    </w:p>
    <w:p>
      <w:pPr>
        <w:pStyle w:val="6"/>
        <w:ind w:firstLine="562"/>
        <w:rPr>
          <w:color w:val="auto"/>
          <w:highlight w:val="none"/>
        </w:rPr>
      </w:pPr>
      <w:r>
        <w:rPr>
          <w:rFonts w:hint="eastAsia"/>
          <w:color w:val="auto"/>
          <w:highlight w:val="none"/>
        </w:rPr>
        <w:t>1.项目背景</w:t>
      </w:r>
    </w:p>
    <w:p>
      <w:pPr>
        <w:pStyle w:val="5"/>
        <w:ind w:firstLine="643"/>
        <w:rPr>
          <w:rFonts w:hint="eastAsia"/>
          <w:b w:val="0"/>
          <w:bCs/>
          <w:color w:val="auto"/>
          <w:sz w:val="28"/>
          <w:szCs w:val="22"/>
          <w:highlight w:val="none"/>
          <w:lang w:val="en-US" w:eastAsia="zh-CN"/>
        </w:rPr>
      </w:pPr>
      <w:r>
        <w:rPr>
          <w:rFonts w:hint="eastAsia"/>
          <w:b w:val="0"/>
          <w:bCs/>
          <w:color w:val="auto"/>
          <w:sz w:val="28"/>
          <w:szCs w:val="22"/>
          <w:highlight w:val="none"/>
          <w:lang w:val="en-US" w:eastAsia="zh-CN"/>
        </w:rPr>
        <w:t>为贯彻实施《全民科学素质行动计划规划岗（2021-2035）》，按照《自治区科协财政厅印发&lt;关于进一步加强基本科普服务能力建设的实施办法&gt;的通知》（新科协发【2018】45号）、自治区财政厅《关于提前下达2023年中央“基层科普行动计划”资金预算的通知》（吐市财文【2022】61号）文件精神和要求，为推动“基层科普行动计划”在全市顺利实施，激发基层各类典型开展科普活动的积极性，切实提高全民科学素质，市科协组织区县科协开展了基层科普行动计划典型项目推荐评选工作。根据《关于下达2023年中央“基层科普行动计划”项目资金分配方案的通知》（吐市科协【2023】3号要求，各区县科协认真组织实施项目评选工作。）希望受表彰的典型单位和个人珍惜荣誉，再接再厉，立足本职岗位更好地发挥科普示范和辐射带动作用，为广大居民和农牧民提供及时、有效、周到的科普服务。</w:t>
      </w:r>
    </w:p>
    <w:p>
      <w:pPr>
        <w:pStyle w:val="6"/>
        <w:ind w:firstLine="562"/>
        <w:rPr>
          <w:color w:val="auto"/>
          <w:highlight w:val="none"/>
        </w:rPr>
      </w:pPr>
      <w:r>
        <w:rPr>
          <w:rFonts w:hint="eastAsia"/>
          <w:color w:val="auto"/>
          <w:highlight w:val="none"/>
        </w:rPr>
        <w:t>2.主要内容</w:t>
      </w:r>
    </w:p>
    <w:p>
      <w:pPr>
        <w:ind w:firstLine="560"/>
        <w:rPr>
          <w:rFonts w:hint="eastAsia"/>
          <w:color w:val="auto"/>
          <w:highlight w:val="none"/>
          <w:lang w:val="en-US" w:eastAsia="zh-CN"/>
        </w:rPr>
      </w:pPr>
      <w:r>
        <w:rPr>
          <w:rFonts w:hint="eastAsia"/>
          <w:color w:val="auto"/>
          <w:highlight w:val="none"/>
          <w:lang w:val="en-US" w:eastAsia="zh-CN"/>
        </w:rPr>
        <w:t>项目名称：2023年中央“基层科普行动计划资金”</w:t>
      </w:r>
    </w:p>
    <w:p>
      <w:pPr>
        <w:pStyle w:val="5"/>
        <w:ind w:firstLine="643"/>
        <w:rPr>
          <w:rFonts w:hint="default"/>
          <w:color w:val="auto"/>
          <w:highlight w:val="none"/>
          <w:lang w:val="en-US"/>
        </w:rPr>
      </w:pPr>
      <w:r>
        <w:rPr>
          <w:rFonts w:hint="eastAsia"/>
          <w:color w:val="auto"/>
          <w:highlight w:val="none"/>
          <w:lang w:val="en-US" w:eastAsia="zh-CN"/>
        </w:rPr>
        <w:t>项目主要内容：</w:t>
      </w:r>
      <w:r>
        <w:rPr>
          <w:rFonts w:hint="eastAsia"/>
          <w:b w:val="0"/>
          <w:bCs/>
          <w:color w:val="auto"/>
          <w:sz w:val="28"/>
          <w:szCs w:val="22"/>
          <w:highlight w:val="none"/>
          <w:lang w:val="en-US" w:eastAsia="zh-CN"/>
        </w:rPr>
        <w:t>为推动“基层科普行动计划”在全县顺利实施，激发基层各类典型开展科普活动的积极性，切实提高全民科学素质，县科协开展了基层科普行动计划典型项目推荐评选工作并选出典型单位和个人。激励他们立足本职岗位更好地发挥科普示范和辐射带动作用，为广大居民和农牧民提供及时、有效、周到的科普服务。</w:t>
      </w:r>
    </w:p>
    <w:p>
      <w:pPr>
        <w:pStyle w:val="6"/>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color w:val="auto"/>
          <w:highlight w:val="none"/>
        </w:rPr>
      </w:pPr>
      <w:r>
        <w:rPr>
          <w:rFonts w:hint="eastAsia"/>
          <w:color w:val="auto"/>
          <w:highlight w:val="none"/>
          <w:lang w:val="en-US" w:eastAsia="zh-CN"/>
        </w:rPr>
        <w:t>项目</w:t>
      </w:r>
      <w:r>
        <w:rPr>
          <w:color w:val="auto"/>
          <w:highlight w:val="none"/>
        </w:rPr>
        <w:t>实施主体：</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pStyle w:val="5"/>
        <w:ind w:firstLine="643"/>
        <w:rPr>
          <w:rFonts w:hint="default"/>
          <w:color w:val="auto"/>
          <w:highlight w:val="none"/>
          <w:lang w:val="en-US" w:eastAsia="zh-CN"/>
        </w:rPr>
      </w:pPr>
      <w:r>
        <w:rPr>
          <w:rFonts w:hint="eastAsia"/>
          <w:color w:val="auto"/>
          <w:highlight w:val="none"/>
          <w:lang w:val="en-US" w:eastAsia="zh-CN"/>
        </w:rPr>
        <w:t>项目实施情况：</w:t>
      </w:r>
      <w:r>
        <w:rPr>
          <w:rFonts w:hint="eastAsia"/>
          <w:b w:val="0"/>
          <w:bCs/>
          <w:color w:val="auto"/>
          <w:sz w:val="28"/>
          <w:szCs w:val="22"/>
          <w:highlight w:val="none"/>
          <w:lang w:val="en-US" w:eastAsia="zh-CN"/>
        </w:rPr>
        <w:t>县科协按照《关于对2023年度中央“基层科普行动计划”项目进行表彰奖补的通知》文件精神和要求，为推动“基层科普行动计划”在全县顺利实施，激发基层各类典型开展科普活动的积极性，切实提高全民科学素质，开展了基层科普行动计划典型项目推荐评选工作并选出典型单位和个人。通过评选工作，选出9个典型单位及个人进行奖励，激励他们立足本职岗位更好地发挥科普示范和辐射带动作用，为广大居民和农牧民提供及时、有效、周到的科普服务。</w:t>
      </w:r>
    </w:p>
    <w:p>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13.6</w:t>
      </w:r>
      <w:r>
        <w:rPr>
          <w:color w:val="auto"/>
          <w:highlight w:val="none"/>
        </w:rPr>
        <w:t>万元，其中财政资金</w:t>
      </w:r>
      <w:r>
        <w:rPr>
          <w:rFonts w:hint="eastAsia"/>
          <w:color w:val="auto"/>
          <w:highlight w:val="none"/>
          <w:lang w:val="en-US" w:eastAsia="zh-CN"/>
        </w:rPr>
        <w:t>13.6</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13.6</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6"/>
        <w:bidi w:val="0"/>
        <w:rPr>
          <w:b w:val="0"/>
          <w:bCs w:val="0"/>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13.6</w:t>
      </w:r>
      <w:r>
        <w:rPr>
          <w:rFonts w:hint="eastAsia"/>
          <w:b w:val="0"/>
          <w:bCs w:val="0"/>
          <w:color w:val="auto"/>
          <w:highlight w:val="none"/>
        </w:rPr>
        <w:t>万元，预算执行率</w:t>
      </w:r>
      <w:r>
        <w:rPr>
          <w:rFonts w:hint="eastAsia"/>
          <w:b w:val="0"/>
          <w:bCs w:val="0"/>
          <w:color w:val="auto"/>
          <w:highlight w:val="none"/>
          <w:lang w:val="en-US" w:eastAsia="zh-CN"/>
        </w:rPr>
        <w:t>100</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万元。项目资金主要用于支付</w:t>
      </w:r>
      <w:r>
        <w:rPr>
          <w:rFonts w:hint="eastAsia"/>
          <w:b w:val="0"/>
          <w:bCs w:val="0"/>
          <w:color w:val="auto"/>
          <w:highlight w:val="none"/>
          <w:lang w:val="en-US" w:eastAsia="zh-CN"/>
        </w:rPr>
        <w:t>奖补典型单位</w:t>
      </w:r>
      <w:r>
        <w:rPr>
          <w:rFonts w:hint="eastAsia"/>
          <w:b w:val="0"/>
          <w:bCs w:val="0"/>
          <w:color w:val="auto"/>
          <w:highlight w:val="none"/>
        </w:rPr>
        <w:t>费用</w:t>
      </w:r>
      <w:r>
        <w:rPr>
          <w:rFonts w:hint="eastAsia"/>
          <w:b w:val="0"/>
          <w:bCs w:val="0"/>
          <w:color w:val="auto"/>
          <w:highlight w:val="none"/>
          <w:lang w:val="en-US" w:eastAsia="zh-CN"/>
        </w:rPr>
        <w:t>12</w:t>
      </w:r>
      <w:r>
        <w:rPr>
          <w:rFonts w:hint="eastAsia"/>
          <w:b w:val="0"/>
          <w:bCs w:val="0"/>
          <w:color w:val="auto"/>
          <w:highlight w:val="none"/>
        </w:rPr>
        <w:t>万元，</w:t>
      </w:r>
      <w:r>
        <w:rPr>
          <w:rFonts w:hint="eastAsia"/>
          <w:b w:val="0"/>
          <w:bCs w:val="0"/>
          <w:color w:val="auto"/>
          <w:highlight w:val="none"/>
          <w:lang w:val="en-US" w:eastAsia="zh-CN"/>
        </w:rPr>
        <w:t>奖补典型个人</w:t>
      </w:r>
      <w:r>
        <w:rPr>
          <w:rFonts w:hint="eastAsia"/>
          <w:b w:val="0"/>
          <w:bCs w:val="0"/>
          <w:color w:val="auto"/>
          <w:highlight w:val="none"/>
        </w:rPr>
        <w:t>费用</w:t>
      </w:r>
      <w:r>
        <w:rPr>
          <w:rFonts w:hint="eastAsia"/>
          <w:b w:val="0"/>
          <w:bCs w:val="0"/>
          <w:color w:val="auto"/>
          <w:highlight w:val="none"/>
          <w:lang w:val="en-US" w:eastAsia="zh-CN"/>
        </w:rPr>
        <w:t>1.6</w:t>
      </w:r>
      <w:r>
        <w:rPr>
          <w:rFonts w:hint="eastAsia"/>
          <w:b w:val="0"/>
          <w:bCs w:val="0"/>
          <w:color w:val="auto"/>
          <w:highlight w:val="none"/>
        </w:rPr>
        <w:t>万元。</w:t>
      </w:r>
    </w:p>
    <w:p>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6"/>
        <w:bidi w:val="0"/>
        <w:rPr>
          <w:color w:val="auto"/>
          <w:highlight w:val="none"/>
        </w:rPr>
      </w:pPr>
      <w:r>
        <w:rPr>
          <w:rFonts w:hint="eastAsia"/>
          <w:color w:val="auto"/>
          <w:highlight w:val="none"/>
        </w:rPr>
        <w:t>1.总体目标</w:t>
      </w:r>
    </w:p>
    <w:p>
      <w:pPr>
        <w:pStyle w:val="6"/>
        <w:bidi w:val="0"/>
        <w:rPr>
          <w:rFonts w:hint="default" w:ascii="宋体" w:hAnsi="宋体" w:eastAsia="宋体"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按照基层科普行动计划的要求，对科技特色学校、科技小院、科普带头人、科普示范社区、科普示范基地开展奖补工作，同时开展科普宣传活动不少于50次，开展科学技术培训、推广和科技服务不少于50次，提升五大人群科学素质，巩固脱贫攻坚成果，服务乡村振兴。</w:t>
      </w:r>
    </w:p>
    <w:p>
      <w:pPr>
        <w:pStyle w:val="6"/>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color w:val="auto"/>
          <w:highlight w:val="none"/>
          <w:lang w:val="en-US" w:eastAsia="zh-CN"/>
        </w:rPr>
      </w:pPr>
      <w:r>
        <w:rPr>
          <w:rFonts w:hint="eastAsia"/>
          <w:color w:val="auto"/>
          <w:highlight w:val="none"/>
          <w:lang w:val="en-US" w:eastAsia="zh-CN"/>
        </w:rPr>
        <w:t>“奖补科技特色学校”指标，预期指标值为大于等于3个。</w:t>
      </w:r>
    </w:p>
    <w:p>
      <w:pPr>
        <w:ind w:firstLine="560"/>
        <w:rPr>
          <w:rFonts w:hint="default"/>
          <w:color w:val="auto"/>
          <w:highlight w:val="none"/>
          <w:lang w:val="en-US"/>
        </w:rPr>
      </w:pPr>
      <w:r>
        <w:rPr>
          <w:rFonts w:hint="eastAsia"/>
          <w:color w:val="auto"/>
          <w:highlight w:val="none"/>
        </w:rPr>
        <w:t>“奖补科技小院”指标，预期指标值为</w:t>
      </w:r>
      <w:r>
        <w:rPr>
          <w:rFonts w:hint="eastAsia"/>
          <w:color w:val="auto"/>
          <w:highlight w:val="none"/>
          <w:lang w:eastAsia="zh-CN"/>
        </w:rPr>
        <w:t>大于等于</w:t>
      </w:r>
      <w:r>
        <w:rPr>
          <w:rFonts w:hint="eastAsia"/>
          <w:color w:val="auto"/>
          <w:highlight w:val="none"/>
        </w:rPr>
        <w:t>2个</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rPr>
        <w:t>“奖补科普带头人”指标，预期指标值为</w:t>
      </w:r>
      <w:r>
        <w:rPr>
          <w:rFonts w:hint="eastAsia"/>
          <w:color w:val="auto"/>
          <w:highlight w:val="none"/>
          <w:lang w:eastAsia="zh-CN"/>
        </w:rPr>
        <w:t>大于等于</w:t>
      </w:r>
      <w:r>
        <w:rPr>
          <w:rFonts w:hint="eastAsia"/>
          <w:color w:val="auto"/>
          <w:highlight w:val="none"/>
        </w:rPr>
        <w:t>2人</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rPr>
        <w:t>“奖补科普示范社区”指标，预期指标值为</w:t>
      </w:r>
      <w:r>
        <w:rPr>
          <w:rFonts w:hint="eastAsia"/>
          <w:color w:val="auto"/>
          <w:highlight w:val="none"/>
          <w:lang w:eastAsia="zh-CN"/>
        </w:rPr>
        <w:t>大于等于</w:t>
      </w:r>
      <w:r>
        <w:rPr>
          <w:rFonts w:hint="eastAsia"/>
          <w:color w:val="auto"/>
          <w:highlight w:val="none"/>
        </w:rPr>
        <w:t>1个</w:t>
      </w:r>
      <w:r>
        <w:rPr>
          <w:rFonts w:hint="eastAsia"/>
          <w:color w:val="auto"/>
          <w:highlight w:val="none"/>
          <w:lang w:val="en-US" w:eastAsia="zh-CN"/>
        </w:rPr>
        <w:t>。</w:t>
      </w:r>
    </w:p>
    <w:p>
      <w:pPr>
        <w:ind w:firstLine="560"/>
        <w:rPr>
          <w:rFonts w:hint="default"/>
          <w:color w:val="auto"/>
          <w:highlight w:val="none"/>
          <w:lang w:val="en-US"/>
        </w:rPr>
      </w:pPr>
      <w:r>
        <w:rPr>
          <w:rFonts w:hint="eastAsia"/>
          <w:color w:val="auto"/>
          <w:highlight w:val="none"/>
        </w:rPr>
        <w:t>“奖补新科普示范基地”指标，预期指标值为</w:t>
      </w:r>
      <w:r>
        <w:rPr>
          <w:rFonts w:hint="eastAsia"/>
          <w:color w:val="auto"/>
          <w:highlight w:val="none"/>
          <w:lang w:eastAsia="zh-CN"/>
        </w:rPr>
        <w:t>大于等于</w:t>
      </w:r>
      <w:r>
        <w:rPr>
          <w:rFonts w:hint="eastAsia"/>
          <w:color w:val="auto"/>
          <w:highlight w:val="none"/>
        </w:rPr>
        <w:t>1个</w:t>
      </w:r>
      <w:r>
        <w:rPr>
          <w:rFonts w:hint="eastAsia"/>
          <w:color w:val="auto"/>
          <w:highlight w:val="none"/>
          <w:lang w:val="en-US" w:eastAsia="zh-CN"/>
        </w:rPr>
        <w:t>。</w:t>
      </w:r>
    </w:p>
    <w:p>
      <w:pPr>
        <w:pStyle w:val="2"/>
        <w:rPr>
          <w:rFonts w:hint="default"/>
          <w:color w:val="auto"/>
          <w:highlight w:val="none"/>
          <w:lang w:val="en-US"/>
        </w:rPr>
      </w:pPr>
    </w:p>
    <w:p>
      <w:pPr>
        <w:ind w:firstLine="560"/>
        <w:rPr>
          <w:rFonts w:hint="default"/>
          <w:color w:val="auto"/>
          <w:highlight w:val="none"/>
          <w:lang w:val="en-US"/>
        </w:rPr>
      </w:pPr>
      <w:r>
        <w:rPr>
          <w:rFonts w:hint="eastAsia"/>
          <w:color w:val="auto"/>
          <w:highlight w:val="none"/>
        </w:rPr>
        <w:t>“开展科普宣传活动”指标，预期指标值为</w:t>
      </w:r>
      <w:r>
        <w:rPr>
          <w:rFonts w:hint="eastAsia"/>
          <w:color w:val="auto"/>
          <w:highlight w:val="none"/>
          <w:lang w:eastAsia="zh-CN"/>
        </w:rPr>
        <w:t>大于等于</w:t>
      </w:r>
      <w:r>
        <w:rPr>
          <w:rFonts w:hint="eastAsia"/>
          <w:color w:val="auto"/>
          <w:highlight w:val="none"/>
        </w:rPr>
        <w:t>5</w:t>
      </w:r>
      <w:r>
        <w:rPr>
          <w:rFonts w:hint="eastAsia"/>
          <w:color w:val="auto"/>
          <w:highlight w:val="none"/>
          <w:lang w:val="en-US" w:eastAsia="zh-CN"/>
        </w:rPr>
        <w:t>0</w:t>
      </w:r>
      <w:r>
        <w:rPr>
          <w:rFonts w:hint="eastAsia"/>
          <w:color w:val="auto"/>
          <w:highlight w:val="none"/>
        </w:rPr>
        <w:t>场次</w:t>
      </w:r>
      <w:r>
        <w:rPr>
          <w:rFonts w:hint="eastAsia"/>
          <w:color w:val="auto"/>
          <w:highlight w:val="none"/>
          <w:lang w:val="en-US" w:eastAsia="zh-CN"/>
        </w:rPr>
        <w:t>。</w:t>
      </w:r>
    </w:p>
    <w:p>
      <w:pPr>
        <w:ind w:firstLine="560"/>
        <w:rPr>
          <w:rFonts w:hint="default"/>
          <w:color w:val="auto"/>
          <w:highlight w:val="none"/>
          <w:lang w:val="en-US"/>
        </w:rPr>
      </w:pPr>
      <w:r>
        <w:rPr>
          <w:rFonts w:hint="eastAsia"/>
          <w:color w:val="auto"/>
          <w:highlight w:val="none"/>
        </w:rPr>
        <w:t>“开展科学技术培训、推广和科技服务”指标，预期指标值为</w:t>
      </w:r>
      <w:r>
        <w:rPr>
          <w:rFonts w:hint="eastAsia"/>
          <w:color w:val="auto"/>
          <w:highlight w:val="none"/>
          <w:lang w:eastAsia="zh-CN"/>
        </w:rPr>
        <w:t>大于等于</w:t>
      </w:r>
      <w:r>
        <w:rPr>
          <w:rFonts w:hint="eastAsia"/>
          <w:color w:val="auto"/>
          <w:highlight w:val="none"/>
        </w:rPr>
        <w:t>5</w:t>
      </w:r>
      <w:r>
        <w:rPr>
          <w:rFonts w:hint="eastAsia"/>
          <w:color w:val="auto"/>
          <w:highlight w:val="none"/>
          <w:lang w:val="en-US" w:eastAsia="zh-CN"/>
        </w:rPr>
        <w:t>0</w:t>
      </w:r>
      <w:r>
        <w:rPr>
          <w:rFonts w:hint="eastAsia"/>
          <w:color w:val="auto"/>
          <w:highlight w:val="none"/>
        </w:rPr>
        <w:t>场次</w:t>
      </w:r>
      <w:r>
        <w:rPr>
          <w:rFonts w:hint="eastAsia"/>
          <w:color w:val="auto"/>
          <w:highlight w:val="none"/>
          <w:lang w:val="en-US" w:eastAsia="zh-CN"/>
        </w:rPr>
        <w:t>。</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“依托全民科学素质纲要提升五大人群科学素质”指标，预期指标值为大于等于1.50%。</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color w:val="auto"/>
          <w:highlight w:val="none"/>
          <w:lang w:eastAsia="zh-CN"/>
        </w:rPr>
      </w:pPr>
      <w:r>
        <w:rPr>
          <w:rFonts w:hint="eastAsia"/>
          <w:color w:val="auto"/>
          <w:highlight w:val="none"/>
        </w:rPr>
        <w:t>“奖补经费发放及时率”指标，预期指标值为</w:t>
      </w:r>
      <w:r>
        <w:rPr>
          <w:rFonts w:hint="eastAsia"/>
          <w:color w:val="auto"/>
          <w:highlight w:val="none"/>
          <w:lang w:eastAsia="zh-CN"/>
        </w:rPr>
        <w:t>大于等于</w:t>
      </w:r>
      <w:r>
        <w:rPr>
          <w:rFonts w:hint="eastAsia"/>
          <w:color w:val="auto"/>
          <w:highlight w:val="none"/>
          <w:lang w:val="en-US" w:eastAsia="zh-CN"/>
        </w:rPr>
        <w:t>9</w:t>
      </w:r>
      <w:r>
        <w:rPr>
          <w:rFonts w:hint="eastAsia"/>
          <w:color w:val="auto"/>
          <w:highlight w:val="none"/>
        </w:rPr>
        <w:t>0%</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color w:val="auto"/>
          <w:highlight w:val="none"/>
        </w:rPr>
        <w:t>“2023年科普项目按时完成率”指标，预期指标值为</w:t>
      </w:r>
      <w:r>
        <w:rPr>
          <w:rFonts w:hint="eastAsia"/>
          <w:color w:val="auto"/>
          <w:highlight w:val="none"/>
          <w:lang w:eastAsia="zh-CN"/>
        </w:rPr>
        <w:t>大于等于</w:t>
      </w:r>
      <w:r>
        <w:rPr>
          <w:rFonts w:hint="eastAsia"/>
          <w:color w:val="auto"/>
          <w:highlight w:val="none"/>
          <w:lang w:val="en-US" w:eastAsia="zh-CN"/>
        </w:rPr>
        <w:t>9</w:t>
      </w:r>
      <w:r>
        <w:rPr>
          <w:rFonts w:hint="eastAsia"/>
          <w:color w:val="auto"/>
          <w:highlight w:val="none"/>
        </w:rPr>
        <w:t>0%</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color w:val="auto"/>
          <w:highlight w:val="none"/>
        </w:rPr>
      </w:pPr>
      <w:r>
        <w:rPr>
          <w:rFonts w:hint="eastAsia"/>
          <w:color w:val="auto"/>
          <w:highlight w:val="none"/>
        </w:rPr>
        <w:t>“科技特色学校奖补金额”指标，预期指标值为</w:t>
      </w:r>
      <w:bookmarkStart w:id="18" w:name="_GoBack"/>
      <w:bookmarkEnd w:id="18"/>
      <w:r>
        <w:rPr>
          <w:rFonts w:hint="eastAsia"/>
          <w:color w:val="auto"/>
          <w:highlight w:val="none"/>
          <w:lang w:eastAsia="zh-CN"/>
        </w:rPr>
        <w:t>小于等于</w:t>
      </w:r>
      <w:r>
        <w:rPr>
          <w:rFonts w:hint="eastAsia"/>
          <w:color w:val="auto"/>
          <w:highlight w:val="none"/>
        </w:rPr>
        <w:t>2万元/个；</w:t>
      </w:r>
    </w:p>
    <w:p>
      <w:pPr>
        <w:ind w:firstLine="560"/>
        <w:rPr>
          <w:rFonts w:hint="eastAsia"/>
          <w:color w:val="auto"/>
          <w:highlight w:val="none"/>
        </w:rPr>
      </w:pPr>
      <w:r>
        <w:rPr>
          <w:rFonts w:hint="eastAsia"/>
          <w:color w:val="auto"/>
          <w:highlight w:val="none"/>
        </w:rPr>
        <w:t>“科技小院奖补金额”指标，预期指标值为</w:t>
      </w:r>
      <w:r>
        <w:rPr>
          <w:rFonts w:hint="eastAsia"/>
          <w:color w:val="auto"/>
          <w:highlight w:val="none"/>
          <w:lang w:eastAsia="zh-CN"/>
        </w:rPr>
        <w:t>小于等于</w:t>
      </w:r>
      <w:r>
        <w:rPr>
          <w:rFonts w:hint="eastAsia"/>
          <w:color w:val="auto"/>
          <w:highlight w:val="none"/>
        </w:rPr>
        <w:t>1万元/个；</w:t>
      </w:r>
    </w:p>
    <w:p>
      <w:pPr>
        <w:ind w:firstLine="560"/>
        <w:rPr>
          <w:rFonts w:hint="eastAsia"/>
          <w:color w:val="auto"/>
          <w:highlight w:val="none"/>
        </w:rPr>
      </w:pPr>
      <w:r>
        <w:rPr>
          <w:rFonts w:hint="eastAsia"/>
          <w:color w:val="auto"/>
          <w:highlight w:val="none"/>
        </w:rPr>
        <w:t>“科普带头人奖补金额”指标，预期指标值为</w:t>
      </w:r>
      <w:r>
        <w:rPr>
          <w:rFonts w:hint="eastAsia"/>
          <w:color w:val="auto"/>
          <w:highlight w:val="none"/>
          <w:lang w:eastAsia="zh-CN"/>
        </w:rPr>
        <w:t>小于等于</w:t>
      </w:r>
      <w:r>
        <w:rPr>
          <w:rFonts w:hint="eastAsia"/>
          <w:color w:val="auto"/>
          <w:highlight w:val="none"/>
        </w:rPr>
        <w:t>0.80万元/个；</w:t>
      </w:r>
    </w:p>
    <w:p>
      <w:pPr>
        <w:ind w:firstLine="560"/>
        <w:rPr>
          <w:rFonts w:hint="eastAsia"/>
          <w:color w:val="auto"/>
          <w:highlight w:val="none"/>
        </w:rPr>
      </w:pPr>
      <w:r>
        <w:rPr>
          <w:rFonts w:hint="eastAsia"/>
          <w:color w:val="auto"/>
          <w:highlight w:val="none"/>
        </w:rPr>
        <w:t>“科普示范社区奖补金额”指标，预期指标值为</w:t>
      </w:r>
      <w:r>
        <w:rPr>
          <w:rFonts w:hint="eastAsia"/>
          <w:color w:val="auto"/>
          <w:highlight w:val="none"/>
          <w:lang w:eastAsia="zh-CN"/>
        </w:rPr>
        <w:t>小于等于</w:t>
      </w:r>
      <w:r>
        <w:rPr>
          <w:rFonts w:hint="eastAsia"/>
          <w:color w:val="auto"/>
          <w:highlight w:val="none"/>
        </w:rPr>
        <w:t>2万元/个；</w:t>
      </w:r>
    </w:p>
    <w:p>
      <w:pPr>
        <w:ind w:firstLine="560"/>
        <w:rPr>
          <w:rFonts w:hint="eastAsia"/>
          <w:color w:val="auto"/>
          <w:highlight w:val="none"/>
        </w:rPr>
      </w:pPr>
      <w:r>
        <w:rPr>
          <w:rFonts w:hint="eastAsia"/>
          <w:color w:val="auto"/>
          <w:highlight w:val="none"/>
        </w:rPr>
        <w:t>“科普示范基地奖补金额”指标，预期指标值为</w:t>
      </w:r>
      <w:r>
        <w:rPr>
          <w:rFonts w:hint="eastAsia"/>
          <w:color w:val="auto"/>
          <w:highlight w:val="none"/>
          <w:lang w:eastAsia="zh-CN"/>
        </w:rPr>
        <w:t>小于等于</w:t>
      </w:r>
      <w:r>
        <w:rPr>
          <w:rFonts w:hint="eastAsia"/>
          <w:color w:val="auto"/>
          <w:highlight w:val="none"/>
        </w:rPr>
        <w:t>2万元/个；</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rFonts w:hint="eastAsia"/>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“巩固脱贫攻坚成果，服务乡村振兴”指标，预期指标值为显著提升；</w:t>
      </w:r>
    </w:p>
    <w:p>
      <w:pPr>
        <w:pStyle w:val="2"/>
        <w:rPr>
          <w:color w:val="auto"/>
          <w:highlight w:val="none"/>
        </w:rPr>
      </w:pPr>
    </w:p>
    <w:p>
      <w:pPr>
        <w:ind w:firstLine="560"/>
        <w:rPr>
          <w:color w:val="auto"/>
          <w:highlight w:val="none"/>
        </w:rPr>
      </w:pPr>
      <w:r>
        <w:rPr>
          <w:rFonts w:hint="eastAsia"/>
          <w:color w:val="auto"/>
          <w:highlight w:val="none"/>
        </w:rPr>
        <w:t>③生态效益指标</w:t>
      </w:r>
    </w:p>
    <w:p>
      <w:pPr>
        <w:ind w:firstLine="562"/>
        <w:rPr>
          <w:rFonts w:hint="eastAsia" w:eastAsia="仿宋"/>
          <w:color w:val="auto"/>
          <w:highlight w:val="none"/>
          <w:lang w:val="en-US" w:eastAsia="zh-CN"/>
        </w:rPr>
      </w:pPr>
      <w:r>
        <w:rPr>
          <w:rFonts w:hint="eastAsia" w:eastAsia="仿宋"/>
          <w:color w:val="auto"/>
          <w:highlight w:val="none"/>
          <w:lang w:val="en-US" w:eastAsia="zh-CN"/>
        </w:rPr>
        <w:t>无</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color w:val="auto"/>
          <w:highlight w:val="none"/>
        </w:rPr>
      </w:pPr>
      <w:r>
        <w:rPr>
          <w:rFonts w:hint="eastAsia"/>
          <w:color w:val="auto"/>
          <w:highlight w:val="none"/>
        </w:rPr>
        <w:t>“参加科普宣传活动群众满意度”指标，预期指标值为</w:t>
      </w:r>
      <w:r>
        <w:rPr>
          <w:rFonts w:hint="eastAsia"/>
          <w:color w:val="auto"/>
          <w:highlight w:val="none"/>
          <w:lang w:eastAsia="zh-CN"/>
        </w:rPr>
        <w:t>大于等于</w:t>
      </w:r>
      <w:r>
        <w:rPr>
          <w:rFonts w:hint="eastAsia"/>
          <w:color w:val="auto"/>
          <w:highlight w:val="none"/>
        </w:rPr>
        <w:t>95%；</w:t>
      </w:r>
    </w:p>
    <w:p>
      <w:pPr>
        <w:pStyle w:val="4"/>
        <w:ind w:firstLine="640"/>
        <w:rPr>
          <w:color w:val="auto"/>
          <w:highlight w:val="none"/>
        </w:rPr>
      </w:pPr>
      <w:r>
        <w:rPr>
          <w:rFonts w:hint="eastAsia"/>
          <w:color w:val="auto"/>
          <w:highlight w:val="none"/>
        </w:rPr>
        <w:t>二、绩效评价工作开展情况</w:t>
      </w:r>
    </w:p>
    <w:p>
      <w:pPr>
        <w:pStyle w:val="5"/>
        <w:numPr>
          <w:ilvl w:val="0"/>
          <w:numId w:val="1"/>
        </w:numPr>
        <w:ind w:firstLine="643"/>
        <w:rPr>
          <w:rFonts w:ascii="楷体" w:hAnsi="楷体" w:cs="楷体"/>
          <w:color w:val="auto"/>
          <w:szCs w:val="32"/>
          <w:highlight w:val="none"/>
        </w:rPr>
      </w:pPr>
      <w:bookmarkStart w:id="0" w:name="_Toc5462343"/>
      <w:bookmarkStart w:id="1" w:name="_Toc12868"/>
      <w:bookmarkStart w:id="2" w:name="_Toc26632"/>
      <w:bookmarkStart w:id="3" w:name="_Toc5258"/>
      <w:bookmarkStart w:id="4" w:name="_Toc22169_WPSOffice_Level2"/>
      <w:bookmarkStart w:id="5" w:name="_Toc480473081"/>
      <w:bookmarkStart w:id="6" w:name="_Toc22922"/>
      <w:bookmarkStart w:id="7" w:name="_Toc21664"/>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6"/>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6"/>
        <w:ind w:firstLine="562"/>
        <w:rPr>
          <w:rFonts w:hint="eastAsia"/>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此次我单位根据《财政支出绩效评价管理暂行办法》（财预〔2020〕10号）文件要求实施评价工作，本次评价对象为2023年中央“基层科普行动计划资金”，评价核心为项目</w:t>
      </w:r>
      <w:r>
        <w:rPr>
          <w:rFonts w:hint="eastAsia"/>
          <w:color w:val="auto"/>
          <w:highlight w:val="none"/>
          <w:lang w:val="en-US" w:eastAsia="zh-CN"/>
        </w:rPr>
        <w:t>的资金投入、产出及效益</w:t>
      </w:r>
      <w:r>
        <w:rPr>
          <w:rFonts w:hint="eastAsia"/>
          <w:color w:val="auto"/>
          <w:highlight w:val="none"/>
        </w:rPr>
        <w:t>。</w:t>
      </w:r>
    </w:p>
    <w:p>
      <w:pPr>
        <w:pStyle w:val="6"/>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5"/>
        <w:numPr>
          <w:ilvl w:val="0"/>
          <w:numId w:val="1"/>
        </w:numPr>
        <w:ind w:firstLine="643"/>
        <w:rPr>
          <w:color w:val="auto"/>
          <w:highlight w:val="none"/>
        </w:rPr>
      </w:pPr>
      <w:r>
        <w:rPr>
          <w:rFonts w:hint="eastAsia"/>
          <w:color w:val="auto"/>
          <w:highlight w:val="none"/>
        </w:rPr>
        <w:t>绩效评价原则、评价指标体系、评价方法评价标准</w:t>
      </w:r>
    </w:p>
    <w:p>
      <w:pPr>
        <w:pStyle w:val="6"/>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6"/>
        <w:ind w:firstLine="562"/>
        <w:rPr>
          <w:color w:val="auto"/>
          <w:highlight w:val="none"/>
        </w:rPr>
      </w:pPr>
      <w:bookmarkStart w:id="8" w:name="_Toc419984722"/>
      <w:bookmarkStart w:id="9" w:name="_Toc26131"/>
      <w:bookmarkStart w:id="10" w:name="_Toc1913"/>
      <w:bookmarkStart w:id="11" w:name="_Toc428278230"/>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6"/>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2"/>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2"/>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2"/>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2"/>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2"/>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2"/>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2"/>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2"/>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2"/>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6"/>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5"/>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（1）评价组组长：祖磊，</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（2）评价组成员：阿不来提·衣不拉音，</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（3）评价组成员：依再提古丽·阿不都拉，祖力皮娅古丽·艾尼</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6"/>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6"/>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rPr>
          <w:color w:val="auto"/>
          <w:highlight w:val="none"/>
        </w:rPr>
      </w:pPr>
      <w:r>
        <w:rPr>
          <w:rFonts w:hint="eastAsia"/>
          <w:color w:val="auto"/>
          <w:highlight w:val="none"/>
        </w:rPr>
        <w:t>　</w:t>
      </w:r>
    </w:p>
    <w:p>
      <w:pPr>
        <w:pStyle w:val="4"/>
        <w:numPr>
          <w:ilvl w:val="0"/>
          <w:numId w:val="2"/>
        </w:numPr>
        <w:ind w:firstLine="640"/>
        <w:rPr>
          <w:color w:val="auto"/>
          <w:highlight w:val="none"/>
        </w:rPr>
      </w:pPr>
      <w:r>
        <w:rPr>
          <w:rFonts w:hint="eastAsia"/>
          <w:color w:val="auto"/>
          <w:highlight w:val="none"/>
        </w:rPr>
        <w:t>综合评价情况及评价结论</w:t>
      </w:r>
    </w:p>
    <w:p>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w:t>
      </w:r>
      <w:r>
        <w:rPr>
          <w:rFonts w:hint="eastAsia"/>
          <w:color w:val="auto"/>
          <w:highlight w:val="none"/>
          <w:lang w:val="en-US" w:eastAsia="zh-CN"/>
        </w:rPr>
        <w:t>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zh-CN" w:eastAsia="zh-CN"/>
        </w:rPr>
        <w:t>20</w:t>
      </w:r>
      <w:r>
        <w:rPr>
          <w:rFonts w:hint="eastAsia"/>
          <w:color w:val="auto"/>
          <w:highlight w:val="none"/>
          <w:lang w:val="en-US" w:eastAsia="zh-CN"/>
        </w:rPr>
        <w:t>23</w:t>
      </w:r>
      <w:r>
        <w:rPr>
          <w:rFonts w:hint="eastAsia"/>
          <w:color w:val="auto"/>
          <w:highlight w:val="none"/>
          <w:lang w:val="zh-CN" w:eastAsia="zh-CN"/>
        </w:rPr>
        <w:t>年实现我县各族群众具备科学素质的比例不低于自治区平均水平。</w:t>
      </w:r>
    </w:p>
    <w:p>
      <w:pPr>
        <w:bidi w:val="0"/>
        <w:rPr>
          <w:rFonts w:hint="eastAsia"/>
          <w:color w:val="auto"/>
          <w:highlight w:val="none"/>
          <w:lang w:val="en-US" w:eastAsia="zh-CN"/>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项目实施要符合</w:t>
      </w:r>
      <w:r>
        <w:rPr>
          <w:rFonts w:hint="eastAsia"/>
          <w:color w:val="auto"/>
          <w:highlight w:val="none"/>
          <w:lang w:val="zh-TW" w:eastAsia="zh-TW"/>
        </w:rPr>
        <w:t>《项目支出绩效评价管理办法》（财预〔2020〕10号）</w:t>
      </w:r>
      <w:r>
        <w:rPr>
          <w:rFonts w:hint="eastAsia"/>
          <w:color w:val="auto"/>
          <w:highlight w:val="none"/>
          <w:lang w:val="en-US" w:eastAsia="zh-CN"/>
        </w:rPr>
        <w:t>相关管理规定，用以反映和考核相关管理制度的有效执行情况。</w:t>
      </w:r>
    </w:p>
    <w:p>
      <w:pPr>
        <w:bidi w:val="0"/>
        <w:rPr>
          <w:rFonts w:hint="eastAsia"/>
          <w:color w:val="auto"/>
          <w:highlight w:val="none"/>
          <w:lang w:val="en-US" w:eastAsia="zh-CN"/>
        </w:rPr>
      </w:pPr>
      <w:r>
        <w:rPr>
          <w:rFonts w:hint="eastAsia"/>
          <w:color w:val="auto"/>
          <w:highlight w:val="none"/>
          <w:lang w:val="en-US" w:eastAsia="zh-CN"/>
        </w:rPr>
        <w:t>1.控制每一工作时间段，控制项目进度的变化，大幅度提高科普工作效率；</w:t>
      </w:r>
    </w:p>
    <w:p>
      <w:pPr>
        <w:bidi w:val="0"/>
        <w:rPr>
          <w:rFonts w:hint="default"/>
          <w:color w:val="auto"/>
          <w:highlight w:val="none"/>
          <w:lang w:val="en-US" w:eastAsia="zh-CN"/>
        </w:rPr>
      </w:pPr>
      <w:r>
        <w:rPr>
          <w:rFonts w:hint="eastAsia"/>
          <w:color w:val="auto"/>
          <w:highlight w:val="none"/>
          <w:lang w:val="en-US" w:eastAsia="zh-CN"/>
        </w:rPr>
        <w:t>2.对项目工作内容进行定义和控制，以确保完成既定目标；</w:t>
      </w:r>
    </w:p>
    <w:p>
      <w:pPr>
        <w:bidi w:val="0"/>
        <w:rPr>
          <w:rFonts w:hint="eastAsia"/>
          <w:color w:val="auto"/>
          <w:highlight w:val="none"/>
        </w:rPr>
      </w:pPr>
      <w:r>
        <w:rPr>
          <w:rFonts w:hint="eastAsia"/>
          <w:color w:val="auto"/>
          <w:highlight w:val="none"/>
          <w:lang w:val="en-US" w:eastAsia="zh-CN"/>
        </w:rPr>
        <w:t>3.保证项目完成后的实际成本费用不超过预算成本；</w:t>
      </w:r>
    </w:p>
    <w:p>
      <w:pPr>
        <w:bidi w:val="0"/>
        <w:rPr>
          <w:rFonts w:hint="default"/>
          <w:color w:val="auto"/>
          <w:highlight w:val="none"/>
          <w:lang w:val="en-US" w:eastAsia="zh-CN"/>
        </w:rPr>
      </w:pPr>
      <w:r>
        <w:rPr>
          <w:rFonts w:hint="eastAsia"/>
          <w:color w:val="auto"/>
          <w:highlight w:val="none"/>
          <w:lang w:eastAsia="zh-CN"/>
        </w:rPr>
        <w:t>项目产出方面：</w:t>
      </w:r>
      <w:r>
        <w:rPr>
          <w:rFonts w:hint="eastAsia"/>
          <w:color w:val="auto"/>
          <w:highlight w:val="none"/>
          <w:lang w:val="en-US" w:eastAsia="zh-CN"/>
        </w:rPr>
        <w:t>开展科普宣传活动55场次，开展科学技术培训、推广和科技服务54场次，奖补科技特色学校3个、奖补科技小院2个、奖补科普带头人2个、奖补科普示范社区1个、奖补新科普示范基地1个。</w:t>
      </w:r>
    </w:p>
    <w:p>
      <w:pPr>
        <w:bidi w:val="0"/>
        <w:rPr>
          <w:rFonts w:hint="eastAsia" w:eastAsia="仿宋_GB2312"/>
          <w:color w:val="auto"/>
          <w:highlight w:val="none"/>
          <w:lang w:val="en-US" w:eastAsia="zh-CN"/>
        </w:rPr>
      </w:pPr>
      <w:r>
        <w:rPr>
          <w:rFonts w:hint="eastAsia"/>
          <w:color w:val="auto"/>
          <w:highlight w:val="none"/>
          <w:lang w:eastAsia="zh-CN"/>
        </w:rPr>
        <w:t>项目效益方面：</w:t>
      </w:r>
      <w:r>
        <w:rPr>
          <w:rFonts w:hint="eastAsia"/>
          <w:color w:val="auto"/>
          <w:highlight w:val="none"/>
          <w:lang w:val="en-US" w:eastAsia="zh-CN"/>
        </w:rPr>
        <w:t>巩固了脱贫攻坚成果，服务了乡村振兴。</w:t>
      </w:r>
    </w:p>
    <w:p>
      <w:pPr>
        <w:pStyle w:val="5"/>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99.59分，绩效评级为“优秀”。综合评价结论如下：本项目决策指标共设置6个，满分20分，得分率100%；项目过程指标共设置5个，满分20分，得分率100%；项目产出指标共设置10个，满分24分，得分率100%；项目成本指标共设置5个，满分12分，得分率100%；项目效益指标共设置2个，满分24分，得分率98.29%。</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4"/>
        <w:numPr>
          <w:ilvl w:val="0"/>
          <w:numId w:val="2"/>
        </w:numPr>
        <w:ind w:firstLine="640"/>
        <w:rPr>
          <w:rFonts w:hint="eastAsia"/>
          <w:color w:val="auto"/>
          <w:highlight w:val="none"/>
        </w:rPr>
      </w:pPr>
      <w:r>
        <w:rPr>
          <w:rFonts w:hint="eastAsia"/>
          <w:color w:val="auto"/>
          <w:highlight w:val="none"/>
        </w:rPr>
        <w:t>绩效评价指标分析</w:t>
      </w:r>
    </w:p>
    <w:p>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eastAsia="zh-CN"/>
        </w:rPr>
        <w:t>吐鲁番市</w:t>
      </w:r>
      <w:r>
        <w:rPr>
          <w:rFonts w:hint="eastAsia"/>
          <w:color w:val="auto"/>
          <w:highlight w:val="none"/>
          <w:lang w:eastAsia="zh-Hans"/>
        </w:rPr>
        <w:t>颁发的《</w:t>
      </w:r>
      <w:r>
        <w:rPr>
          <w:rFonts w:hint="eastAsia"/>
          <w:b w:val="0"/>
          <w:bCs/>
          <w:color w:val="auto"/>
          <w:sz w:val="28"/>
          <w:szCs w:val="22"/>
          <w:highlight w:val="none"/>
          <w:lang w:val="en-US" w:eastAsia="zh-CN"/>
        </w:rPr>
        <w:t>关于下达2023年中央“基层科普行动计划”项目资金分配方案的通知</w:t>
      </w:r>
      <w:r>
        <w:rPr>
          <w:rFonts w:hint="eastAsia"/>
          <w:color w:val="auto"/>
          <w:highlight w:val="none"/>
          <w:lang w:eastAsia="zh-Hans"/>
        </w:rPr>
        <w:t>》</w:t>
      </w:r>
      <w:r>
        <w:rPr>
          <w:rFonts w:hint="eastAsia"/>
          <w:color w:val="auto"/>
          <w:highlight w:val="none"/>
          <w:lang w:eastAsia="zh-Hans" w:bidi="ar"/>
        </w:rPr>
        <w:t>（</w:t>
      </w:r>
      <w:r>
        <w:rPr>
          <w:rFonts w:hint="eastAsia"/>
          <w:b w:val="0"/>
          <w:bCs/>
          <w:color w:val="auto"/>
          <w:sz w:val="28"/>
          <w:szCs w:val="22"/>
          <w:highlight w:val="none"/>
          <w:lang w:val="en-US" w:eastAsia="zh-CN"/>
        </w:rPr>
        <w:t>吐市科协</w:t>
      </w:r>
      <w:r>
        <w:rPr>
          <w:rFonts w:hint="eastAsia"/>
          <w:color w:val="auto"/>
          <w:highlight w:val="none"/>
          <w:lang w:eastAsia="zh-Hans" w:bidi="ar"/>
        </w:rPr>
        <w:t>〔</w:t>
      </w:r>
      <w:r>
        <w:rPr>
          <w:rFonts w:hint="eastAsia"/>
          <w:b w:val="0"/>
          <w:bCs/>
          <w:color w:val="auto"/>
          <w:sz w:val="28"/>
          <w:szCs w:val="22"/>
          <w:highlight w:val="none"/>
          <w:lang w:val="en-US" w:eastAsia="zh-CN"/>
        </w:rPr>
        <w:t>2023</w:t>
      </w:r>
      <w:r>
        <w:rPr>
          <w:rFonts w:hint="eastAsia"/>
          <w:color w:val="auto"/>
          <w:highlight w:val="none"/>
          <w:lang w:eastAsia="zh-Hans" w:bidi="ar"/>
        </w:rPr>
        <w:t>〕</w:t>
      </w:r>
      <w:r>
        <w:rPr>
          <w:rFonts w:hint="eastAsia"/>
          <w:color w:val="auto"/>
          <w:highlight w:val="none"/>
          <w:lang w:val="en-US" w:eastAsia="zh-CN" w:bidi="ar"/>
        </w:rPr>
        <w:t>3</w:t>
      </w:r>
      <w:r>
        <w:rPr>
          <w:rFonts w:hint="eastAsia"/>
          <w:color w:val="auto"/>
          <w:highlight w:val="none"/>
          <w:lang w:eastAsia="zh-Hans" w:bidi="ar"/>
        </w:rPr>
        <w:t>号）中</w:t>
      </w:r>
      <w:r>
        <w:rPr>
          <w:rFonts w:hint="eastAsia"/>
          <w:b w:val="0"/>
          <w:bCs/>
          <w:color w:val="auto"/>
          <w:sz w:val="28"/>
          <w:szCs w:val="22"/>
          <w:highlight w:val="none"/>
          <w:lang w:val="en-US" w:eastAsia="zh-CN"/>
        </w:rPr>
        <w:t>要求，各区县科协认真组织实施项目评选工作</w:t>
      </w:r>
      <w:r>
        <w:rPr>
          <w:rFonts w:hint="eastAsia"/>
          <w:color w:val="auto"/>
          <w:highlight w:val="none"/>
        </w:rPr>
        <w:t>；本项目</w:t>
      </w:r>
      <w:r>
        <w:rPr>
          <w:rFonts w:hint="eastAsia"/>
          <w:color w:val="auto"/>
          <w:highlight w:val="none"/>
          <w:lang w:eastAsia="zh-Hans"/>
        </w:rPr>
        <w:t>立项符合《</w:t>
      </w:r>
      <w:r>
        <w:rPr>
          <w:rFonts w:hint="eastAsia"/>
          <w:b w:val="0"/>
          <w:bCs/>
          <w:color w:val="auto"/>
          <w:sz w:val="28"/>
          <w:szCs w:val="22"/>
          <w:highlight w:val="none"/>
          <w:lang w:val="en-US" w:eastAsia="zh-CN"/>
        </w:rPr>
        <w:t>关于下达2023年中央“基层科普行动计划”项目资金分配方案的通知</w:t>
      </w:r>
      <w:r>
        <w:rPr>
          <w:rFonts w:hint="eastAsia"/>
          <w:color w:val="auto"/>
          <w:highlight w:val="none"/>
          <w:lang w:eastAsia="zh-Hans" w:bidi="ar"/>
        </w:rPr>
        <w:t>》</w:t>
      </w:r>
      <w:r>
        <w:rPr>
          <w:rFonts w:hint="eastAsia"/>
          <w:color w:val="auto"/>
          <w:highlight w:val="none"/>
          <w:lang w:eastAsia="zh-Hans"/>
        </w:rPr>
        <w:t>中</w:t>
      </w:r>
      <w:r>
        <w:rPr>
          <w:rFonts w:hint="eastAsia"/>
          <w:color w:val="auto"/>
          <w:highlight w:val="none"/>
        </w:rPr>
        <w:t>：“</w:t>
      </w:r>
      <w:r>
        <w:rPr>
          <w:rFonts w:hint="eastAsia"/>
          <w:b w:val="0"/>
          <w:bCs/>
          <w:color w:val="auto"/>
          <w:sz w:val="28"/>
          <w:szCs w:val="22"/>
          <w:highlight w:val="none"/>
          <w:lang w:val="en-US" w:eastAsia="zh-CN"/>
        </w:rPr>
        <w:t>各区县科协认真组织实施项目评选工作</w:t>
      </w:r>
      <w:r>
        <w:rPr>
          <w:rFonts w:hint="eastAsia"/>
          <w:color w:val="auto"/>
          <w:highlight w:val="none"/>
        </w:rPr>
        <w:t>”</w:t>
      </w:r>
      <w:r>
        <w:rPr>
          <w:rFonts w:hint="eastAsia"/>
          <w:color w:val="auto"/>
          <w:highlight w:val="none"/>
          <w:lang w:eastAsia="zh-Hans" w:bidi="ar"/>
        </w:rPr>
        <w:t>内容，</w:t>
      </w:r>
      <w:r>
        <w:rPr>
          <w:rFonts w:hint="eastAsia"/>
          <w:color w:val="auto"/>
          <w:highlight w:val="none"/>
          <w:lang w:eastAsia="zh-Hans"/>
        </w:rPr>
        <w:t>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eastAsia="zh-CN"/>
        </w:rPr>
        <w:t>托克逊县科学技术协会</w:t>
      </w:r>
      <w:r>
        <w:rPr>
          <w:rFonts w:hint="eastAsia"/>
          <w:color w:val="auto"/>
          <w:highlight w:val="none"/>
          <w:lang w:eastAsia="zh-Hans"/>
        </w:rPr>
        <w:t>配置内设机构和人员编制规定》中职责范围</w:t>
      </w:r>
      <w:r>
        <w:rPr>
          <w:rFonts w:hint="eastAsia"/>
          <w:color w:val="auto"/>
          <w:highlight w:val="none"/>
        </w:rPr>
        <w:t>中的“</w:t>
      </w:r>
      <w:r>
        <w:rPr>
          <w:rFonts w:hint="eastAsia"/>
          <w:color w:val="auto"/>
          <w:highlight w:val="none"/>
          <w:lang w:eastAsia="zh-CN"/>
        </w:rPr>
        <w:t>负责全县科普工作、科技培训、科技宣传、科技下乡咨询等工作</w:t>
      </w:r>
      <w:r>
        <w:rPr>
          <w:rFonts w:hint="eastAsia"/>
          <w:color w:val="auto"/>
          <w:highlight w:val="none"/>
        </w:rPr>
        <w:t>”</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专项</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2069901</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其他商品和服务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立项</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单位按照程序向托克逊县财政局提交了基层科普行动计划项目申请报告等相关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6"/>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keepNext w:val="0"/>
        <w:keepLines w:val="0"/>
        <w:widowControl/>
        <w:suppressLineNumbers w:val="0"/>
        <w:jc w:val="left"/>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ascii="宋体" w:hAnsi="宋体" w:eastAsia="宋体" w:cs="宋体"/>
          <w:color w:val="auto"/>
          <w:kern w:val="0"/>
          <w:sz w:val="24"/>
          <w:szCs w:val="24"/>
          <w:highlight w:val="none"/>
          <w:lang w:val="en-US" w:eastAsia="zh-CN" w:bidi="ar"/>
        </w:rPr>
        <w:t>按照基层科普行动计划的要求，对科技特色学校、科技小院、科普带头人、科普示范社区、科普示范基地开展奖补工作，同时开展科普宣传活动不少于50次，开展科学技术培训、推广和科技服务不少于50次，提升五大人群科学素质，巩固脱贫攻坚成果，服务乡村振兴。</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13.6</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13.6</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6"/>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13.6</w:t>
      </w:r>
      <w:r>
        <w:rPr>
          <w:rFonts w:hint="eastAsia" w:ascii="仿宋_GB2312" w:cs="仿宋_GB2312"/>
          <w:color w:val="auto"/>
          <w:sz w:val="28"/>
          <w:szCs w:val="28"/>
          <w:highlight w:val="none"/>
        </w:rPr>
        <w:t>万元，主要用于支付</w:t>
      </w:r>
      <w:r>
        <w:rPr>
          <w:rFonts w:hint="eastAsia"/>
          <w:b w:val="0"/>
          <w:bCs w:val="0"/>
          <w:color w:val="auto"/>
          <w:highlight w:val="none"/>
        </w:rPr>
        <w:t>支付</w:t>
      </w:r>
      <w:r>
        <w:rPr>
          <w:rFonts w:hint="eastAsia"/>
          <w:b w:val="0"/>
          <w:bCs w:val="0"/>
          <w:color w:val="auto"/>
          <w:highlight w:val="none"/>
          <w:lang w:val="en-US" w:eastAsia="zh-CN"/>
        </w:rPr>
        <w:t>奖补典型单位</w:t>
      </w:r>
      <w:r>
        <w:rPr>
          <w:rFonts w:hint="eastAsia"/>
          <w:b w:val="0"/>
          <w:bCs w:val="0"/>
          <w:color w:val="auto"/>
          <w:highlight w:val="none"/>
        </w:rPr>
        <w:t>费用</w:t>
      </w:r>
      <w:r>
        <w:rPr>
          <w:rFonts w:hint="eastAsia"/>
          <w:b w:val="0"/>
          <w:bCs w:val="0"/>
          <w:color w:val="auto"/>
          <w:highlight w:val="none"/>
          <w:lang w:val="en-US" w:eastAsia="zh-CN"/>
        </w:rPr>
        <w:t>12</w:t>
      </w:r>
      <w:r>
        <w:rPr>
          <w:rFonts w:hint="eastAsia"/>
          <w:b w:val="0"/>
          <w:bCs w:val="0"/>
          <w:color w:val="auto"/>
          <w:highlight w:val="none"/>
        </w:rPr>
        <w:t>万元，</w:t>
      </w:r>
      <w:r>
        <w:rPr>
          <w:rFonts w:hint="eastAsia"/>
          <w:b w:val="0"/>
          <w:bCs w:val="0"/>
          <w:color w:val="auto"/>
          <w:highlight w:val="none"/>
          <w:lang w:val="en-US" w:eastAsia="zh-CN"/>
        </w:rPr>
        <w:t>奖补典型个人</w:t>
      </w:r>
      <w:r>
        <w:rPr>
          <w:rFonts w:hint="eastAsia"/>
          <w:b w:val="0"/>
          <w:bCs w:val="0"/>
          <w:color w:val="auto"/>
          <w:highlight w:val="none"/>
        </w:rPr>
        <w:t>费用</w:t>
      </w:r>
      <w:r>
        <w:rPr>
          <w:rFonts w:hint="eastAsia"/>
          <w:b w:val="0"/>
          <w:bCs w:val="0"/>
          <w:color w:val="auto"/>
          <w:highlight w:val="none"/>
          <w:lang w:val="en-US" w:eastAsia="zh-CN"/>
        </w:rPr>
        <w:t>1.6</w:t>
      </w:r>
      <w:r>
        <w:rPr>
          <w:rFonts w:hint="eastAsia"/>
          <w:b w:val="0"/>
          <w:bCs w:val="0"/>
          <w:color w:val="auto"/>
          <w:highlight w:val="none"/>
        </w:rPr>
        <w:t>万元</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w:t>
      </w:r>
      <w:r>
        <w:rPr>
          <w:rFonts w:hint="eastAsia"/>
          <w:b w:val="0"/>
          <w:bCs w:val="0"/>
          <w:color w:val="auto"/>
          <w:highlight w:val="none"/>
        </w:rPr>
        <w:t>支付</w:t>
      </w:r>
      <w:r>
        <w:rPr>
          <w:rFonts w:hint="eastAsia"/>
          <w:b w:val="0"/>
          <w:bCs w:val="0"/>
          <w:color w:val="auto"/>
          <w:highlight w:val="none"/>
          <w:lang w:val="en-US" w:eastAsia="zh-CN"/>
        </w:rPr>
        <w:t>奖补典型单位</w:t>
      </w:r>
      <w:r>
        <w:rPr>
          <w:rFonts w:hint="eastAsia"/>
          <w:b w:val="0"/>
          <w:bCs w:val="0"/>
          <w:color w:val="auto"/>
          <w:highlight w:val="none"/>
        </w:rPr>
        <w:t>费用</w:t>
      </w:r>
      <w:r>
        <w:rPr>
          <w:rFonts w:hint="eastAsia"/>
          <w:b w:val="0"/>
          <w:bCs w:val="0"/>
          <w:color w:val="auto"/>
          <w:highlight w:val="none"/>
          <w:lang w:val="en-US" w:eastAsia="zh-CN"/>
        </w:rPr>
        <w:t>12</w:t>
      </w:r>
      <w:r>
        <w:rPr>
          <w:rFonts w:hint="eastAsia"/>
          <w:b w:val="0"/>
          <w:bCs w:val="0"/>
          <w:color w:val="auto"/>
          <w:highlight w:val="none"/>
        </w:rPr>
        <w:t>万元，</w:t>
      </w:r>
      <w:r>
        <w:rPr>
          <w:rFonts w:hint="eastAsia"/>
          <w:b w:val="0"/>
          <w:bCs w:val="0"/>
          <w:color w:val="auto"/>
          <w:highlight w:val="none"/>
          <w:lang w:val="en-US" w:eastAsia="zh-CN"/>
        </w:rPr>
        <w:t>奖补典型个人</w:t>
      </w:r>
      <w:r>
        <w:rPr>
          <w:rFonts w:hint="eastAsia"/>
          <w:b w:val="0"/>
          <w:bCs w:val="0"/>
          <w:color w:val="auto"/>
          <w:highlight w:val="none"/>
        </w:rPr>
        <w:t>费用</w:t>
      </w:r>
      <w:r>
        <w:rPr>
          <w:rFonts w:hint="eastAsia"/>
          <w:b w:val="0"/>
          <w:bCs w:val="0"/>
          <w:color w:val="auto"/>
          <w:highlight w:val="none"/>
          <w:lang w:val="en-US" w:eastAsia="zh-CN"/>
        </w:rPr>
        <w:t>1.6</w:t>
      </w:r>
      <w:r>
        <w:rPr>
          <w:rFonts w:hint="eastAsia"/>
          <w:b w:val="0"/>
          <w:bCs w:val="0"/>
          <w:color w:val="auto"/>
          <w:highlight w:val="none"/>
        </w:rPr>
        <w:t>万元。</w:t>
      </w:r>
      <w:r>
        <w:rPr>
          <w:rFonts w:hint="eastAsia" w:ascii="仿宋_GB2312" w:cs="仿宋_GB2312"/>
          <w:color w:val="auto"/>
          <w:sz w:val="28"/>
          <w:szCs w:val="28"/>
          <w:highlight w:val="none"/>
        </w:rPr>
        <w:t>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eastAsia="zh-CN" w:bidi="ar"/>
        </w:rPr>
        <w:t>基层科普行动计划</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eastAsia="zh-CN" w:bidi="ar"/>
        </w:rPr>
        <w:t>基层科普行动计划</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eastAsia="zh-CN" w:bidi="ar"/>
        </w:rPr>
        <w:t>基层科普行动计划</w:t>
      </w:r>
      <w:r>
        <w:rPr>
          <w:rFonts w:hint="eastAsia"/>
          <w:color w:val="auto"/>
          <w:highlight w:val="none"/>
          <w:lang w:bidi="ar"/>
        </w:rPr>
        <w:t>项目资金下达文件》文件显示，本项目实际到位资金</w:t>
      </w:r>
      <w:r>
        <w:rPr>
          <w:rFonts w:hint="eastAsia"/>
          <w:color w:val="auto"/>
          <w:highlight w:val="none"/>
          <w:lang w:val="en-US" w:eastAsia="zh-CN" w:bidi="ar"/>
        </w:rPr>
        <w:t>13.6</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13.6</w:t>
      </w:r>
      <w:r>
        <w:rPr>
          <w:rFonts w:hint="eastAsia"/>
          <w:color w:val="auto"/>
          <w:highlight w:val="none"/>
        </w:rPr>
        <w:t>万元，其中：本级财政安排资金</w:t>
      </w:r>
      <w:r>
        <w:rPr>
          <w:rFonts w:hint="eastAsia"/>
          <w:color w:val="auto"/>
          <w:highlight w:val="none"/>
          <w:lang w:val="en-US" w:eastAsia="zh-CN"/>
        </w:rPr>
        <w:t>13.6</w:t>
      </w:r>
      <w:r>
        <w:rPr>
          <w:rFonts w:hint="eastAsia"/>
          <w:color w:val="auto"/>
          <w:highlight w:val="none"/>
        </w:rPr>
        <w:t>元，其他资金</w:t>
      </w:r>
      <w:r>
        <w:rPr>
          <w:rFonts w:hint="eastAsia"/>
          <w:color w:val="auto"/>
          <w:highlight w:val="none"/>
          <w:lang w:val="en-US" w:eastAsia="zh-CN"/>
        </w:rPr>
        <w:t>0</w:t>
      </w:r>
      <w:r>
        <w:rPr>
          <w:rFonts w:hint="eastAsia"/>
          <w:color w:val="auto"/>
          <w:highlight w:val="none"/>
        </w:rPr>
        <w:t>万元，</w:t>
      </w:r>
      <w:r>
        <w:rPr>
          <w:rFonts w:hint="eastAsia"/>
          <w:color w:val="auto"/>
          <w:highlight w:val="none"/>
          <w:lang w:val="en-US" w:eastAsia="zh-CN"/>
        </w:rPr>
        <w:t>13.6</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13.6</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13.6</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13.6</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13.6</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项目</w:t>
      </w:r>
      <w:r>
        <w:rPr>
          <w:rFonts w:hint="eastAsia"/>
          <w:color w:val="auto"/>
          <w:highlight w:val="none"/>
        </w:rPr>
        <w:t>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6"/>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sz w:val="28"/>
          <w:szCs w:val="28"/>
          <w:highlight w:val="none"/>
          <w:lang w:val="en-US"/>
        </w:rPr>
        <w:t>项目支出绩效评价管理暂行</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sz w:val="28"/>
          <w:szCs w:val="28"/>
          <w:highlight w:val="none"/>
          <w:lang w:val="en-US"/>
        </w:rPr>
        <w:t>项目支出</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color w:val="auto"/>
          <w:highlight w:val="none"/>
          <w:lang w:eastAsia="zh-CN"/>
        </w:rPr>
        <w:t>基层科普行动计划</w:t>
      </w:r>
      <w:r>
        <w:rPr>
          <w:rFonts w:hint="eastAsia"/>
          <w:color w:val="auto"/>
          <w:highlight w:val="none"/>
        </w:rPr>
        <w:t>项目工作领导小组，由党组书记</w:t>
      </w:r>
      <w:r>
        <w:rPr>
          <w:rFonts w:hint="eastAsia"/>
          <w:color w:val="auto"/>
          <w:highlight w:val="none"/>
          <w:lang w:eastAsia="zh-CN"/>
        </w:rPr>
        <w:t>丁光玉</w:t>
      </w:r>
      <w:r>
        <w:rPr>
          <w:rFonts w:hint="eastAsia"/>
          <w:color w:val="auto"/>
          <w:highlight w:val="none"/>
        </w:rPr>
        <w:t>任组长，负责项目的组织工作；</w:t>
      </w:r>
      <w:r>
        <w:rPr>
          <w:rFonts w:hint="eastAsia"/>
          <w:color w:val="auto"/>
          <w:highlight w:val="none"/>
          <w:lang w:eastAsia="zh-CN"/>
        </w:rPr>
        <w:t>祖磊</w:t>
      </w:r>
      <w:r>
        <w:rPr>
          <w:rFonts w:hint="eastAsia"/>
          <w:color w:val="auto"/>
          <w:highlight w:val="none"/>
        </w:rPr>
        <w:t>任副组长，负责项目的实施工作；组员包括：</w:t>
      </w:r>
      <w:r>
        <w:rPr>
          <w:rFonts w:hint="eastAsia"/>
          <w:color w:val="auto"/>
          <w:highlight w:val="none"/>
          <w:lang w:eastAsia="zh-CN"/>
        </w:rPr>
        <w:t>木依布力</w:t>
      </w:r>
      <w:r>
        <w:rPr>
          <w:rFonts w:hint="eastAsia"/>
          <w:color w:val="auto"/>
          <w:highlight w:val="none"/>
          <w:lang w:val="en-US" w:eastAsia="zh-CN"/>
        </w:rPr>
        <w:t>·吾甫尔、</w:t>
      </w:r>
      <w:r>
        <w:rPr>
          <w:rFonts w:hint="eastAsia"/>
          <w:color w:val="auto"/>
          <w:highlight w:val="none"/>
          <w:lang w:eastAsia="zh-CN"/>
        </w:rPr>
        <w:t>依再提古丽</w:t>
      </w:r>
      <w:r>
        <w:rPr>
          <w:rFonts w:hint="eastAsia"/>
          <w:color w:val="auto"/>
          <w:highlight w:val="none"/>
          <w:lang w:val="en-US" w:eastAsia="zh-CN"/>
        </w:rPr>
        <w:t>·阿不都拉、</w:t>
      </w:r>
      <w:r>
        <w:rPr>
          <w:rFonts w:hint="eastAsia"/>
          <w:color w:val="auto"/>
          <w:highlight w:val="none"/>
          <w:lang w:eastAsia="zh-CN"/>
        </w:rPr>
        <w:t>祖力皮娅古丽</w:t>
      </w:r>
      <w:r>
        <w:rPr>
          <w:rFonts w:hint="eastAsia"/>
          <w:color w:val="auto"/>
          <w:highlight w:val="none"/>
          <w:lang w:val="en-US" w:eastAsia="zh-CN"/>
        </w:rPr>
        <w:t>·艾尼</w:t>
      </w:r>
      <w:r>
        <w:rPr>
          <w:rFonts w:hint="eastAsia"/>
          <w:color w:val="auto"/>
          <w:highlight w:val="none"/>
        </w:rPr>
        <w:t>，主要负责项目监督管理、验收以及资金核拨等工作。</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eastAsia="仿宋_GB2312" w:cs="仿宋_GB2312"/>
          <w:color w:val="auto"/>
          <w:sz w:val="28"/>
          <w:szCs w:val="28"/>
          <w:highlight w:val="none"/>
          <w:lang w:val="en-US" w:eastAsia="zh-CN"/>
        </w:rPr>
      </w:pPr>
      <w:r>
        <w:rPr>
          <w:rFonts w:hint="eastAsia"/>
          <w:color w:val="auto"/>
          <w:highlight w:val="none"/>
          <w:lang w:val="en-US" w:eastAsia="zh-CN"/>
        </w:rPr>
        <w:t>奖补科技特色学校”指标，预期指标值为大于等于3个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ind w:firstLine="560"/>
        <w:rPr>
          <w:rFonts w:ascii="仿宋_GB2312" w:hAnsi="仿宋_GB2312" w:cs="仿宋_GB2312"/>
          <w:color w:val="auto"/>
          <w:sz w:val="28"/>
          <w:szCs w:val="28"/>
          <w:highlight w:val="none"/>
        </w:rPr>
      </w:pPr>
      <w:r>
        <w:rPr>
          <w:rFonts w:hint="eastAsia"/>
          <w:color w:val="auto"/>
          <w:highlight w:val="none"/>
        </w:rPr>
        <w:t>“奖补科技小院”指标，预期指标值为</w:t>
      </w:r>
      <w:r>
        <w:rPr>
          <w:rFonts w:hint="eastAsia"/>
          <w:color w:val="auto"/>
          <w:highlight w:val="none"/>
          <w:lang w:eastAsia="zh-CN"/>
        </w:rPr>
        <w:t>大于等于</w:t>
      </w:r>
      <w:r>
        <w:rPr>
          <w:rFonts w:hint="eastAsia"/>
          <w:color w:val="auto"/>
          <w:highlight w:val="none"/>
        </w:rPr>
        <w:t>2个</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cs="仿宋_GB2312"/>
          <w:color w:val="auto"/>
          <w:sz w:val="28"/>
          <w:szCs w:val="28"/>
          <w:highlight w:val="none"/>
          <w:lang w:val="en-US" w:eastAsia="zh-CN"/>
        </w:rPr>
      </w:pPr>
      <w:r>
        <w:rPr>
          <w:rFonts w:hint="eastAsia"/>
          <w:color w:val="auto"/>
          <w:highlight w:val="none"/>
        </w:rPr>
        <w:t>“奖补科普带头人”指标，预期指标值为</w:t>
      </w:r>
      <w:r>
        <w:rPr>
          <w:rFonts w:hint="eastAsia"/>
          <w:color w:val="auto"/>
          <w:highlight w:val="none"/>
          <w:lang w:eastAsia="zh-CN"/>
        </w:rPr>
        <w:t>大于等于</w:t>
      </w:r>
      <w:r>
        <w:rPr>
          <w:rFonts w:hint="eastAsia"/>
          <w:color w:val="auto"/>
          <w:highlight w:val="none"/>
        </w:rPr>
        <w:t>2人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lang w:val="en-US" w:eastAsia="zh-CN"/>
        </w:rPr>
      </w:pPr>
      <w:r>
        <w:rPr>
          <w:rFonts w:hint="eastAsia"/>
          <w:color w:val="auto"/>
          <w:highlight w:val="none"/>
        </w:rPr>
        <w:t>“奖补科普示范社区”指标，预期指标值为</w:t>
      </w:r>
      <w:r>
        <w:rPr>
          <w:rFonts w:hint="eastAsia"/>
          <w:color w:val="auto"/>
          <w:highlight w:val="none"/>
          <w:lang w:eastAsia="zh-CN"/>
        </w:rPr>
        <w:t>大于等于</w:t>
      </w:r>
      <w:r>
        <w:rPr>
          <w:rFonts w:hint="eastAsia"/>
          <w:color w:val="auto"/>
          <w:highlight w:val="none"/>
        </w:rPr>
        <w:t>1个</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lang w:val="en-US" w:eastAsia="zh-CN"/>
        </w:rPr>
      </w:pPr>
      <w:r>
        <w:rPr>
          <w:rFonts w:hint="eastAsia"/>
          <w:color w:val="auto"/>
          <w:highlight w:val="none"/>
        </w:rPr>
        <w:t>“奖补新科普示范基地”指标，预期指标值为</w:t>
      </w:r>
      <w:r>
        <w:rPr>
          <w:rFonts w:hint="eastAsia"/>
          <w:color w:val="auto"/>
          <w:highlight w:val="none"/>
          <w:lang w:eastAsia="zh-CN"/>
        </w:rPr>
        <w:t>大于等于</w:t>
      </w:r>
      <w:r>
        <w:rPr>
          <w:rFonts w:hint="eastAsia"/>
          <w:color w:val="auto"/>
          <w:highlight w:val="none"/>
        </w:rPr>
        <w:t>1个</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lang w:val="en-US" w:eastAsia="zh-CN"/>
        </w:rPr>
      </w:pPr>
      <w:r>
        <w:rPr>
          <w:rFonts w:hint="eastAsia"/>
          <w:color w:val="auto"/>
          <w:highlight w:val="none"/>
        </w:rPr>
        <w:t>“开展科普宣传活动”指标，预期指标值为</w:t>
      </w:r>
      <w:r>
        <w:rPr>
          <w:rFonts w:hint="eastAsia"/>
          <w:color w:val="auto"/>
          <w:highlight w:val="none"/>
          <w:lang w:eastAsia="zh-CN"/>
        </w:rPr>
        <w:t>大于等于</w:t>
      </w:r>
      <w:r>
        <w:rPr>
          <w:rFonts w:hint="eastAsia"/>
          <w:color w:val="auto"/>
          <w:highlight w:val="none"/>
        </w:rPr>
        <w:t>5</w:t>
      </w:r>
      <w:r>
        <w:rPr>
          <w:rFonts w:hint="eastAsia"/>
          <w:color w:val="auto"/>
          <w:highlight w:val="none"/>
          <w:lang w:val="en-US" w:eastAsia="zh-CN"/>
        </w:rPr>
        <w:t>0</w:t>
      </w:r>
      <w:r>
        <w:rPr>
          <w:rFonts w:hint="eastAsia"/>
          <w:color w:val="auto"/>
          <w:highlight w:val="none"/>
        </w:rPr>
        <w:t>场次</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55场次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rPr>
          <w:rFonts w:hint="eastAsia" w:eastAsia="仿宋_GB2312"/>
          <w:color w:val="auto"/>
          <w:highlight w:val="none"/>
          <w:lang w:eastAsia="zh-CN"/>
        </w:rPr>
      </w:pPr>
      <w:r>
        <w:rPr>
          <w:rFonts w:hint="eastAsia"/>
          <w:color w:val="auto"/>
          <w:highlight w:val="none"/>
        </w:rPr>
        <w:t>“开展科学技术培训、推广和科技服务”指标，预期指标值为</w:t>
      </w:r>
      <w:r>
        <w:rPr>
          <w:rFonts w:hint="eastAsia"/>
          <w:color w:val="auto"/>
          <w:highlight w:val="none"/>
          <w:lang w:eastAsia="zh-CN"/>
        </w:rPr>
        <w:t>大于等于</w:t>
      </w:r>
      <w:r>
        <w:rPr>
          <w:rFonts w:hint="eastAsia"/>
          <w:color w:val="auto"/>
          <w:highlight w:val="none"/>
        </w:rPr>
        <w:t>5</w:t>
      </w:r>
      <w:r>
        <w:rPr>
          <w:rFonts w:hint="eastAsia"/>
          <w:color w:val="auto"/>
          <w:highlight w:val="none"/>
          <w:lang w:val="en-US" w:eastAsia="zh-CN"/>
        </w:rPr>
        <w:t>0</w:t>
      </w:r>
      <w:r>
        <w:rPr>
          <w:rFonts w:hint="eastAsia"/>
          <w:color w:val="auto"/>
          <w:highlight w:val="none"/>
        </w:rPr>
        <w:t>场次</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54场次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pPr>
        <w:ind w:firstLine="560"/>
        <w:rPr>
          <w:rFonts w:hint="eastAsia" w:ascii="仿宋_GB2312" w:hAnsi="仿宋_GB2312" w:eastAsia="仿宋_GB2312" w:cs="仿宋_GB2312"/>
          <w:color w:val="auto"/>
          <w:sz w:val="28"/>
          <w:szCs w:val="28"/>
          <w:highlight w:val="none"/>
          <w:lang w:eastAsia="zh-CN"/>
        </w:rPr>
      </w:pPr>
      <w:r>
        <w:rPr>
          <w:rFonts w:hint="eastAsia"/>
          <w:color w:val="auto"/>
          <w:highlight w:val="none"/>
          <w:lang w:val="en-US" w:eastAsia="zh-CN"/>
        </w:rPr>
        <w:t>“依托全民科学素质纲要提升五大人群科学素质”指标，预期指标值为大于等于1.50%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pStyle w:val="6"/>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rPr>
      </w:pPr>
      <w:r>
        <w:rPr>
          <w:rFonts w:hint="eastAsia"/>
          <w:color w:val="auto"/>
          <w:highlight w:val="none"/>
        </w:rPr>
        <w:t>“奖补经费发放及时率”指标，预期指标值为</w:t>
      </w:r>
      <w:r>
        <w:rPr>
          <w:rFonts w:hint="eastAsia"/>
          <w:color w:val="auto"/>
          <w:highlight w:val="none"/>
          <w:lang w:eastAsia="zh-CN"/>
        </w:rPr>
        <w:t>大于等于</w:t>
      </w:r>
      <w:r>
        <w:rPr>
          <w:rFonts w:hint="eastAsia"/>
          <w:color w:val="auto"/>
          <w:highlight w:val="none"/>
          <w:lang w:val="en-US" w:eastAsia="zh-CN"/>
        </w:rPr>
        <w:t>9</w:t>
      </w:r>
      <w:r>
        <w:rPr>
          <w:rFonts w:hint="eastAsia"/>
          <w:color w:val="auto"/>
          <w:highlight w:val="none"/>
        </w:rPr>
        <w:t>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color w:val="auto"/>
          <w:highlight w:val="none"/>
        </w:rPr>
        <w:t>“2023年科普项目按时完成率”指标，预期指标值为</w:t>
      </w:r>
      <w:r>
        <w:rPr>
          <w:rFonts w:hint="eastAsia"/>
          <w:color w:val="auto"/>
          <w:highlight w:val="none"/>
          <w:lang w:eastAsia="zh-CN"/>
        </w:rPr>
        <w:t>大于等于</w:t>
      </w:r>
      <w:r>
        <w:rPr>
          <w:rFonts w:hint="eastAsia"/>
          <w:color w:val="auto"/>
          <w:highlight w:val="none"/>
          <w:lang w:val="en-US" w:eastAsia="zh-CN"/>
        </w:rPr>
        <w:t>9</w:t>
      </w:r>
      <w:r>
        <w:rPr>
          <w:rFonts w:hint="eastAsia"/>
          <w:color w:val="auto"/>
          <w:highlight w:val="none"/>
        </w:rPr>
        <w:t>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p>
    <w:p>
      <w:pPr>
        <w:pStyle w:val="6"/>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color w:val="auto"/>
          <w:highlight w:val="none"/>
          <w:lang w:eastAsia="zh-CN"/>
        </w:rPr>
      </w:pPr>
      <w:r>
        <w:rPr>
          <w:rFonts w:hint="eastAsia"/>
          <w:color w:val="auto"/>
          <w:highlight w:val="none"/>
        </w:rPr>
        <w:t>“科技特色学校奖补金额”指标，预期指标值为</w:t>
      </w:r>
      <w:r>
        <w:rPr>
          <w:rFonts w:hint="eastAsia"/>
          <w:color w:val="auto"/>
          <w:highlight w:val="none"/>
          <w:lang w:eastAsia="zh-CN"/>
        </w:rPr>
        <w:t>小于等于</w:t>
      </w:r>
      <w:r>
        <w:rPr>
          <w:rFonts w:hint="eastAsia"/>
          <w:color w:val="auto"/>
          <w:highlight w:val="none"/>
        </w:rPr>
        <w:t>2万元/个</w:t>
      </w:r>
      <w:r>
        <w:rPr>
          <w:rFonts w:hint="eastAsia" w:ascii="仿宋_GB2312" w:hAnsi="仿宋_GB2312" w:cs="仿宋_GB2312"/>
          <w:color w:val="auto"/>
          <w:sz w:val="28"/>
          <w:szCs w:val="28"/>
          <w:highlight w:val="none"/>
        </w:rPr>
        <w:t>，实际完成指标值为</w:t>
      </w:r>
      <w:r>
        <w:rPr>
          <w:rFonts w:hint="eastAsia"/>
          <w:color w:val="auto"/>
          <w:highlight w:val="none"/>
        </w:rPr>
        <w:t>2万元/个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color w:val="auto"/>
          <w:highlight w:val="none"/>
        </w:rPr>
        <w:t>“科技小院奖补金额”指标，预期指标值为</w:t>
      </w:r>
      <w:r>
        <w:rPr>
          <w:rFonts w:hint="eastAsia"/>
          <w:color w:val="auto"/>
          <w:highlight w:val="none"/>
          <w:lang w:eastAsia="zh-CN"/>
        </w:rPr>
        <w:t>小于等于</w:t>
      </w:r>
      <w:r>
        <w:rPr>
          <w:rFonts w:hint="eastAsia"/>
          <w:color w:val="auto"/>
          <w:highlight w:val="none"/>
        </w:rPr>
        <w:t>1万元/个</w:t>
      </w:r>
      <w:r>
        <w:rPr>
          <w:rFonts w:hint="eastAsia" w:ascii="仿宋_GB2312" w:hAnsi="仿宋_GB2312" w:cs="仿宋_GB2312"/>
          <w:color w:val="auto"/>
          <w:sz w:val="28"/>
          <w:szCs w:val="28"/>
          <w:highlight w:val="none"/>
        </w:rPr>
        <w:t>，实际完成指标值为</w:t>
      </w:r>
      <w:r>
        <w:rPr>
          <w:rFonts w:hint="eastAsia"/>
          <w:color w:val="auto"/>
          <w:highlight w:val="none"/>
        </w:rPr>
        <w:t>1万元/个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color w:val="auto"/>
          <w:highlight w:val="none"/>
        </w:rPr>
        <w:t>“科普带头人奖补金额”指标，预期指标值为</w:t>
      </w:r>
      <w:r>
        <w:rPr>
          <w:rFonts w:hint="eastAsia"/>
          <w:color w:val="auto"/>
          <w:highlight w:val="none"/>
          <w:lang w:eastAsia="zh-CN"/>
        </w:rPr>
        <w:t>小于等于</w:t>
      </w:r>
      <w:r>
        <w:rPr>
          <w:rFonts w:hint="eastAsia"/>
          <w:color w:val="auto"/>
          <w:highlight w:val="none"/>
        </w:rPr>
        <w:t>0.80万元/个</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0.8</w:t>
      </w:r>
      <w:r>
        <w:rPr>
          <w:rFonts w:hint="eastAsia"/>
          <w:color w:val="auto"/>
          <w:highlight w:val="none"/>
        </w:rPr>
        <w:t>万元/个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2"/>
        <w:rPr>
          <w:rFonts w:hint="eastAsia" w:ascii="仿宋_GB2312" w:hAnsi="仿宋_GB2312" w:cs="仿宋_GB2312"/>
          <w:color w:val="auto"/>
          <w:sz w:val="28"/>
          <w:szCs w:val="28"/>
          <w:highlight w:val="none"/>
        </w:rPr>
      </w:pPr>
      <w:r>
        <w:rPr>
          <w:rFonts w:hint="eastAsia"/>
          <w:color w:val="auto"/>
          <w:highlight w:val="none"/>
        </w:rPr>
        <w:t>“科普示范社区奖补金额”指标，预期指标值为</w:t>
      </w:r>
      <w:r>
        <w:rPr>
          <w:rFonts w:hint="eastAsia"/>
          <w:color w:val="auto"/>
          <w:highlight w:val="none"/>
          <w:lang w:eastAsia="zh-CN"/>
        </w:rPr>
        <w:t>小于等于</w:t>
      </w:r>
      <w:r>
        <w:rPr>
          <w:rFonts w:hint="eastAsia"/>
          <w:color w:val="auto"/>
          <w:highlight w:val="none"/>
        </w:rPr>
        <w:t>2万元/个</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2</w:t>
      </w:r>
      <w:r>
        <w:rPr>
          <w:rFonts w:hint="eastAsia"/>
          <w:color w:val="auto"/>
          <w:highlight w:val="none"/>
        </w:rPr>
        <w:t>万元/个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2"/>
        <w:rPr>
          <w:rFonts w:hint="eastAsia" w:ascii="仿宋_GB2312" w:hAnsi="仿宋_GB2312" w:cs="仿宋_GB2312"/>
          <w:color w:val="auto"/>
          <w:sz w:val="28"/>
          <w:szCs w:val="28"/>
          <w:highlight w:val="none"/>
        </w:rPr>
      </w:pPr>
      <w:r>
        <w:rPr>
          <w:rFonts w:hint="eastAsia"/>
          <w:color w:val="auto"/>
          <w:highlight w:val="none"/>
        </w:rPr>
        <w:t>“科普示范基地奖补金额”指标，预期指标值为</w:t>
      </w:r>
      <w:r>
        <w:rPr>
          <w:rFonts w:hint="eastAsia"/>
          <w:color w:val="auto"/>
          <w:highlight w:val="none"/>
          <w:lang w:eastAsia="zh-CN"/>
        </w:rPr>
        <w:t>小于等于</w:t>
      </w:r>
      <w:r>
        <w:rPr>
          <w:rFonts w:hint="eastAsia"/>
          <w:color w:val="auto"/>
          <w:highlight w:val="none"/>
        </w:rPr>
        <w:t>2万元/个</w:t>
      </w:r>
      <w:r>
        <w:rPr>
          <w:rFonts w:hint="eastAsia"/>
          <w:color w:val="auto"/>
          <w:highlight w:val="none"/>
          <w:lang w:eastAsia="zh-CN"/>
        </w:rPr>
        <w:t>，</w:t>
      </w:r>
      <w:r>
        <w:rPr>
          <w:rFonts w:hint="eastAsia" w:ascii="仿宋_GB2312" w:hAnsi="仿宋_GB2312" w:cs="仿宋_GB2312"/>
          <w:color w:val="auto"/>
          <w:sz w:val="28"/>
          <w:szCs w:val="28"/>
          <w:highlight w:val="none"/>
        </w:rPr>
        <w:t>实际完成指标值为</w:t>
      </w:r>
      <w:r>
        <w:rPr>
          <w:rFonts w:hint="eastAsia"/>
          <w:color w:val="auto"/>
          <w:highlight w:val="none"/>
          <w:lang w:val="en-US" w:eastAsia="zh-CN"/>
        </w:rPr>
        <w:t>2</w:t>
      </w:r>
      <w:r>
        <w:rPr>
          <w:rFonts w:hint="eastAsia"/>
          <w:color w:val="auto"/>
          <w:highlight w:val="none"/>
        </w:rPr>
        <w:t>万元/个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23.59</w:t>
      </w:r>
      <w:r>
        <w:rPr>
          <w:rFonts w:hint="eastAsia" w:ascii="仿宋_GB2312" w:cs="仿宋_GB2312"/>
          <w:color w:val="auto"/>
          <w:sz w:val="28"/>
          <w:szCs w:val="28"/>
          <w:highlight w:val="none"/>
        </w:rPr>
        <w:t>分。</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pStyle w:val="6"/>
        <w:bidi w:val="0"/>
        <w:rPr>
          <w:rFonts w:hint="eastAsia" w:cs="仿宋_GB2312"/>
          <w:color w:val="auto"/>
          <w:sz w:val="28"/>
          <w:szCs w:val="28"/>
          <w:highlight w:val="none"/>
          <w:lang w:val="en-US" w:eastAsia="zh-CN"/>
        </w:rPr>
      </w:pPr>
      <w:r>
        <w:rPr>
          <w:rFonts w:hint="eastAsia" w:cs="仿宋_GB2312"/>
          <w:color w:val="auto"/>
          <w:sz w:val="28"/>
          <w:szCs w:val="28"/>
          <w:highlight w:val="none"/>
          <w:lang w:val="en-US" w:eastAsia="zh-CN"/>
        </w:rPr>
        <w:t>无</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color w:val="auto"/>
          <w:highlight w:val="none"/>
        </w:rPr>
        <w:t>“巩固脱贫攻坚成果，服务乡村振兴”指标，预期指标值为显著提升</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pPr>
        <w:pStyle w:val="6"/>
        <w:bidi w:val="0"/>
        <w:rPr>
          <w:rFonts w:hint="eastAsia" w:cs="仿宋_GB2312"/>
          <w:color w:val="auto"/>
          <w:sz w:val="28"/>
          <w:szCs w:val="28"/>
          <w:highlight w:val="none"/>
          <w:lang w:val="en-US" w:eastAsia="zh-CN"/>
        </w:rPr>
      </w:pPr>
      <w:r>
        <w:rPr>
          <w:rFonts w:hint="eastAsia" w:cs="仿宋_GB2312"/>
          <w:color w:val="auto"/>
          <w:sz w:val="28"/>
          <w:szCs w:val="28"/>
          <w:highlight w:val="none"/>
          <w:lang w:val="en-US" w:eastAsia="zh-CN"/>
        </w:rPr>
        <w:t>无</w:t>
      </w:r>
    </w:p>
    <w:p>
      <w:pPr>
        <w:pStyle w:val="6"/>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default" w:ascii="仿宋_GB2312" w:hAnsi="仿宋_GB2312" w:cs="仿宋_GB2312"/>
          <w:color w:val="auto"/>
          <w:sz w:val="28"/>
          <w:szCs w:val="28"/>
          <w:highlight w:val="none"/>
          <w:lang w:val="en-US"/>
        </w:rPr>
      </w:pPr>
      <w:r>
        <w:rPr>
          <w:rFonts w:hint="eastAsia"/>
          <w:color w:val="auto"/>
          <w:highlight w:val="none"/>
        </w:rPr>
        <w:t>“参加科普宣传活动群众满意度”指标，预期指标值为</w:t>
      </w:r>
      <w:r>
        <w:rPr>
          <w:rFonts w:hint="eastAsia"/>
          <w:color w:val="auto"/>
          <w:highlight w:val="none"/>
          <w:lang w:eastAsia="zh-CN"/>
        </w:rPr>
        <w:t>大于等于</w:t>
      </w:r>
      <w:r>
        <w:rPr>
          <w:rFonts w:hint="eastAsia"/>
          <w:color w:val="auto"/>
          <w:highlight w:val="none"/>
        </w:rPr>
        <w:t>95%，实际完成指标值为</w:t>
      </w:r>
      <w:r>
        <w:rPr>
          <w:rFonts w:hint="eastAsia"/>
          <w:color w:val="auto"/>
          <w:highlight w:val="none"/>
          <w:lang w:val="en-US" w:eastAsia="zh-CN"/>
        </w:rPr>
        <w:t>90.14%</w:t>
      </w:r>
      <w:r>
        <w:rPr>
          <w:rFonts w:hint="eastAsia"/>
          <w:color w:val="auto"/>
          <w:highlight w:val="none"/>
        </w:rPr>
        <w:t>，指标完成率为</w:t>
      </w:r>
      <w:r>
        <w:rPr>
          <w:rFonts w:hint="eastAsia"/>
          <w:color w:val="auto"/>
          <w:highlight w:val="none"/>
          <w:lang w:val="en-US" w:eastAsia="zh-CN"/>
        </w:rPr>
        <w:t>94.89</w:t>
      </w:r>
      <w:r>
        <w:rPr>
          <w:rFonts w:hint="eastAsia"/>
          <w:color w:val="auto"/>
          <w:highlight w:val="none"/>
        </w:rPr>
        <w:t>%</w:t>
      </w:r>
      <w:r>
        <w:rPr>
          <w:rFonts w:hint="eastAsia"/>
          <w:color w:val="auto"/>
          <w:highlight w:val="none"/>
          <w:lang w:val="en-US" w:eastAsia="zh-CN"/>
        </w:rPr>
        <w:t>。</w:t>
      </w:r>
      <w:bookmarkEnd w:id="15"/>
      <w:r>
        <w:rPr>
          <w:rFonts w:hint="eastAsia"/>
          <w:color w:val="auto"/>
          <w:highlight w:val="none"/>
        </w:rPr>
        <w:t>偏差原因</w:t>
      </w:r>
      <w:r>
        <w:rPr>
          <w:rFonts w:hint="eastAsia"/>
          <w:color w:val="auto"/>
          <w:highlight w:val="none"/>
          <w:lang w:val="en-US" w:eastAsia="zh-CN"/>
        </w:rPr>
        <w:t>主要为</w:t>
      </w:r>
      <w:r>
        <w:rPr>
          <w:rFonts w:hint="eastAsia"/>
          <w:color w:val="auto"/>
          <w:highlight w:val="none"/>
        </w:rPr>
        <w:t>：单位宣传不够强，硬件设施不足，科普内容和形式比较单一导致群众不够满意；</w:t>
      </w:r>
      <w:r>
        <w:rPr>
          <w:rFonts w:hint="eastAsia"/>
          <w:color w:val="auto"/>
          <w:highlight w:val="none"/>
          <w:lang w:val="en-US" w:eastAsia="zh-CN"/>
        </w:rPr>
        <w:t>改进措施为：</w:t>
      </w:r>
      <w:r>
        <w:rPr>
          <w:rFonts w:hint="eastAsia"/>
          <w:color w:val="auto"/>
          <w:highlight w:val="none"/>
        </w:rPr>
        <w:t>改进措施：落实好绩效管理制度，加强相关部门、岗位的协作能力，做好事中监控，加强绩效审核环节。</w:t>
      </w:r>
    </w:p>
    <w:p>
      <w:pPr>
        <w:pStyle w:val="4"/>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全年预算数为13.6万元，全年到位数为13.6万元，全年执行数为13.6万元，预算执行率为100%。</w:t>
      </w:r>
    </w:p>
    <w:p>
      <w:pPr>
        <w:pStyle w:val="2"/>
        <w:rPr>
          <w:color w:val="auto"/>
          <w:highlight w:val="none"/>
        </w:rPr>
      </w:pPr>
      <w:r>
        <w:rPr>
          <w:rFonts w:hint="eastAsia"/>
          <w:color w:val="auto"/>
          <w:highlight w:val="none"/>
        </w:rPr>
        <w:t>本</w:t>
      </w:r>
      <w:r>
        <w:rPr>
          <w:rFonts w:hint="eastAsia"/>
          <w:color w:val="auto"/>
          <w:highlight w:val="none"/>
          <w:lang w:val="zh-TW" w:eastAsia="zh-TW"/>
        </w:rPr>
        <w:t>项目</w:t>
      </w:r>
      <w:r>
        <w:rPr>
          <w:rFonts w:hint="eastAsia"/>
          <w:color w:val="auto"/>
          <w:highlight w:val="none"/>
          <w:lang w:val="en-US" w:eastAsia="zh-CN"/>
        </w:rPr>
        <w:t>绩效指标体系表</w:t>
      </w:r>
      <w:r>
        <w:rPr>
          <w:rFonts w:hint="eastAsia"/>
          <w:color w:val="auto"/>
          <w:highlight w:val="none"/>
          <w:lang w:val="zh-TW" w:eastAsia="zh-TW"/>
        </w:rPr>
        <w:t>共设置</w:t>
      </w:r>
      <w:r>
        <w:rPr>
          <w:rFonts w:hint="eastAsia"/>
          <w:color w:val="auto"/>
          <w:highlight w:val="none"/>
        </w:rPr>
        <w:t>三级指标数量</w:t>
      </w:r>
      <w:r>
        <w:rPr>
          <w:rFonts w:hint="eastAsia"/>
          <w:color w:val="auto"/>
          <w:highlight w:val="none"/>
          <w:lang w:val="en-US" w:eastAsia="zh-CN"/>
        </w:rPr>
        <w:t>28</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27个，扣分指标数量1个，经分析计算所有三级指标完成率得出本项目</w:t>
      </w:r>
      <w:r>
        <w:rPr>
          <w:rFonts w:hint="eastAsia"/>
          <w:color w:val="auto"/>
          <w:highlight w:val="none"/>
        </w:rPr>
        <w:t>总体完成率为</w:t>
      </w:r>
      <w:r>
        <w:rPr>
          <w:rFonts w:hint="eastAsia"/>
          <w:color w:val="auto"/>
          <w:highlight w:val="none"/>
          <w:lang w:val="en-US" w:eastAsia="zh-CN"/>
        </w:rPr>
        <w:t>99.7</w:t>
      </w:r>
      <w:r>
        <w:rPr>
          <w:rFonts w:hint="eastAsia"/>
          <w:color w:val="auto"/>
          <w:highlight w:val="none"/>
          <w:lang w:val="zh-TW" w:eastAsia="zh-TW"/>
        </w:rPr>
        <w:t>%。</w:t>
      </w:r>
    </w:p>
    <w:p>
      <w:pPr>
        <w:pStyle w:val="2"/>
        <w:rPr>
          <w:rFonts w:hint="default"/>
          <w:color w:val="auto"/>
          <w:highlight w:val="none"/>
          <w:lang w:val="zh-TW" w:eastAsia="zh-CN"/>
        </w:rPr>
      </w:pPr>
      <w:r>
        <w:rPr>
          <w:rFonts w:hint="eastAsia"/>
          <w:color w:val="auto"/>
          <w:highlight w:val="none"/>
          <w:lang w:val="en-US" w:eastAsia="zh-CN"/>
        </w:rPr>
        <w:t>综上所述本项目预算执行率与总体完成率之间的偏差为-0.3%。</w:t>
      </w:r>
    </w:p>
    <w:p>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5"/>
        <w:numPr>
          <w:ilvl w:val="0"/>
          <w:numId w:val="3"/>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pPr>
        <w:pStyle w:val="2"/>
        <w:rPr>
          <w:rFonts w:hint="eastAsia"/>
          <w:color w:val="auto"/>
          <w:highlight w:val="none"/>
          <w:lang w:val="en-US" w:eastAsia="zh-CN"/>
        </w:rPr>
      </w:pPr>
      <w:r>
        <w:rPr>
          <w:rFonts w:hint="eastAsia"/>
          <w:color w:val="auto"/>
          <w:highlight w:val="none"/>
          <w:lang w:val="en-US" w:eastAsia="zh-CN"/>
        </w:rPr>
        <w:t>按照基层科普行动计划的要求，对科技特色学校、科技小院、科普带头人、科普示范社区、科普示范基地开展奖补工作，同时开展科普宣传活动不少于50次，开展科学技术培训、推广和科技服务不少于50次，提升五大人群科学素质，巩固脱贫攻坚成果，服务乡村振兴。</w:t>
      </w:r>
    </w:p>
    <w:p>
      <w:pPr>
        <w:pStyle w:val="5"/>
        <w:numPr>
          <w:ilvl w:val="0"/>
          <w:numId w:val="3"/>
        </w:numPr>
        <w:ind w:firstLine="643"/>
        <w:rPr>
          <w:color w:val="auto"/>
          <w:highlight w:val="none"/>
        </w:rPr>
      </w:pPr>
      <w:r>
        <w:rPr>
          <w:rFonts w:hint="eastAsia"/>
          <w:color w:val="auto"/>
          <w:highlight w:val="none"/>
        </w:rPr>
        <w:t>存在的问题及原因分析</w:t>
      </w:r>
    </w:p>
    <w:p>
      <w:pPr>
        <w:pStyle w:val="2"/>
        <w:rPr>
          <w:rFonts w:hint="eastAsia"/>
          <w:color w:val="auto"/>
          <w:highlight w:val="none"/>
          <w:lang w:val="en-US" w:eastAsia="zh-CN"/>
        </w:rPr>
      </w:pPr>
      <w:r>
        <w:rPr>
          <w:rFonts w:hint="eastAsia"/>
          <w:color w:val="auto"/>
          <w:highlight w:val="none"/>
          <w:lang w:val="en-US" w:eastAsia="zh-CN"/>
        </w:rPr>
        <w:t>对项目实施绩效管理认识不到位，虽然树立了绩效理念，但是了解还不够深入，未及时学习掌握每年的绩效新规定，新要求。</w:t>
      </w:r>
    </w:p>
    <w:p>
      <w:pPr>
        <w:pStyle w:val="4"/>
        <w:ind w:firstLine="640"/>
        <w:rPr>
          <w:color w:val="auto"/>
          <w:highlight w:val="none"/>
        </w:rPr>
      </w:pPr>
      <w:r>
        <w:rPr>
          <w:rFonts w:hint="eastAsia"/>
          <w:color w:val="auto"/>
          <w:highlight w:val="none"/>
          <w:lang w:eastAsia="zh-CN"/>
        </w:rPr>
        <w:t>七</w:t>
      </w:r>
      <w:r>
        <w:rPr>
          <w:rFonts w:hint="eastAsia"/>
          <w:color w:val="auto"/>
          <w:highlight w:val="none"/>
        </w:rPr>
        <w:t>、有关建议</w:t>
      </w:r>
    </w:p>
    <w:p>
      <w:pPr>
        <w:pStyle w:val="4"/>
        <w:ind w:firstLine="64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建议定期开展预算绩效管理培训，将新规定、新要求贯彻到每个人的头脑中和工作行为中，提高对预算绩效管理的认识，加强绩效管理能力，提升绩效管理水平和单位绩效管理质量。</w:t>
      </w:r>
    </w:p>
    <w:p>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hMjMxNmUwMDY2NTU1NTU2YjNmNTRkZTBkZTY1MjkifQ=="/>
  </w:docVars>
  <w:rsids>
    <w:rsidRoot w:val="00000000"/>
    <w:rsid w:val="001D1F37"/>
    <w:rsid w:val="00D104A8"/>
    <w:rsid w:val="03612670"/>
    <w:rsid w:val="03A32D81"/>
    <w:rsid w:val="043A7DF4"/>
    <w:rsid w:val="09877058"/>
    <w:rsid w:val="0B7C3BB9"/>
    <w:rsid w:val="0E202B06"/>
    <w:rsid w:val="0F1C4ABA"/>
    <w:rsid w:val="10890C74"/>
    <w:rsid w:val="17B35DB7"/>
    <w:rsid w:val="17CB69C4"/>
    <w:rsid w:val="182D788B"/>
    <w:rsid w:val="1DBE1D9E"/>
    <w:rsid w:val="1E633D2D"/>
    <w:rsid w:val="22297D19"/>
    <w:rsid w:val="23813213"/>
    <w:rsid w:val="283C6267"/>
    <w:rsid w:val="2A6F03A3"/>
    <w:rsid w:val="313A70D1"/>
    <w:rsid w:val="32EF3214"/>
    <w:rsid w:val="349B22FF"/>
    <w:rsid w:val="35496A51"/>
    <w:rsid w:val="35987B7B"/>
    <w:rsid w:val="35AA703A"/>
    <w:rsid w:val="39330366"/>
    <w:rsid w:val="400937B8"/>
    <w:rsid w:val="40D409FA"/>
    <w:rsid w:val="453B44DF"/>
    <w:rsid w:val="460033D2"/>
    <w:rsid w:val="4B945D75"/>
    <w:rsid w:val="4C407E34"/>
    <w:rsid w:val="52BA7A33"/>
    <w:rsid w:val="52C55120"/>
    <w:rsid w:val="53381D82"/>
    <w:rsid w:val="53F8370C"/>
    <w:rsid w:val="586A292B"/>
    <w:rsid w:val="59923966"/>
    <w:rsid w:val="5DA27C6B"/>
    <w:rsid w:val="5E40270F"/>
    <w:rsid w:val="5F910384"/>
    <w:rsid w:val="62AC31F3"/>
    <w:rsid w:val="63FA7227"/>
    <w:rsid w:val="6573775A"/>
    <w:rsid w:val="6C9D4D1B"/>
    <w:rsid w:val="6E1039B9"/>
    <w:rsid w:val="6E8B7C84"/>
    <w:rsid w:val="6F6C61AD"/>
    <w:rsid w:val="704F557E"/>
    <w:rsid w:val="73326672"/>
    <w:rsid w:val="777079EF"/>
    <w:rsid w:val="796E5CAB"/>
    <w:rsid w:val="7D171F25"/>
    <w:rsid w:val="7D5A5ED4"/>
    <w:rsid w:val="7E574462"/>
    <w:rsid w:val="7FA30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8773</Words>
  <Characters>9431</Characters>
  <Lines>0</Lines>
  <Paragraphs>0</Paragraphs>
  <TotalTime>25</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2024-08-20T04:41:50Z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