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B3504">
      <w:pPr>
        <w:spacing w:line="251" w:lineRule="auto"/>
        <w:rPr>
          <w:rFonts w:ascii="Arial"/>
          <w:sz w:val="21"/>
        </w:rPr>
      </w:pPr>
    </w:p>
    <w:p w14:paraId="5F14C0E2">
      <w:pPr>
        <w:spacing w:line="251" w:lineRule="auto"/>
        <w:rPr>
          <w:rFonts w:ascii="Arial"/>
          <w:sz w:val="21"/>
        </w:rPr>
      </w:pPr>
    </w:p>
    <w:p w14:paraId="1BA44DAF">
      <w:pPr>
        <w:spacing w:line="251" w:lineRule="auto"/>
        <w:rPr>
          <w:rFonts w:ascii="Arial"/>
          <w:sz w:val="21"/>
        </w:rPr>
      </w:pPr>
    </w:p>
    <w:p w14:paraId="78539D4F">
      <w:pPr>
        <w:spacing w:line="252" w:lineRule="auto"/>
        <w:rPr>
          <w:rFonts w:ascii="Arial"/>
          <w:sz w:val="21"/>
        </w:rPr>
      </w:pPr>
    </w:p>
    <w:p w14:paraId="5455E11C">
      <w:pPr>
        <w:spacing w:line="252" w:lineRule="auto"/>
        <w:rPr>
          <w:rFonts w:ascii="Arial"/>
          <w:sz w:val="21"/>
        </w:rPr>
      </w:pPr>
    </w:p>
    <w:p w14:paraId="00597E8C">
      <w:pPr>
        <w:spacing w:line="252" w:lineRule="auto"/>
        <w:rPr>
          <w:rFonts w:ascii="Arial"/>
          <w:sz w:val="21"/>
        </w:rPr>
      </w:pPr>
    </w:p>
    <w:p w14:paraId="3089A2B7">
      <w:pPr>
        <w:spacing w:line="252" w:lineRule="auto"/>
        <w:rPr>
          <w:rFonts w:ascii="Arial"/>
          <w:sz w:val="21"/>
        </w:rPr>
      </w:pPr>
    </w:p>
    <w:p w14:paraId="30E1ED46">
      <w:pPr>
        <w:spacing w:before="139" w:line="246" w:lineRule="auto"/>
        <w:ind w:left="1212" w:right="208" w:hanging="99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新疆维吾尔自治区托克逊县农业技术推广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服务中心</w:t>
      </w:r>
      <w:r>
        <w:rPr>
          <w:rFonts w:ascii="黑体" w:hAnsi="黑体" w:eastAsia="黑体" w:cs="黑体"/>
          <w:spacing w:val="-88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18FB92CB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BCF7AD6">
      <w:pPr>
        <w:spacing w:line="294" w:lineRule="auto"/>
        <w:rPr>
          <w:rFonts w:ascii="Arial"/>
          <w:sz w:val="21"/>
        </w:rPr>
      </w:pPr>
    </w:p>
    <w:p w14:paraId="0CFE36A8">
      <w:pPr>
        <w:spacing w:line="295" w:lineRule="auto"/>
        <w:rPr>
          <w:rFonts w:ascii="Arial"/>
          <w:sz w:val="21"/>
        </w:rPr>
      </w:pPr>
    </w:p>
    <w:p w14:paraId="67CBDBD9">
      <w:pPr>
        <w:spacing w:line="295" w:lineRule="auto"/>
        <w:rPr>
          <w:rFonts w:ascii="Arial"/>
          <w:sz w:val="21"/>
        </w:rPr>
      </w:pPr>
    </w:p>
    <w:p w14:paraId="7933B76B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898C0E2">
      <w:pPr>
        <w:spacing w:line="340" w:lineRule="auto"/>
        <w:rPr>
          <w:rFonts w:ascii="Arial"/>
          <w:sz w:val="21"/>
        </w:rPr>
      </w:pPr>
    </w:p>
    <w:p w14:paraId="15E24E87">
      <w:pPr>
        <w:spacing w:line="341" w:lineRule="auto"/>
        <w:rPr>
          <w:rFonts w:ascii="Arial"/>
          <w:sz w:val="21"/>
        </w:rPr>
      </w:pPr>
    </w:p>
    <w:p w14:paraId="4A8FD2FE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托克逊县农业技术推广服务中心单位概况</w:t>
      </w:r>
    </w:p>
    <w:p w14:paraId="5B54E6C7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1A981CD5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60687017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4AFFA4EC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0F52AABE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0058EBD4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5903233C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F513405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EAEA1E0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28E7C86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2B804FF2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2946F31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72069310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4214053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3A938F6">
      <w:pPr>
        <w:pStyle w:val="2"/>
        <w:spacing w:before="232" w:line="288" w:lineRule="auto"/>
        <w:ind w:left="50" w:right="16" w:firstLine="637"/>
        <w:outlineLvl w:val="0"/>
      </w:pPr>
      <w:r>
        <w:rPr>
          <w:spacing w:val="11"/>
        </w:rPr>
        <w:t>一、关于托克逊县农业技术推广服务中心单位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6"/>
        </w:rPr>
        <w:t>收支预算情况的总体说明</w:t>
      </w:r>
    </w:p>
    <w:p w14:paraId="24AC6773">
      <w:pPr>
        <w:pStyle w:val="2"/>
        <w:spacing w:before="234" w:line="288" w:lineRule="auto"/>
        <w:ind w:left="50" w:right="16" w:firstLine="634"/>
        <w:outlineLvl w:val="0"/>
      </w:pPr>
      <w:r>
        <w:rPr>
          <w:spacing w:val="11"/>
        </w:rPr>
        <w:t>二、关于托克逊县农业技术推广服务中心单位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5"/>
        </w:rPr>
        <w:t>收入预算情况说明</w:t>
      </w:r>
    </w:p>
    <w:p w14:paraId="6C6ECEFA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0EC2723">
      <w:pPr>
        <w:pStyle w:val="2"/>
        <w:spacing w:before="216" w:line="288" w:lineRule="auto"/>
        <w:ind w:left="34" w:right="16" w:firstLine="656"/>
        <w:outlineLvl w:val="0"/>
      </w:pPr>
      <w:r>
        <w:rPr>
          <w:spacing w:val="11"/>
        </w:rPr>
        <w:t>三、关于托克逊县农业技术推广服务中心单位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支出预算情况说明</w:t>
      </w:r>
    </w:p>
    <w:p w14:paraId="57EB14F6">
      <w:pPr>
        <w:pStyle w:val="2"/>
        <w:spacing w:before="232" w:line="288" w:lineRule="auto"/>
        <w:ind w:left="30" w:right="16" w:firstLine="674"/>
        <w:outlineLvl w:val="0"/>
      </w:pPr>
      <w:r>
        <w:rPr>
          <w:spacing w:val="10"/>
        </w:rPr>
        <w:t>四、关于托克逊县农业技术推广服务中心单位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</w:t>
      </w:r>
      <w:r>
        <w:t xml:space="preserve"> </w:t>
      </w:r>
      <w:r>
        <w:rPr>
          <w:spacing w:val="8"/>
        </w:rPr>
        <w:t>财政拨款收支预算情况的总体说明</w:t>
      </w:r>
    </w:p>
    <w:p w14:paraId="16DDB327">
      <w:pPr>
        <w:pStyle w:val="2"/>
        <w:spacing w:before="234" w:line="288" w:lineRule="auto"/>
        <w:ind w:left="46" w:right="16" w:firstLine="631"/>
        <w:outlineLvl w:val="0"/>
      </w:pPr>
      <w:r>
        <w:rPr>
          <w:spacing w:val="11"/>
        </w:rPr>
        <w:t>五、关于托克逊县农业技术推广服务中心单位</w:t>
      </w:r>
      <w:r>
        <w:rPr>
          <w:spacing w:val="-24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一般公共预算当年拨款情况说明</w:t>
      </w:r>
    </w:p>
    <w:p w14:paraId="20874866">
      <w:pPr>
        <w:pStyle w:val="2"/>
        <w:spacing w:before="231" w:line="288" w:lineRule="auto"/>
        <w:ind w:left="46" w:right="16" w:firstLine="634"/>
        <w:outlineLvl w:val="0"/>
      </w:pPr>
      <w:r>
        <w:rPr>
          <w:spacing w:val="11"/>
        </w:rPr>
        <w:t>六、关于托克逊县农业技术推广服务中心单位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一般公共预算基本支出情况说明</w:t>
      </w:r>
    </w:p>
    <w:p w14:paraId="523868E3">
      <w:pPr>
        <w:pStyle w:val="2"/>
        <w:spacing w:before="232" w:line="288" w:lineRule="auto"/>
        <w:ind w:left="46" w:right="16" w:firstLine="628"/>
        <w:outlineLvl w:val="0"/>
      </w:pPr>
      <w:r>
        <w:rPr>
          <w:spacing w:val="12"/>
        </w:rPr>
        <w:t>七、关于托克逊县农业技术推广服务中心单位</w:t>
      </w:r>
      <w:r>
        <w:rPr>
          <w:spacing w:val="-41"/>
        </w:rPr>
        <w:t xml:space="preserve"> </w:t>
      </w:r>
      <w:r>
        <w:rPr>
          <w:spacing w:val="12"/>
        </w:rPr>
        <w:t>2</w:t>
      </w:r>
      <w:r>
        <w:rPr>
          <w:spacing w:val="11"/>
        </w:rPr>
        <w:t>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一般公共预算项目支出情况说明</w:t>
      </w:r>
    </w:p>
    <w:p w14:paraId="10864E08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八、关于托克逊县农业技术推广服务中心单位</w:t>
      </w:r>
      <w:r>
        <w:rPr>
          <w:spacing w:val="-41"/>
        </w:rPr>
        <w:t xml:space="preserve"> </w:t>
      </w:r>
      <w:r>
        <w:rPr>
          <w:spacing w:val="12"/>
        </w:rPr>
        <w:t>20</w:t>
      </w:r>
      <w:r>
        <w:rPr>
          <w:spacing w:val="11"/>
        </w:rPr>
        <w:t>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8"/>
        </w:rPr>
        <w:t>政府性基金预算拨款情况说明</w:t>
      </w:r>
    </w:p>
    <w:p w14:paraId="020F4C3E">
      <w:pPr>
        <w:pStyle w:val="2"/>
        <w:spacing w:before="233" w:line="288" w:lineRule="auto"/>
        <w:ind w:left="53" w:right="16" w:firstLine="617"/>
        <w:outlineLvl w:val="0"/>
      </w:pPr>
      <w:r>
        <w:rPr>
          <w:spacing w:val="12"/>
        </w:rPr>
        <w:t>九、关于托克逊县农业技术推广服务中心单位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4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7"/>
        </w:rPr>
        <w:t>国有资本经营预算拨款情况说明</w:t>
      </w:r>
    </w:p>
    <w:p w14:paraId="70C94A5F">
      <w:pPr>
        <w:pStyle w:val="2"/>
        <w:spacing w:before="232" w:line="288" w:lineRule="auto"/>
        <w:ind w:left="30" w:right="16" w:firstLine="650"/>
        <w:outlineLvl w:val="0"/>
      </w:pPr>
      <w:r>
        <w:rPr>
          <w:spacing w:val="11"/>
        </w:rPr>
        <w:t>十、关于托克逊县农业技术推广服务中心单位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6"/>
        </w:rPr>
        <w:t>财政拨款“</w:t>
      </w:r>
      <w:r>
        <w:rPr>
          <w:spacing w:val="-110"/>
        </w:rPr>
        <w:t xml:space="preserve"> </w:t>
      </w:r>
      <w:r>
        <w:rPr>
          <w:spacing w:val="6"/>
        </w:rPr>
        <w:t>三公”经费预算情况说明</w:t>
      </w:r>
    </w:p>
    <w:p w14:paraId="7BC5D039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18674B93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4EA9F97">
      <w:pPr>
        <w:spacing w:line="266" w:lineRule="auto"/>
        <w:rPr>
          <w:rFonts w:ascii="Arial"/>
          <w:sz w:val="21"/>
        </w:rPr>
      </w:pPr>
    </w:p>
    <w:p w14:paraId="71E6659F">
      <w:pPr>
        <w:spacing w:line="266" w:lineRule="auto"/>
        <w:rPr>
          <w:rFonts w:ascii="Arial"/>
          <w:sz w:val="21"/>
        </w:rPr>
      </w:pPr>
    </w:p>
    <w:p w14:paraId="4D652EBF">
      <w:pPr>
        <w:spacing w:line="267" w:lineRule="auto"/>
        <w:rPr>
          <w:rFonts w:ascii="Arial"/>
          <w:sz w:val="21"/>
        </w:rPr>
      </w:pPr>
    </w:p>
    <w:p w14:paraId="0621EA7B">
      <w:pPr>
        <w:spacing w:line="267" w:lineRule="auto"/>
        <w:rPr>
          <w:rFonts w:ascii="Arial"/>
          <w:sz w:val="21"/>
        </w:rPr>
      </w:pPr>
    </w:p>
    <w:p w14:paraId="33D9ABBB">
      <w:pPr>
        <w:spacing w:line="267" w:lineRule="auto"/>
        <w:rPr>
          <w:rFonts w:ascii="Arial"/>
          <w:sz w:val="21"/>
        </w:rPr>
      </w:pPr>
    </w:p>
    <w:p w14:paraId="64AC1989">
      <w:pPr>
        <w:spacing w:line="267" w:lineRule="auto"/>
        <w:rPr>
          <w:rFonts w:ascii="Arial"/>
          <w:sz w:val="21"/>
        </w:rPr>
      </w:pPr>
    </w:p>
    <w:p w14:paraId="50E70CCA">
      <w:pPr>
        <w:spacing w:line="267" w:lineRule="auto"/>
        <w:rPr>
          <w:rFonts w:ascii="Arial"/>
          <w:sz w:val="21"/>
        </w:rPr>
      </w:pPr>
    </w:p>
    <w:p w14:paraId="060EE30E">
      <w:pPr>
        <w:spacing w:line="267" w:lineRule="auto"/>
        <w:rPr>
          <w:rFonts w:ascii="Arial"/>
          <w:sz w:val="21"/>
        </w:rPr>
      </w:pPr>
    </w:p>
    <w:p w14:paraId="115321CD">
      <w:pPr>
        <w:spacing w:before="102" w:line="226" w:lineRule="auto"/>
        <w:ind w:left="57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托克逊县农业技术推广服务中心单位概况</w:t>
      </w:r>
    </w:p>
    <w:p w14:paraId="5E945200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9AA4E5D">
      <w:pPr>
        <w:spacing w:line="351" w:lineRule="auto"/>
        <w:rPr>
          <w:rFonts w:ascii="Arial"/>
          <w:sz w:val="21"/>
        </w:rPr>
      </w:pPr>
    </w:p>
    <w:p w14:paraId="6DD054C0">
      <w:pPr>
        <w:spacing w:line="352" w:lineRule="auto"/>
        <w:rPr>
          <w:rFonts w:ascii="Arial"/>
          <w:sz w:val="21"/>
        </w:rPr>
      </w:pPr>
    </w:p>
    <w:p w14:paraId="336C5110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2DD3A13">
      <w:pPr>
        <w:pStyle w:val="2"/>
        <w:spacing w:before="163" w:line="287" w:lineRule="auto"/>
        <w:ind w:left="19" w:right="97" w:firstLine="640"/>
      </w:pPr>
      <w:r>
        <w:rPr>
          <w:spacing w:val="9"/>
        </w:rPr>
        <w:t>（1）种植业技术引进、种植业技术适应试验、种植业</w:t>
      </w:r>
      <w:r>
        <w:rPr>
          <w:spacing w:val="6"/>
        </w:rPr>
        <w:t xml:space="preserve">  </w:t>
      </w:r>
      <w:r>
        <w:rPr>
          <w:spacing w:val="9"/>
        </w:rPr>
        <w:t>技术对比试验、种植业技术示范。种植业技术规范制定、种</w:t>
      </w:r>
      <w:r>
        <w:rPr>
          <w:spacing w:val="3"/>
        </w:rPr>
        <w:t xml:space="preserve"> </w:t>
      </w:r>
      <w:r>
        <w:rPr>
          <w:spacing w:val="8"/>
        </w:rPr>
        <w:t>植业新技术成果推广许可管理。</w:t>
      </w:r>
    </w:p>
    <w:p w14:paraId="1D64D61C">
      <w:pPr>
        <w:pStyle w:val="2"/>
        <w:spacing w:before="173" w:line="270" w:lineRule="auto"/>
        <w:ind w:left="30" w:right="305" w:firstLine="629"/>
      </w:pPr>
      <w:r>
        <w:rPr>
          <w:spacing w:val="7"/>
        </w:rPr>
        <w:t>（2）种植业技术推广机构与队伍建设、指导种</w:t>
      </w:r>
      <w:r>
        <w:rPr>
          <w:spacing w:val="6"/>
        </w:rPr>
        <w:t>植业、</w:t>
      </w:r>
      <w:r>
        <w:t xml:space="preserve"> </w:t>
      </w:r>
      <w:r>
        <w:rPr>
          <w:spacing w:val="8"/>
        </w:rPr>
        <w:t>技术推广业务指导、农业技术推广法宣传。</w:t>
      </w:r>
    </w:p>
    <w:p w14:paraId="21E5B212">
      <w:pPr>
        <w:pStyle w:val="2"/>
        <w:spacing w:before="173" w:line="270" w:lineRule="auto"/>
        <w:ind w:left="19" w:right="241" w:firstLine="640"/>
      </w:pPr>
      <w:r>
        <w:rPr>
          <w:spacing w:val="9"/>
        </w:rPr>
        <w:t>（3）种植业系统技术培训、种植业项目技术培训、种</w:t>
      </w:r>
      <w:r>
        <w:rPr>
          <w:spacing w:val="12"/>
        </w:rPr>
        <w:t xml:space="preserve"> </w:t>
      </w:r>
      <w:r>
        <w:rPr>
          <w:spacing w:val="8"/>
        </w:rPr>
        <w:t>植业“绿色证书”培训。</w:t>
      </w:r>
    </w:p>
    <w:p w14:paraId="04F73961">
      <w:pPr>
        <w:pStyle w:val="2"/>
        <w:spacing w:before="172" w:line="221" w:lineRule="auto"/>
        <w:ind w:left="659"/>
      </w:pPr>
      <w:r>
        <w:rPr>
          <w:spacing w:val="9"/>
        </w:rPr>
        <w:t>（4）种植业技术承包、种植业科技成果转让。</w:t>
      </w:r>
    </w:p>
    <w:p w14:paraId="06378DB3">
      <w:pPr>
        <w:pStyle w:val="2"/>
        <w:spacing w:before="167" w:line="271" w:lineRule="auto"/>
        <w:ind w:left="31" w:right="241" w:firstLine="627"/>
      </w:pPr>
      <w:r>
        <w:rPr>
          <w:spacing w:val="9"/>
        </w:rPr>
        <w:t>（5）农业植物病虫抗经性监测、农业植物病虫害调查</w:t>
      </w:r>
      <w:r>
        <w:rPr>
          <w:spacing w:val="12"/>
        </w:rPr>
        <w:t xml:space="preserve"> </w:t>
      </w:r>
      <w:r>
        <w:rPr>
          <w:spacing w:val="8"/>
        </w:rPr>
        <w:t>方法研究、农业植物病虫害测报。</w:t>
      </w:r>
    </w:p>
    <w:p w14:paraId="0E6EC5E2">
      <w:pPr>
        <w:pStyle w:val="2"/>
        <w:spacing w:before="171" w:line="219" w:lineRule="auto"/>
        <w:ind w:left="659"/>
      </w:pPr>
      <w:r>
        <w:rPr>
          <w:spacing w:val="7"/>
        </w:rPr>
        <w:t>（6）农业植物检疫。</w:t>
      </w:r>
    </w:p>
    <w:p w14:paraId="2C94DB34">
      <w:pPr>
        <w:pStyle w:val="2"/>
        <w:spacing w:before="172" w:line="221" w:lineRule="auto"/>
        <w:jc w:val="right"/>
      </w:pPr>
      <w:r>
        <w:rPr>
          <w:spacing w:val="6"/>
        </w:rPr>
        <w:t>（7）农业植物病虫害灾情分析、农业植物病虫害治理。</w:t>
      </w:r>
    </w:p>
    <w:p w14:paraId="057D130D">
      <w:pPr>
        <w:pStyle w:val="2"/>
        <w:spacing w:before="170" w:line="270" w:lineRule="auto"/>
        <w:ind w:left="26" w:right="241" w:firstLine="632"/>
      </w:pPr>
      <w:r>
        <w:rPr>
          <w:spacing w:val="9"/>
        </w:rPr>
        <w:t>（8）土壤保护技术推广、耕地保护技术推广、肥料使</w:t>
      </w:r>
      <w:r>
        <w:rPr>
          <w:spacing w:val="12"/>
        </w:rPr>
        <w:t xml:space="preserve"> </w:t>
      </w:r>
      <w:r>
        <w:rPr>
          <w:spacing w:val="9"/>
        </w:rPr>
        <w:t>用技术推广、植物增产技术推广、节水灌溉技术推</w:t>
      </w:r>
      <w:r>
        <w:rPr>
          <w:spacing w:val="8"/>
        </w:rPr>
        <w:t>广。</w:t>
      </w:r>
    </w:p>
    <w:p w14:paraId="5435531C">
      <w:pPr>
        <w:pStyle w:val="2"/>
        <w:spacing w:before="172" w:line="220" w:lineRule="auto"/>
        <w:ind w:left="659"/>
      </w:pPr>
      <w:r>
        <w:rPr>
          <w:spacing w:val="8"/>
        </w:rPr>
        <w:t>（9）土肥水资源监测。</w:t>
      </w:r>
    </w:p>
    <w:p w14:paraId="278BCC7B">
      <w:pPr>
        <w:spacing w:before="187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C158AA7">
      <w:pPr>
        <w:pStyle w:val="2"/>
        <w:spacing w:before="183" w:line="333" w:lineRule="auto"/>
        <w:ind w:left="19" w:firstLine="645"/>
        <w:jc w:val="both"/>
      </w:pPr>
      <w:r>
        <w:rPr>
          <w:spacing w:val="11"/>
        </w:rPr>
        <w:t>托克逊县农业技术推广服务中心单位无下属预算</w:t>
      </w:r>
      <w:r>
        <w:rPr>
          <w:spacing w:val="10"/>
        </w:rPr>
        <w:t>单位，</w:t>
      </w:r>
      <w:r>
        <w:t xml:space="preserve"> </w:t>
      </w:r>
      <w:r>
        <w:rPr>
          <w:spacing w:val="-1"/>
        </w:rPr>
        <w:t>下设</w:t>
      </w:r>
      <w:r>
        <w:rPr>
          <w:spacing w:val="-44"/>
        </w:rPr>
        <w:t xml:space="preserve"> </w:t>
      </w:r>
      <w:r>
        <w:rPr>
          <w:spacing w:val="-1"/>
        </w:rPr>
        <w:t>5</w:t>
      </w:r>
      <w:r>
        <w:rPr>
          <w:spacing w:val="-59"/>
        </w:rPr>
        <w:t xml:space="preserve"> </w:t>
      </w:r>
      <w:r>
        <w:rPr>
          <w:spacing w:val="-1"/>
        </w:rPr>
        <w:t>个科室，分别是：办公室、土肥站、载培站、园艺站、</w:t>
      </w:r>
      <w:r>
        <w:t xml:space="preserve"> </w:t>
      </w:r>
      <w:r>
        <w:rPr>
          <w:spacing w:val="6"/>
        </w:rPr>
        <w:t>植保站。</w:t>
      </w:r>
    </w:p>
    <w:p w14:paraId="5DD6E304">
      <w:pPr>
        <w:pStyle w:val="2"/>
        <w:spacing w:before="2" w:line="333" w:lineRule="auto"/>
        <w:ind w:left="34" w:right="241" w:firstLine="630"/>
      </w:pPr>
      <w:r>
        <w:rPr>
          <w:spacing w:val="7"/>
        </w:rPr>
        <w:t>托克逊县农业技术推广服务中心单位编制数</w:t>
      </w:r>
      <w:r>
        <w:rPr>
          <w:spacing w:val="-41"/>
        </w:rPr>
        <w:t xml:space="preserve"> </w:t>
      </w:r>
      <w:r>
        <w:rPr>
          <w:spacing w:val="7"/>
        </w:rPr>
        <w:t>22</w:t>
      </w:r>
      <w:r>
        <w:rPr>
          <w:spacing w:val="-59"/>
        </w:rPr>
        <w:t xml:space="preserve"> </w:t>
      </w:r>
      <w:r>
        <w:rPr>
          <w:spacing w:val="7"/>
        </w:rPr>
        <w:t>人，实</w:t>
      </w:r>
      <w:r>
        <w:t xml:space="preserve"> 有人数</w:t>
      </w:r>
      <w:r>
        <w:rPr>
          <w:spacing w:val="-26"/>
        </w:rPr>
        <w:t xml:space="preserve"> </w:t>
      </w:r>
      <w:r>
        <w:t>36</w:t>
      </w:r>
      <w:r>
        <w:rPr>
          <w:spacing w:val="-60"/>
        </w:rPr>
        <w:t xml:space="preserve"> </w:t>
      </w:r>
      <w:r>
        <w:t>人，其中：在职</w:t>
      </w:r>
      <w:r>
        <w:rPr>
          <w:spacing w:val="-48"/>
        </w:rPr>
        <w:t xml:space="preserve"> </w:t>
      </w:r>
      <w:r>
        <w:t>22</w:t>
      </w:r>
      <w:r>
        <w:rPr>
          <w:spacing w:val="-62"/>
        </w:rPr>
        <w:t xml:space="preserve"> </w:t>
      </w:r>
      <w:r>
        <w:t>人，减少</w:t>
      </w:r>
      <w:r>
        <w:rPr>
          <w:spacing w:val="-40"/>
        </w:rPr>
        <w:t xml:space="preserve"> </w:t>
      </w:r>
      <w:r>
        <w:t>1</w:t>
      </w:r>
      <w:r>
        <w:rPr>
          <w:spacing w:val="-60"/>
        </w:rPr>
        <w:t xml:space="preserve"> </w:t>
      </w:r>
      <w:r>
        <w:t>人；退休</w:t>
      </w:r>
      <w:r>
        <w:rPr>
          <w:spacing w:val="-40"/>
        </w:rPr>
        <w:t xml:space="preserve"> </w:t>
      </w:r>
      <w:r>
        <w:t>14</w:t>
      </w:r>
      <w:r>
        <w:rPr>
          <w:spacing w:val="-62"/>
        </w:rPr>
        <w:t xml:space="preserve"> </w:t>
      </w:r>
      <w:r>
        <w:t>人，</w:t>
      </w:r>
    </w:p>
    <w:p w14:paraId="492D4924">
      <w:pPr>
        <w:pStyle w:val="2"/>
        <w:spacing w:line="219" w:lineRule="auto"/>
        <w:ind w:left="22"/>
        <w:outlineLvl w:val="0"/>
      </w:pPr>
      <w:r>
        <w:rPr>
          <w:spacing w:val="-3"/>
        </w:rPr>
        <w:t>增加</w:t>
      </w:r>
      <w:r>
        <w:rPr>
          <w:spacing w:val="-34"/>
        </w:rPr>
        <w:t xml:space="preserve"> </w:t>
      </w:r>
      <w:r>
        <w:rPr>
          <w:spacing w:val="-3"/>
        </w:rPr>
        <w:t>1</w:t>
      </w:r>
      <w:r>
        <w:rPr>
          <w:spacing w:val="-60"/>
        </w:rPr>
        <w:t xml:space="preserve"> </w:t>
      </w:r>
      <w:r>
        <w:rPr>
          <w:spacing w:val="-3"/>
        </w:rPr>
        <w:t>人；离休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0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人。</w:t>
      </w:r>
    </w:p>
    <w:p w14:paraId="1911A9CA">
      <w:pPr>
        <w:spacing w:line="219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223FBA5F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6F0C290F">
      <w:pPr>
        <w:spacing w:line="297" w:lineRule="auto"/>
        <w:rPr>
          <w:rFonts w:ascii="Arial"/>
          <w:sz w:val="21"/>
        </w:rPr>
      </w:pPr>
    </w:p>
    <w:p w14:paraId="369F1325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65EE41D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33FD9922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编制单位：托克逊县农业技术推广服务中心           </w:t>
      </w:r>
      <w:r>
        <w:rPr>
          <w:sz w:val="24"/>
          <w:szCs w:val="24"/>
        </w:rPr>
        <w:t xml:space="preserve">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92E0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86F8C7E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37311AE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2E701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73CA858F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7FDD1313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334C5832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A0B8338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7EA9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B313B68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0FAF7843">
            <w:pPr>
              <w:pStyle w:val="6"/>
              <w:spacing w:before="94" w:line="217" w:lineRule="auto"/>
              <w:ind w:left="752"/>
            </w:pPr>
            <w:r>
              <w:rPr>
                <w:b/>
                <w:bCs/>
                <w:spacing w:val="-4"/>
              </w:rPr>
              <w:t>540.95</w:t>
            </w:r>
          </w:p>
        </w:tc>
        <w:tc>
          <w:tcPr>
            <w:tcW w:w="2691" w:type="dxa"/>
            <w:vAlign w:val="top"/>
          </w:tcPr>
          <w:p w14:paraId="67F6D73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6C9789FF">
            <w:pPr>
              <w:rPr>
                <w:rFonts w:ascii="Arial"/>
                <w:sz w:val="21"/>
              </w:rPr>
            </w:pPr>
          </w:p>
        </w:tc>
      </w:tr>
      <w:tr w14:paraId="27044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D55454E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D254684">
            <w:pPr>
              <w:pStyle w:val="6"/>
              <w:spacing w:before="95" w:line="216" w:lineRule="auto"/>
              <w:ind w:left="752"/>
            </w:pPr>
            <w:r>
              <w:rPr>
                <w:b/>
                <w:bCs/>
                <w:spacing w:val="-4"/>
              </w:rPr>
              <w:t>531.43</w:t>
            </w:r>
          </w:p>
        </w:tc>
        <w:tc>
          <w:tcPr>
            <w:tcW w:w="2691" w:type="dxa"/>
            <w:vAlign w:val="top"/>
          </w:tcPr>
          <w:p w14:paraId="0D4EB95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2E07819D">
            <w:pPr>
              <w:rPr>
                <w:rFonts w:ascii="Arial"/>
                <w:sz w:val="21"/>
              </w:rPr>
            </w:pPr>
          </w:p>
        </w:tc>
      </w:tr>
      <w:tr w14:paraId="0F4EE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FFDDCA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1592D5C3">
            <w:pPr>
              <w:pStyle w:val="6"/>
              <w:spacing w:before="95" w:line="217" w:lineRule="auto"/>
              <w:ind w:left="752"/>
            </w:pPr>
            <w:r>
              <w:rPr>
                <w:spacing w:val="-3"/>
              </w:rPr>
              <w:t>531.43</w:t>
            </w:r>
          </w:p>
        </w:tc>
        <w:tc>
          <w:tcPr>
            <w:tcW w:w="2691" w:type="dxa"/>
            <w:vAlign w:val="top"/>
          </w:tcPr>
          <w:p w14:paraId="4FBB07B3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6092960A">
            <w:pPr>
              <w:rPr>
                <w:rFonts w:ascii="Arial"/>
                <w:sz w:val="21"/>
              </w:rPr>
            </w:pPr>
          </w:p>
        </w:tc>
      </w:tr>
      <w:tr w14:paraId="5EFDD1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88BCA3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028AC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324218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7F2FE006">
            <w:pPr>
              <w:rPr>
                <w:rFonts w:ascii="Arial"/>
                <w:sz w:val="21"/>
              </w:rPr>
            </w:pPr>
          </w:p>
        </w:tc>
      </w:tr>
      <w:tr w14:paraId="08EEC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6106F03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8B61A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FC1019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2CAA89C3">
            <w:pPr>
              <w:rPr>
                <w:rFonts w:ascii="Arial"/>
                <w:sz w:val="21"/>
              </w:rPr>
            </w:pPr>
          </w:p>
        </w:tc>
      </w:tr>
      <w:tr w14:paraId="02696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C67DE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61E48B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28E00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2C7551FF">
            <w:pPr>
              <w:rPr>
                <w:rFonts w:ascii="Arial"/>
                <w:sz w:val="21"/>
              </w:rPr>
            </w:pPr>
          </w:p>
        </w:tc>
      </w:tr>
      <w:tr w14:paraId="13DFD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B9D040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DC1D8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1D648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44480914">
            <w:pPr>
              <w:rPr>
                <w:rFonts w:ascii="Arial"/>
                <w:sz w:val="21"/>
              </w:rPr>
            </w:pPr>
          </w:p>
        </w:tc>
      </w:tr>
      <w:tr w14:paraId="7D75F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30E625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D04A0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27BB77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5F836E3">
            <w:pPr>
              <w:pStyle w:val="6"/>
              <w:spacing w:before="97" w:line="215" w:lineRule="auto"/>
              <w:ind w:left="1159"/>
            </w:pPr>
            <w:r>
              <w:rPr>
                <w:b/>
                <w:bCs/>
                <w:spacing w:val="-5"/>
              </w:rPr>
              <w:t>87.70</w:t>
            </w:r>
          </w:p>
        </w:tc>
      </w:tr>
      <w:tr w14:paraId="0D9D6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B409B3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56FEDE2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1A5D5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48EFC56E">
            <w:pPr>
              <w:rPr>
                <w:rFonts w:ascii="Arial"/>
                <w:sz w:val="21"/>
              </w:rPr>
            </w:pPr>
          </w:p>
        </w:tc>
      </w:tr>
      <w:tr w14:paraId="3AE17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792161F0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F27C04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E155EF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22442DBA">
            <w:pPr>
              <w:pStyle w:val="6"/>
              <w:spacing w:before="239"/>
              <w:ind w:left="1157"/>
            </w:pPr>
            <w:r>
              <w:rPr>
                <w:spacing w:val="-3"/>
              </w:rPr>
              <w:t>21.65</w:t>
            </w:r>
          </w:p>
        </w:tc>
      </w:tr>
      <w:tr w14:paraId="50170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F5E4C0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454ABA6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FFA072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76FFA08">
            <w:pPr>
              <w:rPr>
                <w:rFonts w:ascii="Arial"/>
                <w:sz w:val="21"/>
              </w:rPr>
            </w:pPr>
          </w:p>
        </w:tc>
      </w:tr>
      <w:tr w14:paraId="7C895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98707B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4E7CB47E">
            <w:pPr>
              <w:pStyle w:val="6"/>
              <w:spacing w:before="99" w:line="213" w:lineRule="auto"/>
              <w:ind w:left="931"/>
            </w:pPr>
            <w:r>
              <w:rPr>
                <w:b/>
                <w:bCs/>
                <w:spacing w:val="-5"/>
              </w:rPr>
              <w:t>9.52</w:t>
            </w:r>
          </w:p>
        </w:tc>
        <w:tc>
          <w:tcPr>
            <w:tcW w:w="2691" w:type="dxa"/>
            <w:vAlign w:val="top"/>
          </w:tcPr>
          <w:p w14:paraId="5AB6AE6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60E0163">
            <w:pPr>
              <w:rPr>
                <w:rFonts w:ascii="Arial"/>
                <w:sz w:val="21"/>
              </w:rPr>
            </w:pPr>
          </w:p>
        </w:tc>
      </w:tr>
      <w:tr w14:paraId="079E8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2B3DE7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AC9CE5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92E14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C9CC4B6">
            <w:pPr>
              <w:pStyle w:val="6"/>
              <w:spacing w:before="98" w:line="214" w:lineRule="auto"/>
              <w:ind w:left="1065"/>
            </w:pPr>
            <w:r>
              <w:rPr>
                <w:spacing w:val="-3"/>
              </w:rPr>
              <w:t>480.54</w:t>
            </w:r>
          </w:p>
        </w:tc>
      </w:tr>
      <w:tr w14:paraId="56A97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3C1B2A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37F2B03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9DAB7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151515B7">
            <w:pPr>
              <w:rPr>
                <w:rFonts w:ascii="Arial"/>
                <w:sz w:val="21"/>
              </w:rPr>
            </w:pPr>
          </w:p>
        </w:tc>
      </w:tr>
      <w:tr w14:paraId="0C248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7AD864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01BFFC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DE8EF7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7DCFFBFF">
            <w:pPr>
              <w:rPr>
                <w:rFonts w:ascii="Arial"/>
                <w:sz w:val="21"/>
              </w:rPr>
            </w:pPr>
          </w:p>
        </w:tc>
      </w:tr>
      <w:tr w14:paraId="23F1A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E1B0D2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59E182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3EF213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08142299">
            <w:pPr>
              <w:rPr>
                <w:rFonts w:ascii="Arial"/>
                <w:sz w:val="21"/>
              </w:rPr>
            </w:pPr>
          </w:p>
        </w:tc>
      </w:tr>
      <w:tr w14:paraId="32CFD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B09623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D1FBB0D">
            <w:pPr>
              <w:pStyle w:val="6"/>
              <w:spacing w:before="97" w:line="215" w:lineRule="auto"/>
              <w:ind w:left="931"/>
            </w:pPr>
            <w:r>
              <w:rPr>
                <w:spacing w:val="-4"/>
              </w:rPr>
              <w:t>9.52</w:t>
            </w:r>
          </w:p>
        </w:tc>
        <w:tc>
          <w:tcPr>
            <w:tcW w:w="2691" w:type="dxa"/>
            <w:vAlign w:val="top"/>
          </w:tcPr>
          <w:p w14:paraId="4ADC30AC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92F0DF6">
            <w:pPr>
              <w:rPr>
                <w:rFonts w:ascii="Arial"/>
                <w:sz w:val="21"/>
              </w:rPr>
            </w:pPr>
          </w:p>
        </w:tc>
      </w:tr>
      <w:tr w14:paraId="34F40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D7CA11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0FDBE5A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88.84</w:t>
            </w:r>
          </w:p>
        </w:tc>
        <w:tc>
          <w:tcPr>
            <w:tcW w:w="2691" w:type="dxa"/>
            <w:vAlign w:val="top"/>
          </w:tcPr>
          <w:p w14:paraId="2B2C2987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312396F">
            <w:pPr>
              <w:rPr>
                <w:rFonts w:ascii="Arial"/>
                <w:sz w:val="21"/>
              </w:rPr>
            </w:pPr>
          </w:p>
        </w:tc>
      </w:tr>
      <w:tr w14:paraId="384E3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411FD9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3EA6321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88.84</w:t>
            </w:r>
          </w:p>
        </w:tc>
        <w:tc>
          <w:tcPr>
            <w:tcW w:w="2691" w:type="dxa"/>
            <w:vAlign w:val="top"/>
          </w:tcPr>
          <w:p w14:paraId="07B58B2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51441592">
            <w:pPr>
              <w:rPr>
                <w:rFonts w:ascii="Arial"/>
                <w:sz w:val="21"/>
              </w:rPr>
            </w:pPr>
          </w:p>
        </w:tc>
      </w:tr>
      <w:tr w14:paraId="20560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A3ABF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6244E0D">
            <w:pPr>
              <w:pStyle w:val="6"/>
              <w:spacing w:before="98" w:line="214" w:lineRule="auto"/>
              <w:ind w:left="842"/>
            </w:pPr>
            <w:r>
              <w:rPr>
                <w:spacing w:val="-3"/>
              </w:rPr>
              <w:t>88.84</w:t>
            </w:r>
          </w:p>
        </w:tc>
        <w:tc>
          <w:tcPr>
            <w:tcW w:w="2691" w:type="dxa"/>
            <w:vAlign w:val="top"/>
          </w:tcPr>
          <w:p w14:paraId="55E66A9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19C7FF26">
            <w:pPr>
              <w:pStyle w:val="6"/>
              <w:spacing w:before="98" w:line="214" w:lineRule="auto"/>
              <w:ind w:left="1164"/>
            </w:pPr>
            <w:r>
              <w:rPr>
                <w:spacing w:val="-4"/>
              </w:rPr>
              <w:t>39.90</w:t>
            </w:r>
          </w:p>
        </w:tc>
      </w:tr>
      <w:tr w14:paraId="55221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D496D1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56996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8F6FE4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4CFF8BC4">
            <w:pPr>
              <w:rPr>
                <w:rFonts w:ascii="Arial"/>
                <w:sz w:val="21"/>
              </w:rPr>
            </w:pPr>
          </w:p>
        </w:tc>
      </w:tr>
      <w:tr w14:paraId="679AB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5D5F75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9C7BD6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634607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0B370CF5">
            <w:pPr>
              <w:rPr>
                <w:rFonts w:ascii="Arial"/>
                <w:sz w:val="21"/>
              </w:rPr>
            </w:pPr>
          </w:p>
        </w:tc>
      </w:tr>
      <w:tr w14:paraId="1377B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64E4F3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684089F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92F87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08B65D1">
            <w:pPr>
              <w:rPr>
                <w:rFonts w:ascii="Arial"/>
                <w:sz w:val="21"/>
              </w:rPr>
            </w:pPr>
          </w:p>
        </w:tc>
      </w:tr>
      <w:tr w14:paraId="5C804D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56B796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D32B15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354477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498DF7D2">
            <w:pPr>
              <w:rPr>
                <w:rFonts w:ascii="Arial"/>
                <w:sz w:val="21"/>
              </w:rPr>
            </w:pPr>
          </w:p>
        </w:tc>
      </w:tr>
      <w:tr w14:paraId="52A23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692457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10BD94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9EBBE3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6A237A00">
            <w:pPr>
              <w:rPr>
                <w:rFonts w:ascii="Arial"/>
                <w:sz w:val="21"/>
              </w:rPr>
            </w:pPr>
          </w:p>
        </w:tc>
      </w:tr>
      <w:tr w14:paraId="567E8F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E9595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6052A0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A8EF3A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084B159E">
            <w:pPr>
              <w:rPr>
                <w:rFonts w:ascii="Arial"/>
                <w:sz w:val="21"/>
              </w:rPr>
            </w:pPr>
          </w:p>
        </w:tc>
      </w:tr>
      <w:tr w14:paraId="16010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1E811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65BF9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FD9F3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25073FAF">
            <w:pPr>
              <w:rPr>
                <w:rFonts w:ascii="Arial"/>
                <w:sz w:val="21"/>
              </w:rPr>
            </w:pPr>
          </w:p>
        </w:tc>
      </w:tr>
      <w:tr w14:paraId="408D1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B893D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46C9F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2ADBA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80DB0FC">
            <w:pPr>
              <w:rPr>
                <w:rFonts w:ascii="Arial"/>
                <w:sz w:val="21"/>
              </w:rPr>
            </w:pPr>
          </w:p>
        </w:tc>
      </w:tr>
      <w:tr w14:paraId="3AA63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84DAC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5E587F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75898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09FC99C7">
            <w:pPr>
              <w:rPr>
                <w:rFonts w:ascii="Arial"/>
                <w:sz w:val="21"/>
              </w:rPr>
            </w:pPr>
          </w:p>
        </w:tc>
      </w:tr>
      <w:tr w14:paraId="412CD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F2842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4F0255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78CE8F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6D82FE0C">
            <w:pPr>
              <w:rPr>
                <w:rFonts w:ascii="Arial"/>
                <w:sz w:val="21"/>
              </w:rPr>
            </w:pPr>
          </w:p>
        </w:tc>
      </w:tr>
      <w:tr w14:paraId="6F230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059EA90E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5B88982">
            <w:pPr>
              <w:pStyle w:val="6"/>
              <w:spacing w:before="98" w:line="218" w:lineRule="auto"/>
              <w:ind w:left="751"/>
            </w:pPr>
            <w:r>
              <w:rPr>
                <w:spacing w:val="-3"/>
              </w:rPr>
              <w:t>629.79</w:t>
            </w:r>
          </w:p>
        </w:tc>
        <w:tc>
          <w:tcPr>
            <w:tcW w:w="2691" w:type="dxa"/>
            <w:vAlign w:val="top"/>
          </w:tcPr>
          <w:p w14:paraId="621B8DD6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B072C70">
            <w:pPr>
              <w:pStyle w:val="6"/>
              <w:spacing w:before="98" w:line="218" w:lineRule="auto"/>
              <w:ind w:left="1067"/>
            </w:pPr>
            <w:r>
              <w:rPr>
                <w:spacing w:val="-3"/>
              </w:rPr>
              <w:t>629.79</w:t>
            </w:r>
          </w:p>
        </w:tc>
      </w:tr>
    </w:tbl>
    <w:p w14:paraId="3CC1F037">
      <w:pPr>
        <w:rPr>
          <w:rFonts w:ascii="Arial"/>
          <w:sz w:val="21"/>
        </w:rPr>
      </w:pPr>
    </w:p>
    <w:p w14:paraId="73748C86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39316D9">
      <w:pPr>
        <w:spacing w:line="279" w:lineRule="auto"/>
        <w:rPr>
          <w:rFonts w:ascii="Arial"/>
          <w:sz w:val="21"/>
        </w:rPr>
      </w:pPr>
    </w:p>
    <w:p w14:paraId="3600141B">
      <w:pPr>
        <w:spacing w:line="279" w:lineRule="auto"/>
        <w:rPr>
          <w:rFonts w:ascii="Arial"/>
          <w:sz w:val="21"/>
        </w:rPr>
      </w:pPr>
    </w:p>
    <w:p w14:paraId="12F92DE7">
      <w:pPr>
        <w:spacing w:line="279" w:lineRule="auto"/>
        <w:rPr>
          <w:rFonts w:ascii="Arial"/>
          <w:sz w:val="21"/>
        </w:rPr>
      </w:pPr>
    </w:p>
    <w:p w14:paraId="4FADB807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9200B57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CD18282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编制单位：托克逊县农业技术推广服务中心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230E7009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8401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A1C0C24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120E9A2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464C0755">
            <w:pPr>
              <w:spacing w:line="279" w:lineRule="auto"/>
              <w:rPr>
                <w:rFonts w:ascii="Arial"/>
                <w:sz w:val="21"/>
              </w:rPr>
            </w:pPr>
          </w:p>
          <w:p w14:paraId="17691D89">
            <w:pPr>
              <w:spacing w:line="279" w:lineRule="auto"/>
              <w:rPr>
                <w:rFonts w:ascii="Arial"/>
                <w:sz w:val="21"/>
              </w:rPr>
            </w:pPr>
          </w:p>
          <w:p w14:paraId="629FEB2E">
            <w:pPr>
              <w:spacing w:line="279" w:lineRule="auto"/>
              <w:rPr>
                <w:rFonts w:ascii="Arial"/>
                <w:sz w:val="21"/>
              </w:rPr>
            </w:pPr>
          </w:p>
          <w:p w14:paraId="5B6ECF6B">
            <w:pPr>
              <w:spacing w:line="279" w:lineRule="auto"/>
              <w:rPr>
                <w:rFonts w:ascii="Arial"/>
                <w:sz w:val="21"/>
              </w:rPr>
            </w:pPr>
          </w:p>
          <w:p w14:paraId="6E716EA7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F0E5594">
            <w:pPr>
              <w:spacing w:line="279" w:lineRule="auto"/>
              <w:rPr>
                <w:rFonts w:ascii="Arial"/>
                <w:sz w:val="21"/>
              </w:rPr>
            </w:pPr>
          </w:p>
          <w:p w14:paraId="69ED07E7">
            <w:pPr>
              <w:spacing w:line="279" w:lineRule="auto"/>
              <w:rPr>
                <w:rFonts w:ascii="Arial"/>
                <w:sz w:val="21"/>
              </w:rPr>
            </w:pPr>
          </w:p>
          <w:p w14:paraId="771A6CAA">
            <w:pPr>
              <w:spacing w:line="279" w:lineRule="auto"/>
              <w:rPr>
                <w:rFonts w:ascii="Arial"/>
                <w:sz w:val="21"/>
              </w:rPr>
            </w:pPr>
          </w:p>
          <w:p w14:paraId="3EAA4B7A">
            <w:pPr>
              <w:spacing w:line="280" w:lineRule="auto"/>
              <w:rPr>
                <w:rFonts w:ascii="Arial"/>
                <w:sz w:val="21"/>
              </w:rPr>
            </w:pPr>
          </w:p>
          <w:p w14:paraId="4407A0C6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7A3B5996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84D1B18">
            <w:pPr>
              <w:spacing w:line="325" w:lineRule="auto"/>
              <w:rPr>
                <w:rFonts w:ascii="Arial"/>
                <w:sz w:val="21"/>
              </w:rPr>
            </w:pPr>
          </w:p>
          <w:p w14:paraId="126A4904">
            <w:pPr>
              <w:spacing w:line="326" w:lineRule="auto"/>
              <w:rPr>
                <w:rFonts w:ascii="Arial"/>
                <w:sz w:val="21"/>
              </w:rPr>
            </w:pPr>
          </w:p>
          <w:p w14:paraId="15E70623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0E9201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AEEAC20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FEC7666">
            <w:pPr>
              <w:rPr>
                <w:rFonts w:ascii="Arial"/>
                <w:sz w:val="21"/>
              </w:rPr>
            </w:pPr>
          </w:p>
          <w:p w14:paraId="43FD8E86">
            <w:pPr>
              <w:rPr>
                <w:rFonts w:ascii="Arial"/>
                <w:sz w:val="21"/>
              </w:rPr>
            </w:pPr>
          </w:p>
          <w:p w14:paraId="4966CDCC">
            <w:pPr>
              <w:rPr>
                <w:rFonts w:ascii="Arial"/>
                <w:sz w:val="21"/>
              </w:rPr>
            </w:pPr>
          </w:p>
          <w:p w14:paraId="185CC7AE">
            <w:pPr>
              <w:spacing w:line="241" w:lineRule="auto"/>
              <w:rPr>
                <w:rFonts w:ascii="Arial"/>
                <w:sz w:val="21"/>
              </w:rPr>
            </w:pPr>
          </w:p>
          <w:p w14:paraId="251D7F1C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3E8D1D9E">
            <w:pPr>
              <w:rPr>
                <w:rFonts w:ascii="Arial"/>
                <w:sz w:val="21"/>
              </w:rPr>
            </w:pPr>
          </w:p>
          <w:p w14:paraId="4993C8FC">
            <w:pPr>
              <w:rPr>
                <w:rFonts w:ascii="Arial"/>
                <w:sz w:val="21"/>
              </w:rPr>
            </w:pPr>
          </w:p>
          <w:p w14:paraId="1EE70401">
            <w:pPr>
              <w:spacing w:line="241" w:lineRule="auto"/>
              <w:rPr>
                <w:rFonts w:ascii="Arial"/>
                <w:sz w:val="21"/>
              </w:rPr>
            </w:pPr>
          </w:p>
          <w:p w14:paraId="1DBDF0A8">
            <w:pPr>
              <w:spacing w:line="241" w:lineRule="auto"/>
              <w:rPr>
                <w:rFonts w:ascii="Arial"/>
                <w:sz w:val="21"/>
              </w:rPr>
            </w:pPr>
          </w:p>
          <w:p w14:paraId="1C044312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70BD6473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66A7886A">
            <w:pPr>
              <w:spacing w:line="268" w:lineRule="auto"/>
              <w:rPr>
                <w:rFonts w:ascii="Arial"/>
                <w:sz w:val="21"/>
              </w:rPr>
            </w:pPr>
          </w:p>
          <w:p w14:paraId="62EB235A">
            <w:pPr>
              <w:spacing w:line="269" w:lineRule="auto"/>
              <w:rPr>
                <w:rFonts w:ascii="Arial"/>
                <w:sz w:val="21"/>
              </w:rPr>
            </w:pPr>
          </w:p>
          <w:p w14:paraId="381A97EA">
            <w:pPr>
              <w:spacing w:line="269" w:lineRule="auto"/>
              <w:rPr>
                <w:rFonts w:ascii="Arial"/>
                <w:sz w:val="21"/>
              </w:rPr>
            </w:pPr>
          </w:p>
          <w:p w14:paraId="73A7BE25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5A5F41C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1A4677C1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7E552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3D4DE3C">
            <w:pPr>
              <w:spacing w:line="265" w:lineRule="auto"/>
              <w:rPr>
                <w:rFonts w:ascii="Arial"/>
                <w:sz w:val="21"/>
              </w:rPr>
            </w:pPr>
          </w:p>
          <w:p w14:paraId="10F243DA">
            <w:pPr>
              <w:spacing w:line="266" w:lineRule="auto"/>
              <w:rPr>
                <w:rFonts w:ascii="Arial"/>
                <w:sz w:val="21"/>
              </w:rPr>
            </w:pPr>
          </w:p>
          <w:p w14:paraId="62ABCC57">
            <w:pPr>
              <w:spacing w:line="266" w:lineRule="auto"/>
              <w:rPr>
                <w:rFonts w:ascii="Arial"/>
                <w:sz w:val="21"/>
              </w:rPr>
            </w:pPr>
          </w:p>
          <w:p w14:paraId="3B33AFD4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7EA6BEF3">
            <w:pPr>
              <w:spacing w:line="265" w:lineRule="auto"/>
              <w:rPr>
                <w:rFonts w:ascii="Arial"/>
                <w:sz w:val="21"/>
              </w:rPr>
            </w:pPr>
          </w:p>
          <w:p w14:paraId="0B1A5A81">
            <w:pPr>
              <w:spacing w:line="266" w:lineRule="auto"/>
              <w:rPr>
                <w:rFonts w:ascii="Arial"/>
                <w:sz w:val="21"/>
              </w:rPr>
            </w:pPr>
          </w:p>
          <w:p w14:paraId="0E874840">
            <w:pPr>
              <w:spacing w:line="266" w:lineRule="auto"/>
              <w:rPr>
                <w:rFonts w:ascii="Arial"/>
                <w:sz w:val="21"/>
              </w:rPr>
            </w:pPr>
          </w:p>
          <w:p w14:paraId="4678A342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272BCBF">
            <w:pPr>
              <w:spacing w:line="265" w:lineRule="auto"/>
              <w:rPr>
                <w:rFonts w:ascii="Arial"/>
                <w:sz w:val="21"/>
              </w:rPr>
            </w:pPr>
          </w:p>
          <w:p w14:paraId="6CB9DAE4">
            <w:pPr>
              <w:spacing w:line="266" w:lineRule="auto"/>
              <w:rPr>
                <w:rFonts w:ascii="Arial"/>
                <w:sz w:val="21"/>
              </w:rPr>
            </w:pPr>
          </w:p>
          <w:p w14:paraId="3DE3AFB5">
            <w:pPr>
              <w:spacing w:line="266" w:lineRule="auto"/>
              <w:rPr>
                <w:rFonts w:ascii="Arial"/>
                <w:sz w:val="21"/>
              </w:rPr>
            </w:pPr>
          </w:p>
          <w:p w14:paraId="21F6C11D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623AB881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1795383B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76D9D14">
            <w:pPr>
              <w:spacing w:line="243" w:lineRule="auto"/>
              <w:rPr>
                <w:rFonts w:ascii="Arial"/>
                <w:sz w:val="21"/>
              </w:rPr>
            </w:pPr>
          </w:p>
          <w:p w14:paraId="136A6B90">
            <w:pPr>
              <w:spacing w:line="244" w:lineRule="auto"/>
              <w:rPr>
                <w:rFonts w:ascii="Arial"/>
                <w:sz w:val="21"/>
              </w:rPr>
            </w:pPr>
          </w:p>
          <w:p w14:paraId="7CD5A3D4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AA7252C">
            <w:pPr>
              <w:spacing w:line="321" w:lineRule="auto"/>
              <w:rPr>
                <w:rFonts w:ascii="Arial"/>
                <w:sz w:val="21"/>
              </w:rPr>
            </w:pPr>
          </w:p>
          <w:p w14:paraId="59E7B489">
            <w:pPr>
              <w:spacing w:line="321" w:lineRule="auto"/>
              <w:rPr>
                <w:rFonts w:ascii="Arial"/>
                <w:sz w:val="21"/>
              </w:rPr>
            </w:pPr>
          </w:p>
          <w:p w14:paraId="506A2E0F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64D0474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D4A011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50D24EE3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6D9EAED4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01A3C231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62B11D6C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338FFC5">
            <w:pPr>
              <w:spacing w:line="243" w:lineRule="auto"/>
              <w:rPr>
                <w:rFonts w:ascii="Arial"/>
                <w:sz w:val="21"/>
              </w:rPr>
            </w:pPr>
          </w:p>
          <w:p w14:paraId="3E75B504">
            <w:pPr>
              <w:spacing w:line="244" w:lineRule="auto"/>
              <w:rPr>
                <w:rFonts w:ascii="Arial"/>
                <w:sz w:val="21"/>
              </w:rPr>
            </w:pPr>
          </w:p>
          <w:p w14:paraId="13116430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0AE1F390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11C4A8D7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1A05A53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71DE3926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595DEE69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4FD011B3">
            <w:pPr>
              <w:spacing w:line="332" w:lineRule="auto"/>
              <w:rPr>
                <w:rFonts w:ascii="Arial"/>
                <w:sz w:val="21"/>
              </w:rPr>
            </w:pPr>
          </w:p>
          <w:p w14:paraId="62277DED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234457E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0F4855C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6236C45D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7B586BF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1E4B9F0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C178D4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0AF3EB7E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732C47FF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27B53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66DD82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F7C02D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1DCCCE3">
            <w:pPr>
              <w:rPr>
                <w:rFonts w:ascii="Arial"/>
                <w:sz w:val="21"/>
              </w:rPr>
            </w:pPr>
          </w:p>
        </w:tc>
      </w:tr>
      <w:tr w14:paraId="41534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D931C91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228A92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5DE57C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ABD0E91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3E2AA3DC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019" w:type="dxa"/>
            <w:vAlign w:val="top"/>
          </w:tcPr>
          <w:p w14:paraId="1177F91C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949" w:type="dxa"/>
            <w:vAlign w:val="top"/>
          </w:tcPr>
          <w:p w14:paraId="4A535669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840" w:type="dxa"/>
            <w:vAlign w:val="top"/>
          </w:tcPr>
          <w:p w14:paraId="45B74B8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67A8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317C1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D011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3673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D577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A5C3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B2FB8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786EC6">
            <w:pPr>
              <w:rPr>
                <w:rFonts w:ascii="Arial"/>
                <w:sz w:val="21"/>
              </w:rPr>
            </w:pPr>
          </w:p>
        </w:tc>
      </w:tr>
      <w:tr w14:paraId="7E991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6A2EDA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D79201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F9A794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9278D9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1C06516A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019" w:type="dxa"/>
            <w:vAlign w:val="top"/>
          </w:tcPr>
          <w:p w14:paraId="4E771E2D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949" w:type="dxa"/>
            <w:vAlign w:val="top"/>
          </w:tcPr>
          <w:p w14:paraId="72BA7BA9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840" w:type="dxa"/>
            <w:vAlign w:val="top"/>
          </w:tcPr>
          <w:p w14:paraId="0862AAF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2F45F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D1421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F772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BE5C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4A0E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93AC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04881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2AFA010">
            <w:pPr>
              <w:rPr>
                <w:rFonts w:ascii="Arial"/>
                <w:sz w:val="21"/>
              </w:rPr>
            </w:pPr>
          </w:p>
        </w:tc>
      </w:tr>
      <w:tr w14:paraId="62898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FAEE826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BA12E58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794679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0BB54B7E">
            <w:pPr>
              <w:pStyle w:val="6"/>
              <w:spacing w:before="14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307F3D5C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10.92</w:t>
            </w:r>
          </w:p>
        </w:tc>
        <w:tc>
          <w:tcPr>
            <w:tcW w:w="1019" w:type="dxa"/>
            <w:vAlign w:val="top"/>
          </w:tcPr>
          <w:p w14:paraId="13FE1428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10.92</w:t>
            </w:r>
          </w:p>
        </w:tc>
        <w:tc>
          <w:tcPr>
            <w:tcW w:w="949" w:type="dxa"/>
            <w:vAlign w:val="top"/>
          </w:tcPr>
          <w:p w14:paraId="49CE804C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10.92</w:t>
            </w:r>
          </w:p>
        </w:tc>
        <w:tc>
          <w:tcPr>
            <w:tcW w:w="840" w:type="dxa"/>
            <w:vAlign w:val="top"/>
          </w:tcPr>
          <w:p w14:paraId="5D447C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E6F1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29A96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ACE5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3D0F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A277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7D4D6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07778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580A80">
            <w:pPr>
              <w:rPr>
                <w:rFonts w:ascii="Arial"/>
                <w:sz w:val="21"/>
              </w:rPr>
            </w:pPr>
          </w:p>
        </w:tc>
      </w:tr>
      <w:tr w14:paraId="676DB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6DE2295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8EF4782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9152C8E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0F138F9F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45E195DF">
            <w:pPr>
              <w:pStyle w:val="6"/>
              <w:spacing w:before="225"/>
              <w:ind w:left="465"/>
            </w:pPr>
            <w:r>
              <w:rPr>
                <w:spacing w:val="-4"/>
              </w:rPr>
              <w:t>51.19</w:t>
            </w:r>
          </w:p>
        </w:tc>
        <w:tc>
          <w:tcPr>
            <w:tcW w:w="1019" w:type="dxa"/>
            <w:vAlign w:val="top"/>
          </w:tcPr>
          <w:p w14:paraId="283E0F9B">
            <w:pPr>
              <w:pStyle w:val="6"/>
              <w:spacing w:before="225"/>
              <w:ind w:left="476"/>
            </w:pPr>
            <w:r>
              <w:rPr>
                <w:spacing w:val="-4"/>
              </w:rPr>
              <w:t>51.19</w:t>
            </w:r>
          </w:p>
        </w:tc>
        <w:tc>
          <w:tcPr>
            <w:tcW w:w="949" w:type="dxa"/>
            <w:vAlign w:val="top"/>
          </w:tcPr>
          <w:p w14:paraId="0660DE01">
            <w:pPr>
              <w:pStyle w:val="6"/>
              <w:spacing w:before="225"/>
              <w:ind w:left="407"/>
            </w:pPr>
            <w:r>
              <w:rPr>
                <w:spacing w:val="-4"/>
              </w:rPr>
              <w:t>51.19</w:t>
            </w:r>
          </w:p>
        </w:tc>
        <w:tc>
          <w:tcPr>
            <w:tcW w:w="840" w:type="dxa"/>
            <w:vAlign w:val="top"/>
          </w:tcPr>
          <w:p w14:paraId="085713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47DB1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6F92B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5A15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6480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5D04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9372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9EC64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05EB13">
            <w:pPr>
              <w:rPr>
                <w:rFonts w:ascii="Arial"/>
                <w:sz w:val="21"/>
              </w:rPr>
            </w:pPr>
          </w:p>
        </w:tc>
      </w:tr>
      <w:tr w14:paraId="7E9B0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010EBCC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97EC235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88BBCF2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D6BDB64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7CDDCED5">
            <w:pPr>
              <w:pStyle w:val="6"/>
              <w:spacing w:before="225"/>
              <w:ind w:left="463"/>
            </w:pPr>
            <w:r>
              <w:rPr>
                <w:spacing w:val="-3"/>
              </w:rPr>
              <w:t>25.59</w:t>
            </w:r>
          </w:p>
        </w:tc>
        <w:tc>
          <w:tcPr>
            <w:tcW w:w="1019" w:type="dxa"/>
            <w:vAlign w:val="top"/>
          </w:tcPr>
          <w:p w14:paraId="43C348C3">
            <w:pPr>
              <w:pStyle w:val="6"/>
              <w:spacing w:before="225"/>
              <w:ind w:left="474"/>
            </w:pPr>
            <w:r>
              <w:rPr>
                <w:spacing w:val="-3"/>
              </w:rPr>
              <w:t>25.59</w:t>
            </w:r>
          </w:p>
        </w:tc>
        <w:tc>
          <w:tcPr>
            <w:tcW w:w="949" w:type="dxa"/>
            <w:vAlign w:val="top"/>
          </w:tcPr>
          <w:p w14:paraId="4881D93E">
            <w:pPr>
              <w:pStyle w:val="6"/>
              <w:spacing w:before="225"/>
              <w:ind w:left="405"/>
            </w:pPr>
            <w:r>
              <w:rPr>
                <w:spacing w:val="-3"/>
              </w:rPr>
              <w:t>25.59</w:t>
            </w:r>
          </w:p>
        </w:tc>
        <w:tc>
          <w:tcPr>
            <w:tcW w:w="840" w:type="dxa"/>
            <w:vAlign w:val="top"/>
          </w:tcPr>
          <w:p w14:paraId="46393C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8709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A5B38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EF4B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9609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159A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7AF6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D3127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D8E523B">
            <w:pPr>
              <w:rPr>
                <w:rFonts w:ascii="Arial"/>
                <w:sz w:val="21"/>
              </w:rPr>
            </w:pPr>
          </w:p>
        </w:tc>
      </w:tr>
      <w:tr w14:paraId="5A37AD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05B9F2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432567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059FCF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2360CE9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6902F4C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019" w:type="dxa"/>
            <w:vAlign w:val="top"/>
          </w:tcPr>
          <w:p w14:paraId="58FBC83C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949" w:type="dxa"/>
            <w:vAlign w:val="top"/>
          </w:tcPr>
          <w:p w14:paraId="7F4D1B3F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840" w:type="dxa"/>
            <w:vAlign w:val="top"/>
          </w:tcPr>
          <w:p w14:paraId="2271CE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D14D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E42BB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8D41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235A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A473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2A37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A2DE8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CC66F2">
            <w:pPr>
              <w:rPr>
                <w:rFonts w:ascii="Arial"/>
                <w:sz w:val="21"/>
              </w:rPr>
            </w:pPr>
          </w:p>
        </w:tc>
      </w:tr>
      <w:tr w14:paraId="2C69D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4D9B6B3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8C9B6AC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97335E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EF7F8E0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077EC96D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019" w:type="dxa"/>
            <w:vAlign w:val="top"/>
          </w:tcPr>
          <w:p w14:paraId="0A0A5427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949" w:type="dxa"/>
            <w:vAlign w:val="top"/>
          </w:tcPr>
          <w:p w14:paraId="655ED879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840" w:type="dxa"/>
            <w:vAlign w:val="top"/>
          </w:tcPr>
          <w:p w14:paraId="2ECB8F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64979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D77A7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5714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5F68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276F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1576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FE05A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BB0D0CA">
            <w:pPr>
              <w:rPr>
                <w:rFonts w:ascii="Arial"/>
                <w:sz w:val="21"/>
              </w:rPr>
            </w:pPr>
          </w:p>
        </w:tc>
      </w:tr>
    </w:tbl>
    <w:p w14:paraId="3AE55001">
      <w:pPr>
        <w:rPr>
          <w:rFonts w:ascii="Arial"/>
          <w:sz w:val="21"/>
        </w:rPr>
      </w:pPr>
    </w:p>
    <w:p w14:paraId="0997083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B05008D">
      <w:pPr>
        <w:spacing w:before="21"/>
      </w:pPr>
    </w:p>
    <w:p w14:paraId="7F0335E2">
      <w:pPr>
        <w:spacing w:before="21"/>
      </w:pPr>
    </w:p>
    <w:p w14:paraId="48316F77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1314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9007792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21CA7E0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EC2993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2D542BA3">
            <w:pPr>
              <w:pStyle w:val="6"/>
              <w:spacing w:before="146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1AC16045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21.65</w:t>
            </w:r>
          </w:p>
        </w:tc>
        <w:tc>
          <w:tcPr>
            <w:tcW w:w="1019" w:type="dxa"/>
            <w:vAlign w:val="top"/>
          </w:tcPr>
          <w:p w14:paraId="48FADB2E">
            <w:pPr>
              <w:pStyle w:val="6"/>
              <w:spacing w:before="146"/>
              <w:ind w:left="474"/>
            </w:pPr>
            <w:r>
              <w:rPr>
                <w:spacing w:val="-3"/>
              </w:rPr>
              <w:t>21.65</w:t>
            </w:r>
          </w:p>
        </w:tc>
        <w:tc>
          <w:tcPr>
            <w:tcW w:w="949" w:type="dxa"/>
            <w:vAlign w:val="top"/>
          </w:tcPr>
          <w:p w14:paraId="2B54172F">
            <w:pPr>
              <w:pStyle w:val="6"/>
              <w:spacing w:before="146"/>
              <w:ind w:left="405"/>
            </w:pPr>
            <w:r>
              <w:rPr>
                <w:spacing w:val="-3"/>
              </w:rPr>
              <w:t>21.65</w:t>
            </w:r>
          </w:p>
        </w:tc>
        <w:tc>
          <w:tcPr>
            <w:tcW w:w="840" w:type="dxa"/>
            <w:vAlign w:val="top"/>
          </w:tcPr>
          <w:p w14:paraId="7C9B02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F68D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1FA1A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0F29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8287C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A9E8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0564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395A2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342DF24">
            <w:pPr>
              <w:rPr>
                <w:rFonts w:ascii="Arial"/>
                <w:sz w:val="21"/>
              </w:rPr>
            </w:pPr>
          </w:p>
        </w:tc>
      </w:tr>
      <w:tr w14:paraId="43B24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9D0CADC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6DAC7AD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DF2ADD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7E9F355">
            <w:pPr>
              <w:pStyle w:val="6"/>
              <w:spacing w:before="142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049D8F62">
            <w:pPr>
              <w:pStyle w:val="6"/>
              <w:spacing w:before="142"/>
              <w:ind w:left="371"/>
            </w:pPr>
            <w:r>
              <w:rPr>
                <w:b/>
                <w:bCs/>
                <w:spacing w:val="-4"/>
              </w:rPr>
              <w:t>480.54</w:t>
            </w:r>
          </w:p>
        </w:tc>
        <w:tc>
          <w:tcPr>
            <w:tcW w:w="1019" w:type="dxa"/>
            <w:vAlign w:val="top"/>
          </w:tcPr>
          <w:p w14:paraId="621564A6">
            <w:pPr>
              <w:pStyle w:val="6"/>
              <w:spacing w:before="142"/>
              <w:ind w:left="389"/>
            </w:pPr>
            <w:r>
              <w:rPr>
                <w:b/>
                <w:bCs/>
                <w:spacing w:val="-5"/>
              </w:rPr>
              <w:t>382.18</w:t>
            </w:r>
          </w:p>
        </w:tc>
        <w:tc>
          <w:tcPr>
            <w:tcW w:w="949" w:type="dxa"/>
            <w:vAlign w:val="top"/>
          </w:tcPr>
          <w:p w14:paraId="7F3A629C">
            <w:pPr>
              <w:pStyle w:val="6"/>
              <w:spacing w:before="142"/>
              <w:ind w:left="321"/>
            </w:pPr>
            <w:r>
              <w:rPr>
                <w:b/>
                <w:bCs/>
                <w:spacing w:val="-5"/>
              </w:rPr>
              <w:t>382.18</w:t>
            </w:r>
          </w:p>
        </w:tc>
        <w:tc>
          <w:tcPr>
            <w:tcW w:w="840" w:type="dxa"/>
            <w:vAlign w:val="top"/>
          </w:tcPr>
          <w:p w14:paraId="4A5B69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8272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EEDB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F419C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9B49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B98E2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5155AC">
            <w:pPr>
              <w:pStyle w:val="6"/>
              <w:spacing w:before="142"/>
              <w:ind w:left="417"/>
            </w:pPr>
            <w:r>
              <w:rPr>
                <w:b/>
                <w:bCs/>
                <w:spacing w:val="-5"/>
              </w:rPr>
              <w:t>9.52</w:t>
            </w:r>
          </w:p>
        </w:tc>
        <w:tc>
          <w:tcPr>
            <w:tcW w:w="840" w:type="dxa"/>
            <w:vAlign w:val="top"/>
          </w:tcPr>
          <w:p w14:paraId="7CCE7DC8">
            <w:pPr>
              <w:pStyle w:val="6"/>
              <w:spacing w:before="142"/>
              <w:ind w:left="123"/>
            </w:pPr>
            <w:r>
              <w:rPr>
                <w:b/>
                <w:bCs/>
                <w:spacing w:val="-5"/>
              </w:rPr>
              <w:t>88.84</w:t>
            </w:r>
          </w:p>
        </w:tc>
        <w:tc>
          <w:tcPr>
            <w:tcW w:w="824" w:type="dxa"/>
            <w:vAlign w:val="top"/>
          </w:tcPr>
          <w:p w14:paraId="5F01D5D7">
            <w:pPr>
              <w:rPr>
                <w:rFonts w:ascii="Arial"/>
                <w:sz w:val="21"/>
              </w:rPr>
            </w:pPr>
          </w:p>
        </w:tc>
      </w:tr>
      <w:tr w14:paraId="0C4F9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073924A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966274C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26BF4EE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6159F21">
            <w:pPr>
              <w:pStyle w:val="6"/>
              <w:spacing w:before="142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009" w:type="dxa"/>
            <w:vAlign w:val="top"/>
          </w:tcPr>
          <w:p w14:paraId="089C8277">
            <w:pPr>
              <w:pStyle w:val="6"/>
              <w:spacing w:before="142"/>
              <w:ind w:left="371"/>
            </w:pPr>
            <w:r>
              <w:rPr>
                <w:b/>
                <w:bCs/>
                <w:spacing w:val="-4"/>
              </w:rPr>
              <w:t>443.06</w:t>
            </w:r>
          </w:p>
        </w:tc>
        <w:tc>
          <w:tcPr>
            <w:tcW w:w="1019" w:type="dxa"/>
            <w:vAlign w:val="top"/>
          </w:tcPr>
          <w:p w14:paraId="279CFF35">
            <w:pPr>
              <w:pStyle w:val="6"/>
              <w:spacing w:before="142"/>
              <w:ind w:left="389"/>
            </w:pPr>
            <w:r>
              <w:rPr>
                <w:b/>
                <w:bCs/>
                <w:spacing w:val="-5"/>
              </w:rPr>
              <w:t>382.18</w:t>
            </w:r>
          </w:p>
        </w:tc>
        <w:tc>
          <w:tcPr>
            <w:tcW w:w="949" w:type="dxa"/>
            <w:vAlign w:val="top"/>
          </w:tcPr>
          <w:p w14:paraId="6806E5B8">
            <w:pPr>
              <w:pStyle w:val="6"/>
              <w:spacing w:before="142"/>
              <w:ind w:left="321"/>
            </w:pPr>
            <w:r>
              <w:rPr>
                <w:b/>
                <w:bCs/>
                <w:spacing w:val="-5"/>
              </w:rPr>
              <w:t>382.18</w:t>
            </w:r>
          </w:p>
        </w:tc>
        <w:tc>
          <w:tcPr>
            <w:tcW w:w="840" w:type="dxa"/>
            <w:vAlign w:val="top"/>
          </w:tcPr>
          <w:p w14:paraId="23E8B6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E6C8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76178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E465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9465D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4B3B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6D9E98">
            <w:pPr>
              <w:pStyle w:val="6"/>
              <w:spacing w:before="142"/>
              <w:ind w:left="417"/>
            </w:pPr>
            <w:r>
              <w:rPr>
                <w:b/>
                <w:bCs/>
                <w:spacing w:val="-5"/>
              </w:rPr>
              <w:t>9.52</w:t>
            </w:r>
          </w:p>
        </w:tc>
        <w:tc>
          <w:tcPr>
            <w:tcW w:w="840" w:type="dxa"/>
            <w:vAlign w:val="top"/>
          </w:tcPr>
          <w:p w14:paraId="20FC6BB7">
            <w:pPr>
              <w:pStyle w:val="6"/>
              <w:spacing w:before="142"/>
              <w:ind w:left="123"/>
            </w:pPr>
            <w:r>
              <w:rPr>
                <w:b/>
                <w:bCs/>
                <w:spacing w:val="-5"/>
              </w:rPr>
              <w:t>51.36</w:t>
            </w:r>
          </w:p>
        </w:tc>
        <w:tc>
          <w:tcPr>
            <w:tcW w:w="824" w:type="dxa"/>
            <w:vAlign w:val="top"/>
          </w:tcPr>
          <w:p w14:paraId="1178FCC2">
            <w:pPr>
              <w:rPr>
                <w:rFonts w:ascii="Arial"/>
                <w:sz w:val="21"/>
              </w:rPr>
            </w:pPr>
          </w:p>
        </w:tc>
      </w:tr>
      <w:tr w14:paraId="6444F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17272C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0A96C6CC">
            <w:pPr>
              <w:pStyle w:val="6"/>
              <w:spacing w:before="143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C26603C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74565B99">
            <w:pPr>
              <w:pStyle w:val="6"/>
              <w:spacing w:before="143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009" w:type="dxa"/>
            <w:vAlign w:val="top"/>
          </w:tcPr>
          <w:p w14:paraId="4C3966F8">
            <w:pPr>
              <w:pStyle w:val="6"/>
              <w:spacing w:before="143"/>
              <w:ind w:left="378"/>
            </w:pPr>
            <w:r>
              <w:rPr>
                <w:spacing w:val="-4"/>
              </w:rPr>
              <w:t>381.70</w:t>
            </w:r>
          </w:p>
        </w:tc>
        <w:tc>
          <w:tcPr>
            <w:tcW w:w="1019" w:type="dxa"/>
            <w:vAlign w:val="top"/>
          </w:tcPr>
          <w:p w14:paraId="3F48A195">
            <w:pPr>
              <w:pStyle w:val="6"/>
              <w:spacing w:before="143"/>
              <w:ind w:left="389"/>
            </w:pPr>
            <w:r>
              <w:rPr>
                <w:spacing w:val="-4"/>
              </w:rPr>
              <w:t>372.18</w:t>
            </w:r>
          </w:p>
        </w:tc>
        <w:tc>
          <w:tcPr>
            <w:tcW w:w="949" w:type="dxa"/>
            <w:vAlign w:val="top"/>
          </w:tcPr>
          <w:p w14:paraId="713F96C6">
            <w:pPr>
              <w:pStyle w:val="6"/>
              <w:spacing w:before="143"/>
              <w:ind w:left="321"/>
            </w:pPr>
            <w:r>
              <w:rPr>
                <w:spacing w:val="-4"/>
              </w:rPr>
              <w:t>372.18</w:t>
            </w:r>
          </w:p>
        </w:tc>
        <w:tc>
          <w:tcPr>
            <w:tcW w:w="840" w:type="dxa"/>
            <w:vAlign w:val="top"/>
          </w:tcPr>
          <w:p w14:paraId="569E6A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A01F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B6584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4040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5DCB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47DA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E4F143">
            <w:pPr>
              <w:pStyle w:val="6"/>
              <w:spacing w:before="143"/>
              <w:ind w:left="417"/>
            </w:pPr>
            <w:r>
              <w:rPr>
                <w:spacing w:val="-4"/>
              </w:rPr>
              <w:t>9.52</w:t>
            </w:r>
          </w:p>
        </w:tc>
        <w:tc>
          <w:tcPr>
            <w:tcW w:w="840" w:type="dxa"/>
            <w:vAlign w:val="top"/>
          </w:tcPr>
          <w:p w14:paraId="5A5336D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C47CEF">
            <w:pPr>
              <w:rPr>
                <w:rFonts w:ascii="Arial"/>
                <w:sz w:val="21"/>
              </w:rPr>
            </w:pPr>
          </w:p>
        </w:tc>
      </w:tr>
      <w:tr w14:paraId="02B93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B4CF97D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7AE2BA58">
            <w:pPr>
              <w:pStyle w:val="6"/>
              <w:spacing w:before="144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7E404AC">
            <w:pPr>
              <w:pStyle w:val="6"/>
              <w:spacing w:before="143" w:line="239" w:lineRule="exact"/>
              <w:ind w:left="117"/>
            </w:pPr>
            <w:r>
              <w:rPr>
                <w:spacing w:val="-7"/>
              </w:rPr>
              <w:t>22</w:t>
            </w:r>
          </w:p>
        </w:tc>
        <w:tc>
          <w:tcPr>
            <w:tcW w:w="2055" w:type="dxa"/>
            <w:vAlign w:val="top"/>
          </w:tcPr>
          <w:p w14:paraId="707357D7">
            <w:pPr>
              <w:pStyle w:val="6"/>
              <w:spacing w:before="143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009" w:type="dxa"/>
            <w:vAlign w:val="top"/>
          </w:tcPr>
          <w:p w14:paraId="1CCA6D06">
            <w:pPr>
              <w:pStyle w:val="6"/>
              <w:spacing w:before="143"/>
              <w:ind w:left="465"/>
            </w:pPr>
            <w:r>
              <w:rPr>
                <w:spacing w:val="-4"/>
              </w:rPr>
              <w:t>50.85</w:t>
            </w:r>
          </w:p>
        </w:tc>
        <w:tc>
          <w:tcPr>
            <w:tcW w:w="1019" w:type="dxa"/>
            <w:vAlign w:val="top"/>
          </w:tcPr>
          <w:p w14:paraId="3C84B89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E75CD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C13BA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9BBD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6356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DF69F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D298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B1CE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5DBA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7FDCBC">
            <w:pPr>
              <w:pStyle w:val="6"/>
              <w:spacing w:before="143"/>
              <w:ind w:left="123"/>
            </w:pPr>
            <w:r>
              <w:rPr>
                <w:spacing w:val="-4"/>
              </w:rPr>
              <w:t>50.85</w:t>
            </w:r>
          </w:p>
        </w:tc>
        <w:tc>
          <w:tcPr>
            <w:tcW w:w="824" w:type="dxa"/>
            <w:vAlign w:val="top"/>
          </w:tcPr>
          <w:p w14:paraId="0E679F73">
            <w:pPr>
              <w:rPr>
                <w:rFonts w:ascii="Arial"/>
                <w:sz w:val="21"/>
              </w:rPr>
            </w:pPr>
          </w:p>
        </w:tc>
      </w:tr>
      <w:tr w14:paraId="0EC40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8F64E80">
            <w:pPr>
              <w:pStyle w:val="6"/>
              <w:spacing w:before="223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4E35A01A">
            <w:pPr>
              <w:pStyle w:val="6"/>
              <w:spacing w:before="223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AB1FEF5">
            <w:pPr>
              <w:pStyle w:val="6"/>
              <w:spacing w:before="223" w:line="242" w:lineRule="auto"/>
              <w:ind w:left="124"/>
            </w:pPr>
            <w:r>
              <w:rPr>
                <w:spacing w:val="-10"/>
              </w:rPr>
              <w:t>35</w:t>
            </w:r>
          </w:p>
        </w:tc>
        <w:tc>
          <w:tcPr>
            <w:tcW w:w="2055" w:type="dxa"/>
            <w:vAlign w:val="top"/>
          </w:tcPr>
          <w:p w14:paraId="53C6B6A4">
            <w:pPr>
              <w:pStyle w:val="6"/>
              <w:spacing w:before="66" w:line="283" w:lineRule="auto"/>
              <w:ind w:left="111" w:right="146" w:firstLine="1"/>
            </w:pPr>
            <w:r>
              <w:rPr>
                <w:spacing w:val="-1"/>
              </w:rPr>
              <w:t>农业资源保护修复与利</w:t>
            </w:r>
            <w:r>
              <w:t xml:space="preserve"> 用</w:t>
            </w:r>
          </w:p>
        </w:tc>
        <w:tc>
          <w:tcPr>
            <w:tcW w:w="1009" w:type="dxa"/>
            <w:vAlign w:val="top"/>
          </w:tcPr>
          <w:p w14:paraId="7D6CC3AD">
            <w:pPr>
              <w:pStyle w:val="6"/>
              <w:spacing w:before="222"/>
              <w:ind w:left="467"/>
            </w:pPr>
            <w:r>
              <w:rPr>
                <w:spacing w:val="-4"/>
              </w:rPr>
              <w:t>10.51</w:t>
            </w:r>
          </w:p>
        </w:tc>
        <w:tc>
          <w:tcPr>
            <w:tcW w:w="1019" w:type="dxa"/>
            <w:vAlign w:val="top"/>
          </w:tcPr>
          <w:p w14:paraId="1529ADF3">
            <w:pPr>
              <w:pStyle w:val="6"/>
              <w:spacing w:before="222"/>
              <w:ind w:left="478"/>
            </w:pPr>
            <w:r>
              <w:rPr>
                <w:spacing w:val="-4"/>
              </w:rPr>
              <w:t>10.00</w:t>
            </w:r>
          </w:p>
        </w:tc>
        <w:tc>
          <w:tcPr>
            <w:tcW w:w="949" w:type="dxa"/>
            <w:vAlign w:val="top"/>
          </w:tcPr>
          <w:p w14:paraId="7DFC2D40">
            <w:pPr>
              <w:pStyle w:val="6"/>
              <w:spacing w:before="222"/>
              <w:ind w:left="409"/>
            </w:pPr>
            <w:r>
              <w:rPr>
                <w:spacing w:val="-4"/>
              </w:rPr>
              <w:t>10.00</w:t>
            </w:r>
          </w:p>
        </w:tc>
        <w:tc>
          <w:tcPr>
            <w:tcW w:w="840" w:type="dxa"/>
            <w:vAlign w:val="top"/>
          </w:tcPr>
          <w:p w14:paraId="52168B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8083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6DA00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7E5E5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CEE4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6F5AE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C478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1E1900">
            <w:pPr>
              <w:pStyle w:val="6"/>
              <w:spacing w:before="222"/>
              <w:ind w:left="127"/>
            </w:pPr>
            <w:r>
              <w:rPr>
                <w:spacing w:val="-5"/>
              </w:rPr>
              <w:t>0.51</w:t>
            </w:r>
          </w:p>
        </w:tc>
        <w:tc>
          <w:tcPr>
            <w:tcW w:w="824" w:type="dxa"/>
            <w:vAlign w:val="top"/>
          </w:tcPr>
          <w:p w14:paraId="32BA3E11">
            <w:pPr>
              <w:rPr>
                <w:rFonts w:ascii="Arial"/>
                <w:sz w:val="21"/>
              </w:rPr>
            </w:pPr>
          </w:p>
        </w:tc>
      </w:tr>
      <w:tr w14:paraId="181D48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9AA4345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7087F5B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426D55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EDC9C22">
            <w:pPr>
              <w:pStyle w:val="6"/>
              <w:spacing w:before="70" w:line="281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50BAEE10">
            <w:pPr>
              <w:pStyle w:val="6"/>
              <w:spacing w:before="225"/>
              <w:ind w:left="470"/>
            </w:pPr>
            <w:r>
              <w:rPr>
                <w:b/>
                <w:bCs/>
                <w:spacing w:val="-6"/>
              </w:rPr>
              <w:t>37.48</w:t>
            </w:r>
          </w:p>
        </w:tc>
        <w:tc>
          <w:tcPr>
            <w:tcW w:w="1019" w:type="dxa"/>
            <w:vAlign w:val="top"/>
          </w:tcPr>
          <w:p w14:paraId="0B1B4CC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CF0FC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8842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AA2A0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BE50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06A2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54E9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28138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D52E8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720FF0">
            <w:pPr>
              <w:pStyle w:val="6"/>
              <w:spacing w:before="225"/>
              <w:ind w:left="128"/>
            </w:pPr>
            <w:r>
              <w:rPr>
                <w:b/>
                <w:bCs/>
                <w:spacing w:val="-6"/>
              </w:rPr>
              <w:t>37.48</w:t>
            </w:r>
          </w:p>
        </w:tc>
        <w:tc>
          <w:tcPr>
            <w:tcW w:w="824" w:type="dxa"/>
            <w:vAlign w:val="top"/>
          </w:tcPr>
          <w:p w14:paraId="4EBB6710">
            <w:pPr>
              <w:rPr>
                <w:rFonts w:ascii="Arial"/>
                <w:sz w:val="21"/>
              </w:rPr>
            </w:pPr>
          </w:p>
        </w:tc>
      </w:tr>
      <w:tr w14:paraId="0C703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8523C4A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19827D6F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A1A22BF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BA63BF0">
            <w:pPr>
              <w:pStyle w:val="6"/>
              <w:spacing w:before="144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5DA8EB3D">
            <w:pPr>
              <w:pStyle w:val="6"/>
              <w:spacing w:before="144"/>
              <w:ind w:left="470"/>
            </w:pPr>
            <w:r>
              <w:rPr>
                <w:spacing w:val="-4"/>
              </w:rPr>
              <w:t>37.48</w:t>
            </w:r>
          </w:p>
        </w:tc>
        <w:tc>
          <w:tcPr>
            <w:tcW w:w="1019" w:type="dxa"/>
            <w:vAlign w:val="top"/>
          </w:tcPr>
          <w:p w14:paraId="19FB186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AA674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AD8C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C47B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C29B8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A331C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891A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9C74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DD0B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88CE21">
            <w:pPr>
              <w:pStyle w:val="6"/>
              <w:spacing w:before="144"/>
              <w:ind w:left="128"/>
            </w:pPr>
            <w:r>
              <w:rPr>
                <w:spacing w:val="-4"/>
              </w:rPr>
              <w:t>37.48</w:t>
            </w:r>
          </w:p>
        </w:tc>
        <w:tc>
          <w:tcPr>
            <w:tcW w:w="824" w:type="dxa"/>
            <w:vAlign w:val="top"/>
          </w:tcPr>
          <w:p w14:paraId="57D9BB6A">
            <w:pPr>
              <w:rPr>
                <w:rFonts w:ascii="Arial"/>
                <w:sz w:val="21"/>
              </w:rPr>
            </w:pPr>
          </w:p>
        </w:tc>
      </w:tr>
      <w:tr w14:paraId="2012E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32242B1">
            <w:pPr>
              <w:pStyle w:val="6"/>
              <w:spacing w:before="145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48BFDF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65C255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785476F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B49A7D8">
            <w:pPr>
              <w:pStyle w:val="6"/>
              <w:spacing w:before="144"/>
              <w:ind w:left="470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019" w:type="dxa"/>
            <w:vAlign w:val="top"/>
          </w:tcPr>
          <w:p w14:paraId="20EEDE1D">
            <w:pPr>
              <w:pStyle w:val="6"/>
              <w:spacing w:before="144"/>
              <w:ind w:left="481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949" w:type="dxa"/>
            <w:vAlign w:val="top"/>
          </w:tcPr>
          <w:p w14:paraId="1E1BB057">
            <w:pPr>
              <w:pStyle w:val="6"/>
              <w:spacing w:before="144"/>
              <w:ind w:left="412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840" w:type="dxa"/>
            <w:vAlign w:val="top"/>
          </w:tcPr>
          <w:p w14:paraId="5391C4B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550E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3CCA4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86AEB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54EF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A5C05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2737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8F748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A7AC589">
            <w:pPr>
              <w:rPr>
                <w:rFonts w:ascii="Arial"/>
                <w:sz w:val="21"/>
              </w:rPr>
            </w:pPr>
          </w:p>
        </w:tc>
      </w:tr>
      <w:tr w14:paraId="7617F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0AD7F6C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A30A39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B63AD3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166E952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177A4179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019" w:type="dxa"/>
            <w:vAlign w:val="top"/>
          </w:tcPr>
          <w:p w14:paraId="2CBBDC34">
            <w:pPr>
              <w:pStyle w:val="6"/>
              <w:spacing w:before="146"/>
              <w:ind w:left="481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949" w:type="dxa"/>
            <w:vAlign w:val="top"/>
          </w:tcPr>
          <w:p w14:paraId="7A7BB698">
            <w:pPr>
              <w:pStyle w:val="6"/>
              <w:spacing w:before="146"/>
              <w:ind w:left="412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840" w:type="dxa"/>
            <w:vAlign w:val="top"/>
          </w:tcPr>
          <w:p w14:paraId="77A5FDA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3C64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0600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D1D6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BFA2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E0AE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4A5D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5077A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15CBB7">
            <w:pPr>
              <w:rPr>
                <w:rFonts w:ascii="Arial"/>
                <w:sz w:val="21"/>
              </w:rPr>
            </w:pPr>
          </w:p>
        </w:tc>
      </w:tr>
      <w:tr w14:paraId="4F68E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C808F7F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152DE926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FB1C8AD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5D19358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49C65533">
            <w:pPr>
              <w:pStyle w:val="6"/>
              <w:spacing w:before="146"/>
              <w:ind w:left="470"/>
            </w:pPr>
            <w:r>
              <w:rPr>
                <w:spacing w:val="-4"/>
              </w:rPr>
              <w:t>39.90</w:t>
            </w:r>
          </w:p>
        </w:tc>
        <w:tc>
          <w:tcPr>
            <w:tcW w:w="1019" w:type="dxa"/>
            <w:vAlign w:val="top"/>
          </w:tcPr>
          <w:p w14:paraId="2F110293">
            <w:pPr>
              <w:pStyle w:val="6"/>
              <w:spacing w:before="146"/>
              <w:ind w:left="481"/>
            </w:pPr>
            <w:r>
              <w:rPr>
                <w:spacing w:val="-4"/>
              </w:rPr>
              <w:t>39.90</w:t>
            </w:r>
          </w:p>
        </w:tc>
        <w:tc>
          <w:tcPr>
            <w:tcW w:w="949" w:type="dxa"/>
            <w:vAlign w:val="top"/>
          </w:tcPr>
          <w:p w14:paraId="59790221">
            <w:pPr>
              <w:pStyle w:val="6"/>
              <w:spacing w:before="146"/>
              <w:ind w:left="412"/>
            </w:pPr>
            <w:r>
              <w:rPr>
                <w:spacing w:val="-4"/>
              </w:rPr>
              <w:t>39.90</w:t>
            </w:r>
          </w:p>
        </w:tc>
        <w:tc>
          <w:tcPr>
            <w:tcW w:w="840" w:type="dxa"/>
            <w:vAlign w:val="top"/>
          </w:tcPr>
          <w:p w14:paraId="3A32F0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85342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30FF8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5EFB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1AF6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1A9E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30156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79FD8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DB0264">
            <w:pPr>
              <w:rPr>
                <w:rFonts w:ascii="Arial"/>
                <w:sz w:val="21"/>
              </w:rPr>
            </w:pPr>
          </w:p>
        </w:tc>
      </w:tr>
      <w:tr w14:paraId="3F320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33E59E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1F6C1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4C6034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4D6118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2553CA90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629.79</w:t>
            </w:r>
          </w:p>
        </w:tc>
        <w:tc>
          <w:tcPr>
            <w:tcW w:w="1019" w:type="dxa"/>
            <w:vAlign w:val="top"/>
          </w:tcPr>
          <w:p w14:paraId="0D4FDB01">
            <w:pPr>
              <w:pStyle w:val="6"/>
              <w:spacing w:before="147"/>
              <w:ind w:left="385"/>
            </w:pPr>
            <w:r>
              <w:rPr>
                <w:b/>
                <w:bCs/>
                <w:spacing w:val="-4"/>
              </w:rPr>
              <w:t>531.43</w:t>
            </w:r>
          </w:p>
        </w:tc>
        <w:tc>
          <w:tcPr>
            <w:tcW w:w="949" w:type="dxa"/>
            <w:vAlign w:val="top"/>
          </w:tcPr>
          <w:p w14:paraId="7227FBE4">
            <w:pPr>
              <w:pStyle w:val="6"/>
              <w:spacing w:before="147"/>
              <w:ind w:left="316"/>
            </w:pPr>
            <w:r>
              <w:rPr>
                <w:b/>
                <w:bCs/>
                <w:spacing w:val="-4"/>
              </w:rPr>
              <w:t>531.43</w:t>
            </w:r>
          </w:p>
        </w:tc>
        <w:tc>
          <w:tcPr>
            <w:tcW w:w="840" w:type="dxa"/>
            <w:vAlign w:val="top"/>
          </w:tcPr>
          <w:p w14:paraId="69A6BE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ADBB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1F7B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94B3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3ED9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EDBE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AEEE3C">
            <w:pPr>
              <w:pStyle w:val="6"/>
              <w:spacing w:before="147"/>
              <w:ind w:left="417"/>
            </w:pPr>
            <w:r>
              <w:rPr>
                <w:b/>
                <w:bCs/>
                <w:spacing w:val="-5"/>
              </w:rPr>
              <w:t>9.52</w:t>
            </w:r>
          </w:p>
        </w:tc>
        <w:tc>
          <w:tcPr>
            <w:tcW w:w="840" w:type="dxa"/>
            <w:vAlign w:val="top"/>
          </w:tcPr>
          <w:p w14:paraId="5996AC18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88.84</w:t>
            </w:r>
          </w:p>
        </w:tc>
        <w:tc>
          <w:tcPr>
            <w:tcW w:w="824" w:type="dxa"/>
            <w:vAlign w:val="top"/>
          </w:tcPr>
          <w:p w14:paraId="44D353AF">
            <w:pPr>
              <w:rPr>
                <w:rFonts w:ascii="Arial"/>
                <w:sz w:val="21"/>
              </w:rPr>
            </w:pPr>
          </w:p>
        </w:tc>
      </w:tr>
    </w:tbl>
    <w:p w14:paraId="56EE1872">
      <w:pPr>
        <w:rPr>
          <w:rFonts w:ascii="Arial"/>
          <w:sz w:val="21"/>
        </w:rPr>
      </w:pPr>
    </w:p>
    <w:p w14:paraId="65C89839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02521E9">
      <w:pPr>
        <w:spacing w:line="305" w:lineRule="auto"/>
        <w:rPr>
          <w:rFonts w:ascii="Arial"/>
          <w:sz w:val="21"/>
        </w:rPr>
      </w:pPr>
    </w:p>
    <w:p w14:paraId="353D6F96">
      <w:pPr>
        <w:spacing w:line="306" w:lineRule="auto"/>
        <w:rPr>
          <w:rFonts w:ascii="Arial"/>
          <w:sz w:val="21"/>
        </w:rPr>
      </w:pPr>
    </w:p>
    <w:p w14:paraId="2C0A1EF0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6B0B02EC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5C2DC5FF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编制单位：托克逊县农业技术推广服务中心</w:t>
      </w:r>
      <w:r>
        <w:rPr>
          <w:spacing w:val="3"/>
          <w:sz w:val="24"/>
          <w:szCs w:val="24"/>
        </w:rPr>
        <w:t xml:space="preserve">                      </w:t>
      </w:r>
      <w:r>
        <w:rPr>
          <w:spacing w:val="2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单位：</w:t>
      </w:r>
      <w:r>
        <w:rPr>
          <w:spacing w:val="-2"/>
          <w:sz w:val="24"/>
          <w:szCs w:val="24"/>
        </w:rPr>
        <w:t>万元</w:t>
      </w:r>
    </w:p>
    <w:tbl>
      <w:tblPr>
        <w:tblStyle w:val="5"/>
        <w:tblW w:w="90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12"/>
        <w:gridCol w:w="1759"/>
        <w:gridCol w:w="1760"/>
        <w:gridCol w:w="1808"/>
      </w:tblGrid>
      <w:tr w14:paraId="1205CA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5" w:type="dxa"/>
            <w:gridSpan w:val="4"/>
            <w:vAlign w:val="top"/>
          </w:tcPr>
          <w:p w14:paraId="5B50F0C2">
            <w:pPr>
              <w:pStyle w:val="6"/>
              <w:spacing w:before="58" w:line="217" w:lineRule="auto"/>
              <w:ind w:left="162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7" w:type="dxa"/>
            <w:gridSpan w:val="3"/>
            <w:vAlign w:val="top"/>
          </w:tcPr>
          <w:p w14:paraId="3C8FA9C8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D08A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703B9F86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6CA1955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2" w:type="dxa"/>
            <w:vMerge w:val="restart"/>
            <w:tcBorders>
              <w:bottom w:val="nil"/>
            </w:tcBorders>
            <w:vAlign w:val="top"/>
          </w:tcPr>
          <w:p w14:paraId="17C7BBCB">
            <w:pPr>
              <w:pStyle w:val="6"/>
              <w:spacing w:before="300" w:line="222" w:lineRule="auto"/>
              <w:ind w:left="41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59" w:type="dxa"/>
            <w:vMerge w:val="restart"/>
            <w:tcBorders>
              <w:bottom w:val="nil"/>
            </w:tcBorders>
            <w:vAlign w:val="top"/>
          </w:tcPr>
          <w:p w14:paraId="1E7DE05A">
            <w:pPr>
              <w:pStyle w:val="6"/>
              <w:spacing w:before="301" w:line="224" w:lineRule="auto"/>
              <w:ind w:left="68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6A7657C2">
            <w:pPr>
              <w:pStyle w:val="6"/>
              <w:spacing w:before="300" w:line="222" w:lineRule="auto"/>
              <w:ind w:left="48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8" w:type="dxa"/>
            <w:vMerge w:val="restart"/>
            <w:tcBorders>
              <w:bottom w:val="nil"/>
            </w:tcBorders>
            <w:vAlign w:val="top"/>
          </w:tcPr>
          <w:p w14:paraId="3D890904">
            <w:pPr>
              <w:pStyle w:val="6"/>
              <w:spacing w:before="300" w:line="222" w:lineRule="auto"/>
              <w:ind w:left="51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7851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1D5EB487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3100919B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74F81C08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2" w:type="dxa"/>
            <w:vMerge w:val="continue"/>
            <w:tcBorders>
              <w:top w:val="nil"/>
            </w:tcBorders>
            <w:vAlign w:val="top"/>
          </w:tcPr>
          <w:p w14:paraId="66C88426"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Merge w:val="continue"/>
            <w:tcBorders>
              <w:top w:val="nil"/>
            </w:tcBorders>
            <w:vAlign w:val="top"/>
          </w:tcPr>
          <w:p w14:paraId="2C2692C7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65525B4A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  <w:vAlign w:val="top"/>
          </w:tcPr>
          <w:p w14:paraId="252B4F61">
            <w:pPr>
              <w:rPr>
                <w:rFonts w:ascii="Arial"/>
                <w:sz w:val="21"/>
              </w:rPr>
            </w:pPr>
          </w:p>
        </w:tc>
      </w:tr>
      <w:tr w14:paraId="5A533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E78F0D1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CD69C5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E7D0260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54BAE47E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59" w:type="dxa"/>
            <w:vAlign w:val="top"/>
          </w:tcPr>
          <w:p w14:paraId="569572F5">
            <w:pPr>
              <w:pStyle w:val="6"/>
              <w:spacing w:before="115"/>
              <w:ind w:left="1214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760" w:type="dxa"/>
            <w:vAlign w:val="top"/>
          </w:tcPr>
          <w:p w14:paraId="115CB7E0">
            <w:pPr>
              <w:pStyle w:val="6"/>
              <w:spacing w:before="115"/>
              <w:ind w:left="1216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808" w:type="dxa"/>
            <w:vAlign w:val="top"/>
          </w:tcPr>
          <w:p w14:paraId="15B51FB5">
            <w:pPr>
              <w:rPr>
                <w:rFonts w:ascii="Arial"/>
                <w:sz w:val="21"/>
              </w:rPr>
            </w:pPr>
          </w:p>
        </w:tc>
      </w:tr>
      <w:tr w14:paraId="0D013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FCA7585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F3ADB8C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46255ADA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7C57A607">
            <w:pPr>
              <w:pStyle w:val="6"/>
              <w:spacing w:before="113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59" w:type="dxa"/>
            <w:vAlign w:val="top"/>
          </w:tcPr>
          <w:p w14:paraId="325B7B13">
            <w:pPr>
              <w:pStyle w:val="6"/>
              <w:spacing w:before="113"/>
              <w:ind w:left="1214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760" w:type="dxa"/>
            <w:vAlign w:val="top"/>
          </w:tcPr>
          <w:p w14:paraId="725FD0B7">
            <w:pPr>
              <w:pStyle w:val="6"/>
              <w:spacing w:before="113"/>
              <w:ind w:left="1216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808" w:type="dxa"/>
            <w:vAlign w:val="top"/>
          </w:tcPr>
          <w:p w14:paraId="33C2B450">
            <w:pPr>
              <w:rPr>
                <w:rFonts w:ascii="Arial"/>
                <w:sz w:val="21"/>
              </w:rPr>
            </w:pPr>
          </w:p>
        </w:tc>
      </w:tr>
      <w:tr w14:paraId="246CC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92C3BA3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D904616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1292236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2" w:type="dxa"/>
            <w:vAlign w:val="top"/>
          </w:tcPr>
          <w:p w14:paraId="6D0134A5">
            <w:pPr>
              <w:pStyle w:val="6"/>
              <w:spacing w:before="113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59" w:type="dxa"/>
            <w:vAlign w:val="top"/>
          </w:tcPr>
          <w:p w14:paraId="11FF5969">
            <w:pPr>
              <w:pStyle w:val="6"/>
              <w:spacing w:before="113"/>
              <w:ind w:left="1216"/>
            </w:pPr>
            <w:r>
              <w:rPr>
                <w:spacing w:val="-4"/>
              </w:rPr>
              <w:t>10.92</w:t>
            </w:r>
          </w:p>
        </w:tc>
        <w:tc>
          <w:tcPr>
            <w:tcW w:w="1760" w:type="dxa"/>
            <w:vAlign w:val="top"/>
          </w:tcPr>
          <w:p w14:paraId="220486B5">
            <w:pPr>
              <w:pStyle w:val="6"/>
              <w:spacing w:before="113"/>
              <w:ind w:left="1219"/>
            </w:pPr>
            <w:r>
              <w:rPr>
                <w:spacing w:val="-4"/>
              </w:rPr>
              <w:t>10.92</w:t>
            </w:r>
          </w:p>
        </w:tc>
        <w:tc>
          <w:tcPr>
            <w:tcW w:w="1808" w:type="dxa"/>
            <w:vAlign w:val="top"/>
          </w:tcPr>
          <w:p w14:paraId="16D9A599">
            <w:pPr>
              <w:rPr>
                <w:rFonts w:ascii="Arial"/>
                <w:sz w:val="21"/>
              </w:rPr>
            </w:pPr>
          </w:p>
        </w:tc>
      </w:tr>
      <w:tr w14:paraId="7FF9A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B028C59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5A3581C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2E8F422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2" w:type="dxa"/>
            <w:vAlign w:val="top"/>
          </w:tcPr>
          <w:p w14:paraId="1EEB4A2D">
            <w:pPr>
              <w:pStyle w:val="6"/>
              <w:spacing w:before="30" w:line="221" w:lineRule="auto"/>
              <w:ind w:left="116" w:right="142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59" w:type="dxa"/>
            <w:vAlign w:val="top"/>
          </w:tcPr>
          <w:p w14:paraId="26A519C7">
            <w:pPr>
              <w:pStyle w:val="6"/>
              <w:spacing w:before="145"/>
              <w:ind w:left="1214"/>
            </w:pPr>
            <w:r>
              <w:rPr>
                <w:spacing w:val="-4"/>
              </w:rPr>
              <w:t>51.19</w:t>
            </w:r>
          </w:p>
        </w:tc>
        <w:tc>
          <w:tcPr>
            <w:tcW w:w="1760" w:type="dxa"/>
            <w:vAlign w:val="top"/>
          </w:tcPr>
          <w:p w14:paraId="786A0780">
            <w:pPr>
              <w:pStyle w:val="6"/>
              <w:spacing w:before="145"/>
              <w:ind w:left="1217"/>
            </w:pPr>
            <w:r>
              <w:rPr>
                <w:spacing w:val="-4"/>
              </w:rPr>
              <w:t>51.19</w:t>
            </w:r>
          </w:p>
        </w:tc>
        <w:tc>
          <w:tcPr>
            <w:tcW w:w="1808" w:type="dxa"/>
            <w:vAlign w:val="top"/>
          </w:tcPr>
          <w:p w14:paraId="69D8A7FE">
            <w:pPr>
              <w:rPr>
                <w:rFonts w:ascii="Arial"/>
                <w:sz w:val="21"/>
              </w:rPr>
            </w:pPr>
          </w:p>
        </w:tc>
      </w:tr>
      <w:tr w14:paraId="29211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FF3F06E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8257B81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BCCAA33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2" w:type="dxa"/>
            <w:vAlign w:val="top"/>
          </w:tcPr>
          <w:p w14:paraId="012A37FF">
            <w:pPr>
              <w:pStyle w:val="6"/>
              <w:spacing w:before="30" w:line="221" w:lineRule="auto"/>
              <w:ind w:left="114" w:right="142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59" w:type="dxa"/>
            <w:vAlign w:val="top"/>
          </w:tcPr>
          <w:p w14:paraId="41B23934">
            <w:pPr>
              <w:pStyle w:val="6"/>
              <w:spacing w:before="146"/>
              <w:ind w:left="1212"/>
            </w:pPr>
            <w:r>
              <w:rPr>
                <w:spacing w:val="-3"/>
              </w:rPr>
              <w:t>25.59</w:t>
            </w:r>
          </w:p>
        </w:tc>
        <w:tc>
          <w:tcPr>
            <w:tcW w:w="1760" w:type="dxa"/>
            <w:vAlign w:val="top"/>
          </w:tcPr>
          <w:p w14:paraId="055B7EC9">
            <w:pPr>
              <w:pStyle w:val="6"/>
              <w:spacing w:before="146"/>
              <w:ind w:left="1215"/>
            </w:pPr>
            <w:r>
              <w:rPr>
                <w:spacing w:val="-3"/>
              </w:rPr>
              <w:t>25.59</w:t>
            </w:r>
          </w:p>
        </w:tc>
        <w:tc>
          <w:tcPr>
            <w:tcW w:w="1808" w:type="dxa"/>
            <w:vAlign w:val="top"/>
          </w:tcPr>
          <w:p w14:paraId="2FF19F2A">
            <w:pPr>
              <w:rPr>
                <w:rFonts w:ascii="Arial"/>
                <w:sz w:val="21"/>
              </w:rPr>
            </w:pPr>
          </w:p>
        </w:tc>
      </w:tr>
      <w:tr w14:paraId="2A26A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B3B1C12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816940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A198E30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5D6DEDB1">
            <w:pPr>
              <w:pStyle w:val="6"/>
              <w:spacing w:before="114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59" w:type="dxa"/>
            <w:vAlign w:val="top"/>
          </w:tcPr>
          <w:p w14:paraId="6B65239F">
            <w:pPr>
              <w:pStyle w:val="6"/>
              <w:spacing w:before="114"/>
              <w:ind w:left="1212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760" w:type="dxa"/>
            <w:vAlign w:val="top"/>
          </w:tcPr>
          <w:p w14:paraId="65B9DFE7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808" w:type="dxa"/>
            <w:vAlign w:val="top"/>
          </w:tcPr>
          <w:p w14:paraId="1E268631">
            <w:pPr>
              <w:rPr>
                <w:rFonts w:ascii="Arial"/>
                <w:sz w:val="21"/>
              </w:rPr>
            </w:pPr>
          </w:p>
        </w:tc>
      </w:tr>
      <w:tr w14:paraId="6F802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DBF3558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37F9DFF">
            <w:pPr>
              <w:pStyle w:val="6"/>
              <w:spacing w:before="115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23D473BC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4D13A207">
            <w:pPr>
              <w:pStyle w:val="6"/>
              <w:spacing w:before="11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59" w:type="dxa"/>
            <w:vAlign w:val="top"/>
          </w:tcPr>
          <w:p w14:paraId="03631DF5">
            <w:pPr>
              <w:pStyle w:val="6"/>
              <w:spacing w:before="114"/>
              <w:ind w:left="1212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760" w:type="dxa"/>
            <w:vAlign w:val="top"/>
          </w:tcPr>
          <w:p w14:paraId="6ED107DD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808" w:type="dxa"/>
            <w:vAlign w:val="top"/>
          </w:tcPr>
          <w:p w14:paraId="6EC82008">
            <w:pPr>
              <w:rPr>
                <w:rFonts w:ascii="Arial"/>
                <w:sz w:val="21"/>
              </w:rPr>
            </w:pPr>
          </w:p>
        </w:tc>
      </w:tr>
      <w:tr w14:paraId="453E6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AFC052B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24739149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36E5D9A6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2" w:type="dxa"/>
            <w:vAlign w:val="top"/>
          </w:tcPr>
          <w:p w14:paraId="69AF05B2">
            <w:pPr>
              <w:pStyle w:val="6"/>
              <w:spacing w:before="11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59" w:type="dxa"/>
            <w:vAlign w:val="top"/>
          </w:tcPr>
          <w:p w14:paraId="616BE24B">
            <w:pPr>
              <w:pStyle w:val="6"/>
              <w:spacing w:before="115"/>
              <w:ind w:left="1212"/>
            </w:pPr>
            <w:r>
              <w:rPr>
                <w:spacing w:val="-3"/>
              </w:rPr>
              <w:t>21.65</w:t>
            </w:r>
          </w:p>
        </w:tc>
        <w:tc>
          <w:tcPr>
            <w:tcW w:w="1760" w:type="dxa"/>
            <w:vAlign w:val="top"/>
          </w:tcPr>
          <w:p w14:paraId="6AACBC29">
            <w:pPr>
              <w:pStyle w:val="6"/>
              <w:spacing w:before="115"/>
              <w:ind w:left="1215"/>
            </w:pPr>
            <w:r>
              <w:rPr>
                <w:spacing w:val="-3"/>
              </w:rPr>
              <w:t>21.65</w:t>
            </w:r>
          </w:p>
        </w:tc>
        <w:tc>
          <w:tcPr>
            <w:tcW w:w="1808" w:type="dxa"/>
            <w:vAlign w:val="top"/>
          </w:tcPr>
          <w:p w14:paraId="33FA8A7F">
            <w:pPr>
              <w:rPr>
                <w:rFonts w:ascii="Arial"/>
                <w:sz w:val="21"/>
              </w:rPr>
            </w:pPr>
          </w:p>
        </w:tc>
      </w:tr>
      <w:tr w14:paraId="354C7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CC8B0A2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63AD52B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3D87565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268F2E8D">
            <w:pPr>
              <w:pStyle w:val="6"/>
              <w:spacing w:before="115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59" w:type="dxa"/>
            <w:vAlign w:val="top"/>
          </w:tcPr>
          <w:p w14:paraId="68DD9823">
            <w:pPr>
              <w:pStyle w:val="6"/>
              <w:spacing w:before="115"/>
              <w:ind w:left="1123"/>
            </w:pPr>
            <w:r>
              <w:rPr>
                <w:b/>
                <w:bCs/>
                <w:spacing w:val="-4"/>
              </w:rPr>
              <w:t>480.54</w:t>
            </w:r>
          </w:p>
        </w:tc>
        <w:tc>
          <w:tcPr>
            <w:tcW w:w="1760" w:type="dxa"/>
            <w:vAlign w:val="top"/>
          </w:tcPr>
          <w:p w14:paraId="77F5841F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5"/>
              </w:rPr>
              <w:t>372.18</w:t>
            </w:r>
          </w:p>
        </w:tc>
        <w:tc>
          <w:tcPr>
            <w:tcW w:w="1808" w:type="dxa"/>
            <w:vAlign w:val="top"/>
          </w:tcPr>
          <w:p w14:paraId="65ACABBA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108.36</w:t>
            </w:r>
          </w:p>
        </w:tc>
      </w:tr>
      <w:tr w14:paraId="54706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B28684C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710C60BF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5D553D99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39173202">
            <w:pPr>
              <w:pStyle w:val="6"/>
              <w:spacing w:before="115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59" w:type="dxa"/>
            <w:vAlign w:val="top"/>
          </w:tcPr>
          <w:p w14:paraId="7FE6BF89">
            <w:pPr>
              <w:pStyle w:val="6"/>
              <w:spacing w:before="115"/>
              <w:ind w:left="1123"/>
            </w:pPr>
            <w:r>
              <w:rPr>
                <w:b/>
                <w:bCs/>
                <w:spacing w:val="-4"/>
              </w:rPr>
              <w:t>443.06</w:t>
            </w:r>
          </w:p>
        </w:tc>
        <w:tc>
          <w:tcPr>
            <w:tcW w:w="1760" w:type="dxa"/>
            <w:vAlign w:val="top"/>
          </w:tcPr>
          <w:p w14:paraId="1DC8CDEC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5"/>
              </w:rPr>
              <w:t>372.18</w:t>
            </w:r>
          </w:p>
        </w:tc>
        <w:tc>
          <w:tcPr>
            <w:tcW w:w="1808" w:type="dxa"/>
            <w:vAlign w:val="top"/>
          </w:tcPr>
          <w:p w14:paraId="1222434E">
            <w:pPr>
              <w:pStyle w:val="6"/>
              <w:spacing w:before="115"/>
              <w:ind w:left="1261"/>
            </w:pPr>
            <w:r>
              <w:rPr>
                <w:b/>
                <w:bCs/>
                <w:spacing w:val="-5"/>
              </w:rPr>
              <w:t>70.88</w:t>
            </w:r>
          </w:p>
        </w:tc>
      </w:tr>
      <w:tr w14:paraId="42556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08BAA35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3006FEA3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596A1C38">
            <w:pPr>
              <w:pStyle w:val="6"/>
              <w:spacing w:before="116" w:line="242" w:lineRule="auto"/>
              <w:ind w:left="125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2412" w:type="dxa"/>
            <w:vAlign w:val="top"/>
          </w:tcPr>
          <w:p w14:paraId="174619B2">
            <w:pPr>
              <w:pStyle w:val="6"/>
              <w:spacing w:before="115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59" w:type="dxa"/>
            <w:vAlign w:val="top"/>
          </w:tcPr>
          <w:p w14:paraId="78FB490E">
            <w:pPr>
              <w:pStyle w:val="6"/>
              <w:spacing w:before="115"/>
              <w:ind w:left="1130"/>
            </w:pPr>
            <w:r>
              <w:rPr>
                <w:spacing w:val="-4"/>
              </w:rPr>
              <w:t>381.70</w:t>
            </w:r>
          </w:p>
        </w:tc>
        <w:tc>
          <w:tcPr>
            <w:tcW w:w="1760" w:type="dxa"/>
            <w:vAlign w:val="top"/>
          </w:tcPr>
          <w:p w14:paraId="6E9DA870">
            <w:pPr>
              <w:pStyle w:val="6"/>
              <w:spacing w:before="115"/>
              <w:ind w:left="1133"/>
            </w:pPr>
            <w:r>
              <w:rPr>
                <w:spacing w:val="-4"/>
              </w:rPr>
              <w:t>372.18</w:t>
            </w:r>
          </w:p>
        </w:tc>
        <w:tc>
          <w:tcPr>
            <w:tcW w:w="1808" w:type="dxa"/>
            <w:vAlign w:val="top"/>
          </w:tcPr>
          <w:p w14:paraId="179E3BF9">
            <w:pPr>
              <w:pStyle w:val="6"/>
              <w:spacing w:before="115"/>
              <w:ind w:left="1350"/>
            </w:pPr>
            <w:r>
              <w:rPr>
                <w:spacing w:val="-4"/>
              </w:rPr>
              <w:t>9.52</w:t>
            </w:r>
          </w:p>
        </w:tc>
      </w:tr>
      <w:tr w14:paraId="1A626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D4716B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4474232B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52276356">
            <w:pPr>
              <w:pStyle w:val="6"/>
              <w:spacing w:before="116" w:line="239" w:lineRule="exact"/>
              <w:ind w:left="119"/>
            </w:pPr>
            <w:r>
              <w:rPr>
                <w:spacing w:val="-7"/>
              </w:rPr>
              <w:t>22</w:t>
            </w:r>
          </w:p>
        </w:tc>
        <w:tc>
          <w:tcPr>
            <w:tcW w:w="2412" w:type="dxa"/>
            <w:vAlign w:val="top"/>
          </w:tcPr>
          <w:p w14:paraId="5401DBF3">
            <w:pPr>
              <w:pStyle w:val="6"/>
              <w:spacing w:before="115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759" w:type="dxa"/>
            <w:vAlign w:val="top"/>
          </w:tcPr>
          <w:p w14:paraId="2035CFE6">
            <w:pPr>
              <w:pStyle w:val="6"/>
              <w:spacing w:before="115"/>
              <w:ind w:left="1214"/>
            </w:pPr>
            <w:r>
              <w:rPr>
                <w:spacing w:val="-4"/>
              </w:rPr>
              <w:t>50.85</w:t>
            </w:r>
          </w:p>
        </w:tc>
        <w:tc>
          <w:tcPr>
            <w:tcW w:w="1760" w:type="dxa"/>
            <w:vAlign w:val="top"/>
          </w:tcPr>
          <w:p w14:paraId="12152347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 w14:paraId="295AC365">
            <w:pPr>
              <w:pStyle w:val="6"/>
              <w:spacing w:before="115"/>
              <w:ind w:left="1262"/>
            </w:pPr>
            <w:r>
              <w:rPr>
                <w:spacing w:val="-4"/>
              </w:rPr>
              <w:t>50.85</w:t>
            </w:r>
          </w:p>
        </w:tc>
      </w:tr>
      <w:tr w14:paraId="6E705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7895B5C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641DA392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08C8341C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35</w:t>
            </w:r>
          </w:p>
        </w:tc>
        <w:tc>
          <w:tcPr>
            <w:tcW w:w="2412" w:type="dxa"/>
            <w:vAlign w:val="top"/>
          </w:tcPr>
          <w:p w14:paraId="555D3B2E">
            <w:pPr>
              <w:pStyle w:val="6"/>
              <w:spacing w:before="116" w:line="214" w:lineRule="auto"/>
              <w:ind w:left="112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1759" w:type="dxa"/>
            <w:vAlign w:val="top"/>
          </w:tcPr>
          <w:p w14:paraId="0EA0F0D4">
            <w:pPr>
              <w:pStyle w:val="6"/>
              <w:spacing w:before="116"/>
              <w:ind w:left="1216"/>
            </w:pPr>
            <w:r>
              <w:rPr>
                <w:spacing w:val="-4"/>
              </w:rPr>
              <w:t>10.51</w:t>
            </w:r>
          </w:p>
        </w:tc>
        <w:tc>
          <w:tcPr>
            <w:tcW w:w="1760" w:type="dxa"/>
            <w:vAlign w:val="top"/>
          </w:tcPr>
          <w:p w14:paraId="4C4D8D04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 w14:paraId="48D35297">
            <w:pPr>
              <w:pStyle w:val="6"/>
              <w:spacing w:before="116"/>
              <w:ind w:left="1264"/>
            </w:pPr>
            <w:r>
              <w:rPr>
                <w:spacing w:val="-4"/>
              </w:rPr>
              <w:t>10.51</w:t>
            </w:r>
          </w:p>
        </w:tc>
      </w:tr>
      <w:tr w14:paraId="07C73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5BD0C7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42BF85CB">
            <w:pPr>
              <w:pStyle w:val="6"/>
              <w:spacing w:before="148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1D36D599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12F955BA">
            <w:pPr>
              <w:pStyle w:val="6"/>
              <w:spacing w:before="30" w:line="221" w:lineRule="auto"/>
              <w:ind w:left="113" w:right="135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59" w:type="dxa"/>
            <w:vAlign w:val="top"/>
          </w:tcPr>
          <w:p w14:paraId="218A0872">
            <w:pPr>
              <w:pStyle w:val="6"/>
              <w:spacing w:before="147"/>
              <w:ind w:left="1219"/>
            </w:pPr>
            <w:r>
              <w:rPr>
                <w:b/>
                <w:bCs/>
                <w:spacing w:val="-6"/>
              </w:rPr>
              <w:t>37.48</w:t>
            </w:r>
          </w:p>
        </w:tc>
        <w:tc>
          <w:tcPr>
            <w:tcW w:w="1760" w:type="dxa"/>
            <w:vAlign w:val="top"/>
          </w:tcPr>
          <w:p w14:paraId="3437C857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 w14:paraId="0130EB38">
            <w:pPr>
              <w:pStyle w:val="6"/>
              <w:spacing w:before="147"/>
              <w:ind w:left="1267"/>
            </w:pPr>
            <w:r>
              <w:rPr>
                <w:b/>
                <w:bCs/>
                <w:spacing w:val="-6"/>
              </w:rPr>
              <w:t>37.48</w:t>
            </w:r>
          </w:p>
        </w:tc>
      </w:tr>
      <w:tr w14:paraId="53E777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45B4EB0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163E6F7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C56E8CD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2" w:type="dxa"/>
            <w:vAlign w:val="top"/>
          </w:tcPr>
          <w:p w14:paraId="5B57CE82">
            <w:pPr>
              <w:pStyle w:val="6"/>
              <w:spacing w:before="115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59" w:type="dxa"/>
            <w:vAlign w:val="top"/>
          </w:tcPr>
          <w:p w14:paraId="188467DD">
            <w:pPr>
              <w:pStyle w:val="6"/>
              <w:spacing w:before="115"/>
              <w:ind w:left="1219"/>
            </w:pPr>
            <w:r>
              <w:rPr>
                <w:spacing w:val="-4"/>
              </w:rPr>
              <w:t>37.48</w:t>
            </w:r>
          </w:p>
        </w:tc>
        <w:tc>
          <w:tcPr>
            <w:tcW w:w="1760" w:type="dxa"/>
            <w:vAlign w:val="top"/>
          </w:tcPr>
          <w:p w14:paraId="24DF341A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 w14:paraId="7B003EC5">
            <w:pPr>
              <w:pStyle w:val="6"/>
              <w:spacing w:before="115"/>
              <w:ind w:left="1267"/>
            </w:pPr>
            <w:r>
              <w:rPr>
                <w:spacing w:val="-4"/>
              </w:rPr>
              <w:t>37.48</w:t>
            </w:r>
          </w:p>
        </w:tc>
      </w:tr>
      <w:tr w14:paraId="373D91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38A15F9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026CB4C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9B8E3AA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26302C8D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59" w:type="dxa"/>
            <w:vAlign w:val="top"/>
          </w:tcPr>
          <w:p w14:paraId="2F2908E4">
            <w:pPr>
              <w:pStyle w:val="6"/>
              <w:spacing w:before="115"/>
              <w:ind w:left="1219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760" w:type="dxa"/>
            <w:vAlign w:val="top"/>
          </w:tcPr>
          <w:p w14:paraId="27F1FDB7">
            <w:pPr>
              <w:pStyle w:val="6"/>
              <w:spacing w:before="115"/>
              <w:ind w:left="1222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808" w:type="dxa"/>
            <w:vAlign w:val="top"/>
          </w:tcPr>
          <w:p w14:paraId="288ACA9E">
            <w:pPr>
              <w:rPr>
                <w:rFonts w:ascii="Arial"/>
                <w:sz w:val="21"/>
              </w:rPr>
            </w:pPr>
          </w:p>
        </w:tc>
      </w:tr>
      <w:tr w14:paraId="7FCCC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5B405D4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A66CD39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7B63EC9D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279F96F5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59" w:type="dxa"/>
            <w:vAlign w:val="top"/>
          </w:tcPr>
          <w:p w14:paraId="00CFB9F9">
            <w:pPr>
              <w:pStyle w:val="6"/>
              <w:spacing w:before="115"/>
              <w:ind w:left="1219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760" w:type="dxa"/>
            <w:vAlign w:val="top"/>
          </w:tcPr>
          <w:p w14:paraId="63D18D5D">
            <w:pPr>
              <w:pStyle w:val="6"/>
              <w:spacing w:before="115"/>
              <w:ind w:left="1222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808" w:type="dxa"/>
            <w:vAlign w:val="top"/>
          </w:tcPr>
          <w:p w14:paraId="032EEC04">
            <w:pPr>
              <w:rPr>
                <w:rFonts w:ascii="Arial"/>
                <w:sz w:val="21"/>
              </w:rPr>
            </w:pPr>
          </w:p>
        </w:tc>
      </w:tr>
      <w:tr w14:paraId="5D824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7D64DE6">
            <w:pPr>
              <w:pStyle w:val="6"/>
              <w:spacing w:before="11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53E9B7B1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5CAECA11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2" w:type="dxa"/>
            <w:vAlign w:val="top"/>
          </w:tcPr>
          <w:p w14:paraId="02DC2952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59" w:type="dxa"/>
            <w:vAlign w:val="top"/>
          </w:tcPr>
          <w:p w14:paraId="111246D6">
            <w:pPr>
              <w:pStyle w:val="6"/>
              <w:spacing w:before="116"/>
              <w:ind w:left="1219"/>
            </w:pPr>
            <w:r>
              <w:rPr>
                <w:spacing w:val="-4"/>
              </w:rPr>
              <w:t>39.90</w:t>
            </w:r>
          </w:p>
        </w:tc>
        <w:tc>
          <w:tcPr>
            <w:tcW w:w="1760" w:type="dxa"/>
            <w:vAlign w:val="top"/>
          </w:tcPr>
          <w:p w14:paraId="1A5EDE04">
            <w:pPr>
              <w:pStyle w:val="6"/>
              <w:spacing w:before="116"/>
              <w:ind w:left="1222"/>
            </w:pPr>
            <w:r>
              <w:rPr>
                <w:spacing w:val="-4"/>
              </w:rPr>
              <w:t>39.90</w:t>
            </w:r>
          </w:p>
        </w:tc>
        <w:tc>
          <w:tcPr>
            <w:tcW w:w="1808" w:type="dxa"/>
            <w:vAlign w:val="top"/>
          </w:tcPr>
          <w:p w14:paraId="50FD9545">
            <w:pPr>
              <w:rPr>
                <w:rFonts w:ascii="Arial"/>
                <w:sz w:val="21"/>
              </w:rPr>
            </w:pPr>
          </w:p>
        </w:tc>
      </w:tr>
      <w:tr w14:paraId="7B2CF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51421800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FA1D34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2651077">
            <w:pPr>
              <w:rPr>
                <w:rFonts w:ascii="Arial"/>
                <w:sz w:val="21"/>
              </w:rPr>
            </w:pPr>
          </w:p>
        </w:tc>
        <w:tc>
          <w:tcPr>
            <w:tcW w:w="2412" w:type="dxa"/>
            <w:vAlign w:val="top"/>
          </w:tcPr>
          <w:p w14:paraId="0B51279A">
            <w:pPr>
              <w:pStyle w:val="6"/>
              <w:spacing w:before="116" w:line="216" w:lineRule="auto"/>
              <w:ind w:left="103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59" w:type="dxa"/>
            <w:vAlign w:val="top"/>
          </w:tcPr>
          <w:p w14:paraId="1C20A85B">
            <w:pPr>
              <w:pStyle w:val="6"/>
              <w:spacing w:before="116"/>
              <w:ind w:left="1125"/>
            </w:pPr>
            <w:r>
              <w:rPr>
                <w:b/>
                <w:bCs/>
                <w:spacing w:val="-4"/>
              </w:rPr>
              <w:t>629.79</w:t>
            </w:r>
          </w:p>
        </w:tc>
        <w:tc>
          <w:tcPr>
            <w:tcW w:w="1760" w:type="dxa"/>
            <w:vAlign w:val="top"/>
          </w:tcPr>
          <w:p w14:paraId="4F9197A3">
            <w:pPr>
              <w:pStyle w:val="6"/>
              <w:spacing w:before="116"/>
              <w:ind w:left="1128"/>
            </w:pPr>
            <w:r>
              <w:rPr>
                <w:b/>
                <w:bCs/>
                <w:spacing w:val="-4"/>
              </w:rPr>
              <w:t>521.43</w:t>
            </w:r>
          </w:p>
        </w:tc>
        <w:tc>
          <w:tcPr>
            <w:tcW w:w="1808" w:type="dxa"/>
            <w:vAlign w:val="top"/>
          </w:tcPr>
          <w:p w14:paraId="651AE3D5">
            <w:pPr>
              <w:pStyle w:val="6"/>
              <w:spacing w:before="116"/>
              <w:ind w:left="1173"/>
            </w:pPr>
            <w:r>
              <w:rPr>
                <w:b/>
                <w:bCs/>
                <w:spacing w:val="-4"/>
              </w:rPr>
              <w:t>108.36</w:t>
            </w:r>
          </w:p>
        </w:tc>
      </w:tr>
    </w:tbl>
    <w:p w14:paraId="37D3CA41">
      <w:pPr>
        <w:rPr>
          <w:rFonts w:ascii="Arial"/>
          <w:sz w:val="21"/>
        </w:rPr>
      </w:pPr>
    </w:p>
    <w:p w14:paraId="48728A99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304" w:bottom="1521" w:left="1564" w:header="0" w:footer="1156" w:gutter="0"/>
          <w:cols w:space="720" w:num="1"/>
        </w:sectPr>
      </w:pPr>
    </w:p>
    <w:p w14:paraId="7039F22B">
      <w:pPr>
        <w:spacing w:line="243" w:lineRule="auto"/>
        <w:rPr>
          <w:rFonts w:ascii="Arial"/>
          <w:sz w:val="21"/>
        </w:rPr>
      </w:pPr>
    </w:p>
    <w:p w14:paraId="3D835945">
      <w:pPr>
        <w:spacing w:line="243" w:lineRule="auto"/>
        <w:rPr>
          <w:rFonts w:ascii="Arial"/>
          <w:sz w:val="21"/>
        </w:rPr>
      </w:pPr>
    </w:p>
    <w:p w14:paraId="632AE1D4">
      <w:pPr>
        <w:spacing w:line="244" w:lineRule="auto"/>
        <w:rPr>
          <w:rFonts w:ascii="Arial"/>
          <w:sz w:val="21"/>
        </w:rPr>
      </w:pPr>
    </w:p>
    <w:p w14:paraId="4D1F1943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5ACA8B5A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1729463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编制单位：托克逊县农业技术推广服务中心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68C58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6FAD54A6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18E57489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2942E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F316DD2">
            <w:pPr>
              <w:spacing w:line="355" w:lineRule="auto"/>
              <w:rPr>
                <w:rFonts w:ascii="Arial"/>
                <w:sz w:val="21"/>
              </w:rPr>
            </w:pPr>
          </w:p>
          <w:p w14:paraId="4D64DB6F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72F3547">
            <w:pPr>
              <w:spacing w:line="356" w:lineRule="auto"/>
              <w:rPr>
                <w:rFonts w:ascii="Arial"/>
                <w:sz w:val="21"/>
              </w:rPr>
            </w:pPr>
          </w:p>
          <w:p w14:paraId="58F69D26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115B321B">
            <w:pPr>
              <w:spacing w:line="355" w:lineRule="auto"/>
              <w:rPr>
                <w:rFonts w:ascii="Arial"/>
                <w:sz w:val="21"/>
              </w:rPr>
            </w:pPr>
          </w:p>
          <w:p w14:paraId="4F722B88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104E357">
            <w:pPr>
              <w:spacing w:line="356" w:lineRule="auto"/>
              <w:rPr>
                <w:rFonts w:ascii="Arial"/>
                <w:sz w:val="21"/>
              </w:rPr>
            </w:pPr>
          </w:p>
          <w:p w14:paraId="034C38F4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277D3045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22932868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42DEC076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0CD81B0D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3A7C78B1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5B622083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26B39475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48F2509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EF02AC5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C5E81B8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4BCB2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BF6A381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3DB5F0B2">
            <w:pPr>
              <w:pStyle w:val="6"/>
              <w:spacing w:before="69"/>
              <w:ind w:left="364"/>
            </w:pPr>
            <w:r>
              <w:rPr>
                <w:spacing w:val="-3"/>
              </w:rPr>
              <w:t>531.43</w:t>
            </w:r>
          </w:p>
        </w:tc>
        <w:tc>
          <w:tcPr>
            <w:tcW w:w="2798" w:type="dxa"/>
            <w:vAlign w:val="top"/>
          </w:tcPr>
          <w:p w14:paraId="4BEE0AFD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1C597DE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934485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F21A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F8D2854">
            <w:pPr>
              <w:rPr>
                <w:rFonts w:ascii="Arial"/>
                <w:sz w:val="21"/>
              </w:rPr>
            </w:pPr>
          </w:p>
        </w:tc>
      </w:tr>
      <w:tr w14:paraId="648B8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7FE134C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F7855D8">
            <w:pPr>
              <w:pStyle w:val="6"/>
              <w:spacing w:before="69"/>
              <w:ind w:left="364"/>
            </w:pPr>
            <w:r>
              <w:rPr>
                <w:spacing w:val="-3"/>
              </w:rPr>
              <w:t>531.43</w:t>
            </w:r>
          </w:p>
        </w:tc>
        <w:tc>
          <w:tcPr>
            <w:tcW w:w="2798" w:type="dxa"/>
            <w:vAlign w:val="top"/>
          </w:tcPr>
          <w:p w14:paraId="738B729A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32691DA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EC10B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2AC14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2A0C0C0">
            <w:pPr>
              <w:rPr>
                <w:rFonts w:ascii="Arial"/>
                <w:sz w:val="21"/>
              </w:rPr>
            </w:pPr>
          </w:p>
        </w:tc>
      </w:tr>
      <w:tr w14:paraId="7210F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1A42D0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7A929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988681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0EF9FA1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5EC66D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072D5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CEF332C">
            <w:pPr>
              <w:rPr>
                <w:rFonts w:ascii="Arial"/>
                <w:sz w:val="21"/>
              </w:rPr>
            </w:pPr>
          </w:p>
        </w:tc>
      </w:tr>
      <w:tr w14:paraId="59160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0CCE2B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86DBAF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7A178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0CC3A1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509EB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44957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2B5C159">
            <w:pPr>
              <w:rPr>
                <w:rFonts w:ascii="Arial"/>
                <w:sz w:val="21"/>
              </w:rPr>
            </w:pPr>
          </w:p>
        </w:tc>
      </w:tr>
      <w:tr w14:paraId="33073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29CDE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E86F7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796B7F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BF7B7F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01AAD3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496A8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7AF889E">
            <w:pPr>
              <w:rPr>
                <w:rFonts w:ascii="Arial"/>
                <w:sz w:val="21"/>
              </w:rPr>
            </w:pPr>
          </w:p>
        </w:tc>
      </w:tr>
      <w:tr w14:paraId="02F04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B1AA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64C78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C1248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210A0D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3BB6B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24088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5E6409">
            <w:pPr>
              <w:rPr>
                <w:rFonts w:ascii="Arial"/>
                <w:sz w:val="21"/>
              </w:rPr>
            </w:pPr>
          </w:p>
        </w:tc>
      </w:tr>
      <w:tr w14:paraId="2EED1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6F42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62AF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CF34DD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A87F2C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94DE9F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ED807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65952E6">
            <w:pPr>
              <w:rPr>
                <w:rFonts w:ascii="Arial"/>
                <w:sz w:val="21"/>
              </w:rPr>
            </w:pPr>
          </w:p>
        </w:tc>
      </w:tr>
      <w:tr w14:paraId="57585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5B395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EC922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67E80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F021652">
            <w:pPr>
              <w:pStyle w:val="6"/>
              <w:spacing w:before="70"/>
              <w:ind w:left="337"/>
            </w:pPr>
            <w:r>
              <w:rPr>
                <w:spacing w:val="-3"/>
              </w:rPr>
              <w:t>87.70</w:t>
            </w:r>
          </w:p>
        </w:tc>
        <w:tc>
          <w:tcPr>
            <w:tcW w:w="756" w:type="dxa"/>
            <w:vAlign w:val="top"/>
          </w:tcPr>
          <w:p w14:paraId="5D3E1F09">
            <w:pPr>
              <w:pStyle w:val="6"/>
              <w:spacing w:before="70"/>
              <w:ind w:left="214"/>
            </w:pPr>
            <w:r>
              <w:rPr>
                <w:spacing w:val="-3"/>
              </w:rPr>
              <w:t>87.70</w:t>
            </w:r>
          </w:p>
        </w:tc>
        <w:tc>
          <w:tcPr>
            <w:tcW w:w="800" w:type="dxa"/>
            <w:vAlign w:val="top"/>
          </w:tcPr>
          <w:p w14:paraId="79DBD3C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C32DFCB">
            <w:pPr>
              <w:rPr>
                <w:rFonts w:ascii="Arial"/>
                <w:sz w:val="21"/>
              </w:rPr>
            </w:pPr>
          </w:p>
        </w:tc>
      </w:tr>
      <w:tr w14:paraId="6E4F4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9336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FF067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1D844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665BBC0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E4ADF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0171C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178C6AC">
            <w:pPr>
              <w:rPr>
                <w:rFonts w:ascii="Arial"/>
                <w:sz w:val="21"/>
              </w:rPr>
            </w:pPr>
          </w:p>
        </w:tc>
      </w:tr>
      <w:tr w14:paraId="77312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3554B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6F7C5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820CD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16F458B3">
            <w:pPr>
              <w:pStyle w:val="6"/>
              <w:spacing w:before="69"/>
              <w:ind w:left="335"/>
            </w:pPr>
            <w:r>
              <w:rPr>
                <w:spacing w:val="-3"/>
              </w:rPr>
              <w:t>21.65</w:t>
            </w:r>
          </w:p>
        </w:tc>
        <w:tc>
          <w:tcPr>
            <w:tcW w:w="756" w:type="dxa"/>
            <w:vAlign w:val="top"/>
          </w:tcPr>
          <w:p w14:paraId="1C479179">
            <w:pPr>
              <w:pStyle w:val="6"/>
              <w:spacing w:before="69"/>
              <w:ind w:left="212"/>
            </w:pPr>
            <w:r>
              <w:rPr>
                <w:spacing w:val="-3"/>
              </w:rPr>
              <w:t>21.65</w:t>
            </w:r>
          </w:p>
        </w:tc>
        <w:tc>
          <w:tcPr>
            <w:tcW w:w="800" w:type="dxa"/>
            <w:vAlign w:val="top"/>
          </w:tcPr>
          <w:p w14:paraId="75EB901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0CE22D5">
            <w:pPr>
              <w:rPr>
                <w:rFonts w:ascii="Arial"/>
                <w:sz w:val="21"/>
              </w:rPr>
            </w:pPr>
          </w:p>
        </w:tc>
      </w:tr>
      <w:tr w14:paraId="3540A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D96B10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951B9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DFD38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07DE5B9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910802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880F9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69247B">
            <w:pPr>
              <w:rPr>
                <w:rFonts w:ascii="Arial"/>
                <w:sz w:val="21"/>
              </w:rPr>
            </w:pPr>
          </w:p>
        </w:tc>
      </w:tr>
      <w:tr w14:paraId="20416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E19C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27D9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5AF6A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3F0979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75E91C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1DE33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223CDF7">
            <w:pPr>
              <w:rPr>
                <w:rFonts w:ascii="Arial"/>
                <w:sz w:val="21"/>
              </w:rPr>
            </w:pPr>
          </w:p>
        </w:tc>
      </w:tr>
      <w:tr w14:paraId="486E4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E381C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95CB5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9A73D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119B1BE5">
            <w:pPr>
              <w:pStyle w:val="6"/>
              <w:spacing w:before="71"/>
              <w:ind w:left="251"/>
            </w:pPr>
            <w:r>
              <w:rPr>
                <w:spacing w:val="-4"/>
              </w:rPr>
              <w:t>382.18</w:t>
            </w:r>
          </w:p>
        </w:tc>
        <w:tc>
          <w:tcPr>
            <w:tcW w:w="756" w:type="dxa"/>
            <w:vAlign w:val="top"/>
          </w:tcPr>
          <w:p w14:paraId="4CAA409D">
            <w:pPr>
              <w:pStyle w:val="6"/>
              <w:spacing w:before="71"/>
              <w:ind w:left="128"/>
            </w:pPr>
            <w:r>
              <w:rPr>
                <w:spacing w:val="-4"/>
              </w:rPr>
              <w:t>382.18</w:t>
            </w:r>
          </w:p>
        </w:tc>
        <w:tc>
          <w:tcPr>
            <w:tcW w:w="800" w:type="dxa"/>
            <w:vAlign w:val="top"/>
          </w:tcPr>
          <w:p w14:paraId="26AC4E2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AD29568">
            <w:pPr>
              <w:rPr>
                <w:rFonts w:ascii="Arial"/>
                <w:sz w:val="21"/>
              </w:rPr>
            </w:pPr>
          </w:p>
        </w:tc>
      </w:tr>
      <w:tr w14:paraId="44F4B2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A56D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5CDB1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FD9E18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59AA7BE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0B347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4599A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1F5EF9C">
            <w:pPr>
              <w:rPr>
                <w:rFonts w:ascii="Arial"/>
                <w:sz w:val="21"/>
              </w:rPr>
            </w:pPr>
          </w:p>
        </w:tc>
      </w:tr>
      <w:tr w14:paraId="2DC71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91749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612AF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0B4947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4338483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3F8538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CB361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88A9026">
            <w:pPr>
              <w:rPr>
                <w:rFonts w:ascii="Arial"/>
                <w:sz w:val="21"/>
              </w:rPr>
            </w:pPr>
          </w:p>
        </w:tc>
      </w:tr>
      <w:tr w14:paraId="09E72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7F21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14FF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D35862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1320E9D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5DD8D7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98365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DBAA812">
            <w:pPr>
              <w:rPr>
                <w:rFonts w:ascii="Arial"/>
                <w:sz w:val="21"/>
              </w:rPr>
            </w:pPr>
          </w:p>
        </w:tc>
      </w:tr>
      <w:tr w14:paraId="412D4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66A90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29C7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23DEFC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35BC14A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BDB55B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B1BBE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73A78D2">
            <w:pPr>
              <w:rPr>
                <w:rFonts w:ascii="Arial"/>
                <w:sz w:val="21"/>
              </w:rPr>
            </w:pPr>
          </w:p>
        </w:tc>
      </w:tr>
      <w:tr w14:paraId="08479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3830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C9F83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686DF0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9FA0E4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9CA276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FB663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35D9B72">
            <w:pPr>
              <w:rPr>
                <w:rFonts w:ascii="Arial"/>
                <w:sz w:val="21"/>
              </w:rPr>
            </w:pPr>
          </w:p>
        </w:tc>
      </w:tr>
      <w:tr w14:paraId="72D45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3F1D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5D5AE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96ABFA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15C9B16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9ACE8A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14D26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6F5A1BB">
            <w:pPr>
              <w:rPr>
                <w:rFonts w:ascii="Arial"/>
                <w:sz w:val="21"/>
              </w:rPr>
            </w:pPr>
          </w:p>
        </w:tc>
      </w:tr>
      <w:tr w14:paraId="0239A7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2E64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2DD8D6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30D63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FB7A95D">
            <w:pPr>
              <w:pStyle w:val="6"/>
              <w:spacing w:before="71"/>
              <w:ind w:left="342"/>
            </w:pPr>
            <w:r>
              <w:rPr>
                <w:spacing w:val="-4"/>
              </w:rPr>
              <w:t>39.90</w:t>
            </w:r>
          </w:p>
        </w:tc>
        <w:tc>
          <w:tcPr>
            <w:tcW w:w="756" w:type="dxa"/>
            <w:vAlign w:val="top"/>
          </w:tcPr>
          <w:p w14:paraId="341D6C55">
            <w:pPr>
              <w:pStyle w:val="6"/>
              <w:spacing w:before="71"/>
              <w:ind w:left="219"/>
            </w:pPr>
            <w:r>
              <w:rPr>
                <w:spacing w:val="-4"/>
              </w:rPr>
              <w:t>39.90</w:t>
            </w:r>
          </w:p>
        </w:tc>
        <w:tc>
          <w:tcPr>
            <w:tcW w:w="800" w:type="dxa"/>
            <w:vAlign w:val="top"/>
          </w:tcPr>
          <w:p w14:paraId="6B9B68C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022E40">
            <w:pPr>
              <w:rPr>
                <w:rFonts w:ascii="Arial"/>
                <w:sz w:val="21"/>
              </w:rPr>
            </w:pPr>
          </w:p>
        </w:tc>
      </w:tr>
      <w:tr w14:paraId="3ED0A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01AA1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D9128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2E17D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629E3DD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F6BF2A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22FAC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B84DEED">
            <w:pPr>
              <w:rPr>
                <w:rFonts w:ascii="Arial"/>
                <w:sz w:val="21"/>
              </w:rPr>
            </w:pPr>
          </w:p>
        </w:tc>
      </w:tr>
      <w:tr w14:paraId="7AE44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4B23F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983A2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B2213D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6AE992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05610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76F15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EC1768">
            <w:pPr>
              <w:rPr>
                <w:rFonts w:ascii="Arial"/>
                <w:sz w:val="21"/>
              </w:rPr>
            </w:pPr>
          </w:p>
        </w:tc>
      </w:tr>
      <w:tr w14:paraId="72B268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49CBD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FE124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3C60C3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99D910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2274FA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E1389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4BDA287">
            <w:pPr>
              <w:rPr>
                <w:rFonts w:ascii="Arial"/>
                <w:sz w:val="21"/>
              </w:rPr>
            </w:pPr>
          </w:p>
        </w:tc>
      </w:tr>
      <w:tr w14:paraId="1CFF4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D2B1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6C9A3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9A49BF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592DC4F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17D2C8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FE6B4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BEDF49">
            <w:pPr>
              <w:rPr>
                <w:rFonts w:ascii="Arial"/>
                <w:sz w:val="21"/>
              </w:rPr>
            </w:pPr>
          </w:p>
        </w:tc>
      </w:tr>
      <w:tr w14:paraId="51E0E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39E34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038A7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03B83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C9106E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9E7B6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5994F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5FE6BB">
            <w:pPr>
              <w:rPr>
                <w:rFonts w:ascii="Arial"/>
                <w:sz w:val="21"/>
              </w:rPr>
            </w:pPr>
          </w:p>
        </w:tc>
      </w:tr>
      <w:tr w14:paraId="35078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C84AA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CB1F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8C937B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3CBE47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726FA4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FB564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143591C">
            <w:pPr>
              <w:rPr>
                <w:rFonts w:ascii="Arial"/>
                <w:sz w:val="21"/>
              </w:rPr>
            </w:pPr>
          </w:p>
        </w:tc>
      </w:tr>
      <w:tr w14:paraId="2A74B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55D16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CDE63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1A3D64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B1ECDC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C5617C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F0A3B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1D4F08D">
            <w:pPr>
              <w:rPr>
                <w:rFonts w:ascii="Arial"/>
                <w:sz w:val="21"/>
              </w:rPr>
            </w:pPr>
          </w:p>
        </w:tc>
      </w:tr>
      <w:tr w14:paraId="6253A6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1F18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8CA0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FF003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641F177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32D61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E02935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E91039D">
            <w:pPr>
              <w:rPr>
                <w:rFonts w:ascii="Arial"/>
                <w:sz w:val="21"/>
              </w:rPr>
            </w:pPr>
          </w:p>
        </w:tc>
      </w:tr>
      <w:tr w14:paraId="5CEAA0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7B424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42073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57B1F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912D8B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693D7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3F814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E9D62EE">
            <w:pPr>
              <w:rPr>
                <w:rFonts w:ascii="Arial"/>
                <w:sz w:val="21"/>
              </w:rPr>
            </w:pPr>
          </w:p>
        </w:tc>
      </w:tr>
      <w:tr w14:paraId="239DDF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FEA8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08B2C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FA8202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C59DE7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44207E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9E168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87E997">
            <w:pPr>
              <w:rPr>
                <w:rFonts w:ascii="Arial"/>
                <w:sz w:val="21"/>
              </w:rPr>
            </w:pPr>
          </w:p>
        </w:tc>
      </w:tr>
      <w:tr w14:paraId="322D81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4D129775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315FF94B">
            <w:pPr>
              <w:pStyle w:val="6"/>
              <w:spacing w:before="72"/>
              <w:ind w:left="364"/>
            </w:pPr>
            <w:r>
              <w:rPr>
                <w:spacing w:val="-3"/>
              </w:rPr>
              <w:t>531.43</w:t>
            </w:r>
          </w:p>
        </w:tc>
        <w:tc>
          <w:tcPr>
            <w:tcW w:w="2798" w:type="dxa"/>
            <w:vAlign w:val="top"/>
          </w:tcPr>
          <w:p w14:paraId="2DBC46E5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7FC26354">
            <w:pPr>
              <w:pStyle w:val="6"/>
              <w:spacing w:before="72"/>
              <w:ind w:left="246"/>
            </w:pPr>
            <w:r>
              <w:rPr>
                <w:spacing w:val="-3"/>
              </w:rPr>
              <w:t>531.43</w:t>
            </w:r>
          </w:p>
        </w:tc>
        <w:tc>
          <w:tcPr>
            <w:tcW w:w="756" w:type="dxa"/>
            <w:vAlign w:val="top"/>
          </w:tcPr>
          <w:p w14:paraId="0E6B2D83">
            <w:pPr>
              <w:pStyle w:val="6"/>
              <w:spacing w:before="72"/>
              <w:ind w:left="123"/>
            </w:pPr>
            <w:r>
              <w:rPr>
                <w:spacing w:val="-3"/>
              </w:rPr>
              <w:t>531.43</w:t>
            </w:r>
          </w:p>
        </w:tc>
        <w:tc>
          <w:tcPr>
            <w:tcW w:w="800" w:type="dxa"/>
            <w:vAlign w:val="top"/>
          </w:tcPr>
          <w:p w14:paraId="113AB82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A6333D">
            <w:pPr>
              <w:rPr>
                <w:rFonts w:ascii="Arial"/>
                <w:sz w:val="21"/>
              </w:rPr>
            </w:pPr>
          </w:p>
        </w:tc>
      </w:tr>
    </w:tbl>
    <w:p w14:paraId="5C21EAB8">
      <w:pPr>
        <w:rPr>
          <w:rFonts w:ascii="Arial"/>
          <w:sz w:val="21"/>
        </w:rPr>
      </w:pPr>
    </w:p>
    <w:p w14:paraId="3A06F29D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26DCC60B">
      <w:pPr>
        <w:spacing w:line="305" w:lineRule="auto"/>
        <w:rPr>
          <w:rFonts w:ascii="Arial"/>
          <w:sz w:val="21"/>
        </w:rPr>
      </w:pPr>
    </w:p>
    <w:p w14:paraId="3DE98CBC">
      <w:pPr>
        <w:spacing w:line="306" w:lineRule="auto"/>
        <w:rPr>
          <w:rFonts w:ascii="Arial"/>
          <w:sz w:val="21"/>
        </w:rPr>
      </w:pPr>
    </w:p>
    <w:p w14:paraId="6744D6F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AF2C718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25867A0B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编制单位：托克逊县农业技术推广服务中心</w:t>
      </w:r>
      <w:r>
        <w:rPr>
          <w:sz w:val="24"/>
          <w:szCs w:val="24"/>
        </w:rPr>
        <w:t xml:space="preserve">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B471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EAEFB99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CB0BDA3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085FA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6C626C1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48ED468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21FFF27">
            <w:pPr>
              <w:spacing w:line="253" w:lineRule="auto"/>
              <w:rPr>
                <w:rFonts w:ascii="Arial"/>
                <w:sz w:val="21"/>
              </w:rPr>
            </w:pPr>
          </w:p>
          <w:p w14:paraId="1BBB4B6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F8C9F8C">
            <w:pPr>
              <w:spacing w:line="254" w:lineRule="auto"/>
              <w:rPr>
                <w:rFonts w:ascii="Arial"/>
                <w:sz w:val="21"/>
              </w:rPr>
            </w:pPr>
          </w:p>
          <w:p w14:paraId="01C7CC84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0625778">
            <w:pPr>
              <w:spacing w:line="253" w:lineRule="auto"/>
              <w:rPr>
                <w:rFonts w:ascii="Arial"/>
                <w:sz w:val="21"/>
              </w:rPr>
            </w:pPr>
          </w:p>
          <w:p w14:paraId="56227ABE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7F2858CE">
            <w:pPr>
              <w:spacing w:line="253" w:lineRule="auto"/>
              <w:rPr>
                <w:rFonts w:ascii="Arial"/>
                <w:sz w:val="21"/>
              </w:rPr>
            </w:pPr>
          </w:p>
          <w:p w14:paraId="653159A6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B5D4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7237369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5FCC04B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8223650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0519F26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7856BA1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D24818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60C1924">
            <w:pPr>
              <w:rPr>
                <w:rFonts w:ascii="Arial"/>
                <w:sz w:val="21"/>
              </w:rPr>
            </w:pPr>
          </w:p>
        </w:tc>
      </w:tr>
      <w:tr w14:paraId="0AFD7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0C7013E9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D0F56D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29D856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42598CF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5970ED5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741" w:type="dxa"/>
            <w:vAlign w:val="top"/>
          </w:tcPr>
          <w:p w14:paraId="5467B20E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747" w:type="dxa"/>
            <w:vAlign w:val="top"/>
          </w:tcPr>
          <w:p w14:paraId="6B23BF65">
            <w:pPr>
              <w:rPr>
                <w:rFonts w:ascii="Arial"/>
                <w:sz w:val="21"/>
              </w:rPr>
            </w:pPr>
          </w:p>
        </w:tc>
      </w:tr>
      <w:tr w14:paraId="430D8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001B6E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70D663B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7A3E47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60CE248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0B008A5">
            <w:pPr>
              <w:pStyle w:val="6"/>
              <w:spacing w:before="86"/>
              <w:ind w:left="1197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741" w:type="dxa"/>
            <w:vAlign w:val="top"/>
          </w:tcPr>
          <w:p w14:paraId="669EA2CA">
            <w:pPr>
              <w:pStyle w:val="6"/>
              <w:spacing w:before="86"/>
              <w:ind w:left="1198"/>
            </w:pPr>
            <w:r>
              <w:rPr>
                <w:b/>
                <w:bCs/>
                <w:spacing w:val="-5"/>
              </w:rPr>
              <w:t>87.70</w:t>
            </w:r>
          </w:p>
        </w:tc>
        <w:tc>
          <w:tcPr>
            <w:tcW w:w="1747" w:type="dxa"/>
            <w:vAlign w:val="top"/>
          </w:tcPr>
          <w:p w14:paraId="365AFEAB">
            <w:pPr>
              <w:rPr>
                <w:rFonts w:ascii="Arial"/>
                <w:sz w:val="21"/>
              </w:rPr>
            </w:pPr>
          </w:p>
        </w:tc>
      </w:tr>
      <w:tr w14:paraId="05E4F2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4401C6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AB2C868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667531B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E84A665">
            <w:pPr>
              <w:pStyle w:val="6"/>
              <w:spacing w:before="8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1D931197">
            <w:pPr>
              <w:pStyle w:val="6"/>
              <w:spacing w:before="86"/>
              <w:ind w:left="1200"/>
            </w:pPr>
            <w:r>
              <w:rPr>
                <w:spacing w:val="-4"/>
              </w:rPr>
              <w:t>10.92</w:t>
            </w:r>
          </w:p>
        </w:tc>
        <w:tc>
          <w:tcPr>
            <w:tcW w:w="1741" w:type="dxa"/>
            <w:vAlign w:val="top"/>
          </w:tcPr>
          <w:p w14:paraId="7A4B53BF">
            <w:pPr>
              <w:pStyle w:val="6"/>
              <w:spacing w:before="86"/>
              <w:ind w:left="1201"/>
            </w:pPr>
            <w:r>
              <w:rPr>
                <w:spacing w:val="-4"/>
              </w:rPr>
              <w:t>10.92</w:t>
            </w:r>
          </w:p>
        </w:tc>
        <w:tc>
          <w:tcPr>
            <w:tcW w:w="1747" w:type="dxa"/>
            <w:vAlign w:val="top"/>
          </w:tcPr>
          <w:p w14:paraId="45CC6904">
            <w:pPr>
              <w:rPr>
                <w:rFonts w:ascii="Arial"/>
                <w:sz w:val="21"/>
              </w:rPr>
            </w:pPr>
          </w:p>
        </w:tc>
      </w:tr>
      <w:tr w14:paraId="65212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E748374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AC38D52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D4179E8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0480668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59DAA567">
            <w:pPr>
              <w:pStyle w:val="6"/>
              <w:spacing w:before="146"/>
              <w:ind w:left="1198"/>
            </w:pPr>
            <w:r>
              <w:rPr>
                <w:spacing w:val="-4"/>
              </w:rPr>
              <w:t>51.19</w:t>
            </w:r>
          </w:p>
        </w:tc>
        <w:tc>
          <w:tcPr>
            <w:tcW w:w="1741" w:type="dxa"/>
            <w:vAlign w:val="top"/>
          </w:tcPr>
          <w:p w14:paraId="723B0C5C">
            <w:pPr>
              <w:pStyle w:val="6"/>
              <w:spacing w:before="146"/>
              <w:ind w:left="1199"/>
            </w:pPr>
            <w:r>
              <w:rPr>
                <w:spacing w:val="-4"/>
              </w:rPr>
              <w:t>51.19</w:t>
            </w:r>
          </w:p>
        </w:tc>
        <w:tc>
          <w:tcPr>
            <w:tcW w:w="1747" w:type="dxa"/>
            <w:vAlign w:val="top"/>
          </w:tcPr>
          <w:p w14:paraId="3B361672">
            <w:pPr>
              <w:rPr>
                <w:rFonts w:ascii="Arial"/>
                <w:sz w:val="21"/>
              </w:rPr>
            </w:pPr>
          </w:p>
        </w:tc>
      </w:tr>
      <w:tr w14:paraId="7AF53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71849F3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0EC356B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AAA2395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AECD2DC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A7E9C6A">
            <w:pPr>
              <w:pStyle w:val="6"/>
              <w:spacing w:before="145"/>
              <w:ind w:left="1195"/>
            </w:pPr>
            <w:r>
              <w:rPr>
                <w:spacing w:val="-3"/>
              </w:rPr>
              <w:t>25.59</w:t>
            </w:r>
          </w:p>
        </w:tc>
        <w:tc>
          <w:tcPr>
            <w:tcW w:w="1741" w:type="dxa"/>
            <w:vAlign w:val="top"/>
          </w:tcPr>
          <w:p w14:paraId="04691B09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25.59</w:t>
            </w:r>
          </w:p>
        </w:tc>
        <w:tc>
          <w:tcPr>
            <w:tcW w:w="1747" w:type="dxa"/>
            <w:vAlign w:val="top"/>
          </w:tcPr>
          <w:p w14:paraId="57CDE81F">
            <w:pPr>
              <w:rPr>
                <w:rFonts w:ascii="Arial"/>
                <w:sz w:val="21"/>
              </w:rPr>
            </w:pPr>
          </w:p>
        </w:tc>
      </w:tr>
      <w:tr w14:paraId="46B79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E91F05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22E78D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3A39C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1BD7E43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2C9E208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741" w:type="dxa"/>
            <w:vAlign w:val="top"/>
          </w:tcPr>
          <w:p w14:paraId="1D56C8B1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747" w:type="dxa"/>
            <w:vAlign w:val="top"/>
          </w:tcPr>
          <w:p w14:paraId="3C714022">
            <w:pPr>
              <w:rPr>
                <w:rFonts w:ascii="Arial"/>
                <w:sz w:val="21"/>
              </w:rPr>
            </w:pPr>
          </w:p>
        </w:tc>
      </w:tr>
      <w:tr w14:paraId="36D60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E2D526F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BA99B4F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B2EB3C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CE60C66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D413433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741" w:type="dxa"/>
            <w:vAlign w:val="top"/>
          </w:tcPr>
          <w:p w14:paraId="196022F8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21.65</w:t>
            </w:r>
          </w:p>
        </w:tc>
        <w:tc>
          <w:tcPr>
            <w:tcW w:w="1747" w:type="dxa"/>
            <w:vAlign w:val="top"/>
          </w:tcPr>
          <w:p w14:paraId="1F6742BF">
            <w:pPr>
              <w:rPr>
                <w:rFonts w:ascii="Arial"/>
                <w:sz w:val="21"/>
              </w:rPr>
            </w:pPr>
          </w:p>
        </w:tc>
      </w:tr>
      <w:tr w14:paraId="73EEB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3266267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F363ABB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B5410ED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C2B1271">
            <w:pPr>
              <w:pStyle w:val="6"/>
              <w:spacing w:before="89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044614D3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21.65</w:t>
            </w:r>
          </w:p>
        </w:tc>
        <w:tc>
          <w:tcPr>
            <w:tcW w:w="1741" w:type="dxa"/>
            <w:vAlign w:val="top"/>
          </w:tcPr>
          <w:p w14:paraId="38E471CD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21.65</w:t>
            </w:r>
          </w:p>
        </w:tc>
        <w:tc>
          <w:tcPr>
            <w:tcW w:w="1747" w:type="dxa"/>
            <w:vAlign w:val="top"/>
          </w:tcPr>
          <w:p w14:paraId="01CB9552">
            <w:pPr>
              <w:rPr>
                <w:rFonts w:ascii="Arial"/>
                <w:sz w:val="21"/>
              </w:rPr>
            </w:pPr>
          </w:p>
        </w:tc>
      </w:tr>
      <w:tr w14:paraId="1351A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7AB905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0C9B2E7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BB70CC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0A10B01">
            <w:pPr>
              <w:pStyle w:val="6"/>
              <w:spacing w:before="89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6AC5E43A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5"/>
              </w:rPr>
              <w:t>382.18</w:t>
            </w:r>
          </w:p>
        </w:tc>
        <w:tc>
          <w:tcPr>
            <w:tcW w:w="1741" w:type="dxa"/>
            <w:vAlign w:val="top"/>
          </w:tcPr>
          <w:p w14:paraId="0F1984CC">
            <w:pPr>
              <w:pStyle w:val="6"/>
              <w:spacing w:before="89"/>
              <w:ind w:left="1113"/>
            </w:pPr>
            <w:r>
              <w:rPr>
                <w:b/>
                <w:bCs/>
                <w:spacing w:val="-5"/>
              </w:rPr>
              <w:t>372.18</w:t>
            </w:r>
          </w:p>
        </w:tc>
        <w:tc>
          <w:tcPr>
            <w:tcW w:w="1747" w:type="dxa"/>
            <w:vAlign w:val="top"/>
          </w:tcPr>
          <w:p w14:paraId="0E6CED32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5"/>
              </w:rPr>
              <w:t>10.00</w:t>
            </w:r>
          </w:p>
        </w:tc>
      </w:tr>
      <w:tr w14:paraId="571E4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932954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0F4E493B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6D55D9C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5E01CEF">
            <w:pPr>
              <w:pStyle w:val="6"/>
              <w:spacing w:before="89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41" w:type="dxa"/>
            <w:vAlign w:val="top"/>
          </w:tcPr>
          <w:p w14:paraId="5F772D6B">
            <w:pPr>
              <w:pStyle w:val="6"/>
              <w:spacing w:before="89"/>
              <w:ind w:left="1111"/>
            </w:pPr>
            <w:r>
              <w:rPr>
                <w:b/>
                <w:bCs/>
                <w:spacing w:val="-5"/>
              </w:rPr>
              <w:t>382.18</w:t>
            </w:r>
          </w:p>
        </w:tc>
        <w:tc>
          <w:tcPr>
            <w:tcW w:w="1741" w:type="dxa"/>
            <w:vAlign w:val="top"/>
          </w:tcPr>
          <w:p w14:paraId="7F777ED8">
            <w:pPr>
              <w:pStyle w:val="6"/>
              <w:spacing w:before="89"/>
              <w:ind w:left="1113"/>
            </w:pPr>
            <w:r>
              <w:rPr>
                <w:b/>
                <w:bCs/>
                <w:spacing w:val="-5"/>
              </w:rPr>
              <w:t>372.18</w:t>
            </w:r>
          </w:p>
        </w:tc>
        <w:tc>
          <w:tcPr>
            <w:tcW w:w="1747" w:type="dxa"/>
            <w:vAlign w:val="top"/>
          </w:tcPr>
          <w:p w14:paraId="5DF1693B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5"/>
              </w:rPr>
              <w:t>10.00</w:t>
            </w:r>
          </w:p>
        </w:tc>
      </w:tr>
      <w:tr w14:paraId="01CFF1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568BE2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01AD504C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158F4F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343389EE">
            <w:pPr>
              <w:pStyle w:val="6"/>
              <w:spacing w:before="89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41" w:type="dxa"/>
            <w:vAlign w:val="top"/>
          </w:tcPr>
          <w:p w14:paraId="44AAC062">
            <w:pPr>
              <w:pStyle w:val="6"/>
              <w:spacing w:before="89"/>
              <w:ind w:left="1111"/>
            </w:pPr>
            <w:r>
              <w:rPr>
                <w:spacing w:val="-4"/>
              </w:rPr>
              <w:t>372.18</w:t>
            </w:r>
          </w:p>
        </w:tc>
        <w:tc>
          <w:tcPr>
            <w:tcW w:w="1741" w:type="dxa"/>
            <w:vAlign w:val="top"/>
          </w:tcPr>
          <w:p w14:paraId="414C83B0">
            <w:pPr>
              <w:pStyle w:val="6"/>
              <w:spacing w:before="89"/>
              <w:ind w:left="1113"/>
            </w:pPr>
            <w:r>
              <w:rPr>
                <w:spacing w:val="-4"/>
              </w:rPr>
              <w:t>372.18</w:t>
            </w:r>
          </w:p>
        </w:tc>
        <w:tc>
          <w:tcPr>
            <w:tcW w:w="1747" w:type="dxa"/>
            <w:vAlign w:val="top"/>
          </w:tcPr>
          <w:p w14:paraId="48432022">
            <w:pPr>
              <w:rPr>
                <w:rFonts w:ascii="Arial"/>
                <w:sz w:val="21"/>
              </w:rPr>
            </w:pPr>
          </w:p>
        </w:tc>
      </w:tr>
      <w:tr w14:paraId="103DE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3274D6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7851AEFF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A29AC8A">
            <w:pPr>
              <w:pStyle w:val="6"/>
              <w:spacing w:before="90" w:line="242" w:lineRule="auto"/>
              <w:ind w:left="134"/>
            </w:pPr>
            <w:r>
              <w:rPr>
                <w:spacing w:val="-10"/>
              </w:rPr>
              <w:t>35</w:t>
            </w:r>
          </w:p>
        </w:tc>
        <w:tc>
          <w:tcPr>
            <w:tcW w:w="2508" w:type="dxa"/>
            <w:vAlign w:val="top"/>
          </w:tcPr>
          <w:p w14:paraId="0239B073">
            <w:pPr>
              <w:pStyle w:val="6"/>
              <w:spacing w:before="90" w:line="214" w:lineRule="auto"/>
              <w:ind w:left="112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1741" w:type="dxa"/>
            <w:vAlign w:val="top"/>
          </w:tcPr>
          <w:p w14:paraId="595EFA69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10.00</w:t>
            </w:r>
          </w:p>
        </w:tc>
        <w:tc>
          <w:tcPr>
            <w:tcW w:w="1741" w:type="dxa"/>
            <w:vAlign w:val="top"/>
          </w:tcPr>
          <w:p w14:paraId="65B98CC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2BD845F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10.00</w:t>
            </w:r>
          </w:p>
        </w:tc>
      </w:tr>
      <w:tr w14:paraId="7357D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91D84E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E0C6F0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8A3E71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E4916E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475BF7F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741" w:type="dxa"/>
            <w:vAlign w:val="top"/>
          </w:tcPr>
          <w:p w14:paraId="47A5800A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747" w:type="dxa"/>
            <w:vAlign w:val="top"/>
          </w:tcPr>
          <w:p w14:paraId="3050AB74">
            <w:pPr>
              <w:rPr>
                <w:rFonts w:ascii="Arial"/>
                <w:sz w:val="21"/>
              </w:rPr>
            </w:pPr>
          </w:p>
        </w:tc>
      </w:tr>
      <w:tr w14:paraId="51E34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1E7E54C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3C17E97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94EAFA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E30CDF9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5E6D3C02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741" w:type="dxa"/>
            <w:vAlign w:val="top"/>
          </w:tcPr>
          <w:p w14:paraId="38351027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39.90</w:t>
            </w:r>
          </w:p>
        </w:tc>
        <w:tc>
          <w:tcPr>
            <w:tcW w:w="1747" w:type="dxa"/>
            <w:vAlign w:val="top"/>
          </w:tcPr>
          <w:p w14:paraId="642286C5">
            <w:pPr>
              <w:rPr>
                <w:rFonts w:ascii="Arial"/>
                <w:sz w:val="21"/>
              </w:rPr>
            </w:pPr>
          </w:p>
        </w:tc>
      </w:tr>
      <w:tr w14:paraId="32189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EC7A46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91C2FF0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BF7D444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E0066FA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A81A220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39.90</w:t>
            </w:r>
          </w:p>
        </w:tc>
        <w:tc>
          <w:tcPr>
            <w:tcW w:w="1741" w:type="dxa"/>
            <w:vAlign w:val="top"/>
          </w:tcPr>
          <w:p w14:paraId="2230AA9A">
            <w:pPr>
              <w:pStyle w:val="6"/>
              <w:spacing w:before="89"/>
              <w:ind w:left="1204"/>
            </w:pPr>
            <w:r>
              <w:rPr>
                <w:spacing w:val="-4"/>
              </w:rPr>
              <w:t>39.90</w:t>
            </w:r>
          </w:p>
        </w:tc>
        <w:tc>
          <w:tcPr>
            <w:tcW w:w="1747" w:type="dxa"/>
            <w:vAlign w:val="top"/>
          </w:tcPr>
          <w:p w14:paraId="7F715203">
            <w:pPr>
              <w:rPr>
                <w:rFonts w:ascii="Arial"/>
                <w:sz w:val="21"/>
              </w:rPr>
            </w:pPr>
          </w:p>
        </w:tc>
      </w:tr>
      <w:tr w14:paraId="112B5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459D38FF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2FAEF52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A9A744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827678B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E4D1F96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531.43</w:t>
            </w:r>
          </w:p>
        </w:tc>
        <w:tc>
          <w:tcPr>
            <w:tcW w:w="1741" w:type="dxa"/>
            <w:vAlign w:val="top"/>
          </w:tcPr>
          <w:p w14:paraId="22CA4ECB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521.43</w:t>
            </w:r>
          </w:p>
        </w:tc>
        <w:tc>
          <w:tcPr>
            <w:tcW w:w="1747" w:type="dxa"/>
            <w:vAlign w:val="top"/>
          </w:tcPr>
          <w:p w14:paraId="41A299D0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5"/>
              </w:rPr>
              <w:t>10.00</w:t>
            </w:r>
          </w:p>
        </w:tc>
      </w:tr>
    </w:tbl>
    <w:p w14:paraId="609AF631">
      <w:pPr>
        <w:rPr>
          <w:rFonts w:ascii="Arial"/>
          <w:sz w:val="21"/>
        </w:rPr>
      </w:pPr>
    </w:p>
    <w:p w14:paraId="3AD189BA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7139513C">
      <w:pPr>
        <w:spacing w:line="305" w:lineRule="auto"/>
        <w:rPr>
          <w:rFonts w:ascii="Arial"/>
          <w:sz w:val="21"/>
        </w:rPr>
      </w:pPr>
    </w:p>
    <w:p w14:paraId="09C6ED5D">
      <w:pPr>
        <w:spacing w:line="306" w:lineRule="auto"/>
        <w:rPr>
          <w:rFonts w:ascii="Arial"/>
          <w:sz w:val="21"/>
        </w:rPr>
      </w:pPr>
    </w:p>
    <w:p w14:paraId="63831EC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4EE546E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E6771F4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编制单位：托克逊县农业技术推广服务中心       </w:t>
      </w:r>
      <w:r>
        <w:rPr>
          <w:spacing w:val="-3"/>
          <w:sz w:val="24"/>
          <w:szCs w:val="24"/>
        </w:rPr>
        <w:t xml:space="preserve">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C677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DF77C3E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9ADFCC3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4F694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7BB4C408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1B0C3236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244B051">
            <w:pPr>
              <w:spacing w:line="242" w:lineRule="auto"/>
              <w:rPr>
                <w:rFonts w:ascii="Arial"/>
                <w:sz w:val="21"/>
              </w:rPr>
            </w:pPr>
          </w:p>
          <w:p w14:paraId="05B950B9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9558EA4">
            <w:pPr>
              <w:spacing w:line="241" w:lineRule="auto"/>
              <w:rPr>
                <w:rFonts w:ascii="Arial"/>
                <w:sz w:val="21"/>
              </w:rPr>
            </w:pPr>
          </w:p>
          <w:p w14:paraId="04AD716A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A1E0D6B">
            <w:pPr>
              <w:spacing w:line="241" w:lineRule="auto"/>
              <w:rPr>
                <w:rFonts w:ascii="Arial"/>
                <w:sz w:val="21"/>
              </w:rPr>
            </w:pPr>
          </w:p>
          <w:p w14:paraId="72E3BF5D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962DE73">
            <w:pPr>
              <w:spacing w:line="241" w:lineRule="auto"/>
              <w:rPr>
                <w:rFonts w:ascii="Arial"/>
                <w:sz w:val="21"/>
              </w:rPr>
            </w:pPr>
          </w:p>
          <w:p w14:paraId="7B56D058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705A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23739665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9A47F7A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E63886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20CF7C0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206E64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7256439E">
            <w:pPr>
              <w:rPr>
                <w:rFonts w:ascii="Arial"/>
                <w:sz w:val="21"/>
              </w:rPr>
            </w:pPr>
          </w:p>
        </w:tc>
      </w:tr>
      <w:tr w14:paraId="16651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338B556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1EA0C8B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F4E36C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AFA1696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475.12</w:t>
            </w:r>
          </w:p>
        </w:tc>
        <w:tc>
          <w:tcPr>
            <w:tcW w:w="1700" w:type="dxa"/>
            <w:vAlign w:val="top"/>
          </w:tcPr>
          <w:p w14:paraId="4FB563DD">
            <w:pPr>
              <w:pStyle w:val="6"/>
              <w:spacing w:before="86"/>
              <w:ind w:left="917"/>
            </w:pPr>
            <w:r>
              <w:rPr>
                <w:b/>
                <w:bCs/>
                <w:spacing w:val="-4"/>
              </w:rPr>
              <w:t>475.12</w:t>
            </w:r>
          </w:p>
        </w:tc>
        <w:tc>
          <w:tcPr>
            <w:tcW w:w="1705" w:type="dxa"/>
            <w:vAlign w:val="top"/>
          </w:tcPr>
          <w:p w14:paraId="3B14541F">
            <w:pPr>
              <w:rPr>
                <w:rFonts w:ascii="Arial"/>
                <w:sz w:val="21"/>
              </w:rPr>
            </w:pPr>
          </w:p>
        </w:tc>
      </w:tr>
      <w:tr w14:paraId="6FCA2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381D1F4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F139CC5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19C99DF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0A1ADDCB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150.56</w:t>
            </w:r>
          </w:p>
        </w:tc>
        <w:tc>
          <w:tcPr>
            <w:tcW w:w="1700" w:type="dxa"/>
            <w:vAlign w:val="top"/>
          </w:tcPr>
          <w:p w14:paraId="701A117E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150.56</w:t>
            </w:r>
          </w:p>
        </w:tc>
        <w:tc>
          <w:tcPr>
            <w:tcW w:w="1705" w:type="dxa"/>
            <w:vAlign w:val="top"/>
          </w:tcPr>
          <w:p w14:paraId="1D475EB2">
            <w:pPr>
              <w:rPr>
                <w:rFonts w:ascii="Arial"/>
                <w:sz w:val="21"/>
              </w:rPr>
            </w:pPr>
          </w:p>
        </w:tc>
      </w:tr>
      <w:tr w14:paraId="3CDC5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3F5CE2C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15A1A4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A972DEA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44970B0">
            <w:pPr>
              <w:pStyle w:val="6"/>
              <w:spacing w:before="88"/>
              <w:ind w:left="1153"/>
            </w:pPr>
            <w:r>
              <w:rPr>
                <w:spacing w:val="-3"/>
              </w:rPr>
              <w:t>49.35</w:t>
            </w:r>
          </w:p>
        </w:tc>
        <w:tc>
          <w:tcPr>
            <w:tcW w:w="1700" w:type="dxa"/>
            <w:vAlign w:val="top"/>
          </w:tcPr>
          <w:p w14:paraId="5AAC5DFD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49.35</w:t>
            </w:r>
          </w:p>
        </w:tc>
        <w:tc>
          <w:tcPr>
            <w:tcW w:w="1705" w:type="dxa"/>
            <w:vAlign w:val="top"/>
          </w:tcPr>
          <w:p w14:paraId="48E8BC09">
            <w:pPr>
              <w:rPr>
                <w:rFonts w:ascii="Arial"/>
                <w:sz w:val="21"/>
              </w:rPr>
            </w:pPr>
          </w:p>
        </w:tc>
      </w:tr>
      <w:tr w14:paraId="5C3CA4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AD9C7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6FD6AD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6D44C8B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3C55D615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55.51</w:t>
            </w:r>
          </w:p>
        </w:tc>
        <w:tc>
          <w:tcPr>
            <w:tcW w:w="1700" w:type="dxa"/>
            <w:vAlign w:val="top"/>
          </w:tcPr>
          <w:p w14:paraId="7438FF77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55.51</w:t>
            </w:r>
          </w:p>
        </w:tc>
        <w:tc>
          <w:tcPr>
            <w:tcW w:w="1705" w:type="dxa"/>
            <w:vAlign w:val="top"/>
          </w:tcPr>
          <w:p w14:paraId="5004D972">
            <w:pPr>
              <w:rPr>
                <w:rFonts w:ascii="Arial"/>
                <w:sz w:val="21"/>
              </w:rPr>
            </w:pPr>
          </w:p>
        </w:tc>
      </w:tr>
      <w:tr w14:paraId="41910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E7256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A933BA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41C7A1F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1BD2BF7B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69.64</w:t>
            </w:r>
          </w:p>
        </w:tc>
        <w:tc>
          <w:tcPr>
            <w:tcW w:w="1700" w:type="dxa"/>
            <w:vAlign w:val="top"/>
          </w:tcPr>
          <w:p w14:paraId="55035B96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69.64</w:t>
            </w:r>
          </w:p>
        </w:tc>
        <w:tc>
          <w:tcPr>
            <w:tcW w:w="1705" w:type="dxa"/>
            <w:vAlign w:val="top"/>
          </w:tcPr>
          <w:p w14:paraId="20818A26">
            <w:pPr>
              <w:rPr>
                <w:rFonts w:ascii="Arial"/>
                <w:sz w:val="21"/>
              </w:rPr>
            </w:pPr>
          </w:p>
        </w:tc>
      </w:tr>
      <w:tr w14:paraId="409D3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964F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79C69C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C8D6707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269B946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49.77</w:t>
            </w:r>
          </w:p>
        </w:tc>
        <w:tc>
          <w:tcPr>
            <w:tcW w:w="1700" w:type="dxa"/>
            <w:vAlign w:val="top"/>
          </w:tcPr>
          <w:p w14:paraId="78DFB1C6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49.77</w:t>
            </w:r>
          </w:p>
        </w:tc>
        <w:tc>
          <w:tcPr>
            <w:tcW w:w="1705" w:type="dxa"/>
            <w:vAlign w:val="top"/>
          </w:tcPr>
          <w:p w14:paraId="1A774F40">
            <w:pPr>
              <w:rPr>
                <w:rFonts w:ascii="Arial"/>
                <w:sz w:val="21"/>
              </w:rPr>
            </w:pPr>
          </w:p>
        </w:tc>
      </w:tr>
      <w:tr w14:paraId="1D996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0B417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6D8525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1B063D27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4C4EECA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24.88</w:t>
            </w:r>
          </w:p>
        </w:tc>
        <w:tc>
          <w:tcPr>
            <w:tcW w:w="1700" w:type="dxa"/>
            <w:vAlign w:val="top"/>
          </w:tcPr>
          <w:p w14:paraId="70DACE98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24.88</w:t>
            </w:r>
          </w:p>
        </w:tc>
        <w:tc>
          <w:tcPr>
            <w:tcW w:w="1705" w:type="dxa"/>
            <w:vAlign w:val="top"/>
          </w:tcPr>
          <w:p w14:paraId="55F264E4">
            <w:pPr>
              <w:rPr>
                <w:rFonts w:ascii="Arial"/>
                <w:sz w:val="21"/>
              </w:rPr>
            </w:pPr>
          </w:p>
        </w:tc>
      </w:tr>
      <w:tr w14:paraId="780D8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7A967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D909FF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6C387BC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C9D8844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21.05</w:t>
            </w:r>
          </w:p>
        </w:tc>
        <w:tc>
          <w:tcPr>
            <w:tcW w:w="1700" w:type="dxa"/>
            <w:vAlign w:val="top"/>
          </w:tcPr>
          <w:p w14:paraId="523DC020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21.05</w:t>
            </w:r>
          </w:p>
        </w:tc>
        <w:tc>
          <w:tcPr>
            <w:tcW w:w="1705" w:type="dxa"/>
            <w:vAlign w:val="top"/>
          </w:tcPr>
          <w:p w14:paraId="7D9A8F72">
            <w:pPr>
              <w:rPr>
                <w:rFonts w:ascii="Arial"/>
                <w:sz w:val="21"/>
              </w:rPr>
            </w:pPr>
          </w:p>
        </w:tc>
      </w:tr>
      <w:tr w14:paraId="3B7A7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3284B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8023EC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1100447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8D6A0F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2.18</w:t>
            </w:r>
          </w:p>
        </w:tc>
        <w:tc>
          <w:tcPr>
            <w:tcW w:w="1700" w:type="dxa"/>
            <w:vAlign w:val="top"/>
          </w:tcPr>
          <w:p w14:paraId="0EB448E6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2.18</w:t>
            </w:r>
          </w:p>
        </w:tc>
        <w:tc>
          <w:tcPr>
            <w:tcW w:w="1705" w:type="dxa"/>
            <w:vAlign w:val="top"/>
          </w:tcPr>
          <w:p w14:paraId="40733F24">
            <w:pPr>
              <w:rPr>
                <w:rFonts w:ascii="Arial"/>
                <w:sz w:val="21"/>
              </w:rPr>
            </w:pPr>
          </w:p>
        </w:tc>
      </w:tr>
      <w:tr w14:paraId="5BE8D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578C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E7A181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0AD83D5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3956464B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38.77</w:t>
            </w:r>
          </w:p>
        </w:tc>
        <w:tc>
          <w:tcPr>
            <w:tcW w:w="1700" w:type="dxa"/>
            <w:vAlign w:val="top"/>
          </w:tcPr>
          <w:p w14:paraId="3A51D3A3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38.77</w:t>
            </w:r>
          </w:p>
        </w:tc>
        <w:tc>
          <w:tcPr>
            <w:tcW w:w="1705" w:type="dxa"/>
            <w:vAlign w:val="top"/>
          </w:tcPr>
          <w:p w14:paraId="16BB1A37">
            <w:pPr>
              <w:rPr>
                <w:rFonts w:ascii="Arial"/>
                <w:sz w:val="21"/>
              </w:rPr>
            </w:pPr>
          </w:p>
        </w:tc>
      </w:tr>
      <w:tr w14:paraId="5EF9C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127EF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03BF27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22940E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DD8841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13.41</w:t>
            </w:r>
          </w:p>
        </w:tc>
        <w:tc>
          <w:tcPr>
            <w:tcW w:w="1700" w:type="dxa"/>
            <w:vAlign w:val="top"/>
          </w:tcPr>
          <w:p w14:paraId="4C2CEC8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13.41</w:t>
            </w:r>
          </w:p>
        </w:tc>
        <w:tc>
          <w:tcPr>
            <w:tcW w:w="1705" w:type="dxa"/>
            <w:vAlign w:val="top"/>
          </w:tcPr>
          <w:p w14:paraId="40222BD2">
            <w:pPr>
              <w:rPr>
                <w:rFonts w:ascii="Arial"/>
                <w:sz w:val="21"/>
              </w:rPr>
            </w:pPr>
          </w:p>
        </w:tc>
      </w:tr>
      <w:tr w14:paraId="4B1A3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A9371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4BAB20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E053924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3B695EB5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35.39</w:t>
            </w:r>
          </w:p>
        </w:tc>
        <w:tc>
          <w:tcPr>
            <w:tcW w:w="1700" w:type="dxa"/>
            <w:vAlign w:val="top"/>
          </w:tcPr>
          <w:p w14:paraId="0D13CEF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5BB4160">
            <w:pPr>
              <w:pStyle w:val="6"/>
              <w:spacing w:before="89"/>
              <w:ind w:left="1164"/>
            </w:pPr>
            <w:r>
              <w:rPr>
                <w:b/>
                <w:bCs/>
                <w:spacing w:val="-6"/>
              </w:rPr>
              <w:t>35.39</w:t>
            </w:r>
          </w:p>
        </w:tc>
      </w:tr>
      <w:tr w14:paraId="5F150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59D96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63FECC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E2EC12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23A0F9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  <w:tc>
          <w:tcPr>
            <w:tcW w:w="1700" w:type="dxa"/>
            <w:vAlign w:val="top"/>
          </w:tcPr>
          <w:p w14:paraId="6B6D5BB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58014A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7.00</w:t>
            </w:r>
          </w:p>
        </w:tc>
      </w:tr>
      <w:tr w14:paraId="57BF5B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1EBA0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D51A97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CC384BF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7BD84E3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3031C04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B3F920E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270CE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4A708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0A3323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1367404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65AE219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  <w:tc>
          <w:tcPr>
            <w:tcW w:w="1700" w:type="dxa"/>
            <w:vAlign w:val="top"/>
          </w:tcPr>
          <w:p w14:paraId="12C351A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22334C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</w:tr>
      <w:tr w14:paraId="7E2027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A073A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9AF39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11168605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4709703C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6EC941B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874EDC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5CCD7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CF69D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AD7C72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24E77F15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67140D1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2.70</w:t>
            </w:r>
          </w:p>
        </w:tc>
        <w:tc>
          <w:tcPr>
            <w:tcW w:w="1700" w:type="dxa"/>
            <w:vAlign w:val="top"/>
          </w:tcPr>
          <w:p w14:paraId="0F3E0F1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74E6838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2.70</w:t>
            </w:r>
          </w:p>
        </w:tc>
      </w:tr>
      <w:tr w14:paraId="3B100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D9FF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556F3E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BE9D317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04259CF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51098DA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CDA8EC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290094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C6F8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6F28E0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2369095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1164A87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0.56</w:t>
            </w:r>
          </w:p>
        </w:tc>
        <w:tc>
          <w:tcPr>
            <w:tcW w:w="1700" w:type="dxa"/>
            <w:vAlign w:val="top"/>
          </w:tcPr>
          <w:p w14:paraId="6E0B82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D755819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0.56</w:t>
            </w:r>
          </w:p>
        </w:tc>
      </w:tr>
      <w:tr w14:paraId="3F7D5B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0C5A0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9D6389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DA4DFFA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43D393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2.11</w:t>
            </w:r>
          </w:p>
        </w:tc>
        <w:tc>
          <w:tcPr>
            <w:tcW w:w="1700" w:type="dxa"/>
            <w:vAlign w:val="top"/>
          </w:tcPr>
          <w:p w14:paraId="660DD6C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45112AB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2.11</w:t>
            </w:r>
          </w:p>
        </w:tc>
      </w:tr>
      <w:tr w14:paraId="4EAFE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5A7E4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6D8D2F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5A817C9A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76616B8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7691221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0D74EA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1FD27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DDAEE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895AED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687C98D9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3C218D8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6.14</w:t>
            </w:r>
          </w:p>
        </w:tc>
        <w:tc>
          <w:tcPr>
            <w:tcW w:w="1700" w:type="dxa"/>
            <w:vAlign w:val="top"/>
          </w:tcPr>
          <w:p w14:paraId="0E5E874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C89095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6.14</w:t>
            </w:r>
          </w:p>
        </w:tc>
      </w:tr>
      <w:tr w14:paraId="2BD6A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B08C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EAD0B6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D77BDF0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5483F9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7.68</w:t>
            </w:r>
          </w:p>
        </w:tc>
        <w:tc>
          <w:tcPr>
            <w:tcW w:w="1700" w:type="dxa"/>
            <w:vAlign w:val="top"/>
          </w:tcPr>
          <w:p w14:paraId="62D9A99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3E9ACA2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7.68</w:t>
            </w:r>
          </w:p>
        </w:tc>
      </w:tr>
      <w:tr w14:paraId="03517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B433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1B9CC36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7DB732D4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215263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19947F6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29FE94D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0C59C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EE2B8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C11360E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8F87DB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E9FBA5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7C57C53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BDAD9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044CA0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284EA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5F1ECE9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0D76B97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56D90DF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10.92</w:t>
            </w:r>
          </w:p>
        </w:tc>
        <w:tc>
          <w:tcPr>
            <w:tcW w:w="1700" w:type="dxa"/>
            <w:vAlign w:val="top"/>
          </w:tcPr>
          <w:p w14:paraId="1EA3BA03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10.92</w:t>
            </w:r>
          </w:p>
        </w:tc>
        <w:tc>
          <w:tcPr>
            <w:tcW w:w="1705" w:type="dxa"/>
            <w:vAlign w:val="top"/>
          </w:tcPr>
          <w:p w14:paraId="1EA2A988">
            <w:pPr>
              <w:rPr>
                <w:rFonts w:ascii="Arial"/>
                <w:sz w:val="21"/>
              </w:rPr>
            </w:pPr>
          </w:p>
        </w:tc>
      </w:tr>
      <w:tr w14:paraId="79D4B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581DE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C6EBB0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88EBF5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34E351F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10.92</w:t>
            </w:r>
          </w:p>
        </w:tc>
        <w:tc>
          <w:tcPr>
            <w:tcW w:w="1700" w:type="dxa"/>
            <w:vAlign w:val="top"/>
          </w:tcPr>
          <w:p w14:paraId="168EF180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10.92</w:t>
            </w:r>
          </w:p>
        </w:tc>
        <w:tc>
          <w:tcPr>
            <w:tcW w:w="1705" w:type="dxa"/>
            <w:vAlign w:val="top"/>
          </w:tcPr>
          <w:p w14:paraId="3C946F55">
            <w:pPr>
              <w:rPr>
                <w:rFonts w:ascii="Arial"/>
                <w:sz w:val="21"/>
              </w:rPr>
            </w:pPr>
          </w:p>
        </w:tc>
      </w:tr>
      <w:tr w14:paraId="3E190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093E6B9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B11EC3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C49E99F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0C14ED84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521.43</w:t>
            </w:r>
          </w:p>
        </w:tc>
        <w:tc>
          <w:tcPr>
            <w:tcW w:w="1700" w:type="dxa"/>
            <w:vAlign w:val="top"/>
          </w:tcPr>
          <w:p w14:paraId="58AB5180">
            <w:pPr>
              <w:pStyle w:val="6"/>
              <w:spacing w:before="94"/>
              <w:ind w:left="917"/>
            </w:pPr>
            <w:r>
              <w:rPr>
                <w:b/>
                <w:bCs/>
                <w:spacing w:val="-4"/>
              </w:rPr>
              <w:t>486.04</w:t>
            </w:r>
          </w:p>
        </w:tc>
        <w:tc>
          <w:tcPr>
            <w:tcW w:w="1705" w:type="dxa"/>
            <w:vAlign w:val="top"/>
          </w:tcPr>
          <w:p w14:paraId="33B6B359">
            <w:pPr>
              <w:pStyle w:val="6"/>
              <w:spacing w:before="94"/>
              <w:ind w:left="1164"/>
            </w:pPr>
            <w:r>
              <w:rPr>
                <w:b/>
                <w:bCs/>
                <w:spacing w:val="-6"/>
              </w:rPr>
              <w:t>35.39</w:t>
            </w:r>
          </w:p>
        </w:tc>
      </w:tr>
    </w:tbl>
    <w:p w14:paraId="5D684363">
      <w:pPr>
        <w:rPr>
          <w:rFonts w:ascii="Arial"/>
          <w:sz w:val="21"/>
        </w:rPr>
      </w:pPr>
    </w:p>
    <w:p w14:paraId="47F35D1F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4B485162">
      <w:pPr>
        <w:spacing w:line="261" w:lineRule="auto"/>
        <w:rPr>
          <w:rFonts w:ascii="Arial"/>
          <w:sz w:val="21"/>
        </w:rPr>
      </w:pPr>
    </w:p>
    <w:p w14:paraId="5B8150CA">
      <w:pPr>
        <w:spacing w:line="261" w:lineRule="auto"/>
        <w:rPr>
          <w:rFonts w:ascii="Arial"/>
          <w:sz w:val="21"/>
        </w:rPr>
      </w:pPr>
    </w:p>
    <w:p w14:paraId="5780B511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10015F84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28D072C3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编制单位：托克逊县农业技术推广服务中心    </w:t>
      </w:r>
      <w:r>
        <w:rPr>
          <w:sz w:val="24"/>
          <w:szCs w:val="24"/>
        </w:rPr>
        <w:t xml:space="preserve">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6493DE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0617AD25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CCFA584">
            <w:pPr>
              <w:spacing w:line="309" w:lineRule="auto"/>
              <w:rPr>
                <w:rFonts w:ascii="Arial"/>
                <w:sz w:val="21"/>
              </w:rPr>
            </w:pPr>
          </w:p>
          <w:p w14:paraId="16364297">
            <w:pPr>
              <w:spacing w:line="310" w:lineRule="auto"/>
              <w:rPr>
                <w:rFonts w:ascii="Arial"/>
                <w:sz w:val="21"/>
              </w:rPr>
            </w:pPr>
          </w:p>
          <w:p w14:paraId="55B691BE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D9D2680">
            <w:pPr>
              <w:spacing w:line="309" w:lineRule="auto"/>
              <w:rPr>
                <w:rFonts w:ascii="Arial"/>
                <w:sz w:val="21"/>
              </w:rPr>
            </w:pPr>
          </w:p>
          <w:p w14:paraId="4BEAB720">
            <w:pPr>
              <w:spacing w:line="310" w:lineRule="auto"/>
              <w:rPr>
                <w:rFonts w:ascii="Arial"/>
                <w:sz w:val="21"/>
              </w:rPr>
            </w:pPr>
          </w:p>
          <w:p w14:paraId="03FCD8AD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3B33C7D">
            <w:pPr>
              <w:spacing w:line="244" w:lineRule="auto"/>
              <w:rPr>
                <w:rFonts w:ascii="Arial"/>
                <w:sz w:val="21"/>
              </w:rPr>
            </w:pPr>
          </w:p>
          <w:p w14:paraId="778AC931">
            <w:pPr>
              <w:spacing w:line="245" w:lineRule="auto"/>
              <w:rPr>
                <w:rFonts w:ascii="Arial"/>
                <w:sz w:val="21"/>
              </w:rPr>
            </w:pPr>
          </w:p>
          <w:p w14:paraId="107FDA1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D4EC425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61B58AE">
            <w:pPr>
              <w:spacing w:line="361" w:lineRule="auto"/>
              <w:rPr>
                <w:rFonts w:ascii="Arial"/>
                <w:sz w:val="21"/>
              </w:rPr>
            </w:pPr>
          </w:p>
          <w:p w14:paraId="26641167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56753C1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0EFB74F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449C1CBD">
            <w:pPr>
              <w:spacing w:line="361" w:lineRule="auto"/>
              <w:rPr>
                <w:rFonts w:ascii="Arial"/>
                <w:sz w:val="21"/>
              </w:rPr>
            </w:pPr>
          </w:p>
          <w:p w14:paraId="085986E0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B7478DF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36BB0882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A5F7D0A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BC8AE9D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4CE3000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020D104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C3547E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12FACC03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F2E2A59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3558A3B5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145250B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F26482F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24343BD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07EFC88F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E77F2AF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F2806DC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3DECC14">
            <w:pPr>
              <w:spacing w:line="361" w:lineRule="auto"/>
              <w:rPr>
                <w:rFonts w:ascii="Arial"/>
                <w:sz w:val="21"/>
              </w:rPr>
            </w:pPr>
          </w:p>
          <w:p w14:paraId="52B3D4D9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5C8E68D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7054B11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0DC3DA5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48BCCE65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4199DC55">
            <w:pPr>
              <w:spacing w:line="360" w:lineRule="auto"/>
              <w:rPr>
                <w:rFonts w:ascii="Arial"/>
                <w:sz w:val="21"/>
              </w:rPr>
            </w:pPr>
          </w:p>
          <w:p w14:paraId="60C379F7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CD6CE2B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EEA70F9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0A42A3A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3C87FF1B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099BE928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F81D2B4">
            <w:pPr>
              <w:spacing w:line="245" w:lineRule="auto"/>
              <w:rPr>
                <w:rFonts w:ascii="Arial"/>
                <w:sz w:val="21"/>
              </w:rPr>
            </w:pPr>
          </w:p>
          <w:p w14:paraId="234B0670">
            <w:pPr>
              <w:spacing w:line="245" w:lineRule="auto"/>
              <w:rPr>
                <w:rFonts w:ascii="Arial"/>
                <w:sz w:val="21"/>
              </w:rPr>
            </w:pPr>
          </w:p>
          <w:p w14:paraId="1A966A41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D5A618F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78E335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751BD23A">
            <w:pPr>
              <w:spacing w:line="256" w:lineRule="auto"/>
              <w:rPr>
                <w:rFonts w:ascii="Arial"/>
                <w:sz w:val="21"/>
              </w:rPr>
            </w:pPr>
          </w:p>
          <w:p w14:paraId="06B43053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4481F09">
            <w:pPr>
              <w:spacing w:line="257" w:lineRule="auto"/>
              <w:rPr>
                <w:rFonts w:ascii="Arial"/>
                <w:sz w:val="21"/>
              </w:rPr>
            </w:pPr>
          </w:p>
          <w:p w14:paraId="0D531A4A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763B6F40">
            <w:pPr>
              <w:spacing w:line="257" w:lineRule="auto"/>
              <w:rPr>
                <w:rFonts w:ascii="Arial"/>
                <w:sz w:val="21"/>
              </w:rPr>
            </w:pPr>
          </w:p>
          <w:p w14:paraId="22259B05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9AF65C1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1B0335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A478FF3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16F442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1169B1E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67547F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10304A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4BDA54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170E14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E1D482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43B7462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E815A2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3B3BB8F">
            <w:pPr>
              <w:rPr>
                <w:rFonts w:ascii="Arial"/>
                <w:sz w:val="21"/>
              </w:rPr>
            </w:pPr>
          </w:p>
        </w:tc>
      </w:tr>
      <w:tr w14:paraId="0223B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4552E4F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5EA134A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FD9F38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6F9460D">
            <w:pPr>
              <w:pStyle w:val="6"/>
              <w:spacing w:before="31" w:line="20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6AA1EE1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A22AD2B">
            <w:pPr>
              <w:pStyle w:val="6"/>
              <w:spacing w:before="31" w:line="203" w:lineRule="auto"/>
              <w:ind w:left="437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720" w:type="dxa"/>
            <w:vAlign w:val="top"/>
          </w:tcPr>
          <w:p w14:paraId="3B04F20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06665B0">
            <w:pPr>
              <w:pStyle w:val="6"/>
              <w:spacing w:before="31" w:line="203" w:lineRule="auto"/>
              <w:ind w:left="28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670" w:type="dxa"/>
            <w:vAlign w:val="top"/>
          </w:tcPr>
          <w:p w14:paraId="18BAF80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F2F4A5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F670EB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6C41D2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598168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B5972C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E67FA3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B47BC92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79006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377B526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638CF969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39AADAD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787F4A6">
            <w:pPr>
              <w:pStyle w:val="6"/>
              <w:spacing w:before="30" w:line="203" w:lineRule="auto"/>
              <w:ind w:left="111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2169" w:type="dxa"/>
            <w:vAlign w:val="top"/>
          </w:tcPr>
          <w:p w14:paraId="34595E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F09F4DC">
            <w:pPr>
              <w:pStyle w:val="6"/>
              <w:spacing w:before="30" w:line="203" w:lineRule="auto"/>
              <w:ind w:left="437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720" w:type="dxa"/>
            <w:vAlign w:val="top"/>
          </w:tcPr>
          <w:p w14:paraId="34EF8AA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1A32D47">
            <w:pPr>
              <w:pStyle w:val="6"/>
              <w:spacing w:before="30" w:line="203" w:lineRule="auto"/>
              <w:ind w:left="28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670" w:type="dxa"/>
            <w:vAlign w:val="top"/>
          </w:tcPr>
          <w:p w14:paraId="4475AF6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DDF75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D46A61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F9BEF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F12DD2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A10F57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06501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1C1F6B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437C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33EF8F4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40DD15E9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01261C1A">
            <w:pPr>
              <w:pStyle w:val="6"/>
              <w:spacing w:before="147" w:line="242" w:lineRule="auto"/>
              <w:ind w:left="208"/>
            </w:pPr>
            <w:r>
              <w:rPr>
                <w:spacing w:val="-10"/>
              </w:rPr>
              <w:t>35</w:t>
            </w:r>
          </w:p>
        </w:tc>
        <w:tc>
          <w:tcPr>
            <w:tcW w:w="2320" w:type="dxa"/>
            <w:vAlign w:val="top"/>
          </w:tcPr>
          <w:p w14:paraId="26925AF4">
            <w:pPr>
              <w:pStyle w:val="6"/>
              <w:spacing w:before="147" w:line="214" w:lineRule="auto"/>
              <w:ind w:left="111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2169" w:type="dxa"/>
            <w:vAlign w:val="top"/>
          </w:tcPr>
          <w:p w14:paraId="6BD3C035">
            <w:pPr>
              <w:pStyle w:val="6"/>
              <w:spacing w:before="31" w:line="220" w:lineRule="auto"/>
              <w:ind w:left="114" w:right="260" w:hanging="2"/>
            </w:pPr>
            <w:r>
              <w:rPr>
                <w:spacing w:val="-1"/>
              </w:rPr>
              <w:t>农业技术综合业务项目</w:t>
            </w:r>
            <w: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29B84579">
            <w:pPr>
              <w:pStyle w:val="6"/>
              <w:spacing w:before="146"/>
              <w:ind w:left="437"/>
            </w:pPr>
            <w:r>
              <w:rPr>
                <w:spacing w:val="-4"/>
              </w:rPr>
              <w:t>10.00</w:t>
            </w:r>
          </w:p>
        </w:tc>
        <w:tc>
          <w:tcPr>
            <w:tcW w:w="720" w:type="dxa"/>
            <w:vAlign w:val="top"/>
          </w:tcPr>
          <w:p w14:paraId="30867B3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0AE567E">
            <w:pPr>
              <w:pStyle w:val="6"/>
              <w:spacing w:before="146"/>
              <w:ind w:left="280"/>
            </w:pPr>
            <w:r>
              <w:rPr>
                <w:spacing w:val="-4"/>
              </w:rPr>
              <w:t>10.00</w:t>
            </w:r>
          </w:p>
        </w:tc>
        <w:tc>
          <w:tcPr>
            <w:tcW w:w="670" w:type="dxa"/>
            <w:vAlign w:val="top"/>
          </w:tcPr>
          <w:p w14:paraId="3A2FD37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B71B3F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DCAAE0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F14F22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4239C2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195B07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BD153A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F69AF78">
            <w:pPr>
              <w:rPr>
                <w:rFonts w:ascii="Arial"/>
                <w:sz w:val="21"/>
              </w:rPr>
            </w:pPr>
          </w:p>
        </w:tc>
      </w:tr>
      <w:tr w14:paraId="3BF50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79E193C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2D2BF1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2C82726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2B3DA28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008FE1C1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67BB1D6">
            <w:pPr>
              <w:pStyle w:val="6"/>
              <w:spacing w:before="33" w:line="204" w:lineRule="auto"/>
              <w:ind w:left="437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720" w:type="dxa"/>
            <w:vAlign w:val="top"/>
          </w:tcPr>
          <w:p w14:paraId="4468B26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29EBD750">
            <w:pPr>
              <w:pStyle w:val="6"/>
              <w:spacing w:before="33" w:line="204" w:lineRule="auto"/>
              <w:ind w:left="280"/>
            </w:pPr>
            <w:r>
              <w:rPr>
                <w:b/>
                <w:bCs/>
                <w:spacing w:val="-5"/>
              </w:rPr>
              <w:t>10.00</w:t>
            </w:r>
          </w:p>
        </w:tc>
        <w:tc>
          <w:tcPr>
            <w:tcW w:w="670" w:type="dxa"/>
            <w:vAlign w:val="top"/>
          </w:tcPr>
          <w:p w14:paraId="62AAF98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126811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671069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1743B9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61D993F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3ECC771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682B3E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8761CDA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3C5BC5B1">
      <w:pPr>
        <w:spacing w:line="249" w:lineRule="auto"/>
        <w:rPr>
          <w:rFonts w:ascii="Arial"/>
          <w:sz w:val="21"/>
        </w:rPr>
      </w:pPr>
    </w:p>
    <w:p w14:paraId="62D28815">
      <w:pPr>
        <w:spacing w:line="249" w:lineRule="auto"/>
        <w:rPr>
          <w:rFonts w:ascii="Arial"/>
          <w:sz w:val="21"/>
        </w:rPr>
      </w:pPr>
    </w:p>
    <w:p w14:paraId="2F8452EA">
      <w:pPr>
        <w:spacing w:line="250" w:lineRule="auto"/>
        <w:rPr>
          <w:rFonts w:ascii="Arial"/>
          <w:sz w:val="21"/>
        </w:rPr>
      </w:pPr>
    </w:p>
    <w:p w14:paraId="398332A2">
      <w:pPr>
        <w:spacing w:line="250" w:lineRule="auto"/>
        <w:rPr>
          <w:rFonts w:ascii="Arial"/>
          <w:sz w:val="21"/>
        </w:rPr>
      </w:pPr>
    </w:p>
    <w:p w14:paraId="4CFED088">
      <w:pPr>
        <w:spacing w:line="250" w:lineRule="auto"/>
        <w:rPr>
          <w:rFonts w:ascii="Arial"/>
          <w:sz w:val="21"/>
        </w:rPr>
      </w:pPr>
    </w:p>
    <w:p w14:paraId="56AEBB73">
      <w:pPr>
        <w:spacing w:line="250" w:lineRule="auto"/>
        <w:rPr>
          <w:rFonts w:ascii="Arial"/>
          <w:sz w:val="21"/>
        </w:rPr>
      </w:pPr>
    </w:p>
    <w:p w14:paraId="77473107">
      <w:pPr>
        <w:spacing w:line="250" w:lineRule="auto"/>
        <w:rPr>
          <w:rFonts w:ascii="Arial"/>
          <w:sz w:val="21"/>
        </w:rPr>
      </w:pPr>
    </w:p>
    <w:p w14:paraId="29186467">
      <w:pPr>
        <w:spacing w:line="250" w:lineRule="auto"/>
        <w:rPr>
          <w:rFonts w:ascii="Arial"/>
          <w:sz w:val="21"/>
        </w:rPr>
      </w:pPr>
    </w:p>
    <w:p w14:paraId="7BFA59FC">
      <w:pPr>
        <w:spacing w:line="250" w:lineRule="auto"/>
        <w:rPr>
          <w:rFonts w:ascii="Arial"/>
          <w:sz w:val="21"/>
        </w:rPr>
      </w:pPr>
    </w:p>
    <w:p w14:paraId="3AD2AF68">
      <w:pPr>
        <w:spacing w:line="250" w:lineRule="auto"/>
        <w:rPr>
          <w:rFonts w:ascii="Arial"/>
          <w:sz w:val="21"/>
        </w:rPr>
      </w:pPr>
    </w:p>
    <w:p w14:paraId="0B75EBC4">
      <w:pPr>
        <w:spacing w:line="250" w:lineRule="auto"/>
        <w:rPr>
          <w:rFonts w:ascii="Arial"/>
          <w:sz w:val="21"/>
        </w:rPr>
      </w:pPr>
    </w:p>
    <w:p w14:paraId="651EC791">
      <w:pPr>
        <w:spacing w:line="250" w:lineRule="auto"/>
        <w:rPr>
          <w:rFonts w:ascii="Arial"/>
          <w:sz w:val="21"/>
        </w:rPr>
      </w:pPr>
    </w:p>
    <w:p w14:paraId="56F19C89">
      <w:pPr>
        <w:spacing w:line="250" w:lineRule="auto"/>
        <w:rPr>
          <w:rFonts w:ascii="Arial"/>
          <w:sz w:val="21"/>
        </w:rPr>
      </w:pPr>
    </w:p>
    <w:p w14:paraId="5064D9B8">
      <w:pPr>
        <w:spacing w:line="250" w:lineRule="auto"/>
        <w:rPr>
          <w:rFonts w:ascii="Arial"/>
          <w:sz w:val="21"/>
        </w:rPr>
      </w:pPr>
    </w:p>
    <w:p w14:paraId="5FBF7C66">
      <w:pPr>
        <w:spacing w:line="250" w:lineRule="auto"/>
        <w:rPr>
          <w:rFonts w:ascii="Arial"/>
          <w:sz w:val="21"/>
        </w:rPr>
      </w:pPr>
    </w:p>
    <w:p w14:paraId="1014F5D6">
      <w:pPr>
        <w:spacing w:line="250" w:lineRule="auto"/>
        <w:rPr>
          <w:rFonts w:ascii="Arial"/>
          <w:sz w:val="21"/>
        </w:rPr>
      </w:pPr>
    </w:p>
    <w:p w14:paraId="6953231B">
      <w:pPr>
        <w:spacing w:line="250" w:lineRule="auto"/>
        <w:rPr>
          <w:rFonts w:ascii="Arial"/>
          <w:sz w:val="21"/>
        </w:rPr>
      </w:pPr>
    </w:p>
    <w:p w14:paraId="2028E8BF">
      <w:pPr>
        <w:spacing w:line="250" w:lineRule="auto"/>
        <w:rPr>
          <w:rFonts w:ascii="Arial"/>
          <w:sz w:val="21"/>
        </w:rPr>
      </w:pPr>
    </w:p>
    <w:p w14:paraId="03124241">
      <w:pPr>
        <w:spacing w:line="250" w:lineRule="auto"/>
        <w:rPr>
          <w:rFonts w:ascii="Arial"/>
          <w:sz w:val="21"/>
        </w:rPr>
      </w:pPr>
    </w:p>
    <w:p w14:paraId="280E3513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12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5A94E726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6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4E2AE615">
      <w:pPr>
        <w:spacing w:line="305" w:lineRule="auto"/>
        <w:rPr>
          <w:rFonts w:ascii="Arial"/>
          <w:sz w:val="21"/>
        </w:rPr>
      </w:pPr>
    </w:p>
    <w:p w14:paraId="15E558EC">
      <w:pPr>
        <w:spacing w:line="306" w:lineRule="auto"/>
        <w:rPr>
          <w:rFonts w:ascii="Arial"/>
          <w:sz w:val="21"/>
        </w:rPr>
      </w:pPr>
    </w:p>
    <w:p w14:paraId="1BB89A0F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0585C506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10CF576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编制单位：托克逊县农业技术推广服务中心   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66C7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BB362B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D2C6FCF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56C2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51D1BC9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361958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C92ADF5">
            <w:pPr>
              <w:spacing w:line="260" w:lineRule="auto"/>
              <w:rPr>
                <w:rFonts w:ascii="Arial"/>
                <w:sz w:val="21"/>
              </w:rPr>
            </w:pPr>
          </w:p>
          <w:p w14:paraId="208B3448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1D3AFDD">
            <w:pPr>
              <w:spacing w:line="261" w:lineRule="auto"/>
              <w:rPr>
                <w:rFonts w:ascii="Arial"/>
                <w:sz w:val="21"/>
              </w:rPr>
            </w:pPr>
          </w:p>
          <w:p w14:paraId="12317DD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26EFE42">
            <w:pPr>
              <w:spacing w:line="260" w:lineRule="auto"/>
              <w:rPr>
                <w:rFonts w:ascii="Arial"/>
                <w:sz w:val="21"/>
              </w:rPr>
            </w:pPr>
          </w:p>
          <w:p w14:paraId="70C05D6F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E6691E1">
            <w:pPr>
              <w:spacing w:line="260" w:lineRule="auto"/>
              <w:rPr>
                <w:rFonts w:ascii="Arial"/>
                <w:sz w:val="21"/>
              </w:rPr>
            </w:pPr>
          </w:p>
          <w:p w14:paraId="4D562E6A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AB9B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C7F569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5BB902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73B049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D3B45B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20412C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3EB74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E51E8D2">
            <w:pPr>
              <w:rPr>
                <w:rFonts w:ascii="Arial"/>
                <w:sz w:val="21"/>
              </w:rPr>
            </w:pPr>
          </w:p>
        </w:tc>
      </w:tr>
      <w:tr w14:paraId="6F5FC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5262A9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4CEBF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E7CA45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4E77E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E60D4D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8A68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52AE12">
            <w:pPr>
              <w:rPr>
                <w:rFonts w:ascii="Arial"/>
                <w:sz w:val="21"/>
              </w:rPr>
            </w:pPr>
          </w:p>
        </w:tc>
      </w:tr>
      <w:tr w14:paraId="5D076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C6C20A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45CBC0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F6718A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06E53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B7F299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F3019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00A02E">
            <w:pPr>
              <w:rPr>
                <w:rFonts w:ascii="Arial"/>
                <w:sz w:val="21"/>
              </w:rPr>
            </w:pPr>
          </w:p>
        </w:tc>
      </w:tr>
      <w:tr w14:paraId="103C0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82901A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3D4ADA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FDCD26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379118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C7F58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CE1194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67916DB">
            <w:pPr>
              <w:rPr>
                <w:rFonts w:ascii="Arial"/>
                <w:sz w:val="21"/>
              </w:rPr>
            </w:pPr>
          </w:p>
        </w:tc>
      </w:tr>
      <w:tr w14:paraId="4959C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822825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EA5BB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11676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ACF87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92F4B0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7FBA2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1EB89D">
            <w:pPr>
              <w:rPr>
                <w:rFonts w:ascii="Arial"/>
                <w:sz w:val="21"/>
              </w:rPr>
            </w:pPr>
          </w:p>
        </w:tc>
      </w:tr>
      <w:tr w14:paraId="3B518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4F15E5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8D912D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6EA9D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9272E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BD9330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5A6F7E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EEAEDB">
            <w:pPr>
              <w:rPr>
                <w:rFonts w:ascii="Arial"/>
                <w:sz w:val="21"/>
              </w:rPr>
            </w:pPr>
          </w:p>
        </w:tc>
      </w:tr>
      <w:tr w14:paraId="73A9F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E63FB1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BDA8C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CA6299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0289D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766DBE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0E607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4144BF">
            <w:pPr>
              <w:rPr>
                <w:rFonts w:ascii="Arial"/>
                <w:sz w:val="21"/>
              </w:rPr>
            </w:pPr>
          </w:p>
        </w:tc>
      </w:tr>
      <w:tr w14:paraId="2FA09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9A6B90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B31914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2C4F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80CCD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6D2AD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5CD42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D5BDB4">
            <w:pPr>
              <w:rPr>
                <w:rFonts w:ascii="Arial"/>
                <w:sz w:val="21"/>
              </w:rPr>
            </w:pPr>
          </w:p>
        </w:tc>
      </w:tr>
      <w:tr w14:paraId="44238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32F096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2D68E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26D39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1DA98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B7801F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6B632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796300F">
            <w:pPr>
              <w:rPr>
                <w:rFonts w:ascii="Arial"/>
                <w:sz w:val="21"/>
              </w:rPr>
            </w:pPr>
          </w:p>
        </w:tc>
      </w:tr>
      <w:tr w14:paraId="64A07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DE18FA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712A7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67492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F2F19A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0E35FF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5C720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07C9BAF">
            <w:pPr>
              <w:rPr>
                <w:rFonts w:ascii="Arial"/>
                <w:sz w:val="21"/>
              </w:rPr>
            </w:pPr>
          </w:p>
        </w:tc>
      </w:tr>
    </w:tbl>
    <w:p w14:paraId="22597FB8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备注：托克逊县农业技术推广服务中心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</w:t>
      </w:r>
      <w:r>
        <w:rPr>
          <w:b/>
          <w:bCs/>
          <w:spacing w:val="-3"/>
          <w:sz w:val="18"/>
          <w:szCs w:val="18"/>
        </w:rPr>
        <w:t>支出情</w:t>
      </w:r>
    </w:p>
    <w:p w14:paraId="52BDC9DE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1CCB4D2C">
      <w:pPr>
        <w:spacing w:line="216" w:lineRule="auto"/>
        <w:rPr>
          <w:sz w:val="18"/>
          <w:szCs w:val="18"/>
        </w:rPr>
        <w:sectPr>
          <w:footerReference r:id="rId17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EDDDE6C">
      <w:pPr>
        <w:spacing w:line="305" w:lineRule="auto"/>
        <w:rPr>
          <w:rFonts w:ascii="Arial"/>
          <w:sz w:val="21"/>
        </w:rPr>
      </w:pPr>
    </w:p>
    <w:p w14:paraId="478302D5">
      <w:pPr>
        <w:spacing w:line="306" w:lineRule="auto"/>
        <w:rPr>
          <w:rFonts w:ascii="Arial"/>
          <w:sz w:val="21"/>
        </w:rPr>
      </w:pPr>
    </w:p>
    <w:p w14:paraId="57CB069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7BFFB473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87ACBD3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编制单位：托克逊县农业技术推广服务中心   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7818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082577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8D6D7C9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7946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FC65E3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0802F3A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F22A6EE">
            <w:pPr>
              <w:spacing w:line="260" w:lineRule="auto"/>
              <w:rPr>
                <w:rFonts w:ascii="Arial"/>
                <w:sz w:val="21"/>
              </w:rPr>
            </w:pPr>
          </w:p>
          <w:p w14:paraId="2ABA07BF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6295154">
            <w:pPr>
              <w:spacing w:line="261" w:lineRule="auto"/>
              <w:rPr>
                <w:rFonts w:ascii="Arial"/>
                <w:sz w:val="21"/>
              </w:rPr>
            </w:pPr>
          </w:p>
          <w:p w14:paraId="4B2AAEE4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FD06AEC">
            <w:pPr>
              <w:spacing w:line="260" w:lineRule="auto"/>
              <w:rPr>
                <w:rFonts w:ascii="Arial"/>
                <w:sz w:val="21"/>
              </w:rPr>
            </w:pPr>
          </w:p>
          <w:p w14:paraId="0B70162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85BAAA2">
            <w:pPr>
              <w:spacing w:line="260" w:lineRule="auto"/>
              <w:rPr>
                <w:rFonts w:ascii="Arial"/>
                <w:sz w:val="21"/>
              </w:rPr>
            </w:pPr>
          </w:p>
          <w:p w14:paraId="5A45D54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7CC4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439F9E1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C92C74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29AE748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4BC25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C1F57F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355991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5769550">
            <w:pPr>
              <w:rPr>
                <w:rFonts w:ascii="Arial"/>
                <w:sz w:val="21"/>
              </w:rPr>
            </w:pPr>
          </w:p>
        </w:tc>
      </w:tr>
      <w:tr w14:paraId="6C35FC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4E9294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807A35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D2FCC6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D3A5C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C7AF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0ABEF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7D20E0">
            <w:pPr>
              <w:rPr>
                <w:rFonts w:ascii="Arial"/>
                <w:sz w:val="21"/>
              </w:rPr>
            </w:pPr>
          </w:p>
        </w:tc>
      </w:tr>
      <w:tr w14:paraId="25E9B2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000206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263F8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DC895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41A2F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64CFA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30C70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25A1CB6">
            <w:pPr>
              <w:rPr>
                <w:rFonts w:ascii="Arial"/>
                <w:sz w:val="21"/>
              </w:rPr>
            </w:pPr>
          </w:p>
        </w:tc>
      </w:tr>
      <w:tr w14:paraId="3BA95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D1FCC2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E9C01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4CC49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AFA4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23827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6E6BB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E38E50">
            <w:pPr>
              <w:rPr>
                <w:rFonts w:ascii="Arial"/>
                <w:sz w:val="21"/>
              </w:rPr>
            </w:pPr>
          </w:p>
        </w:tc>
      </w:tr>
      <w:tr w14:paraId="6114C1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DE4C4D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B95AC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B62578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6F24C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1A50F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BC8F3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3A5492">
            <w:pPr>
              <w:rPr>
                <w:rFonts w:ascii="Arial"/>
                <w:sz w:val="21"/>
              </w:rPr>
            </w:pPr>
          </w:p>
        </w:tc>
      </w:tr>
      <w:tr w14:paraId="297F4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2C88E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CB59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16E3FA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72A095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EFD815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4E8DB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00B068">
            <w:pPr>
              <w:rPr>
                <w:rFonts w:ascii="Arial"/>
                <w:sz w:val="21"/>
              </w:rPr>
            </w:pPr>
          </w:p>
        </w:tc>
      </w:tr>
      <w:tr w14:paraId="2A48B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FD6C2B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924DE3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00CA83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8AA10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411880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B22E73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C236BE">
            <w:pPr>
              <w:rPr>
                <w:rFonts w:ascii="Arial"/>
                <w:sz w:val="21"/>
              </w:rPr>
            </w:pPr>
          </w:p>
        </w:tc>
      </w:tr>
      <w:tr w14:paraId="223F8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28E1DB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3C63E0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490F2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AED87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BFDFD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2F91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D77DA01">
            <w:pPr>
              <w:rPr>
                <w:rFonts w:ascii="Arial"/>
                <w:sz w:val="21"/>
              </w:rPr>
            </w:pPr>
          </w:p>
        </w:tc>
      </w:tr>
      <w:tr w14:paraId="55523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C94A4C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D2FE8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97123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42EC7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A39E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F0968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290F436">
            <w:pPr>
              <w:rPr>
                <w:rFonts w:ascii="Arial"/>
                <w:sz w:val="21"/>
              </w:rPr>
            </w:pPr>
          </w:p>
        </w:tc>
      </w:tr>
      <w:tr w14:paraId="7AEBFD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1D2898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47BDB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8D347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D17CD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4FFBB7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B525E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A0EB8A5">
            <w:pPr>
              <w:rPr>
                <w:rFonts w:ascii="Arial"/>
                <w:sz w:val="21"/>
              </w:rPr>
            </w:pPr>
          </w:p>
        </w:tc>
      </w:tr>
    </w:tbl>
    <w:p w14:paraId="269C75D4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备注：托克逊县农业技术推广服务中心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</w:t>
      </w:r>
    </w:p>
    <w:p w14:paraId="7EDCD7D4">
      <w:pPr>
        <w:pStyle w:val="2"/>
        <w:spacing w:before="25" w:line="216" w:lineRule="auto"/>
        <w:ind w:left="50"/>
        <w:outlineLvl w:val="0"/>
        <w:rPr>
          <w:sz w:val="18"/>
          <w:szCs w:val="18"/>
        </w:rPr>
      </w:pPr>
      <w:r>
        <w:rPr>
          <w:b/>
          <w:bCs/>
          <w:spacing w:val="-6"/>
          <w:sz w:val="18"/>
          <w:szCs w:val="18"/>
        </w:rPr>
        <w:t>出情况表为空表。</w:t>
      </w:r>
    </w:p>
    <w:p w14:paraId="1CE0B199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1DA6A67">
      <w:pPr>
        <w:spacing w:line="305" w:lineRule="auto"/>
        <w:rPr>
          <w:rFonts w:ascii="Arial"/>
          <w:sz w:val="21"/>
        </w:rPr>
      </w:pPr>
    </w:p>
    <w:p w14:paraId="2C2DEBD4">
      <w:pPr>
        <w:spacing w:line="306" w:lineRule="auto"/>
        <w:rPr>
          <w:rFonts w:ascii="Arial"/>
          <w:sz w:val="21"/>
        </w:rPr>
      </w:pPr>
    </w:p>
    <w:p w14:paraId="507D41C7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26E5840A">
      <w:pPr>
        <w:spacing w:line="355" w:lineRule="auto"/>
        <w:rPr>
          <w:rFonts w:ascii="Arial"/>
          <w:sz w:val="21"/>
        </w:rPr>
      </w:pPr>
    </w:p>
    <w:p w14:paraId="1CB96E9A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3662258">
      <w:pPr>
        <w:spacing w:line="373" w:lineRule="auto"/>
        <w:rPr>
          <w:rFonts w:ascii="Arial"/>
          <w:sz w:val="21"/>
        </w:rPr>
      </w:pPr>
    </w:p>
    <w:p w14:paraId="46E4128A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编制单位：托克逊县农业技术推广服务中心</w:t>
      </w:r>
      <w:r>
        <w:rPr>
          <w:spacing w:val="1"/>
          <w:sz w:val="24"/>
          <w:szCs w:val="24"/>
        </w:rPr>
        <w:t xml:space="preserve">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90AB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5325CDEA">
            <w:pPr>
              <w:spacing w:line="262" w:lineRule="auto"/>
              <w:rPr>
                <w:rFonts w:ascii="Arial"/>
                <w:sz w:val="21"/>
              </w:rPr>
            </w:pPr>
          </w:p>
          <w:p w14:paraId="72527A96">
            <w:pPr>
              <w:spacing w:line="262" w:lineRule="auto"/>
              <w:rPr>
                <w:rFonts w:ascii="Arial"/>
                <w:sz w:val="21"/>
              </w:rPr>
            </w:pPr>
          </w:p>
          <w:p w14:paraId="314A6271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44934F9">
            <w:pPr>
              <w:spacing w:line="262" w:lineRule="auto"/>
              <w:rPr>
                <w:rFonts w:ascii="Arial"/>
                <w:sz w:val="21"/>
              </w:rPr>
            </w:pPr>
          </w:p>
          <w:p w14:paraId="213A8D24">
            <w:pPr>
              <w:spacing w:line="263" w:lineRule="auto"/>
              <w:rPr>
                <w:rFonts w:ascii="Arial"/>
                <w:sz w:val="21"/>
              </w:rPr>
            </w:pPr>
          </w:p>
          <w:p w14:paraId="2E37B5E6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74EBB69F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01297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E3D765A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30ABA3F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D317B5D">
            <w:pPr>
              <w:spacing w:line="245" w:lineRule="auto"/>
              <w:rPr>
                <w:rFonts w:ascii="Arial"/>
                <w:sz w:val="21"/>
              </w:rPr>
            </w:pPr>
          </w:p>
          <w:p w14:paraId="4174FBC0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6B460ED9">
            <w:pPr>
              <w:spacing w:line="245" w:lineRule="auto"/>
              <w:rPr>
                <w:rFonts w:ascii="Arial"/>
                <w:sz w:val="21"/>
              </w:rPr>
            </w:pPr>
          </w:p>
          <w:p w14:paraId="57AC90F3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351528AE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276CDDE5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7127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B810E2A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4E0BB39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534E97E3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7F19CF7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8AEC2AB">
            <w:pPr>
              <w:rPr>
                <w:rFonts w:ascii="Arial"/>
                <w:sz w:val="21"/>
              </w:rPr>
            </w:pPr>
          </w:p>
        </w:tc>
      </w:tr>
      <w:tr w14:paraId="3D19F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EBCCFF2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2911534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83C4AA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8000F3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1996B10">
            <w:pPr>
              <w:rPr>
                <w:rFonts w:ascii="Arial"/>
                <w:sz w:val="21"/>
              </w:rPr>
            </w:pPr>
          </w:p>
        </w:tc>
      </w:tr>
      <w:tr w14:paraId="39F62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EB93F98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6561034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EF99DD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BF18F7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9864177">
            <w:pPr>
              <w:rPr>
                <w:rFonts w:ascii="Arial"/>
                <w:sz w:val="21"/>
              </w:rPr>
            </w:pPr>
          </w:p>
        </w:tc>
      </w:tr>
      <w:tr w14:paraId="5FE5B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6D64187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455228A2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5D32F956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13EECE8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9D4819F">
            <w:pPr>
              <w:rPr>
                <w:rFonts w:ascii="Arial"/>
                <w:sz w:val="21"/>
              </w:rPr>
            </w:pPr>
          </w:p>
        </w:tc>
      </w:tr>
      <w:tr w14:paraId="72F9A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47F548F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3C3B3E1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EFB2A7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389875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E233DB4">
            <w:pPr>
              <w:rPr>
                <w:rFonts w:ascii="Arial"/>
                <w:sz w:val="21"/>
              </w:rPr>
            </w:pPr>
          </w:p>
        </w:tc>
      </w:tr>
      <w:tr w14:paraId="73CAD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6A6F1FA2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7BD8C3C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190575D2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7140C95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585A596">
            <w:pPr>
              <w:rPr>
                <w:rFonts w:ascii="Arial"/>
                <w:sz w:val="21"/>
              </w:rPr>
            </w:pPr>
          </w:p>
        </w:tc>
      </w:tr>
    </w:tbl>
    <w:p w14:paraId="33521142">
      <w:pPr>
        <w:rPr>
          <w:rFonts w:ascii="Arial"/>
          <w:sz w:val="21"/>
        </w:rPr>
      </w:pPr>
    </w:p>
    <w:p w14:paraId="55199E0D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2BFC4952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67FE7D72">
      <w:pPr>
        <w:spacing w:line="317" w:lineRule="auto"/>
        <w:rPr>
          <w:rFonts w:ascii="Arial"/>
          <w:sz w:val="21"/>
        </w:rPr>
      </w:pPr>
    </w:p>
    <w:p w14:paraId="22DD1379">
      <w:pPr>
        <w:spacing w:line="317" w:lineRule="auto"/>
        <w:rPr>
          <w:rFonts w:ascii="Arial"/>
          <w:sz w:val="21"/>
        </w:rPr>
      </w:pPr>
    </w:p>
    <w:p w14:paraId="3FA74613">
      <w:pPr>
        <w:spacing w:before="100" w:line="334" w:lineRule="auto"/>
        <w:ind w:left="25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一、关于托克逊县农业技术推广服务中心单位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收支预算情况的总体说明</w:t>
      </w:r>
    </w:p>
    <w:p w14:paraId="130AF391">
      <w:pPr>
        <w:pStyle w:val="2"/>
        <w:spacing w:line="333" w:lineRule="auto"/>
        <w:ind w:left="35" w:right="14" w:firstLine="633"/>
        <w:jc w:val="both"/>
      </w:pPr>
      <w:r>
        <w:rPr>
          <w:spacing w:val="8"/>
        </w:rPr>
        <w:t>按照全口径预算的原则，托克逊县农业技术推广服务中</w:t>
      </w:r>
      <w:r>
        <w:rPr>
          <w:spacing w:val="16"/>
        </w:rPr>
        <w:t xml:space="preserve"> </w:t>
      </w:r>
      <w:r>
        <w:rPr>
          <w:spacing w:val="12"/>
        </w:rPr>
        <w:t>心单位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</w:t>
      </w:r>
      <w:r>
        <w:rPr>
          <w:spacing w:val="11"/>
        </w:rPr>
        <w:t>算管理。收支</w:t>
      </w:r>
      <w:r>
        <w:t xml:space="preserve"> 总预算</w:t>
      </w:r>
      <w:r>
        <w:rPr>
          <w:spacing w:val="-49"/>
        </w:rPr>
        <w:t xml:space="preserve"> </w:t>
      </w:r>
      <w:r>
        <w:t>629.79</w:t>
      </w:r>
      <w:r>
        <w:rPr>
          <w:spacing w:val="-45"/>
        </w:rPr>
        <w:t xml:space="preserve"> </w:t>
      </w:r>
      <w:r>
        <w:t>万元。</w:t>
      </w:r>
    </w:p>
    <w:p w14:paraId="2767802F">
      <w:pPr>
        <w:pStyle w:val="2"/>
        <w:spacing w:before="2"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25158947">
      <w:pPr>
        <w:pStyle w:val="2"/>
        <w:spacing w:before="4" w:line="332" w:lineRule="auto"/>
        <w:ind w:left="29" w:right="65" w:firstLine="645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农林水支出、住房保障支出等。</w:t>
      </w:r>
    </w:p>
    <w:p w14:paraId="0AD6DB24">
      <w:pPr>
        <w:spacing w:before="3" w:line="334" w:lineRule="auto"/>
        <w:ind w:left="25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二、关于托克逊县农业技术推广服务中心单位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收入预算情况说明</w:t>
      </w:r>
    </w:p>
    <w:p w14:paraId="01B07A3D">
      <w:pPr>
        <w:pStyle w:val="2"/>
        <w:spacing w:before="1" w:line="332" w:lineRule="auto"/>
        <w:ind w:left="44" w:right="15" w:firstLine="620"/>
      </w:pPr>
      <w:r>
        <w:rPr>
          <w:spacing w:val="15"/>
        </w:rPr>
        <w:t>托克逊县农业技术推广服务中心单位收入预算</w:t>
      </w:r>
      <w:r>
        <w:rPr>
          <w:spacing w:val="-22"/>
        </w:rPr>
        <w:t xml:space="preserve"> </w:t>
      </w:r>
      <w:r>
        <w:rPr>
          <w:spacing w:val="15"/>
        </w:rPr>
        <w:t>629.79</w:t>
      </w:r>
      <w:r>
        <w:t xml:space="preserve"> </w:t>
      </w:r>
      <w:r>
        <w:rPr>
          <w:spacing w:val="3"/>
        </w:rPr>
        <w:t>万元，其中：</w:t>
      </w:r>
    </w:p>
    <w:p w14:paraId="2ADA455C">
      <w:pPr>
        <w:pStyle w:val="2"/>
        <w:spacing w:before="6" w:line="333" w:lineRule="auto"/>
        <w:ind w:left="22" w:right="13" w:firstLine="664"/>
        <w:jc w:val="both"/>
      </w:pPr>
      <w:r>
        <w:t>一般公共预算</w:t>
      </w:r>
      <w:r>
        <w:rPr>
          <w:spacing w:val="-27"/>
        </w:rPr>
        <w:t xml:space="preserve"> </w:t>
      </w:r>
      <w:r>
        <w:t>531.43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84.38%，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7"/>
        </w:rPr>
        <w:t>加</w:t>
      </w:r>
      <w:r>
        <w:rPr>
          <w:spacing w:val="-44"/>
        </w:rPr>
        <w:t xml:space="preserve"> </w:t>
      </w:r>
      <w:r>
        <w:rPr>
          <w:spacing w:val="7"/>
        </w:rPr>
        <w:t>42.57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5"/>
        </w:rPr>
        <w:t xml:space="preserve"> </w:t>
      </w:r>
      <w:r>
        <w:rPr>
          <w:spacing w:val="7"/>
        </w:rPr>
        <w:t>8.71%，主要原因是人员工资调整，社</w:t>
      </w:r>
      <w:r>
        <w:t xml:space="preserve"> </w:t>
      </w:r>
      <w:r>
        <w:rPr>
          <w:spacing w:val="9"/>
        </w:rPr>
        <w:t>保、公积金基数上调，增加一个农业技术综合业务项目，导</w:t>
      </w:r>
      <w:r>
        <w:rPr>
          <w:spacing w:val="2"/>
        </w:rPr>
        <w:t xml:space="preserve"> </w:t>
      </w:r>
      <w:r>
        <w:rPr>
          <w:spacing w:val="6"/>
        </w:rPr>
        <w:t>致预算增加。</w:t>
      </w:r>
    </w:p>
    <w:p w14:paraId="767F092E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2E259E99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122A7EA1">
      <w:pPr>
        <w:pStyle w:val="2"/>
        <w:spacing w:before="194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6356F535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06510EB3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158069E9">
      <w:pPr>
        <w:spacing w:line="218" w:lineRule="auto"/>
        <w:sectPr>
          <w:footerReference r:id="rId20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DA17090">
      <w:pPr>
        <w:pStyle w:val="2"/>
        <w:spacing w:before="188" w:line="332" w:lineRule="auto"/>
        <w:ind w:left="29" w:right="97" w:firstLine="645"/>
        <w:jc w:val="both"/>
      </w:pPr>
      <w:r>
        <w:rPr>
          <w:spacing w:val="1"/>
        </w:rPr>
        <w:t>单位资金</w:t>
      </w:r>
      <w:r>
        <w:rPr>
          <w:spacing w:val="-28"/>
        </w:rPr>
        <w:t xml:space="preserve"> </w:t>
      </w:r>
      <w:r>
        <w:rPr>
          <w:spacing w:val="1"/>
        </w:rPr>
        <w:t>9.52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3"/>
        </w:rPr>
        <w:t xml:space="preserve"> </w:t>
      </w:r>
      <w:r>
        <w:rPr>
          <w:spacing w:val="1"/>
        </w:rPr>
        <w:t>1.51%，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8"/>
        </w:rPr>
        <w:t xml:space="preserve"> </w:t>
      </w:r>
      <w:r>
        <w:rPr>
          <w:spacing w:val="1"/>
        </w:rPr>
        <w:t>9.52</w:t>
      </w:r>
      <w:r>
        <w:t xml:space="preserve"> </w:t>
      </w:r>
      <w:r>
        <w:rPr>
          <w:spacing w:val="4"/>
        </w:rPr>
        <w:t>万元，增长</w:t>
      </w:r>
      <w:r>
        <w:rPr>
          <w:spacing w:val="-37"/>
        </w:rPr>
        <w:t xml:space="preserve"> </w:t>
      </w:r>
      <w:r>
        <w:rPr>
          <w:spacing w:val="4"/>
        </w:rPr>
        <w:t>100%，主要原因是单位资金纳入预算导致单位资</w:t>
      </w:r>
      <w:r>
        <w:t xml:space="preserve"> </w:t>
      </w:r>
      <w:r>
        <w:rPr>
          <w:spacing w:val="5"/>
        </w:rPr>
        <w:t>金预算增长。</w:t>
      </w:r>
    </w:p>
    <w:p w14:paraId="5ABEEB5F">
      <w:pPr>
        <w:pStyle w:val="2"/>
        <w:spacing w:before="7" w:line="332" w:lineRule="auto"/>
        <w:ind w:left="41" w:right="97" w:firstLine="629"/>
        <w:jc w:val="both"/>
      </w:pPr>
      <w:r>
        <w:rPr>
          <w:spacing w:val="1"/>
        </w:rPr>
        <w:t>财政拨款结转</w:t>
      </w:r>
      <w:r>
        <w:rPr>
          <w:spacing w:val="-49"/>
        </w:rPr>
        <w:t xml:space="preserve"> </w:t>
      </w:r>
      <w:r>
        <w:rPr>
          <w:spacing w:val="1"/>
        </w:rPr>
        <w:t>88.84</w:t>
      </w:r>
      <w:r>
        <w:rPr>
          <w:spacing w:val="-44"/>
        </w:rPr>
        <w:t xml:space="preserve"> </w:t>
      </w:r>
      <w:r>
        <w:rPr>
          <w:spacing w:val="1"/>
        </w:rPr>
        <w:t>万元，占</w:t>
      </w:r>
      <w:r>
        <w:rPr>
          <w:spacing w:val="-41"/>
        </w:rPr>
        <w:t xml:space="preserve"> </w:t>
      </w:r>
      <w:r>
        <w:rPr>
          <w:spacing w:val="1"/>
        </w:rPr>
        <w:t>14.11%，比上年预算增加</w:t>
      </w:r>
      <w:r>
        <w:t xml:space="preserve"> </w:t>
      </w:r>
      <w:r>
        <w:rPr>
          <w:spacing w:val="5"/>
        </w:rPr>
        <w:t>88.84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100%，主要原因是因上年未执行完</w:t>
      </w:r>
      <w:r>
        <w:rPr>
          <w:spacing w:val="4"/>
        </w:rPr>
        <w:t>毕结转</w:t>
      </w:r>
      <w:r>
        <w:t xml:space="preserve"> </w:t>
      </w:r>
      <w:r>
        <w:rPr>
          <w:spacing w:val="7"/>
        </w:rPr>
        <w:t>至今年预算，导致预算增加。</w:t>
      </w:r>
    </w:p>
    <w:p w14:paraId="68B69185">
      <w:pPr>
        <w:spacing w:before="5" w:line="333" w:lineRule="auto"/>
        <w:ind w:left="36" w:right="100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三、关于托克逊县农业技术推广服务中心单位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支出预算情况说明</w:t>
      </w:r>
    </w:p>
    <w:p w14:paraId="655C9BEC">
      <w:pPr>
        <w:pStyle w:val="2"/>
        <w:spacing w:before="2" w:line="333" w:lineRule="auto"/>
        <w:ind w:left="41" w:right="100" w:firstLine="623"/>
      </w:pPr>
      <w:r>
        <w:rPr>
          <w:spacing w:val="12"/>
        </w:rPr>
        <w:t>托克逊县农业技术推广服务中心单位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年支出预算</w:t>
      </w:r>
      <w:r>
        <w:t xml:space="preserve"> </w:t>
      </w:r>
      <w:r>
        <w:rPr>
          <w:spacing w:val="1"/>
        </w:rPr>
        <w:t>629.79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3EF26870">
      <w:pPr>
        <w:pStyle w:val="2"/>
        <w:spacing w:before="1" w:line="333" w:lineRule="auto"/>
        <w:ind w:left="25" w:firstLine="636"/>
        <w:jc w:val="both"/>
      </w:pPr>
      <w:r>
        <w:rPr>
          <w:spacing w:val="2"/>
        </w:rPr>
        <w:t>基本支出 521.43 万元</w:t>
      </w:r>
      <w:r>
        <w:rPr>
          <w:spacing w:val="-71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24"/>
        </w:rPr>
        <w:t xml:space="preserve"> </w:t>
      </w:r>
      <w:r>
        <w:rPr>
          <w:spacing w:val="2"/>
        </w:rPr>
        <w:t>82.79%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3"/>
        </w:rPr>
        <w:t>32.57</w:t>
      </w:r>
      <w:r>
        <w:rPr>
          <w:spacing w:val="-26"/>
        </w:rPr>
        <w:t xml:space="preserve"> </w:t>
      </w:r>
      <w:r>
        <w:rPr>
          <w:spacing w:val="3"/>
        </w:rPr>
        <w:t>万元，增长</w:t>
      </w:r>
      <w:r>
        <w:rPr>
          <w:spacing w:val="-46"/>
        </w:rPr>
        <w:t xml:space="preserve"> </w:t>
      </w:r>
      <w:r>
        <w:rPr>
          <w:spacing w:val="3"/>
        </w:rPr>
        <w:t>6.66%，主要原因是人员工资调整，社保、</w:t>
      </w:r>
      <w:r>
        <w:t xml:space="preserve"> </w:t>
      </w:r>
      <w:r>
        <w:rPr>
          <w:spacing w:val="8"/>
        </w:rPr>
        <w:t>公积金基数上调，导致预算增加。</w:t>
      </w:r>
    </w:p>
    <w:p w14:paraId="15883862">
      <w:pPr>
        <w:pStyle w:val="2"/>
        <w:spacing w:before="2" w:line="333" w:lineRule="auto"/>
        <w:ind w:left="42" w:right="8" w:firstLine="628"/>
        <w:jc w:val="both"/>
      </w:pPr>
      <w:r>
        <w:rPr>
          <w:spacing w:val="-2"/>
        </w:rPr>
        <w:t>项</w:t>
      </w:r>
      <w:r>
        <w:rPr>
          <w:spacing w:val="-50"/>
        </w:rPr>
        <w:t xml:space="preserve"> </w:t>
      </w:r>
      <w:r>
        <w:rPr>
          <w:spacing w:val="-2"/>
        </w:rPr>
        <w:t>目支出 108.36 万元</w:t>
      </w:r>
      <w:r>
        <w:rPr>
          <w:spacing w:val="-87"/>
        </w:rPr>
        <w:t xml:space="preserve"> </w:t>
      </w:r>
      <w:r>
        <w:rPr>
          <w:spacing w:val="-2"/>
        </w:rPr>
        <w:t>，</w:t>
      </w:r>
      <w:r>
        <w:rPr>
          <w:spacing w:val="-63"/>
        </w:rPr>
        <w:t xml:space="preserve"> </w:t>
      </w:r>
      <w:r>
        <w:rPr>
          <w:spacing w:val="-2"/>
        </w:rPr>
        <w:t>占 17.21%</w:t>
      </w:r>
      <w:r>
        <w:rPr>
          <w:spacing w:val="-89"/>
        </w:rPr>
        <w:t xml:space="preserve"> </w:t>
      </w:r>
      <w:r>
        <w:rPr>
          <w:spacing w:val="-2"/>
        </w:rPr>
        <w:t>，</w:t>
      </w:r>
      <w:r>
        <w:rPr>
          <w:spacing w:val="-64"/>
        </w:rPr>
        <w:t xml:space="preserve"> </w:t>
      </w:r>
      <w:r>
        <w:rPr>
          <w:spacing w:val="-2"/>
        </w:rPr>
        <w:t>比上年预算增加</w:t>
      </w:r>
      <w:r>
        <w:t xml:space="preserve"> </w:t>
      </w:r>
      <w:r>
        <w:rPr>
          <w:spacing w:val="10"/>
        </w:rPr>
        <w:t>108.36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100%，主要原</w:t>
      </w:r>
      <w:r>
        <w:rPr>
          <w:spacing w:val="9"/>
        </w:rPr>
        <w:t>因是因上年未执行完毕结</w:t>
      </w:r>
      <w:r>
        <w:t xml:space="preserve"> 转至今年预算，增加农业技术综合业务项目，导致</w:t>
      </w:r>
      <w:r>
        <w:rPr>
          <w:spacing w:val="-1"/>
        </w:rPr>
        <w:t>预算增加。</w:t>
      </w:r>
    </w:p>
    <w:p w14:paraId="1D3989A5">
      <w:pPr>
        <w:spacing w:before="2" w:line="333" w:lineRule="auto"/>
        <w:ind w:left="29" w:right="100" w:firstLine="65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四、关于托克逊县农业技术推广服务中心单位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财政拨款收支预算情况的总体说明</w:t>
      </w:r>
    </w:p>
    <w:p w14:paraId="2CABB27D">
      <w:pPr>
        <w:pStyle w:val="2"/>
        <w:spacing w:before="2" w:line="218" w:lineRule="auto"/>
        <w:ind w:left="679"/>
      </w:pP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年财政拨款收支总预算</w:t>
      </w:r>
      <w:r>
        <w:rPr>
          <w:spacing w:val="-47"/>
        </w:rPr>
        <w:t xml:space="preserve"> </w:t>
      </w:r>
      <w:r>
        <w:rPr>
          <w:spacing w:val="3"/>
        </w:rPr>
        <w:t>531.43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35E61F0F">
      <w:pPr>
        <w:pStyle w:val="2"/>
        <w:spacing w:before="193" w:line="332" w:lineRule="auto"/>
        <w:ind w:left="53" w:right="88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B54DCE3">
      <w:pPr>
        <w:pStyle w:val="2"/>
        <w:spacing w:before="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531.43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05F64F0B">
      <w:pPr>
        <w:pStyle w:val="2"/>
        <w:spacing w:before="193" w:line="332" w:lineRule="auto"/>
        <w:ind w:left="37" w:right="100" w:firstLine="649"/>
      </w:pPr>
      <w:r>
        <w:rPr>
          <w:spacing w:val="5"/>
        </w:rPr>
        <w:t>一般公共预算支出包括：社会保障和就业支出</w:t>
      </w:r>
      <w:r>
        <w:rPr>
          <w:spacing w:val="-46"/>
        </w:rPr>
        <w:t xml:space="preserve"> </w:t>
      </w:r>
      <w:r>
        <w:rPr>
          <w:spacing w:val="5"/>
        </w:rPr>
        <w:t>87.</w:t>
      </w:r>
      <w:r>
        <w:rPr>
          <w:spacing w:val="4"/>
        </w:rPr>
        <w:t>70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元，主要用于行政事业单位离退休和缴纳职工养老保险;卫</w:t>
      </w:r>
    </w:p>
    <w:p w14:paraId="6890788E">
      <w:pPr>
        <w:spacing w:line="332" w:lineRule="auto"/>
        <w:sectPr>
          <w:footerReference r:id="rId21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7663BF9B">
      <w:pPr>
        <w:pStyle w:val="2"/>
        <w:spacing w:before="187" w:line="333" w:lineRule="auto"/>
        <w:ind w:left="25" w:right="91" w:firstLine="21"/>
        <w:jc w:val="both"/>
      </w:pPr>
      <w:r>
        <w:rPr>
          <w:spacing w:val="10"/>
        </w:rPr>
        <w:t>生健康支出</w:t>
      </w:r>
      <w:r>
        <w:rPr>
          <w:spacing w:val="-31"/>
        </w:rPr>
        <w:t xml:space="preserve"> </w:t>
      </w:r>
      <w:r>
        <w:rPr>
          <w:spacing w:val="10"/>
        </w:rPr>
        <w:t>21.65</w:t>
      </w:r>
      <w:r>
        <w:rPr>
          <w:spacing w:val="-39"/>
        </w:rPr>
        <w:t xml:space="preserve"> </w:t>
      </w:r>
      <w:r>
        <w:rPr>
          <w:spacing w:val="10"/>
        </w:rPr>
        <w:t>万元，主要用于缴纳职工医疗保险;农林</w:t>
      </w:r>
      <w:r>
        <w:t xml:space="preserve"> </w:t>
      </w:r>
      <w:r>
        <w:rPr>
          <w:spacing w:val="11"/>
        </w:rPr>
        <w:t>水支出</w:t>
      </w:r>
      <w:r>
        <w:rPr>
          <w:spacing w:val="-31"/>
        </w:rPr>
        <w:t xml:space="preserve"> </w:t>
      </w:r>
      <w:r>
        <w:rPr>
          <w:spacing w:val="11"/>
        </w:rPr>
        <w:t>382.18</w:t>
      </w:r>
      <w:r>
        <w:rPr>
          <w:spacing w:val="-40"/>
        </w:rPr>
        <w:t xml:space="preserve"> </w:t>
      </w:r>
      <w:r>
        <w:rPr>
          <w:spacing w:val="11"/>
        </w:rPr>
        <w:t>万元，主要用于工资福利支出</w:t>
      </w:r>
      <w:r>
        <w:rPr>
          <w:spacing w:val="10"/>
        </w:rPr>
        <w:t>和日常公用经</w:t>
      </w:r>
      <w:r>
        <w:t xml:space="preserve"> </w:t>
      </w:r>
      <w:r>
        <w:rPr>
          <w:spacing w:val="11"/>
        </w:rPr>
        <w:t>费支出;住房保障支出</w:t>
      </w:r>
      <w:r>
        <w:rPr>
          <w:spacing w:val="-31"/>
        </w:rPr>
        <w:t xml:space="preserve"> </w:t>
      </w:r>
      <w:r>
        <w:rPr>
          <w:spacing w:val="11"/>
        </w:rPr>
        <w:t>39.90</w:t>
      </w:r>
      <w:r>
        <w:rPr>
          <w:spacing w:val="-40"/>
        </w:rPr>
        <w:t xml:space="preserve"> </w:t>
      </w:r>
      <w:r>
        <w:rPr>
          <w:spacing w:val="11"/>
        </w:rPr>
        <w:t>万元，主要用于</w:t>
      </w:r>
      <w:r>
        <w:rPr>
          <w:spacing w:val="10"/>
        </w:rPr>
        <w:t>缴纳职工住房</w:t>
      </w:r>
      <w:r>
        <w:t xml:space="preserve"> </w:t>
      </w:r>
      <w:r>
        <w:rPr>
          <w:spacing w:val="4"/>
        </w:rPr>
        <w:t>公积金。</w:t>
      </w:r>
    </w:p>
    <w:p w14:paraId="1B6E0EBC">
      <w:pPr>
        <w:spacing w:before="2" w:line="333" w:lineRule="auto"/>
        <w:ind w:left="31" w:right="91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五、关于托克逊县农业技术推广服务中心单位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一般公共预算当年拨款情况说明</w:t>
      </w:r>
    </w:p>
    <w:p w14:paraId="6494B7C6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B8F7334">
      <w:pPr>
        <w:pStyle w:val="2"/>
        <w:spacing w:before="187" w:line="332" w:lineRule="auto"/>
        <w:ind w:left="38" w:right="91" w:firstLine="625"/>
      </w:pPr>
      <w:r>
        <w:rPr>
          <w:spacing w:val="12"/>
        </w:rPr>
        <w:t>托克逊县农业技术推广服务中心单位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年一般公共</w:t>
      </w:r>
      <w:r>
        <w:t xml:space="preserve"> </w:t>
      </w:r>
      <w:r>
        <w:rPr>
          <w:spacing w:val="3"/>
        </w:rPr>
        <w:t>预算拨款合计</w:t>
      </w:r>
      <w:r>
        <w:rPr>
          <w:spacing w:val="-47"/>
        </w:rPr>
        <w:t xml:space="preserve"> </w:t>
      </w:r>
      <w:r>
        <w:rPr>
          <w:spacing w:val="3"/>
        </w:rPr>
        <w:t>531.43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21D7A990">
      <w:pPr>
        <w:pStyle w:val="2"/>
        <w:spacing w:before="7" w:line="332" w:lineRule="auto"/>
        <w:ind w:left="22" w:right="89" w:firstLine="639"/>
        <w:jc w:val="both"/>
      </w:pPr>
      <w:r>
        <w:rPr>
          <w:spacing w:val="4"/>
        </w:rPr>
        <w:t>基本支出</w:t>
      </w:r>
      <w:r>
        <w:rPr>
          <w:spacing w:val="-26"/>
        </w:rPr>
        <w:t xml:space="preserve"> </w:t>
      </w:r>
      <w:r>
        <w:rPr>
          <w:spacing w:val="4"/>
        </w:rPr>
        <w:t>521.43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比上年预算增加</w:t>
      </w:r>
      <w:r>
        <w:rPr>
          <w:spacing w:val="-26"/>
        </w:rPr>
        <w:t xml:space="preserve"> </w:t>
      </w:r>
      <w:r>
        <w:rPr>
          <w:spacing w:val="4"/>
        </w:rPr>
        <w:t>32.57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6.66%。主要原因是：人员工资调整，社保、公积金基</w:t>
      </w:r>
      <w:r>
        <w:t xml:space="preserve"> </w:t>
      </w:r>
      <w:r>
        <w:rPr>
          <w:spacing w:val="8"/>
        </w:rPr>
        <w:t>数上调，导致预算增加。</w:t>
      </w:r>
    </w:p>
    <w:p w14:paraId="7B60DE64">
      <w:pPr>
        <w:pStyle w:val="2"/>
        <w:spacing w:before="5" w:line="332" w:lineRule="auto"/>
        <w:ind w:left="30" w:right="91" w:firstLine="640"/>
      </w:pPr>
      <w:r>
        <w:rPr>
          <w:spacing w:val="2"/>
        </w:rPr>
        <w:t>项目支出</w:t>
      </w:r>
      <w:r>
        <w:rPr>
          <w:spacing w:val="-29"/>
        </w:rPr>
        <w:t xml:space="preserve"> </w:t>
      </w:r>
      <w:r>
        <w:rPr>
          <w:spacing w:val="2"/>
        </w:rPr>
        <w:t>10.00</w:t>
      </w:r>
      <w:r>
        <w:rPr>
          <w:spacing w:val="-44"/>
        </w:rPr>
        <w:t xml:space="preserve"> </w:t>
      </w:r>
      <w:r>
        <w:rPr>
          <w:spacing w:val="2"/>
        </w:rPr>
        <w:t>万元，比上年预算增加</w:t>
      </w:r>
      <w:r>
        <w:rPr>
          <w:spacing w:val="-41"/>
        </w:rPr>
        <w:t xml:space="preserve"> </w:t>
      </w:r>
      <w:r>
        <w:rPr>
          <w:spacing w:val="2"/>
        </w:rPr>
        <w:t>10.00</w:t>
      </w:r>
      <w:r>
        <w:rPr>
          <w:spacing w:val="-47"/>
        </w:rPr>
        <w:t xml:space="preserve"> </w:t>
      </w:r>
      <w:r>
        <w:rPr>
          <w:spacing w:val="2"/>
        </w:rPr>
        <w:t>万元，增</w:t>
      </w:r>
      <w:r>
        <w:t xml:space="preserve"> </w:t>
      </w:r>
      <w:r>
        <w:rPr>
          <w:spacing w:val="6"/>
        </w:rPr>
        <w:t>长</w:t>
      </w:r>
      <w:r>
        <w:rPr>
          <w:spacing w:val="-25"/>
        </w:rPr>
        <w:t xml:space="preserve"> </w:t>
      </w:r>
      <w:r>
        <w:rPr>
          <w:spacing w:val="6"/>
        </w:rPr>
        <w:t>100%。主要原因是：新增农业技术综合业务项目。</w:t>
      </w:r>
    </w:p>
    <w:p w14:paraId="7EE73EB2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F2E6346">
      <w:pPr>
        <w:pStyle w:val="2"/>
        <w:spacing w:before="190" w:line="218" w:lineRule="auto"/>
        <w:jc w:val="right"/>
      </w:pPr>
      <w:r>
        <w:rPr>
          <w:spacing w:val="-1"/>
        </w:rPr>
        <w:t>1、社会保障和就业支出（类）87.70</w:t>
      </w:r>
      <w:r>
        <w:rPr>
          <w:spacing w:val="-27"/>
        </w:rPr>
        <w:t xml:space="preserve"> </w:t>
      </w:r>
      <w:r>
        <w:rPr>
          <w:spacing w:val="-1"/>
        </w:rPr>
        <w:t>万元，</w:t>
      </w:r>
      <w:r>
        <w:rPr>
          <w:spacing w:val="-87"/>
        </w:rPr>
        <w:t xml:space="preserve"> </w:t>
      </w:r>
      <w:r>
        <w:rPr>
          <w:spacing w:val="-1"/>
        </w:rPr>
        <w:t>占</w:t>
      </w:r>
      <w:r>
        <w:rPr>
          <w:spacing w:val="-40"/>
        </w:rPr>
        <w:t xml:space="preserve"> </w:t>
      </w:r>
      <w:r>
        <w:rPr>
          <w:spacing w:val="-1"/>
        </w:rPr>
        <w:t>16.50%。</w:t>
      </w:r>
    </w:p>
    <w:p w14:paraId="7958C4DC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2、卫生健康支出（类）21.65</w:t>
      </w:r>
      <w:r>
        <w:rPr>
          <w:spacing w:val="-29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4.07%。</w:t>
      </w:r>
    </w:p>
    <w:p w14:paraId="43AECFAE">
      <w:pPr>
        <w:pStyle w:val="2"/>
        <w:spacing w:before="193" w:line="218" w:lineRule="auto"/>
        <w:ind w:left="692"/>
      </w:pPr>
      <w:r>
        <w:rPr>
          <w:spacing w:val="1"/>
        </w:rPr>
        <w:t>3、农林水支出（类）382.18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71.92%。</w:t>
      </w:r>
    </w:p>
    <w:p w14:paraId="7225A875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4、住房保障支出（类）39.90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7.51%。</w:t>
      </w:r>
    </w:p>
    <w:p w14:paraId="4FBF89D1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7E29A31">
      <w:pPr>
        <w:pStyle w:val="2"/>
        <w:spacing w:before="187" w:line="333" w:lineRule="auto"/>
        <w:ind w:left="18" w:right="5" w:firstLine="668"/>
        <w:jc w:val="both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3"/>
        </w:rPr>
        <w:t>（款）事业单位离退休（项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10.92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0"/>
        </w:rPr>
        <w:t xml:space="preserve"> </w:t>
      </w:r>
      <w:r>
        <w:rPr>
          <w:spacing w:val="2"/>
        </w:rPr>
        <w:t>0.87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8.66%，主要原因是：增</w:t>
      </w:r>
      <w:r>
        <w:t xml:space="preserve"> </w:t>
      </w:r>
      <w:r>
        <w:rPr>
          <w:spacing w:val="6"/>
        </w:rPr>
        <w:t>加一名退休人员，导致</w:t>
      </w:r>
      <w:r>
        <w:rPr>
          <w:spacing w:val="-49"/>
        </w:rPr>
        <w:t xml:space="preserve"> </w:t>
      </w:r>
      <w:r>
        <w:rPr>
          <w:spacing w:val="6"/>
        </w:rPr>
        <w:t>2023</w:t>
      </w:r>
      <w:r>
        <w:rPr>
          <w:spacing w:val="-58"/>
        </w:rPr>
        <w:t xml:space="preserve"> </w:t>
      </w:r>
      <w:r>
        <w:rPr>
          <w:spacing w:val="6"/>
        </w:rPr>
        <w:t>年预算增加。</w:t>
      </w:r>
    </w:p>
    <w:p w14:paraId="229071BA">
      <w:pPr>
        <w:spacing w:line="333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8597AE4">
      <w:pPr>
        <w:pStyle w:val="2"/>
        <w:spacing w:before="189" w:line="310" w:lineRule="auto"/>
        <w:ind w:left="18" w:right="83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51.19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6.70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>15.06%，主要原因是：人员工资调整，养老保险基数增加， 导致养老保险预算增长。</w:t>
      </w:r>
    </w:p>
    <w:p w14:paraId="4648356C">
      <w:pPr>
        <w:pStyle w:val="2"/>
        <w:spacing w:before="189" w:line="311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58"/>
        </w:rPr>
        <w:t xml:space="preserve"> </w:t>
      </w:r>
      <w:r>
        <w:rPr>
          <w:spacing w:val="-9"/>
        </w:rPr>
        <w:t>25.59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55"/>
        </w:rPr>
        <w:t xml:space="preserve"> </w:t>
      </w:r>
      <w:r>
        <w:rPr>
          <w:spacing w:val="-9"/>
        </w:rPr>
        <w:t>3.34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15.01%，</w:t>
      </w:r>
      <w:r>
        <w:t xml:space="preserve"> </w:t>
      </w:r>
      <w:r>
        <w:rPr>
          <w:spacing w:val="9"/>
        </w:rPr>
        <w:t>主要原因是：人员工资调整，职业年金基数增加，导致职业</w:t>
      </w:r>
      <w:r>
        <w:rPr>
          <w:spacing w:val="4"/>
        </w:rPr>
        <w:t xml:space="preserve"> </w:t>
      </w:r>
      <w:r>
        <w:rPr>
          <w:spacing w:val="7"/>
        </w:rPr>
        <w:t>年金预算增长。</w:t>
      </w:r>
    </w:p>
    <w:p w14:paraId="116B9769">
      <w:pPr>
        <w:pStyle w:val="2"/>
        <w:spacing w:before="190" w:line="305" w:lineRule="auto"/>
        <w:ind w:left="31" w:right="83" w:firstLine="646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（款）事业</w:t>
      </w:r>
      <w:r>
        <w:t xml:space="preserve"> </w:t>
      </w:r>
      <w:r>
        <w:rPr>
          <w:spacing w:val="2"/>
        </w:rPr>
        <w:t>单位医疗（项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21.65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0"/>
        </w:rPr>
        <w:t xml:space="preserve"> </w:t>
      </w:r>
      <w:r>
        <w:rPr>
          <w:spacing w:val="6"/>
        </w:rPr>
        <w:t>2.80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14.85%，主要原因是：人员工资调</w:t>
      </w:r>
      <w:r>
        <w:t xml:space="preserve"> </w:t>
      </w:r>
      <w:r>
        <w:rPr>
          <w:spacing w:val="8"/>
        </w:rPr>
        <w:t>整，医疗保险基数增加，导致医疗保险预算增长。</w:t>
      </w:r>
    </w:p>
    <w:p w14:paraId="41D5F13A">
      <w:pPr>
        <w:pStyle w:val="2"/>
        <w:spacing w:before="191" w:line="307" w:lineRule="auto"/>
        <w:ind w:left="30" w:right="14" w:firstLine="653"/>
      </w:pPr>
      <w:r>
        <w:rPr>
          <w:spacing w:val="8"/>
        </w:rPr>
        <w:t>5、农林水支出（类）农业农村（款）事业</w:t>
      </w:r>
      <w:r>
        <w:rPr>
          <w:spacing w:val="7"/>
        </w:rPr>
        <w:t>运行（项</w:t>
      </w:r>
      <w:r>
        <w:rPr>
          <w:spacing w:val="-36"/>
        </w:rPr>
        <w:t>）：</w:t>
      </w:r>
      <w:r>
        <w:rPr>
          <w:spacing w:val="1"/>
        </w:rPr>
        <w:t xml:space="preserve"> 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34"/>
        </w:rPr>
        <w:t xml:space="preserve"> </w:t>
      </w:r>
      <w:r>
        <w:rPr>
          <w:spacing w:val="2"/>
        </w:rPr>
        <w:t>372.18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6"/>
        </w:rPr>
        <w:t xml:space="preserve"> </w:t>
      </w:r>
      <w:r>
        <w:rPr>
          <w:spacing w:val="2"/>
        </w:rPr>
        <w:t>比上年预算数增加</w:t>
      </w:r>
      <w:r>
        <w:rPr>
          <w:spacing w:val="-38"/>
        </w:rPr>
        <w:t xml:space="preserve"> </w:t>
      </w:r>
      <w:r>
        <w:rPr>
          <w:spacing w:val="2"/>
        </w:rPr>
        <w:t>1</w:t>
      </w:r>
      <w:r>
        <w:rPr>
          <w:spacing w:val="1"/>
        </w:rPr>
        <w:t>2.33</w:t>
      </w:r>
      <w:r>
        <w:rPr>
          <w:spacing w:val="-42"/>
        </w:rPr>
        <w:t xml:space="preserve"> </w:t>
      </w:r>
      <w:r>
        <w:rPr>
          <w:spacing w:val="1"/>
        </w:rPr>
        <w:t>万</w:t>
      </w:r>
      <w:r>
        <w:t xml:space="preserve"> </w:t>
      </w:r>
      <w:r>
        <w:rPr>
          <w:spacing w:val="9"/>
        </w:rPr>
        <w:t>元，增长</w:t>
      </w:r>
      <w:r>
        <w:rPr>
          <w:spacing w:val="-24"/>
        </w:rPr>
        <w:t xml:space="preserve"> </w:t>
      </w:r>
      <w:r>
        <w:rPr>
          <w:spacing w:val="9"/>
        </w:rPr>
        <w:t>3.43%，主要原因是：人员工资调整，导致预算增</w:t>
      </w:r>
      <w:r>
        <w:t xml:space="preserve"> </w:t>
      </w:r>
      <w:r>
        <w:rPr>
          <w:spacing w:val="-4"/>
        </w:rPr>
        <w:t>长。</w:t>
      </w:r>
    </w:p>
    <w:p w14:paraId="24C129BB">
      <w:pPr>
        <w:pStyle w:val="2"/>
        <w:spacing w:before="179" w:line="305" w:lineRule="auto"/>
        <w:ind w:left="35" w:right="83" w:firstLine="647"/>
      </w:pPr>
      <w:r>
        <w:rPr>
          <w:spacing w:val="14"/>
        </w:rPr>
        <w:t>6、农林水支出（类）农业农村（款）农业资源保护修</w:t>
      </w:r>
      <w:r>
        <w:rPr>
          <w:spacing w:val="15"/>
        </w:rPr>
        <w:t xml:space="preserve"> </w:t>
      </w:r>
      <w:r>
        <w:rPr>
          <w:spacing w:val="2"/>
        </w:rPr>
        <w:t>复与利用（项</w:t>
      </w:r>
      <w: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10.00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1"/>
        </w:rPr>
        <w:t xml:space="preserve"> </w:t>
      </w:r>
      <w:r>
        <w:rPr>
          <w:spacing w:val="1"/>
        </w:rPr>
        <w:t>10.00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%，主要原因是：新增农业技术</w:t>
      </w:r>
      <w:r>
        <w:t xml:space="preserve"> </w:t>
      </w:r>
      <w:r>
        <w:rPr>
          <w:spacing w:val="5"/>
        </w:rPr>
        <w:t>综合业务项目。</w:t>
      </w:r>
    </w:p>
    <w:p w14:paraId="4B201835">
      <w:pPr>
        <w:pStyle w:val="2"/>
        <w:spacing w:before="191" w:line="276" w:lineRule="auto"/>
        <w:ind w:left="29" w:right="83" w:firstLine="653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39.90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</w:p>
    <w:p w14:paraId="575DE11E">
      <w:pPr>
        <w:spacing w:line="276" w:lineRule="auto"/>
        <w:sectPr>
          <w:footerReference r:id="rId23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49B88C73">
      <w:pPr>
        <w:pStyle w:val="2"/>
        <w:spacing w:before="186" w:line="332" w:lineRule="auto"/>
        <w:ind w:left="34" w:right="16" w:firstLine="7"/>
      </w:pPr>
      <w:r>
        <w:rPr>
          <w:spacing w:val="9"/>
        </w:rPr>
        <w:t>6.53</w:t>
      </w:r>
      <w:r>
        <w:rPr>
          <w:spacing w:val="-22"/>
        </w:rPr>
        <w:t xml:space="preserve"> </w:t>
      </w:r>
      <w:r>
        <w:rPr>
          <w:spacing w:val="9"/>
        </w:rPr>
        <w:t>万元，增长</w:t>
      </w:r>
      <w:r>
        <w:rPr>
          <w:spacing w:val="-33"/>
        </w:rPr>
        <w:t xml:space="preserve"> </w:t>
      </w:r>
      <w:r>
        <w:rPr>
          <w:spacing w:val="9"/>
        </w:rPr>
        <w:t>19.57%，主要原因是：人员工资调整，住</w:t>
      </w:r>
      <w:r>
        <w:t xml:space="preserve"> </w:t>
      </w:r>
      <w:r>
        <w:rPr>
          <w:spacing w:val="8"/>
        </w:rPr>
        <w:t>房公积金基数增加，导致住房公积金预算增长。</w:t>
      </w:r>
    </w:p>
    <w:p w14:paraId="291524E1">
      <w:pPr>
        <w:spacing w:before="1" w:line="334" w:lineRule="auto"/>
        <w:ind w:left="31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六、关于托克逊县农业技术推广服务中心单位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一般公共预算基本支出情况说明</w:t>
      </w:r>
    </w:p>
    <w:p w14:paraId="1CE9340C">
      <w:pPr>
        <w:pStyle w:val="2"/>
        <w:spacing w:before="2" w:line="331" w:lineRule="auto"/>
        <w:ind w:left="38" w:right="16" w:firstLine="625"/>
      </w:pPr>
      <w:r>
        <w:rPr>
          <w:spacing w:val="12"/>
        </w:rPr>
        <w:t>托克逊县农业技术推广服务中心单位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年一般公共</w:t>
      </w:r>
      <w:r>
        <w:t xml:space="preserve"> </w:t>
      </w:r>
      <w:r>
        <w:rPr>
          <w:spacing w:val="3"/>
        </w:rPr>
        <w:t>预算基本支出</w:t>
      </w:r>
      <w:r>
        <w:rPr>
          <w:spacing w:val="-47"/>
        </w:rPr>
        <w:t xml:space="preserve"> </w:t>
      </w:r>
      <w:r>
        <w:rPr>
          <w:spacing w:val="3"/>
        </w:rPr>
        <w:t>521.43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018AE652">
      <w:pPr>
        <w:pStyle w:val="2"/>
        <w:spacing w:before="5" w:line="333" w:lineRule="auto"/>
        <w:ind w:left="25" w:right="13" w:firstLine="644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486.04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9"/>
        </w:rPr>
        <w:t>业年金缴费、职工基本医疗保险缴费、其他社会保障缴费、</w:t>
      </w:r>
      <w:r>
        <w:t xml:space="preserve"> </w:t>
      </w:r>
      <w:r>
        <w:rPr>
          <w:spacing w:val="8"/>
        </w:rPr>
        <w:t>住房公积金、其他工资福利支出、退休费等。</w:t>
      </w:r>
    </w:p>
    <w:p w14:paraId="47066911">
      <w:pPr>
        <w:pStyle w:val="2"/>
        <w:spacing w:before="3" w:line="333" w:lineRule="auto"/>
        <w:ind w:left="30" w:right="13" w:firstLine="635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35.39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万元，主要包括：办公费、印刷费、咨</w:t>
      </w:r>
      <w:r>
        <w:t xml:space="preserve"> </w:t>
      </w:r>
      <w:r>
        <w:rPr>
          <w:spacing w:val="9"/>
        </w:rPr>
        <w:t>询费、手续费、电费、邮电费、取暖费、差旅</w:t>
      </w:r>
      <w:r>
        <w:rPr>
          <w:spacing w:val="8"/>
        </w:rPr>
        <w:t>费、劳务费、</w:t>
      </w:r>
      <w:r>
        <w:t xml:space="preserve"> </w:t>
      </w:r>
      <w:r>
        <w:rPr>
          <w:spacing w:val="8"/>
        </w:rPr>
        <w:t>工会经费、福利费、公务用车运行维护费、其他商品和服务</w:t>
      </w:r>
      <w:r>
        <w:rPr>
          <w:spacing w:val="18"/>
        </w:rPr>
        <w:t xml:space="preserve"> </w:t>
      </w:r>
      <w:r>
        <w:rPr>
          <w:spacing w:val="3"/>
        </w:rPr>
        <w:t>支出等。</w:t>
      </w:r>
    </w:p>
    <w:p w14:paraId="0822522E">
      <w:pPr>
        <w:spacing w:before="2" w:line="334" w:lineRule="auto"/>
        <w:ind w:left="31" w:right="16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七、关于托克逊县农业技术推广服务中心单位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</w:t>
      </w:r>
      <w:r>
        <w:rPr>
          <w:rFonts w:ascii="黑体" w:hAnsi="黑体" w:eastAsia="黑体" w:cs="黑体"/>
          <w:spacing w:val="12"/>
          <w:sz w:val="31"/>
          <w:szCs w:val="31"/>
        </w:rPr>
        <w:t>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一般公共预算项目支出情况说明</w:t>
      </w:r>
    </w:p>
    <w:p w14:paraId="0CF1857F">
      <w:pPr>
        <w:pStyle w:val="2"/>
        <w:spacing w:before="2" w:line="218" w:lineRule="auto"/>
        <w:ind w:left="659"/>
      </w:pPr>
      <w:r>
        <w:rPr>
          <w:spacing w:val="9"/>
        </w:rPr>
        <w:t>（一）项目名称：农业技术综合业务项目经费</w:t>
      </w:r>
    </w:p>
    <w:p w14:paraId="6FB4ECEB">
      <w:pPr>
        <w:pStyle w:val="2"/>
        <w:spacing w:before="192" w:line="333" w:lineRule="auto"/>
        <w:ind w:left="25" w:right="16" w:firstLine="642"/>
        <w:jc w:val="both"/>
      </w:pPr>
      <w:r>
        <w:rPr>
          <w:spacing w:val="8"/>
        </w:rPr>
        <w:t>设立政策依据：请填写《关于做好耕地质量监测工作的</w:t>
      </w:r>
      <w:r>
        <w:rPr>
          <w:spacing w:val="17"/>
        </w:rPr>
        <w:t xml:space="preserve"> </w:t>
      </w:r>
      <w:r>
        <w:rPr>
          <w:spacing w:val="-2"/>
        </w:rPr>
        <w:t>通知》（新农办土函[2021]83</w:t>
      </w:r>
      <w:r>
        <w:rPr>
          <w:spacing w:val="-46"/>
        </w:rPr>
        <w:t xml:space="preserve"> </w:t>
      </w:r>
      <w:r>
        <w:rPr>
          <w:spacing w:val="-2"/>
        </w:rPr>
        <w:t>号</w:t>
      </w:r>
      <w:r>
        <w:rPr>
          <w:spacing w:val="-65"/>
        </w:rPr>
        <w:t>）；</w:t>
      </w:r>
      <w:r>
        <w:rPr>
          <w:spacing w:val="-2"/>
        </w:rPr>
        <w:t>《关于开展自治区第三次</w:t>
      </w:r>
      <w:r>
        <w:t xml:space="preserve"> 全国土壤普查的通知》（新政发[2022</w:t>
      </w:r>
      <w:r>
        <w:rPr>
          <w:spacing w:val="-1"/>
        </w:rPr>
        <w:t>]65</w:t>
      </w:r>
      <w:r>
        <w:rPr>
          <w:spacing w:val="-48"/>
        </w:rPr>
        <w:t xml:space="preserve"> </w:t>
      </w:r>
      <w:r>
        <w:rPr>
          <w:spacing w:val="-1"/>
        </w:rPr>
        <w:t>号）</w:t>
      </w:r>
    </w:p>
    <w:p w14:paraId="1A4B78C2">
      <w:pPr>
        <w:pStyle w:val="2"/>
        <w:spacing w:before="2" w:line="219" w:lineRule="auto"/>
        <w:ind w:left="679"/>
      </w:pPr>
      <w:r>
        <w:rPr>
          <w:spacing w:val="4"/>
        </w:rPr>
        <w:t>预算安排规模：10.00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72069E4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项目承担单位：托克逊县农业技术推广服务中心</w:t>
      </w:r>
    </w:p>
    <w:p w14:paraId="7F0E2E15">
      <w:pPr>
        <w:pStyle w:val="2"/>
        <w:spacing w:before="192" w:line="332" w:lineRule="auto"/>
        <w:ind w:left="36" w:right="16" w:firstLine="644"/>
      </w:pPr>
      <w:r>
        <w:rPr>
          <w:spacing w:val="5"/>
        </w:rPr>
        <w:t>资金分配情况：耕地质量监测点工作经费</w:t>
      </w:r>
      <w:r>
        <w:rPr>
          <w:spacing w:val="-35"/>
        </w:rPr>
        <w:t xml:space="preserve"> </w:t>
      </w:r>
      <w:r>
        <w:rPr>
          <w:spacing w:val="5"/>
        </w:rPr>
        <w:t>5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万元；第三</w:t>
      </w:r>
      <w:r>
        <w:t xml:space="preserve"> </w:t>
      </w:r>
      <w:r>
        <w:rPr>
          <w:spacing w:val="2"/>
        </w:rPr>
        <w:t>次土壤普查工作经费</w:t>
      </w:r>
      <w:r>
        <w:rPr>
          <w:spacing w:val="-43"/>
        </w:rPr>
        <w:t xml:space="preserve"> </w:t>
      </w:r>
      <w:r>
        <w:rPr>
          <w:spacing w:val="2"/>
        </w:rPr>
        <w:t>5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4D201CE7">
      <w:pPr>
        <w:spacing w:line="332" w:lineRule="auto"/>
        <w:sectPr>
          <w:footerReference r:id="rId2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FBC7B9F">
      <w:pPr>
        <w:pStyle w:val="2"/>
        <w:spacing w:before="185" w:line="220" w:lineRule="auto"/>
        <w:ind w:left="681"/>
      </w:pPr>
      <w:r>
        <w:rPr>
          <w:spacing w:val="5"/>
        </w:rPr>
        <w:t>资金执行时间：2023</w:t>
      </w:r>
      <w:r>
        <w:rPr>
          <w:spacing w:val="-57"/>
        </w:rPr>
        <w:t xml:space="preserve"> </w:t>
      </w:r>
      <w:r>
        <w:rPr>
          <w:spacing w:val="5"/>
        </w:rPr>
        <w:t>年</w:t>
      </w:r>
    </w:p>
    <w:p w14:paraId="74BC5295">
      <w:pPr>
        <w:spacing w:before="188" w:line="334" w:lineRule="auto"/>
        <w:ind w:left="23" w:right="75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八、关于托克逊县农业技术推广服务中心单位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</w:t>
      </w:r>
      <w:r>
        <w:rPr>
          <w:rFonts w:ascii="黑体" w:hAnsi="黑体" w:eastAsia="黑体" w:cs="黑体"/>
          <w:spacing w:val="12"/>
          <w:sz w:val="31"/>
          <w:szCs w:val="31"/>
        </w:rPr>
        <w:t>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政府性基金预算拨款情况说明</w:t>
      </w:r>
    </w:p>
    <w:p w14:paraId="6E05FFCE">
      <w:pPr>
        <w:pStyle w:val="2"/>
        <w:spacing w:before="2" w:line="333" w:lineRule="auto"/>
        <w:ind w:left="32" w:right="75" w:firstLine="631"/>
        <w:jc w:val="both"/>
      </w:pPr>
      <w:r>
        <w:rPr>
          <w:spacing w:val="12"/>
        </w:rPr>
        <w:t>托克逊县农业技术推广服务中心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</w:t>
      </w:r>
      <w:r>
        <w:t xml:space="preserve"> </w:t>
      </w:r>
      <w:r>
        <w:rPr>
          <w:spacing w:val="8"/>
        </w:rPr>
        <w:t>性基金预算拨款安排的支出，政府性基金预算支出情况表为</w:t>
      </w:r>
      <w:r>
        <w:rPr>
          <w:spacing w:val="15"/>
        </w:rPr>
        <w:t xml:space="preserve"> </w:t>
      </w:r>
      <w:r>
        <w:rPr>
          <w:spacing w:val="-1"/>
        </w:rPr>
        <w:t>空表。</w:t>
      </w:r>
    </w:p>
    <w:p w14:paraId="6161DC0A">
      <w:pPr>
        <w:spacing w:before="1" w:line="333" w:lineRule="auto"/>
        <w:ind w:left="45" w:right="75" w:firstLine="62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九、关于托克逊县农业技术推广服务中心单位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国有资本经营预算拨款情况说明</w:t>
      </w:r>
    </w:p>
    <w:p w14:paraId="1E366DF6">
      <w:pPr>
        <w:pStyle w:val="2"/>
        <w:spacing w:before="1" w:line="333" w:lineRule="auto"/>
        <w:ind w:left="23" w:right="72" w:firstLine="640"/>
      </w:pPr>
      <w:r>
        <w:rPr>
          <w:spacing w:val="12"/>
        </w:rPr>
        <w:t>托克逊县农业技术推广服务中心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</w:t>
      </w:r>
      <w:r>
        <w:t xml:space="preserve"> </w:t>
      </w:r>
      <w:r>
        <w:rPr>
          <w:spacing w:val="9"/>
        </w:rPr>
        <w:t>资本经营预算拨款安排的支出，国有资本经营预算支出情况</w:t>
      </w:r>
      <w:r>
        <w:rPr>
          <w:spacing w:val="1"/>
        </w:rPr>
        <w:t xml:space="preserve"> </w:t>
      </w:r>
      <w:r>
        <w:rPr>
          <w:spacing w:val="5"/>
        </w:rPr>
        <w:t>表为空表。</w:t>
      </w:r>
    </w:p>
    <w:p w14:paraId="61B1AA3F">
      <w:pPr>
        <w:spacing w:line="334" w:lineRule="auto"/>
        <w:ind w:left="29" w:right="75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十、关于托克逊县农业技术推广服务中心单位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财政拨款“三公”经费预算情况说明</w:t>
      </w:r>
    </w:p>
    <w:p w14:paraId="2AEDEBE8">
      <w:pPr>
        <w:pStyle w:val="2"/>
        <w:spacing w:line="333" w:lineRule="auto"/>
        <w:ind w:left="37" w:right="71" w:firstLine="627"/>
      </w:pPr>
      <w:r>
        <w:rPr>
          <w:spacing w:val="12"/>
        </w:rPr>
        <w:t>托克逊县农业技术推广服务中心单位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年财政拨款</w:t>
      </w:r>
      <w:r>
        <w:t xml:space="preserve"> </w:t>
      </w:r>
      <w:r>
        <w:rPr>
          <w:spacing w:val="-5"/>
        </w:rPr>
        <w:t>“</w:t>
      </w:r>
      <w:r>
        <w:rPr>
          <w:spacing w:val="-119"/>
        </w:rPr>
        <w:t xml:space="preserve"> </w:t>
      </w:r>
      <w:r>
        <w:rPr>
          <w:spacing w:val="-5"/>
        </w:rPr>
        <w:t>三公”经费数为</w:t>
      </w:r>
      <w:r>
        <w:rPr>
          <w:spacing w:val="-48"/>
        </w:rPr>
        <w:t xml:space="preserve"> </w:t>
      </w:r>
      <w:r>
        <w:rPr>
          <w:spacing w:val="-5"/>
        </w:rPr>
        <w:t>2.00</w:t>
      </w:r>
      <w:r>
        <w:rPr>
          <w:spacing w:val="-45"/>
        </w:rPr>
        <w:t xml:space="preserve"> </w:t>
      </w:r>
      <w:r>
        <w:rPr>
          <w:spacing w:val="-5"/>
        </w:rPr>
        <w:t>万元，其中：因公出国（境）费</w:t>
      </w:r>
      <w:r>
        <w:rPr>
          <w:spacing w:val="-36"/>
        </w:rPr>
        <w:t xml:space="preserve"> </w:t>
      </w:r>
      <w:r>
        <w:rPr>
          <w:spacing w:val="-5"/>
        </w:rPr>
        <w:t>0.00</w:t>
      </w:r>
      <w:r>
        <w:t xml:space="preserve"> </w:t>
      </w:r>
      <w:r>
        <w:rPr>
          <w:spacing w:val="3"/>
        </w:rPr>
        <w:t>万元，公务用车购置费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51"/>
        </w:rPr>
        <w:t xml:space="preserve"> </w:t>
      </w:r>
      <w:r>
        <w:rPr>
          <w:spacing w:val="3"/>
        </w:rPr>
        <w:t>2.00</w:t>
      </w:r>
      <w:r>
        <w:rPr>
          <w:spacing w:val="-44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1"/>
        </w:rPr>
        <w:t>元，公务接待费</w:t>
      </w:r>
      <w:r>
        <w:rPr>
          <w:spacing w:val="-36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E99973F">
      <w:pPr>
        <w:pStyle w:val="2"/>
        <w:spacing w:before="5" w:line="333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8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-5"/>
        </w:rPr>
        <w:t>增长</w:t>
      </w:r>
      <w:r>
        <w:rPr>
          <w:spacing w:val="-39"/>
        </w:rPr>
        <w:t xml:space="preserve"> </w:t>
      </w:r>
      <w:r>
        <w:rPr>
          <w:spacing w:val="-5"/>
        </w:rPr>
        <w:t>0.00%，主要原因是</w:t>
      </w:r>
      <w:r>
        <w:rPr>
          <w:spacing w:val="-48"/>
        </w:rPr>
        <w:t xml:space="preserve"> </w:t>
      </w:r>
      <w:r>
        <w:rPr>
          <w:spacing w:val="-5"/>
        </w:rPr>
        <w:t>2023</w:t>
      </w:r>
      <w:r>
        <w:rPr>
          <w:spacing w:val="-58"/>
        </w:rPr>
        <w:t xml:space="preserve"> </w:t>
      </w:r>
      <w:r>
        <w:rPr>
          <w:spacing w:val="-5"/>
        </w:rPr>
        <w:t>年度无</w:t>
      </w:r>
      <w:r>
        <w:rPr>
          <w:spacing w:val="-6"/>
        </w:rPr>
        <w:t>公出国（境）费的预算；</w:t>
      </w:r>
      <w:r>
        <w:t xml:space="preserve"> </w:t>
      </w:r>
      <w:r>
        <w:rPr>
          <w:spacing w:val="2"/>
        </w:rPr>
        <w:t>公务用车购置费增加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</w:t>
      </w:r>
      <w:r>
        <w:rPr>
          <w:spacing w:val="1"/>
        </w:rPr>
        <w:t>00%，主要原因是车</w:t>
      </w:r>
      <w:r>
        <w:t xml:space="preserve"> </w:t>
      </w:r>
      <w:r>
        <w:rPr>
          <w:spacing w:val="9"/>
        </w:rPr>
        <w:t>辆编制实有车辆数已满，无需公务用车购置；公务用车运行</w:t>
      </w:r>
      <w:r>
        <w:rPr>
          <w:spacing w:val="2"/>
        </w:rPr>
        <w:t xml:space="preserve"> 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0.00%，主要</w:t>
      </w:r>
      <w:r>
        <w:rPr>
          <w:spacing w:val="1"/>
        </w:rPr>
        <w:t>原因是车辆编制实有车</w:t>
      </w:r>
      <w:r>
        <w:t xml:space="preserve"> </w:t>
      </w:r>
      <w:r>
        <w:rPr>
          <w:spacing w:val="4"/>
        </w:rPr>
        <w:t>辆数比</w:t>
      </w:r>
      <w:r>
        <w:rPr>
          <w:spacing w:val="-46"/>
        </w:rPr>
        <w:t xml:space="preserve"> </w:t>
      </w:r>
      <w:r>
        <w:rPr>
          <w:spacing w:val="4"/>
        </w:rPr>
        <w:t>2022</w:t>
      </w:r>
      <w:r>
        <w:rPr>
          <w:spacing w:val="-58"/>
        </w:rPr>
        <w:t xml:space="preserve"> </w:t>
      </w:r>
      <w:r>
        <w:rPr>
          <w:spacing w:val="4"/>
        </w:rPr>
        <w:t>年相比没有变化；公务接待费增加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</w:p>
    <w:p w14:paraId="5DEFFB6E">
      <w:pPr>
        <w:spacing w:line="333" w:lineRule="auto"/>
        <w:sectPr>
          <w:footerReference r:id="rId25" w:type="default"/>
          <w:pgSz w:w="11906" w:h="16839"/>
          <w:pgMar w:top="1431" w:right="1727" w:bottom="1521" w:left="1785" w:header="0" w:footer="1156" w:gutter="0"/>
          <w:cols w:space="720" w:num="1"/>
        </w:sectPr>
      </w:pPr>
    </w:p>
    <w:p w14:paraId="4EF8AECA">
      <w:pPr>
        <w:pStyle w:val="2"/>
        <w:spacing w:before="185" w:line="219" w:lineRule="auto"/>
        <w:ind w:left="22"/>
      </w:pPr>
      <w:r>
        <w:rPr>
          <w:spacing w:val="5"/>
        </w:rPr>
        <w:t>增长</w:t>
      </w:r>
      <w:r>
        <w:rPr>
          <w:spacing w:val="-39"/>
        </w:rPr>
        <w:t xml:space="preserve"> </w:t>
      </w:r>
      <w:r>
        <w:rPr>
          <w:spacing w:val="5"/>
        </w:rPr>
        <w:t>0.00%，主要原因是</w:t>
      </w:r>
      <w:r>
        <w:rPr>
          <w:spacing w:val="-49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年度无公务接待费的预算。</w:t>
      </w:r>
    </w:p>
    <w:p w14:paraId="00C78824">
      <w:pPr>
        <w:spacing w:before="190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0C93443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6D7C8F8">
      <w:pPr>
        <w:pStyle w:val="2"/>
        <w:spacing w:before="189" w:line="333" w:lineRule="auto"/>
        <w:ind w:left="22" w:right="13" w:firstLine="657"/>
        <w:jc w:val="both"/>
      </w:pP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年，托克逊县农业技术推广服务中心本级及下属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t xml:space="preserve"> </w:t>
      </w:r>
      <w:r>
        <w:rPr>
          <w:spacing w:val="18"/>
        </w:rPr>
        <w:t>家行政单位和</w:t>
      </w:r>
      <w:r>
        <w:rPr>
          <w:spacing w:val="-19"/>
        </w:rPr>
        <w:t xml:space="preserve"> </w:t>
      </w:r>
      <w:r>
        <w:rPr>
          <w:spacing w:val="18"/>
        </w:rPr>
        <w:t>0</w:t>
      </w:r>
      <w:r>
        <w:rPr>
          <w:spacing w:val="-42"/>
        </w:rPr>
        <w:t xml:space="preserve"> </w:t>
      </w:r>
      <w:r>
        <w:rPr>
          <w:spacing w:val="18"/>
        </w:rPr>
        <w:t>家事业单位的机关运行经费财政拨款预算</w:t>
      </w:r>
      <w:r>
        <w:t xml:space="preserve"> </w:t>
      </w:r>
      <w:r>
        <w:rPr>
          <w:spacing w:val="5"/>
        </w:rPr>
        <w:t>35.39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41"/>
        </w:rPr>
        <w:t xml:space="preserve"> </w:t>
      </w:r>
      <w:r>
        <w:rPr>
          <w:spacing w:val="5"/>
        </w:rPr>
        <w:t>8.96</w:t>
      </w:r>
      <w:r>
        <w:rPr>
          <w:spacing w:val="-35"/>
        </w:rPr>
        <w:t xml:space="preserve"> </w:t>
      </w:r>
      <w:r>
        <w:rPr>
          <w:spacing w:val="5"/>
        </w:rPr>
        <w:t>万元</w:t>
      </w:r>
      <w:r>
        <w:rPr>
          <w:spacing w:val="4"/>
        </w:rPr>
        <w:t>，增长</w:t>
      </w:r>
      <w:r>
        <w:rPr>
          <w:spacing w:val="-31"/>
        </w:rPr>
        <w:t xml:space="preserve"> </w:t>
      </w:r>
      <w:r>
        <w:rPr>
          <w:spacing w:val="4"/>
        </w:rPr>
        <w:t>33.90%。主</w:t>
      </w:r>
      <w:r>
        <w:t xml:space="preserve"> </w:t>
      </w:r>
      <w:r>
        <w:rPr>
          <w:spacing w:val="12"/>
        </w:rPr>
        <w:t>要原因是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年预算工会经费和福利费增加导致运行经费</w:t>
      </w:r>
      <w:r>
        <w:t xml:space="preserve"> </w:t>
      </w:r>
      <w:r>
        <w:rPr>
          <w:spacing w:val="3"/>
        </w:rPr>
        <w:t>增长。</w:t>
      </w:r>
    </w:p>
    <w:p w14:paraId="0229ADE5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1BFA57D">
      <w:pPr>
        <w:pStyle w:val="2"/>
        <w:spacing w:before="189" w:line="332" w:lineRule="auto"/>
        <w:ind w:left="31" w:right="13" w:firstLine="648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年，托克逊县农业技术推广服务中心单位</w:t>
      </w:r>
      <w:r>
        <w:rPr>
          <w:spacing w:val="3"/>
        </w:rPr>
        <w:t>政府采购</w:t>
      </w:r>
      <w:r>
        <w:t xml:space="preserve"> </w:t>
      </w:r>
      <w:r>
        <w:rPr>
          <w:spacing w:val="3"/>
        </w:rPr>
        <w:t>预算</w:t>
      </w:r>
      <w:r>
        <w:rPr>
          <w:spacing w:val="-40"/>
        </w:rPr>
        <w:t xml:space="preserve"> </w:t>
      </w:r>
      <w:r>
        <w:rPr>
          <w:spacing w:val="3"/>
        </w:rPr>
        <w:t>6.3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35"/>
        </w:rPr>
        <w:t xml:space="preserve"> </w:t>
      </w:r>
      <w:r>
        <w:rPr>
          <w:spacing w:val="3"/>
        </w:rPr>
        <w:t>3.8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3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28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万元，政府采购服务预算</w:t>
      </w:r>
      <w:r>
        <w:rPr>
          <w:spacing w:val="-48"/>
        </w:rPr>
        <w:t xml:space="preserve"> </w:t>
      </w:r>
      <w:r>
        <w:rPr>
          <w:spacing w:val="2"/>
        </w:rPr>
        <w:t>2.5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2"/>
        </w:rPr>
        <w:t>万元。</w:t>
      </w:r>
    </w:p>
    <w:p w14:paraId="46BAEF16">
      <w:pPr>
        <w:pStyle w:val="2"/>
        <w:spacing w:before="8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3"/>
        </w:rPr>
        <w:t xml:space="preserve"> </w:t>
      </w:r>
      <w:r>
        <w:rPr>
          <w:spacing w:val="6"/>
        </w:rPr>
        <w:t>6.3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万元，其中：面向小微企业预留政府采购项目预算</w:t>
      </w:r>
      <w:r>
        <w:t xml:space="preserve"> </w:t>
      </w:r>
      <w:r>
        <w:rPr>
          <w:spacing w:val="-4"/>
        </w:rPr>
        <w:t>金额</w:t>
      </w:r>
      <w:r>
        <w:rPr>
          <w:spacing w:val="-35"/>
        </w:rPr>
        <w:t xml:space="preserve"> </w:t>
      </w:r>
      <w:r>
        <w:rPr>
          <w:spacing w:val="-4"/>
        </w:rPr>
        <w:t>3.8</w:t>
      </w:r>
      <w:r>
        <w:rPr>
          <w:rFonts w:hint="eastAsia"/>
          <w:spacing w:val="-4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4"/>
        </w:rPr>
        <w:t>万元。</w:t>
      </w:r>
    </w:p>
    <w:p w14:paraId="7A2F18AE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079140F">
      <w:pPr>
        <w:pStyle w:val="2"/>
        <w:spacing w:before="189" w:line="333" w:lineRule="auto"/>
        <w:ind w:left="77" w:right="16" w:firstLine="594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年底，托克逊县农业技术推广服务中心</w:t>
      </w:r>
      <w:r>
        <w:rPr>
          <w:spacing w:val="11"/>
        </w:rPr>
        <w:t>单位</w:t>
      </w:r>
      <w:r>
        <w:t xml:space="preserve"> </w:t>
      </w:r>
      <w:r>
        <w:rPr>
          <w:spacing w:val="5"/>
        </w:rPr>
        <w:t>占用使用国有资产总体情况为</w:t>
      </w:r>
    </w:p>
    <w:p w14:paraId="4709F1F5">
      <w:pPr>
        <w:pStyle w:val="2"/>
        <w:spacing w:before="3" w:line="220" w:lineRule="auto"/>
        <w:ind w:left="687"/>
      </w:pPr>
      <w:r>
        <w:t>1.房屋</w:t>
      </w:r>
      <w:r>
        <w:rPr>
          <w:spacing w:val="-22"/>
        </w:rPr>
        <w:t xml:space="preserve"> </w:t>
      </w:r>
      <w:r>
        <w:t>14949</w:t>
      </w:r>
      <w:r>
        <w:rPr>
          <w:spacing w:val="-57"/>
        </w:rPr>
        <w:t xml:space="preserve"> </w:t>
      </w:r>
      <w:r>
        <w:t>平方米，价值</w:t>
      </w:r>
      <w:r>
        <w:rPr>
          <w:spacing w:val="-43"/>
        </w:rPr>
        <w:t xml:space="preserve"> </w:t>
      </w:r>
      <w:r>
        <w:t>1162.86</w:t>
      </w:r>
      <w:r>
        <w:rPr>
          <w:spacing w:val="-45"/>
        </w:rPr>
        <w:t xml:space="preserve"> </w:t>
      </w:r>
      <w:r>
        <w:t>万元。</w:t>
      </w:r>
    </w:p>
    <w:p w14:paraId="1498CB7F">
      <w:pPr>
        <w:pStyle w:val="2"/>
        <w:spacing w:before="189" w:line="296" w:lineRule="auto"/>
        <w:ind w:left="26" w:right="13" w:firstLine="653"/>
      </w:pPr>
      <w:r>
        <w:rPr>
          <w:spacing w:val="1"/>
        </w:rPr>
        <w:t>2.车辆</w:t>
      </w:r>
      <w:r>
        <w:rPr>
          <w:spacing w:val="-21"/>
        </w:rPr>
        <w:t xml:space="preserve"> </w:t>
      </w:r>
      <w:r>
        <w:rPr>
          <w:spacing w:val="1"/>
        </w:rPr>
        <w:t>3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36.72</w:t>
      </w:r>
      <w:r>
        <w:rPr>
          <w:spacing w:val="-47"/>
        </w:rPr>
        <w:t xml:space="preserve"> </w:t>
      </w:r>
      <w:r>
        <w:rPr>
          <w:spacing w:val="1"/>
        </w:rPr>
        <w:t>万元；其中：一般公务用车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3"/>
        </w:rPr>
        <w:t>辆</w:t>
      </w:r>
      <w:r>
        <w:rPr>
          <w:spacing w:val="-29"/>
        </w:rPr>
        <w:t xml:space="preserve"> </w:t>
      </w:r>
      <w:r>
        <w:rPr>
          <w:spacing w:val="-3"/>
        </w:rPr>
        <w:t>3</w:t>
      </w:r>
      <w:r>
        <w:rPr>
          <w:spacing w:val="-62"/>
        </w:rPr>
        <w:t xml:space="preserve"> </w:t>
      </w:r>
      <w:r>
        <w:rPr>
          <w:spacing w:val="-3"/>
        </w:rPr>
        <w:t>辆，价值</w:t>
      </w:r>
      <w:r>
        <w:rPr>
          <w:spacing w:val="-38"/>
        </w:rPr>
        <w:t xml:space="preserve"> </w:t>
      </w:r>
      <w:r>
        <w:rPr>
          <w:spacing w:val="-3"/>
        </w:rPr>
        <w:t>36.72</w:t>
      </w:r>
      <w:r>
        <w:rPr>
          <w:spacing w:val="-45"/>
        </w:rPr>
        <w:t xml:space="preserve"> </w:t>
      </w:r>
      <w:r>
        <w:rPr>
          <w:spacing w:val="-3"/>
        </w:rPr>
        <w:t>万元。</w:t>
      </w:r>
    </w:p>
    <w:p w14:paraId="419259D0">
      <w:pPr>
        <w:pStyle w:val="2"/>
        <w:spacing w:before="190" w:line="220" w:lineRule="auto"/>
        <w:ind w:left="692"/>
      </w:pPr>
      <w:r>
        <w:rPr>
          <w:spacing w:val="-1"/>
        </w:rPr>
        <w:t>3.办公家具价值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7E5D551">
      <w:pPr>
        <w:pStyle w:val="2"/>
        <w:spacing w:before="190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753921BE">
      <w:pPr>
        <w:spacing w:line="220" w:lineRule="auto"/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1A69881">
      <w:pPr>
        <w:pStyle w:val="2"/>
        <w:spacing w:before="185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6D78F7C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FB4D09A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262256D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1"/>
        </w:rPr>
        <w:t xml:space="preserve"> </w:t>
      </w:r>
      <w:r>
        <w:rPr>
          <w:spacing w:val="4"/>
        </w:rPr>
        <w:t>10.00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</w:t>
      </w:r>
      <w:r>
        <w:rPr>
          <w:spacing w:val="3"/>
        </w:rPr>
        <w:t>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bookmarkStart w:id="0" w:name="_GoBack"/>
      <w:bookmarkEnd w:id="0"/>
      <w:r>
        <w:rPr>
          <w:spacing w:val="9"/>
        </w:rPr>
        <w:t>：</w:t>
      </w:r>
    </w:p>
    <w:p w14:paraId="4810EE05">
      <w:pPr>
        <w:spacing w:line="332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A61CA31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05"/>
        <w:gridCol w:w="1795"/>
        <w:gridCol w:w="1167"/>
        <w:gridCol w:w="843"/>
        <w:gridCol w:w="919"/>
        <w:gridCol w:w="989"/>
      </w:tblGrid>
      <w:tr w14:paraId="0F63A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A14FC6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7536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787E36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0572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FB282E8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71F86FE">
            <w:pPr>
              <w:spacing w:before="213" w:line="220" w:lineRule="auto"/>
              <w:ind w:left="26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托克逊县农业技术推广服务中心</w:t>
            </w:r>
          </w:p>
        </w:tc>
      </w:tr>
      <w:tr w14:paraId="1AA3D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638F150D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C11F2EB">
            <w:pPr>
              <w:spacing w:before="222" w:line="220" w:lineRule="auto"/>
              <w:ind w:left="10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农业技术综合业务项目</w:t>
            </w:r>
          </w:p>
        </w:tc>
        <w:tc>
          <w:tcPr>
            <w:tcW w:w="2010" w:type="dxa"/>
            <w:gridSpan w:val="2"/>
            <w:vAlign w:val="top"/>
          </w:tcPr>
          <w:p w14:paraId="7B07A746">
            <w:pPr>
              <w:spacing w:before="225" w:line="220" w:lineRule="auto"/>
              <w:ind w:left="5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8" w:type="dxa"/>
            <w:gridSpan w:val="2"/>
            <w:vAlign w:val="top"/>
          </w:tcPr>
          <w:p w14:paraId="3E7C6A1C">
            <w:pPr>
              <w:spacing w:before="66" w:line="221" w:lineRule="auto"/>
              <w:ind w:left="6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王海宾</w:t>
            </w:r>
          </w:p>
          <w:p w14:paraId="3932771B">
            <w:pPr>
              <w:spacing w:before="96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13999047909</w:t>
            </w:r>
          </w:p>
        </w:tc>
      </w:tr>
      <w:tr w14:paraId="34B9B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F713B2A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804B62D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05" w:type="dxa"/>
            <w:vAlign w:val="top"/>
          </w:tcPr>
          <w:p w14:paraId="58755660">
            <w:pPr>
              <w:spacing w:before="250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1795" w:type="dxa"/>
            <w:vAlign w:val="top"/>
          </w:tcPr>
          <w:p w14:paraId="5C4FCA08">
            <w:pPr>
              <w:spacing w:before="251" w:line="220" w:lineRule="auto"/>
              <w:ind w:left="2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37E8289">
            <w:pPr>
              <w:spacing w:before="250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843" w:type="dxa"/>
            <w:vAlign w:val="top"/>
          </w:tcPr>
          <w:p w14:paraId="64755376">
            <w:pPr>
              <w:spacing w:before="94" w:line="298" w:lineRule="auto"/>
              <w:ind w:left="249" w:right="14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8" w:type="dxa"/>
            <w:gridSpan w:val="2"/>
            <w:vAlign w:val="top"/>
          </w:tcPr>
          <w:p w14:paraId="1A659447">
            <w:pPr>
              <w:spacing w:before="250"/>
              <w:ind w:left="7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E203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0EB7D503">
            <w:pPr>
              <w:spacing w:line="315" w:lineRule="auto"/>
              <w:rPr>
                <w:rFonts w:ascii="Arial"/>
                <w:sz w:val="21"/>
              </w:rPr>
            </w:pPr>
          </w:p>
          <w:p w14:paraId="594A7F03">
            <w:pPr>
              <w:spacing w:line="315" w:lineRule="auto"/>
              <w:rPr>
                <w:rFonts w:ascii="Arial"/>
                <w:sz w:val="21"/>
              </w:rPr>
            </w:pPr>
          </w:p>
          <w:p w14:paraId="60EAEF0F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A0429BE">
            <w:pPr>
              <w:spacing w:before="66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1：完成全县建设耕地质量监测点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个。</w:t>
            </w:r>
          </w:p>
          <w:p w14:paraId="1189EC24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2：进行耕地质量监测点田间检查，采集土壤样品分析化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验检测，并出具化验数据。</w:t>
            </w:r>
          </w:p>
          <w:p w14:paraId="3CE240B9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3：将采样样品流转制备实验室进行制备，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化验室化验检测，并出具化验数据。</w:t>
            </w:r>
          </w:p>
          <w:p w14:paraId="405D044D">
            <w:pPr>
              <w:spacing w:before="97" w:line="283" w:lineRule="auto"/>
              <w:ind w:left="111" w:right="106" w:firstLine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目标内容4：全面查明我县土壤类型及分布规律、土壤资源现状及变化趋势，真实准确掌握土壤质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量、性状和利用状况等基础数据，提升土壤资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源保护和利用水平。</w:t>
            </w:r>
          </w:p>
        </w:tc>
      </w:tr>
      <w:tr w14:paraId="278A55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5B0BBD0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46EBB8F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ED2A0EC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05" w:type="dxa"/>
            <w:vAlign w:val="top"/>
          </w:tcPr>
          <w:p w14:paraId="451FE595">
            <w:pPr>
              <w:spacing w:before="69" w:line="283" w:lineRule="auto"/>
              <w:ind w:left="267" w:right="17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95" w:type="dxa"/>
            <w:vAlign w:val="top"/>
          </w:tcPr>
          <w:p w14:paraId="458DAE98">
            <w:pPr>
              <w:spacing w:before="225" w:line="219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25FEEAD">
            <w:pPr>
              <w:spacing w:before="225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43" w:type="dxa"/>
            <w:vAlign w:val="top"/>
          </w:tcPr>
          <w:p w14:paraId="3009A9DF">
            <w:pPr>
              <w:spacing w:before="69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0B90DE1">
            <w:pPr>
              <w:spacing w:before="96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19" w:type="dxa"/>
            <w:vAlign w:val="top"/>
          </w:tcPr>
          <w:p w14:paraId="3D97CFCB">
            <w:pPr>
              <w:spacing w:before="69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546571DD">
            <w:pPr>
              <w:spacing w:before="96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6E79DA95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A0F2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24F93B9">
            <w:pPr>
              <w:spacing w:line="253" w:lineRule="auto"/>
              <w:rPr>
                <w:rFonts w:ascii="Arial"/>
                <w:sz w:val="21"/>
              </w:rPr>
            </w:pPr>
          </w:p>
          <w:p w14:paraId="1FFEE29F">
            <w:pPr>
              <w:spacing w:line="253" w:lineRule="auto"/>
              <w:rPr>
                <w:rFonts w:ascii="Arial"/>
                <w:sz w:val="21"/>
              </w:rPr>
            </w:pPr>
          </w:p>
          <w:p w14:paraId="516FBB13">
            <w:pPr>
              <w:spacing w:line="254" w:lineRule="auto"/>
              <w:rPr>
                <w:rFonts w:ascii="Arial"/>
                <w:sz w:val="21"/>
              </w:rPr>
            </w:pPr>
          </w:p>
          <w:p w14:paraId="339BDED3">
            <w:pPr>
              <w:spacing w:line="254" w:lineRule="auto"/>
              <w:rPr>
                <w:rFonts w:ascii="Arial"/>
                <w:sz w:val="21"/>
              </w:rPr>
            </w:pPr>
          </w:p>
          <w:p w14:paraId="6CBDDFAB">
            <w:pPr>
              <w:spacing w:line="254" w:lineRule="auto"/>
              <w:rPr>
                <w:rFonts w:ascii="Arial"/>
                <w:sz w:val="21"/>
              </w:rPr>
            </w:pPr>
          </w:p>
          <w:p w14:paraId="10EE7AEE">
            <w:pPr>
              <w:spacing w:line="254" w:lineRule="auto"/>
              <w:rPr>
                <w:rFonts w:ascii="Arial"/>
                <w:sz w:val="21"/>
              </w:rPr>
            </w:pPr>
          </w:p>
          <w:p w14:paraId="00011539">
            <w:pPr>
              <w:spacing w:line="254" w:lineRule="auto"/>
              <w:rPr>
                <w:rFonts w:ascii="Arial"/>
                <w:sz w:val="21"/>
              </w:rPr>
            </w:pPr>
          </w:p>
          <w:p w14:paraId="1BB46D84">
            <w:pPr>
              <w:spacing w:line="254" w:lineRule="auto"/>
              <w:rPr>
                <w:rFonts w:ascii="Arial"/>
                <w:sz w:val="21"/>
              </w:rPr>
            </w:pPr>
          </w:p>
          <w:p w14:paraId="4AE8C764">
            <w:pPr>
              <w:spacing w:line="254" w:lineRule="auto"/>
              <w:rPr>
                <w:rFonts w:ascii="Arial"/>
                <w:sz w:val="21"/>
              </w:rPr>
            </w:pPr>
          </w:p>
          <w:p w14:paraId="6AF369A3">
            <w:pPr>
              <w:spacing w:line="254" w:lineRule="auto"/>
              <w:rPr>
                <w:rFonts w:ascii="Arial"/>
                <w:sz w:val="21"/>
              </w:rPr>
            </w:pPr>
          </w:p>
          <w:p w14:paraId="2F15DAC8">
            <w:pPr>
              <w:spacing w:line="254" w:lineRule="auto"/>
              <w:rPr>
                <w:rFonts w:ascii="Arial"/>
                <w:sz w:val="21"/>
              </w:rPr>
            </w:pPr>
          </w:p>
          <w:p w14:paraId="23DD1F9E">
            <w:pPr>
              <w:spacing w:line="254" w:lineRule="auto"/>
              <w:rPr>
                <w:rFonts w:ascii="Arial"/>
                <w:sz w:val="21"/>
              </w:rPr>
            </w:pPr>
          </w:p>
          <w:p w14:paraId="3E51B1A4">
            <w:pPr>
              <w:spacing w:line="254" w:lineRule="auto"/>
              <w:rPr>
                <w:rFonts w:ascii="Arial"/>
                <w:sz w:val="21"/>
              </w:rPr>
            </w:pPr>
          </w:p>
          <w:p w14:paraId="3F059374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AC63B8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2FE47CB">
            <w:pPr>
              <w:spacing w:line="247" w:lineRule="auto"/>
              <w:rPr>
                <w:rFonts w:ascii="Arial"/>
                <w:sz w:val="21"/>
              </w:rPr>
            </w:pPr>
          </w:p>
          <w:p w14:paraId="0ECAB4A3">
            <w:pPr>
              <w:spacing w:line="247" w:lineRule="auto"/>
              <w:rPr>
                <w:rFonts w:ascii="Arial"/>
                <w:sz w:val="21"/>
              </w:rPr>
            </w:pPr>
          </w:p>
          <w:p w14:paraId="7BE8E1EA">
            <w:pPr>
              <w:spacing w:line="247" w:lineRule="auto"/>
              <w:rPr>
                <w:rFonts w:ascii="Arial"/>
                <w:sz w:val="21"/>
              </w:rPr>
            </w:pPr>
          </w:p>
          <w:p w14:paraId="3BC0B656">
            <w:pPr>
              <w:spacing w:line="247" w:lineRule="auto"/>
              <w:rPr>
                <w:rFonts w:ascii="Arial"/>
                <w:sz w:val="21"/>
              </w:rPr>
            </w:pPr>
          </w:p>
          <w:p w14:paraId="21FF6500">
            <w:pPr>
              <w:spacing w:line="247" w:lineRule="auto"/>
              <w:rPr>
                <w:rFonts w:ascii="Arial"/>
                <w:sz w:val="21"/>
              </w:rPr>
            </w:pPr>
          </w:p>
          <w:p w14:paraId="7A82C0E6">
            <w:pPr>
              <w:spacing w:line="247" w:lineRule="auto"/>
              <w:rPr>
                <w:rFonts w:ascii="Arial"/>
                <w:sz w:val="21"/>
              </w:rPr>
            </w:pPr>
          </w:p>
          <w:p w14:paraId="6E31166E">
            <w:pPr>
              <w:spacing w:line="248" w:lineRule="auto"/>
              <w:rPr>
                <w:rFonts w:ascii="Arial"/>
                <w:sz w:val="21"/>
              </w:rPr>
            </w:pPr>
          </w:p>
          <w:p w14:paraId="4C3EECDA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58CA139">
            <w:pPr>
              <w:spacing w:before="225" w:line="322" w:lineRule="auto"/>
              <w:ind w:left="266" w:right="163" w:hanging="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耕地质量监测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点监测个数</w:t>
            </w:r>
          </w:p>
        </w:tc>
        <w:tc>
          <w:tcPr>
            <w:tcW w:w="705" w:type="dxa"/>
            <w:vAlign w:val="top"/>
          </w:tcPr>
          <w:p w14:paraId="7727F856">
            <w:pPr>
              <w:spacing w:line="321" w:lineRule="auto"/>
              <w:rPr>
                <w:rFonts w:ascii="Arial"/>
                <w:sz w:val="21"/>
              </w:rPr>
            </w:pPr>
          </w:p>
          <w:p w14:paraId="6D2CC65C">
            <w:pPr>
              <w:spacing w:before="58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4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795" w:type="dxa"/>
            <w:vAlign w:val="top"/>
          </w:tcPr>
          <w:p w14:paraId="027871A2">
            <w:pPr>
              <w:spacing w:line="320" w:lineRule="auto"/>
              <w:rPr>
                <w:rFonts w:ascii="Arial"/>
                <w:sz w:val="21"/>
              </w:rPr>
            </w:pPr>
          </w:p>
          <w:p w14:paraId="2F81217B">
            <w:pPr>
              <w:spacing w:before="59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1C236F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11BC1346">
            <w:pPr>
              <w:spacing w:line="321" w:lineRule="auto"/>
              <w:rPr>
                <w:rFonts w:ascii="Arial"/>
                <w:sz w:val="21"/>
              </w:rPr>
            </w:pPr>
          </w:p>
          <w:p w14:paraId="6FA0FC94">
            <w:pPr>
              <w:spacing w:before="58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300099EB">
            <w:pPr>
              <w:spacing w:before="6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D1F7A9E">
            <w:pPr>
              <w:spacing w:before="96" w:line="282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0C3A215">
            <w:pPr>
              <w:spacing w:line="320" w:lineRule="auto"/>
              <w:rPr>
                <w:rFonts w:ascii="Arial"/>
                <w:sz w:val="21"/>
              </w:rPr>
            </w:pPr>
          </w:p>
          <w:p w14:paraId="44BC413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59B5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6D5FF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222EBC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2F58D2">
            <w:pPr>
              <w:spacing w:before="225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采集分析土壤</w:t>
            </w:r>
          </w:p>
          <w:p w14:paraId="0458E809">
            <w:pPr>
              <w:spacing w:before="98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样品数</w:t>
            </w:r>
          </w:p>
        </w:tc>
        <w:tc>
          <w:tcPr>
            <w:tcW w:w="705" w:type="dxa"/>
            <w:vAlign w:val="top"/>
          </w:tcPr>
          <w:p w14:paraId="63D76E04">
            <w:pPr>
              <w:spacing w:line="320" w:lineRule="auto"/>
              <w:rPr>
                <w:rFonts w:ascii="Arial"/>
                <w:sz w:val="21"/>
              </w:rPr>
            </w:pPr>
          </w:p>
          <w:p w14:paraId="221EF4EE">
            <w:pPr>
              <w:spacing w:before="59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4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795" w:type="dxa"/>
            <w:vAlign w:val="top"/>
          </w:tcPr>
          <w:p w14:paraId="7058312A">
            <w:pPr>
              <w:spacing w:line="320" w:lineRule="auto"/>
              <w:rPr>
                <w:rFonts w:ascii="Arial"/>
                <w:sz w:val="21"/>
              </w:rPr>
            </w:pPr>
          </w:p>
          <w:p w14:paraId="1CA944B0">
            <w:pPr>
              <w:spacing w:before="59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191FBC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43171385">
            <w:pPr>
              <w:spacing w:line="320" w:lineRule="auto"/>
              <w:rPr>
                <w:rFonts w:ascii="Arial"/>
                <w:sz w:val="21"/>
              </w:rPr>
            </w:pPr>
          </w:p>
          <w:p w14:paraId="5C103E2C">
            <w:pPr>
              <w:spacing w:before="59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3C40C41C">
            <w:pPr>
              <w:spacing w:before="6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66C42EC">
            <w:pPr>
              <w:spacing w:before="98" w:line="281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78873FC8">
            <w:pPr>
              <w:spacing w:line="320" w:lineRule="auto"/>
              <w:rPr>
                <w:rFonts w:ascii="Arial"/>
                <w:sz w:val="21"/>
              </w:rPr>
            </w:pPr>
          </w:p>
          <w:p w14:paraId="147CCB7B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F1B0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019A88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C5668B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0E0CBC">
            <w:pPr>
              <w:spacing w:before="225" w:line="322" w:lineRule="auto"/>
              <w:ind w:left="168" w:right="106" w:hanging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制备样品数、化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验检测样品数</w:t>
            </w:r>
          </w:p>
        </w:tc>
        <w:tc>
          <w:tcPr>
            <w:tcW w:w="705" w:type="dxa"/>
            <w:vAlign w:val="top"/>
          </w:tcPr>
          <w:p w14:paraId="68C8D66D">
            <w:pPr>
              <w:spacing w:before="225" w:line="322" w:lineRule="auto"/>
              <w:ind w:left="267" w:right="169" w:hanging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≥27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个</w:t>
            </w:r>
          </w:p>
        </w:tc>
        <w:tc>
          <w:tcPr>
            <w:tcW w:w="1795" w:type="dxa"/>
            <w:vAlign w:val="top"/>
          </w:tcPr>
          <w:p w14:paraId="75B512F0">
            <w:pPr>
              <w:spacing w:line="321" w:lineRule="auto"/>
              <w:rPr>
                <w:rFonts w:ascii="Arial"/>
                <w:sz w:val="21"/>
              </w:rPr>
            </w:pPr>
          </w:p>
          <w:p w14:paraId="4D80D4B4">
            <w:pPr>
              <w:spacing w:before="58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5BEF622">
            <w:pPr>
              <w:spacing w:line="321" w:lineRule="auto"/>
              <w:rPr>
                <w:rFonts w:ascii="Arial"/>
                <w:sz w:val="21"/>
              </w:rPr>
            </w:pPr>
          </w:p>
          <w:p w14:paraId="0F2B6263">
            <w:pPr>
              <w:spacing w:before="58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</w:t>
            </w:r>
          </w:p>
        </w:tc>
        <w:tc>
          <w:tcPr>
            <w:tcW w:w="843" w:type="dxa"/>
            <w:vAlign w:val="top"/>
          </w:tcPr>
          <w:p w14:paraId="6A688F8D">
            <w:pPr>
              <w:spacing w:line="321" w:lineRule="auto"/>
              <w:rPr>
                <w:rFonts w:ascii="Arial"/>
                <w:sz w:val="21"/>
              </w:rPr>
            </w:pPr>
          </w:p>
          <w:p w14:paraId="4CC76E49">
            <w:pPr>
              <w:spacing w:before="59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455B2B67">
            <w:pPr>
              <w:spacing w:before="6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0F9E4A0">
            <w:pPr>
              <w:spacing w:before="97" w:line="281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DE077F9">
            <w:pPr>
              <w:spacing w:line="321" w:lineRule="auto"/>
              <w:rPr>
                <w:rFonts w:ascii="Arial"/>
                <w:sz w:val="21"/>
              </w:rPr>
            </w:pPr>
          </w:p>
          <w:p w14:paraId="436F993B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F627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EA59E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476064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64E8B8D">
            <w:pPr>
              <w:spacing w:before="226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出具土壤养分</w:t>
            </w:r>
          </w:p>
          <w:p w14:paraId="235A3C3C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含量检测报告</w:t>
            </w:r>
          </w:p>
        </w:tc>
        <w:tc>
          <w:tcPr>
            <w:tcW w:w="705" w:type="dxa"/>
            <w:vAlign w:val="top"/>
          </w:tcPr>
          <w:p w14:paraId="4A310E8F">
            <w:pPr>
              <w:spacing w:line="321" w:lineRule="auto"/>
              <w:rPr>
                <w:rFonts w:ascii="Arial"/>
                <w:sz w:val="21"/>
              </w:rPr>
            </w:pPr>
          </w:p>
          <w:p w14:paraId="010F1B29">
            <w:pPr>
              <w:spacing w:before="59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4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795" w:type="dxa"/>
            <w:vAlign w:val="top"/>
          </w:tcPr>
          <w:p w14:paraId="2555BBD7">
            <w:pPr>
              <w:spacing w:line="321" w:lineRule="auto"/>
              <w:rPr>
                <w:rFonts w:ascii="Arial"/>
                <w:sz w:val="21"/>
              </w:rPr>
            </w:pPr>
          </w:p>
          <w:p w14:paraId="4F1CCD84">
            <w:pPr>
              <w:spacing w:before="59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12BB39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7CD3B6C5">
            <w:pPr>
              <w:spacing w:line="322" w:lineRule="auto"/>
              <w:rPr>
                <w:rFonts w:ascii="Arial"/>
                <w:sz w:val="21"/>
              </w:rPr>
            </w:pPr>
          </w:p>
          <w:p w14:paraId="44424A69">
            <w:pPr>
              <w:spacing w:before="58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2A549EA1">
            <w:pPr>
              <w:spacing w:before="70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3D7A991">
            <w:pPr>
              <w:spacing w:before="97" w:line="281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A232EB3">
            <w:pPr>
              <w:spacing w:line="321" w:lineRule="auto"/>
              <w:rPr>
                <w:rFonts w:ascii="Arial"/>
                <w:sz w:val="21"/>
              </w:rPr>
            </w:pPr>
          </w:p>
          <w:p w14:paraId="2AFB8F1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E272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3B3911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3D54374">
            <w:pPr>
              <w:spacing w:line="319" w:lineRule="auto"/>
              <w:rPr>
                <w:rFonts w:ascii="Arial"/>
                <w:sz w:val="21"/>
              </w:rPr>
            </w:pPr>
          </w:p>
          <w:p w14:paraId="6A0CEF60">
            <w:pPr>
              <w:spacing w:line="320" w:lineRule="auto"/>
              <w:rPr>
                <w:rFonts w:ascii="Arial"/>
                <w:sz w:val="21"/>
              </w:rPr>
            </w:pPr>
          </w:p>
          <w:p w14:paraId="3580717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B526D47">
            <w:pPr>
              <w:spacing w:before="73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</w:t>
            </w:r>
          </w:p>
          <w:p w14:paraId="5410052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05" w:type="dxa"/>
            <w:vAlign w:val="top"/>
          </w:tcPr>
          <w:p w14:paraId="706F8F4B">
            <w:pPr>
              <w:spacing w:before="229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5" w:type="dxa"/>
            <w:vAlign w:val="top"/>
          </w:tcPr>
          <w:p w14:paraId="09453417">
            <w:pPr>
              <w:spacing w:before="229" w:line="221" w:lineRule="auto"/>
              <w:ind w:left="5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4A1940DF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793E2A0C">
            <w:pPr>
              <w:spacing w:before="229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321C5920">
            <w:pPr>
              <w:spacing w:before="72" w:line="222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5699803E">
            <w:pPr>
              <w:spacing w:before="95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DDEF8A2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6E96B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3343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8D8911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F645B73">
            <w:pPr>
              <w:spacing w:before="229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采集样品数完</w:t>
            </w:r>
          </w:p>
          <w:p w14:paraId="1E324F5F">
            <w:pPr>
              <w:spacing w:before="98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成率</w:t>
            </w:r>
          </w:p>
        </w:tc>
        <w:tc>
          <w:tcPr>
            <w:tcW w:w="705" w:type="dxa"/>
            <w:vAlign w:val="top"/>
          </w:tcPr>
          <w:p w14:paraId="006B5477">
            <w:pPr>
              <w:spacing w:line="324" w:lineRule="auto"/>
              <w:rPr>
                <w:rFonts w:ascii="Arial"/>
                <w:sz w:val="21"/>
              </w:rPr>
            </w:pPr>
          </w:p>
          <w:p w14:paraId="3761976E">
            <w:pPr>
              <w:spacing w:before="59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5" w:type="dxa"/>
            <w:vAlign w:val="top"/>
          </w:tcPr>
          <w:p w14:paraId="46B1A53C">
            <w:pPr>
              <w:spacing w:line="324" w:lineRule="auto"/>
              <w:rPr>
                <w:rFonts w:ascii="Arial"/>
                <w:sz w:val="21"/>
              </w:rPr>
            </w:pPr>
          </w:p>
          <w:p w14:paraId="573E1734">
            <w:pPr>
              <w:spacing w:before="58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271D62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2BEBB808">
            <w:pPr>
              <w:spacing w:line="324" w:lineRule="auto"/>
              <w:rPr>
                <w:rFonts w:ascii="Arial"/>
                <w:sz w:val="21"/>
              </w:rPr>
            </w:pPr>
          </w:p>
          <w:p w14:paraId="3D4E8E85">
            <w:pPr>
              <w:spacing w:before="59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638C0B4F">
            <w:pPr>
              <w:spacing w:before="73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4DCF2F5">
            <w:pPr>
              <w:spacing w:before="97" w:line="280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FE00973">
            <w:pPr>
              <w:spacing w:line="324" w:lineRule="auto"/>
              <w:rPr>
                <w:rFonts w:ascii="Arial"/>
                <w:sz w:val="21"/>
              </w:rPr>
            </w:pPr>
          </w:p>
          <w:p w14:paraId="015E09D5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0D2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9E405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85B187E">
            <w:pPr>
              <w:spacing w:line="264" w:lineRule="auto"/>
              <w:rPr>
                <w:rFonts w:ascii="Arial"/>
                <w:sz w:val="21"/>
              </w:rPr>
            </w:pPr>
          </w:p>
          <w:p w14:paraId="217C131A">
            <w:pPr>
              <w:spacing w:line="264" w:lineRule="auto"/>
              <w:rPr>
                <w:rFonts w:ascii="Arial"/>
                <w:sz w:val="21"/>
              </w:rPr>
            </w:pPr>
          </w:p>
          <w:p w14:paraId="56D4DAC5">
            <w:pPr>
              <w:spacing w:line="265" w:lineRule="auto"/>
              <w:rPr>
                <w:rFonts w:ascii="Arial"/>
                <w:sz w:val="21"/>
              </w:rPr>
            </w:pPr>
          </w:p>
          <w:p w14:paraId="65BD61F3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9BDA2F8">
            <w:pPr>
              <w:spacing w:before="22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项目完成及时</w:t>
            </w:r>
          </w:p>
          <w:p w14:paraId="7922A3A5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05" w:type="dxa"/>
            <w:vAlign w:val="top"/>
          </w:tcPr>
          <w:p w14:paraId="3A6D8988">
            <w:pPr>
              <w:spacing w:line="324" w:lineRule="auto"/>
              <w:rPr>
                <w:rFonts w:ascii="Arial"/>
                <w:sz w:val="21"/>
              </w:rPr>
            </w:pPr>
          </w:p>
          <w:p w14:paraId="72F82CFC">
            <w:pPr>
              <w:spacing w:before="58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5" w:type="dxa"/>
            <w:vAlign w:val="top"/>
          </w:tcPr>
          <w:p w14:paraId="65CCD278">
            <w:pPr>
              <w:spacing w:line="323" w:lineRule="auto"/>
              <w:rPr>
                <w:rFonts w:ascii="Arial"/>
                <w:sz w:val="21"/>
              </w:rPr>
            </w:pPr>
          </w:p>
          <w:p w14:paraId="63D91561">
            <w:pPr>
              <w:spacing w:before="59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B18ED1D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5F29C4C9">
            <w:pPr>
              <w:spacing w:line="324" w:lineRule="auto"/>
              <w:rPr>
                <w:rFonts w:ascii="Arial"/>
                <w:sz w:val="21"/>
              </w:rPr>
            </w:pPr>
          </w:p>
          <w:p w14:paraId="45EC19A9">
            <w:pPr>
              <w:spacing w:before="58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62AE74AE">
            <w:pPr>
              <w:spacing w:before="72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B95FBB2">
            <w:pPr>
              <w:spacing w:before="97" w:line="280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34408B9">
            <w:pPr>
              <w:spacing w:line="323" w:lineRule="auto"/>
              <w:rPr>
                <w:rFonts w:ascii="Arial"/>
                <w:sz w:val="21"/>
              </w:rPr>
            </w:pPr>
          </w:p>
          <w:p w14:paraId="68BAFBC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10A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CE4599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8DF90C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8DDB7FF">
            <w:pPr>
              <w:spacing w:before="22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</w:t>
            </w:r>
          </w:p>
          <w:p w14:paraId="3727309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05" w:type="dxa"/>
            <w:vAlign w:val="top"/>
          </w:tcPr>
          <w:p w14:paraId="2A0CFE94">
            <w:pPr>
              <w:spacing w:line="323" w:lineRule="auto"/>
              <w:rPr>
                <w:rFonts w:ascii="Arial"/>
                <w:sz w:val="21"/>
              </w:rPr>
            </w:pPr>
          </w:p>
          <w:p w14:paraId="300D1A0D">
            <w:pPr>
              <w:spacing w:before="59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5" w:type="dxa"/>
            <w:vAlign w:val="top"/>
          </w:tcPr>
          <w:p w14:paraId="3B06E9AB">
            <w:pPr>
              <w:spacing w:line="323" w:lineRule="auto"/>
              <w:rPr>
                <w:rFonts w:ascii="Arial"/>
                <w:sz w:val="21"/>
              </w:rPr>
            </w:pPr>
          </w:p>
          <w:p w14:paraId="51737EF4">
            <w:pPr>
              <w:spacing w:before="58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DDF3A44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757EFFBC">
            <w:pPr>
              <w:spacing w:line="323" w:lineRule="auto"/>
              <w:rPr>
                <w:rFonts w:ascii="Arial"/>
                <w:sz w:val="21"/>
              </w:rPr>
            </w:pPr>
          </w:p>
          <w:p w14:paraId="2D1FF85F">
            <w:pPr>
              <w:spacing w:before="59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top"/>
          </w:tcPr>
          <w:p w14:paraId="403F1D3E">
            <w:pPr>
              <w:spacing w:before="72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9064C52">
            <w:pPr>
              <w:spacing w:before="98" w:line="280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BED0B98">
            <w:pPr>
              <w:spacing w:line="323" w:lineRule="auto"/>
              <w:rPr>
                <w:rFonts w:ascii="Arial"/>
                <w:sz w:val="21"/>
              </w:rPr>
            </w:pPr>
          </w:p>
          <w:p w14:paraId="4EEB90E8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6115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Align w:val="top"/>
          </w:tcPr>
          <w:p w14:paraId="1190A9E6">
            <w:pPr>
              <w:spacing w:before="22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FADB07B">
            <w:pPr>
              <w:spacing w:before="22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F4524CA">
            <w:pPr>
              <w:spacing w:before="228" w:line="322" w:lineRule="auto"/>
              <w:ind w:left="266" w:right="163" w:hanging="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耕地质量监测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点工作经费</w:t>
            </w:r>
          </w:p>
        </w:tc>
        <w:tc>
          <w:tcPr>
            <w:tcW w:w="705" w:type="dxa"/>
            <w:vAlign w:val="top"/>
          </w:tcPr>
          <w:p w14:paraId="2448B835">
            <w:pPr>
              <w:spacing w:before="228" w:line="322" w:lineRule="auto"/>
              <w:ind w:left="268" w:right="105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≤5万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95" w:type="dxa"/>
            <w:vAlign w:val="top"/>
          </w:tcPr>
          <w:p w14:paraId="1C4FB76E">
            <w:pPr>
              <w:spacing w:line="323" w:lineRule="auto"/>
              <w:rPr>
                <w:rFonts w:ascii="Arial"/>
                <w:sz w:val="21"/>
              </w:rPr>
            </w:pPr>
          </w:p>
          <w:p w14:paraId="479F5BE5">
            <w:pPr>
              <w:spacing w:before="58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CAA2EB6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5DBEBB90">
            <w:pPr>
              <w:spacing w:line="323" w:lineRule="auto"/>
              <w:rPr>
                <w:rFonts w:ascii="Arial"/>
                <w:sz w:val="21"/>
              </w:rPr>
            </w:pPr>
          </w:p>
          <w:p w14:paraId="7975547D">
            <w:pPr>
              <w:spacing w:before="59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9" w:type="dxa"/>
            <w:vAlign w:val="top"/>
          </w:tcPr>
          <w:p w14:paraId="414DFFB6">
            <w:pPr>
              <w:spacing w:before="71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88024EE">
            <w:pPr>
              <w:spacing w:before="96" w:line="282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18E9EE3">
            <w:pPr>
              <w:spacing w:line="323" w:lineRule="auto"/>
              <w:rPr>
                <w:rFonts w:ascii="Arial"/>
                <w:sz w:val="21"/>
              </w:rPr>
            </w:pPr>
          </w:p>
          <w:p w14:paraId="2D572A15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B50772B">
      <w:pPr>
        <w:rPr>
          <w:rFonts w:ascii="Arial"/>
          <w:sz w:val="21"/>
        </w:rPr>
      </w:pPr>
    </w:p>
    <w:p w14:paraId="290A97E2"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6F225E8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05"/>
        <w:gridCol w:w="1795"/>
        <w:gridCol w:w="1167"/>
        <w:gridCol w:w="843"/>
        <w:gridCol w:w="919"/>
        <w:gridCol w:w="989"/>
      </w:tblGrid>
      <w:tr w14:paraId="08786E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Align w:val="top"/>
          </w:tcPr>
          <w:p w14:paraId="32FF1F8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5ACFF1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A8E8183">
            <w:pPr>
              <w:spacing w:before="228" w:line="322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第三次土壤普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查工作经费</w:t>
            </w:r>
          </w:p>
        </w:tc>
        <w:tc>
          <w:tcPr>
            <w:tcW w:w="705" w:type="dxa"/>
            <w:vAlign w:val="top"/>
          </w:tcPr>
          <w:p w14:paraId="188A84EB">
            <w:pPr>
              <w:spacing w:before="228" w:line="322" w:lineRule="auto"/>
              <w:ind w:left="268" w:right="105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≤5万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95" w:type="dxa"/>
            <w:vAlign w:val="top"/>
          </w:tcPr>
          <w:p w14:paraId="32FA11EA">
            <w:pPr>
              <w:spacing w:line="323" w:lineRule="auto"/>
              <w:rPr>
                <w:rFonts w:ascii="Arial"/>
                <w:sz w:val="21"/>
              </w:rPr>
            </w:pPr>
          </w:p>
          <w:p w14:paraId="36482780">
            <w:pPr>
              <w:spacing w:before="58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E90F429">
            <w:pPr>
              <w:spacing w:line="323" w:lineRule="auto"/>
              <w:rPr>
                <w:rFonts w:ascii="Arial"/>
                <w:sz w:val="21"/>
              </w:rPr>
            </w:pPr>
          </w:p>
          <w:p w14:paraId="551980A8">
            <w:pPr>
              <w:spacing w:before="58" w:line="221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4.25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843" w:type="dxa"/>
            <w:vAlign w:val="top"/>
          </w:tcPr>
          <w:p w14:paraId="021721F3">
            <w:pPr>
              <w:spacing w:line="323" w:lineRule="auto"/>
              <w:rPr>
                <w:rFonts w:ascii="Arial"/>
                <w:sz w:val="21"/>
              </w:rPr>
            </w:pPr>
          </w:p>
          <w:p w14:paraId="020F59D6">
            <w:pPr>
              <w:spacing w:before="59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19" w:type="dxa"/>
            <w:vAlign w:val="top"/>
          </w:tcPr>
          <w:p w14:paraId="0428085A">
            <w:pPr>
              <w:spacing w:before="71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638E2F4">
            <w:pPr>
              <w:spacing w:before="97" w:line="282" w:lineRule="auto"/>
              <w:ind w:left="287" w:right="18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A21D615">
            <w:pPr>
              <w:spacing w:line="323" w:lineRule="auto"/>
              <w:rPr>
                <w:rFonts w:ascii="Arial"/>
                <w:sz w:val="21"/>
              </w:rPr>
            </w:pPr>
          </w:p>
          <w:p w14:paraId="71D017F8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7590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41AD62D">
            <w:pPr>
              <w:spacing w:line="315" w:lineRule="auto"/>
              <w:rPr>
                <w:rFonts w:ascii="Arial"/>
                <w:sz w:val="21"/>
              </w:rPr>
            </w:pPr>
          </w:p>
          <w:p w14:paraId="219A30EB">
            <w:pPr>
              <w:spacing w:line="315" w:lineRule="auto"/>
              <w:rPr>
                <w:rFonts w:ascii="Arial"/>
                <w:sz w:val="21"/>
              </w:rPr>
            </w:pPr>
          </w:p>
          <w:p w14:paraId="3D121037">
            <w:pPr>
              <w:spacing w:line="315" w:lineRule="auto"/>
              <w:rPr>
                <w:rFonts w:ascii="Arial"/>
                <w:sz w:val="21"/>
              </w:rPr>
            </w:pPr>
          </w:p>
          <w:p w14:paraId="2A884DBB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9E340C9">
            <w:pPr>
              <w:spacing w:line="475" w:lineRule="auto"/>
              <w:rPr>
                <w:rFonts w:ascii="Arial"/>
                <w:sz w:val="21"/>
              </w:rPr>
            </w:pPr>
          </w:p>
          <w:p w14:paraId="329183B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6175972">
            <w:pPr>
              <w:spacing w:before="68" w:line="320" w:lineRule="auto"/>
              <w:ind w:left="113" w:right="106" w:firstLine="5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查清土壤养分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数据，为土地综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合利用打下基</w:t>
            </w:r>
          </w:p>
          <w:p w14:paraId="0880DFEE">
            <w:pPr>
              <w:spacing w:line="225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础</w:t>
            </w:r>
          </w:p>
        </w:tc>
        <w:tc>
          <w:tcPr>
            <w:tcW w:w="705" w:type="dxa"/>
            <w:vAlign w:val="top"/>
          </w:tcPr>
          <w:p w14:paraId="26C838B4">
            <w:pPr>
              <w:spacing w:before="68" w:line="229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土地</w:t>
            </w:r>
          </w:p>
        </w:tc>
        <w:tc>
          <w:tcPr>
            <w:tcW w:w="1795" w:type="dxa"/>
            <w:vAlign w:val="top"/>
          </w:tcPr>
          <w:p w14:paraId="00D081EB">
            <w:pPr>
              <w:spacing w:line="474" w:lineRule="auto"/>
              <w:rPr>
                <w:rFonts w:ascii="Arial"/>
                <w:sz w:val="21"/>
              </w:rPr>
            </w:pPr>
          </w:p>
          <w:p w14:paraId="6BC1C15F">
            <w:pPr>
              <w:spacing w:before="59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A4299C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4B3E24FF">
            <w:pPr>
              <w:spacing w:line="475" w:lineRule="auto"/>
              <w:rPr>
                <w:rFonts w:ascii="Arial"/>
                <w:sz w:val="21"/>
              </w:rPr>
            </w:pPr>
          </w:p>
          <w:p w14:paraId="3E2B7D1B">
            <w:pPr>
              <w:spacing w:before="5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19" w:type="dxa"/>
            <w:vAlign w:val="top"/>
          </w:tcPr>
          <w:p w14:paraId="4F8B7715">
            <w:pPr>
              <w:spacing w:before="224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2E5638E0">
            <w:pPr>
              <w:spacing w:before="97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594CB08">
            <w:pPr>
              <w:spacing w:before="97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042875A">
            <w:pPr>
              <w:spacing w:line="475" w:lineRule="auto"/>
              <w:rPr>
                <w:rFonts w:ascii="Arial"/>
                <w:sz w:val="21"/>
              </w:rPr>
            </w:pPr>
          </w:p>
          <w:p w14:paraId="0602B2B2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F4F2A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0A0970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13A14B9">
            <w:pPr>
              <w:spacing w:line="323" w:lineRule="auto"/>
              <w:rPr>
                <w:rFonts w:ascii="Arial"/>
                <w:sz w:val="21"/>
              </w:rPr>
            </w:pPr>
          </w:p>
          <w:p w14:paraId="7BFE02C8">
            <w:pPr>
              <w:spacing w:before="5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6C64AA25">
            <w:pPr>
              <w:spacing w:before="72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提升土壤资源</w:t>
            </w:r>
          </w:p>
          <w:p w14:paraId="71273EC2">
            <w:pPr>
              <w:spacing w:before="9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保护和利用水</w:t>
            </w:r>
          </w:p>
          <w:p w14:paraId="7ABAFDCC">
            <w:pPr>
              <w:spacing w:before="97" w:line="224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平</w:t>
            </w:r>
          </w:p>
        </w:tc>
        <w:tc>
          <w:tcPr>
            <w:tcW w:w="705" w:type="dxa"/>
            <w:vAlign w:val="top"/>
          </w:tcPr>
          <w:p w14:paraId="0F9F7AD1">
            <w:pPr>
              <w:spacing w:before="72" w:line="226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进一</w:t>
            </w:r>
          </w:p>
          <w:p w14:paraId="4B31687B">
            <w:pPr>
              <w:spacing w:before="91" w:line="282" w:lineRule="auto"/>
              <w:ind w:left="268" w:right="17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步提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795" w:type="dxa"/>
            <w:vAlign w:val="top"/>
          </w:tcPr>
          <w:p w14:paraId="04B12169">
            <w:pPr>
              <w:spacing w:line="323" w:lineRule="auto"/>
              <w:rPr>
                <w:rFonts w:ascii="Arial"/>
                <w:sz w:val="21"/>
              </w:rPr>
            </w:pPr>
          </w:p>
          <w:p w14:paraId="5AA7BAC1">
            <w:pPr>
              <w:spacing w:before="59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E65F55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2D2BC600">
            <w:pPr>
              <w:spacing w:line="324" w:lineRule="auto"/>
              <w:rPr>
                <w:rFonts w:ascii="Arial"/>
                <w:sz w:val="21"/>
              </w:rPr>
            </w:pPr>
          </w:p>
          <w:p w14:paraId="6BF8B653">
            <w:pPr>
              <w:spacing w:before="5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19" w:type="dxa"/>
            <w:vAlign w:val="top"/>
          </w:tcPr>
          <w:p w14:paraId="2DC23337">
            <w:pPr>
              <w:spacing w:before="72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093F7B8">
            <w:pPr>
              <w:spacing w:before="97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0014A3A">
            <w:pPr>
              <w:spacing w:before="97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1223D11">
            <w:pPr>
              <w:spacing w:line="324" w:lineRule="auto"/>
              <w:rPr>
                <w:rFonts w:ascii="Arial"/>
                <w:sz w:val="21"/>
              </w:rPr>
            </w:pPr>
          </w:p>
          <w:p w14:paraId="6C48AB51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1A617ABE">
      <w:pPr>
        <w:rPr>
          <w:rFonts w:ascii="Arial"/>
          <w:sz w:val="21"/>
        </w:rPr>
      </w:pPr>
    </w:p>
    <w:p w14:paraId="2DEED7AE"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23A3305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27E54C0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47415AC7">
      <w:pPr>
        <w:rPr>
          <w:rFonts w:ascii="Arial"/>
          <w:sz w:val="21"/>
        </w:rPr>
      </w:pPr>
    </w:p>
    <w:p w14:paraId="4A5A12C8">
      <w:pPr>
        <w:rPr>
          <w:rFonts w:ascii="Arial"/>
          <w:sz w:val="21"/>
        </w:rPr>
      </w:pPr>
    </w:p>
    <w:p w14:paraId="2E3C4FC5">
      <w:pPr>
        <w:spacing w:line="241" w:lineRule="auto"/>
        <w:rPr>
          <w:rFonts w:ascii="Arial"/>
          <w:sz w:val="21"/>
        </w:rPr>
      </w:pPr>
    </w:p>
    <w:p w14:paraId="6307F6F0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D3A7F26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5EBE4EBA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79AA7013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5978ADF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BB653E0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3C3A5706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F8A91AA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3E4BE03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11C68BB1">
      <w:pPr>
        <w:spacing w:line="265" w:lineRule="auto"/>
        <w:sectPr>
          <w:footerReference r:id="rId30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A48F9FA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38C4156">
      <w:pPr>
        <w:spacing w:line="251" w:lineRule="auto"/>
        <w:rPr>
          <w:rFonts w:ascii="Arial"/>
          <w:sz w:val="21"/>
        </w:rPr>
      </w:pPr>
    </w:p>
    <w:p w14:paraId="6F679A29">
      <w:pPr>
        <w:spacing w:line="251" w:lineRule="auto"/>
        <w:rPr>
          <w:rFonts w:ascii="Arial"/>
          <w:sz w:val="21"/>
        </w:rPr>
      </w:pPr>
    </w:p>
    <w:p w14:paraId="78BFFC81">
      <w:pPr>
        <w:spacing w:line="251" w:lineRule="auto"/>
        <w:rPr>
          <w:rFonts w:ascii="Arial"/>
          <w:sz w:val="21"/>
        </w:rPr>
      </w:pPr>
    </w:p>
    <w:p w14:paraId="5E582E9F">
      <w:pPr>
        <w:spacing w:line="251" w:lineRule="auto"/>
        <w:rPr>
          <w:rFonts w:ascii="Arial"/>
          <w:sz w:val="21"/>
        </w:rPr>
      </w:pPr>
    </w:p>
    <w:p w14:paraId="34C82D43">
      <w:pPr>
        <w:spacing w:line="251" w:lineRule="auto"/>
        <w:rPr>
          <w:rFonts w:ascii="Arial"/>
          <w:sz w:val="21"/>
        </w:rPr>
      </w:pPr>
    </w:p>
    <w:p w14:paraId="21A571F7">
      <w:pPr>
        <w:spacing w:line="251" w:lineRule="auto"/>
        <w:rPr>
          <w:rFonts w:ascii="Arial"/>
          <w:sz w:val="21"/>
        </w:rPr>
      </w:pPr>
    </w:p>
    <w:p w14:paraId="36C60786">
      <w:pPr>
        <w:spacing w:line="251" w:lineRule="auto"/>
        <w:rPr>
          <w:rFonts w:ascii="Arial"/>
          <w:sz w:val="21"/>
        </w:rPr>
      </w:pPr>
    </w:p>
    <w:p w14:paraId="74A94583">
      <w:pPr>
        <w:spacing w:line="251" w:lineRule="auto"/>
        <w:rPr>
          <w:rFonts w:ascii="Arial"/>
          <w:sz w:val="21"/>
        </w:rPr>
      </w:pPr>
    </w:p>
    <w:p w14:paraId="59CFF1B4">
      <w:pPr>
        <w:spacing w:line="251" w:lineRule="auto"/>
        <w:rPr>
          <w:rFonts w:ascii="Arial"/>
          <w:sz w:val="21"/>
        </w:rPr>
      </w:pPr>
    </w:p>
    <w:p w14:paraId="689DCBFC">
      <w:pPr>
        <w:spacing w:line="251" w:lineRule="auto"/>
        <w:rPr>
          <w:rFonts w:ascii="Arial"/>
          <w:sz w:val="21"/>
        </w:rPr>
      </w:pPr>
    </w:p>
    <w:p w14:paraId="26AC7960">
      <w:pPr>
        <w:spacing w:line="252" w:lineRule="auto"/>
        <w:rPr>
          <w:rFonts w:ascii="Arial"/>
          <w:sz w:val="21"/>
        </w:rPr>
      </w:pPr>
    </w:p>
    <w:p w14:paraId="020BFCE9">
      <w:pPr>
        <w:spacing w:line="252" w:lineRule="auto"/>
        <w:rPr>
          <w:rFonts w:ascii="Arial"/>
          <w:sz w:val="21"/>
        </w:rPr>
      </w:pPr>
    </w:p>
    <w:p w14:paraId="7609E0E1">
      <w:pPr>
        <w:spacing w:line="252" w:lineRule="auto"/>
        <w:rPr>
          <w:rFonts w:ascii="Arial"/>
          <w:sz w:val="21"/>
        </w:rPr>
      </w:pPr>
    </w:p>
    <w:p w14:paraId="2813E99F">
      <w:pPr>
        <w:spacing w:line="252" w:lineRule="auto"/>
        <w:rPr>
          <w:rFonts w:ascii="Arial"/>
          <w:sz w:val="21"/>
        </w:rPr>
      </w:pPr>
    </w:p>
    <w:p w14:paraId="0C171AC1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托克逊县农业技术推广服务中心</w:t>
      </w:r>
    </w:p>
    <w:p w14:paraId="5986710D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1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67896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5B95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0213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289ED"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FF6F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F0CD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1097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0FB633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7F32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A97A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CAB3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9498B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9B1F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4283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6B0C2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9C71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6590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96326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320FE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8EE0F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D789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37F7F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87A12">
    <w:pPr>
      <w:spacing w:line="234" w:lineRule="auto"/>
      <w:ind w:left="82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BA5F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04ED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26B66">
    <w:pPr>
      <w:spacing w:line="234" w:lineRule="auto"/>
      <w:ind w:left="823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1598D">
    <w:pPr>
      <w:spacing w:line="234" w:lineRule="auto"/>
      <w:ind w:left="82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F6124B7"/>
    <w:rsid w:val="74765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theme" Target="theme/theme1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3450</Words>
  <Characters>4805</Characters>
  <TotalTime>3</TotalTime>
  <ScaleCrop>false</ScaleCrop>
  <LinksUpToDate>false</LinksUpToDate>
  <CharactersWithSpaces>5268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2024-01-16T16:29:00Z</dcterms:created>
  <dc:creator>森</dc:creator>
  <cp:lastModifiedBy>淡与漠</cp:lastModifiedBy>
  <dcterms:modified xsi:type="dcterms:W3CDTF">2025-07-10T13:18:48Z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2025-07-10T16:05:32Z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0129034C2A544ED7ACF5874B3B869083_12</vt:lpwstr>
  </property>
</Properties>
</file>