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4CE40">
      <w:pPr>
        <w:spacing w:line="251" w:lineRule="auto"/>
        <w:rPr>
          <w:rFonts w:ascii="Arial"/>
          <w:sz w:val="21"/>
        </w:rPr>
      </w:pPr>
    </w:p>
    <w:p w14:paraId="47B62575">
      <w:pPr>
        <w:spacing w:line="251" w:lineRule="auto"/>
        <w:rPr>
          <w:rFonts w:ascii="Arial"/>
          <w:sz w:val="21"/>
        </w:rPr>
      </w:pPr>
    </w:p>
    <w:p w14:paraId="30EEAB42">
      <w:pPr>
        <w:spacing w:line="251" w:lineRule="auto"/>
        <w:rPr>
          <w:rFonts w:ascii="Arial"/>
          <w:sz w:val="21"/>
        </w:rPr>
      </w:pPr>
    </w:p>
    <w:p w14:paraId="2CA999EE">
      <w:pPr>
        <w:spacing w:line="251" w:lineRule="auto"/>
        <w:rPr>
          <w:rFonts w:ascii="Arial"/>
          <w:sz w:val="21"/>
        </w:rPr>
      </w:pPr>
    </w:p>
    <w:p w14:paraId="540CA789">
      <w:pPr>
        <w:spacing w:line="251" w:lineRule="auto"/>
        <w:rPr>
          <w:rFonts w:ascii="Arial"/>
          <w:sz w:val="21"/>
        </w:rPr>
      </w:pPr>
    </w:p>
    <w:p w14:paraId="4E932D6B">
      <w:pPr>
        <w:spacing w:line="251" w:lineRule="auto"/>
        <w:rPr>
          <w:rFonts w:ascii="Arial"/>
          <w:sz w:val="21"/>
        </w:rPr>
      </w:pPr>
    </w:p>
    <w:p w14:paraId="16CDA4C6">
      <w:pPr>
        <w:spacing w:line="252" w:lineRule="auto"/>
        <w:rPr>
          <w:rFonts w:ascii="Arial"/>
          <w:sz w:val="21"/>
        </w:rPr>
      </w:pPr>
    </w:p>
    <w:p w14:paraId="4F833D76">
      <w:pPr>
        <w:spacing w:before="140" w:line="247" w:lineRule="auto"/>
        <w:ind w:left="2874" w:right="97" w:hanging="276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新疆维吾尔自治区托克逊县水利局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单位预算公开</w:t>
      </w:r>
    </w:p>
    <w:p w14:paraId="622E2E20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62A7F13">
      <w:pPr>
        <w:spacing w:line="294" w:lineRule="auto"/>
        <w:rPr>
          <w:rFonts w:ascii="Arial"/>
          <w:sz w:val="21"/>
        </w:rPr>
      </w:pPr>
    </w:p>
    <w:p w14:paraId="5A08EC13">
      <w:pPr>
        <w:spacing w:line="295" w:lineRule="auto"/>
        <w:rPr>
          <w:rFonts w:ascii="Arial"/>
          <w:sz w:val="21"/>
        </w:rPr>
      </w:pPr>
    </w:p>
    <w:p w14:paraId="18A3CD56">
      <w:pPr>
        <w:spacing w:line="295" w:lineRule="auto"/>
        <w:rPr>
          <w:rFonts w:ascii="Arial"/>
          <w:sz w:val="21"/>
        </w:rPr>
      </w:pPr>
    </w:p>
    <w:p w14:paraId="1719EEF2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32B2E152">
      <w:pPr>
        <w:spacing w:line="340" w:lineRule="auto"/>
        <w:rPr>
          <w:rFonts w:ascii="Arial"/>
          <w:sz w:val="21"/>
        </w:rPr>
      </w:pPr>
    </w:p>
    <w:p w14:paraId="761714B6">
      <w:pPr>
        <w:spacing w:line="341" w:lineRule="auto"/>
        <w:rPr>
          <w:rFonts w:ascii="Arial"/>
          <w:sz w:val="21"/>
        </w:rPr>
      </w:pPr>
    </w:p>
    <w:p w14:paraId="2481B12F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托克逊县水利局单位概况</w:t>
      </w:r>
    </w:p>
    <w:p w14:paraId="50D01C6C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33F53F37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18D37E0F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5E099BC9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369F2FE0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435267DD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4340DCE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13585F9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0CBD0AB7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6A6EB57A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590EAB75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95C2E27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0B2AE9EB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DE481D7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33695D24">
      <w:pPr>
        <w:pStyle w:val="2"/>
        <w:spacing w:before="233" w:line="289" w:lineRule="auto"/>
        <w:ind w:left="47" w:right="13" w:firstLine="639"/>
        <w:outlineLvl w:val="0"/>
      </w:pPr>
      <w:r>
        <w:rPr>
          <w:spacing w:val="11"/>
        </w:rPr>
        <w:t>一、关于托克逊县水利局单位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年收支预算情况的</w:t>
      </w:r>
      <w:r>
        <w:t xml:space="preserve"> </w:t>
      </w:r>
      <w:r>
        <w:rPr>
          <w:spacing w:val="1"/>
        </w:rPr>
        <w:t>总体说明</w:t>
      </w:r>
    </w:p>
    <w:p w14:paraId="1ADFDDCF">
      <w:pPr>
        <w:pStyle w:val="2"/>
        <w:spacing w:before="230" w:line="290" w:lineRule="auto"/>
        <w:ind w:left="56" w:right="13" w:firstLine="628"/>
        <w:outlineLvl w:val="0"/>
      </w:pPr>
      <w:r>
        <w:rPr>
          <w:spacing w:val="11"/>
        </w:rPr>
        <w:t>二、关于托克逊县水利局单位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年收入预算情况说</w:t>
      </w:r>
      <w:r>
        <w:t xml:space="preserve"> 明</w:t>
      </w:r>
    </w:p>
    <w:p w14:paraId="39AE2378">
      <w:pPr>
        <w:spacing w:line="290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9789BC8">
      <w:pPr>
        <w:pStyle w:val="2"/>
        <w:spacing w:before="217" w:line="290" w:lineRule="auto"/>
        <w:ind w:left="56" w:right="313" w:firstLine="634"/>
        <w:outlineLvl w:val="0"/>
      </w:pPr>
      <w:r>
        <w:rPr>
          <w:spacing w:val="11"/>
        </w:rPr>
        <w:t>三、关于托克逊县水利局单位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年支出预算情况说</w:t>
      </w:r>
      <w:r>
        <w:t xml:space="preserve"> 明</w:t>
      </w:r>
    </w:p>
    <w:p w14:paraId="5F5A0F22">
      <w:pPr>
        <w:pStyle w:val="2"/>
        <w:spacing w:before="225" w:line="288" w:lineRule="auto"/>
        <w:ind w:left="36" w:right="313" w:firstLine="668"/>
        <w:outlineLvl w:val="0"/>
      </w:pPr>
      <w:r>
        <w:rPr>
          <w:spacing w:val="11"/>
        </w:rPr>
        <w:t>四、关于托克逊县水利局单位</w:t>
      </w:r>
      <w:r>
        <w:rPr>
          <w:spacing w:val="-44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rPr>
          <w:spacing w:val="10"/>
        </w:rPr>
        <w:t>政拨款收支预</w:t>
      </w:r>
      <w:r>
        <w:t xml:space="preserve"> </w:t>
      </w:r>
      <w:r>
        <w:rPr>
          <w:spacing w:val="6"/>
        </w:rPr>
        <w:t>算情况的总体说明</w:t>
      </w:r>
    </w:p>
    <w:p w14:paraId="5109A2D1">
      <w:pPr>
        <w:pStyle w:val="2"/>
        <w:spacing w:before="232" w:line="288" w:lineRule="auto"/>
        <w:ind w:left="30" w:right="313" w:firstLine="648"/>
        <w:outlineLvl w:val="0"/>
      </w:pPr>
      <w:r>
        <w:rPr>
          <w:spacing w:val="12"/>
        </w:rPr>
        <w:t>五、关于托克逊县水利局单位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公共预算当</w:t>
      </w:r>
      <w:r>
        <w:t xml:space="preserve"> </w:t>
      </w:r>
      <w:r>
        <w:rPr>
          <w:spacing w:val="7"/>
        </w:rPr>
        <w:t>年拨款情况说明</w:t>
      </w:r>
    </w:p>
    <w:p w14:paraId="54868265">
      <w:pPr>
        <w:pStyle w:val="2"/>
        <w:spacing w:before="231" w:line="288" w:lineRule="auto"/>
        <w:ind w:left="26" w:right="313" w:firstLine="654"/>
        <w:outlineLvl w:val="0"/>
      </w:pPr>
      <w:r>
        <w:rPr>
          <w:spacing w:val="11"/>
        </w:rPr>
        <w:t>六、关于托克逊县水利局单位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年一般公共预算基</w:t>
      </w:r>
      <w:r>
        <w:t xml:space="preserve"> </w:t>
      </w:r>
      <w:r>
        <w:rPr>
          <w:spacing w:val="8"/>
        </w:rPr>
        <w:t>本支出情况说明</w:t>
      </w:r>
    </w:p>
    <w:p w14:paraId="3700BC62">
      <w:pPr>
        <w:pStyle w:val="2"/>
        <w:spacing w:before="233" w:line="288" w:lineRule="auto"/>
        <w:ind w:left="83" w:right="313" w:firstLine="591"/>
        <w:outlineLvl w:val="0"/>
      </w:pPr>
      <w:r>
        <w:rPr>
          <w:spacing w:val="12"/>
        </w:rPr>
        <w:t>七、关于托克逊县水利局单位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rPr>
          <w:spacing w:val="11"/>
        </w:rPr>
        <w:t>算项</w:t>
      </w:r>
      <w:r>
        <w:t xml:space="preserve"> </w:t>
      </w:r>
      <w:r>
        <w:rPr>
          <w:spacing w:val="-1"/>
        </w:rPr>
        <w:t>目支出情况说明</w:t>
      </w:r>
    </w:p>
    <w:p w14:paraId="6680385A">
      <w:pPr>
        <w:pStyle w:val="2"/>
        <w:spacing w:before="234" w:line="288" w:lineRule="auto"/>
        <w:ind w:left="23" w:right="313" w:firstLine="649"/>
        <w:outlineLvl w:val="0"/>
      </w:pPr>
      <w:r>
        <w:rPr>
          <w:spacing w:val="12"/>
        </w:rPr>
        <w:t>八、关于托克逊县水利局单位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年政府性基金预算</w:t>
      </w:r>
      <w:r>
        <w:t xml:space="preserve"> </w:t>
      </w:r>
      <w:r>
        <w:rPr>
          <w:spacing w:val="8"/>
        </w:rPr>
        <w:t>拨款情况说明</w:t>
      </w:r>
    </w:p>
    <w:p w14:paraId="5482E2AA">
      <w:pPr>
        <w:pStyle w:val="2"/>
        <w:spacing w:before="233" w:line="288" w:lineRule="auto"/>
        <w:ind w:left="36" w:right="313" w:firstLine="634"/>
        <w:outlineLvl w:val="0"/>
      </w:pPr>
      <w:r>
        <w:rPr>
          <w:spacing w:val="12"/>
        </w:rPr>
        <w:t>九、关于托克逊县水利局单位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年国有资本经营预</w:t>
      </w:r>
      <w:r>
        <w:t xml:space="preserve"> </w:t>
      </w:r>
      <w:r>
        <w:rPr>
          <w:spacing w:val="6"/>
        </w:rPr>
        <w:t>算拨款情况说明</w:t>
      </w:r>
    </w:p>
    <w:p w14:paraId="22D2B8F6">
      <w:pPr>
        <w:pStyle w:val="2"/>
        <w:spacing w:before="233" w:line="288" w:lineRule="auto"/>
        <w:ind w:left="34" w:firstLine="646"/>
        <w:outlineLvl w:val="0"/>
      </w:pPr>
      <w:r>
        <w:rPr>
          <w:spacing w:val="10"/>
        </w:rPr>
        <w:t>十、关于托克逊县水利局单位</w:t>
      </w:r>
      <w:r>
        <w:rPr>
          <w:spacing w:val="-37"/>
        </w:rPr>
        <w:t xml:space="preserve"> </w:t>
      </w:r>
      <w:r>
        <w:rPr>
          <w:spacing w:val="10"/>
        </w:rPr>
        <w:t>2023</w:t>
      </w:r>
      <w:r>
        <w:rPr>
          <w:spacing w:val="-58"/>
        </w:rPr>
        <w:t xml:space="preserve"> </w:t>
      </w:r>
      <w:r>
        <w:rPr>
          <w:spacing w:val="10"/>
        </w:rPr>
        <w:t>年财政拨款“</w:t>
      </w:r>
      <w:r>
        <w:rPr>
          <w:spacing w:val="-119"/>
        </w:rPr>
        <w:t xml:space="preserve"> </w:t>
      </w:r>
      <w:r>
        <w:rPr>
          <w:spacing w:val="10"/>
        </w:rPr>
        <w:t>三公”</w:t>
      </w:r>
      <w:r>
        <w:t xml:space="preserve"> </w:t>
      </w:r>
      <w:r>
        <w:rPr>
          <w:spacing w:val="7"/>
        </w:rPr>
        <w:t>经费预算情况说明</w:t>
      </w:r>
    </w:p>
    <w:p w14:paraId="376B8519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7D4D0694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633416AF">
      <w:pPr>
        <w:spacing w:line="266" w:lineRule="auto"/>
        <w:rPr>
          <w:rFonts w:ascii="Arial"/>
          <w:sz w:val="21"/>
        </w:rPr>
      </w:pPr>
    </w:p>
    <w:p w14:paraId="5BA13033">
      <w:pPr>
        <w:spacing w:line="266" w:lineRule="auto"/>
        <w:rPr>
          <w:rFonts w:ascii="Arial"/>
          <w:sz w:val="21"/>
        </w:rPr>
      </w:pPr>
    </w:p>
    <w:p w14:paraId="0D080836">
      <w:pPr>
        <w:spacing w:line="267" w:lineRule="auto"/>
        <w:rPr>
          <w:rFonts w:ascii="Arial"/>
          <w:sz w:val="21"/>
        </w:rPr>
      </w:pPr>
    </w:p>
    <w:p w14:paraId="05E389FD">
      <w:pPr>
        <w:spacing w:line="267" w:lineRule="auto"/>
        <w:rPr>
          <w:rFonts w:ascii="Arial"/>
          <w:sz w:val="21"/>
        </w:rPr>
      </w:pPr>
    </w:p>
    <w:p w14:paraId="3F24D06C">
      <w:pPr>
        <w:spacing w:line="267" w:lineRule="auto"/>
        <w:rPr>
          <w:rFonts w:ascii="Arial"/>
          <w:sz w:val="21"/>
        </w:rPr>
      </w:pPr>
    </w:p>
    <w:p w14:paraId="0B18DAA6">
      <w:pPr>
        <w:spacing w:line="267" w:lineRule="auto"/>
        <w:rPr>
          <w:rFonts w:ascii="Arial"/>
          <w:sz w:val="21"/>
        </w:rPr>
      </w:pPr>
    </w:p>
    <w:p w14:paraId="2AA3DD3A">
      <w:pPr>
        <w:spacing w:line="267" w:lineRule="auto"/>
        <w:rPr>
          <w:rFonts w:ascii="Arial"/>
          <w:sz w:val="21"/>
        </w:rPr>
      </w:pPr>
    </w:p>
    <w:p w14:paraId="1AF0E42D">
      <w:pPr>
        <w:spacing w:line="267" w:lineRule="auto"/>
        <w:rPr>
          <w:rFonts w:ascii="Arial"/>
          <w:sz w:val="21"/>
        </w:rPr>
      </w:pPr>
    </w:p>
    <w:p w14:paraId="7844A312">
      <w:pPr>
        <w:spacing w:before="101" w:line="226" w:lineRule="auto"/>
        <w:ind w:left="169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托克逊县水利局单位概况</w:t>
      </w:r>
    </w:p>
    <w:p w14:paraId="6DF97DCB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3CB009F7">
      <w:pPr>
        <w:spacing w:line="351" w:lineRule="auto"/>
        <w:rPr>
          <w:rFonts w:ascii="Arial"/>
          <w:sz w:val="21"/>
        </w:rPr>
      </w:pPr>
    </w:p>
    <w:p w14:paraId="22E60A10">
      <w:pPr>
        <w:spacing w:line="352" w:lineRule="auto"/>
        <w:rPr>
          <w:rFonts w:ascii="Arial"/>
          <w:sz w:val="21"/>
        </w:rPr>
      </w:pPr>
    </w:p>
    <w:p w14:paraId="04182255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6B0BE58">
      <w:pPr>
        <w:pStyle w:val="2"/>
        <w:spacing w:before="160" w:line="296" w:lineRule="auto"/>
        <w:ind w:left="26" w:right="160" w:firstLine="708"/>
      </w:pPr>
      <w:r>
        <w:rPr>
          <w:spacing w:val="5"/>
        </w:rPr>
        <w:t>(一)负责保障水资源的合理开发利用。拟订地方性水利</w:t>
      </w:r>
      <w:r>
        <w:rPr>
          <w:spacing w:val="17"/>
        </w:rPr>
        <w:t xml:space="preserve"> </w:t>
      </w:r>
      <w:r>
        <w:rPr>
          <w:spacing w:val="9"/>
        </w:rPr>
        <w:t>发展规划和政策，起草相关地方性法规和政府规章</w:t>
      </w:r>
      <w:r>
        <w:rPr>
          <w:spacing w:val="8"/>
        </w:rPr>
        <w:t>草案，组</w:t>
      </w:r>
      <w:r>
        <w:t xml:space="preserve"> </w:t>
      </w:r>
      <w:r>
        <w:rPr>
          <w:spacing w:val="9"/>
        </w:rPr>
        <w:t>织编制托克逊县重大水资源发展规划，重要河流湖泊流</w:t>
      </w:r>
      <w:r>
        <w:rPr>
          <w:spacing w:val="8"/>
        </w:rPr>
        <w:t>域综</w:t>
      </w:r>
      <w:r>
        <w:t xml:space="preserve"> 合规划、防洪规划等重大水利规划，经批准后负责组织实施。</w:t>
      </w:r>
    </w:p>
    <w:p w14:paraId="6169ED25">
      <w:pPr>
        <w:pStyle w:val="2"/>
        <w:spacing w:before="177" w:line="307" w:lineRule="auto"/>
        <w:ind w:left="30" w:firstLine="704"/>
      </w:pPr>
      <w:r>
        <w:rPr>
          <w:spacing w:val="3"/>
        </w:rPr>
        <w:t>(二)负责生活、生产经营和生态环境用水的统筹和保障。</w:t>
      </w:r>
      <w:r>
        <w:rPr>
          <w:spacing w:val="6"/>
        </w:rPr>
        <w:t xml:space="preserve"> </w:t>
      </w:r>
      <w:r>
        <w:rPr>
          <w:spacing w:val="8"/>
        </w:rPr>
        <w:t>组织实施最严格水资源管理制度，实施水资源的统一监督管</w:t>
      </w:r>
      <w:r>
        <w:rPr>
          <w:spacing w:val="9"/>
        </w:rPr>
        <w:t xml:space="preserve">  </w:t>
      </w:r>
      <w:r>
        <w:rPr>
          <w:spacing w:val="8"/>
        </w:rPr>
        <w:t>理，拟订托克逊县和跨区域水中长期供求规划、水量分配方</w:t>
      </w:r>
      <w:r>
        <w:rPr>
          <w:spacing w:val="9"/>
        </w:rPr>
        <w:t xml:space="preserve">  案并监督实施。负责重要流域、区域以及重大</w:t>
      </w:r>
      <w:r>
        <w:rPr>
          <w:spacing w:val="8"/>
        </w:rPr>
        <w:t>调水工程的水</w:t>
      </w:r>
      <w:r>
        <w:t xml:space="preserve">  </w:t>
      </w:r>
      <w:r>
        <w:rPr>
          <w:spacing w:val="4"/>
        </w:rPr>
        <w:t xml:space="preserve">资源调度。组织实施取水许可、水资源论证和防洪论证制度， </w:t>
      </w:r>
      <w:r>
        <w:rPr>
          <w:spacing w:val="8"/>
        </w:rPr>
        <w:t>开展水资源有偿使用工作，负责水利行业供水和乡镇供水工</w:t>
      </w:r>
      <w:r>
        <w:rPr>
          <w:spacing w:val="9"/>
        </w:rPr>
        <w:t xml:space="preserve">  </w:t>
      </w:r>
      <w:r>
        <w:rPr>
          <w:spacing w:val="-4"/>
        </w:rPr>
        <w:t>作。</w:t>
      </w:r>
    </w:p>
    <w:p w14:paraId="30DDE8B2">
      <w:pPr>
        <w:pStyle w:val="2"/>
        <w:spacing w:before="166" w:line="301" w:lineRule="auto"/>
        <w:ind w:left="26" w:right="249" w:firstLine="708"/>
      </w:pPr>
      <w:r>
        <w:rPr>
          <w:spacing w:val="5"/>
        </w:rPr>
        <w:t>(三)按规定制定水利工程建设有关制度并组织实施，负</w:t>
      </w:r>
      <w:r>
        <w:rPr>
          <w:spacing w:val="17"/>
        </w:rPr>
        <w:t xml:space="preserve"> </w:t>
      </w:r>
      <w:r>
        <w:rPr>
          <w:spacing w:val="9"/>
        </w:rPr>
        <w:t>责提出水利固定资产投资规模、方向、具体安排建议并</w:t>
      </w:r>
      <w:r>
        <w:rPr>
          <w:spacing w:val="8"/>
        </w:rPr>
        <w:t>组织</w:t>
      </w:r>
      <w:r>
        <w:t xml:space="preserve"> </w:t>
      </w:r>
      <w:r>
        <w:rPr>
          <w:spacing w:val="9"/>
        </w:rPr>
        <w:t>实施，按规定权限审批、核准规划内和年度计划规模内</w:t>
      </w:r>
      <w:r>
        <w:rPr>
          <w:spacing w:val="8"/>
        </w:rPr>
        <w:t>固定</w:t>
      </w:r>
      <w:r>
        <w:t xml:space="preserve"> </w:t>
      </w:r>
      <w:r>
        <w:rPr>
          <w:spacing w:val="9"/>
        </w:rPr>
        <w:t>资产投资项目，提出水利资金安排建议并负责项目</w:t>
      </w:r>
      <w:r>
        <w:rPr>
          <w:spacing w:val="8"/>
        </w:rPr>
        <w:t>实施的监</w:t>
      </w:r>
      <w:r>
        <w:t xml:space="preserve"> </w:t>
      </w:r>
      <w:r>
        <w:rPr>
          <w:spacing w:val="4"/>
        </w:rPr>
        <w:t>督管理。</w:t>
      </w:r>
    </w:p>
    <w:p w14:paraId="6F26414B">
      <w:pPr>
        <w:pStyle w:val="2"/>
        <w:spacing w:before="174" w:line="287" w:lineRule="auto"/>
        <w:ind w:left="25" w:right="314" w:firstLine="709"/>
      </w:pPr>
      <w:r>
        <w:rPr>
          <w:spacing w:val="3"/>
        </w:rPr>
        <w:t>(四)指导水资源保护工作。负责编制水资源保护规划，</w:t>
      </w:r>
      <w:r>
        <w:rPr>
          <w:spacing w:val="4"/>
        </w:rPr>
        <w:t xml:space="preserve"> </w:t>
      </w:r>
      <w:r>
        <w:rPr>
          <w:spacing w:val="9"/>
        </w:rPr>
        <w:t>指导饮用水水源保护有关工作,指导地下水开发利用和地下</w:t>
      </w:r>
      <w:r>
        <w:rPr>
          <w:spacing w:val="8"/>
        </w:rPr>
        <w:t xml:space="preserve"> 水资源管理保护;组织指导地下水超采区综合治理。</w:t>
      </w:r>
    </w:p>
    <w:p w14:paraId="63570C51">
      <w:pPr>
        <w:pStyle w:val="2"/>
        <w:spacing w:before="172" w:line="296" w:lineRule="auto"/>
        <w:ind w:left="31" w:right="252" w:firstLine="703"/>
      </w:pPr>
      <w:r>
        <w:rPr>
          <w:spacing w:val="5"/>
        </w:rPr>
        <w:t>(五)负责节约用水工作。拟定节约用水方案和办法，组</w:t>
      </w:r>
      <w:r>
        <w:rPr>
          <w:spacing w:val="17"/>
        </w:rPr>
        <w:t xml:space="preserve"> </w:t>
      </w:r>
      <w:r>
        <w:rPr>
          <w:spacing w:val="9"/>
        </w:rPr>
        <w:t>织编制节约用水规划并监督实施，组织制定有关标准;组织</w:t>
      </w:r>
      <w:r>
        <w:t xml:space="preserve">  </w:t>
      </w:r>
      <w:r>
        <w:rPr>
          <w:spacing w:val="8"/>
        </w:rPr>
        <w:t>实施用水总量控制方案等管理制度，指导和推动县节水型社</w:t>
      </w:r>
      <w:r>
        <w:rPr>
          <w:spacing w:val="17"/>
        </w:rPr>
        <w:t xml:space="preserve"> </w:t>
      </w:r>
      <w:r>
        <w:rPr>
          <w:spacing w:val="5"/>
        </w:rPr>
        <w:t>会建设工作。</w:t>
      </w:r>
    </w:p>
    <w:p w14:paraId="63A4E38B">
      <w:pPr>
        <w:spacing w:line="296" w:lineRule="auto"/>
        <w:sectPr>
          <w:footerReference r:id="rId8" w:type="default"/>
          <w:pgSz w:w="11906" w:h="16839"/>
          <w:pgMar w:top="1431" w:right="1550" w:bottom="1521" w:left="1785" w:header="0" w:footer="1153" w:gutter="0"/>
          <w:cols w:space="720" w:num="1"/>
        </w:sectPr>
      </w:pPr>
    </w:p>
    <w:p w14:paraId="2CFD5B89">
      <w:pPr>
        <w:pStyle w:val="2"/>
        <w:spacing w:before="168" w:line="296" w:lineRule="auto"/>
        <w:ind w:left="22" w:right="249" w:firstLine="711"/>
      </w:pPr>
      <w:r>
        <w:rPr>
          <w:spacing w:val="5"/>
        </w:rPr>
        <w:t>(六)指导水利设施、水域及其岸线的管理、保护与综合</w:t>
      </w:r>
      <w:r>
        <w:rPr>
          <w:spacing w:val="17"/>
        </w:rPr>
        <w:t xml:space="preserve"> </w:t>
      </w:r>
      <w:r>
        <w:rPr>
          <w:spacing w:val="9"/>
        </w:rPr>
        <w:t>利用。组织指导水利设施网络建设。指导重要河流湖泊及河</w:t>
      </w:r>
      <w:r>
        <w:t xml:space="preserve"> </w:t>
      </w:r>
      <w:r>
        <w:rPr>
          <w:spacing w:val="9"/>
        </w:rPr>
        <w:t>口的治理、开发和保护。指导河流湖泊水生态保护和修复、</w:t>
      </w:r>
      <w:r>
        <w:t xml:space="preserve"> </w:t>
      </w:r>
      <w:r>
        <w:rPr>
          <w:spacing w:val="9"/>
        </w:rPr>
        <w:t>河湖生态流量水量以及河湖水系连通工作。</w:t>
      </w:r>
    </w:p>
    <w:p w14:paraId="32E204F3">
      <w:pPr>
        <w:pStyle w:val="2"/>
        <w:spacing w:before="172" w:line="288" w:lineRule="auto"/>
        <w:ind w:left="30" w:right="247" w:firstLine="704"/>
      </w:pPr>
      <w:r>
        <w:rPr>
          <w:spacing w:val="6"/>
        </w:rPr>
        <w:t>(七)指导监督水利工程建设与运行管理。</w:t>
      </w:r>
      <w:r>
        <w:rPr>
          <w:spacing w:val="5"/>
        </w:rPr>
        <w:t>组织实施具有</w:t>
      </w:r>
      <w:r>
        <w:t xml:space="preserve"> </w:t>
      </w:r>
      <w:r>
        <w:rPr>
          <w:spacing w:val="8"/>
        </w:rPr>
        <w:t>控制性和跨区域跨流域重要水利工程的建设与运行管理。指</w:t>
      </w:r>
      <w:r>
        <w:rPr>
          <w:spacing w:val="18"/>
        </w:rPr>
        <w:t xml:space="preserve"> </w:t>
      </w:r>
      <w:r>
        <w:rPr>
          <w:spacing w:val="7"/>
        </w:rPr>
        <w:t>导监督水利工程安全运行。</w:t>
      </w:r>
    </w:p>
    <w:p w14:paraId="15490F29">
      <w:pPr>
        <w:pStyle w:val="2"/>
        <w:spacing w:before="170" w:line="287" w:lineRule="auto"/>
        <w:ind w:left="30" w:firstLine="704"/>
      </w:pPr>
      <w:r>
        <w:rPr>
          <w:spacing w:val="3"/>
        </w:rPr>
        <w:t>(八)负责水土保持工作。拟订水土保持规划并监督实施，</w:t>
      </w:r>
      <w:r>
        <w:rPr>
          <w:spacing w:val="4"/>
        </w:rPr>
        <w:t xml:space="preserve"> </w:t>
      </w:r>
      <w:r>
        <w:rPr>
          <w:spacing w:val="8"/>
        </w:rPr>
        <w:t>组织水土流失的综合防治、监测预报并定期公告。负责建设</w:t>
      </w:r>
      <w:r>
        <w:rPr>
          <w:spacing w:val="9"/>
        </w:rPr>
        <w:t xml:space="preserve">  </w:t>
      </w:r>
      <w:r>
        <w:rPr>
          <w:spacing w:val="6"/>
        </w:rPr>
        <w:t>项目水土保持监督管理工作，指导重点水土保持项目的实施。</w:t>
      </w:r>
    </w:p>
    <w:p w14:paraId="3C92D156">
      <w:pPr>
        <w:pStyle w:val="2"/>
        <w:spacing w:before="170" w:line="302" w:lineRule="auto"/>
        <w:ind w:left="32" w:right="247" w:firstLine="701"/>
      </w:pPr>
      <w:r>
        <w:rPr>
          <w:spacing w:val="5"/>
        </w:rPr>
        <w:t>(九)指导农村水利工作。组织开展大中型灌排工程建设</w:t>
      </w:r>
      <w:r>
        <w:rPr>
          <w:spacing w:val="17"/>
        </w:rPr>
        <w:t xml:space="preserve"> </w:t>
      </w:r>
      <w:r>
        <w:rPr>
          <w:spacing w:val="8"/>
        </w:rPr>
        <w:t>与改造。指导农村饮水安全工程建设管理工作，指导节水灌</w:t>
      </w:r>
      <w:r>
        <w:rPr>
          <w:spacing w:val="15"/>
        </w:rPr>
        <w:t xml:space="preserve"> </w:t>
      </w:r>
      <w:r>
        <w:rPr>
          <w:spacing w:val="8"/>
        </w:rPr>
        <w:t>溉有关工作。协调牧区水利工作。指导农村水利改革创新和</w:t>
      </w:r>
      <w:r>
        <w:rPr>
          <w:spacing w:val="15"/>
        </w:rPr>
        <w:t xml:space="preserve"> </w:t>
      </w:r>
      <w:r>
        <w:rPr>
          <w:spacing w:val="8"/>
        </w:rPr>
        <w:t>社会化服务体系建设。指导农村水能源开发、小水电改造等</w:t>
      </w:r>
      <w:r>
        <w:rPr>
          <w:spacing w:val="18"/>
        </w:rPr>
        <w:t xml:space="preserve"> </w:t>
      </w:r>
      <w:r>
        <w:rPr>
          <w:spacing w:val="-1"/>
        </w:rPr>
        <w:t>工作。</w:t>
      </w:r>
    </w:p>
    <w:p w14:paraId="34AE7AB4">
      <w:pPr>
        <w:pStyle w:val="2"/>
        <w:spacing w:before="167" w:line="301" w:lineRule="auto"/>
        <w:ind w:left="22" w:right="247" w:firstLine="711"/>
      </w:pPr>
      <w:r>
        <w:rPr>
          <w:spacing w:val="5"/>
        </w:rPr>
        <w:t>(十)负责涉水违法事件的查处，协调和仲裁县域内水事</w:t>
      </w:r>
      <w:r>
        <w:rPr>
          <w:spacing w:val="17"/>
        </w:rPr>
        <w:t xml:space="preserve"> </w:t>
      </w:r>
      <w:r>
        <w:rPr>
          <w:spacing w:val="9"/>
        </w:rPr>
        <w:t>纠纷,开展水政监察和水政执法。依法负责水利行业安全生</w:t>
      </w:r>
      <w:r>
        <w:rPr>
          <w:spacing w:val="4"/>
        </w:rPr>
        <w:t xml:space="preserve">  </w:t>
      </w:r>
      <w:r>
        <w:rPr>
          <w:spacing w:val="9"/>
        </w:rPr>
        <w:t>产工作，组织指导水库、水电站大坝、农村水电站等水利工</w:t>
      </w:r>
      <w:r>
        <w:rPr>
          <w:spacing w:val="2"/>
        </w:rPr>
        <w:t xml:space="preserve"> </w:t>
      </w:r>
      <w:r>
        <w:rPr>
          <w:spacing w:val="9"/>
        </w:rPr>
        <w:t>程的安全监管。指导水利建设市场的监督管理，组织实施水</w:t>
      </w:r>
      <w:r>
        <w:t xml:space="preserve"> </w:t>
      </w:r>
      <w:r>
        <w:rPr>
          <w:spacing w:val="7"/>
        </w:rPr>
        <w:t>利工程建设的监督。</w:t>
      </w:r>
    </w:p>
    <w:p w14:paraId="695D3ED7">
      <w:pPr>
        <w:pStyle w:val="2"/>
        <w:spacing w:before="171" w:line="301" w:lineRule="auto"/>
        <w:ind w:left="29" w:right="247" w:firstLine="705"/>
      </w:pPr>
      <w:r>
        <w:rPr>
          <w:spacing w:val="5"/>
        </w:rPr>
        <w:t>(十一)负责落实综合防灾减灾规划相关要求，组织编制</w:t>
      </w:r>
      <w:r>
        <w:rPr>
          <w:spacing w:val="17"/>
        </w:rPr>
        <w:t xml:space="preserve"> </w:t>
      </w:r>
      <w:r>
        <w:rPr>
          <w:spacing w:val="9"/>
        </w:rPr>
        <w:t>洪水干旱灾害防治规划和防护标准并指导实</w:t>
      </w:r>
      <w:r>
        <w:rPr>
          <w:spacing w:val="8"/>
        </w:rPr>
        <w:t>施。承担水情旱</w:t>
      </w:r>
      <w:r>
        <w:t xml:space="preserve"> </w:t>
      </w:r>
      <w:r>
        <w:rPr>
          <w:spacing w:val="9"/>
        </w:rPr>
        <w:t>情监测预警工作。组织编制重要河流湖泊和重要水</w:t>
      </w:r>
      <w:r>
        <w:rPr>
          <w:spacing w:val="8"/>
        </w:rPr>
        <w:t>工程的防</w:t>
      </w:r>
      <w:r>
        <w:t xml:space="preserve"> </w:t>
      </w:r>
      <w:r>
        <w:rPr>
          <w:spacing w:val="9"/>
        </w:rPr>
        <w:t>御洪水抗御旱灾调度和应急水量调度方案，</w:t>
      </w:r>
      <w:r>
        <w:rPr>
          <w:spacing w:val="8"/>
        </w:rPr>
        <w:t>按程序报批并组</w:t>
      </w:r>
      <w:r>
        <w:t xml:space="preserve"> </w:t>
      </w:r>
      <w:r>
        <w:rPr>
          <w:spacing w:val="8"/>
        </w:rPr>
        <w:t>织实施。承担防御洪水应急抢险的技术支撑工作。</w:t>
      </w:r>
    </w:p>
    <w:p w14:paraId="5494477D">
      <w:pPr>
        <w:spacing w:line="301" w:lineRule="auto"/>
        <w:sectPr>
          <w:footerReference r:id="rId9" w:type="default"/>
          <w:pgSz w:w="11906" w:h="16839"/>
          <w:pgMar w:top="1431" w:right="1552" w:bottom="1521" w:left="1785" w:header="0" w:footer="1156" w:gutter="0"/>
          <w:cols w:space="720" w:num="1"/>
        </w:sectPr>
      </w:pPr>
    </w:p>
    <w:p w14:paraId="29BD59CB">
      <w:pPr>
        <w:pStyle w:val="2"/>
        <w:spacing w:before="166" w:line="288" w:lineRule="auto"/>
        <w:ind w:left="34" w:right="253" w:firstLine="700"/>
      </w:pPr>
      <w:r>
        <w:rPr>
          <w:spacing w:val="6"/>
        </w:rPr>
        <w:t>(十二)开展水利科技工作。组织开展水利</w:t>
      </w:r>
      <w:r>
        <w:rPr>
          <w:spacing w:val="5"/>
        </w:rPr>
        <w:t>行业质量监督</w:t>
      </w:r>
      <w:r>
        <w:t xml:space="preserve"> </w:t>
      </w:r>
      <w:r>
        <w:rPr>
          <w:spacing w:val="9"/>
        </w:rPr>
        <w:t>工作;监督实施水利行业的技术标准、规程规范。指</w:t>
      </w:r>
      <w:r>
        <w:rPr>
          <w:spacing w:val="8"/>
        </w:rPr>
        <w:t>导水利</w:t>
      </w:r>
      <w:r>
        <w:t xml:space="preserve">  </w:t>
      </w:r>
      <w:r>
        <w:rPr>
          <w:spacing w:val="3"/>
        </w:rPr>
        <w:t>外资工作。</w:t>
      </w:r>
    </w:p>
    <w:p w14:paraId="653F4AB1">
      <w:pPr>
        <w:pStyle w:val="2"/>
        <w:spacing w:before="171" w:line="219" w:lineRule="auto"/>
        <w:ind w:left="734"/>
      </w:pPr>
      <w:r>
        <w:rPr>
          <w:spacing w:val="5"/>
        </w:rPr>
        <w:t>(十三)完成县委、县人民政府交办的其他任务。</w:t>
      </w:r>
    </w:p>
    <w:p w14:paraId="47891779">
      <w:pPr>
        <w:pStyle w:val="2"/>
        <w:spacing w:before="169" w:line="305" w:lineRule="auto"/>
        <w:ind w:left="26" w:firstLine="708"/>
      </w:pPr>
      <w:r>
        <w:rPr>
          <w:spacing w:val="3"/>
        </w:rPr>
        <w:t>(十四)职能转变。县水利局应切实加强水资源合理利用、</w:t>
      </w:r>
      <w:r>
        <w:rPr>
          <w:spacing w:val="10"/>
        </w:rPr>
        <w:t xml:space="preserve"> </w:t>
      </w:r>
      <w:r>
        <w:rPr>
          <w:spacing w:val="9"/>
        </w:rPr>
        <w:t>优化配置和节约保护。坚持节水优先，从增加供给转向</w:t>
      </w:r>
      <w:r>
        <w:rPr>
          <w:spacing w:val="8"/>
        </w:rPr>
        <w:t>更加</w:t>
      </w:r>
      <w:r>
        <w:t xml:space="preserve">  </w:t>
      </w:r>
      <w:r>
        <w:rPr>
          <w:spacing w:val="9"/>
        </w:rPr>
        <w:t>重视需求管理，严格落实用水总量和提高用水效率。坚</w:t>
      </w:r>
      <w:r>
        <w:rPr>
          <w:spacing w:val="8"/>
        </w:rPr>
        <w:t>持保</w:t>
      </w:r>
      <w:r>
        <w:t xml:space="preserve">  </w:t>
      </w:r>
      <w:r>
        <w:rPr>
          <w:spacing w:val="9"/>
        </w:rPr>
        <w:t>护优先，加强水资源、水域和水利工程的管理保护</w:t>
      </w:r>
      <w:r>
        <w:rPr>
          <w:spacing w:val="8"/>
        </w:rPr>
        <w:t>，维护河</w:t>
      </w:r>
      <w:r>
        <w:t xml:space="preserve">  </w:t>
      </w:r>
      <w:r>
        <w:rPr>
          <w:spacing w:val="9"/>
        </w:rPr>
        <w:t>湖健康美丽。坚持统筹兼顾，保障合理用水需求和</w:t>
      </w:r>
      <w:r>
        <w:rPr>
          <w:spacing w:val="8"/>
        </w:rPr>
        <w:t>水资源的</w:t>
      </w:r>
      <w:r>
        <w:t xml:space="preserve">  </w:t>
      </w:r>
      <w:r>
        <w:rPr>
          <w:spacing w:val="8"/>
        </w:rPr>
        <w:t>可持续利用，为经济社会发展提供水安全保障。</w:t>
      </w:r>
    </w:p>
    <w:p w14:paraId="26259B38">
      <w:pPr>
        <w:spacing w:before="186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5181D9D2">
      <w:pPr>
        <w:pStyle w:val="2"/>
        <w:spacing w:before="181" w:line="333" w:lineRule="auto"/>
        <w:ind w:left="29" w:right="143" w:firstLine="635"/>
        <w:jc w:val="both"/>
      </w:pPr>
      <w:r>
        <w:rPr>
          <w:spacing w:val="8"/>
        </w:rPr>
        <w:t>托克逊县水利局单位无下属预算单位，下设</w:t>
      </w:r>
      <w:r>
        <w:rPr>
          <w:spacing w:val="-27"/>
        </w:rPr>
        <w:t xml:space="preserve"> </w:t>
      </w:r>
      <w:r>
        <w:rPr>
          <w:spacing w:val="8"/>
        </w:rPr>
        <w:t>3</w:t>
      </w:r>
      <w:r>
        <w:rPr>
          <w:spacing w:val="-59"/>
        </w:rPr>
        <w:t xml:space="preserve"> </w:t>
      </w:r>
      <w:r>
        <w:rPr>
          <w:spacing w:val="8"/>
        </w:rPr>
        <w:t>个科室，</w:t>
      </w:r>
      <w:r>
        <w:t xml:space="preserve"> </w:t>
      </w:r>
      <w:r>
        <w:rPr>
          <w:spacing w:val="1"/>
        </w:rPr>
        <w:t>分别是：办公室、农牧水利办公室（工程建设管理办公室）、</w:t>
      </w:r>
      <w:r>
        <w:rPr>
          <w:spacing w:val="2"/>
        </w:rPr>
        <w:t xml:space="preserve"> </w:t>
      </w:r>
      <w:r>
        <w:rPr>
          <w:spacing w:val="8"/>
        </w:rPr>
        <w:t>河湖管理办公室（水旱灾害防御办公室）。</w:t>
      </w:r>
    </w:p>
    <w:p w14:paraId="5565D09C">
      <w:pPr>
        <w:pStyle w:val="2"/>
        <w:spacing w:before="2" w:line="332" w:lineRule="auto"/>
        <w:ind w:left="63" w:right="255" w:firstLine="600"/>
      </w:pPr>
      <w:r>
        <w:rPr>
          <w:spacing w:val="4"/>
        </w:rPr>
        <w:t>托克逊县水利局单位编制数</w:t>
      </w:r>
      <w:r>
        <w:rPr>
          <w:spacing w:val="-34"/>
        </w:rPr>
        <w:t xml:space="preserve"> </w:t>
      </w:r>
      <w:r>
        <w:rPr>
          <w:spacing w:val="4"/>
        </w:rPr>
        <w:t>77</w:t>
      </w:r>
      <w:r>
        <w:rPr>
          <w:spacing w:val="-59"/>
        </w:rPr>
        <w:t xml:space="preserve"> </w:t>
      </w:r>
      <w:r>
        <w:rPr>
          <w:spacing w:val="4"/>
        </w:rPr>
        <w:t>人，实有人数</w:t>
      </w:r>
      <w:r>
        <w:rPr>
          <w:spacing w:val="-46"/>
        </w:rPr>
        <w:t xml:space="preserve"> </w:t>
      </w:r>
      <w:r>
        <w:rPr>
          <w:spacing w:val="4"/>
        </w:rPr>
        <w:t>82</w:t>
      </w:r>
      <w:r>
        <w:rPr>
          <w:spacing w:val="-59"/>
        </w:rPr>
        <w:t xml:space="preserve"> </w:t>
      </w:r>
      <w:r>
        <w:rPr>
          <w:spacing w:val="4"/>
        </w:rPr>
        <w:t>人，其</w:t>
      </w:r>
      <w:r>
        <w:t xml:space="preserve"> </w:t>
      </w:r>
      <w:r>
        <w:rPr>
          <w:spacing w:val="-1"/>
        </w:rPr>
        <w:t>中：在职</w:t>
      </w:r>
      <w:r>
        <w:rPr>
          <w:spacing w:val="-44"/>
        </w:rPr>
        <w:t xml:space="preserve"> </w:t>
      </w:r>
      <w:r>
        <w:rPr>
          <w:spacing w:val="-1"/>
        </w:rPr>
        <w:t>82</w:t>
      </w:r>
      <w:r>
        <w:rPr>
          <w:spacing w:val="-62"/>
        </w:rPr>
        <w:t xml:space="preserve"> </w:t>
      </w:r>
      <w:r>
        <w:rPr>
          <w:spacing w:val="-1"/>
        </w:rPr>
        <w:t>人，增加</w:t>
      </w:r>
      <w:r>
        <w:rPr>
          <w:spacing w:val="-38"/>
        </w:rPr>
        <w:t xml:space="preserve"> </w:t>
      </w:r>
      <w:r>
        <w:rPr>
          <w:spacing w:val="-1"/>
        </w:rPr>
        <w:t>0</w:t>
      </w:r>
      <w:r>
        <w:rPr>
          <w:spacing w:val="-60"/>
        </w:rPr>
        <w:t xml:space="preserve"> </w:t>
      </w:r>
      <w:r>
        <w:rPr>
          <w:spacing w:val="-1"/>
        </w:rPr>
        <w:t>人；退休</w:t>
      </w:r>
      <w:r>
        <w:rPr>
          <w:spacing w:val="-38"/>
        </w:rPr>
        <w:t xml:space="preserve"> </w:t>
      </w:r>
      <w:r>
        <w:rPr>
          <w:spacing w:val="-1"/>
        </w:rPr>
        <w:t>0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人；离休</w:t>
      </w:r>
      <w:r>
        <w:rPr>
          <w:spacing w:val="-38"/>
        </w:rPr>
        <w:t xml:space="preserve"> </w:t>
      </w:r>
      <w:r>
        <w:rPr>
          <w:spacing w:val="-1"/>
        </w:rPr>
        <w:t>0</w:t>
      </w:r>
    </w:p>
    <w:p w14:paraId="563C7612">
      <w:pPr>
        <w:pStyle w:val="2"/>
        <w:spacing w:before="5" w:line="219" w:lineRule="auto"/>
        <w:ind w:left="29"/>
        <w:outlineLvl w:val="0"/>
      </w:pPr>
      <w:r>
        <w:rPr>
          <w:spacing w:val="-2"/>
        </w:rPr>
        <w:t>人，增加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人。</w:t>
      </w:r>
    </w:p>
    <w:p w14:paraId="4E0C788D">
      <w:pPr>
        <w:spacing w:line="219" w:lineRule="auto"/>
        <w:sectPr>
          <w:footerReference r:id="rId10" w:type="default"/>
          <w:pgSz w:w="11906" w:h="16839"/>
          <w:pgMar w:top="1431" w:right="1546" w:bottom="1521" w:left="1785" w:header="0" w:footer="1156" w:gutter="0"/>
          <w:cols w:space="720" w:num="1"/>
        </w:sectPr>
      </w:pPr>
    </w:p>
    <w:p w14:paraId="46A6AF14">
      <w:pPr>
        <w:spacing w:before="318" w:line="227" w:lineRule="auto"/>
        <w:ind w:left="23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7C5921A2">
      <w:pPr>
        <w:spacing w:line="297" w:lineRule="auto"/>
        <w:rPr>
          <w:rFonts w:ascii="Arial"/>
          <w:sz w:val="21"/>
        </w:rPr>
      </w:pPr>
    </w:p>
    <w:p w14:paraId="79384CC2">
      <w:pPr>
        <w:pStyle w:val="2"/>
        <w:spacing w:before="100" w:line="222" w:lineRule="auto"/>
        <w:ind w:left="486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C18009A">
      <w:pPr>
        <w:pStyle w:val="2"/>
        <w:spacing w:before="251" w:line="218" w:lineRule="auto"/>
        <w:ind w:left="3204"/>
        <w:outlineLvl w:val="0"/>
      </w:pPr>
      <w:r>
        <w:rPr>
          <w:b/>
          <w:bCs/>
          <w:spacing w:val="5"/>
        </w:rPr>
        <w:t>单位收支总体情况表</w:t>
      </w:r>
    </w:p>
    <w:p w14:paraId="5CEEEAAC">
      <w:pPr>
        <w:pStyle w:val="2"/>
        <w:spacing w:before="140" w:line="211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编制单位：托克逊县水利局</w:t>
      </w:r>
      <w:r>
        <w:rPr>
          <w:spacing w:val="2"/>
          <w:sz w:val="24"/>
          <w:szCs w:val="24"/>
        </w:rPr>
        <w:t xml:space="preserve">                         </w:t>
      </w:r>
      <w:r>
        <w:rPr>
          <w:spacing w:val="1"/>
          <w:sz w:val="24"/>
          <w:szCs w:val="24"/>
        </w:rPr>
        <w:t xml:space="preserve">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3419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384CE029">
            <w:pPr>
              <w:pStyle w:val="6"/>
              <w:spacing w:before="91" w:line="206" w:lineRule="auto"/>
              <w:ind w:left="2111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E703A56">
            <w:pPr>
              <w:pStyle w:val="6"/>
              <w:spacing w:before="91" w:line="206" w:lineRule="auto"/>
              <w:ind w:left="1908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52C9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00A9880">
            <w:pPr>
              <w:pStyle w:val="6"/>
              <w:spacing w:before="73" w:line="217" w:lineRule="auto"/>
              <w:ind w:left="1449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7B78B2F">
            <w:pPr>
              <w:pStyle w:val="6"/>
              <w:spacing w:before="73" w:line="217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1B00F316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24CA3677">
            <w:pPr>
              <w:pStyle w:val="6"/>
              <w:spacing w:before="73" w:line="217" w:lineRule="auto"/>
              <w:ind w:left="56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0BE09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A8A0154">
            <w:pPr>
              <w:pStyle w:val="6"/>
              <w:spacing w:before="94" w:line="216" w:lineRule="auto"/>
              <w:ind w:left="125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561C7129">
            <w:pPr>
              <w:pStyle w:val="6"/>
              <w:spacing w:before="94" w:line="217" w:lineRule="auto"/>
              <w:ind w:left="666"/>
            </w:pPr>
            <w:r>
              <w:rPr>
                <w:b/>
                <w:bCs/>
                <w:spacing w:val="-4"/>
              </w:rPr>
              <w:t>3299.62</w:t>
            </w:r>
          </w:p>
        </w:tc>
        <w:tc>
          <w:tcPr>
            <w:tcW w:w="2691" w:type="dxa"/>
            <w:vAlign w:val="top"/>
          </w:tcPr>
          <w:p w14:paraId="4D14959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FE9C3D0">
            <w:pPr>
              <w:rPr>
                <w:rFonts w:ascii="Arial"/>
                <w:sz w:val="21"/>
              </w:rPr>
            </w:pPr>
          </w:p>
        </w:tc>
      </w:tr>
      <w:tr w14:paraId="66CB5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ECFCC61">
            <w:pPr>
              <w:pStyle w:val="6"/>
              <w:spacing w:before="94" w:line="214" w:lineRule="auto"/>
              <w:ind w:left="125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5DB77BC7">
            <w:pPr>
              <w:pStyle w:val="6"/>
              <w:spacing w:before="95" w:line="216" w:lineRule="auto"/>
              <w:ind w:left="666"/>
            </w:pPr>
            <w:r>
              <w:rPr>
                <w:b/>
                <w:bCs/>
                <w:spacing w:val="-4"/>
              </w:rPr>
              <w:t>3297.65</w:t>
            </w:r>
          </w:p>
        </w:tc>
        <w:tc>
          <w:tcPr>
            <w:tcW w:w="2691" w:type="dxa"/>
            <w:vAlign w:val="top"/>
          </w:tcPr>
          <w:p w14:paraId="2F45B13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6E63FAC6">
            <w:pPr>
              <w:rPr>
                <w:rFonts w:ascii="Arial"/>
                <w:sz w:val="21"/>
              </w:rPr>
            </w:pPr>
          </w:p>
        </w:tc>
      </w:tr>
      <w:tr w14:paraId="6E1A3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A53E72">
            <w:pPr>
              <w:pStyle w:val="6"/>
              <w:spacing w:before="95" w:line="214" w:lineRule="auto"/>
              <w:ind w:left="114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72952920">
            <w:pPr>
              <w:pStyle w:val="6"/>
              <w:spacing w:before="95" w:line="217" w:lineRule="auto"/>
              <w:ind w:left="663"/>
            </w:pPr>
            <w:r>
              <w:rPr>
                <w:spacing w:val="-3"/>
              </w:rPr>
              <w:t>1825.65</w:t>
            </w:r>
          </w:p>
        </w:tc>
        <w:tc>
          <w:tcPr>
            <w:tcW w:w="2691" w:type="dxa"/>
            <w:vAlign w:val="top"/>
          </w:tcPr>
          <w:p w14:paraId="559483C3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7DC05FE6">
            <w:pPr>
              <w:rPr>
                <w:rFonts w:ascii="Arial"/>
                <w:sz w:val="21"/>
              </w:rPr>
            </w:pPr>
          </w:p>
        </w:tc>
      </w:tr>
      <w:tr w14:paraId="7C0C5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D8B1A0">
            <w:pPr>
              <w:pStyle w:val="6"/>
              <w:spacing w:before="95" w:line="213" w:lineRule="auto"/>
              <w:ind w:left="478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73C57461">
            <w:pPr>
              <w:pStyle w:val="6"/>
              <w:spacing w:before="95" w:line="217" w:lineRule="auto"/>
              <w:ind w:left="663"/>
            </w:pPr>
            <w:r>
              <w:rPr>
                <w:spacing w:val="-3"/>
              </w:rPr>
              <w:t>1472.00</w:t>
            </w:r>
          </w:p>
        </w:tc>
        <w:tc>
          <w:tcPr>
            <w:tcW w:w="2691" w:type="dxa"/>
            <w:vAlign w:val="top"/>
          </w:tcPr>
          <w:p w14:paraId="17794A29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7D864991">
            <w:pPr>
              <w:rPr>
                <w:rFonts w:ascii="Arial"/>
                <w:sz w:val="21"/>
              </w:rPr>
            </w:pPr>
          </w:p>
        </w:tc>
      </w:tr>
      <w:tr w14:paraId="24429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2AD6C25">
            <w:pPr>
              <w:pStyle w:val="6"/>
              <w:spacing w:before="94" w:line="214" w:lineRule="auto"/>
              <w:ind w:left="121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1302B2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04971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17CC95E">
            <w:pPr>
              <w:rPr>
                <w:rFonts w:ascii="Arial"/>
                <w:sz w:val="21"/>
              </w:rPr>
            </w:pPr>
          </w:p>
        </w:tc>
      </w:tr>
      <w:tr w14:paraId="6F3B6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A135D8E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5F93440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93D8AE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841775F">
            <w:pPr>
              <w:rPr>
                <w:rFonts w:ascii="Arial"/>
                <w:sz w:val="21"/>
              </w:rPr>
            </w:pPr>
          </w:p>
        </w:tc>
      </w:tr>
      <w:tr w14:paraId="246B00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9E89DA">
            <w:pPr>
              <w:pStyle w:val="6"/>
              <w:spacing w:before="97" w:line="213" w:lineRule="auto"/>
              <w:ind w:left="478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7EBEED0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80A551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07312251">
            <w:pPr>
              <w:rPr>
                <w:rFonts w:ascii="Arial"/>
                <w:sz w:val="21"/>
              </w:rPr>
            </w:pPr>
          </w:p>
        </w:tc>
      </w:tr>
      <w:tr w14:paraId="59C5A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8AECE3">
            <w:pPr>
              <w:pStyle w:val="6"/>
              <w:spacing w:before="96" w:line="214" w:lineRule="auto"/>
              <w:ind w:left="128"/>
            </w:pPr>
            <w:r>
              <w:rPr>
                <w:b/>
                <w:bCs/>
                <w:spacing w:val="-3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6FBE564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4FD20E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F7FEF81">
            <w:pPr>
              <w:pStyle w:val="6"/>
              <w:spacing w:before="97" w:line="215" w:lineRule="auto"/>
              <w:ind w:left="1067"/>
            </w:pPr>
            <w:r>
              <w:rPr>
                <w:b/>
                <w:bCs/>
                <w:spacing w:val="-4"/>
              </w:rPr>
              <w:t>229.42</w:t>
            </w:r>
          </w:p>
        </w:tc>
      </w:tr>
      <w:tr w14:paraId="44239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60DD81">
            <w:pPr>
              <w:pStyle w:val="6"/>
              <w:spacing w:before="96" w:line="214" w:lineRule="auto"/>
              <w:ind w:left="114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578287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72ACF14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0689F85D">
            <w:pPr>
              <w:rPr>
                <w:rFonts w:ascii="Arial"/>
                <w:sz w:val="21"/>
              </w:rPr>
            </w:pPr>
          </w:p>
        </w:tc>
      </w:tr>
      <w:tr w14:paraId="51BA5D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F8652C9">
            <w:pPr>
              <w:pStyle w:val="6"/>
              <w:spacing w:before="90" w:line="258" w:lineRule="auto"/>
              <w:ind w:left="122" w:right="211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04BC746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63D3E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62FCF95C">
            <w:pPr>
              <w:pStyle w:val="6"/>
              <w:spacing w:before="239"/>
              <w:ind w:left="1157"/>
            </w:pPr>
            <w:r>
              <w:rPr>
                <w:spacing w:val="-3"/>
              </w:rPr>
              <w:t>76.01</w:t>
            </w:r>
          </w:p>
        </w:tc>
      </w:tr>
      <w:tr w14:paraId="43D1A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B89472">
            <w:pPr>
              <w:pStyle w:val="6"/>
              <w:spacing w:before="96" w:line="214" w:lineRule="auto"/>
              <w:ind w:left="120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773EE44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0C918C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500844A">
            <w:pPr>
              <w:rPr>
                <w:rFonts w:ascii="Arial"/>
                <w:sz w:val="21"/>
              </w:rPr>
            </w:pPr>
          </w:p>
        </w:tc>
      </w:tr>
      <w:tr w14:paraId="729C0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637F7C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4E7FA96">
            <w:pPr>
              <w:pStyle w:val="6"/>
              <w:spacing w:before="99" w:line="213" w:lineRule="auto"/>
              <w:ind w:left="935"/>
            </w:pPr>
            <w:r>
              <w:rPr>
                <w:b/>
                <w:bCs/>
                <w:spacing w:val="-6"/>
              </w:rPr>
              <w:t>1.97</w:t>
            </w:r>
          </w:p>
        </w:tc>
        <w:tc>
          <w:tcPr>
            <w:tcW w:w="2691" w:type="dxa"/>
            <w:vAlign w:val="top"/>
          </w:tcPr>
          <w:p w14:paraId="20FDBEDD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7A644B7C">
            <w:pPr>
              <w:rPr>
                <w:rFonts w:ascii="Arial"/>
                <w:sz w:val="21"/>
              </w:rPr>
            </w:pPr>
          </w:p>
        </w:tc>
      </w:tr>
      <w:tr w14:paraId="78709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B8ED5D">
            <w:pPr>
              <w:pStyle w:val="6"/>
              <w:spacing w:before="98" w:line="214" w:lineRule="auto"/>
              <w:ind w:left="114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66F6CD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653F4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6552D484">
            <w:pPr>
              <w:pStyle w:val="6"/>
              <w:spacing w:before="98" w:line="214" w:lineRule="auto"/>
              <w:ind w:left="983"/>
            </w:pPr>
            <w:r>
              <w:rPr>
                <w:spacing w:val="-3"/>
              </w:rPr>
              <w:t>3925.93</w:t>
            </w:r>
          </w:p>
        </w:tc>
      </w:tr>
      <w:tr w14:paraId="5F2B7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68F372">
            <w:pPr>
              <w:pStyle w:val="6"/>
              <w:spacing w:before="98" w:line="214" w:lineRule="auto"/>
              <w:ind w:left="478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992D6B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9788A1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7EFDCE0F">
            <w:pPr>
              <w:rPr>
                <w:rFonts w:ascii="Arial"/>
                <w:sz w:val="21"/>
              </w:rPr>
            </w:pPr>
          </w:p>
        </w:tc>
      </w:tr>
      <w:tr w14:paraId="073C8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C21379">
            <w:pPr>
              <w:pStyle w:val="6"/>
              <w:spacing w:before="97" w:line="214" w:lineRule="auto"/>
              <w:ind w:left="487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0EEE36F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2E72CB0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A1100E7">
            <w:pPr>
              <w:rPr>
                <w:rFonts w:ascii="Arial"/>
                <w:sz w:val="21"/>
              </w:rPr>
            </w:pPr>
          </w:p>
        </w:tc>
      </w:tr>
      <w:tr w14:paraId="60DF5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D6F1AF">
            <w:pPr>
              <w:pStyle w:val="6"/>
              <w:spacing w:before="96" w:line="214" w:lineRule="auto"/>
              <w:ind w:left="479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A0AB91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5C6762A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02B52E6">
            <w:pPr>
              <w:rPr>
                <w:rFonts w:ascii="Arial"/>
                <w:sz w:val="21"/>
              </w:rPr>
            </w:pPr>
          </w:p>
        </w:tc>
      </w:tr>
      <w:tr w14:paraId="0741A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EF3B04">
            <w:pPr>
              <w:pStyle w:val="6"/>
              <w:spacing w:before="97" w:line="215" w:lineRule="auto"/>
              <w:ind w:left="474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68E45701">
            <w:pPr>
              <w:pStyle w:val="6"/>
              <w:spacing w:before="97" w:line="215" w:lineRule="auto"/>
              <w:ind w:left="935"/>
            </w:pPr>
            <w:r>
              <w:rPr>
                <w:spacing w:val="-5"/>
              </w:rPr>
              <w:t>1.97</w:t>
            </w:r>
          </w:p>
        </w:tc>
        <w:tc>
          <w:tcPr>
            <w:tcW w:w="2691" w:type="dxa"/>
            <w:vAlign w:val="top"/>
          </w:tcPr>
          <w:p w14:paraId="3B7B2B9B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1DD51772">
            <w:pPr>
              <w:rPr>
                <w:rFonts w:ascii="Arial"/>
                <w:sz w:val="21"/>
              </w:rPr>
            </w:pPr>
          </w:p>
        </w:tc>
      </w:tr>
      <w:tr w14:paraId="5E719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85863B">
            <w:pPr>
              <w:pStyle w:val="6"/>
              <w:spacing w:before="99" w:line="213" w:lineRule="auto"/>
              <w:ind w:left="123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423E424">
            <w:pPr>
              <w:pStyle w:val="6"/>
              <w:spacing w:before="99" w:line="213" w:lineRule="auto"/>
              <w:ind w:left="663"/>
            </w:pPr>
            <w:r>
              <w:rPr>
                <w:b/>
                <w:bCs/>
                <w:spacing w:val="-4"/>
              </w:rPr>
              <w:t>1044.75</w:t>
            </w:r>
          </w:p>
        </w:tc>
        <w:tc>
          <w:tcPr>
            <w:tcW w:w="2691" w:type="dxa"/>
            <w:vAlign w:val="top"/>
          </w:tcPr>
          <w:p w14:paraId="4F029362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4B4C7DAE">
            <w:pPr>
              <w:rPr>
                <w:rFonts w:ascii="Arial"/>
                <w:sz w:val="21"/>
              </w:rPr>
            </w:pPr>
          </w:p>
        </w:tc>
      </w:tr>
      <w:tr w14:paraId="3EE4CE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5D5029">
            <w:pPr>
              <w:pStyle w:val="6"/>
              <w:spacing w:before="98" w:line="214" w:lineRule="auto"/>
              <w:ind w:left="125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B02A25D">
            <w:pPr>
              <w:pStyle w:val="6"/>
              <w:spacing w:before="98" w:line="214" w:lineRule="auto"/>
              <w:ind w:left="663"/>
            </w:pPr>
            <w:r>
              <w:rPr>
                <w:b/>
                <w:bCs/>
                <w:spacing w:val="-4"/>
              </w:rPr>
              <w:t>1044.75</w:t>
            </w:r>
          </w:p>
        </w:tc>
        <w:tc>
          <w:tcPr>
            <w:tcW w:w="2691" w:type="dxa"/>
            <w:vAlign w:val="top"/>
          </w:tcPr>
          <w:p w14:paraId="1B67857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6EE962B7">
            <w:pPr>
              <w:rPr>
                <w:rFonts w:ascii="Arial"/>
                <w:sz w:val="21"/>
              </w:rPr>
            </w:pPr>
          </w:p>
        </w:tc>
      </w:tr>
      <w:tr w14:paraId="69A55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E44AAB">
            <w:pPr>
              <w:pStyle w:val="6"/>
              <w:spacing w:before="97" w:line="214" w:lineRule="auto"/>
              <w:ind w:left="114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0C26D29">
            <w:pPr>
              <w:pStyle w:val="6"/>
              <w:spacing w:before="98" w:line="214" w:lineRule="auto"/>
              <w:ind w:left="663"/>
            </w:pPr>
            <w:r>
              <w:rPr>
                <w:spacing w:val="-3"/>
              </w:rPr>
              <w:t>1040.73</w:t>
            </w:r>
          </w:p>
        </w:tc>
        <w:tc>
          <w:tcPr>
            <w:tcW w:w="2691" w:type="dxa"/>
            <w:vAlign w:val="top"/>
          </w:tcPr>
          <w:p w14:paraId="7376A75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343068F2">
            <w:pPr>
              <w:pStyle w:val="6"/>
              <w:spacing w:before="98" w:line="214" w:lineRule="auto"/>
              <w:ind w:left="1071"/>
            </w:pPr>
            <w:r>
              <w:rPr>
                <w:spacing w:val="-3"/>
              </w:rPr>
              <w:t>113.01</w:t>
            </w:r>
          </w:p>
        </w:tc>
      </w:tr>
      <w:tr w14:paraId="52CBB2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DDED76">
            <w:pPr>
              <w:pStyle w:val="6"/>
              <w:spacing w:before="97" w:line="214" w:lineRule="auto"/>
              <w:ind w:left="471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1D3786E1">
            <w:pPr>
              <w:pStyle w:val="6"/>
              <w:spacing w:before="97" w:line="215" w:lineRule="auto"/>
              <w:ind w:left="930"/>
            </w:pPr>
            <w:r>
              <w:rPr>
                <w:spacing w:val="-4"/>
              </w:rPr>
              <w:t>4.02</w:t>
            </w:r>
          </w:p>
        </w:tc>
        <w:tc>
          <w:tcPr>
            <w:tcW w:w="2691" w:type="dxa"/>
            <w:vAlign w:val="top"/>
          </w:tcPr>
          <w:p w14:paraId="1046EDB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4B7CE427">
            <w:pPr>
              <w:rPr>
                <w:rFonts w:ascii="Arial"/>
                <w:sz w:val="21"/>
              </w:rPr>
            </w:pPr>
          </w:p>
        </w:tc>
      </w:tr>
      <w:tr w14:paraId="3C771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FFCDE61">
            <w:pPr>
              <w:pStyle w:val="6"/>
              <w:spacing w:before="96" w:line="214" w:lineRule="auto"/>
              <w:ind w:left="489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5BFC0FA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3972DB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50DE1734">
            <w:pPr>
              <w:rPr>
                <w:rFonts w:ascii="Arial"/>
                <w:sz w:val="21"/>
              </w:rPr>
            </w:pPr>
          </w:p>
        </w:tc>
      </w:tr>
      <w:tr w14:paraId="0179BE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74CF77">
            <w:pPr>
              <w:pStyle w:val="6"/>
              <w:spacing w:before="96" w:line="214" w:lineRule="auto"/>
              <w:ind w:left="121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102D461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E8148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F8EECE4">
            <w:pPr>
              <w:rPr>
                <w:rFonts w:ascii="Arial"/>
                <w:sz w:val="21"/>
              </w:rPr>
            </w:pPr>
          </w:p>
        </w:tc>
      </w:tr>
      <w:tr w14:paraId="55CE55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AFAB83">
            <w:pPr>
              <w:pStyle w:val="6"/>
              <w:spacing w:before="99" w:line="213" w:lineRule="auto"/>
              <w:ind w:left="114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23A81A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94F3CE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B2D19EE">
            <w:pPr>
              <w:rPr>
                <w:rFonts w:ascii="Arial"/>
                <w:sz w:val="21"/>
              </w:rPr>
            </w:pPr>
          </w:p>
        </w:tc>
      </w:tr>
      <w:tr w14:paraId="738FB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D9D1FF">
            <w:pPr>
              <w:pStyle w:val="6"/>
              <w:spacing w:before="98" w:line="214" w:lineRule="auto"/>
              <w:ind w:left="478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3F73416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D3829B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25D1962B">
            <w:pPr>
              <w:rPr>
                <w:rFonts w:ascii="Arial"/>
                <w:sz w:val="21"/>
              </w:rPr>
            </w:pPr>
          </w:p>
        </w:tc>
      </w:tr>
      <w:tr w14:paraId="42F1B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50866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DCF5C4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AC3B2B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357C27E8">
            <w:pPr>
              <w:rPr>
                <w:rFonts w:ascii="Arial"/>
                <w:sz w:val="21"/>
              </w:rPr>
            </w:pPr>
          </w:p>
        </w:tc>
      </w:tr>
      <w:tr w14:paraId="60F3D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F0221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01AEC0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F5FF5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01C8EDF">
            <w:pPr>
              <w:rPr>
                <w:rFonts w:ascii="Arial"/>
                <w:sz w:val="21"/>
              </w:rPr>
            </w:pPr>
          </w:p>
        </w:tc>
      </w:tr>
      <w:tr w14:paraId="6DA78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9D0B3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172D3C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B7DC97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CC6C29D">
            <w:pPr>
              <w:rPr>
                <w:rFonts w:ascii="Arial"/>
                <w:sz w:val="21"/>
              </w:rPr>
            </w:pPr>
          </w:p>
        </w:tc>
      </w:tr>
      <w:tr w14:paraId="342B35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A1A69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562B0C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765CFE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00698F7C">
            <w:pPr>
              <w:rPr>
                <w:rFonts w:ascii="Arial"/>
                <w:sz w:val="21"/>
              </w:rPr>
            </w:pPr>
          </w:p>
        </w:tc>
      </w:tr>
      <w:tr w14:paraId="68204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95B84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7E5ADF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DE3B76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D4485C5">
            <w:pPr>
              <w:rPr>
                <w:rFonts w:ascii="Arial"/>
                <w:sz w:val="21"/>
              </w:rPr>
            </w:pPr>
          </w:p>
        </w:tc>
      </w:tr>
      <w:tr w14:paraId="2E9DA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73912E19">
            <w:pPr>
              <w:pStyle w:val="6"/>
              <w:spacing w:before="98" w:line="216" w:lineRule="auto"/>
              <w:ind w:left="127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219BC5DD">
            <w:pPr>
              <w:pStyle w:val="6"/>
              <w:spacing w:before="98" w:line="218" w:lineRule="auto"/>
              <w:ind w:left="658"/>
            </w:pPr>
            <w:r>
              <w:rPr>
                <w:spacing w:val="-2"/>
              </w:rPr>
              <w:t>4344.37</w:t>
            </w:r>
          </w:p>
        </w:tc>
        <w:tc>
          <w:tcPr>
            <w:tcW w:w="2691" w:type="dxa"/>
            <w:vAlign w:val="top"/>
          </w:tcPr>
          <w:p w14:paraId="18722EC8">
            <w:pPr>
              <w:pStyle w:val="6"/>
              <w:spacing w:before="98" w:line="213" w:lineRule="auto"/>
              <w:ind w:left="117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D7B761E">
            <w:pPr>
              <w:pStyle w:val="6"/>
              <w:spacing w:before="98" w:line="218" w:lineRule="auto"/>
              <w:ind w:left="975"/>
            </w:pPr>
            <w:r>
              <w:rPr>
                <w:spacing w:val="-2"/>
              </w:rPr>
              <w:t>4344.37</w:t>
            </w:r>
          </w:p>
        </w:tc>
      </w:tr>
    </w:tbl>
    <w:p w14:paraId="22519A35">
      <w:pPr>
        <w:rPr>
          <w:rFonts w:ascii="Arial"/>
          <w:sz w:val="21"/>
        </w:rPr>
      </w:pPr>
    </w:p>
    <w:p w14:paraId="410A90EF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1411" w:bottom="1521" w:left="1323" w:header="0" w:footer="1156" w:gutter="0"/>
          <w:cols w:space="720" w:num="1"/>
        </w:sectPr>
      </w:pPr>
    </w:p>
    <w:p w14:paraId="31039B34">
      <w:pPr>
        <w:spacing w:line="279" w:lineRule="auto"/>
        <w:rPr>
          <w:rFonts w:ascii="Arial"/>
          <w:sz w:val="21"/>
        </w:rPr>
      </w:pPr>
    </w:p>
    <w:p w14:paraId="13887850">
      <w:pPr>
        <w:spacing w:line="279" w:lineRule="auto"/>
        <w:rPr>
          <w:rFonts w:ascii="Arial"/>
          <w:sz w:val="21"/>
        </w:rPr>
      </w:pPr>
    </w:p>
    <w:p w14:paraId="1301FDB9">
      <w:pPr>
        <w:spacing w:line="279" w:lineRule="auto"/>
        <w:rPr>
          <w:rFonts w:ascii="Arial"/>
          <w:sz w:val="21"/>
        </w:rPr>
      </w:pPr>
    </w:p>
    <w:p w14:paraId="3B306F83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F19C540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5D883D1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编制单位：托克逊县水利局  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66F9A5F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62C8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32F1F4D0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7B7EB29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B38C4B8">
            <w:pPr>
              <w:spacing w:line="279" w:lineRule="auto"/>
              <w:rPr>
                <w:rFonts w:ascii="Arial"/>
                <w:sz w:val="21"/>
              </w:rPr>
            </w:pPr>
          </w:p>
          <w:p w14:paraId="22935C1A">
            <w:pPr>
              <w:spacing w:line="279" w:lineRule="auto"/>
              <w:rPr>
                <w:rFonts w:ascii="Arial"/>
                <w:sz w:val="21"/>
              </w:rPr>
            </w:pPr>
          </w:p>
          <w:p w14:paraId="44252307">
            <w:pPr>
              <w:spacing w:line="279" w:lineRule="auto"/>
              <w:rPr>
                <w:rFonts w:ascii="Arial"/>
                <w:sz w:val="21"/>
              </w:rPr>
            </w:pPr>
          </w:p>
          <w:p w14:paraId="1AFD14D2">
            <w:pPr>
              <w:spacing w:line="279" w:lineRule="auto"/>
              <w:rPr>
                <w:rFonts w:ascii="Arial"/>
                <w:sz w:val="21"/>
              </w:rPr>
            </w:pPr>
          </w:p>
          <w:p w14:paraId="2F83451C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718C0D28">
            <w:pPr>
              <w:spacing w:line="279" w:lineRule="auto"/>
              <w:rPr>
                <w:rFonts w:ascii="Arial"/>
                <w:sz w:val="21"/>
              </w:rPr>
            </w:pPr>
          </w:p>
          <w:p w14:paraId="33473C3F">
            <w:pPr>
              <w:spacing w:line="279" w:lineRule="auto"/>
              <w:rPr>
                <w:rFonts w:ascii="Arial"/>
                <w:sz w:val="21"/>
              </w:rPr>
            </w:pPr>
          </w:p>
          <w:p w14:paraId="398A4E64">
            <w:pPr>
              <w:spacing w:line="279" w:lineRule="auto"/>
              <w:rPr>
                <w:rFonts w:ascii="Arial"/>
                <w:sz w:val="21"/>
              </w:rPr>
            </w:pPr>
          </w:p>
          <w:p w14:paraId="18D67BBA">
            <w:pPr>
              <w:spacing w:line="280" w:lineRule="auto"/>
              <w:rPr>
                <w:rFonts w:ascii="Arial"/>
                <w:sz w:val="21"/>
              </w:rPr>
            </w:pPr>
          </w:p>
          <w:p w14:paraId="025801D3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7962469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252A5D0">
            <w:pPr>
              <w:spacing w:line="325" w:lineRule="auto"/>
              <w:rPr>
                <w:rFonts w:ascii="Arial"/>
                <w:sz w:val="21"/>
              </w:rPr>
            </w:pPr>
          </w:p>
          <w:p w14:paraId="7EF89AD3">
            <w:pPr>
              <w:spacing w:line="326" w:lineRule="auto"/>
              <w:rPr>
                <w:rFonts w:ascii="Arial"/>
                <w:sz w:val="21"/>
              </w:rPr>
            </w:pPr>
          </w:p>
          <w:p w14:paraId="03874936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28C54639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3E046143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6849EA2">
            <w:pPr>
              <w:rPr>
                <w:rFonts w:ascii="Arial"/>
                <w:sz w:val="21"/>
              </w:rPr>
            </w:pPr>
          </w:p>
          <w:p w14:paraId="28FF3FB7">
            <w:pPr>
              <w:rPr>
                <w:rFonts w:ascii="Arial"/>
                <w:sz w:val="21"/>
              </w:rPr>
            </w:pPr>
          </w:p>
          <w:p w14:paraId="409F9B8B">
            <w:pPr>
              <w:rPr>
                <w:rFonts w:ascii="Arial"/>
                <w:sz w:val="21"/>
              </w:rPr>
            </w:pPr>
          </w:p>
          <w:p w14:paraId="66143CB4">
            <w:pPr>
              <w:spacing w:line="241" w:lineRule="auto"/>
              <w:rPr>
                <w:rFonts w:ascii="Arial"/>
                <w:sz w:val="21"/>
              </w:rPr>
            </w:pPr>
          </w:p>
          <w:p w14:paraId="5B65638A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4706DDA">
            <w:pPr>
              <w:rPr>
                <w:rFonts w:ascii="Arial"/>
                <w:sz w:val="21"/>
              </w:rPr>
            </w:pPr>
          </w:p>
          <w:p w14:paraId="6E45F796">
            <w:pPr>
              <w:rPr>
                <w:rFonts w:ascii="Arial"/>
                <w:sz w:val="21"/>
              </w:rPr>
            </w:pPr>
          </w:p>
          <w:p w14:paraId="238259B4">
            <w:pPr>
              <w:spacing w:line="241" w:lineRule="auto"/>
              <w:rPr>
                <w:rFonts w:ascii="Arial"/>
                <w:sz w:val="21"/>
              </w:rPr>
            </w:pPr>
          </w:p>
          <w:p w14:paraId="020E085F">
            <w:pPr>
              <w:spacing w:line="241" w:lineRule="auto"/>
              <w:rPr>
                <w:rFonts w:ascii="Arial"/>
                <w:sz w:val="21"/>
              </w:rPr>
            </w:pPr>
          </w:p>
          <w:p w14:paraId="56F78C72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87366FD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2EF2876D">
            <w:pPr>
              <w:spacing w:line="268" w:lineRule="auto"/>
              <w:rPr>
                <w:rFonts w:ascii="Arial"/>
                <w:sz w:val="21"/>
              </w:rPr>
            </w:pPr>
          </w:p>
          <w:p w14:paraId="07868C88">
            <w:pPr>
              <w:spacing w:line="269" w:lineRule="auto"/>
              <w:rPr>
                <w:rFonts w:ascii="Arial"/>
                <w:sz w:val="21"/>
              </w:rPr>
            </w:pPr>
          </w:p>
          <w:p w14:paraId="46D8E37B">
            <w:pPr>
              <w:spacing w:line="269" w:lineRule="auto"/>
              <w:rPr>
                <w:rFonts w:ascii="Arial"/>
                <w:sz w:val="21"/>
              </w:rPr>
            </w:pPr>
          </w:p>
          <w:p w14:paraId="1390561C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AA0C788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25B33623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E963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CBE5810">
            <w:pPr>
              <w:spacing w:line="265" w:lineRule="auto"/>
              <w:rPr>
                <w:rFonts w:ascii="Arial"/>
                <w:sz w:val="21"/>
              </w:rPr>
            </w:pPr>
          </w:p>
          <w:p w14:paraId="19E032E3">
            <w:pPr>
              <w:spacing w:line="266" w:lineRule="auto"/>
              <w:rPr>
                <w:rFonts w:ascii="Arial"/>
                <w:sz w:val="21"/>
              </w:rPr>
            </w:pPr>
          </w:p>
          <w:p w14:paraId="4B3D1D15">
            <w:pPr>
              <w:spacing w:line="266" w:lineRule="auto"/>
              <w:rPr>
                <w:rFonts w:ascii="Arial"/>
                <w:sz w:val="21"/>
              </w:rPr>
            </w:pPr>
          </w:p>
          <w:p w14:paraId="0EF4D00B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75F9073">
            <w:pPr>
              <w:spacing w:line="265" w:lineRule="auto"/>
              <w:rPr>
                <w:rFonts w:ascii="Arial"/>
                <w:sz w:val="21"/>
              </w:rPr>
            </w:pPr>
          </w:p>
          <w:p w14:paraId="277F3E8D">
            <w:pPr>
              <w:spacing w:line="266" w:lineRule="auto"/>
              <w:rPr>
                <w:rFonts w:ascii="Arial"/>
                <w:sz w:val="21"/>
              </w:rPr>
            </w:pPr>
          </w:p>
          <w:p w14:paraId="02564B32">
            <w:pPr>
              <w:spacing w:line="266" w:lineRule="auto"/>
              <w:rPr>
                <w:rFonts w:ascii="Arial"/>
                <w:sz w:val="21"/>
              </w:rPr>
            </w:pPr>
          </w:p>
          <w:p w14:paraId="5E42FB72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5ABE543">
            <w:pPr>
              <w:spacing w:line="265" w:lineRule="auto"/>
              <w:rPr>
                <w:rFonts w:ascii="Arial"/>
                <w:sz w:val="21"/>
              </w:rPr>
            </w:pPr>
          </w:p>
          <w:p w14:paraId="6ED1FF41">
            <w:pPr>
              <w:spacing w:line="266" w:lineRule="auto"/>
              <w:rPr>
                <w:rFonts w:ascii="Arial"/>
                <w:sz w:val="21"/>
              </w:rPr>
            </w:pPr>
          </w:p>
          <w:p w14:paraId="0C82C2EC">
            <w:pPr>
              <w:spacing w:line="266" w:lineRule="auto"/>
              <w:rPr>
                <w:rFonts w:ascii="Arial"/>
                <w:sz w:val="21"/>
              </w:rPr>
            </w:pPr>
          </w:p>
          <w:p w14:paraId="3485B615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4E49C1B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F6E3E7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53548F7">
            <w:pPr>
              <w:spacing w:line="243" w:lineRule="auto"/>
              <w:rPr>
                <w:rFonts w:ascii="Arial"/>
                <w:sz w:val="21"/>
              </w:rPr>
            </w:pPr>
          </w:p>
          <w:p w14:paraId="4FE7363D">
            <w:pPr>
              <w:spacing w:line="244" w:lineRule="auto"/>
              <w:rPr>
                <w:rFonts w:ascii="Arial"/>
                <w:sz w:val="21"/>
              </w:rPr>
            </w:pPr>
          </w:p>
          <w:p w14:paraId="515B0876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31381758">
            <w:pPr>
              <w:spacing w:line="321" w:lineRule="auto"/>
              <w:rPr>
                <w:rFonts w:ascii="Arial"/>
                <w:sz w:val="21"/>
              </w:rPr>
            </w:pPr>
          </w:p>
          <w:p w14:paraId="49E19569">
            <w:pPr>
              <w:spacing w:line="321" w:lineRule="auto"/>
              <w:rPr>
                <w:rFonts w:ascii="Arial"/>
                <w:sz w:val="21"/>
              </w:rPr>
            </w:pPr>
          </w:p>
          <w:p w14:paraId="5D32AB46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2EB94DB5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4FB049A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6746ED66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2D788A58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939E0A9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3B82798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2EA4D5F9">
            <w:pPr>
              <w:spacing w:line="243" w:lineRule="auto"/>
              <w:rPr>
                <w:rFonts w:ascii="Arial"/>
                <w:sz w:val="21"/>
              </w:rPr>
            </w:pPr>
          </w:p>
          <w:p w14:paraId="70EF70BE">
            <w:pPr>
              <w:spacing w:line="244" w:lineRule="auto"/>
              <w:rPr>
                <w:rFonts w:ascii="Arial"/>
                <w:sz w:val="21"/>
              </w:rPr>
            </w:pPr>
          </w:p>
          <w:p w14:paraId="16A15202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BDB2CF6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5AC84C28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320B0946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666CF5B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195AA93B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4DF1334">
            <w:pPr>
              <w:spacing w:line="332" w:lineRule="auto"/>
              <w:rPr>
                <w:rFonts w:ascii="Arial"/>
                <w:sz w:val="21"/>
              </w:rPr>
            </w:pPr>
          </w:p>
          <w:p w14:paraId="656D4B3A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4E9C5984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53E429A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508400AB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EDDCDE8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3610BA6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A5CCBA4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55DCFEDD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2B4FDA6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87DED5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8D3D5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53732F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679D510">
            <w:pPr>
              <w:rPr>
                <w:rFonts w:ascii="Arial"/>
                <w:sz w:val="21"/>
              </w:rPr>
            </w:pPr>
          </w:p>
        </w:tc>
      </w:tr>
      <w:tr w14:paraId="560A2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806811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63EEAB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2EABBF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580AD72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3138150A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229.42</w:t>
            </w:r>
          </w:p>
        </w:tc>
        <w:tc>
          <w:tcPr>
            <w:tcW w:w="1019" w:type="dxa"/>
            <w:vAlign w:val="top"/>
          </w:tcPr>
          <w:p w14:paraId="6A8ED184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949" w:type="dxa"/>
            <w:vAlign w:val="top"/>
          </w:tcPr>
          <w:p w14:paraId="2458B15C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840" w:type="dxa"/>
            <w:vAlign w:val="top"/>
          </w:tcPr>
          <w:p w14:paraId="6D3F9CE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1DFD1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95EC2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5F30B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4744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0BB8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F6A3A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70B884">
            <w:pPr>
              <w:pStyle w:val="6"/>
              <w:spacing w:before="145"/>
              <w:ind w:left="120"/>
            </w:pPr>
            <w:r>
              <w:rPr>
                <w:b/>
                <w:bCs/>
                <w:spacing w:val="-5"/>
              </w:rPr>
              <w:t>4.02</w:t>
            </w:r>
          </w:p>
        </w:tc>
        <w:tc>
          <w:tcPr>
            <w:tcW w:w="824" w:type="dxa"/>
            <w:vAlign w:val="top"/>
          </w:tcPr>
          <w:p w14:paraId="7746822F">
            <w:pPr>
              <w:rPr>
                <w:rFonts w:ascii="Arial"/>
                <w:sz w:val="21"/>
              </w:rPr>
            </w:pPr>
          </w:p>
        </w:tc>
      </w:tr>
      <w:tr w14:paraId="58EB1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71074C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0A8004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76E2CC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C6E8248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0B222745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019" w:type="dxa"/>
            <w:vAlign w:val="top"/>
          </w:tcPr>
          <w:p w14:paraId="0DA7D860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949" w:type="dxa"/>
            <w:vAlign w:val="top"/>
          </w:tcPr>
          <w:p w14:paraId="52039990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840" w:type="dxa"/>
            <w:vAlign w:val="top"/>
          </w:tcPr>
          <w:p w14:paraId="6F56938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EB354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C05D3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C5F0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80117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6446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05BF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5986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FA4298">
            <w:pPr>
              <w:rPr>
                <w:rFonts w:ascii="Arial"/>
                <w:sz w:val="21"/>
              </w:rPr>
            </w:pPr>
          </w:p>
        </w:tc>
      </w:tr>
      <w:tr w14:paraId="25F3D7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63C1CA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28D402E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22D0512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E4565BE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C5E4726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10.15</w:t>
            </w:r>
          </w:p>
        </w:tc>
        <w:tc>
          <w:tcPr>
            <w:tcW w:w="1019" w:type="dxa"/>
            <w:vAlign w:val="top"/>
          </w:tcPr>
          <w:p w14:paraId="6D2B337F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10.15</w:t>
            </w:r>
          </w:p>
        </w:tc>
        <w:tc>
          <w:tcPr>
            <w:tcW w:w="949" w:type="dxa"/>
            <w:vAlign w:val="top"/>
          </w:tcPr>
          <w:p w14:paraId="74AB8452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10.15</w:t>
            </w:r>
          </w:p>
        </w:tc>
        <w:tc>
          <w:tcPr>
            <w:tcW w:w="840" w:type="dxa"/>
            <w:vAlign w:val="top"/>
          </w:tcPr>
          <w:p w14:paraId="55A457D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95C8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2907A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ED85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CC906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6CA6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EEBF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C3E32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B60CF06">
            <w:pPr>
              <w:rPr>
                <w:rFonts w:ascii="Arial"/>
                <w:sz w:val="21"/>
              </w:rPr>
            </w:pPr>
          </w:p>
        </w:tc>
      </w:tr>
      <w:tr w14:paraId="0A36D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5C7E160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26EDE25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DE35540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205E2E30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9C6AA13">
            <w:pPr>
              <w:pStyle w:val="6"/>
              <w:spacing w:before="225"/>
              <w:ind w:left="376"/>
            </w:pPr>
            <w:r>
              <w:rPr>
                <w:spacing w:val="-3"/>
              </w:rPr>
              <w:t>143.50</w:t>
            </w:r>
          </w:p>
        </w:tc>
        <w:tc>
          <w:tcPr>
            <w:tcW w:w="1019" w:type="dxa"/>
            <w:vAlign w:val="top"/>
          </w:tcPr>
          <w:p w14:paraId="0B72CF3A">
            <w:pPr>
              <w:pStyle w:val="6"/>
              <w:spacing w:before="225"/>
              <w:ind w:left="387"/>
            </w:pPr>
            <w:r>
              <w:rPr>
                <w:spacing w:val="-3"/>
              </w:rPr>
              <w:t>143.50</w:t>
            </w:r>
          </w:p>
        </w:tc>
        <w:tc>
          <w:tcPr>
            <w:tcW w:w="949" w:type="dxa"/>
            <w:vAlign w:val="top"/>
          </w:tcPr>
          <w:p w14:paraId="74CD0122">
            <w:pPr>
              <w:pStyle w:val="6"/>
              <w:spacing w:before="225"/>
              <w:ind w:left="318"/>
            </w:pPr>
            <w:r>
              <w:rPr>
                <w:spacing w:val="-3"/>
              </w:rPr>
              <w:t>143.50</w:t>
            </w:r>
          </w:p>
        </w:tc>
        <w:tc>
          <w:tcPr>
            <w:tcW w:w="840" w:type="dxa"/>
            <w:vAlign w:val="top"/>
          </w:tcPr>
          <w:p w14:paraId="1CC939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8523B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8D332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4CF42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D976F6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66AE2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A92B3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AEF90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F777BF">
            <w:pPr>
              <w:rPr>
                <w:rFonts w:ascii="Arial"/>
                <w:sz w:val="21"/>
              </w:rPr>
            </w:pPr>
          </w:p>
        </w:tc>
      </w:tr>
      <w:tr w14:paraId="6BCF4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93AD07E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4FDA327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87D97B7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8EDBFFE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5AFD5D6">
            <w:pPr>
              <w:pStyle w:val="6"/>
              <w:spacing w:before="225"/>
              <w:ind w:left="464"/>
            </w:pPr>
            <w:r>
              <w:rPr>
                <w:spacing w:val="-3"/>
              </w:rPr>
              <w:t>71.75</w:t>
            </w:r>
          </w:p>
        </w:tc>
        <w:tc>
          <w:tcPr>
            <w:tcW w:w="1019" w:type="dxa"/>
            <w:vAlign w:val="top"/>
          </w:tcPr>
          <w:p w14:paraId="54B252E0">
            <w:pPr>
              <w:pStyle w:val="6"/>
              <w:spacing w:before="225"/>
              <w:ind w:left="475"/>
            </w:pPr>
            <w:r>
              <w:rPr>
                <w:spacing w:val="-3"/>
              </w:rPr>
              <w:t>71.75</w:t>
            </w:r>
          </w:p>
        </w:tc>
        <w:tc>
          <w:tcPr>
            <w:tcW w:w="949" w:type="dxa"/>
            <w:vAlign w:val="top"/>
          </w:tcPr>
          <w:p w14:paraId="6CCD96DD">
            <w:pPr>
              <w:pStyle w:val="6"/>
              <w:spacing w:before="225"/>
              <w:ind w:left="406"/>
            </w:pPr>
            <w:r>
              <w:rPr>
                <w:spacing w:val="-3"/>
              </w:rPr>
              <w:t>71.75</w:t>
            </w:r>
          </w:p>
        </w:tc>
        <w:tc>
          <w:tcPr>
            <w:tcW w:w="840" w:type="dxa"/>
            <w:vAlign w:val="top"/>
          </w:tcPr>
          <w:p w14:paraId="5E5B26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7FEFF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157A9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7E76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3386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5494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F829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492E7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D815939">
            <w:pPr>
              <w:rPr>
                <w:rFonts w:ascii="Arial"/>
                <w:sz w:val="21"/>
              </w:rPr>
            </w:pPr>
          </w:p>
        </w:tc>
      </w:tr>
      <w:tr w14:paraId="32A4A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93" w:type="dxa"/>
            <w:vAlign w:val="top"/>
          </w:tcPr>
          <w:p w14:paraId="55692E47">
            <w:pPr>
              <w:pStyle w:val="6"/>
              <w:spacing w:before="22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2BDD2E5">
            <w:pPr>
              <w:pStyle w:val="6"/>
              <w:spacing w:before="229" w:line="239" w:lineRule="exact"/>
              <w:ind w:left="11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417" w:type="dxa"/>
            <w:vAlign w:val="top"/>
          </w:tcPr>
          <w:p w14:paraId="02AA097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6DFBE4">
            <w:pPr>
              <w:pStyle w:val="6"/>
              <w:spacing w:before="72" w:line="280" w:lineRule="auto"/>
              <w:ind w:left="113" w:right="138" w:firstLine="5"/>
            </w:pPr>
            <w:r>
              <w:rPr>
                <w:b/>
                <w:bCs/>
                <w:spacing w:val="-3"/>
              </w:rPr>
              <w:t>大中型水库移民后期扶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4"/>
              </w:rPr>
              <w:t>持基金支出</w:t>
            </w:r>
          </w:p>
        </w:tc>
        <w:tc>
          <w:tcPr>
            <w:tcW w:w="1009" w:type="dxa"/>
            <w:vAlign w:val="top"/>
          </w:tcPr>
          <w:p w14:paraId="6FC556C5">
            <w:pPr>
              <w:pStyle w:val="6"/>
              <w:spacing w:before="228"/>
              <w:ind w:left="551"/>
            </w:pPr>
            <w:r>
              <w:rPr>
                <w:b/>
                <w:bCs/>
                <w:spacing w:val="-5"/>
              </w:rPr>
              <w:t>4.02</w:t>
            </w:r>
          </w:p>
        </w:tc>
        <w:tc>
          <w:tcPr>
            <w:tcW w:w="1019" w:type="dxa"/>
            <w:vAlign w:val="top"/>
          </w:tcPr>
          <w:p w14:paraId="0EE732B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8F77D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CFB4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DF1A9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8F571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380A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4DF4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1959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4ECDA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88B6F8">
            <w:pPr>
              <w:pStyle w:val="6"/>
              <w:spacing w:before="228"/>
              <w:ind w:left="120"/>
            </w:pPr>
            <w:r>
              <w:rPr>
                <w:b/>
                <w:bCs/>
                <w:spacing w:val="-5"/>
              </w:rPr>
              <w:t>4.02</w:t>
            </w:r>
          </w:p>
        </w:tc>
        <w:tc>
          <w:tcPr>
            <w:tcW w:w="824" w:type="dxa"/>
            <w:vAlign w:val="top"/>
          </w:tcPr>
          <w:p w14:paraId="63A24FA2">
            <w:pPr>
              <w:rPr>
                <w:rFonts w:ascii="Arial"/>
                <w:sz w:val="21"/>
              </w:rPr>
            </w:pPr>
          </w:p>
        </w:tc>
      </w:tr>
      <w:tr w14:paraId="6694B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20467426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E0D28F3">
            <w:pPr>
              <w:pStyle w:val="6"/>
              <w:spacing w:before="147" w:line="239" w:lineRule="exact"/>
              <w:ind w:left="116"/>
            </w:pPr>
            <w:r>
              <w:rPr>
                <w:spacing w:val="-7"/>
              </w:rPr>
              <w:t>22</w:t>
            </w:r>
          </w:p>
        </w:tc>
        <w:tc>
          <w:tcPr>
            <w:tcW w:w="417" w:type="dxa"/>
            <w:vAlign w:val="top"/>
          </w:tcPr>
          <w:p w14:paraId="5F45DA10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467A64F">
            <w:pPr>
              <w:pStyle w:val="6"/>
              <w:spacing w:before="147" w:line="214" w:lineRule="auto"/>
              <w:ind w:left="115"/>
            </w:pPr>
            <w:r>
              <w:rPr>
                <w:spacing w:val="-3"/>
              </w:rPr>
              <w:t>移民补助</w:t>
            </w:r>
          </w:p>
        </w:tc>
        <w:tc>
          <w:tcPr>
            <w:tcW w:w="1009" w:type="dxa"/>
            <w:vAlign w:val="top"/>
          </w:tcPr>
          <w:p w14:paraId="47310108">
            <w:pPr>
              <w:pStyle w:val="6"/>
              <w:spacing w:before="146"/>
              <w:ind w:left="551"/>
            </w:pPr>
            <w:r>
              <w:rPr>
                <w:spacing w:val="-4"/>
              </w:rPr>
              <w:t>4.02</w:t>
            </w:r>
          </w:p>
        </w:tc>
        <w:tc>
          <w:tcPr>
            <w:tcW w:w="1019" w:type="dxa"/>
            <w:vAlign w:val="top"/>
          </w:tcPr>
          <w:p w14:paraId="5C5A7BC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7F5592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0B21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2373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C529F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BFFAE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04B7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738DA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4979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571532">
            <w:pPr>
              <w:pStyle w:val="6"/>
              <w:spacing w:before="146"/>
              <w:ind w:left="120"/>
            </w:pPr>
            <w:r>
              <w:rPr>
                <w:spacing w:val="-4"/>
              </w:rPr>
              <w:t>4.02</w:t>
            </w:r>
          </w:p>
        </w:tc>
        <w:tc>
          <w:tcPr>
            <w:tcW w:w="824" w:type="dxa"/>
            <w:vAlign w:val="top"/>
          </w:tcPr>
          <w:p w14:paraId="4CADF2DC">
            <w:pPr>
              <w:rPr>
                <w:rFonts w:ascii="Arial"/>
                <w:sz w:val="21"/>
              </w:rPr>
            </w:pPr>
          </w:p>
        </w:tc>
      </w:tr>
    </w:tbl>
    <w:p w14:paraId="4F27F546">
      <w:pPr>
        <w:rPr>
          <w:rFonts w:ascii="Arial"/>
          <w:sz w:val="21"/>
        </w:rPr>
      </w:pPr>
    </w:p>
    <w:p w14:paraId="5D65BA7C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6AF7257">
      <w:pPr>
        <w:spacing w:before="21"/>
      </w:pPr>
    </w:p>
    <w:p w14:paraId="110D7AB9">
      <w:pPr>
        <w:spacing w:before="21"/>
      </w:pPr>
    </w:p>
    <w:p w14:paraId="6F9FA829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68BC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2B3F1D0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D25B88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1C0C21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7C6213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57EEE274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019" w:type="dxa"/>
            <w:vAlign w:val="top"/>
          </w:tcPr>
          <w:p w14:paraId="25AE4EAD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949" w:type="dxa"/>
            <w:vAlign w:val="top"/>
          </w:tcPr>
          <w:p w14:paraId="6145FCF3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840" w:type="dxa"/>
            <w:vAlign w:val="top"/>
          </w:tcPr>
          <w:p w14:paraId="5F880B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9BA7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601A1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581B4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886B0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28BE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C96D4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57C3A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DA17D71">
            <w:pPr>
              <w:rPr>
                <w:rFonts w:ascii="Arial"/>
                <w:sz w:val="21"/>
              </w:rPr>
            </w:pPr>
          </w:p>
        </w:tc>
      </w:tr>
      <w:tr w14:paraId="3A7A14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212889C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766400C">
            <w:pPr>
              <w:pStyle w:val="6"/>
              <w:spacing w:before="143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1E9AC8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80C722">
            <w:pPr>
              <w:pStyle w:val="6"/>
              <w:spacing w:before="142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3572D8AF">
            <w:pPr>
              <w:pStyle w:val="6"/>
              <w:spacing w:before="142"/>
              <w:ind w:left="464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019" w:type="dxa"/>
            <w:vAlign w:val="top"/>
          </w:tcPr>
          <w:p w14:paraId="40164814">
            <w:pPr>
              <w:pStyle w:val="6"/>
              <w:spacing w:before="142"/>
              <w:ind w:left="475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949" w:type="dxa"/>
            <w:vAlign w:val="top"/>
          </w:tcPr>
          <w:p w14:paraId="2DBECFCA">
            <w:pPr>
              <w:pStyle w:val="6"/>
              <w:spacing w:before="142"/>
              <w:ind w:left="406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840" w:type="dxa"/>
            <w:vAlign w:val="top"/>
          </w:tcPr>
          <w:p w14:paraId="75711E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E485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7E438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10DEC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E141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6E6B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56DBB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2B011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1745EC">
            <w:pPr>
              <w:rPr>
                <w:rFonts w:ascii="Arial"/>
                <w:sz w:val="21"/>
              </w:rPr>
            </w:pPr>
          </w:p>
        </w:tc>
      </w:tr>
      <w:tr w14:paraId="04B81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6D6688A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03C74FF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6AA09EF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DF140B7">
            <w:pPr>
              <w:pStyle w:val="6"/>
              <w:spacing w:before="142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1FD5C9CF">
            <w:pPr>
              <w:pStyle w:val="6"/>
              <w:spacing w:before="142"/>
              <w:ind w:left="464"/>
            </w:pPr>
            <w:r>
              <w:rPr>
                <w:spacing w:val="-3"/>
              </w:rPr>
              <w:t>60.88</w:t>
            </w:r>
          </w:p>
        </w:tc>
        <w:tc>
          <w:tcPr>
            <w:tcW w:w="1019" w:type="dxa"/>
            <w:vAlign w:val="top"/>
          </w:tcPr>
          <w:p w14:paraId="1254F1DA">
            <w:pPr>
              <w:pStyle w:val="6"/>
              <w:spacing w:before="142"/>
              <w:ind w:left="475"/>
            </w:pPr>
            <w:r>
              <w:rPr>
                <w:spacing w:val="-3"/>
              </w:rPr>
              <w:t>60.88</w:t>
            </w:r>
          </w:p>
        </w:tc>
        <w:tc>
          <w:tcPr>
            <w:tcW w:w="949" w:type="dxa"/>
            <w:vAlign w:val="top"/>
          </w:tcPr>
          <w:p w14:paraId="74036E42">
            <w:pPr>
              <w:pStyle w:val="6"/>
              <w:spacing w:before="142"/>
              <w:ind w:left="406"/>
            </w:pPr>
            <w:r>
              <w:rPr>
                <w:spacing w:val="-3"/>
              </w:rPr>
              <w:t>60.88</w:t>
            </w:r>
          </w:p>
        </w:tc>
        <w:tc>
          <w:tcPr>
            <w:tcW w:w="840" w:type="dxa"/>
            <w:vAlign w:val="top"/>
          </w:tcPr>
          <w:p w14:paraId="3C2E3E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622F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FC0BA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41241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D5FB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A7A9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D91D9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F0206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A5866B5">
            <w:pPr>
              <w:rPr>
                <w:rFonts w:ascii="Arial"/>
                <w:sz w:val="21"/>
              </w:rPr>
            </w:pPr>
          </w:p>
        </w:tc>
      </w:tr>
      <w:tr w14:paraId="03FF5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A6F07ED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7F855A6">
            <w:pPr>
              <w:pStyle w:val="6"/>
              <w:spacing w:before="143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FDE0471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5A4B6846">
            <w:pPr>
              <w:pStyle w:val="6"/>
              <w:spacing w:before="143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3F255D3B">
            <w:pPr>
              <w:pStyle w:val="6"/>
              <w:spacing w:before="143"/>
              <w:ind w:left="467"/>
            </w:pPr>
            <w:r>
              <w:rPr>
                <w:spacing w:val="-4"/>
              </w:rPr>
              <w:t>15.13</w:t>
            </w:r>
          </w:p>
        </w:tc>
        <w:tc>
          <w:tcPr>
            <w:tcW w:w="1019" w:type="dxa"/>
            <w:vAlign w:val="top"/>
          </w:tcPr>
          <w:p w14:paraId="6474E06B">
            <w:pPr>
              <w:pStyle w:val="6"/>
              <w:spacing w:before="143"/>
              <w:ind w:left="478"/>
            </w:pPr>
            <w:r>
              <w:rPr>
                <w:spacing w:val="-4"/>
              </w:rPr>
              <w:t>15.13</w:t>
            </w:r>
          </w:p>
        </w:tc>
        <w:tc>
          <w:tcPr>
            <w:tcW w:w="949" w:type="dxa"/>
            <w:vAlign w:val="top"/>
          </w:tcPr>
          <w:p w14:paraId="51B23A3B">
            <w:pPr>
              <w:pStyle w:val="6"/>
              <w:spacing w:before="143"/>
              <w:ind w:left="409"/>
            </w:pPr>
            <w:r>
              <w:rPr>
                <w:spacing w:val="-4"/>
              </w:rPr>
              <w:t>15.13</w:t>
            </w:r>
          </w:p>
        </w:tc>
        <w:tc>
          <w:tcPr>
            <w:tcW w:w="840" w:type="dxa"/>
            <w:vAlign w:val="top"/>
          </w:tcPr>
          <w:p w14:paraId="425A07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4E37A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1A185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CA19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7E24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AF60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286B5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14C2D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50D0C30">
            <w:pPr>
              <w:rPr>
                <w:rFonts w:ascii="Arial"/>
                <w:sz w:val="21"/>
              </w:rPr>
            </w:pPr>
          </w:p>
        </w:tc>
      </w:tr>
      <w:tr w14:paraId="4BEAF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9F33D3C">
            <w:pPr>
              <w:pStyle w:val="6"/>
              <w:spacing w:before="223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734AFAD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4E0EF0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3342D07">
            <w:pPr>
              <w:pStyle w:val="6"/>
              <w:spacing w:before="222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5EA9FB51">
            <w:pPr>
              <w:pStyle w:val="6"/>
              <w:spacing w:before="222"/>
              <w:ind w:left="290"/>
            </w:pPr>
            <w:r>
              <w:rPr>
                <w:b/>
                <w:bCs/>
                <w:spacing w:val="-4"/>
              </w:rPr>
              <w:t>3925.93</w:t>
            </w:r>
          </w:p>
        </w:tc>
        <w:tc>
          <w:tcPr>
            <w:tcW w:w="1019" w:type="dxa"/>
            <w:vAlign w:val="top"/>
          </w:tcPr>
          <w:p w14:paraId="66E9ABDA">
            <w:pPr>
              <w:pStyle w:val="6"/>
              <w:spacing w:before="222"/>
              <w:ind w:left="294"/>
            </w:pPr>
            <w:r>
              <w:rPr>
                <w:b/>
                <w:bCs/>
                <w:spacing w:val="-3"/>
              </w:rPr>
              <w:t>2883.23</w:t>
            </w:r>
          </w:p>
        </w:tc>
        <w:tc>
          <w:tcPr>
            <w:tcW w:w="949" w:type="dxa"/>
            <w:vAlign w:val="top"/>
          </w:tcPr>
          <w:p w14:paraId="1D59795B">
            <w:pPr>
              <w:pStyle w:val="6"/>
              <w:spacing w:before="222"/>
              <w:ind w:left="229"/>
            </w:pPr>
            <w:r>
              <w:rPr>
                <w:b/>
                <w:bCs/>
                <w:spacing w:val="-4"/>
              </w:rPr>
              <w:t>1411.23</w:t>
            </w:r>
          </w:p>
        </w:tc>
        <w:tc>
          <w:tcPr>
            <w:tcW w:w="840" w:type="dxa"/>
            <w:vAlign w:val="top"/>
          </w:tcPr>
          <w:p w14:paraId="6D876D1D">
            <w:pPr>
              <w:pStyle w:val="6"/>
              <w:spacing w:before="66"/>
              <w:ind w:left="125"/>
            </w:pPr>
            <w:r>
              <w:rPr>
                <w:b/>
                <w:bCs/>
                <w:spacing w:val="-4"/>
              </w:rPr>
              <w:t>1472.0</w:t>
            </w:r>
          </w:p>
          <w:p w14:paraId="0BDA23D4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0C7E7F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EF69F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E679C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D0AA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D265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05E734">
            <w:pPr>
              <w:pStyle w:val="6"/>
              <w:spacing w:before="222"/>
              <w:ind w:left="419"/>
            </w:pPr>
            <w:r>
              <w:rPr>
                <w:b/>
                <w:bCs/>
                <w:spacing w:val="-6"/>
              </w:rPr>
              <w:t>1.97</w:t>
            </w:r>
          </w:p>
        </w:tc>
        <w:tc>
          <w:tcPr>
            <w:tcW w:w="840" w:type="dxa"/>
            <w:vAlign w:val="top"/>
          </w:tcPr>
          <w:p w14:paraId="01386E15">
            <w:pPr>
              <w:pStyle w:val="6"/>
              <w:spacing w:before="66"/>
              <w:ind w:left="125"/>
            </w:pPr>
            <w:r>
              <w:rPr>
                <w:b/>
                <w:bCs/>
                <w:spacing w:val="-4"/>
              </w:rPr>
              <w:t>1040.7</w:t>
            </w:r>
          </w:p>
          <w:p w14:paraId="5EF8A4B0">
            <w:pPr>
              <w:pStyle w:val="6"/>
              <w:spacing w:before="78" w:line="242" w:lineRule="auto"/>
              <w:ind w:left="128"/>
            </w:pPr>
            <w:r>
              <w:rPr>
                <w:b/>
                <w:bCs/>
                <w:spacing w:val="-2"/>
              </w:rPr>
              <w:t>3</w:t>
            </w:r>
          </w:p>
        </w:tc>
        <w:tc>
          <w:tcPr>
            <w:tcW w:w="824" w:type="dxa"/>
            <w:vAlign w:val="top"/>
          </w:tcPr>
          <w:p w14:paraId="7D270AF4">
            <w:pPr>
              <w:rPr>
                <w:rFonts w:ascii="Arial"/>
                <w:sz w:val="21"/>
              </w:rPr>
            </w:pPr>
          </w:p>
        </w:tc>
      </w:tr>
      <w:tr w14:paraId="09791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506A69D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2F7EB90C">
            <w:pPr>
              <w:pStyle w:val="6"/>
              <w:spacing w:before="226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34D0EE6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42ADA93">
            <w:pPr>
              <w:pStyle w:val="6"/>
              <w:spacing w:before="226" w:line="217" w:lineRule="auto"/>
              <w:ind w:left="110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1009" w:type="dxa"/>
            <w:vAlign w:val="top"/>
          </w:tcPr>
          <w:p w14:paraId="2E46046D">
            <w:pPr>
              <w:pStyle w:val="6"/>
              <w:spacing w:before="225"/>
              <w:ind w:left="290"/>
            </w:pPr>
            <w:r>
              <w:rPr>
                <w:b/>
                <w:bCs/>
                <w:spacing w:val="-4"/>
              </w:rPr>
              <w:t>3887.20</w:t>
            </w:r>
          </w:p>
        </w:tc>
        <w:tc>
          <w:tcPr>
            <w:tcW w:w="1019" w:type="dxa"/>
            <w:vAlign w:val="top"/>
          </w:tcPr>
          <w:p w14:paraId="4E9399FE">
            <w:pPr>
              <w:pStyle w:val="6"/>
              <w:spacing w:before="225"/>
              <w:ind w:left="294"/>
            </w:pPr>
            <w:r>
              <w:rPr>
                <w:b/>
                <w:bCs/>
                <w:spacing w:val="-3"/>
              </w:rPr>
              <w:t>2883.23</w:t>
            </w:r>
          </w:p>
        </w:tc>
        <w:tc>
          <w:tcPr>
            <w:tcW w:w="949" w:type="dxa"/>
            <w:vAlign w:val="top"/>
          </w:tcPr>
          <w:p w14:paraId="4E740E83">
            <w:pPr>
              <w:pStyle w:val="6"/>
              <w:spacing w:before="225"/>
              <w:ind w:left="229"/>
            </w:pPr>
            <w:r>
              <w:rPr>
                <w:b/>
                <w:bCs/>
                <w:spacing w:val="-4"/>
              </w:rPr>
              <w:t>1411.23</w:t>
            </w:r>
          </w:p>
        </w:tc>
        <w:tc>
          <w:tcPr>
            <w:tcW w:w="840" w:type="dxa"/>
            <w:vAlign w:val="top"/>
          </w:tcPr>
          <w:p w14:paraId="190782DE">
            <w:pPr>
              <w:pStyle w:val="6"/>
              <w:spacing w:before="69"/>
              <w:ind w:left="125"/>
            </w:pPr>
            <w:r>
              <w:rPr>
                <w:b/>
                <w:bCs/>
                <w:spacing w:val="-4"/>
              </w:rPr>
              <w:t>1472.0</w:t>
            </w:r>
          </w:p>
          <w:p w14:paraId="285AB08C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417F24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25A2D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D6E5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6181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1BC1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B5DDE3">
            <w:pPr>
              <w:pStyle w:val="6"/>
              <w:spacing w:before="225"/>
              <w:ind w:left="419"/>
            </w:pPr>
            <w:r>
              <w:rPr>
                <w:b/>
                <w:bCs/>
                <w:spacing w:val="-6"/>
              </w:rPr>
              <w:t>1.97</w:t>
            </w:r>
          </w:p>
        </w:tc>
        <w:tc>
          <w:tcPr>
            <w:tcW w:w="840" w:type="dxa"/>
            <w:vAlign w:val="top"/>
          </w:tcPr>
          <w:p w14:paraId="25145A32">
            <w:pPr>
              <w:pStyle w:val="6"/>
              <w:spacing w:before="69"/>
              <w:ind w:left="125"/>
            </w:pPr>
            <w:r>
              <w:rPr>
                <w:b/>
                <w:bCs/>
                <w:spacing w:val="-4"/>
              </w:rPr>
              <w:t>1002.0</w:t>
            </w:r>
          </w:p>
          <w:p w14:paraId="01845436">
            <w:pPr>
              <w:pStyle w:val="6"/>
              <w:spacing w:before="78" w:line="242" w:lineRule="auto"/>
              <w:ind w:left="127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24" w:type="dxa"/>
            <w:vAlign w:val="top"/>
          </w:tcPr>
          <w:p w14:paraId="3BB6DD02">
            <w:pPr>
              <w:rPr>
                <w:rFonts w:ascii="Arial"/>
                <w:sz w:val="21"/>
              </w:rPr>
            </w:pPr>
          </w:p>
        </w:tc>
      </w:tr>
      <w:tr w14:paraId="15EA1E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9351666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CD4746F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03CEB445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9645C65">
            <w:pPr>
              <w:pStyle w:val="6"/>
              <w:spacing w:before="144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5EB1FC52">
            <w:pPr>
              <w:pStyle w:val="6"/>
              <w:spacing w:before="144"/>
              <w:ind w:left="287"/>
            </w:pPr>
            <w:r>
              <w:rPr>
                <w:spacing w:val="-3"/>
              </w:rPr>
              <w:t>1083.20</w:t>
            </w:r>
          </w:p>
        </w:tc>
        <w:tc>
          <w:tcPr>
            <w:tcW w:w="1019" w:type="dxa"/>
            <w:vAlign w:val="top"/>
          </w:tcPr>
          <w:p w14:paraId="4C671624">
            <w:pPr>
              <w:pStyle w:val="6"/>
              <w:spacing w:before="144"/>
              <w:ind w:left="298"/>
            </w:pPr>
            <w:r>
              <w:rPr>
                <w:spacing w:val="-3"/>
              </w:rPr>
              <w:t>1081.23</w:t>
            </w:r>
          </w:p>
        </w:tc>
        <w:tc>
          <w:tcPr>
            <w:tcW w:w="949" w:type="dxa"/>
            <w:vAlign w:val="top"/>
          </w:tcPr>
          <w:p w14:paraId="267A3832">
            <w:pPr>
              <w:pStyle w:val="6"/>
              <w:spacing w:before="144"/>
              <w:ind w:left="229"/>
            </w:pPr>
            <w:r>
              <w:rPr>
                <w:spacing w:val="-3"/>
              </w:rPr>
              <w:t>1081.23</w:t>
            </w:r>
          </w:p>
        </w:tc>
        <w:tc>
          <w:tcPr>
            <w:tcW w:w="840" w:type="dxa"/>
            <w:vAlign w:val="top"/>
          </w:tcPr>
          <w:p w14:paraId="743DDD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F51A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C342E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0596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DACE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6B6E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9F1072">
            <w:pPr>
              <w:pStyle w:val="6"/>
              <w:spacing w:before="144"/>
              <w:ind w:left="419"/>
            </w:pPr>
            <w:r>
              <w:rPr>
                <w:spacing w:val="-5"/>
              </w:rPr>
              <w:t>1.97</w:t>
            </w:r>
          </w:p>
        </w:tc>
        <w:tc>
          <w:tcPr>
            <w:tcW w:w="840" w:type="dxa"/>
            <w:vAlign w:val="top"/>
          </w:tcPr>
          <w:p w14:paraId="53A3A3A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4F89C2">
            <w:pPr>
              <w:rPr>
                <w:rFonts w:ascii="Arial"/>
                <w:sz w:val="21"/>
              </w:rPr>
            </w:pPr>
          </w:p>
        </w:tc>
      </w:tr>
      <w:tr w14:paraId="33F75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93AEBA5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5690DC76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0504E9DF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2055" w:type="dxa"/>
            <w:vAlign w:val="top"/>
          </w:tcPr>
          <w:p w14:paraId="0FE5B89D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水资源节约管理与保护</w:t>
            </w:r>
          </w:p>
        </w:tc>
        <w:tc>
          <w:tcPr>
            <w:tcW w:w="1009" w:type="dxa"/>
            <w:vAlign w:val="top"/>
          </w:tcPr>
          <w:p w14:paraId="4C411C25">
            <w:pPr>
              <w:pStyle w:val="6"/>
              <w:spacing w:before="144"/>
              <w:ind w:left="464"/>
            </w:pPr>
            <w:r>
              <w:rPr>
                <w:spacing w:val="-3"/>
              </w:rPr>
              <w:t>60.00</w:t>
            </w:r>
          </w:p>
        </w:tc>
        <w:tc>
          <w:tcPr>
            <w:tcW w:w="1019" w:type="dxa"/>
            <w:vAlign w:val="top"/>
          </w:tcPr>
          <w:p w14:paraId="609EF341">
            <w:pPr>
              <w:pStyle w:val="6"/>
              <w:spacing w:before="144"/>
              <w:ind w:left="475"/>
            </w:pPr>
            <w:r>
              <w:rPr>
                <w:spacing w:val="-3"/>
              </w:rPr>
              <w:t>60.00</w:t>
            </w:r>
          </w:p>
        </w:tc>
        <w:tc>
          <w:tcPr>
            <w:tcW w:w="949" w:type="dxa"/>
            <w:vAlign w:val="top"/>
          </w:tcPr>
          <w:p w14:paraId="739435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2522FA">
            <w:pPr>
              <w:pStyle w:val="6"/>
              <w:spacing w:before="144"/>
              <w:ind w:left="122"/>
            </w:pPr>
            <w:r>
              <w:rPr>
                <w:spacing w:val="-3"/>
              </w:rPr>
              <w:t>60.00</w:t>
            </w:r>
          </w:p>
        </w:tc>
        <w:tc>
          <w:tcPr>
            <w:tcW w:w="850" w:type="dxa"/>
            <w:vAlign w:val="top"/>
          </w:tcPr>
          <w:p w14:paraId="00C9FB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AAE1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38E1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7FC1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162E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83D8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1AD96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BE969CB">
            <w:pPr>
              <w:rPr>
                <w:rFonts w:ascii="Arial"/>
                <w:sz w:val="21"/>
              </w:rPr>
            </w:pPr>
          </w:p>
        </w:tc>
      </w:tr>
      <w:tr w14:paraId="28691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21C8743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ABEB2F0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29BC37A5">
            <w:pPr>
              <w:pStyle w:val="6"/>
              <w:spacing w:before="227" w:line="242" w:lineRule="auto"/>
              <w:ind w:left="121"/>
            </w:pPr>
            <w:r>
              <w:rPr>
                <w:spacing w:val="-9"/>
              </w:rPr>
              <w:t>19</w:t>
            </w:r>
          </w:p>
        </w:tc>
        <w:tc>
          <w:tcPr>
            <w:tcW w:w="2055" w:type="dxa"/>
            <w:vAlign w:val="top"/>
          </w:tcPr>
          <w:p w14:paraId="638B70D8">
            <w:pPr>
              <w:pStyle w:val="6"/>
              <w:spacing w:before="226" w:line="214" w:lineRule="auto"/>
              <w:ind w:left="120"/>
            </w:pPr>
            <w:r>
              <w:rPr>
                <w:spacing w:val="-2"/>
              </w:rPr>
              <w:t>江河湖库水系综合整治</w:t>
            </w:r>
          </w:p>
        </w:tc>
        <w:tc>
          <w:tcPr>
            <w:tcW w:w="1009" w:type="dxa"/>
            <w:vAlign w:val="top"/>
          </w:tcPr>
          <w:p w14:paraId="0EC26275">
            <w:pPr>
              <w:pStyle w:val="6"/>
              <w:spacing w:before="226"/>
              <w:ind w:left="283"/>
            </w:pPr>
            <w:r>
              <w:rPr>
                <w:spacing w:val="-2"/>
              </w:rPr>
              <w:t>2414.00</w:t>
            </w:r>
          </w:p>
        </w:tc>
        <w:tc>
          <w:tcPr>
            <w:tcW w:w="1019" w:type="dxa"/>
            <w:vAlign w:val="top"/>
          </w:tcPr>
          <w:p w14:paraId="0C52573B">
            <w:pPr>
              <w:pStyle w:val="6"/>
              <w:spacing w:before="226"/>
              <w:ind w:left="298"/>
            </w:pPr>
            <w:r>
              <w:rPr>
                <w:spacing w:val="-3"/>
              </w:rPr>
              <w:t>1412.00</w:t>
            </w:r>
          </w:p>
        </w:tc>
        <w:tc>
          <w:tcPr>
            <w:tcW w:w="949" w:type="dxa"/>
            <w:vAlign w:val="top"/>
          </w:tcPr>
          <w:p w14:paraId="6754D5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08945A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1412.0</w:t>
            </w:r>
          </w:p>
          <w:p w14:paraId="640D18BD">
            <w:pPr>
              <w:pStyle w:val="6"/>
              <w:spacing w:before="78" w:line="241" w:lineRule="auto"/>
              <w:ind w:left="126"/>
            </w:pPr>
            <w:r>
              <w:t>0</w:t>
            </w:r>
          </w:p>
        </w:tc>
        <w:tc>
          <w:tcPr>
            <w:tcW w:w="850" w:type="dxa"/>
            <w:vAlign w:val="top"/>
          </w:tcPr>
          <w:p w14:paraId="3341BD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7EBA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04FB11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F353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99EF0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1BF3E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D1CA30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1002.0</w:t>
            </w:r>
          </w:p>
          <w:p w14:paraId="69FAD5DB">
            <w:pPr>
              <w:pStyle w:val="6"/>
              <w:spacing w:before="78" w:line="241" w:lineRule="auto"/>
              <w:ind w:left="127"/>
            </w:pPr>
            <w:r>
              <w:t>0</w:t>
            </w:r>
          </w:p>
        </w:tc>
        <w:tc>
          <w:tcPr>
            <w:tcW w:w="824" w:type="dxa"/>
            <w:vAlign w:val="top"/>
          </w:tcPr>
          <w:p w14:paraId="3838E885">
            <w:pPr>
              <w:rPr>
                <w:rFonts w:ascii="Arial"/>
                <w:sz w:val="21"/>
              </w:rPr>
            </w:pPr>
          </w:p>
        </w:tc>
      </w:tr>
      <w:tr w14:paraId="683A2A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AFF614A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5C0E69DC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C95C64E">
            <w:pPr>
              <w:pStyle w:val="6"/>
              <w:spacing w:before="14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E1AF657">
            <w:pPr>
              <w:pStyle w:val="6"/>
              <w:spacing w:before="145" w:line="213" w:lineRule="auto"/>
              <w:ind w:left="111"/>
            </w:pPr>
            <w:r>
              <w:rPr>
                <w:spacing w:val="-2"/>
              </w:rPr>
              <w:t>其他水利支出</w:t>
            </w:r>
          </w:p>
        </w:tc>
        <w:tc>
          <w:tcPr>
            <w:tcW w:w="1009" w:type="dxa"/>
            <w:vAlign w:val="top"/>
          </w:tcPr>
          <w:p w14:paraId="1C80704A">
            <w:pPr>
              <w:pStyle w:val="6"/>
              <w:spacing w:before="145"/>
              <w:ind w:left="378"/>
            </w:pPr>
            <w:r>
              <w:rPr>
                <w:spacing w:val="-4"/>
              </w:rPr>
              <w:t>330.00</w:t>
            </w:r>
          </w:p>
        </w:tc>
        <w:tc>
          <w:tcPr>
            <w:tcW w:w="1019" w:type="dxa"/>
            <w:vAlign w:val="top"/>
          </w:tcPr>
          <w:p w14:paraId="06EE74EF">
            <w:pPr>
              <w:pStyle w:val="6"/>
              <w:spacing w:before="145"/>
              <w:ind w:left="389"/>
            </w:pPr>
            <w:r>
              <w:rPr>
                <w:spacing w:val="-4"/>
              </w:rPr>
              <w:t>330.00</w:t>
            </w:r>
          </w:p>
        </w:tc>
        <w:tc>
          <w:tcPr>
            <w:tcW w:w="949" w:type="dxa"/>
            <w:vAlign w:val="top"/>
          </w:tcPr>
          <w:p w14:paraId="3C47F6C0">
            <w:pPr>
              <w:pStyle w:val="6"/>
              <w:spacing w:before="145"/>
              <w:ind w:left="321"/>
            </w:pPr>
            <w:r>
              <w:rPr>
                <w:spacing w:val="-4"/>
              </w:rPr>
              <w:t>330.00</w:t>
            </w:r>
          </w:p>
        </w:tc>
        <w:tc>
          <w:tcPr>
            <w:tcW w:w="840" w:type="dxa"/>
            <w:vAlign w:val="top"/>
          </w:tcPr>
          <w:p w14:paraId="12F0C4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2233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0E4F1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AA45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5313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273E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C3D62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D971E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F5CE801">
            <w:pPr>
              <w:rPr>
                <w:rFonts w:ascii="Arial"/>
                <w:sz w:val="21"/>
              </w:rPr>
            </w:pPr>
          </w:p>
        </w:tc>
      </w:tr>
      <w:tr w14:paraId="5BF2D6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FDD989A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6B77774C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2D239A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40C29D5">
            <w:pPr>
              <w:pStyle w:val="6"/>
              <w:spacing w:before="71" w:line="280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7CE3ECB5">
            <w:pPr>
              <w:pStyle w:val="6"/>
              <w:spacing w:before="227"/>
              <w:ind w:left="470"/>
            </w:pPr>
            <w:r>
              <w:rPr>
                <w:b/>
                <w:bCs/>
                <w:spacing w:val="-6"/>
              </w:rPr>
              <w:t>38.73</w:t>
            </w:r>
          </w:p>
        </w:tc>
        <w:tc>
          <w:tcPr>
            <w:tcW w:w="1019" w:type="dxa"/>
            <w:vAlign w:val="top"/>
          </w:tcPr>
          <w:p w14:paraId="3A15EF4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444DCE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42E0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174E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E921B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43A550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2EEF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68BE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C3AB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793F15">
            <w:pPr>
              <w:pStyle w:val="6"/>
              <w:spacing w:before="227"/>
              <w:ind w:left="128"/>
            </w:pPr>
            <w:r>
              <w:rPr>
                <w:b/>
                <w:bCs/>
                <w:spacing w:val="-6"/>
              </w:rPr>
              <w:t>38.73</w:t>
            </w:r>
          </w:p>
        </w:tc>
        <w:tc>
          <w:tcPr>
            <w:tcW w:w="824" w:type="dxa"/>
            <w:vAlign w:val="top"/>
          </w:tcPr>
          <w:p w14:paraId="29C269F5">
            <w:pPr>
              <w:rPr>
                <w:rFonts w:ascii="Arial"/>
                <w:sz w:val="21"/>
              </w:rPr>
            </w:pPr>
          </w:p>
        </w:tc>
      </w:tr>
      <w:tr w14:paraId="7C11B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2FE5577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43C6C3E3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0BB39C1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73B4206">
            <w:pPr>
              <w:pStyle w:val="6"/>
              <w:spacing w:before="148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14864106">
            <w:pPr>
              <w:pStyle w:val="6"/>
              <w:spacing w:before="148"/>
              <w:ind w:left="470"/>
            </w:pPr>
            <w:r>
              <w:rPr>
                <w:spacing w:val="-4"/>
              </w:rPr>
              <w:t>38.73</w:t>
            </w:r>
          </w:p>
        </w:tc>
        <w:tc>
          <w:tcPr>
            <w:tcW w:w="1019" w:type="dxa"/>
            <w:vAlign w:val="top"/>
          </w:tcPr>
          <w:p w14:paraId="09A7565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13F9EB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D52E9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3FAC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5728B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9EA8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248B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9D8CA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B312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3563DD">
            <w:pPr>
              <w:pStyle w:val="6"/>
              <w:spacing w:before="148"/>
              <w:ind w:left="128"/>
            </w:pPr>
            <w:r>
              <w:rPr>
                <w:spacing w:val="-4"/>
              </w:rPr>
              <w:t>38.73</w:t>
            </w:r>
          </w:p>
        </w:tc>
        <w:tc>
          <w:tcPr>
            <w:tcW w:w="824" w:type="dxa"/>
            <w:vAlign w:val="top"/>
          </w:tcPr>
          <w:p w14:paraId="66B70BA3">
            <w:pPr>
              <w:rPr>
                <w:rFonts w:ascii="Arial"/>
                <w:sz w:val="21"/>
              </w:rPr>
            </w:pPr>
          </w:p>
        </w:tc>
      </w:tr>
      <w:tr w14:paraId="0FE373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FA9D43A">
            <w:pPr>
              <w:pStyle w:val="6"/>
              <w:spacing w:before="14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92E3F0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5D44B1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7EAC31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7D9C0027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019" w:type="dxa"/>
            <w:vAlign w:val="top"/>
          </w:tcPr>
          <w:p w14:paraId="2EAA74B7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949" w:type="dxa"/>
            <w:vAlign w:val="top"/>
          </w:tcPr>
          <w:p w14:paraId="75DDD4C8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840" w:type="dxa"/>
            <w:vAlign w:val="top"/>
          </w:tcPr>
          <w:p w14:paraId="5A5711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E0FA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13D00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BB8CD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A1DF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8E6F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63CD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54362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7734E8">
            <w:pPr>
              <w:rPr>
                <w:rFonts w:ascii="Arial"/>
                <w:sz w:val="21"/>
              </w:rPr>
            </w:pPr>
          </w:p>
        </w:tc>
      </w:tr>
      <w:tr w14:paraId="212AB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47D63AC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E2F5E0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252523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EBFAB1E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6D97AA8A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019" w:type="dxa"/>
            <w:vAlign w:val="top"/>
          </w:tcPr>
          <w:p w14:paraId="48C35B6C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949" w:type="dxa"/>
            <w:vAlign w:val="top"/>
          </w:tcPr>
          <w:p w14:paraId="6AD6F830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840" w:type="dxa"/>
            <w:vAlign w:val="top"/>
          </w:tcPr>
          <w:p w14:paraId="1E5C66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059F1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2FC61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EFBF85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9AFB3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9A0E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B4D1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B22AD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770B17A">
            <w:pPr>
              <w:rPr>
                <w:rFonts w:ascii="Arial"/>
                <w:sz w:val="21"/>
              </w:rPr>
            </w:pPr>
          </w:p>
        </w:tc>
      </w:tr>
      <w:tr w14:paraId="6872E7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2FEA305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5472A035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8C00F95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D688A0A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7818B67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113.01</w:t>
            </w:r>
          </w:p>
        </w:tc>
        <w:tc>
          <w:tcPr>
            <w:tcW w:w="1019" w:type="dxa"/>
            <w:vAlign w:val="top"/>
          </w:tcPr>
          <w:p w14:paraId="01C3ECA4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113.01</w:t>
            </w:r>
          </w:p>
        </w:tc>
        <w:tc>
          <w:tcPr>
            <w:tcW w:w="949" w:type="dxa"/>
            <w:vAlign w:val="top"/>
          </w:tcPr>
          <w:p w14:paraId="03CE4CAB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113.01</w:t>
            </w:r>
          </w:p>
        </w:tc>
        <w:tc>
          <w:tcPr>
            <w:tcW w:w="840" w:type="dxa"/>
            <w:vAlign w:val="top"/>
          </w:tcPr>
          <w:p w14:paraId="1C25CE9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C687D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E0A12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6D6DB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39F0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5ACD5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A2E2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47EC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19881C5">
            <w:pPr>
              <w:rPr>
                <w:rFonts w:ascii="Arial"/>
                <w:sz w:val="21"/>
              </w:rPr>
            </w:pPr>
          </w:p>
        </w:tc>
      </w:tr>
      <w:tr w14:paraId="415311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493" w:type="dxa"/>
            <w:vAlign w:val="top"/>
          </w:tcPr>
          <w:p w14:paraId="51CEF71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F15179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DB46C5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BA7528B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7E36FEC7">
            <w:pPr>
              <w:pStyle w:val="6"/>
              <w:spacing w:before="147"/>
              <w:ind w:left="282"/>
            </w:pPr>
            <w:r>
              <w:rPr>
                <w:b/>
                <w:bCs/>
                <w:spacing w:val="-3"/>
              </w:rPr>
              <w:t>4344.37</w:t>
            </w:r>
          </w:p>
        </w:tc>
        <w:tc>
          <w:tcPr>
            <w:tcW w:w="1019" w:type="dxa"/>
            <w:vAlign w:val="top"/>
          </w:tcPr>
          <w:p w14:paraId="7C4F4B39">
            <w:pPr>
              <w:pStyle w:val="6"/>
              <w:spacing w:before="147"/>
              <w:ind w:left="301"/>
            </w:pPr>
            <w:r>
              <w:rPr>
                <w:b/>
                <w:bCs/>
                <w:spacing w:val="-4"/>
              </w:rPr>
              <w:t>3297.65</w:t>
            </w:r>
          </w:p>
        </w:tc>
        <w:tc>
          <w:tcPr>
            <w:tcW w:w="949" w:type="dxa"/>
            <w:vAlign w:val="top"/>
          </w:tcPr>
          <w:p w14:paraId="6E852DBF">
            <w:pPr>
              <w:pStyle w:val="6"/>
              <w:spacing w:before="147"/>
              <w:ind w:left="229"/>
            </w:pPr>
            <w:r>
              <w:rPr>
                <w:b/>
                <w:bCs/>
                <w:spacing w:val="-4"/>
              </w:rPr>
              <w:t>1825.65</w:t>
            </w:r>
          </w:p>
        </w:tc>
        <w:tc>
          <w:tcPr>
            <w:tcW w:w="840" w:type="dxa"/>
            <w:vAlign w:val="top"/>
          </w:tcPr>
          <w:p w14:paraId="0C82FCA8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4"/>
              </w:rPr>
              <w:t>1472.0</w:t>
            </w:r>
          </w:p>
        </w:tc>
        <w:tc>
          <w:tcPr>
            <w:tcW w:w="850" w:type="dxa"/>
            <w:vAlign w:val="top"/>
          </w:tcPr>
          <w:p w14:paraId="0BEE06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FF97D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9EA3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ADC9F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FA03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7BEC45">
            <w:pPr>
              <w:pStyle w:val="6"/>
              <w:spacing w:before="147"/>
              <w:ind w:left="419"/>
            </w:pPr>
            <w:r>
              <w:rPr>
                <w:b/>
                <w:bCs/>
                <w:spacing w:val="-6"/>
              </w:rPr>
              <w:t>1.97</w:t>
            </w:r>
          </w:p>
        </w:tc>
        <w:tc>
          <w:tcPr>
            <w:tcW w:w="840" w:type="dxa"/>
            <w:vAlign w:val="top"/>
          </w:tcPr>
          <w:p w14:paraId="113AC2AD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4"/>
              </w:rPr>
              <w:t>1044.7</w:t>
            </w:r>
          </w:p>
        </w:tc>
        <w:tc>
          <w:tcPr>
            <w:tcW w:w="824" w:type="dxa"/>
            <w:vAlign w:val="top"/>
          </w:tcPr>
          <w:p w14:paraId="33DF9FEF">
            <w:pPr>
              <w:rPr>
                <w:rFonts w:ascii="Arial"/>
                <w:sz w:val="21"/>
              </w:rPr>
            </w:pPr>
          </w:p>
        </w:tc>
      </w:tr>
    </w:tbl>
    <w:p w14:paraId="34FBD1CF">
      <w:pPr>
        <w:rPr>
          <w:rFonts w:ascii="Arial"/>
          <w:sz w:val="21"/>
        </w:rPr>
      </w:pPr>
    </w:p>
    <w:p w14:paraId="15083974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4146F16">
      <w:pPr>
        <w:spacing w:before="21"/>
      </w:pPr>
    </w:p>
    <w:p w14:paraId="35547DB2">
      <w:pPr>
        <w:spacing w:before="21"/>
      </w:pPr>
    </w:p>
    <w:p w14:paraId="53CC1E3E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F365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79DDA8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1C96AC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313D2A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FB6C424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65405012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173EA7D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E86AC5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9C3565">
            <w:pPr>
              <w:pStyle w:val="6"/>
              <w:spacing w:before="72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14CDFCA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0F777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E30D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3A0F1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3A15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0A98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AFC0A5">
            <w:pPr>
              <w:pStyle w:val="6"/>
              <w:spacing w:before="72" w:line="242" w:lineRule="auto"/>
              <w:ind w:left="123"/>
            </w:pPr>
            <w:r>
              <w:rPr>
                <w:b/>
                <w:bCs/>
                <w:spacing w:val="-2"/>
              </w:rPr>
              <w:t>5</w:t>
            </w:r>
          </w:p>
        </w:tc>
        <w:tc>
          <w:tcPr>
            <w:tcW w:w="824" w:type="dxa"/>
            <w:vAlign w:val="top"/>
          </w:tcPr>
          <w:p w14:paraId="321CC409">
            <w:pPr>
              <w:rPr>
                <w:rFonts w:ascii="Arial"/>
                <w:sz w:val="21"/>
              </w:rPr>
            </w:pPr>
          </w:p>
        </w:tc>
      </w:tr>
    </w:tbl>
    <w:p w14:paraId="3A1360F9">
      <w:pPr>
        <w:rPr>
          <w:rFonts w:ascii="Arial"/>
          <w:sz w:val="21"/>
        </w:rPr>
      </w:pPr>
    </w:p>
    <w:p w14:paraId="18BA2639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2EC3F687">
      <w:pPr>
        <w:spacing w:line="305" w:lineRule="auto"/>
        <w:rPr>
          <w:rFonts w:ascii="Arial"/>
          <w:sz w:val="21"/>
        </w:rPr>
      </w:pPr>
    </w:p>
    <w:p w14:paraId="61AFA1E7">
      <w:pPr>
        <w:spacing w:line="306" w:lineRule="auto"/>
        <w:rPr>
          <w:rFonts w:ascii="Arial"/>
          <w:sz w:val="21"/>
        </w:rPr>
      </w:pPr>
    </w:p>
    <w:p w14:paraId="5F26DFBB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4A299F6C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5DC2B815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编制单位：托克逊县水利局                                      单位：万元</w:t>
      </w: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12"/>
        <w:gridCol w:w="1721"/>
        <w:gridCol w:w="1722"/>
        <w:gridCol w:w="1768"/>
      </w:tblGrid>
      <w:tr w14:paraId="0CE85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04" w:type="dxa"/>
            <w:gridSpan w:val="4"/>
            <w:vAlign w:val="top"/>
          </w:tcPr>
          <w:p w14:paraId="49553FF6">
            <w:pPr>
              <w:pStyle w:val="6"/>
              <w:spacing w:before="58" w:line="217" w:lineRule="auto"/>
              <w:ind w:left="157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11" w:type="dxa"/>
            <w:gridSpan w:val="3"/>
            <w:vAlign w:val="top"/>
          </w:tcPr>
          <w:p w14:paraId="31A51706">
            <w:pPr>
              <w:pStyle w:val="6"/>
              <w:spacing w:before="57" w:line="213" w:lineRule="auto"/>
              <w:ind w:left="2137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64914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498399C7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BA44E42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12" w:type="dxa"/>
            <w:vMerge w:val="restart"/>
            <w:tcBorders>
              <w:bottom w:val="nil"/>
            </w:tcBorders>
            <w:vAlign w:val="top"/>
          </w:tcPr>
          <w:p w14:paraId="03E6A53B">
            <w:pPr>
              <w:pStyle w:val="6"/>
              <w:spacing w:before="300" w:line="222" w:lineRule="auto"/>
              <w:ind w:left="36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21" w:type="dxa"/>
            <w:vMerge w:val="restart"/>
            <w:tcBorders>
              <w:bottom w:val="nil"/>
            </w:tcBorders>
            <w:vAlign w:val="top"/>
          </w:tcPr>
          <w:p w14:paraId="1D0EF7FD">
            <w:pPr>
              <w:pStyle w:val="6"/>
              <w:spacing w:before="301" w:line="224" w:lineRule="auto"/>
              <w:ind w:left="66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22" w:type="dxa"/>
            <w:vMerge w:val="restart"/>
            <w:tcBorders>
              <w:bottom w:val="nil"/>
            </w:tcBorders>
            <w:vAlign w:val="top"/>
          </w:tcPr>
          <w:p w14:paraId="704ECEA5">
            <w:pPr>
              <w:pStyle w:val="6"/>
              <w:spacing w:before="300" w:line="222" w:lineRule="auto"/>
              <w:ind w:left="46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68" w:type="dxa"/>
            <w:vMerge w:val="restart"/>
            <w:tcBorders>
              <w:bottom w:val="nil"/>
            </w:tcBorders>
            <w:vAlign w:val="top"/>
          </w:tcPr>
          <w:p w14:paraId="3D35BFC6">
            <w:pPr>
              <w:pStyle w:val="6"/>
              <w:spacing w:before="300" w:line="222" w:lineRule="auto"/>
              <w:ind w:left="4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9C348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369F8813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784A4D76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74AE48AC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12" w:type="dxa"/>
            <w:vMerge w:val="continue"/>
            <w:tcBorders>
              <w:top w:val="nil"/>
            </w:tcBorders>
            <w:vAlign w:val="top"/>
          </w:tcPr>
          <w:p w14:paraId="18AA3AE6">
            <w:pPr>
              <w:rPr>
                <w:rFonts w:ascii="Arial"/>
                <w:sz w:val="21"/>
              </w:rPr>
            </w:pPr>
          </w:p>
        </w:tc>
        <w:tc>
          <w:tcPr>
            <w:tcW w:w="1721" w:type="dxa"/>
            <w:vMerge w:val="continue"/>
            <w:tcBorders>
              <w:top w:val="nil"/>
            </w:tcBorders>
            <w:vAlign w:val="top"/>
          </w:tcPr>
          <w:p w14:paraId="09CF2987">
            <w:pPr>
              <w:rPr>
                <w:rFonts w:ascii="Arial"/>
                <w:sz w:val="21"/>
              </w:rPr>
            </w:pPr>
          </w:p>
        </w:tc>
        <w:tc>
          <w:tcPr>
            <w:tcW w:w="1722" w:type="dxa"/>
            <w:vMerge w:val="continue"/>
            <w:tcBorders>
              <w:top w:val="nil"/>
            </w:tcBorders>
            <w:vAlign w:val="top"/>
          </w:tcPr>
          <w:p w14:paraId="1E40AF7B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Merge w:val="continue"/>
            <w:tcBorders>
              <w:top w:val="nil"/>
            </w:tcBorders>
            <w:vAlign w:val="top"/>
          </w:tcPr>
          <w:p w14:paraId="06F1E6BE">
            <w:pPr>
              <w:rPr>
                <w:rFonts w:ascii="Arial"/>
                <w:sz w:val="21"/>
              </w:rPr>
            </w:pPr>
          </w:p>
        </w:tc>
      </w:tr>
      <w:tr w14:paraId="3F533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77D0C5C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394429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23FF0AB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7A6BEF53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21" w:type="dxa"/>
            <w:vAlign w:val="top"/>
          </w:tcPr>
          <w:p w14:paraId="5A479A43">
            <w:pPr>
              <w:pStyle w:val="6"/>
              <w:spacing w:before="115"/>
              <w:ind w:left="1085"/>
            </w:pPr>
            <w:r>
              <w:rPr>
                <w:b/>
                <w:bCs/>
                <w:spacing w:val="-4"/>
              </w:rPr>
              <w:t>229.42</w:t>
            </w:r>
          </w:p>
        </w:tc>
        <w:tc>
          <w:tcPr>
            <w:tcW w:w="1722" w:type="dxa"/>
            <w:vAlign w:val="top"/>
          </w:tcPr>
          <w:p w14:paraId="59B1F374">
            <w:pPr>
              <w:pStyle w:val="6"/>
              <w:spacing w:before="115"/>
              <w:ind w:left="1087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768" w:type="dxa"/>
            <w:vAlign w:val="top"/>
          </w:tcPr>
          <w:p w14:paraId="7001BA7D">
            <w:pPr>
              <w:pStyle w:val="6"/>
              <w:spacing w:before="115"/>
              <w:ind w:left="1309"/>
            </w:pPr>
            <w:r>
              <w:rPr>
                <w:b/>
                <w:bCs/>
                <w:spacing w:val="-5"/>
              </w:rPr>
              <w:t>4.02</w:t>
            </w:r>
          </w:p>
        </w:tc>
      </w:tr>
      <w:tr w14:paraId="473A0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8B4CE62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563C9CFD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185488CF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4FFF52D3">
            <w:pPr>
              <w:pStyle w:val="6"/>
              <w:spacing w:before="113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21" w:type="dxa"/>
            <w:vAlign w:val="top"/>
          </w:tcPr>
          <w:p w14:paraId="2026C68D">
            <w:pPr>
              <w:pStyle w:val="6"/>
              <w:spacing w:before="113"/>
              <w:ind w:left="1085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722" w:type="dxa"/>
            <w:vAlign w:val="top"/>
          </w:tcPr>
          <w:p w14:paraId="492821F6">
            <w:pPr>
              <w:pStyle w:val="6"/>
              <w:spacing w:before="113"/>
              <w:ind w:left="1087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768" w:type="dxa"/>
            <w:vAlign w:val="top"/>
          </w:tcPr>
          <w:p w14:paraId="5FB353E3">
            <w:pPr>
              <w:rPr>
                <w:rFonts w:ascii="Arial"/>
                <w:sz w:val="21"/>
              </w:rPr>
            </w:pPr>
          </w:p>
        </w:tc>
      </w:tr>
      <w:tr w14:paraId="5FAA9B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8846F11">
            <w:pPr>
              <w:pStyle w:val="6"/>
              <w:spacing w:before="11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BD8FA42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789C811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12" w:type="dxa"/>
            <w:vAlign w:val="top"/>
          </w:tcPr>
          <w:p w14:paraId="75D59681">
            <w:pPr>
              <w:pStyle w:val="6"/>
              <w:spacing w:before="113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21" w:type="dxa"/>
            <w:vAlign w:val="top"/>
          </w:tcPr>
          <w:p w14:paraId="373CE731">
            <w:pPr>
              <w:pStyle w:val="6"/>
              <w:spacing w:before="113"/>
              <w:ind w:left="1181"/>
            </w:pPr>
            <w:r>
              <w:rPr>
                <w:spacing w:val="-4"/>
              </w:rPr>
              <w:t>10.15</w:t>
            </w:r>
          </w:p>
        </w:tc>
        <w:tc>
          <w:tcPr>
            <w:tcW w:w="1722" w:type="dxa"/>
            <w:vAlign w:val="top"/>
          </w:tcPr>
          <w:p w14:paraId="0F99E1AE">
            <w:pPr>
              <w:pStyle w:val="6"/>
              <w:spacing w:before="113"/>
              <w:ind w:left="1180"/>
            </w:pPr>
            <w:r>
              <w:rPr>
                <w:spacing w:val="-4"/>
              </w:rPr>
              <w:t>10.15</w:t>
            </w:r>
          </w:p>
        </w:tc>
        <w:tc>
          <w:tcPr>
            <w:tcW w:w="1768" w:type="dxa"/>
            <w:vAlign w:val="top"/>
          </w:tcPr>
          <w:p w14:paraId="4E343D5D">
            <w:pPr>
              <w:rPr>
                <w:rFonts w:ascii="Arial"/>
                <w:sz w:val="21"/>
              </w:rPr>
            </w:pPr>
          </w:p>
        </w:tc>
      </w:tr>
      <w:tr w14:paraId="7ABD0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129E1A5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9AF2AAD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45F7E18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12" w:type="dxa"/>
            <w:vAlign w:val="top"/>
          </w:tcPr>
          <w:p w14:paraId="5E64DFA3">
            <w:pPr>
              <w:pStyle w:val="6"/>
              <w:spacing w:before="30" w:line="221" w:lineRule="auto"/>
              <w:ind w:left="123" w:right="224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21" w:type="dxa"/>
            <w:vAlign w:val="top"/>
          </w:tcPr>
          <w:p w14:paraId="4D466A07">
            <w:pPr>
              <w:pStyle w:val="6"/>
              <w:spacing w:before="145"/>
              <w:ind w:left="1089"/>
            </w:pPr>
            <w:r>
              <w:rPr>
                <w:spacing w:val="-3"/>
              </w:rPr>
              <w:t>143.50</w:t>
            </w:r>
          </w:p>
        </w:tc>
        <w:tc>
          <w:tcPr>
            <w:tcW w:w="1722" w:type="dxa"/>
            <w:vAlign w:val="top"/>
          </w:tcPr>
          <w:p w14:paraId="21CF1501">
            <w:pPr>
              <w:pStyle w:val="6"/>
              <w:spacing w:before="145"/>
              <w:ind w:left="1092"/>
            </w:pPr>
            <w:r>
              <w:rPr>
                <w:spacing w:val="-3"/>
              </w:rPr>
              <w:t>143.50</w:t>
            </w:r>
          </w:p>
        </w:tc>
        <w:tc>
          <w:tcPr>
            <w:tcW w:w="1768" w:type="dxa"/>
            <w:vAlign w:val="top"/>
          </w:tcPr>
          <w:p w14:paraId="6D1B87C5">
            <w:pPr>
              <w:rPr>
                <w:rFonts w:ascii="Arial"/>
                <w:sz w:val="21"/>
              </w:rPr>
            </w:pPr>
          </w:p>
        </w:tc>
      </w:tr>
      <w:tr w14:paraId="518A9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8210094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3B75B47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ABC5AFD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12" w:type="dxa"/>
            <w:vAlign w:val="top"/>
          </w:tcPr>
          <w:p w14:paraId="44985541">
            <w:pPr>
              <w:pStyle w:val="6"/>
              <w:spacing w:before="30" w:line="221" w:lineRule="auto"/>
              <w:ind w:left="121" w:right="224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21" w:type="dxa"/>
            <w:vAlign w:val="top"/>
          </w:tcPr>
          <w:p w14:paraId="1EB80B2B">
            <w:pPr>
              <w:pStyle w:val="6"/>
              <w:spacing w:before="146"/>
              <w:ind w:left="1178"/>
            </w:pPr>
            <w:r>
              <w:rPr>
                <w:spacing w:val="-3"/>
              </w:rPr>
              <w:t>71.75</w:t>
            </w:r>
          </w:p>
        </w:tc>
        <w:tc>
          <w:tcPr>
            <w:tcW w:w="1722" w:type="dxa"/>
            <w:vAlign w:val="top"/>
          </w:tcPr>
          <w:p w14:paraId="44A15DE1">
            <w:pPr>
              <w:pStyle w:val="6"/>
              <w:spacing w:before="146"/>
              <w:ind w:left="1178"/>
            </w:pPr>
            <w:r>
              <w:rPr>
                <w:spacing w:val="-3"/>
              </w:rPr>
              <w:t>71.75</w:t>
            </w:r>
          </w:p>
        </w:tc>
        <w:tc>
          <w:tcPr>
            <w:tcW w:w="1768" w:type="dxa"/>
            <w:vAlign w:val="top"/>
          </w:tcPr>
          <w:p w14:paraId="78C55C69">
            <w:pPr>
              <w:rPr>
                <w:rFonts w:ascii="Arial"/>
                <w:sz w:val="21"/>
              </w:rPr>
            </w:pPr>
          </w:p>
        </w:tc>
      </w:tr>
      <w:tr w14:paraId="7B59E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48FC11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52B388A">
            <w:pPr>
              <w:pStyle w:val="6"/>
              <w:spacing w:before="146" w:line="239" w:lineRule="exact"/>
              <w:ind w:left="119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399" w:type="dxa"/>
            <w:vAlign w:val="top"/>
          </w:tcPr>
          <w:p w14:paraId="3CDA11D5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2EE0053E">
            <w:pPr>
              <w:pStyle w:val="6"/>
              <w:spacing w:before="31" w:line="220" w:lineRule="auto"/>
              <w:ind w:left="106" w:right="217" w:firstLine="10"/>
            </w:pPr>
            <w:r>
              <w:rPr>
                <w:b/>
                <w:bCs/>
                <w:spacing w:val="-3"/>
              </w:rPr>
              <w:t>大中型水库移民后期扶持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基金支出</w:t>
            </w:r>
          </w:p>
        </w:tc>
        <w:tc>
          <w:tcPr>
            <w:tcW w:w="1721" w:type="dxa"/>
            <w:vAlign w:val="top"/>
          </w:tcPr>
          <w:p w14:paraId="329687CB">
            <w:pPr>
              <w:pStyle w:val="6"/>
              <w:spacing w:before="145"/>
              <w:ind w:left="1264"/>
            </w:pPr>
            <w:r>
              <w:rPr>
                <w:b/>
                <w:bCs/>
                <w:spacing w:val="-5"/>
              </w:rPr>
              <w:t>4.02</w:t>
            </w:r>
          </w:p>
        </w:tc>
        <w:tc>
          <w:tcPr>
            <w:tcW w:w="1722" w:type="dxa"/>
            <w:vAlign w:val="top"/>
          </w:tcPr>
          <w:p w14:paraId="49926FE9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 w14:paraId="23A1E2E0">
            <w:pPr>
              <w:pStyle w:val="6"/>
              <w:spacing w:before="145"/>
              <w:ind w:left="1309"/>
            </w:pPr>
            <w:r>
              <w:rPr>
                <w:b/>
                <w:bCs/>
                <w:spacing w:val="-5"/>
              </w:rPr>
              <w:t>4.02</w:t>
            </w:r>
          </w:p>
        </w:tc>
      </w:tr>
      <w:tr w14:paraId="03EFCA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98C253C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BE47ECC">
            <w:pPr>
              <w:pStyle w:val="6"/>
              <w:spacing w:before="116" w:line="239" w:lineRule="exact"/>
              <w:ind w:left="119"/>
            </w:pPr>
            <w:r>
              <w:rPr>
                <w:spacing w:val="-7"/>
              </w:rPr>
              <w:t>22</w:t>
            </w:r>
          </w:p>
        </w:tc>
        <w:tc>
          <w:tcPr>
            <w:tcW w:w="399" w:type="dxa"/>
            <w:vAlign w:val="top"/>
          </w:tcPr>
          <w:p w14:paraId="307EDC8C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12" w:type="dxa"/>
            <w:vAlign w:val="top"/>
          </w:tcPr>
          <w:p w14:paraId="63053464">
            <w:pPr>
              <w:pStyle w:val="6"/>
              <w:spacing w:before="116" w:line="214" w:lineRule="auto"/>
              <w:ind w:left="114"/>
            </w:pPr>
            <w:r>
              <w:rPr>
                <w:spacing w:val="-3"/>
              </w:rPr>
              <w:t>移民补助</w:t>
            </w:r>
          </w:p>
        </w:tc>
        <w:tc>
          <w:tcPr>
            <w:tcW w:w="1721" w:type="dxa"/>
            <w:vAlign w:val="top"/>
          </w:tcPr>
          <w:p w14:paraId="4A1C2362">
            <w:pPr>
              <w:pStyle w:val="6"/>
              <w:spacing w:before="116"/>
              <w:ind w:left="1264"/>
            </w:pPr>
            <w:r>
              <w:rPr>
                <w:spacing w:val="-4"/>
              </w:rPr>
              <w:t>4.02</w:t>
            </w:r>
          </w:p>
        </w:tc>
        <w:tc>
          <w:tcPr>
            <w:tcW w:w="1722" w:type="dxa"/>
            <w:vAlign w:val="top"/>
          </w:tcPr>
          <w:p w14:paraId="617A7FD0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 w14:paraId="559BAFE7">
            <w:pPr>
              <w:pStyle w:val="6"/>
              <w:spacing w:before="116"/>
              <w:ind w:left="1309"/>
            </w:pPr>
            <w:r>
              <w:rPr>
                <w:spacing w:val="-4"/>
              </w:rPr>
              <w:t>4.02</w:t>
            </w:r>
          </w:p>
        </w:tc>
      </w:tr>
      <w:tr w14:paraId="29B3E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32E46A5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7E2B0B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12C0A5D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561B0317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21" w:type="dxa"/>
            <w:vAlign w:val="top"/>
          </w:tcPr>
          <w:p w14:paraId="113417A3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22" w:type="dxa"/>
            <w:vAlign w:val="top"/>
          </w:tcPr>
          <w:p w14:paraId="738026E0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68" w:type="dxa"/>
            <w:vAlign w:val="top"/>
          </w:tcPr>
          <w:p w14:paraId="3DA14CB8">
            <w:pPr>
              <w:rPr>
                <w:rFonts w:ascii="Arial"/>
                <w:sz w:val="21"/>
              </w:rPr>
            </w:pPr>
          </w:p>
        </w:tc>
      </w:tr>
      <w:tr w14:paraId="59DDB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CB1C61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6FB7CB33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796671C2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1A00E7D2">
            <w:pPr>
              <w:pStyle w:val="6"/>
              <w:spacing w:before="116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21" w:type="dxa"/>
            <w:vAlign w:val="top"/>
          </w:tcPr>
          <w:p w14:paraId="513A02C9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22" w:type="dxa"/>
            <w:vAlign w:val="top"/>
          </w:tcPr>
          <w:p w14:paraId="6EB0F919">
            <w:pPr>
              <w:pStyle w:val="6"/>
              <w:spacing w:before="116"/>
              <w:ind w:left="1178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68" w:type="dxa"/>
            <w:vAlign w:val="top"/>
          </w:tcPr>
          <w:p w14:paraId="2C80819B">
            <w:pPr>
              <w:rPr>
                <w:rFonts w:ascii="Arial"/>
                <w:sz w:val="21"/>
              </w:rPr>
            </w:pPr>
          </w:p>
        </w:tc>
      </w:tr>
      <w:tr w14:paraId="3369A8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14C06C1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2CDD4FFC">
            <w:pPr>
              <w:pStyle w:val="6"/>
              <w:spacing w:before="117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409CF36A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12" w:type="dxa"/>
            <w:vAlign w:val="top"/>
          </w:tcPr>
          <w:p w14:paraId="02DA8740">
            <w:pPr>
              <w:pStyle w:val="6"/>
              <w:spacing w:before="116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21" w:type="dxa"/>
            <w:vAlign w:val="top"/>
          </w:tcPr>
          <w:p w14:paraId="01EA51AA">
            <w:pPr>
              <w:pStyle w:val="6"/>
              <w:spacing w:before="116"/>
              <w:ind w:left="1178"/>
            </w:pPr>
            <w:r>
              <w:rPr>
                <w:spacing w:val="-3"/>
              </w:rPr>
              <w:t>60.88</w:t>
            </w:r>
          </w:p>
        </w:tc>
        <w:tc>
          <w:tcPr>
            <w:tcW w:w="1722" w:type="dxa"/>
            <w:vAlign w:val="top"/>
          </w:tcPr>
          <w:p w14:paraId="011D566C">
            <w:pPr>
              <w:pStyle w:val="6"/>
              <w:spacing w:before="116"/>
              <w:ind w:left="1178"/>
            </w:pPr>
            <w:r>
              <w:rPr>
                <w:spacing w:val="-3"/>
              </w:rPr>
              <w:t>60.88</w:t>
            </w:r>
          </w:p>
        </w:tc>
        <w:tc>
          <w:tcPr>
            <w:tcW w:w="1768" w:type="dxa"/>
            <w:vAlign w:val="top"/>
          </w:tcPr>
          <w:p w14:paraId="2563EC49">
            <w:pPr>
              <w:rPr>
                <w:rFonts w:ascii="Arial"/>
                <w:sz w:val="21"/>
              </w:rPr>
            </w:pPr>
          </w:p>
        </w:tc>
      </w:tr>
      <w:tr w14:paraId="2B001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DC666EA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A3AFFFC">
            <w:pPr>
              <w:pStyle w:val="6"/>
              <w:spacing w:before="117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1F121B08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12" w:type="dxa"/>
            <w:vAlign w:val="top"/>
          </w:tcPr>
          <w:p w14:paraId="40F861CC">
            <w:pPr>
              <w:pStyle w:val="6"/>
              <w:spacing w:before="117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21" w:type="dxa"/>
            <w:vAlign w:val="top"/>
          </w:tcPr>
          <w:p w14:paraId="48FE1D49">
            <w:pPr>
              <w:pStyle w:val="6"/>
              <w:spacing w:before="117"/>
              <w:ind w:left="1181"/>
            </w:pPr>
            <w:r>
              <w:rPr>
                <w:spacing w:val="-4"/>
              </w:rPr>
              <w:t>15.13</w:t>
            </w:r>
          </w:p>
        </w:tc>
        <w:tc>
          <w:tcPr>
            <w:tcW w:w="1722" w:type="dxa"/>
            <w:vAlign w:val="top"/>
          </w:tcPr>
          <w:p w14:paraId="2F7DF8DB">
            <w:pPr>
              <w:pStyle w:val="6"/>
              <w:spacing w:before="117"/>
              <w:ind w:left="1180"/>
            </w:pPr>
            <w:r>
              <w:rPr>
                <w:spacing w:val="-4"/>
              </w:rPr>
              <w:t>15.13</w:t>
            </w:r>
          </w:p>
        </w:tc>
        <w:tc>
          <w:tcPr>
            <w:tcW w:w="1768" w:type="dxa"/>
            <w:vAlign w:val="top"/>
          </w:tcPr>
          <w:p w14:paraId="394DEB17">
            <w:pPr>
              <w:rPr>
                <w:rFonts w:ascii="Arial"/>
                <w:sz w:val="21"/>
              </w:rPr>
            </w:pPr>
          </w:p>
        </w:tc>
      </w:tr>
      <w:tr w14:paraId="3A6AFA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8FDA068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491864E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46D6641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6737D4E1">
            <w:pPr>
              <w:pStyle w:val="6"/>
              <w:spacing w:before="117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21" w:type="dxa"/>
            <w:vAlign w:val="top"/>
          </w:tcPr>
          <w:p w14:paraId="02476022">
            <w:pPr>
              <w:pStyle w:val="6"/>
              <w:spacing w:before="117"/>
              <w:ind w:left="1003"/>
            </w:pPr>
            <w:r>
              <w:rPr>
                <w:b/>
                <w:bCs/>
                <w:spacing w:val="-4"/>
              </w:rPr>
              <w:t>3925.93</w:t>
            </w:r>
          </w:p>
        </w:tc>
        <w:tc>
          <w:tcPr>
            <w:tcW w:w="1722" w:type="dxa"/>
            <w:vAlign w:val="top"/>
          </w:tcPr>
          <w:p w14:paraId="26E88BB0">
            <w:pPr>
              <w:pStyle w:val="6"/>
              <w:spacing w:before="117"/>
              <w:ind w:left="1000"/>
            </w:pPr>
            <w:r>
              <w:rPr>
                <w:b/>
                <w:bCs/>
                <w:spacing w:val="-4"/>
              </w:rPr>
              <w:t>1081.23</w:t>
            </w:r>
          </w:p>
        </w:tc>
        <w:tc>
          <w:tcPr>
            <w:tcW w:w="1768" w:type="dxa"/>
            <w:vAlign w:val="top"/>
          </w:tcPr>
          <w:p w14:paraId="4C6FD441">
            <w:pPr>
              <w:pStyle w:val="6"/>
              <w:spacing w:before="117"/>
              <w:ind w:left="1038"/>
            </w:pPr>
            <w:r>
              <w:rPr>
                <w:b/>
                <w:bCs/>
                <w:spacing w:val="-3"/>
              </w:rPr>
              <w:t>2844.70</w:t>
            </w:r>
          </w:p>
        </w:tc>
      </w:tr>
      <w:tr w14:paraId="51A64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60F7D54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040BD1B1">
            <w:pPr>
              <w:pStyle w:val="6"/>
              <w:spacing w:before="118" w:line="242" w:lineRule="auto"/>
              <w:ind w:left="124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15DF7492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32E88C36">
            <w:pPr>
              <w:pStyle w:val="6"/>
              <w:spacing w:before="118" w:line="217" w:lineRule="auto"/>
              <w:ind w:left="109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1721" w:type="dxa"/>
            <w:vAlign w:val="top"/>
          </w:tcPr>
          <w:p w14:paraId="4B070B84">
            <w:pPr>
              <w:pStyle w:val="6"/>
              <w:spacing w:before="117"/>
              <w:ind w:left="1003"/>
            </w:pPr>
            <w:r>
              <w:rPr>
                <w:b/>
                <w:bCs/>
                <w:spacing w:val="-4"/>
              </w:rPr>
              <w:t>3887.20</w:t>
            </w:r>
          </w:p>
        </w:tc>
        <w:tc>
          <w:tcPr>
            <w:tcW w:w="1722" w:type="dxa"/>
            <w:vAlign w:val="top"/>
          </w:tcPr>
          <w:p w14:paraId="18FA5A4A">
            <w:pPr>
              <w:pStyle w:val="6"/>
              <w:spacing w:before="117"/>
              <w:ind w:left="1000"/>
            </w:pPr>
            <w:r>
              <w:rPr>
                <w:b/>
                <w:bCs/>
                <w:spacing w:val="-4"/>
              </w:rPr>
              <w:t>1081.23</w:t>
            </w:r>
          </w:p>
        </w:tc>
        <w:tc>
          <w:tcPr>
            <w:tcW w:w="1768" w:type="dxa"/>
            <w:vAlign w:val="top"/>
          </w:tcPr>
          <w:p w14:paraId="6B51454C">
            <w:pPr>
              <w:pStyle w:val="6"/>
              <w:spacing w:before="117"/>
              <w:ind w:left="1038"/>
            </w:pPr>
            <w:r>
              <w:rPr>
                <w:b/>
                <w:bCs/>
                <w:spacing w:val="-3"/>
              </w:rPr>
              <w:t>2805.97</w:t>
            </w:r>
          </w:p>
        </w:tc>
      </w:tr>
      <w:tr w14:paraId="62B68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80AE4C2">
            <w:pPr>
              <w:pStyle w:val="6"/>
              <w:spacing w:before="11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756201F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5343D483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12" w:type="dxa"/>
            <w:vAlign w:val="top"/>
          </w:tcPr>
          <w:p w14:paraId="389D4AD0">
            <w:pPr>
              <w:pStyle w:val="6"/>
              <w:spacing w:before="117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21" w:type="dxa"/>
            <w:vAlign w:val="top"/>
          </w:tcPr>
          <w:p w14:paraId="050D8400">
            <w:pPr>
              <w:pStyle w:val="6"/>
              <w:spacing w:before="117"/>
              <w:ind w:left="1001"/>
            </w:pPr>
            <w:r>
              <w:rPr>
                <w:spacing w:val="-3"/>
              </w:rPr>
              <w:t>1083.20</w:t>
            </w:r>
          </w:p>
        </w:tc>
        <w:tc>
          <w:tcPr>
            <w:tcW w:w="1722" w:type="dxa"/>
            <w:vAlign w:val="top"/>
          </w:tcPr>
          <w:p w14:paraId="7375B880">
            <w:pPr>
              <w:pStyle w:val="6"/>
              <w:spacing w:before="117"/>
              <w:ind w:left="1000"/>
            </w:pPr>
            <w:r>
              <w:rPr>
                <w:spacing w:val="-3"/>
              </w:rPr>
              <w:t>1081.23</w:t>
            </w:r>
          </w:p>
        </w:tc>
        <w:tc>
          <w:tcPr>
            <w:tcW w:w="1768" w:type="dxa"/>
            <w:vAlign w:val="top"/>
          </w:tcPr>
          <w:p w14:paraId="3CF84B8A">
            <w:pPr>
              <w:pStyle w:val="6"/>
              <w:spacing w:before="117"/>
              <w:ind w:left="1314"/>
            </w:pPr>
            <w:r>
              <w:rPr>
                <w:spacing w:val="-5"/>
              </w:rPr>
              <w:t>1.97</w:t>
            </w:r>
          </w:p>
        </w:tc>
      </w:tr>
      <w:tr w14:paraId="3CE91E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E109FB4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6966FA6B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53A640E7">
            <w:pPr>
              <w:pStyle w:val="6"/>
              <w:spacing w:before="115" w:line="240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2312" w:type="dxa"/>
            <w:vAlign w:val="top"/>
          </w:tcPr>
          <w:p w14:paraId="2D0AF17D">
            <w:pPr>
              <w:pStyle w:val="6"/>
              <w:spacing w:before="115" w:line="214" w:lineRule="auto"/>
              <w:ind w:left="109"/>
            </w:pPr>
            <w:r>
              <w:rPr>
                <w:spacing w:val="-1"/>
              </w:rPr>
              <w:t>水资源节约管理与保护</w:t>
            </w:r>
          </w:p>
        </w:tc>
        <w:tc>
          <w:tcPr>
            <w:tcW w:w="1721" w:type="dxa"/>
            <w:vAlign w:val="top"/>
          </w:tcPr>
          <w:p w14:paraId="4A7CCD45">
            <w:pPr>
              <w:pStyle w:val="6"/>
              <w:spacing w:before="115"/>
              <w:ind w:left="1178"/>
            </w:pPr>
            <w:r>
              <w:rPr>
                <w:spacing w:val="-3"/>
              </w:rPr>
              <w:t>60.00</w:t>
            </w:r>
          </w:p>
        </w:tc>
        <w:tc>
          <w:tcPr>
            <w:tcW w:w="1722" w:type="dxa"/>
            <w:vAlign w:val="top"/>
          </w:tcPr>
          <w:p w14:paraId="1A51E1F0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 w14:paraId="07B2484A">
            <w:pPr>
              <w:pStyle w:val="6"/>
              <w:spacing w:before="115"/>
              <w:ind w:left="1220"/>
            </w:pPr>
            <w:r>
              <w:rPr>
                <w:spacing w:val="-3"/>
              </w:rPr>
              <w:t>60.00</w:t>
            </w:r>
          </w:p>
        </w:tc>
      </w:tr>
      <w:tr w14:paraId="7D16F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8AB3772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11D83CB8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50C19169">
            <w:pPr>
              <w:pStyle w:val="6"/>
              <w:spacing w:before="116" w:line="242" w:lineRule="auto"/>
              <w:ind w:left="124"/>
            </w:pPr>
            <w:r>
              <w:rPr>
                <w:spacing w:val="-9"/>
              </w:rPr>
              <w:t>19</w:t>
            </w:r>
          </w:p>
        </w:tc>
        <w:tc>
          <w:tcPr>
            <w:tcW w:w="2312" w:type="dxa"/>
            <w:vAlign w:val="top"/>
          </w:tcPr>
          <w:p w14:paraId="0C805252">
            <w:pPr>
              <w:pStyle w:val="6"/>
              <w:spacing w:before="115" w:line="214" w:lineRule="auto"/>
              <w:ind w:left="118"/>
            </w:pPr>
            <w:r>
              <w:rPr>
                <w:spacing w:val="-2"/>
              </w:rPr>
              <w:t>江河湖库水系综合整治</w:t>
            </w:r>
          </w:p>
        </w:tc>
        <w:tc>
          <w:tcPr>
            <w:tcW w:w="1721" w:type="dxa"/>
            <w:vAlign w:val="top"/>
          </w:tcPr>
          <w:p w14:paraId="2A00B430">
            <w:pPr>
              <w:pStyle w:val="6"/>
              <w:spacing w:before="115"/>
              <w:ind w:left="996"/>
            </w:pPr>
            <w:r>
              <w:rPr>
                <w:spacing w:val="-2"/>
              </w:rPr>
              <w:t>2414.00</w:t>
            </w:r>
          </w:p>
        </w:tc>
        <w:tc>
          <w:tcPr>
            <w:tcW w:w="1722" w:type="dxa"/>
            <w:vAlign w:val="top"/>
          </w:tcPr>
          <w:p w14:paraId="162DF403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 w14:paraId="36E6A7B5">
            <w:pPr>
              <w:pStyle w:val="6"/>
              <w:spacing w:before="115"/>
              <w:ind w:left="1038"/>
            </w:pPr>
            <w:r>
              <w:rPr>
                <w:spacing w:val="-2"/>
              </w:rPr>
              <w:t>2414.00</w:t>
            </w:r>
          </w:p>
        </w:tc>
      </w:tr>
      <w:tr w14:paraId="544F8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F0E994E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88E8AC7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31004BA6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12" w:type="dxa"/>
            <w:vAlign w:val="top"/>
          </w:tcPr>
          <w:p w14:paraId="5F64C736">
            <w:pPr>
              <w:pStyle w:val="6"/>
              <w:spacing w:before="116" w:line="213" w:lineRule="auto"/>
              <w:ind w:left="109"/>
            </w:pPr>
            <w:r>
              <w:rPr>
                <w:spacing w:val="-2"/>
              </w:rPr>
              <w:t>其他水利支出</w:t>
            </w:r>
          </w:p>
        </w:tc>
        <w:tc>
          <w:tcPr>
            <w:tcW w:w="1721" w:type="dxa"/>
            <w:vAlign w:val="top"/>
          </w:tcPr>
          <w:p w14:paraId="76EFDA30">
            <w:pPr>
              <w:pStyle w:val="6"/>
              <w:spacing w:before="115"/>
              <w:ind w:left="1092"/>
            </w:pPr>
            <w:r>
              <w:rPr>
                <w:spacing w:val="-4"/>
              </w:rPr>
              <w:t>330.00</w:t>
            </w:r>
          </w:p>
        </w:tc>
        <w:tc>
          <w:tcPr>
            <w:tcW w:w="1722" w:type="dxa"/>
            <w:vAlign w:val="top"/>
          </w:tcPr>
          <w:p w14:paraId="054816D0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 w14:paraId="025386A9">
            <w:pPr>
              <w:pStyle w:val="6"/>
              <w:spacing w:before="115"/>
              <w:ind w:left="1136"/>
            </w:pPr>
            <w:r>
              <w:rPr>
                <w:spacing w:val="-4"/>
              </w:rPr>
              <w:t>330.00</w:t>
            </w:r>
          </w:p>
        </w:tc>
      </w:tr>
      <w:tr w14:paraId="3BF19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1387AA0F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36C8143B">
            <w:pPr>
              <w:pStyle w:val="6"/>
              <w:spacing w:before="148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0C5092BA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58A03276">
            <w:pPr>
              <w:pStyle w:val="6"/>
              <w:spacing w:before="33" w:line="220" w:lineRule="auto"/>
              <w:ind w:left="109" w:right="217" w:firstLine="5"/>
            </w:pPr>
            <w:r>
              <w:rPr>
                <w:b/>
                <w:bCs/>
                <w:spacing w:val="-3"/>
              </w:rPr>
              <w:t>巩固脱贫攻坚成果衔接乡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-4"/>
              </w:rPr>
              <w:t>村振兴</w:t>
            </w:r>
          </w:p>
        </w:tc>
        <w:tc>
          <w:tcPr>
            <w:tcW w:w="1721" w:type="dxa"/>
            <w:vAlign w:val="top"/>
          </w:tcPr>
          <w:p w14:paraId="0FF97B59">
            <w:pPr>
              <w:pStyle w:val="6"/>
              <w:spacing w:before="147"/>
              <w:ind w:left="1183"/>
            </w:pPr>
            <w:r>
              <w:rPr>
                <w:b/>
                <w:bCs/>
                <w:spacing w:val="-6"/>
              </w:rPr>
              <w:t>38.73</w:t>
            </w:r>
          </w:p>
        </w:tc>
        <w:tc>
          <w:tcPr>
            <w:tcW w:w="1722" w:type="dxa"/>
            <w:vAlign w:val="top"/>
          </w:tcPr>
          <w:p w14:paraId="7BBAC330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 w14:paraId="4BA9080C">
            <w:pPr>
              <w:pStyle w:val="6"/>
              <w:spacing w:before="147"/>
              <w:ind w:left="1225"/>
            </w:pPr>
            <w:r>
              <w:rPr>
                <w:b/>
                <w:bCs/>
                <w:spacing w:val="-6"/>
              </w:rPr>
              <w:t>38.73</w:t>
            </w:r>
          </w:p>
        </w:tc>
      </w:tr>
      <w:tr w14:paraId="23F014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49D1D59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1DB73F14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1ACAB80C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12" w:type="dxa"/>
            <w:vAlign w:val="top"/>
          </w:tcPr>
          <w:p w14:paraId="56997BE2">
            <w:pPr>
              <w:pStyle w:val="6"/>
              <w:spacing w:before="116" w:line="216" w:lineRule="auto"/>
              <w:ind w:left="121"/>
            </w:pPr>
            <w:r>
              <w:rPr>
                <w:spacing w:val="-5"/>
              </w:rPr>
              <w:t>生产发展</w:t>
            </w:r>
          </w:p>
        </w:tc>
        <w:tc>
          <w:tcPr>
            <w:tcW w:w="1721" w:type="dxa"/>
            <w:vAlign w:val="top"/>
          </w:tcPr>
          <w:p w14:paraId="4FEB3AFB">
            <w:pPr>
              <w:pStyle w:val="6"/>
              <w:spacing w:before="116"/>
              <w:ind w:left="1183"/>
            </w:pPr>
            <w:r>
              <w:rPr>
                <w:spacing w:val="-4"/>
              </w:rPr>
              <w:t>38.73</w:t>
            </w:r>
          </w:p>
        </w:tc>
        <w:tc>
          <w:tcPr>
            <w:tcW w:w="1722" w:type="dxa"/>
            <w:vAlign w:val="top"/>
          </w:tcPr>
          <w:p w14:paraId="4A6923B8">
            <w:pPr>
              <w:rPr>
                <w:rFonts w:ascii="Arial"/>
                <w:sz w:val="21"/>
              </w:rPr>
            </w:pPr>
          </w:p>
        </w:tc>
        <w:tc>
          <w:tcPr>
            <w:tcW w:w="1768" w:type="dxa"/>
            <w:vAlign w:val="top"/>
          </w:tcPr>
          <w:p w14:paraId="115AA3F2">
            <w:pPr>
              <w:pStyle w:val="6"/>
              <w:spacing w:before="116"/>
              <w:ind w:left="1225"/>
            </w:pPr>
            <w:r>
              <w:rPr>
                <w:spacing w:val="-4"/>
              </w:rPr>
              <w:t>38.73</w:t>
            </w:r>
          </w:p>
        </w:tc>
      </w:tr>
      <w:tr w14:paraId="0D7C18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B59EDB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2580D25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A8E4D1C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0ABEE64D">
            <w:pPr>
              <w:pStyle w:val="6"/>
              <w:spacing w:before="117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21" w:type="dxa"/>
            <w:vAlign w:val="top"/>
          </w:tcPr>
          <w:p w14:paraId="1D332D47">
            <w:pPr>
              <w:pStyle w:val="6"/>
              <w:spacing w:before="116"/>
              <w:ind w:left="1089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22" w:type="dxa"/>
            <w:vAlign w:val="top"/>
          </w:tcPr>
          <w:p w14:paraId="57DF6254">
            <w:pPr>
              <w:pStyle w:val="6"/>
              <w:spacing w:before="116"/>
              <w:ind w:left="1092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68" w:type="dxa"/>
            <w:vAlign w:val="top"/>
          </w:tcPr>
          <w:p w14:paraId="487A60AE">
            <w:pPr>
              <w:rPr>
                <w:rFonts w:ascii="Arial"/>
                <w:sz w:val="21"/>
              </w:rPr>
            </w:pPr>
          </w:p>
        </w:tc>
      </w:tr>
      <w:tr w14:paraId="5BA70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C5E806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1A3D018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37534FE1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69822F6E">
            <w:pPr>
              <w:pStyle w:val="6"/>
              <w:spacing w:before="117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21" w:type="dxa"/>
            <w:vAlign w:val="top"/>
          </w:tcPr>
          <w:p w14:paraId="2114E3C5">
            <w:pPr>
              <w:pStyle w:val="6"/>
              <w:spacing w:before="117"/>
              <w:ind w:left="1089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22" w:type="dxa"/>
            <w:vAlign w:val="top"/>
          </w:tcPr>
          <w:p w14:paraId="096B8FE9">
            <w:pPr>
              <w:pStyle w:val="6"/>
              <w:spacing w:before="117"/>
              <w:ind w:left="1092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68" w:type="dxa"/>
            <w:vAlign w:val="top"/>
          </w:tcPr>
          <w:p w14:paraId="03E9CA35">
            <w:pPr>
              <w:rPr>
                <w:rFonts w:ascii="Arial"/>
                <w:sz w:val="21"/>
              </w:rPr>
            </w:pPr>
          </w:p>
        </w:tc>
      </w:tr>
      <w:tr w14:paraId="204A8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CA68751">
            <w:pPr>
              <w:pStyle w:val="6"/>
              <w:spacing w:before="11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6A6190E5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3863B719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12" w:type="dxa"/>
            <w:vAlign w:val="top"/>
          </w:tcPr>
          <w:p w14:paraId="72457458">
            <w:pPr>
              <w:pStyle w:val="6"/>
              <w:spacing w:before="117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21" w:type="dxa"/>
            <w:vAlign w:val="top"/>
          </w:tcPr>
          <w:p w14:paraId="2778D6AC">
            <w:pPr>
              <w:pStyle w:val="6"/>
              <w:spacing w:before="117"/>
              <w:ind w:left="1089"/>
            </w:pPr>
            <w:r>
              <w:rPr>
                <w:spacing w:val="-3"/>
              </w:rPr>
              <w:t>113.01</w:t>
            </w:r>
          </w:p>
        </w:tc>
        <w:tc>
          <w:tcPr>
            <w:tcW w:w="1722" w:type="dxa"/>
            <w:vAlign w:val="top"/>
          </w:tcPr>
          <w:p w14:paraId="708DCE5A">
            <w:pPr>
              <w:pStyle w:val="6"/>
              <w:spacing w:before="117"/>
              <w:ind w:left="1092"/>
            </w:pPr>
            <w:r>
              <w:rPr>
                <w:spacing w:val="-3"/>
              </w:rPr>
              <w:t>113.01</w:t>
            </w:r>
          </w:p>
        </w:tc>
        <w:tc>
          <w:tcPr>
            <w:tcW w:w="1768" w:type="dxa"/>
            <w:vAlign w:val="top"/>
          </w:tcPr>
          <w:p w14:paraId="010259D7">
            <w:pPr>
              <w:rPr>
                <w:rFonts w:ascii="Arial"/>
                <w:sz w:val="21"/>
              </w:rPr>
            </w:pPr>
          </w:p>
        </w:tc>
      </w:tr>
      <w:tr w14:paraId="3BE3D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2B40104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2DA386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6CF45AF">
            <w:pPr>
              <w:rPr>
                <w:rFonts w:ascii="Arial"/>
                <w:sz w:val="21"/>
              </w:rPr>
            </w:pPr>
          </w:p>
        </w:tc>
        <w:tc>
          <w:tcPr>
            <w:tcW w:w="2312" w:type="dxa"/>
            <w:vAlign w:val="top"/>
          </w:tcPr>
          <w:p w14:paraId="4E0FCEE2">
            <w:pPr>
              <w:pStyle w:val="6"/>
              <w:spacing w:before="117" w:line="216" w:lineRule="auto"/>
              <w:ind w:left="9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21" w:type="dxa"/>
            <w:vAlign w:val="top"/>
          </w:tcPr>
          <w:p w14:paraId="64EB55D4">
            <w:pPr>
              <w:pStyle w:val="6"/>
              <w:spacing w:before="117"/>
              <w:ind w:left="996"/>
            </w:pPr>
            <w:r>
              <w:rPr>
                <w:b/>
                <w:bCs/>
                <w:spacing w:val="-3"/>
              </w:rPr>
              <w:t>4344.37</w:t>
            </w:r>
          </w:p>
        </w:tc>
        <w:tc>
          <w:tcPr>
            <w:tcW w:w="1722" w:type="dxa"/>
            <w:vAlign w:val="top"/>
          </w:tcPr>
          <w:p w14:paraId="069B5C4D">
            <w:pPr>
              <w:pStyle w:val="6"/>
              <w:spacing w:before="117"/>
              <w:ind w:left="1000"/>
            </w:pPr>
            <w:r>
              <w:rPr>
                <w:b/>
                <w:bCs/>
                <w:spacing w:val="-4"/>
              </w:rPr>
              <w:t>1495.65</w:t>
            </w:r>
          </w:p>
        </w:tc>
        <w:tc>
          <w:tcPr>
            <w:tcW w:w="1768" w:type="dxa"/>
            <w:vAlign w:val="top"/>
          </w:tcPr>
          <w:p w14:paraId="17F07C14">
            <w:pPr>
              <w:pStyle w:val="6"/>
              <w:spacing w:before="117"/>
              <w:ind w:left="1038"/>
            </w:pPr>
            <w:r>
              <w:rPr>
                <w:b/>
                <w:bCs/>
                <w:spacing w:val="-3"/>
              </w:rPr>
              <w:t>2848.72</w:t>
            </w:r>
          </w:p>
        </w:tc>
      </w:tr>
    </w:tbl>
    <w:p w14:paraId="124DF702">
      <w:pPr>
        <w:rPr>
          <w:rFonts w:ascii="Arial"/>
          <w:sz w:val="21"/>
        </w:rPr>
      </w:pPr>
    </w:p>
    <w:p w14:paraId="7637FCC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416" w:bottom="1521" w:left="1564" w:header="0" w:footer="1153" w:gutter="0"/>
          <w:cols w:space="720" w:num="1"/>
        </w:sectPr>
      </w:pPr>
    </w:p>
    <w:p w14:paraId="1B0A250B">
      <w:pPr>
        <w:spacing w:line="243" w:lineRule="auto"/>
        <w:rPr>
          <w:rFonts w:ascii="Arial"/>
          <w:sz w:val="21"/>
        </w:rPr>
      </w:pPr>
    </w:p>
    <w:p w14:paraId="1336A9BE">
      <w:pPr>
        <w:spacing w:line="243" w:lineRule="auto"/>
        <w:rPr>
          <w:rFonts w:ascii="Arial"/>
          <w:sz w:val="21"/>
        </w:rPr>
      </w:pPr>
    </w:p>
    <w:p w14:paraId="69B4DE02">
      <w:pPr>
        <w:spacing w:line="244" w:lineRule="auto"/>
        <w:rPr>
          <w:rFonts w:ascii="Arial"/>
          <w:sz w:val="21"/>
        </w:rPr>
      </w:pPr>
    </w:p>
    <w:p w14:paraId="447E8A45">
      <w:pPr>
        <w:pStyle w:val="2"/>
        <w:spacing w:before="101" w:line="222" w:lineRule="auto"/>
        <w:ind w:left="298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89E567D">
      <w:pPr>
        <w:pStyle w:val="2"/>
        <w:spacing w:before="163" w:line="218" w:lineRule="auto"/>
        <w:ind w:left="2448"/>
        <w:outlineLvl w:val="0"/>
      </w:pPr>
      <w:r>
        <w:rPr>
          <w:b/>
          <w:bCs/>
          <w:spacing w:val="6"/>
        </w:rPr>
        <w:t>财政拨款收支预算总体情况表</w:t>
      </w:r>
    </w:p>
    <w:p w14:paraId="033259BD">
      <w:pPr>
        <w:pStyle w:val="2"/>
        <w:spacing w:before="34" w:line="212" w:lineRule="auto"/>
        <w:ind w:left="123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编制单位：托克逊县水利局        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5ECEA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6D51890">
            <w:pPr>
              <w:pStyle w:val="6"/>
              <w:spacing w:before="41" w:line="207" w:lineRule="auto"/>
              <w:ind w:left="807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15B6305F">
            <w:pPr>
              <w:pStyle w:val="6"/>
              <w:spacing w:before="41" w:line="207" w:lineRule="auto"/>
              <w:ind w:left="228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1241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80AA2C0">
            <w:pPr>
              <w:spacing w:line="355" w:lineRule="auto"/>
              <w:rPr>
                <w:rFonts w:ascii="Arial"/>
                <w:sz w:val="21"/>
              </w:rPr>
            </w:pPr>
          </w:p>
          <w:p w14:paraId="60C326F6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49DE83C2">
            <w:pPr>
              <w:spacing w:line="356" w:lineRule="auto"/>
              <w:rPr>
                <w:rFonts w:ascii="Arial"/>
                <w:sz w:val="21"/>
              </w:rPr>
            </w:pPr>
          </w:p>
          <w:p w14:paraId="7F26C568">
            <w:pPr>
              <w:pStyle w:val="6"/>
              <w:spacing w:before="62" w:line="224" w:lineRule="auto"/>
              <w:ind w:left="30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3778F63B">
            <w:pPr>
              <w:spacing w:line="355" w:lineRule="auto"/>
              <w:rPr>
                <w:rFonts w:ascii="Arial"/>
                <w:sz w:val="21"/>
              </w:rPr>
            </w:pPr>
          </w:p>
          <w:p w14:paraId="59ABED97">
            <w:pPr>
              <w:pStyle w:val="6"/>
              <w:spacing w:before="62" w:line="222" w:lineRule="auto"/>
              <w:ind w:left="85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04C3132C">
            <w:pPr>
              <w:spacing w:line="356" w:lineRule="auto"/>
              <w:rPr>
                <w:rFonts w:ascii="Arial"/>
                <w:sz w:val="21"/>
              </w:rPr>
            </w:pPr>
          </w:p>
          <w:p w14:paraId="306819E4">
            <w:pPr>
              <w:pStyle w:val="6"/>
              <w:spacing w:before="62" w:line="224" w:lineRule="auto"/>
              <w:ind w:left="24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37A6EE93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65446386">
            <w:pPr>
              <w:pStyle w:val="6"/>
              <w:spacing w:before="24" w:line="222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53DC4FE5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40482D1A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462B827E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1DDACD5B">
            <w:pPr>
              <w:pStyle w:val="6"/>
              <w:spacing w:before="30" w:line="224" w:lineRule="auto"/>
              <w:ind w:left="154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4BA2715D">
            <w:pPr>
              <w:pStyle w:val="6"/>
              <w:spacing w:before="28" w:line="223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9FD1AF7">
            <w:pPr>
              <w:pStyle w:val="6"/>
              <w:spacing w:before="29" w:line="226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2EAD1CC7">
            <w:pPr>
              <w:pStyle w:val="6"/>
              <w:spacing w:before="27" w:line="216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DD57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2D6590A">
            <w:pPr>
              <w:pStyle w:val="6"/>
              <w:spacing w:before="69" w:line="214" w:lineRule="auto"/>
              <w:ind w:left="127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07B61337">
            <w:pPr>
              <w:pStyle w:val="6"/>
              <w:spacing w:before="69"/>
              <w:ind w:left="279"/>
            </w:pPr>
            <w:r>
              <w:rPr>
                <w:spacing w:val="-3"/>
              </w:rPr>
              <w:t>3297.65</w:t>
            </w:r>
          </w:p>
        </w:tc>
        <w:tc>
          <w:tcPr>
            <w:tcW w:w="2798" w:type="dxa"/>
            <w:vAlign w:val="top"/>
          </w:tcPr>
          <w:p w14:paraId="45370093">
            <w:pPr>
              <w:pStyle w:val="6"/>
              <w:spacing w:before="69" w:line="213" w:lineRule="auto"/>
              <w:ind w:left="118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76F4C0A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5F243E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76AA6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C5946C0">
            <w:pPr>
              <w:rPr>
                <w:rFonts w:ascii="Arial"/>
                <w:sz w:val="21"/>
              </w:rPr>
            </w:pPr>
          </w:p>
        </w:tc>
      </w:tr>
      <w:tr w14:paraId="5A82C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9E3F964">
            <w:pPr>
              <w:pStyle w:val="6"/>
              <w:spacing w:before="96" w:line="214" w:lineRule="auto"/>
              <w:ind w:left="307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302C8154">
            <w:pPr>
              <w:pStyle w:val="6"/>
              <w:spacing w:before="69"/>
              <w:ind w:left="279"/>
            </w:pPr>
            <w:r>
              <w:rPr>
                <w:spacing w:val="-3"/>
              </w:rPr>
              <w:t>3297.65</w:t>
            </w:r>
          </w:p>
        </w:tc>
        <w:tc>
          <w:tcPr>
            <w:tcW w:w="2798" w:type="dxa"/>
            <w:vAlign w:val="top"/>
          </w:tcPr>
          <w:p w14:paraId="37A2E4BD">
            <w:pPr>
              <w:pStyle w:val="6"/>
              <w:spacing w:before="69" w:line="213" w:lineRule="auto"/>
              <w:ind w:left="118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31328FE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78AFB4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4B570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7E5157D">
            <w:pPr>
              <w:rPr>
                <w:rFonts w:ascii="Arial"/>
                <w:sz w:val="21"/>
              </w:rPr>
            </w:pPr>
          </w:p>
        </w:tc>
      </w:tr>
      <w:tr w14:paraId="05EA4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5D6AF28">
            <w:pPr>
              <w:pStyle w:val="6"/>
              <w:spacing w:before="96" w:line="214" w:lineRule="auto"/>
              <w:ind w:left="299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7F7F457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0AB725E">
            <w:pPr>
              <w:pStyle w:val="6"/>
              <w:spacing w:before="70" w:line="213" w:lineRule="auto"/>
              <w:ind w:left="118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05A735E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04AE77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C3610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C509862">
            <w:pPr>
              <w:rPr>
                <w:rFonts w:ascii="Arial"/>
                <w:sz w:val="21"/>
              </w:rPr>
            </w:pPr>
          </w:p>
        </w:tc>
      </w:tr>
      <w:tr w14:paraId="721790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35582C">
            <w:pPr>
              <w:pStyle w:val="6"/>
              <w:spacing w:before="96" w:line="214" w:lineRule="auto"/>
              <w:ind w:left="311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1AAA5E4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733104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6766C22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56F780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B4C50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BFB62CF">
            <w:pPr>
              <w:rPr>
                <w:rFonts w:ascii="Arial"/>
                <w:sz w:val="21"/>
              </w:rPr>
            </w:pPr>
          </w:p>
        </w:tc>
      </w:tr>
      <w:tr w14:paraId="5DD029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0D02F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E0219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017F87">
            <w:pPr>
              <w:pStyle w:val="6"/>
              <w:spacing w:before="69" w:line="213" w:lineRule="auto"/>
              <w:ind w:left="118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3592B30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A0B5FF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3F55F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9AB7452">
            <w:pPr>
              <w:rPr>
                <w:rFonts w:ascii="Arial"/>
                <w:sz w:val="21"/>
              </w:rPr>
            </w:pPr>
          </w:p>
        </w:tc>
      </w:tr>
      <w:tr w14:paraId="4E332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84671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85E81F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E2661E2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2788025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4D67C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2AC6D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EEAE639">
            <w:pPr>
              <w:rPr>
                <w:rFonts w:ascii="Arial"/>
                <w:sz w:val="21"/>
              </w:rPr>
            </w:pPr>
          </w:p>
        </w:tc>
      </w:tr>
      <w:tr w14:paraId="7259F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AF38E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4897B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0C909FC">
            <w:pPr>
              <w:pStyle w:val="6"/>
              <w:spacing w:before="71" w:line="213" w:lineRule="auto"/>
              <w:ind w:left="118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1D48869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595762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39F93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B47D564">
            <w:pPr>
              <w:rPr>
                <w:rFonts w:ascii="Arial"/>
                <w:sz w:val="21"/>
              </w:rPr>
            </w:pPr>
          </w:p>
        </w:tc>
      </w:tr>
      <w:tr w14:paraId="03201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8386B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A7155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B9D43A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1ACC625">
            <w:pPr>
              <w:pStyle w:val="6"/>
              <w:spacing w:before="70"/>
              <w:ind w:left="243"/>
            </w:pPr>
            <w:r>
              <w:rPr>
                <w:spacing w:val="-3"/>
              </w:rPr>
              <w:t>225.40</w:t>
            </w:r>
          </w:p>
        </w:tc>
        <w:tc>
          <w:tcPr>
            <w:tcW w:w="862" w:type="dxa"/>
            <w:vAlign w:val="top"/>
          </w:tcPr>
          <w:p w14:paraId="5ACF28B8">
            <w:pPr>
              <w:pStyle w:val="6"/>
              <w:spacing w:before="70"/>
              <w:ind w:left="228"/>
            </w:pPr>
            <w:r>
              <w:rPr>
                <w:spacing w:val="-3"/>
              </w:rPr>
              <w:t>225.40</w:t>
            </w:r>
          </w:p>
        </w:tc>
        <w:tc>
          <w:tcPr>
            <w:tcW w:w="800" w:type="dxa"/>
            <w:vAlign w:val="top"/>
          </w:tcPr>
          <w:p w14:paraId="65234FE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3754554">
            <w:pPr>
              <w:rPr>
                <w:rFonts w:ascii="Arial"/>
                <w:sz w:val="21"/>
              </w:rPr>
            </w:pPr>
          </w:p>
        </w:tc>
      </w:tr>
      <w:tr w14:paraId="54B0B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E15DCE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E1C9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2EA4981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2230089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75AF15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D8F28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1184897">
            <w:pPr>
              <w:rPr>
                <w:rFonts w:ascii="Arial"/>
                <w:sz w:val="21"/>
              </w:rPr>
            </w:pPr>
          </w:p>
        </w:tc>
      </w:tr>
      <w:tr w14:paraId="7446D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EA79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63865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3BE087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66F7BDB7">
            <w:pPr>
              <w:pStyle w:val="6"/>
              <w:spacing w:before="69"/>
              <w:ind w:left="336"/>
            </w:pPr>
            <w:r>
              <w:rPr>
                <w:spacing w:val="-3"/>
              </w:rPr>
              <w:t>76.01</w:t>
            </w:r>
          </w:p>
        </w:tc>
        <w:tc>
          <w:tcPr>
            <w:tcW w:w="862" w:type="dxa"/>
            <w:vAlign w:val="top"/>
          </w:tcPr>
          <w:p w14:paraId="34C5F25A">
            <w:pPr>
              <w:pStyle w:val="6"/>
              <w:spacing w:before="69"/>
              <w:ind w:left="319"/>
            </w:pPr>
            <w:r>
              <w:rPr>
                <w:spacing w:val="-3"/>
              </w:rPr>
              <w:t>76.01</w:t>
            </w:r>
          </w:p>
        </w:tc>
        <w:tc>
          <w:tcPr>
            <w:tcW w:w="800" w:type="dxa"/>
            <w:vAlign w:val="top"/>
          </w:tcPr>
          <w:p w14:paraId="0B76EE0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9630E21">
            <w:pPr>
              <w:rPr>
                <w:rFonts w:ascii="Arial"/>
                <w:sz w:val="21"/>
              </w:rPr>
            </w:pPr>
          </w:p>
        </w:tc>
      </w:tr>
      <w:tr w14:paraId="25708A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DC8C7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B9889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D5FD61">
            <w:pPr>
              <w:pStyle w:val="6"/>
              <w:spacing w:before="69" w:line="213" w:lineRule="auto"/>
              <w:ind w:left="118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53BD15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5A64E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38F38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1555176">
            <w:pPr>
              <w:rPr>
                <w:rFonts w:ascii="Arial"/>
                <w:sz w:val="21"/>
              </w:rPr>
            </w:pPr>
          </w:p>
        </w:tc>
      </w:tr>
      <w:tr w14:paraId="7C3E1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02CB8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5E3EC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271D8F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050A83E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D5284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FC426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FA491E6">
            <w:pPr>
              <w:rPr>
                <w:rFonts w:ascii="Arial"/>
                <w:sz w:val="21"/>
              </w:rPr>
            </w:pPr>
          </w:p>
        </w:tc>
      </w:tr>
      <w:tr w14:paraId="6B2FA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A4F13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1BDF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313A61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024021B4">
            <w:pPr>
              <w:pStyle w:val="6"/>
              <w:spacing w:before="71"/>
              <w:ind w:left="155"/>
            </w:pPr>
            <w:r>
              <w:rPr>
                <w:spacing w:val="-2"/>
              </w:rPr>
              <w:t>2883.23</w:t>
            </w:r>
          </w:p>
        </w:tc>
        <w:tc>
          <w:tcPr>
            <w:tcW w:w="862" w:type="dxa"/>
            <w:vAlign w:val="top"/>
          </w:tcPr>
          <w:p w14:paraId="7F37F41E">
            <w:pPr>
              <w:pStyle w:val="6"/>
              <w:spacing w:before="71"/>
              <w:ind w:left="137"/>
            </w:pPr>
            <w:r>
              <w:rPr>
                <w:spacing w:val="-2"/>
              </w:rPr>
              <w:t>2883.23</w:t>
            </w:r>
          </w:p>
        </w:tc>
        <w:tc>
          <w:tcPr>
            <w:tcW w:w="800" w:type="dxa"/>
            <w:vAlign w:val="top"/>
          </w:tcPr>
          <w:p w14:paraId="3E3139E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A51D61B">
            <w:pPr>
              <w:rPr>
                <w:rFonts w:ascii="Arial"/>
                <w:sz w:val="21"/>
              </w:rPr>
            </w:pPr>
          </w:p>
        </w:tc>
      </w:tr>
      <w:tr w14:paraId="1666F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2FA53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EF9EB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EA70F1">
            <w:pPr>
              <w:pStyle w:val="6"/>
              <w:spacing w:before="70" w:line="213" w:lineRule="auto"/>
              <w:ind w:left="118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255ED92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98370A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A4C77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C9FB16D">
            <w:pPr>
              <w:rPr>
                <w:rFonts w:ascii="Arial"/>
                <w:sz w:val="21"/>
              </w:rPr>
            </w:pPr>
          </w:p>
        </w:tc>
      </w:tr>
      <w:tr w14:paraId="12B14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0D271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53A7EE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B19692">
            <w:pPr>
              <w:pStyle w:val="6"/>
              <w:spacing w:before="70" w:line="213" w:lineRule="auto"/>
              <w:ind w:left="118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6ED220D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FFB2AF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C8D07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FDBB1B4">
            <w:pPr>
              <w:rPr>
                <w:rFonts w:ascii="Arial"/>
                <w:sz w:val="21"/>
              </w:rPr>
            </w:pPr>
          </w:p>
        </w:tc>
      </w:tr>
      <w:tr w14:paraId="72729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D8757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F6828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E6CE7A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D09CCA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053860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61E573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1213690">
            <w:pPr>
              <w:rPr>
                <w:rFonts w:ascii="Arial"/>
                <w:sz w:val="21"/>
              </w:rPr>
            </w:pPr>
          </w:p>
        </w:tc>
      </w:tr>
      <w:tr w14:paraId="4C569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E96485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98EA1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5F6F43">
            <w:pPr>
              <w:pStyle w:val="6"/>
              <w:spacing w:before="69" w:line="213" w:lineRule="auto"/>
              <w:ind w:left="118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3359DF4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5EBC43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420FE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BB2976B">
            <w:pPr>
              <w:rPr>
                <w:rFonts w:ascii="Arial"/>
                <w:sz w:val="21"/>
              </w:rPr>
            </w:pPr>
          </w:p>
        </w:tc>
      </w:tr>
      <w:tr w14:paraId="70641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22FE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D9ED0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8DCBEF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31770F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5ECB48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CE022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CBEDCC5">
            <w:pPr>
              <w:rPr>
                <w:rFonts w:ascii="Arial"/>
                <w:sz w:val="21"/>
              </w:rPr>
            </w:pPr>
          </w:p>
        </w:tc>
      </w:tr>
      <w:tr w14:paraId="077E7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8C2D1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24848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B99AF0">
            <w:pPr>
              <w:pStyle w:val="6"/>
              <w:spacing w:before="72" w:line="213" w:lineRule="auto"/>
              <w:ind w:left="118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66B4066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DCA9A9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EB8AF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8DFED52">
            <w:pPr>
              <w:rPr>
                <w:rFonts w:ascii="Arial"/>
                <w:sz w:val="21"/>
              </w:rPr>
            </w:pPr>
          </w:p>
        </w:tc>
      </w:tr>
      <w:tr w14:paraId="3CEDA5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5751E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6D8D4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DE272D3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9E7ACB0">
            <w:pPr>
              <w:pStyle w:val="6"/>
              <w:spacing w:before="71"/>
              <w:ind w:left="248"/>
            </w:pPr>
            <w:r>
              <w:rPr>
                <w:spacing w:val="-3"/>
              </w:rPr>
              <w:t>113.01</w:t>
            </w:r>
          </w:p>
        </w:tc>
        <w:tc>
          <w:tcPr>
            <w:tcW w:w="862" w:type="dxa"/>
            <w:vAlign w:val="top"/>
          </w:tcPr>
          <w:p w14:paraId="4B0BC64A">
            <w:pPr>
              <w:pStyle w:val="6"/>
              <w:spacing w:before="71"/>
              <w:ind w:left="233"/>
            </w:pPr>
            <w:r>
              <w:rPr>
                <w:spacing w:val="-3"/>
              </w:rPr>
              <w:t>113.01</w:t>
            </w:r>
          </w:p>
        </w:tc>
        <w:tc>
          <w:tcPr>
            <w:tcW w:w="800" w:type="dxa"/>
            <w:vAlign w:val="top"/>
          </w:tcPr>
          <w:p w14:paraId="14E7A21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B191296">
            <w:pPr>
              <w:rPr>
                <w:rFonts w:ascii="Arial"/>
                <w:sz w:val="21"/>
              </w:rPr>
            </w:pPr>
          </w:p>
        </w:tc>
      </w:tr>
      <w:tr w14:paraId="19D218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AFF4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9826B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F9FA2D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950184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9DBAC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3D866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4F513B5">
            <w:pPr>
              <w:rPr>
                <w:rFonts w:ascii="Arial"/>
                <w:sz w:val="21"/>
              </w:rPr>
            </w:pPr>
          </w:p>
        </w:tc>
      </w:tr>
      <w:tr w14:paraId="5F64B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D87A3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061CA9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E76EE1">
            <w:pPr>
              <w:pStyle w:val="6"/>
              <w:spacing w:before="71" w:line="213" w:lineRule="auto"/>
              <w:ind w:left="118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12C1305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103770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E18AD2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B72E490">
            <w:pPr>
              <w:rPr>
                <w:rFonts w:ascii="Arial"/>
                <w:sz w:val="21"/>
              </w:rPr>
            </w:pPr>
          </w:p>
        </w:tc>
      </w:tr>
      <w:tr w14:paraId="67AD9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EF62DC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2BE17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3931E1">
            <w:pPr>
              <w:pStyle w:val="6"/>
              <w:spacing w:before="70" w:line="213" w:lineRule="auto"/>
              <w:ind w:left="118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7DF10EA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8CCCBA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AB6A9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1D4F786">
            <w:pPr>
              <w:rPr>
                <w:rFonts w:ascii="Arial"/>
                <w:sz w:val="21"/>
              </w:rPr>
            </w:pPr>
          </w:p>
        </w:tc>
      </w:tr>
      <w:tr w14:paraId="6BA33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C07CF7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B5757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C9A7ED">
            <w:pPr>
              <w:pStyle w:val="6"/>
              <w:spacing w:before="72" w:line="214" w:lineRule="auto"/>
              <w:ind w:left="118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60FD60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DD9206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97FEB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CC1AE8C">
            <w:pPr>
              <w:rPr>
                <w:rFonts w:ascii="Arial"/>
                <w:sz w:val="21"/>
              </w:rPr>
            </w:pPr>
          </w:p>
        </w:tc>
      </w:tr>
      <w:tr w14:paraId="67C0D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ACADD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8657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0F5500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34DC177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2F88F1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65A6C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FB5B7B6">
            <w:pPr>
              <w:rPr>
                <w:rFonts w:ascii="Arial"/>
                <w:sz w:val="21"/>
              </w:rPr>
            </w:pPr>
          </w:p>
        </w:tc>
      </w:tr>
      <w:tr w14:paraId="7AEAD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7096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5EC40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269055">
            <w:pPr>
              <w:pStyle w:val="6"/>
              <w:spacing w:before="71" w:line="213" w:lineRule="auto"/>
              <w:ind w:left="118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2896C29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AA66D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AE14B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58450C1">
            <w:pPr>
              <w:rPr>
                <w:rFonts w:ascii="Arial"/>
                <w:sz w:val="21"/>
              </w:rPr>
            </w:pPr>
          </w:p>
        </w:tc>
      </w:tr>
      <w:tr w14:paraId="640B5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FBC89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CB1052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7825AF4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161207A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BF211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FDDFD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B0535A7">
            <w:pPr>
              <w:rPr>
                <w:rFonts w:ascii="Arial"/>
                <w:sz w:val="21"/>
              </w:rPr>
            </w:pPr>
          </w:p>
        </w:tc>
      </w:tr>
      <w:tr w14:paraId="365A8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63A10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76086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0CF8E8">
            <w:pPr>
              <w:pStyle w:val="6"/>
              <w:spacing w:before="71" w:line="213" w:lineRule="auto"/>
              <w:ind w:left="118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77AC7AB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A1D76F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B8BF2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6AFBB0D">
            <w:pPr>
              <w:rPr>
                <w:rFonts w:ascii="Arial"/>
                <w:sz w:val="21"/>
              </w:rPr>
            </w:pPr>
          </w:p>
        </w:tc>
      </w:tr>
      <w:tr w14:paraId="597E1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FC77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AB419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868AA3">
            <w:pPr>
              <w:pStyle w:val="6"/>
              <w:spacing w:before="70" w:line="213" w:lineRule="auto"/>
              <w:ind w:left="118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6F45FE2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86643D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AC54C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BC6256A">
            <w:pPr>
              <w:rPr>
                <w:rFonts w:ascii="Arial"/>
                <w:sz w:val="21"/>
              </w:rPr>
            </w:pPr>
          </w:p>
        </w:tc>
      </w:tr>
      <w:tr w14:paraId="0055F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95306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65299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15232E5">
            <w:pPr>
              <w:pStyle w:val="6"/>
              <w:spacing w:before="72" w:line="213" w:lineRule="auto"/>
              <w:ind w:left="118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6DC99C5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EA9579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3FD8B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517B381">
            <w:pPr>
              <w:rPr>
                <w:rFonts w:ascii="Arial"/>
                <w:sz w:val="21"/>
              </w:rPr>
            </w:pPr>
          </w:p>
        </w:tc>
      </w:tr>
      <w:tr w14:paraId="46B19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766FAD14">
            <w:pPr>
              <w:pStyle w:val="6"/>
              <w:spacing w:before="72" w:line="216" w:lineRule="auto"/>
              <w:ind w:left="129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167C74DF">
            <w:pPr>
              <w:pStyle w:val="6"/>
              <w:spacing w:before="72"/>
              <w:ind w:left="279"/>
            </w:pPr>
            <w:r>
              <w:rPr>
                <w:spacing w:val="-3"/>
              </w:rPr>
              <w:t>3297.65</w:t>
            </w:r>
          </w:p>
        </w:tc>
        <w:tc>
          <w:tcPr>
            <w:tcW w:w="2798" w:type="dxa"/>
            <w:vAlign w:val="top"/>
          </w:tcPr>
          <w:p w14:paraId="24DCA4C0">
            <w:pPr>
              <w:pStyle w:val="6"/>
              <w:spacing w:before="72" w:line="213" w:lineRule="auto"/>
              <w:ind w:left="115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2558E03">
            <w:pPr>
              <w:pStyle w:val="6"/>
              <w:spacing w:before="72"/>
              <w:ind w:left="162"/>
            </w:pPr>
            <w:r>
              <w:rPr>
                <w:spacing w:val="-3"/>
              </w:rPr>
              <w:t>3297.65</w:t>
            </w:r>
          </w:p>
        </w:tc>
        <w:tc>
          <w:tcPr>
            <w:tcW w:w="862" w:type="dxa"/>
            <w:vAlign w:val="top"/>
          </w:tcPr>
          <w:p w14:paraId="500F00E5">
            <w:pPr>
              <w:pStyle w:val="6"/>
              <w:spacing w:before="72"/>
              <w:ind w:left="144"/>
            </w:pPr>
            <w:r>
              <w:rPr>
                <w:spacing w:val="-3"/>
              </w:rPr>
              <w:t>3297.65</w:t>
            </w:r>
          </w:p>
        </w:tc>
        <w:tc>
          <w:tcPr>
            <w:tcW w:w="800" w:type="dxa"/>
            <w:vAlign w:val="top"/>
          </w:tcPr>
          <w:p w14:paraId="0B15460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629E4D8">
            <w:pPr>
              <w:rPr>
                <w:rFonts w:ascii="Arial"/>
                <w:sz w:val="21"/>
              </w:rPr>
            </w:pPr>
          </w:p>
        </w:tc>
      </w:tr>
    </w:tbl>
    <w:p w14:paraId="4E292D07">
      <w:pPr>
        <w:rPr>
          <w:rFonts w:ascii="Arial"/>
          <w:sz w:val="21"/>
        </w:rPr>
      </w:pPr>
    </w:p>
    <w:p w14:paraId="55927AE9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48" w:bottom="1521" w:left="1518" w:header="0" w:footer="1153" w:gutter="0"/>
          <w:cols w:space="720" w:num="1"/>
        </w:sectPr>
      </w:pPr>
    </w:p>
    <w:p w14:paraId="345FF887">
      <w:pPr>
        <w:spacing w:line="305" w:lineRule="auto"/>
        <w:rPr>
          <w:rFonts w:ascii="Arial"/>
          <w:sz w:val="21"/>
        </w:rPr>
      </w:pPr>
    </w:p>
    <w:p w14:paraId="62DD1C52">
      <w:pPr>
        <w:spacing w:line="306" w:lineRule="auto"/>
        <w:rPr>
          <w:rFonts w:ascii="Arial"/>
          <w:sz w:val="21"/>
        </w:rPr>
      </w:pPr>
    </w:p>
    <w:p w14:paraId="288CE0FF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574D2762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3B7B2D79">
      <w:pPr>
        <w:pStyle w:val="2"/>
        <w:spacing w:before="39" w:line="212" w:lineRule="auto"/>
        <w:ind w:left="32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编制单位：托克逊县水利局                                           单</w:t>
      </w:r>
      <w:r>
        <w:rPr>
          <w:spacing w:val="-5"/>
          <w:sz w:val="24"/>
          <w:szCs w:val="24"/>
        </w:rPr>
        <w:t>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8ED6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CD38737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038117A6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6E77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5BBC7380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3DBD25A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190C745F">
            <w:pPr>
              <w:spacing w:line="253" w:lineRule="auto"/>
              <w:rPr>
                <w:rFonts w:ascii="Arial"/>
                <w:sz w:val="21"/>
              </w:rPr>
            </w:pPr>
          </w:p>
          <w:p w14:paraId="15C66406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11BBD0C">
            <w:pPr>
              <w:spacing w:line="254" w:lineRule="auto"/>
              <w:rPr>
                <w:rFonts w:ascii="Arial"/>
                <w:sz w:val="21"/>
              </w:rPr>
            </w:pPr>
          </w:p>
          <w:p w14:paraId="44ECA76E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926706A">
            <w:pPr>
              <w:spacing w:line="253" w:lineRule="auto"/>
              <w:rPr>
                <w:rFonts w:ascii="Arial"/>
                <w:sz w:val="21"/>
              </w:rPr>
            </w:pPr>
          </w:p>
          <w:p w14:paraId="2448B5F8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564DEBF3">
            <w:pPr>
              <w:spacing w:line="253" w:lineRule="auto"/>
              <w:rPr>
                <w:rFonts w:ascii="Arial"/>
                <w:sz w:val="21"/>
              </w:rPr>
            </w:pPr>
          </w:p>
          <w:p w14:paraId="2D2C39B5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AD63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5953FEF3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154219D2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3C57C2A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4882AF70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5BB2082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FB08BC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8559F65">
            <w:pPr>
              <w:rPr>
                <w:rFonts w:ascii="Arial"/>
                <w:sz w:val="21"/>
              </w:rPr>
            </w:pPr>
          </w:p>
        </w:tc>
      </w:tr>
      <w:tr w14:paraId="3741F2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564D9B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6C2E54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BF518D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BEB11BA">
            <w:pPr>
              <w:pStyle w:val="6"/>
              <w:spacing w:before="85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58F37148">
            <w:pPr>
              <w:pStyle w:val="6"/>
              <w:spacing w:before="85"/>
              <w:ind w:left="1105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741" w:type="dxa"/>
            <w:vAlign w:val="top"/>
          </w:tcPr>
          <w:p w14:paraId="12D4E44E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747" w:type="dxa"/>
            <w:vAlign w:val="top"/>
          </w:tcPr>
          <w:p w14:paraId="27F412C1">
            <w:pPr>
              <w:rPr>
                <w:rFonts w:ascii="Arial"/>
                <w:sz w:val="21"/>
              </w:rPr>
            </w:pPr>
          </w:p>
        </w:tc>
      </w:tr>
      <w:tr w14:paraId="5C0E8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0BAE3E6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B7F4CE2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9551DB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E2F6172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5C76A67">
            <w:pPr>
              <w:pStyle w:val="6"/>
              <w:spacing w:before="85"/>
              <w:ind w:left="1105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741" w:type="dxa"/>
            <w:vAlign w:val="top"/>
          </w:tcPr>
          <w:p w14:paraId="5AEF0383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225.40</w:t>
            </w:r>
          </w:p>
        </w:tc>
        <w:tc>
          <w:tcPr>
            <w:tcW w:w="1747" w:type="dxa"/>
            <w:vAlign w:val="top"/>
          </w:tcPr>
          <w:p w14:paraId="2534D5FE">
            <w:pPr>
              <w:rPr>
                <w:rFonts w:ascii="Arial"/>
                <w:sz w:val="21"/>
              </w:rPr>
            </w:pPr>
          </w:p>
        </w:tc>
      </w:tr>
      <w:tr w14:paraId="7F104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D8DF3F9">
            <w:pPr>
              <w:pStyle w:val="6"/>
              <w:spacing w:before="8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CD31604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7627D87">
            <w:pPr>
              <w:pStyle w:val="6"/>
              <w:spacing w:before="86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B3AA9E0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53539E2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10.15</w:t>
            </w:r>
          </w:p>
        </w:tc>
        <w:tc>
          <w:tcPr>
            <w:tcW w:w="1741" w:type="dxa"/>
            <w:vAlign w:val="top"/>
          </w:tcPr>
          <w:p w14:paraId="51DCF9F1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10.15</w:t>
            </w:r>
          </w:p>
        </w:tc>
        <w:tc>
          <w:tcPr>
            <w:tcW w:w="1747" w:type="dxa"/>
            <w:vAlign w:val="top"/>
          </w:tcPr>
          <w:p w14:paraId="79ADC514">
            <w:pPr>
              <w:rPr>
                <w:rFonts w:ascii="Arial"/>
                <w:sz w:val="21"/>
              </w:rPr>
            </w:pPr>
          </w:p>
        </w:tc>
      </w:tr>
      <w:tr w14:paraId="32DE8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72DECB5">
            <w:pPr>
              <w:pStyle w:val="6"/>
              <w:spacing w:before="146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7BD2990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46D345F">
            <w:pPr>
              <w:pStyle w:val="6"/>
              <w:spacing w:before="146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690780D3">
            <w:pPr>
              <w:pStyle w:val="6"/>
              <w:spacing w:before="28" w:line="222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4502C2F2">
            <w:pPr>
              <w:pStyle w:val="6"/>
              <w:spacing w:before="145"/>
              <w:ind w:left="1109"/>
            </w:pPr>
            <w:r>
              <w:rPr>
                <w:spacing w:val="-3"/>
              </w:rPr>
              <w:t>143.50</w:t>
            </w:r>
          </w:p>
        </w:tc>
        <w:tc>
          <w:tcPr>
            <w:tcW w:w="1741" w:type="dxa"/>
            <w:vAlign w:val="top"/>
          </w:tcPr>
          <w:p w14:paraId="3D4C19E9">
            <w:pPr>
              <w:pStyle w:val="6"/>
              <w:spacing w:before="145"/>
              <w:ind w:left="1110"/>
            </w:pPr>
            <w:r>
              <w:rPr>
                <w:spacing w:val="-3"/>
              </w:rPr>
              <w:t>143.50</w:t>
            </w:r>
          </w:p>
        </w:tc>
        <w:tc>
          <w:tcPr>
            <w:tcW w:w="1747" w:type="dxa"/>
            <w:vAlign w:val="top"/>
          </w:tcPr>
          <w:p w14:paraId="0B062FE4">
            <w:pPr>
              <w:rPr>
                <w:rFonts w:ascii="Arial"/>
                <w:sz w:val="21"/>
              </w:rPr>
            </w:pPr>
          </w:p>
        </w:tc>
      </w:tr>
      <w:tr w14:paraId="0BCD7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75136A0">
            <w:pPr>
              <w:pStyle w:val="6"/>
              <w:spacing w:before="145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AB9CE75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53A5C49">
            <w:pPr>
              <w:pStyle w:val="6"/>
              <w:spacing w:before="145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3E4AD828">
            <w:pPr>
              <w:pStyle w:val="6"/>
              <w:spacing w:before="30" w:line="221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7174F79A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71.75</w:t>
            </w:r>
          </w:p>
        </w:tc>
        <w:tc>
          <w:tcPr>
            <w:tcW w:w="1741" w:type="dxa"/>
            <w:vAlign w:val="top"/>
          </w:tcPr>
          <w:p w14:paraId="16C09BFD">
            <w:pPr>
              <w:pStyle w:val="6"/>
              <w:spacing w:before="144"/>
              <w:ind w:left="1199"/>
            </w:pPr>
            <w:r>
              <w:rPr>
                <w:spacing w:val="-3"/>
              </w:rPr>
              <w:t>71.75</w:t>
            </w:r>
          </w:p>
        </w:tc>
        <w:tc>
          <w:tcPr>
            <w:tcW w:w="1747" w:type="dxa"/>
            <w:vAlign w:val="top"/>
          </w:tcPr>
          <w:p w14:paraId="74E0EEF8">
            <w:pPr>
              <w:rPr>
                <w:rFonts w:ascii="Arial"/>
                <w:sz w:val="21"/>
              </w:rPr>
            </w:pPr>
          </w:p>
        </w:tc>
      </w:tr>
      <w:tr w14:paraId="0EACE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80896F4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5C6031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F86AC7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D7D2F95">
            <w:pPr>
              <w:pStyle w:val="6"/>
              <w:spacing w:before="88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350DDDD5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41" w:type="dxa"/>
            <w:vAlign w:val="top"/>
          </w:tcPr>
          <w:p w14:paraId="04F4881C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47" w:type="dxa"/>
            <w:vAlign w:val="top"/>
          </w:tcPr>
          <w:p w14:paraId="2BB89FF0">
            <w:pPr>
              <w:rPr>
                <w:rFonts w:ascii="Arial"/>
                <w:sz w:val="21"/>
              </w:rPr>
            </w:pPr>
          </w:p>
        </w:tc>
      </w:tr>
      <w:tr w14:paraId="16AC6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5F8302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4E7A6538">
            <w:pPr>
              <w:pStyle w:val="6"/>
              <w:spacing w:before="89" w:line="239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FCD271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A486B93">
            <w:pPr>
              <w:pStyle w:val="6"/>
              <w:spacing w:before="8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F332708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41" w:type="dxa"/>
            <w:vAlign w:val="top"/>
          </w:tcPr>
          <w:p w14:paraId="19E0FC22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76.01</w:t>
            </w:r>
          </w:p>
        </w:tc>
        <w:tc>
          <w:tcPr>
            <w:tcW w:w="1747" w:type="dxa"/>
            <w:vAlign w:val="top"/>
          </w:tcPr>
          <w:p w14:paraId="11F4C7E1">
            <w:pPr>
              <w:rPr>
                <w:rFonts w:ascii="Arial"/>
                <w:sz w:val="21"/>
              </w:rPr>
            </w:pPr>
          </w:p>
        </w:tc>
      </w:tr>
      <w:tr w14:paraId="0B696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53C6798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B4C33C3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B62F48C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96B6B08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3E3E928E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60.88</w:t>
            </w:r>
          </w:p>
        </w:tc>
        <w:tc>
          <w:tcPr>
            <w:tcW w:w="1741" w:type="dxa"/>
            <w:vAlign w:val="top"/>
          </w:tcPr>
          <w:p w14:paraId="440B9DA5">
            <w:pPr>
              <w:pStyle w:val="6"/>
              <w:spacing w:before="88"/>
              <w:ind w:left="1199"/>
            </w:pPr>
            <w:r>
              <w:rPr>
                <w:spacing w:val="-3"/>
              </w:rPr>
              <w:t>60.88</w:t>
            </w:r>
          </w:p>
        </w:tc>
        <w:tc>
          <w:tcPr>
            <w:tcW w:w="1747" w:type="dxa"/>
            <w:vAlign w:val="top"/>
          </w:tcPr>
          <w:p w14:paraId="2A971AA1">
            <w:pPr>
              <w:rPr>
                <w:rFonts w:ascii="Arial"/>
                <w:sz w:val="21"/>
              </w:rPr>
            </w:pPr>
          </w:p>
        </w:tc>
      </w:tr>
      <w:tr w14:paraId="3F2470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4212B9E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74D2A26">
            <w:pPr>
              <w:pStyle w:val="6"/>
              <w:spacing w:before="89" w:line="239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D0581A6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3F133FF5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17AF3860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15.13</w:t>
            </w:r>
          </w:p>
        </w:tc>
        <w:tc>
          <w:tcPr>
            <w:tcW w:w="1741" w:type="dxa"/>
            <w:vAlign w:val="top"/>
          </w:tcPr>
          <w:p w14:paraId="7E44D7F5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15.13</w:t>
            </w:r>
          </w:p>
        </w:tc>
        <w:tc>
          <w:tcPr>
            <w:tcW w:w="1747" w:type="dxa"/>
            <w:vAlign w:val="top"/>
          </w:tcPr>
          <w:p w14:paraId="4475FC2C">
            <w:pPr>
              <w:rPr>
                <w:rFonts w:ascii="Arial"/>
                <w:sz w:val="21"/>
              </w:rPr>
            </w:pPr>
          </w:p>
        </w:tc>
      </w:tr>
      <w:tr w14:paraId="7E8EA4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49F149D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3ABAFBA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D7A5E3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5EC49B7">
            <w:pPr>
              <w:pStyle w:val="6"/>
              <w:spacing w:before="88" w:line="213" w:lineRule="auto"/>
              <w:ind w:left="113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41" w:type="dxa"/>
            <w:vAlign w:val="top"/>
          </w:tcPr>
          <w:p w14:paraId="15E2B8CE">
            <w:pPr>
              <w:pStyle w:val="6"/>
              <w:spacing w:before="88"/>
              <w:ind w:left="1016"/>
            </w:pPr>
            <w:r>
              <w:rPr>
                <w:b/>
                <w:bCs/>
                <w:spacing w:val="-3"/>
              </w:rPr>
              <w:t>2883.23</w:t>
            </w:r>
          </w:p>
        </w:tc>
        <w:tc>
          <w:tcPr>
            <w:tcW w:w="1741" w:type="dxa"/>
            <w:vAlign w:val="top"/>
          </w:tcPr>
          <w:p w14:paraId="6106C0C2">
            <w:pPr>
              <w:pStyle w:val="6"/>
              <w:spacing w:before="88"/>
              <w:ind w:left="1021"/>
            </w:pPr>
            <w:r>
              <w:rPr>
                <w:b/>
                <w:bCs/>
                <w:spacing w:val="-4"/>
              </w:rPr>
              <w:t>1081.23</w:t>
            </w:r>
          </w:p>
        </w:tc>
        <w:tc>
          <w:tcPr>
            <w:tcW w:w="1747" w:type="dxa"/>
            <w:vAlign w:val="top"/>
          </w:tcPr>
          <w:p w14:paraId="1D9B355F">
            <w:pPr>
              <w:pStyle w:val="6"/>
              <w:spacing w:before="88"/>
              <w:ind w:left="1023"/>
            </w:pPr>
            <w:r>
              <w:rPr>
                <w:b/>
                <w:bCs/>
                <w:spacing w:val="-4"/>
              </w:rPr>
              <w:t>1802.00</w:t>
            </w:r>
          </w:p>
        </w:tc>
      </w:tr>
      <w:tr w14:paraId="2E47D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F0A68FA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69FB9E03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1EDD35F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E9150D4">
            <w:pPr>
              <w:pStyle w:val="6"/>
              <w:spacing w:before="89" w:line="217" w:lineRule="auto"/>
              <w:ind w:left="110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1741" w:type="dxa"/>
            <w:vAlign w:val="top"/>
          </w:tcPr>
          <w:p w14:paraId="272779E0">
            <w:pPr>
              <w:pStyle w:val="6"/>
              <w:spacing w:before="88"/>
              <w:ind w:left="1016"/>
            </w:pPr>
            <w:r>
              <w:rPr>
                <w:b/>
                <w:bCs/>
                <w:spacing w:val="-3"/>
              </w:rPr>
              <w:t>2883.23</w:t>
            </w:r>
          </w:p>
        </w:tc>
        <w:tc>
          <w:tcPr>
            <w:tcW w:w="1741" w:type="dxa"/>
            <w:vAlign w:val="top"/>
          </w:tcPr>
          <w:p w14:paraId="3BD3DF1A">
            <w:pPr>
              <w:pStyle w:val="6"/>
              <w:spacing w:before="88"/>
              <w:ind w:left="1021"/>
            </w:pPr>
            <w:r>
              <w:rPr>
                <w:b/>
                <w:bCs/>
                <w:spacing w:val="-4"/>
              </w:rPr>
              <w:t>1081.23</w:t>
            </w:r>
          </w:p>
        </w:tc>
        <w:tc>
          <w:tcPr>
            <w:tcW w:w="1747" w:type="dxa"/>
            <w:vAlign w:val="top"/>
          </w:tcPr>
          <w:p w14:paraId="07823B21">
            <w:pPr>
              <w:pStyle w:val="6"/>
              <w:spacing w:before="88"/>
              <w:ind w:left="1023"/>
            </w:pPr>
            <w:r>
              <w:rPr>
                <w:b/>
                <w:bCs/>
                <w:spacing w:val="-4"/>
              </w:rPr>
              <w:t>1802.00</w:t>
            </w:r>
          </w:p>
        </w:tc>
      </w:tr>
      <w:tr w14:paraId="22552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74961B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3FF63BBF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5366E4CB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325C7C2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1927B26B">
            <w:pPr>
              <w:pStyle w:val="6"/>
              <w:spacing w:before="88"/>
              <w:ind w:left="1020"/>
            </w:pPr>
            <w:r>
              <w:rPr>
                <w:spacing w:val="-3"/>
              </w:rPr>
              <w:t>1081.23</w:t>
            </w:r>
          </w:p>
        </w:tc>
        <w:tc>
          <w:tcPr>
            <w:tcW w:w="1741" w:type="dxa"/>
            <w:vAlign w:val="top"/>
          </w:tcPr>
          <w:p w14:paraId="1AF37BA6">
            <w:pPr>
              <w:pStyle w:val="6"/>
              <w:spacing w:before="88"/>
              <w:ind w:left="1021"/>
            </w:pPr>
            <w:r>
              <w:rPr>
                <w:spacing w:val="-3"/>
              </w:rPr>
              <w:t>1081.23</w:t>
            </w:r>
          </w:p>
        </w:tc>
        <w:tc>
          <w:tcPr>
            <w:tcW w:w="1747" w:type="dxa"/>
            <w:vAlign w:val="top"/>
          </w:tcPr>
          <w:p w14:paraId="3AAEA32C">
            <w:pPr>
              <w:rPr>
                <w:rFonts w:ascii="Arial"/>
                <w:sz w:val="21"/>
              </w:rPr>
            </w:pPr>
          </w:p>
        </w:tc>
      </w:tr>
      <w:tr w14:paraId="459EE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ECA7615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31F4E6A6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5887E6B7">
            <w:pPr>
              <w:pStyle w:val="6"/>
              <w:spacing w:before="89" w:line="239" w:lineRule="exact"/>
              <w:ind w:left="131"/>
            </w:pPr>
            <w:r>
              <w:rPr>
                <w:spacing w:val="-9"/>
              </w:rPr>
              <w:t>11</w:t>
            </w:r>
          </w:p>
        </w:tc>
        <w:tc>
          <w:tcPr>
            <w:tcW w:w="2508" w:type="dxa"/>
            <w:vAlign w:val="top"/>
          </w:tcPr>
          <w:p w14:paraId="10B79BBC">
            <w:pPr>
              <w:pStyle w:val="6"/>
              <w:spacing w:before="88" w:line="214" w:lineRule="auto"/>
              <w:ind w:left="110"/>
            </w:pPr>
            <w:r>
              <w:rPr>
                <w:spacing w:val="-1"/>
              </w:rPr>
              <w:t>水资源节约管理与保护</w:t>
            </w:r>
          </w:p>
        </w:tc>
        <w:tc>
          <w:tcPr>
            <w:tcW w:w="1741" w:type="dxa"/>
            <w:vAlign w:val="top"/>
          </w:tcPr>
          <w:p w14:paraId="5986C5EF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60.00</w:t>
            </w:r>
          </w:p>
        </w:tc>
        <w:tc>
          <w:tcPr>
            <w:tcW w:w="1741" w:type="dxa"/>
            <w:vAlign w:val="top"/>
          </w:tcPr>
          <w:p w14:paraId="4A691F5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07F818C">
            <w:pPr>
              <w:pStyle w:val="6"/>
              <w:spacing w:before="88"/>
              <w:ind w:left="1200"/>
            </w:pPr>
            <w:r>
              <w:rPr>
                <w:spacing w:val="-3"/>
              </w:rPr>
              <w:t>60.00</w:t>
            </w:r>
          </w:p>
        </w:tc>
      </w:tr>
      <w:tr w14:paraId="22ABA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8C944F9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75F6F2A8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6EE3601">
            <w:pPr>
              <w:pStyle w:val="6"/>
              <w:spacing w:before="89" w:line="242" w:lineRule="auto"/>
              <w:ind w:left="131"/>
            </w:pPr>
            <w:r>
              <w:rPr>
                <w:spacing w:val="-9"/>
              </w:rPr>
              <w:t>19</w:t>
            </w:r>
          </w:p>
        </w:tc>
        <w:tc>
          <w:tcPr>
            <w:tcW w:w="2508" w:type="dxa"/>
            <w:vAlign w:val="top"/>
          </w:tcPr>
          <w:p w14:paraId="0497EEB8">
            <w:pPr>
              <w:pStyle w:val="6"/>
              <w:spacing w:before="88" w:line="214" w:lineRule="auto"/>
              <w:ind w:left="120"/>
            </w:pPr>
            <w:r>
              <w:rPr>
                <w:spacing w:val="-2"/>
              </w:rPr>
              <w:t>江河湖库水系综合整治</w:t>
            </w:r>
          </w:p>
        </w:tc>
        <w:tc>
          <w:tcPr>
            <w:tcW w:w="1741" w:type="dxa"/>
            <w:vAlign w:val="top"/>
          </w:tcPr>
          <w:p w14:paraId="69AFEFDF">
            <w:pPr>
              <w:pStyle w:val="6"/>
              <w:spacing w:before="88"/>
              <w:ind w:left="1020"/>
            </w:pPr>
            <w:r>
              <w:rPr>
                <w:spacing w:val="-3"/>
              </w:rPr>
              <w:t>1412.00</w:t>
            </w:r>
          </w:p>
        </w:tc>
        <w:tc>
          <w:tcPr>
            <w:tcW w:w="1741" w:type="dxa"/>
            <w:vAlign w:val="top"/>
          </w:tcPr>
          <w:p w14:paraId="52EFD65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C433747">
            <w:pPr>
              <w:pStyle w:val="6"/>
              <w:spacing w:before="88"/>
              <w:ind w:left="1023"/>
            </w:pPr>
            <w:r>
              <w:rPr>
                <w:spacing w:val="-3"/>
              </w:rPr>
              <w:t>1412.00</w:t>
            </w:r>
          </w:p>
        </w:tc>
      </w:tr>
      <w:tr w14:paraId="127C1E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DC9F66E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77A6FEB3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C0AAB51">
            <w:pPr>
              <w:pStyle w:val="6"/>
              <w:spacing w:before="89" w:line="242" w:lineRule="auto"/>
              <w:ind w:left="129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117826EA">
            <w:pPr>
              <w:pStyle w:val="6"/>
              <w:spacing w:before="88" w:line="213" w:lineRule="auto"/>
              <w:ind w:left="111"/>
            </w:pPr>
            <w:r>
              <w:rPr>
                <w:spacing w:val="-2"/>
              </w:rPr>
              <w:t>其他水利支出</w:t>
            </w:r>
          </w:p>
        </w:tc>
        <w:tc>
          <w:tcPr>
            <w:tcW w:w="1741" w:type="dxa"/>
            <w:vAlign w:val="top"/>
          </w:tcPr>
          <w:p w14:paraId="5EB24D29">
            <w:pPr>
              <w:pStyle w:val="6"/>
              <w:spacing w:before="88"/>
              <w:ind w:left="1112"/>
            </w:pPr>
            <w:r>
              <w:rPr>
                <w:spacing w:val="-4"/>
              </w:rPr>
              <w:t>330.00</w:t>
            </w:r>
          </w:p>
        </w:tc>
        <w:tc>
          <w:tcPr>
            <w:tcW w:w="1741" w:type="dxa"/>
            <w:vAlign w:val="top"/>
          </w:tcPr>
          <w:p w14:paraId="5EC545F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BE61951">
            <w:pPr>
              <w:pStyle w:val="6"/>
              <w:spacing w:before="88"/>
              <w:ind w:left="1114"/>
            </w:pPr>
            <w:r>
              <w:rPr>
                <w:spacing w:val="-4"/>
              </w:rPr>
              <w:t>330.00</w:t>
            </w:r>
          </w:p>
        </w:tc>
      </w:tr>
      <w:tr w14:paraId="5BB4AD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19376A01">
            <w:pPr>
              <w:pStyle w:val="6"/>
              <w:spacing w:before="89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C8DC5C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0915DF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A785503">
            <w:pPr>
              <w:pStyle w:val="6"/>
              <w:spacing w:before="88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43B16836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41" w:type="dxa"/>
            <w:vAlign w:val="top"/>
          </w:tcPr>
          <w:p w14:paraId="387F4AE6">
            <w:pPr>
              <w:pStyle w:val="6"/>
              <w:spacing w:before="88"/>
              <w:ind w:left="1110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47" w:type="dxa"/>
            <w:vAlign w:val="top"/>
          </w:tcPr>
          <w:p w14:paraId="51602D59">
            <w:pPr>
              <w:rPr>
                <w:rFonts w:ascii="Arial"/>
                <w:sz w:val="21"/>
              </w:rPr>
            </w:pPr>
          </w:p>
        </w:tc>
      </w:tr>
      <w:tr w14:paraId="051BE9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34C1F59">
            <w:pPr>
              <w:pStyle w:val="6"/>
              <w:spacing w:before="90" w:line="239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4627963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C59028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CEC460F">
            <w:pPr>
              <w:pStyle w:val="6"/>
              <w:spacing w:before="89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4F96B356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41" w:type="dxa"/>
            <w:vAlign w:val="top"/>
          </w:tcPr>
          <w:p w14:paraId="66BD5D9D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113.01</w:t>
            </w:r>
          </w:p>
        </w:tc>
        <w:tc>
          <w:tcPr>
            <w:tcW w:w="1747" w:type="dxa"/>
            <w:vAlign w:val="top"/>
          </w:tcPr>
          <w:p w14:paraId="1A11ECC2">
            <w:pPr>
              <w:rPr>
                <w:rFonts w:ascii="Arial"/>
                <w:sz w:val="21"/>
              </w:rPr>
            </w:pPr>
          </w:p>
        </w:tc>
      </w:tr>
      <w:tr w14:paraId="04A7A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68D66C4">
            <w:pPr>
              <w:pStyle w:val="6"/>
              <w:spacing w:before="90" w:line="239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F937C15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302E437">
            <w:pPr>
              <w:pStyle w:val="6"/>
              <w:spacing w:before="90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A7B9484">
            <w:pPr>
              <w:pStyle w:val="6"/>
              <w:spacing w:before="89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300B650">
            <w:pPr>
              <w:pStyle w:val="6"/>
              <w:spacing w:before="89"/>
              <w:ind w:left="1109"/>
            </w:pPr>
            <w:r>
              <w:rPr>
                <w:spacing w:val="-3"/>
              </w:rPr>
              <w:t>113.01</w:t>
            </w:r>
          </w:p>
        </w:tc>
        <w:tc>
          <w:tcPr>
            <w:tcW w:w="1741" w:type="dxa"/>
            <w:vAlign w:val="top"/>
          </w:tcPr>
          <w:p w14:paraId="6F07FB2C">
            <w:pPr>
              <w:pStyle w:val="6"/>
              <w:spacing w:before="89"/>
              <w:ind w:left="1110"/>
            </w:pPr>
            <w:r>
              <w:rPr>
                <w:spacing w:val="-3"/>
              </w:rPr>
              <w:t>113.01</w:t>
            </w:r>
          </w:p>
        </w:tc>
        <w:tc>
          <w:tcPr>
            <w:tcW w:w="1747" w:type="dxa"/>
            <w:vAlign w:val="top"/>
          </w:tcPr>
          <w:p w14:paraId="01B83F89">
            <w:pPr>
              <w:rPr>
                <w:rFonts w:ascii="Arial"/>
                <w:sz w:val="21"/>
              </w:rPr>
            </w:pPr>
          </w:p>
        </w:tc>
      </w:tr>
      <w:tr w14:paraId="56E981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631E0CEE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162DC27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A024EB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9DA5A57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7F69AA0A">
            <w:pPr>
              <w:pStyle w:val="6"/>
              <w:spacing w:before="89"/>
              <w:ind w:left="1023"/>
            </w:pPr>
            <w:r>
              <w:rPr>
                <w:b/>
                <w:bCs/>
                <w:spacing w:val="-4"/>
              </w:rPr>
              <w:t>3297.65</w:t>
            </w:r>
          </w:p>
        </w:tc>
        <w:tc>
          <w:tcPr>
            <w:tcW w:w="1741" w:type="dxa"/>
            <w:vAlign w:val="top"/>
          </w:tcPr>
          <w:p w14:paraId="48DAAF91">
            <w:pPr>
              <w:pStyle w:val="6"/>
              <w:spacing w:before="89"/>
              <w:ind w:left="1021"/>
            </w:pPr>
            <w:r>
              <w:rPr>
                <w:b/>
                <w:bCs/>
                <w:spacing w:val="-4"/>
              </w:rPr>
              <w:t>1495.65</w:t>
            </w:r>
          </w:p>
        </w:tc>
        <w:tc>
          <w:tcPr>
            <w:tcW w:w="1747" w:type="dxa"/>
            <w:vAlign w:val="top"/>
          </w:tcPr>
          <w:p w14:paraId="00DA30B5">
            <w:pPr>
              <w:pStyle w:val="6"/>
              <w:spacing w:before="89"/>
              <w:ind w:left="1023"/>
            </w:pPr>
            <w:r>
              <w:rPr>
                <w:b/>
                <w:bCs/>
                <w:spacing w:val="-4"/>
              </w:rPr>
              <w:t>1802.00</w:t>
            </w:r>
          </w:p>
        </w:tc>
      </w:tr>
    </w:tbl>
    <w:p w14:paraId="5A8B5F2C">
      <w:pPr>
        <w:rPr>
          <w:rFonts w:ascii="Arial"/>
          <w:sz w:val="21"/>
        </w:rPr>
      </w:pPr>
    </w:p>
    <w:p w14:paraId="4E62A86D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256" w:bottom="1521" w:left="1426" w:header="0" w:footer="1156" w:gutter="0"/>
          <w:cols w:space="720" w:num="1"/>
        </w:sectPr>
      </w:pPr>
    </w:p>
    <w:p w14:paraId="61B63CFF">
      <w:pPr>
        <w:spacing w:line="305" w:lineRule="auto"/>
        <w:rPr>
          <w:rFonts w:ascii="Arial"/>
          <w:sz w:val="21"/>
        </w:rPr>
      </w:pPr>
    </w:p>
    <w:p w14:paraId="678F890B">
      <w:pPr>
        <w:spacing w:line="306" w:lineRule="auto"/>
        <w:rPr>
          <w:rFonts w:ascii="Arial"/>
          <w:sz w:val="21"/>
        </w:rPr>
      </w:pPr>
    </w:p>
    <w:p w14:paraId="4A7ACCE4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7230979B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47D204D0">
      <w:pPr>
        <w:pStyle w:val="2"/>
        <w:spacing w:before="39" w:line="212" w:lineRule="auto"/>
        <w:ind w:left="34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编制单位：托克逊县水利局                                        </w:t>
      </w:r>
      <w:r>
        <w:rPr>
          <w:spacing w:val="-5"/>
          <w:sz w:val="24"/>
          <w:szCs w:val="24"/>
        </w:rPr>
        <w:t xml:space="preserve">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0CF06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3EADDD8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14818DF5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53463D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34651CE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714D46C8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34E500BC">
            <w:pPr>
              <w:spacing w:line="242" w:lineRule="auto"/>
              <w:rPr>
                <w:rFonts w:ascii="Arial"/>
                <w:sz w:val="21"/>
              </w:rPr>
            </w:pPr>
          </w:p>
          <w:p w14:paraId="7BA5B240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E1A2016">
            <w:pPr>
              <w:spacing w:line="241" w:lineRule="auto"/>
              <w:rPr>
                <w:rFonts w:ascii="Arial"/>
                <w:sz w:val="21"/>
              </w:rPr>
            </w:pPr>
          </w:p>
          <w:p w14:paraId="6108893A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F83BE68">
            <w:pPr>
              <w:spacing w:line="241" w:lineRule="auto"/>
              <w:rPr>
                <w:rFonts w:ascii="Arial"/>
                <w:sz w:val="21"/>
              </w:rPr>
            </w:pPr>
          </w:p>
          <w:p w14:paraId="74518051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38FD7725">
            <w:pPr>
              <w:spacing w:line="241" w:lineRule="auto"/>
              <w:rPr>
                <w:rFonts w:ascii="Arial"/>
                <w:sz w:val="21"/>
              </w:rPr>
            </w:pPr>
          </w:p>
          <w:p w14:paraId="7304F240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79646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7A256D2C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CA7B5FC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4C78A92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07B16B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1832DD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6C71C52E">
            <w:pPr>
              <w:rPr>
                <w:rFonts w:ascii="Arial"/>
                <w:sz w:val="21"/>
              </w:rPr>
            </w:pPr>
          </w:p>
        </w:tc>
      </w:tr>
      <w:tr w14:paraId="34E68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19558C3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5BC9F9D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B130113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14A506B0">
            <w:pPr>
              <w:pStyle w:val="6"/>
              <w:spacing w:before="86"/>
              <w:ind w:left="978"/>
            </w:pPr>
            <w:r>
              <w:rPr>
                <w:b/>
                <w:bCs/>
                <w:spacing w:val="-4"/>
              </w:rPr>
              <w:t>1354.85</w:t>
            </w:r>
          </w:p>
        </w:tc>
        <w:tc>
          <w:tcPr>
            <w:tcW w:w="1700" w:type="dxa"/>
            <w:vAlign w:val="top"/>
          </w:tcPr>
          <w:p w14:paraId="1B551E02">
            <w:pPr>
              <w:pStyle w:val="6"/>
              <w:spacing w:before="86"/>
              <w:ind w:left="833"/>
            </w:pPr>
            <w:r>
              <w:rPr>
                <w:b/>
                <w:bCs/>
                <w:spacing w:val="-4"/>
              </w:rPr>
              <w:t>1354.85</w:t>
            </w:r>
          </w:p>
        </w:tc>
        <w:tc>
          <w:tcPr>
            <w:tcW w:w="1705" w:type="dxa"/>
            <w:vAlign w:val="top"/>
          </w:tcPr>
          <w:p w14:paraId="79B890F1">
            <w:pPr>
              <w:rPr>
                <w:rFonts w:ascii="Arial"/>
                <w:sz w:val="21"/>
              </w:rPr>
            </w:pPr>
          </w:p>
        </w:tc>
      </w:tr>
      <w:tr w14:paraId="2EE0C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082AC05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9013BE8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8F31256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38012831">
            <w:pPr>
              <w:pStyle w:val="6"/>
              <w:spacing w:before="87"/>
              <w:ind w:left="1072"/>
            </w:pPr>
            <w:r>
              <w:rPr>
                <w:spacing w:val="-4"/>
              </w:rPr>
              <w:t>376.47</w:t>
            </w:r>
          </w:p>
        </w:tc>
        <w:tc>
          <w:tcPr>
            <w:tcW w:w="1700" w:type="dxa"/>
            <w:vAlign w:val="top"/>
          </w:tcPr>
          <w:p w14:paraId="77644B3F">
            <w:pPr>
              <w:pStyle w:val="6"/>
              <w:spacing w:before="87"/>
              <w:ind w:left="925"/>
            </w:pPr>
            <w:r>
              <w:rPr>
                <w:spacing w:val="-4"/>
              </w:rPr>
              <w:t>376.47</w:t>
            </w:r>
          </w:p>
        </w:tc>
        <w:tc>
          <w:tcPr>
            <w:tcW w:w="1705" w:type="dxa"/>
            <w:vAlign w:val="top"/>
          </w:tcPr>
          <w:p w14:paraId="06995CCE">
            <w:pPr>
              <w:rPr>
                <w:rFonts w:ascii="Arial"/>
                <w:sz w:val="21"/>
              </w:rPr>
            </w:pPr>
          </w:p>
        </w:tc>
      </w:tr>
      <w:tr w14:paraId="04EDBA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4249F24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721991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AED4188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3F527B57">
            <w:pPr>
              <w:pStyle w:val="6"/>
              <w:spacing w:before="88"/>
              <w:ind w:left="1072"/>
            </w:pPr>
            <w:r>
              <w:rPr>
                <w:spacing w:val="-4"/>
              </w:rPr>
              <w:t>341.36</w:t>
            </w:r>
          </w:p>
        </w:tc>
        <w:tc>
          <w:tcPr>
            <w:tcW w:w="1700" w:type="dxa"/>
            <w:vAlign w:val="top"/>
          </w:tcPr>
          <w:p w14:paraId="1C03B86C">
            <w:pPr>
              <w:pStyle w:val="6"/>
              <w:spacing w:before="88"/>
              <w:ind w:left="925"/>
            </w:pPr>
            <w:r>
              <w:rPr>
                <w:spacing w:val="-4"/>
              </w:rPr>
              <w:t>341.36</w:t>
            </w:r>
          </w:p>
        </w:tc>
        <w:tc>
          <w:tcPr>
            <w:tcW w:w="1705" w:type="dxa"/>
            <w:vAlign w:val="top"/>
          </w:tcPr>
          <w:p w14:paraId="5E511568">
            <w:pPr>
              <w:rPr>
                <w:rFonts w:ascii="Arial"/>
                <w:sz w:val="21"/>
              </w:rPr>
            </w:pPr>
          </w:p>
        </w:tc>
      </w:tr>
      <w:tr w14:paraId="5D418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96C948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68F27C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7BFADFD8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36571C29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161.49</w:t>
            </w:r>
          </w:p>
        </w:tc>
        <w:tc>
          <w:tcPr>
            <w:tcW w:w="1700" w:type="dxa"/>
            <w:vAlign w:val="top"/>
          </w:tcPr>
          <w:p w14:paraId="238F9130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161.49</w:t>
            </w:r>
          </w:p>
        </w:tc>
        <w:tc>
          <w:tcPr>
            <w:tcW w:w="1705" w:type="dxa"/>
            <w:vAlign w:val="top"/>
          </w:tcPr>
          <w:p w14:paraId="0819EE24">
            <w:pPr>
              <w:rPr>
                <w:rFonts w:ascii="Arial"/>
                <w:sz w:val="21"/>
              </w:rPr>
            </w:pPr>
          </w:p>
        </w:tc>
      </w:tr>
      <w:tr w14:paraId="484F5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96D125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AB9C55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CAF568C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1C74A2A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22.24</w:t>
            </w:r>
          </w:p>
        </w:tc>
        <w:tc>
          <w:tcPr>
            <w:tcW w:w="1700" w:type="dxa"/>
            <w:vAlign w:val="top"/>
          </w:tcPr>
          <w:p w14:paraId="440134D4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22.24</w:t>
            </w:r>
          </w:p>
        </w:tc>
        <w:tc>
          <w:tcPr>
            <w:tcW w:w="1705" w:type="dxa"/>
            <w:vAlign w:val="top"/>
          </w:tcPr>
          <w:p w14:paraId="19A9FD31">
            <w:pPr>
              <w:rPr>
                <w:rFonts w:ascii="Arial"/>
                <w:sz w:val="21"/>
              </w:rPr>
            </w:pPr>
          </w:p>
        </w:tc>
      </w:tr>
      <w:tr w14:paraId="69CBB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ECD1D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59116D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9236622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AD578CC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136.55</w:t>
            </w:r>
          </w:p>
        </w:tc>
        <w:tc>
          <w:tcPr>
            <w:tcW w:w="1700" w:type="dxa"/>
            <w:vAlign w:val="top"/>
          </w:tcPr>
          <w:p w14:paraId="49FAE629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136.55</w:t>
            </w:r>
          </w:p>
        </w:tc>
        <w:tc>
          <w:tcPr>
            <w:tcW w:w="1705" w:type="dxa"/>
            <w:vAlign w:val="top"/>
          </w:tcPr>
          <w:p w14:paraId="04E82C1A">
            <w:pPr>
              <w:rPr>
                <w:rFonts w:ascii="Arial"/>
                <w:sz w:val="21"/>
              </w:rPr>
            </w:pPr>
          </w:p>
        </w:tc>
      </w:tr>
      <w:tr w14:paraId="02690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4608E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D5536F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82434D4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2E047CC2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68.28</w:t>
            </w:r>
          </w:p>
        </w:tc>
        <w:tc>
          <w:tcPr>
            <w:tcW w:w="1700" w:type="dxa"/>
            <w:vAlign w:val="top"/>
          </w:tcPr>
          <w:p w14:paraId="0FAEDD4B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68.28</w:t>
            </w:r>
          </w:p>
        </w:tc>
        <w:tc>
          <w:tcPr>
            <w:tcW w:w="1705" w:type="dxa"/>
            <w:vAlign w:val="top"/>
          </w:tcPr>
          <w:p w14:paraId="59C27B69">
            <w:pPr>
              <w:rPr>
                <w:rFonts w:ascii="Arial"/>
                <w:sz w:val="21"/>
              </w:rPr>
            </w:pPr>
          </w:p>
        </w:tc>
      </w:tr>
      <w:tr w14:paraId="3B348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FE502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01F7BDF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0B9DDA7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1B182AD6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57.92</w:t>
            </w:r>
          </w:p>
        </w:tc>
        <w:tc>
          <w:tcPr>
            <w:tcW w:w="1700" w:type="dxa"/>
            <w:vAlign w:val="top"/>
          </w:tcPr>
          <w:p w14:paraId="6D54FF15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57.92</w:t>
            </w:r>
          </w:p>
        </w:tc>
        <w:tc>
          <w:tcPr>
            <w:tcW w:w="1705" w:type="dxa"/>
            <w:vAlign w:val="top"/>
          </w:tcPr>
          <w:p w14:paraId="2EC4428D">
            <w:pPr>
              <w:rPr>
                <w:rFonts w:ascii="Arial"/>
                <w:sz w:val="21"/>
              </w:rPr>
            </w:pPr>
          </w:p>
        </w:tc>
      </w:tr>
      <w:tr w14:paraId="40419F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28D8F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17874F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122EA6C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76647A9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15.13</w:t>
            </w:r>
          </w:p>
        </w:tc>
        <w:tc>
          <w:tcPr>
            <w:tcW w:w="1700" w:type="dxa"/>
            <w:vAlign w:val="top"/>
          </w:tcPr>
          <w:p w14:paraId="2C64E6FB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15.13</w:t>
            </w:r>
          </w:p>
        </w:tc>
        <w:tc>
          <w:tcPr>
            <w:tcW w:w="1705" w:type="dxa"/>
            <w:vAlign w:val="top"/>
          </w:tcPr>
          <w:p w14:paraId="6FF0C6F1">
            <w:pPr>
              <w:rPr>
                <w:rFonts w:ascii="Arial"/>
                <w:sz w:val="21"/>
              </w:rPr>
            </w:pPr>
          </w:p>
        </w:tc>
      </w:tr>
      <w:tr w14:paraId="706BF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AC62C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1CE6E4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37DB538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8A079F1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2.19</w:t>
            </w:r>
          </w:p>
        </w:tc>
        <w:tc>
          <w:tcPr>
            <w:tcW w:w="1700" w:type="dxa"/>
            <w:vAlign w:val="top"/>
          </w:tcPr>
          <w:p w14:paraId="2E743246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2.19</w:t>
            </w:r>
          </w:p>
        </w:tc>
        <w:tc>
          <w:tcPr>
            <w:tcW w:w="1705" w:type="dxa"/>
            <w:vAlign w:val="top"/>
          </w:tcPr>
          <w:p w14:paraId="6F483B66">
            <w:pPr>
              <w:rPr>
                <w:rFonts w:ascii="Arial"/>
                <w:sz w:val="21"/>
              </w:rPr>
            </w:pPr>
          </w:p>
        </w:tc>
      </w:tr>
      <w:tr w14:paraId="3DBDC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D5D03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52CA927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676C5C6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1C8DF407">
            <w:pPr>
              <w:pStyle w:val="6"/>
              <w:spacing w:before="89"/>
              <w:ind w:left="1069"/>
            </w:pPr>
            <w:r>
              <w:rPr>
                <w:spacing w:val="-3"/>
              </w:rPr>
              <w:t>107.47</w:t>
            </w:r>
          </w:p>
        </w:tc>
        <w:tc>
          <w:tcPr>
            <w:tcW w:w="1700" w:type="dxa"/>
            <w:vAlign w:val="top"/>
          </w:tcPr>
          <w:p w14:paraId="61BBAFEE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107.47</w:t>
            </w:r>
          </w:p>
        </w:tc>
        <w:tc>
          <w:tcPr>
            <w:tcW w:w="1705" w:type="dxa"/>
            <w:vAlign w:val="top"/>
          </w:tcPr>
          <w:p w14:paraId="54991266">
            <w:pPr>
              <w:rPr>
                <w:rFonts w:ascii="Arial"/>
                <w:sz w:val="21"/>
              </w:rPr>
            </w:pPr>
          </w:p>
        </w:tc>
      </w:tr>
      <w:tr w14:paraId="5569F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6D95A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767004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795D35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CB0BC40">
            <w:pPr>
              <w:pStyle w:val="6"/>
              <w:spacing w:before="89"/>
              <w:ind w:left="1155"/>
            </w:pPr>
            <w:r>
              <w:rPr>
                <w:spacing w:val="-3"/>
              </w:rPr>
              <w:t>65.75</w:t>
            </w:r>
          </w:p>
        </w:tc>
        <w:tc>
          <w:tcPr>
            <w:tcW w:w="1700" w:type="dxa"/>
            <w:vAlign w:val="top"/>
          </w:tcPr>
          <w:p w14:paraId="38404A2C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65.75</w:t>
            </w:r>
          </w:p>
        </w:tc>
        <w:tc>
          <w:tcPr>
            <w:tcW w:w="1705" w:type="dxa"/>
            <w:vAlign w:val="top"/>
          </w:tcPr>
          <w:p w14:paraId="176B3CFF">
            <w:pPr>
              <w:rPr>
                <w:rFonts w:ascii="Arial"/>
                <w:sz w:val="21"/>
              </w:rPr>
            </w:pPr>
          </w:p>
        </w:tc>
      </w:tr>
      <w:tr w14:paraId="7B62C2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151E6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337F847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E430282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3A715D36">
            <w:pPr>
              <w:pStyle w:val="6"/>
              <w:spacing w:before="89"/>
              <w:ind w:left="1069"/>
            </w:pPr>
            <w:r>
              <w:rPr>
                <w:b/>
                <w:bCs/>
                <w:spacing w:val="-4"/>
              </w:rPr>
              <w:t>130.22</w:t>
            </w:r>
          </w:p>
        </w:tc>
        <w:tc>
          <w:tcPr>
            <w:tcW w:w="1700" w:type="dxa"/>
            <w:vAlign w:val="top"/>
          </w:tcPr>
          <w:p w14:paraId="5D3FD6A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448AB89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130.22</w:t>
            </w:r>
          </w:p>
        </w:tc>
      </w:tr>
      <w:tr w14:paraId="5AAD12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3390A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7807DB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A84557C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C6D9D5F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13.09</w:t>
            </w:r>
          </w:p>
        </w:tc>
        <w:tc>
          <w:tcPr>
            <w:tcW w:w="1700" w:type="dxa"/>
            <w:vAlign w:val="top"/>
          </w:tcPr>
          <w:p w14:paraId="16F31D3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DD2105D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13.09</w:t>
            </w:r>
          </w:p>
        </w:tc>
      </w:tr>
      <w:tr w14:paraId="2D3E6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FC0FF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7232EB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05059E9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60F5F2A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1EFE44B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B8A7AB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0F90E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AD8B8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BFE97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AAE86A4">
            <w:pPr>
              <w:pStyle w:val="6"/>
              <w:spacing w:before="89" w:line="214" w:lineRule="auto"/>
              <w:ind w:left="121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66C0050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99CB56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E6886A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3D6D2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39A7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FCECA6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3BAE4CE5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174BFA6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7FF6AFC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A0D3447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42EC1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E1D7F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BEDB18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545EB41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4843F1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  <w:tc>
          <w:tcPr>
            <w:tcW w:w="1700" w:type="dxa"/>
            <w:vAlign w:val="top"/>
          </w:tcPr>
          <w:p w14:paraId="09B772B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86B4C8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</w:tr>
      <w:tr w14:paraId="3429E0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569A1B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0A6EA8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6256CBD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4F878048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3.18</w:t>
            </w:r>
          </w:p>
        </w:tc>
        <w:tc>
          <w:tcPr>
            <w:tcW w:w="1700" w:type="dxa"/>
            <w:vAlign w:val="top"/>
          </w:tcPr>
          <w:p w14:paraId="05DF2D5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039E401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3.18</w:t>
            </w:r>
          </w:p>
        </w:tc>
      </w:tr>
      <w:tr w14:paraId="7C834C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2B111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E15FE2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0945676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C26D28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9.24</w:t>
            </w:r>
          </w:p>
        </w:tc>
        <w:tc>
          <w:tcPr>
            <w:tcW w:w="1700" w:type="dxa"/>
            <w:vAlign w:val="top"/>
          </w:tcPr>
          <w:p w14:paraId="1751CA8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DE53E6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9.24</w:t>
            </w:r>
          </w:p>
        </w:tc>
      </w:tr>
      <w:tr w14:paraId="794A7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389563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671EF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5D89DFCB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2EFD7BE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49D8271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45B7304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10.00</w:t>
            </w:r>
          </w:p>
        </w:tc>
      </w:tr>
      <w:tr w14:paraId="21652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A5BBF7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C9D079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611EF5D4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4EFE0E9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056F7C0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F7EC6A0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243F5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E18D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CF908D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269F21BB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448AA3F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17.28</w:t>
            </w:r>
          </w:p>
        </w:tc>
        <w:tc>
          <w:tcPr>
            <w:tcW w:w="1700" w:type="dxa"/>
            <w:vAlign w:val="top"/>
          </w:tcPr>
          <w:p w14:paraId="316106F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D8BC6FD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17.28</w:t>
            </w:r>
          </w:p>
        </w:tc>
      </w:tr>
      <w:tr w14:paraId="6F421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DA870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04DF74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2FF8A6F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7272B65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21.60</w:t>
            </w:r>
          </w:p>
        </w:tc>
        <w:tc>
          <w:tcPr>
            <w:tcW w:w="1700" w:type="dxa"/>
            <w:vAlign w:val="top"/>
          </w:tcPr>
          <w:p w14:paraId="4F55526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5657555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21.60</w:t>
            </w:r>
          </w:p>
        </w:tc>
      </w:tr>
      <w:tr w14:paraId="744B4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DA566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A265A90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1440D05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3EA1F23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3E80E09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21D3D4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4CC47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9AEE35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AB28D3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74EA6C2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6A386265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31.33</w:t>
            </w:r>
          </w:p>
        </w:tc>
        <w:tc>
          <w:tcPr>
            <w:tcW w:w="1700" w:type="dxa"/>
            <w:vAlign w:val="top"/>
          </w:tcPr>
          <w:p w14:paraId="0CE662B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1377122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31.33</w:t>
            </w:r>
          </w:p>
        </w:tc>
      </w:tr>
      <w:tr w14:paraId="16663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C99ED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2A13CF9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5CD94CC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14AAD798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10.58</w:t>
            </w:r>
          </w:p>
        </w:tc>
        <w:tc>
          <w:tcPr>
            <w:tcW w:w="1700" w:type="dxa"/>
            <w:vAlign w:val="top"/>
          </w:tcPr>
          <w:p w14:paraId="6EF8B027">
            <w:pPr>
              <w:pStyle w:val="6"/>
              <w:spacing w:before="89"/>
              <w:ind w:left="1013"/>
            </w:pPr>
            <w:r>
              <w:rPr>
                <w:b/>
                <w:bCs/>
                <w:spacing w:val="-5"/>
              </w:rPr>
              <w:t>10.58</w:t>
            </w:r>
          </w:p>
        </w:tc>
        <w:tc>
          <w:tcPr>
            <w:tcW w:w="1705" w:type="dxa"/>
            <w:vAlign w:val="top"/>
          </w:tcPr>
          <w:p w14:paraId="4F827ECC">
            <w:pPr>
              <w:rPr>
                <w:rFonts w:ascii="Arial"/>
                <w:sz w:val="21"/>
              </w:rPr>
            </w:pPr>
          </w:p>
        </w:tc>
      </w:tr>
      <w:tr w14:paraId="67A12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B5665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1BB3971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D33176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5E86BBE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10.15</w:t>
            </w:r>
          </w:p>
        </w:tc>
        <w:tc>
          <w:tcPr>
            <w:tcW w:w="1700" w:type="dxa"/>
            <w:vAlign w:val="top"/>
          </w:tcPr>
          <w:p w14:paraId="48DB24E4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10.15</w:t>
            </w:r>
          </w:p>
        </w:tc>
        <w:tc>
          <w:tcPr>
            <w:tcW w:w="1705" w:type="dxa"/>
            <w:vAlign w:val="top"/>
          </w:tcPr>
          <w:p w14:paraId="671BDA63">
            <w:pPr>
              <w:rPr>
                <w:rFonts w:ascii="Arial"/>
                <w:sz w:val="21"/>
              </w:rPr>
            </w:pPr>
          </w:p>
        </w:tc>
      </w:tr>
      <w:tr w14:paraId="55477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7957093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BBC29A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DAB74B9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69216D0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0.43</w:t>
            </w:r>
          </w:p>
        </w:tc>
        <w:tc>
          <w:tcPr>
            <w:tcW w:w="1700" w:type="dxa"/>
            <w:vAlign w:val="top"/>
          </w:tcPr>
          <w:p w14:paraId="2B3FD582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0.43</w:t>
            </w:r>
          </w:p>
        </w:tc>
        <w:tc>
          <w:tcPr>
            <w:tcW w:w="1705" w:type="dxa"/>
            <w:vAlign w:val="top"/>
          </w:tcPr>
          <w:p w14:paraId="6F2F01EC">
            <w:pPr>
              <w:rPr>
                <w:rFonts w:ascii="Arial"/>
                <w:sz w:val="21"/>
              </w:rPr>
            </w:pPr>
          </w:p>
        </w:tc>
      </w:tr>
    </w:tbl>
    <w:p w14:paraId="34C964DF">
      <w:pPr>
        <w:rPr>
          <w:rFonts w:ascii="Arial"/>
          <w:sz w:val="21"/>
        </w:rPr>
      </w:pPr>
    </w:p>
    <w:p w14:paraId="61E44E1F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99" w:bottom="1521" w:left="1369" w:header="0" w:footer="1153" w:gutter="0"/>
          <w:cols w:space="720" w:num="1"/>
        </w:sectPr>
      </w:pPr>
    </w:p>
    <w:p w14:paraId="52038842">
      <w:pPr>
        <w:spacing w:before="92"/>
      </w:pPr>
    </w:p>
    <w:p w14:paraId="45A66493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3DFD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29152C2B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2F364B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4ADC2F4">
            <w:pPr>
              <w:pStyle w:val="6"/>
              <w:spacing w:before="95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7E82971">
            <w:pPr>
              <w:pStyle w:val="6"/>
              <w:spacing w:before="95"/>
              <w:ind w:left="978"/>
            </w:pPr>
            <w:r>
              <w:rPr>
                <w:b/>
                <w:bCs/>
                <w:spacing w:val="-4"/>
              </w:rPr>
              <w:t>1495.65</w:t>
            </w:r>
          </w:p>
        </w:tc>
        <w:tc>
          <w:tcPr>
            <w:tcW w:w="1700" w:type="dxa"/>
            <w:vAlign w:val="top"/>
          </w:tcPr>
          <w:p w14:paraId="6BD37686">
            <w:pPr>
              <w:pStyle w:val="6"/>
              <w:spacing w:before="95"/>
              <w:ind w:left="833"/>
            </w:pPr>
            <w:r>
              <w:rPr>
                <w:b/>
                <w:bCs/>
                <w:spacing w:val="-4"/>
              </w:rPr>
              <w:t>1365.43</w:t>
            </w:r>
          </w:p>
        </w:tc>
        <w:tc>
          <w:tcPr>
            <w:tcW w:w="1705" w:type="dxa"/>
            <w:vAlign w:val="top"/>
          </w:tcPr>
          <w:p w14:paraId="40402FDC">
            <w:pPr>
              <w:pStyle w:val="6"/>
              <w:spacing w:before="95"/>
              <w:ind w:left="1070"/>
            </w:pPr>
            <w:r>
              <w:rPr>
                <w:b/>
                <w:bCs/>
                <w:spacing w:val="-4"/>
              </w:rPr>
              <w:t>130.22</w:t>
            </w:r>
          </w:p>
        </w:tc>
      </w:tr>
    </w:tbl>
    <w:p w14:paraId="7B18939A">
      <w:pPr>
        <w:rPr>
          <w:rFonts w:ascii="Arial"/>
          <w:sz w:val="21"/>
        </w:rPr>
      </w:pPr>
    </w:p>
    <w:p w14:paraId="3E0D3FF1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99" w:bottom="1521" w:left="1369" w:header="0" w:footer="1156" w:gutter="0"/>
          <w:cols w:space="720" w:num="1"/>
        </w:sectPr>
      </w:pPr>
    </w:p>
    <w:p w14:paraId="282EB0E1">
      <w:pPr>
        <w:spacing w:line="261" w:lineRule="auto"/>
        <w:rPr>
          <w:rFonts w:ascii="Arial"/>
          <w:sz w:val="21"/>
        </w:rPr>
      </w:pPr>
    </w:p>
    <w:p w14:paraId="47AC29DA">
      <w:pPr>
        <w:spacing w:line="261" w:lineRule="auto"/>
        <w:rPr>
          <w:rFonts w:ascii="Arial"/>
          <w:sz w:val="21"/>
        </w:rPr>
      </w:pPr>
    </w:p>
    <w:p w14:paraId="5C455D28">
      <w:pPr>
        <w:pStyle w:val="2"/>
        <w:spacing w:before="101" w:line="222" w:lineRule="auto"/>
        <w:ind w:left="923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27F17FD7">
      <w:pPr>
        <w:pStyle w:val="2"/>
        <w:spacing w:before="43" w:line="218" w:lineRule="auto"/>
        <w:ind w:left="5045"/>
      </w:pPr>
      <w:r>
        <w:rPr>
          <w:b/>
          <w:bCs/>
          <w:spacing w:val="5"/>
        </w:rPr>
        <w:t>一般公共预算项目支出情况表</w:t>
      </w:r>
    </w:p>
    <w:p w14:paraId="20638B95">
      <w:pPr>
        <w:pStyle w:val="2"/>
        <w:spacing w:before="39" w:line="211" w:lineRule="auto"/>
        <w:ind w:left="217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编制单位：托克逊县水利局           </w:t>
      </w:r>
      <w:r>
        <w:rPr>
          <w:sz w:val="24"/>
          <w:szCs w:val="24"/>
        </w:rPr>
        <w:t xml:space="preserve"> 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0C73D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56077B7E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7B3FA0C6">
            <w:pPr>
              <w:spacing w:line="309" w:lineRule="auto"/>
              <w:rPr>
                <w:rFonts w:ascii="Arial"/>
                <w:sz w:val="21"/>
              </w:rPr>
            </w:pPr>
          </w:p>
          <w:p w14:paraId="2BC7A4C6">
            <w:pPr>
              <w:spacing w:line="310" w:lineRule="auto"/>
              <w:rPr>
                <w:rFonts w:ascii="Arial"/>
                <w:sz w:val="21"/>
              </w:rPr>
            </w:pPr>
          </w:p>
          <w:p w14:paraId="327505A0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782F9EFA">
            <w:pPr>
              <w:spacing w:line="309" w:lineRule="auto"/>
              <w:rPr>
                <w:rFonts w:ascii="Arial"/>
                <w:sz w:val="21"/>
              </w:rPr>
            </w:pPr>
          </w:p>
          <w:p w14:paraId="0E5D81D5">
            <w:pPr>
              <w:spacing w:line="310" w:lineRule="auto"/>
              <w:rPr>
                <w:rFonts w:ascii="Arial"/>
                <w:sz w:val="21"/>
              </w:rPr>
            </w:pPr>
          </w:p>
          <w:p w14:paraId="4317EFDD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319E1A0">
            <w:pPr>
              <w:spacing w:line="244" w:lineRule="auto"/>
              <w:rPr>
                <w:rFonts w:ascii="Arial"/>
                <w:sz w:val="21"/>
              </w:rPr>
            </w:pPr>
          </w:p>
          <w:p w14:paraId="468365AD">
            <w:pPr>
              <w:spacing w:line="245" w:lineRule="auto"/>
              <w:rPr>
                <w:rFonts w:ascii="Arial"/>
                <w:sz w:val="21"/>
              </w:rPr>
            </w:pPr>
          </w:p>
          <w:p w14:paraId="76DF3F7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2613D1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0771AB3">
            <w:pPr>
              <w:spacing w:line="361" w:lineRule="auto"/>
              <w:rPr>
                <w:rFonts w:ascii="Arial"/>
                <w:sz w:val="21"/>
              </w:rPr>
            </w:pPr>
          </w:p>
          <w:p w14:paraId="7E2E2964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BC3CEB9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021645E0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39F7765">
            <w:pPr>
              <w:spacing w:line="361" w:lineRule="auto"/>
              <w:rPr>
                <w:rFonts w:ascii="Arial"/>
                <w:sz w:val="21"/>
              </w:rPr>
            </w:pPr>
          </w:p>
          <w:p w14:paraId="21B6655B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ACD2E84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324CFC3E">
            <w:pPr>
              <w:pStyle w:val="6"/>
              <w:spacing w:before="31" w:line="230" w:lineRule="auto"/>
              <w:ind w:left="34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1115E760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0F02DACF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6306AEA7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2E8E375C">
            <w:pPr>
              <w:pStyle w:val="6"/>
              <w:spacing w:before="27" w:line="251" w:lineRule="auto"/>
              <w:ind w:left="252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B7B0BCB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FF48E12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44C7FE8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7CD5CA0">
            <w:pPr>
              <w:pStyle w:val="6"/>
              <w:spacing w:before="29" w:line="255" w:lineRule="auto"/>
              <w:ind w:left="287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C394D54">
            <w:pPr>
              <w:pStyle w:val="6"/>
              <w:spacing w:before="36" w:line="223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1D277A7">
            <w:pPr>
              <w:pStyle w:val="6"/>
              <w:spacing w:before="29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29B6AF0C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305288D6">
            <w:pPr>
              <w:pStyle w:val="6"/>
              <w:spacing w:before="21" w:line="227" w:lineRule="auto"/>
              <w:ind w:left="15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3B2E508">
            <w:pPr>
              <w:pStyle w:val="6"/>
              <w:spacing w:before="26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D3B1636">
            <w:pPr>
              <w:pStyle w:val="6"/>
              <w:spacing w:before="30" w:line="215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2D78BCC">
            <w:pPr>
              <w:spacing w:line="361" w:lineRule="auto"/>
              <w:rPr>
                <w:rFonts w:ascii="Arial"/>
                <w:sz w:val="21"/>
              </w:rPr>
            </w:pPr>
          </w:p>
          <w:p w14:paraId="1455357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4C3EEB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0A7ADDA9">
            <w:pPr>
              <w:pStyle w:val="6"/>
              <w:spacing w:before="165" w:line="222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6CA4D5B">
            <w:pPr>
              <w:pStyle w:val="6"/>
              <w:spacing w:before="31" w:line="251" w:lineRule="auto"/>
              <w:ind w:left="126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B8E16AB">
            <w:pPr>
              <w:pStyle w:val="6"/>
              <w:spacing w:before="1" w:line="227" w:lineRule="auto"/>
              <w:ind w:left="20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41DF4B72">
            <w:pPr>
              <w:spacing w:line="360" w:lineRule="auto"/>
              <w:rPr>
                <w:rFonts w:ascii="Arial"/>
                <w:sz w:val="21"/>
              </w:rPr>
            </w:pPr>
          </w:p>
          <w:p w14:paraId="157AEDB2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4C0312B">
            <w:pPr>
              <w:pStyle w:val="6"/>
              <w:spacing w:before="32" w:line="251" w:lineRule="auto"/>
              <w:ind w:left="235" w:right="113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B867321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1B4400C5">
            <w:pPr>
              <w:pStyle w:val="6"/>
              <w:spacing w:before="31" w:line="226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72AFA8F1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1AF0A8D4">
            <w:pPr>
              <w:pStyle w:val="6"/>
              <w:spacing w:before="29" w:line="251" w:lineRule="auto"/>
              <w:ind w:left="265" w:right="144" w:hanging="10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7F4BB591">
            <w:pPr>
              <w:spacing w:line="245" w:lineRule="auto"/>
              <w:rPr>
                <w:rFonts w:ascii="Arial"/>
                <w:sz w:val="21"/>
              </w:rPr>
            </w:pPr>
          </w:p>
          <w:p w14:paraId="214A5562">
            <w:pPr>
              <w:spacing w:line="245" w:lineRule="auto"/>
              <w:rPr>
                <w:rFonts w:ascii="Arial"/>
                <w:sz w:val="21"/>
              </w:rPr>
            </w:pPr>
          </w:p>
          <w:p w14:paraId="197165A9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5023A65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4A3D09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69A96C4D">
            <w:pPr>
              <w:spacing w:line="255" w:lineRule="auto"/>
              <w:rPr>
                <w:rFonts w:ascii="Arial"/>
                <w:sz w:val="21"/>
              </w:rPr>
            </w:pPr>
          </w:p>
          <w:p w14:paraId="2D8ED3F2">
            <w:pPr>
              <w:pStyle w:val="6"/>
              <w:spacing w:before="62" w:line="222" w:lineRule="auto"/>
              <w:ind w:left="18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7EF57CB">
            <w:pPr>
              <w:spacing w:line="256" w:lineRule="auto"/>
              <w:rPr>
                <w:rFonts w:ascii="Arial"/>
                <w:sz w:val="21"/>
              </w:rPr>
            </w:pPr>
          </w:p>
          <w:p w14:paraId="0EF7F2B5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2D087611">
            <w:pPr>
              <w:spacing w:line="256" w:lineRule="auto"/>
              <w:rPr>
                <w:rFonts w:ascii="Arial"/>
                <w:sz w:val="21"/>
              </w:rPr>
            </w:pPr>
          </w:p>
          <w:p w14:paraId="7930965A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2455B8E3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2DF4DB1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4CAF7C7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29337A6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10F1D22A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62B2ADD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6A100A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11D355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C92A53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9135A1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29E0940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2810F1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1900EDAB">
            <w:pPr>
              <w:rPr>
                <w:rFonts w:ascii="Arial"/>
                <w:sz w:val="21"/>
              </w:rPr>
            </w:pPr>
          </w:p>
        </w:tc>
      </w:tr>
      <w:tr w14:paraId="401F5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687B074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1902AC74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5003CC47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AA4A2BF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2169" w:type="dxa"/>
            <w:vAlign w:val="top"/>
          </w:tcPr>
          <w:p w14:paraId="0C1F696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57702FA">
            <w:pPr>
              <w:pStyle w:val="6"/>
              <w:spacing w:before="146"/>
              <w:ind w:left="257"/>
            </w:pPr>
            <w:r>
              <w:rPr>
                <w:b/>
                <w:bCs/>
                <w:spacing w:val="-4"/>
              </w:rPr>
              <w:t>1802.00</w:t>
            </w:r>
          </w:p>
        </w:tc>
        <w:tc>
          <w:tcPr>
            <w:tcW w:w="720" w:type="dxa"/>
            <w:vAlign w:val="top"/>
          </w:tcPr>
          <w:p w14:paraId="649B81D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3800820">
            <w:pPr>
              <w:pStyle w:val="6"/>
              <w:spacing w:before="146"/>
              <w:ind w:left="189"/>
            </w:pPr>
            <w:r>
              <w:rPr>
                <w:b/>
                <w:bCs/>
                <w:spacing w:val="-4"/>
              </w:rPr>
              <w:t>170.00</w:t>
            </w:r>
          </w:p>
        </w:tc>
        <w:tc>
          <w:tcPr>
            <w:tcW w:w="670" w:type="dxa"/>
            <w:vAlign w:val="top"/>
          </w:tcPr>
          <w:p w14:paraId="304F562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670FD6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CE3C79C">
            <w:pPr>
              <w:pStyle w:val="6"/>
              <w:spacing w:before="29" w:line="239" w:lineRule="auto"/>
              <w:ind w:left="159"/>
            </w:pPr>
            <w:r>
              <w:rPr>
                <w:b/>
                <w:bCs/>
                <w:spacing w:val="-5"/>
              </w:rPr>
              <w:t>1632.</w:t>
            </w:r>
          </w:p>
          <w:p w14:paraId="40A76BDE">
            <w:pPr>
              <w:pStyle w:val="6"/>
              <w:spacing w:line="203" w:lineRule="auto"/>
              <w:ind w:left="432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667EE9F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A68AB7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6F563D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2DB818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867D538">
            <w:pPr>
              <w:rPr>
                <w:rFonts w:ascii="Arial"/>
                <w:sz w:val="21"/>
              </w:rPr>
            </w:pPr>
          </w:p>
        </w:tc>
      </w:tr>
      <w:tr w14:paraId="381D9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13647AF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36679208">
            <w:pPr>
              <w:pStyle w:val="6"/>
              <w:spacing w:before="146" w:line="242" w:lineRule="auto"/>
              <w:ind w:left="208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567" w:type="dxa"/>
            <w:vAlign w:val="top"/>
          </w:tcPr>
          <w:p w14:paraId="6878A9EA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15CB5636">
            <w:pPr>
              <w:pStyle w:val="6"/>
              <w:spacing w:before="146" w:line="217" w:lineRule="auto"/>
              <w:ind w:left="109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2169" w:type="dxa"/>
            <w:vAlign w:val="top"/>
          </w:tcPr>
          <w:p w14:paraId="2BA0161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91C583E">
            <w:pPr>
              <w:pStyle w:val="6"/>
              <w:spacing w:before="145"/>
              <w:ind w:left="257"/>
            </w:pPr>
            <w:r>
              <w:rPr>
                <w:b/>
                <w:bCs/>
                <w:spacing w:val="-4"/>
              </w:rPr>
              <w:t>1802.00</w:t>
            </w:r>
          </w:p>
        </w:tc>
        <w:tc>
          <w:tcPr>
            <w:tcW w:w="720" w:type="dxa"/>
            <w:vAlign w:val="top"/>
          </w:tcPr>
          <w:p w14:paraId="761D69A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BEB06C3">
            <w:pPr>
              <w:pStyle w:val="6"/>
              <w:spacing w:before="145"/>
              <w:ind w:left="189"/>
            </w:pPr>
            <w:r>
              <w:rPr>
                <w:b/>
                <w:bCs/>
                <w:spacing w:val="-4"/>
              </w:rPr>
              <w:t>170.00</w:t>
            </w:r>
          </w:p>
        </w:tc>
        <w:tc>
          <w:tcPr>
            <w:tcW w:w="670" w:type="dxa"/>
            <w:vAlign w:val="top"/>
          </w:tcPr>
          <w:p w14:paraId="4F7AEBE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FA91A2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66D1BDE">
            <w:pPr>
              <w:pStyle w:val="6"/>
              <w:spacing w:before="30" w:line="239" w:lineRule="auto"/>
              <w:ind w:left="159"/>
            </w:pPr>
            <w:r>
              <w:rPr>
                <w:b/>
                <w:bCs/>
                <w:spacing w:val="-5"/>
              </w:rPr>
              <w:t>1632.</w:t>
            </w:r>
          </w:p>
          <w:p w14:paraId="566F7BA9">
            <w:pPr>
              <w:pStyle w:val="6"/>
              <w:spacing w:line="202" w:lineRule="auto"/>
              <w:ind w:left="432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52C571B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5AB562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D84B6C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75107A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9838638">
            <w:pPr>
              <w:rPr>
                <w:rFonts w:ascii="Arial"/>
                <w:sz w:val="21"/>
              </w:rPr>
            </w:pPr>
          </w:p>
        </w:tc>
      </w:tr>
      <w:tr w14:paraId="35B00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584CE3F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77A77811">
            <w:pPr>
              <w:pStyle w:val="6"/>
              <w:spacing w:before="148" w:line="242" w:lineRule="auto"/>
              <w:ind w:left="208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74681391">
            <w:pPr>
              <w:pStyle w:val="6"/>
              <w:spacing w:before="147" w:line="240" w:lineRule="exact"/>
              <w:ind w:left="206"/>
            </w:pPr>
            <w:r>
              <w:rPr>
                <w:spacing w:val="-9"/>
              </w:rPr>
              <w:t>11</w:t>
            </w:r>
          </w:p>
        </w:tc>
        <w:tc>
          <w:tcPr>
            <w:tcW w:w="2320" w:type="dxa"/>
            <w:vAlign w:val="top"/>
          </w:tcPr>
          <w:p w14:paraId="77DC5B9D">
            <w:pPr>
              <w:pStyle w:val="6"/>
              <w:spacing w:before="147" w:line="214" w:lineRule="auto"/>
              <w:ind w:left="109"/>
            </w:pPr>
            <w:r>
              <w:rPr>
                <w:spacing w:val="-1"/>
              </w:rPr>
              <w:t>水资源节约管理与保护</w:t>
            </w:r>
          </w:p>
        </w:tc>
        <w:tc>
          <w:tcPr>
            <w:tcW w:w="2169" w:type="dxa"/>
            <w:vAlign w:val="top"/>
          </w:tcPr>
          <w:p w14:paraId="1CE3736A">
            <w:pPr>
              <w:pStyle w:val="6"/>
              <w:spacing w:before="33" w:line="220" w:lineRule="auto"/>
              <w:ind w:left="112" w:right="214" w:firstLine="5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年中央水利发展资</w:t>
            </w:r>
            <w:r>
              <w:t xml:space="preserve"> 金</w:t>
            </w:r>
          </w:p>
        </w:tc>
        <w:tc>
          <w:tcPr>
            <w:tcW w:w="949" w:type="dxa"/>
            <w:vAlign w:val="top"/>
          </w:tcPr>
          <w:p w14:paraId="2A2D4901">
            <w:pPr>
              <w:pStyle w:val="6"/>
              <w:spacing w:before="147"/>
              <w:ind w:left="434"/>
            </w:pPr>
            <w:r>
              <w:rPr>
                <w:spacing w:val="-3"/>
              </w:rPr>
              <w:t>60.00</w:t>
            </w:r>
          </w:p>
        </w:tc>
        <w:tc>
          <w:tcPr>
            <w:tcW w:w="720" w:type="dxa"/>
            <w:vAlign w:val="top"/>
          </w:tcPr>
          <w:p w14:paraId="5AE9BA5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21FBA1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426084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9577F3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CAD1370">
            <w:pPr>
              <w:pStyle w:val="6"/>
              <w:spacing w:before="147"/>
              <w:ind w:left="156"/>
            </w:pPr>
            <w:r>
              <w:rPr>
                <w:spacing w:val="-3"/>
              </w:rPr>
              <w:t>60.00</w:t>
            </w:r>
          </w:p>
        </w:tc>
        <w:tc>
          <w:tcPr>
            <w:tcW w:w="710" w:type="dxa"/>
            <w:vAlign w:val="top"/>
          </w:tcPr>
          <w:p w14:paraId="6B3A508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70C787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C4D373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0520C4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F9AC6F8">
            <w:pPr>
              <w:rPr>
                <w:rFonts w:ascii="Arial"/>
                <w:sz w:val="21"/>
              </w:rPr>
            </w:pPr>
          </w:p>
        </w:tc>
      </w:tr>
      <w:tr w14:paraId="1215A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71124FDF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5BDFFBAA">
            <w:pPr>
              <w:pStyle w:val="6"/>
              <w:spacing w:before="146" w:line="242" w:lineRule="auto"/>
              <w:ind w:left="208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7D1931E4">
            <w:pPr>
              <w:pStyle w:val="6"/>
              <w:spacing w:before="146" w:line="242" w:lineRule="auto"/>
              <w:ind w:left="206"/>
            </w:pPr>
            <w:r>
              <w:rPr>
                <w:spacing w:val="-9"/>
              </w:rPr>
              <w:t>19</w:t>
            </w:r>
          </w:p>
        </w:tc>
        <w:tc>
          <w:tcPr>
            <w:tcW w:w="2320" w:type="dxa"/>
            <w:vAlign w:val="top"/>
          </w:tcPr>
          <w:p w14:paraId="09B629F0">
            <w:pPr>
              <w:pStyle w:val="6"/>
              <w:spacing w:before="145" w:line="214" w:lineRule="auto"/>
              <w:ind w:left="119"/>
            </w:pPr>
            <w:r>
              <w:rPr>
                <w:spacing w:val="-2"/>
              </w:rPr>
              <w:t>江河湖库水系综合整治</w:t>
            </w:r>
          </w:p>
        </w:tc>
        <w:tc>
          <w:tcPr>
            <w:tcW w:w="2169" w:type="dxa"/>
            <w:vAlign w:val="top"/>
          </w:tcPr>
          <w:p w14:paraId="0673180A">
            <w:pPr>
              <w:pStyle w:val="6"/>
              <w:spacing w:before="31" w:line="221" w:lineRule="auto"/>
              <w:ind w:left="112" w:right="214" w:firstLine="5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年中央水利发展资</w:t>
            </w:r>
            <w:r>
              <w:t xml:space="preserve"> 金</w:t>
            </w:r>
          </w:p>
        </w:tc>
        <w:tc>
          <w:tcPr>
            <w:tcW w:w="949" w:type="dxa"/>
            <w:vAlign w:val="top"/>
          </w:tcPr>
          <w:p w14:paraId="0995F155">
            <w:pPr>
              <w:pStyle w:val="6"/>
              <w:spacing w:before="145"/>
              <w:ind w:left="257"/>
            </w:pPr>
            <w:r>
              <w:rPr>
                <w:spacing w:val="-3"/>
              </w:rPr>
              <w:t>1412.00</w:t>
            </w:r>
          </w:p>
        </w:tc>
        <w:tc>
          <w:tcPr>
            <w:tcW w:w="720" w:type="dxa"/>
            <w:vAlign w:val="top"/>
          </w:tcPr>
          <w:p w14:paraId="434456C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E16315B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46336E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D5619B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4A13B09">
            <w:pPr>
              <w:pStyle w:val="6"/>
              <w:spacing w:before="30" w:line="239" w:lineRule="auto"/>
              <w:ind w:left="159"/>
            </w:pPr>
            <w:r>
              <w:rPr>
                <w:spacing w:val="-4"/>
              </w:rPr>
              <w:t>1412.</w:t>
            </w:r>
          </w:p>
          <w:p w14:paraId="01079726">
            <w:pPr>
              <w:pStyle w:val="6"/>
              <w:spacing w:line="203" w:lineRule="auto"/>
              <w:ind w:left="432"/>
            </w:pPr>
            <w:r>
              <w:rPr>
                <w:spacing w:val="-10"/>
              </w:rPr>
              <w:t>00</w:t>
            </w:r>
          </w:p>
        </w:tc>
        <w:tc>
          <w:tcPr>
            <w:tcW w:w="710" w:type="dxa"/>
            <w:vAlign w:val="top"/>
          </w:tcPr>
          <w:p w14:paraId="450CE6A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D9C36A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9A89A5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6B3660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8D64970">
            <w:pPr>
              <w:rPr>
                <w:rFonts w:ascii="Arial"/>
                <w:sz w:val="21"/>
              </w:rPr>
            </w:pPr>
          </w:p>
        </w:tc>
      </w:tr>
      <w:tr w14:paraId="10958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37DEB200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6FFD1C43">
            <w:pPr>
              <w:pStyle w:val="6"/>
              <w:spacing w:before="147" w:line="242" w:lineRule="auto"/>
              <w:ind w:left="208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0998BC44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E7F05CD">
            <w:pPr>
              <w:pStyle w:val="6"/>
              <w:spacing w:before="146" w:line="213" w:lineRule="auto"/>
              <w:ind w:left="110"/>
            </w:pPr>
            <w:r>
              <w:rPr>
                <w:spacing w:val="-2"/>
              </w:rPr>
              <w:t>其他水利支出</w:t>
            </w:r>
          </w:p>
        </w:tc>
        <w:tc>
          <w:tcPr>
            <w:tcW w:w="2169" w:type="dxa"/>
            <w:vAlign w:val="top"/>
          </w:tcPr>
          <w:p w14:paraId="7A19F0FA">
            <w:pPr>
              <w:pStyle w:val="6"/>
              <w:spacing w:before="31" w:line="220" w:lineRule="auto"/>
              <w:ind w:left="114" w:right="214" w:firstLine="3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年水利部门隐形债</w:t>
            </w:r>
            <w:r>
              <w:t xml:space="preserve"> </w:t>
            </w:r>
            <w:r>
              <w:rPr>
                <w:spacing w:val="-4"/>
              </w:rPr>
              <w:t>务化解</w:t>
            </w:r>
          </w:p>
        </w:tc>
        <w:tc>
          <w:tcPr>
            <w:tcW w:w="949" w:type="dxa"/>
            <w:vAlign w:val="top"/>
          </w:tcPr>
          <w:p w14:paraId="79BD5C53">
            <w:pPr>
              <w:pStyle w:val="6"/>
              <w:spacing w:before="146"/>
              <w:ind w:left="346"/>
            </w:pPr>
            <w:r>
              <w:rPr>
                <w:spacing w:val="-3"/>
              </w:rPr>
              <w:t>160.00</w:t>
            </w:r>
          </w:p>
        </w:tc>
        <w:tc>
          <w:tcPr>
            <w:tcW w:w="720" w:type="dxa"/>
            <w:vAlign w:val="top"/>
          </w:tcPr>
          <w:p w14:paraId="070A4B5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FBFE65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2EBD7E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139754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89310B7">
            <w:pPr>
              <w:pStyle w:val="6"/>
              <w:spacing w:before="31" w:line="239" w:lineRule="auto"/>
              <w:ind w:left="159"/>
            </w:pPr>
            <w:r>
              <w:rPr>
                <w:spacing w:val="-4"/>
              </w:rPr>
              <w:t>160.0</w:t>
            </w:r>
          </w:p>
          <w:p w14:paraId="5D6FC343">
            <w:pPr>
              <w:pStyle w:val="6"/>
              <w:spacing w:line="201" w:lineRule="auto"/>
              <w:ind w:left="521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255FE90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4E2377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98DFC5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5D21A0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35F4523">
            <w:pPr>
              <w:rPr>
                <w:rFonts w:ascii="Arial"/>
                <w:sz w:val="21"/>
              </w:rPr>
            </w:pPr>
          </w:p>
        </w:tc>
      </w:tr>
      <w:tr w14:paraId="2478E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61EEDA5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5AA1AED8">
            <w:pPr>
              <w:pStyle w:val="6"/>
              <w:spacing w:before="148" w:line="242" w:lineRule="auto"/>
              <w:ind w:left="208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73993D0C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0882122C">
            <w:pPr>
              <w:pStyle w:val="6"/>
              <w:spacing w:before="148" w:line="213" w:lineRule="auto"/>
              <w:ind w:left="110"/>
            </w:pPr>
            <w:r>
              <w:rPr>
                <w:spacing w:val="-2"/>
              </w:rPr>
              <w:t>其他水利支出</w:t>
            </w:r>
          </w:p>
        </w:tc>
        <w:tc>
          <w:tcPr>
            <w:tcW w:w="2169" w:type="dxa"/>
            <w:vAlign w:val="top"/>
          </w:tcPr>
          <w:p w14:paraId="0531FFFD">
            <w:pPr>
              <w:pStyle w:val="6"/>
              <w:spacing w:before="33" w:line="220" w:lineRule="auto"/>
              <w:ind w:left="111" w:right="168" w:firstLine="9"/>
            </w:pPr>
            <w:r>
              <w:rPr>
                <w:spacing w:val="-2"/>
              </w:rPr>
              <w:t>河长制工作经费/白杨河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管理费</w:t>
            </w:r>
          </w:p>
        </w:tc>
        <w:tc>
          <w:tcPr>
            <w:tcW w:w="949" w:type="dxa"/>
            <w:vAlign w:val="top"/>
          </w:tcPr>
          <w:p w14:paraId="1FFB0629">
            <w:pPr>
              <w:pStyle w:val="6"/>
              <w:spacing w:before="147"/>
              <w:ind w:left="346"/>
            </w:pPr>
            <w:r>
              <w:rPr>
                <w:spacing w:val="-3"/>
              </w:rPr>
              <w:t>170.00</w:t>
            </w:r>
          </w:p>
        </w:tc>
        <w:tc>
          <w:tcPr>
            <w:tcW w:w="720" w:type="dxa"/>
            <w:vAlign w:val="top"/>
          </w:tcPr>
          <w:p w14:paraId="1DEA31D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5BF2FD9">
            <w:pPr>
              <w:pStyle w:val="6"/>
              <w:spacing w:before="147"/>
              <w:ind w:left="189"/>
            </w:pPr>
            <w:r>
              <w:rPr>
                <w:spacing w:val="-3"/>
              </w:rPr>
              <w:t>170.00</w:t>
            </w:r>
          </w:p>
        </w:tc>
        <w:tc>
          <w:tcPr>
            <w:tcW w:w="670" w:type="dxa"/>
            <w:vAlign w:val="top"/>
          </w:tcPr>
          <w:p w14:paraId="4DA09D3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8E51BB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F25984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26BD68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39BFCA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2466D2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7CB987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7F66F1D">
            <w:pPr>
              <w:rPr>
                <w:rFonts w:ascii="Arial"/>
                <w:sz w:val="21"/>
              </w:rPr>
            </w:pPr>
          </w:p>
        </w:tc>
      </w:tr>
      <w:tr w14:paraId="2F249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38" w:type="dxa"/>
            <w:vAlign w:val="top"/>
          </w:tcPr>
          <w:p w14:paraId="729B84D0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513E02D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3740C34C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73647EB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2C9A6BAD">
            <w:pPr>
              <w:pStyle w:val="6"/>
              <w:spacing w:before="14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1BB1ACC">
            <w:pPr>
              <w:pStyle w:val="6"/>
              <w:spacing w:before="148"/>
              <w:ind w:left="257"/>
            </w:pPr>
            <w:r>
              <w:rPr>
                <w:b/>
                <w:bCs/>
                <w:spacing w:val="-4"/>
              </w:rPr>
              <w:t>1802.00</w:t>
            </w:r>
          </w:p>
        </w:tc>
        <w:tc>
          <w:tcPr>
            <w:tcW w:w="720" w:type="dxa"/>
            <w:vAlign w:val="top"/>
          </w:tcPr>
          <w:p w14:paraId="203C402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A766086">
            <w:pPr>
              <w:pStyle w:val="6"/>
              <w:spacing w:before="148"/>
              <w:ind w:left="189"/>
            </w:pPr>
            <w:r>
              <w:rPr>
                <w:b/>
                <w:bCs/>
                <w:spacing w:val="-4"/>
              </w:rPr>
              <w:t>170.00</w:t>
            </w:r>
          </w:p>
        </w:tc>
        <w:tc>
          <w:tcPr>
            <w:tcW w:w="670" w:type="dxa"/>
            <w:vAlign w:val="top"/>
          </w:tcPr>
          <w:p w14:paraId="12F3AE0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CC8EB5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271660E">
            <w:pPr>
              <w:pStyle w:val="6"/>
              <w:spacing w:before="31" w:line="239" w:lineRule="auto"/>
              <w:ind w:left="159"/>
            </w:pPr>
            <w:r>
              <w:rPr>
                <w:b/>
                <w:bCs/>
                <w:spacing w:val="-5"/>
              </w:rPr>
              <w:t>1632.</w:t>
            </w:r>
          </w:p>
          <w:p w14:paraId="0CF83C3B">
            <w:pPr>
              <w:pStyle w:val="6"/>
              <w:spacing w:line="206" w:lineRule="auto"/>
              <w:ind w:left="432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6A2B87A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24B36F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0F728A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14EB33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2A0CF73">
            <w:pPr>
              <w:rPr>
                <w:rFonts w:ascii="Arial"/>
                <w:sz w:val="21"/>
              </w:rPr>
            </w:pPr>
          </w:p>
        </w:tc>
      </w:tr>
    </w:tbl>
    <w:p w14:paraId="4510F5C6">
      <w:pPr>
        <w:rPr>
          <w:rFonts w:ascii="Arial"/>
          <w:sz w:val="21"/>
        </w:rPr>
      </w:pPr>
    </w:p>
    <w:p w14:paraId="4A6D8418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6839" w:h="11906"/>
          <w:pgMar w:top="1012" w:right="1405" w:bottom="1521" w:left="1234" w:header="0" w:footer="1156" w:gutter="0"/>
          <w:cols w:space="720" w:num="1"/>
        </w:sectPr>
      </w:pPr>
    </w:p>
    <w:p w14:paraId="3E3D06BE">
      <w:pPr>
        <w:spacing w:line="305" w:lineRule="auto"/>
        <w:rPr>
          <w:rFonts w:ascii="Arial"/>
          <w:sz w:val="21"/>
        </w:rPr>
      </w:pPr>
    </w:p>
    <w:p w14:paraId="66A5BDDD">
      <w:pPr>
        <w:spacing w:line="306" w:lineRule="auto"/>
        <w:rPr>
          <w:rFonts w:ascii="Arial"/>
          <w:sz w:val="21"/>
        </w:rPr>
      </w:pPr>
    </w:p>
    <w:p w14:paraId="5D0F8930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986BADF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168C35D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编制单位：托克逊县水利局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F3FA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10827EC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E0CAC4E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3D95F4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433E14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B674CF2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B13B449">
            <w:pPr>
              <w:spacing w:line="260" w:lineRule="auto"/>
              <w:rPr>
                <w:rFonts w:ascii="Arial"/>
                <w:sz w:val="21"/>
              </w:rPr>
            </w:pPr>
          </w:p>
          <w:p w14:paraId="029C53CB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A5580B8">
            <w:pPr>
              <w:spacing w:line="261" w:lineRule="auto"/>
              <w:rPr>
                <w:rFonts w:ascii="Arial"/>
                <w:sz w:val="21"/>
              </w:rPr>
            </w:pPr>
          </w:p>
          <w:p w14:paraId="38A5BD32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99B76B7">
            <w:pPr>
              <w:spacing w:line="260" w:lineRule="auto"/>
              <w:rPr>
                <w:rFonts w:ascii="Arial"/>
                <w:sz w:val="21"/>
              </w:rPr>
            </w:pPr>
          </w:p>
          <w:p w14:paraId="3BBF5C10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3E9C44B">
            <w:pPr>
              <w:spacing w:line="260" w:lineRule="auto"/>
              <w:rPr>
                <w:rFonts w:ascii="Arial"/>
                <w:sz w:val="21"/>
              </w:rPr>
            </w:pPr>
          </w:p>
          <w:p w14:paraId="0F277C76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BFA7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831E35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219EA0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65CFCC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569863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C361B9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82F894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5A8864A">
            <w:pPr>
              <w:rPr>
                <w:rFonts w:ascii="Arial"/>
                <w:sz w:val="21"/>
              </w:rPr>
            </w:pPr>
          </w:p>
        </w:tc>
      </w:tr>
      <w:tr w14:paraId="470DD8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3E2643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8CD37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98945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33754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88B922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E67E1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9528093">
            <w:pPr>
              <w:rPr>
                <w:rFonts w:ascii="Arial"/>
                <w:sz w:val="21"/>
              </w:rPr>
            </w:pPr>
          </w:p>
        </w:tc>
      </w:tr>
      <w:tr w14:paraId="7BEF1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292DFE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5FE20A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3F3CB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54B112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D0EB8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00C29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1855DFE">
            <w:pPr>
              <w:rPr>
                <w:rFonts w:ascii="Arial"/>
                <w:sz w:val="21"/>
              </w:rPr>
            </w:pPr>
          </w:p>
        </w:tc>
      </w:tr>
      <w:tr w14:paraId="10054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3CFACF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B184A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1673B0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0A22E3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29FA94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5B6DCF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2C8F65">
            <w:pPr>
              <w:rPr>
                <w:rFonts w:ascii="Arial"/>
                <w:sz w:val="21"/>
              </w:rPr>
            </w:pPr>
          </w:p>
        </w:tc>
      </w:tr>
      <w:tr w14:paraId="1117C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A34CA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F2BA9B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F39D6F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270B75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FC9E9F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0ED7DD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5A129B3">
            <w:pPr>
              <w:rPr>
                <w:rFonts w:ascii="Arial"/>
                <w:sz w:val="21"/>
              </w:rPr>
            </w:pPr>
          </w:p>
        </w:tc>
      </w:tr>
      <w:tr w14:paraId="4AA4B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A20635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5EEBC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BD38A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C0A054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C1E20D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0764D7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BC38B44">
            <w:pPr>
              <w:rPr>
                <w:rFonts w:ascii="Arial"/>
                <w:sz w:val="21"/>
              </w:rPr>
            </w:pPr>
          </w:p>
        </w:tc>
      </w:tr>
      <w:tr w14:paraId="5A0CF2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1768E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0C2655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48400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8B5822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BEDF47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0CEDE5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D2A907">
            <w:pPr>
              <w:rPr>
                <w:rFonts w:ascii="Arial"/>
                <w:sz w:val="21"/>
              </w:rPr>
            </w:pPr>
          </w:p>
        </w:tc>
      </w:tr>
      <w:tr w14:paraId="446E4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F1E65D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47E06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73D082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59C6FB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7A21FC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C8D3BC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588904">
            <w:pPr>
              <w:rPr>
                <w:rFonts w:ascii="Arial"/>
                <w:sz w:val="21"/>
              </w:rPr>
            </w:pPr>
          </w:p>
        </w:tc>
      </w:tr>
      <w:tr w14:paraId="53AC7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8C9124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F0A04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C4184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101B0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316A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419302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91A116">
            <w:pPr>
              <w:rPr>
                <w:rFonts w:ascii="Arial"/>
                <w:sz w:val="21"/>
              </w:rPr>
            </w:pPr>
          </w:p>
        </w:tc>
      </w:tr>
      <w:tr w14:paraId="5304EC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E7981F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23D442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7DB057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ADC64D5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CBAD8E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0A62D4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25667F4">
            <w:pPr>
              <w:rPr>
                <w:rFonts w:ascii="Arial"/>
                <w:sz w:val="21"/>
              </w:rPr>
            </w:pPr>
          </w:p>
        </w:tc>
      </w:tr>
    </w:tbl>
    <w:p w14:paraId="6A4BE33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备注：托克逊县水利局</w:t>
      </w:r>
      <w:r>
        <w:rPr>
          <w:spacing w:val="-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214B7E3A">
      <w:pPr>
        <w:spacing w:line="213" w:lineRule="auto"/>
        <w:rPr>
          <w:sz w:val="18"/>
          <w:szCs w:val="18"/>
        </w:rPr>
        <w:sectPr>
          <w:footerReference r:id="rId21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342972C">
      <w:pPr>
        <w:spacing w:line="305" w:lineRule="auto"/>
        <w:rPr>
          <w:rFonts w:ascii="Arial"/>
          <w:sz w:val="21"/>
        </w:rPr>
      </w:pPr>
    </w:p>
    <w:p w14:paraId="665476F0">
      <w:pPr>
        <w:spacing w:line="306" w:lineRule="auto"/>
        <w:rPr>
          <w:rFonts w:ascii="Arial"/>
          <w:sz w:val="21"/>
        </w:rPr>
      </w:pPr>
    </w:p>
    <w:p w14:paraId="687ED50D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98AA43B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6F281B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编制单位：托克逊县水利局       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B259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D065EED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EA5F6C6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A93F6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33B1002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84A238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FC22EA4">
            <w:pPr>
              <w:spacing w:line="260" w:lineRule="auto"/>
              <w:rPr>
                <w:rFonts w:ascii="Arial"/>
                <w:sz w:val="21"/>
              </w:rPr>
            </w:pPr>
          </w:p>
          <w:p w14:paraId="4E87F273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4E46BC7">
            <w:pPr>
              <w:spacing w:line="261" w:lineRule="auto"/>
              <w:rPr>
                <w:rFonts w:ascii="Arial"/>
                <w:sz w:val="21"/>
              </w:rPr>
            </w:pPr>
          </w:p>
          <w:p w14:paraId="085B8C81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65157CC">
            <w:pPr>
              <w:spacing w:line="260" w:lineRule="auto"/>
              <w:rPr>
                <w:rFonts w:ascii="Arial"/>
                <w:sz w:val="21"/>
              </w:rPr>
            </w:pPr>
          </w:p>
          <w:p w14:paraId="2BE9BF4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9F64106">
            <w:pPr>
              <w:spacing w:line="260" w:lineRule="auto"/>
              <w:rPr>
                <w:rFonts w:ascii="Arial"/>
                <w:sz w:val="21"/>
              </w:rPr>
            </w:pPr>
          </w:p>
          <w:p w14:paraId="296A553E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37D1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D76B7CA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5112D0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7A3077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4F784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EA16D2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8D6C16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F105641">
            <w:pPr>
              <w:rPr>
                <w:rFonts w:ascii="Arial"/>
                <w:sz w:val="21"/>
              </w:rPr>
            </w:pPr>
          </w:p>
        </w:tc>
      </w:tr>
      <w:tr w14:paraId="5BB95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67703B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11EA0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96AE8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1ED49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A5301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1ECD0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F9DC12">
            <w:pPr>
              <w:rPr>
                <w:rFonts w:ascii="Arial"/>
                <w:sz w:val="21"/>
              </w:rPr>
            </w:pPr>
          </w:p>
        </w:tc>
      </w:tr>
      <w:tr w14:paraId="10591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CA244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01E23A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BBA3A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04E75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AD890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AC6DB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68672F">
            <w:pPr>
              <w:rPr>
                <w:rFonts w:ascii="Arial"/>
                <w:sz w:val="21"/>
              </w:rPr>
            </w:pPr>
          </w:p>
        </w:tc>
      </w:tr>
      <w:tr w14:paraId="050FA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50A2EE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FA73E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1033CD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A650F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593EC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A798A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6BE327">
            <w:pPr>
              <w:rPr>
                <w:rFonts w:ascii="Arial"/>
                <w:sz w:val="21"/>
              </w:rPr>
            </w:pPr>
          </w:p>
        </w:tc>
      </w:tr>
      <w:tr w14:paraId="77A93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32081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1672A4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08F81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C15D1B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57EAFC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E7C30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B817E66">
            <w:pPr>
              <w:rPr>
                <w:rFonts w:ascii="Arial"/>
                <w:sz w:val="21"/>
              </w:rPr>
            </w:pPr>
          </w:p>
        </w:tc>
      </w:tr>
      <w:tr w14:paraId="71C79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E990EC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71552C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F63E86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F99FAA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242A04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DDF6A6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6DCD40">
            <w:pPr>
              <w:rPr>
                <w:rFonts w:ascii="Arial"/>
                <w:sz w:val="21"/>
              </w:rPr>
            </w:pPr>
          </w:p>
        </w:tc>
      </w:tr>
      <w:tr w14:paraId="6AAB2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B91256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2EC8C4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E791DD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E2F3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0ED2F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0B0C00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3F9D9F">
            <w:pPr>
              <w:rPr>
                <w:rFonts w:ascii="Arial"/>
                <w:sz w:val="21"/>
              </w:rPr>
            </w:pPr>
          </w:p>
        </w:tc>
      </w:tr>
      <w:tr w14:paraId="40690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74AB8F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09B6E2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338A7A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B7144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3BC5C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7F5DA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56ABA9">
            <w:pPr>
              <w:rPr>
                <w:rFonts w:ascii="Arial"/>
                <w:sz w:val="21"/>
              </w:rPr>
            </w:pPr>
          </w:p>
        </w:tc>
      </w:tr>
      <w:tr w14:paraId="5AC65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61DB78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B32FAE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A86F9F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D3FDD1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503FCE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FE8D09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71DA56">
            <w:pPr>
              <w:rPr>
                <w:rFonts w:ascii="Arial"/>
                <w:sz w:val="21"/>
              </w:rPr>
            </w:pPr>
          </w:p>
        </w:tc>
      </w:tr>
      <w:tr w14:paraId="140AB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2458B8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916BA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E7AB43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7E81AD0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5EB2E5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896C28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3F2856">
            <w:pPr>
              <w:rPr>
                <w:rFonts w:ascii="Arial"/>
                <w:sz w:val="21"/>
              </w:rPr>
            </w:pPr>
          </w:p>
        </w:tc>
      </w:tr>
    </w:tbl>
    <w:p w14:paraId="16FAD73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备注：托克逊县水利局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4"/>
          <w:sz w:val="18"/>
          <w:szCs w:val="18"/>
        </w:rPr>
        <w:t>年没有使用国有资本</w:t>
      </w:r>
      <w:r>
        <w:rPr>
          <w:b/>
          <w:bCs/>
          <w:spacing w:val="-5"/>
          <w:sz w:val="18"/>
          <w:szCs w:val="18"/>
        </w:rPr>
        <w:t>经营预算拨款安排的支出，国有资本经营预算支出情况表为空表。</w:t>
      </w:r>
    </w:p>
    <w:p w14:paraId="26FD93E8">
      <w:pPr>
        <w:spacing w:line="213" w:lineRule="auto"/>
        <w:rPr>
          <w:sz w:val="18"/>
          <w:szCs w:val="18"/>
        </w:rPr>
        <w:sectPr>
          <w:footerReference r:id="rId22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32CCBBBC">
      <w:pPr>
        <w:spacing w:line="305" w:lineRule="auto"/>
        <w:rPr>
          <w:rFonts w:ascii="Arial"/>
          <w:sz w:val="21"/>
        </w:rPr>
      </w:pPr>
    </w:p>
    <w:p w14:paraId="5CF2DD77">
      <w:pPr>
        <w:spacing w:line="306" w:lineRule="auto"/>
        <w:rPr>
          <w:rFonts w:ascii="Arial"/>
          <w:sz w:val="21"/>
        </w:rPr>
      </w:pPr>
    </w:p>
    <w:p w14:paraId="469B2483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2F0ACAA5">
      <w:pPr>
        <w:spacing w:line="355" w:lineRule="auto"/>
        <w:rPr>
          <w:rFonts w:ascii="Arial"/>
          <w:sz w:val="21"/>
        </w:rPr>
      </w:pPr>
    </w:p>
    <w:p w14:paraId="6DA7BD62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604A8899">
      <w:pPr>
        <w:spacing w:line="373" w:lineRule="auto"/>
        <w:rPr>
          <w:rFonts w:ascii="Arial"/>
          <w:sz w:val="21"/>
        </w:rPr>
      </w:pPr>
    </w:p>
    <w:p w14:paraId="20DC1384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编制单位：托克逊县水利局                              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18078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78A4DE5D">
            <w:pPr>
              <w:spacing w:line="262" w:lineRule="auto"/>
              <w:rPr>
                <w:rFonts w:ascii="Arial"/>
                <w:sz w:val="21"/>
              </w:rPr>
            </w:pPr>
          </w:p>
          <w:p w14:paraId="29A51E3A">
            <w:pPr>
              <w:spacing w:line="262" w:lineRule="auto"/>
              <w:rPr>
                <w:rFonts w:ascii="Arial"/>
                <w:sz w:val="21"/>
              </w:rPr>
            </w:pPr>
          </w:p>
          <w:p w14:paraId="230F05BE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61B3EB81">
            <w:pPr>
              <w:spacing w:line="262" w:lineRule="auto"/>
              <w:rPr>
                <w:rFonts w:ascii="Arial"/>
                <w:sz w:val="21"/>
              </w:rPr>
            </w:pPr>
          </w:p>
          <w:p w14:paraId="653EDB89">
            <w:pPr>
              <w:spacing w:line="263" w:lineRule="auto"/>
              <w:rPr>
                <w:rFonts w:ascii="Arial"/>
                <w:sz w:val="21"/>
              </w:rPr>
            </w:pPr>
          </w:p>
          <w:p w14:paraId="2A84C653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279AA33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4256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30CB6D26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5991BD8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E3B48D4">
            <w:pPr>
              <w:spacing w:line="245" w:lineRule="auto"/>
              <w:rPr>
                <w:rFonts w:ascii="Arial"/>
                <w:sz w:val="21"/>
              </w:rPr>
            </w:pPr>
          </w:p>
          <w:p w14:paraId="1449EA47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06FD4F3D">
            <w:pPr>
              <w:spacing w:line="245" w:lineRule="auto"/>
              <w:rPr>
                <w:rFonts w:ascii="Arial"/>
                <w:sz w:val="21"/>
              </w:rPr>
            </w:pPr>
          </w:p>
          <w:p w14:paraId="08557B1E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684BB718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BC247F4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EF8E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898940B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48C75AB8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05C7FF32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3E6948B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F8EFAB2">
            <w:pPr>
              <w:rPr>
                <w:rFonts w:ascii="Arial"/>
                <w:sz w:val="21"/>
              </w:rPr>
            </w:pPr>
          </w:p>
        </w:tc>
      </w:tr>
      <w:tr w14:paraId="7B004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66710F8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12CFD29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F98CBC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3B8AE2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8C476E2">
            <w:pPr>
              <w:rPr>
                <w:rFonts w:ascii="Arial"/>
                <w:sz w:val="21"/>
              </w:rPr>
            </w:pPr>
          </w:p>
        </w:tc>
      </w:tr>
      <w:tr w14:paraId="2CBE8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88428EA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840B71D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9999E7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E6D0DD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539EDE1">
            <w:pPr>
              <w:rPr>
                <w:rFonts w:ascii="Arial"/>
                <w:sz w:val="21"/>
              </w:rPr>
            </w:pPr>
          </w:p>
        </w:tc>
      </w:tr>
      <w:tr w14:paraId="308DD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2F07E57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41EB82D8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6B027420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3F8C1C3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A7EBFD3">
            <w:pPr>
              <w:rPr>
                <w:rFonts w:ascii="Arial"/>
                <w:sz w:val="21"/>
              </w:rPr>
            </w:pPr>
          </w:p>
        </w:tc>
      </w:tr>
      <w:tr w14:paraId="3746C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466D636B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4903937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265BCA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5A7515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2BC71E8">
            <w:pPr>
              <w:rPr>
                <w:rFonts w:ascii="Arial"/>
                <w:sz w:val="21"/>
              </w:rPr>
            </w:pPr>
          </w:p>
        </w:tc>
      </w:tr>
      <w:tr w14:paraId="5CFD24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0171B098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231BDD23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5.00</w:t>
            </w:r>
          </w:p>
        </w:tc>
        <w:tc>
          <w:tcPr>
            <w:tcW w:w="1522" w:type="dxa"/>
            <w:vAlign w:val="top"/>
          </w:tcPr>
          <w:p w14:paraId="6FA43419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5.00</w:t>
            </w:r>
          </w:p>
        </w:tc>
        <w:tc>
          <w:tcPr>
            <w:tcW w:w="1380" w:type="dxa"/>
            <w:vAlign w:val="top"/>
          </w:tcPr>
          <w:p w14:paraId="4A6AB60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D07C9F0">
            <w:pPr>
              <w:rPr>
                <w:rFonts w:ascii="Arial"/>
                <w:sz w:val="21"/>
              </w:rPr>
            </w:pPr>
          </w:p>
        </w:tc>
      </w:tr>
    </w:tbl>
    <w:p w14:paraId="4AB44906">
      <w:pPr>
        <w:rPr>
          <w:rFonts w:ascii="Arial"/>
          <w:sz w:val="21"/>
        </w:rPr>
      </w:pPr>
    </w:p>
    <w:p w14:paraId="3DA79DE5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0A6B97A8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158F82BE">
      <w:pPr>
        <w:spacing w:line="317" w:lineRule="auto"/>
        <w:rPr>
          <w:rFonts w:ascii="Arial"/>
          <w:sz w:val="21"/>
        </w:rPr>
      </w:pPr>
    </w:p>
    <w:p w14:paraId="69B0D03E">
      <w:pPr>
        <w:spacing w:line="317" w:lineRule="auto"/>
        <w:rPr>
          <w:rFonts w:ascii="Arial"/>
          <w:sz w:val="21"/>
        </w:rPr>
      </w:pPr>
    </w:p>
    <w:p w14:paraId="2404FAFF">
      <w:pPr>
        <w:spacing w:before="100" w:line="334" w:lineRule="auto"/>
        <w:ind w:left="32" w:right="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一、关于托克逊县水利局单位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年收支预算情况的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总体说明</w:t>
      </w:r>
    </w:p>
    <w:p w14:paraId="40A88B5C">
      <w:pPr>
        <w:pStyle w:val="2"/>
        <w:spacing w:before="2" w:line="333" w:lineRule="auto"/>
        <w:ind w:left="27" w:right="16" w:firstLine="640"/>
        <w:jc w:val="both"/>
      </w:pPr>
      <w:r>
        <w:rPr>
          <w:spacing w:val="12"/>
        </w:rPr>
        <w:t>按照全口径预算的原则，托克逊县水利局单位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7"/>
        </w:rPr>
        <w:t>所有收入和支出均纳入单位预算管理。收支总预算</w:t>
      </w:r>
      <w:r>
        <w:rPr>
          <w:spacing w:val="-38"/>
        </w:rPr>
        <w:t xml:space="preserve"> </w:t>
      </w:r>
      <w:r>
        <w:rPr>
          <w:spacing w:val="7"/>
        </w:rPr>
        <w:t>4344.37</w:t>
      </w:r>
      <w:r>
        <w:t xml:space="preserve"> </w:t>
      </w:r>
      <w:r>
        <w:rPr>
          <w:spacing w:val="1"/>
        </w:rPr>
        <w:t>万元。</w:t>
      </w:r>
    </w:p>
    <w:p w14:paraId="3D82943C">
      <w:pPr>
        <w:pStyle w:val="2"/>
        <w:spacing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6A550E1E">
      <w:pPr>
        <w:pStyle w:val="2"/>
        <w:spacing w:before="4" w:line="332" w:lineRule="auto"/>
        <w:ind w:left="29" w:right="65" w:firstLine="645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8"/>
        </w:rPr>
        <w:t>农林水支出、住房保障支出等。</w:t>
      </w:r>
    </w:p>
    <w:p w14:paraId="2BE54593">
      <w:pPr>
        <w:spacing w:before="3" w:line="334" w:lineRule="auto"/>
        <w:ind w:left="41" w:right="13" w:firstLine="6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二、关于托克逊县水利局单位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74F27243">
      <w:pPr>
        <w:pStyle w:val="2"/>
        <w:spacing w:before="2" w:line="218" w:lineRule="auto"/>
        <w:ind w:left="664"/>
      </w:pPr>
      <w:r>
        <w:rPr>
          <w:spacing w:val="5"/>
        </w:rPr>
        <w:t>托克逊县水利局单位收入预算</w:t>
      </w:r>
      <w:r>
        <w:rPr>
          <w:spacing w:val="-35"/>
        </w:rPr>
        <w:t xml:space="preserve"> </w:t>
      </w:r>
      <w:r>
        <w:rPr>
          <w:spacing w:val="5"/>
        </w:rPr>
        <w:t>4344.37</w:t>
      </w:r>
      <w:r>
        <w:rPr>
          <w:spacing w:val="-45"/>
        </w:rPr>
        <w:t xml:space="preserve"> </w:t>
      </w:r>
      <w:r>
        <w:rPr>
          <w:spacing w:val="5"/>
        </w:rPr>
        <w:t>万元，其中：</w:t>
      </w:r>
    </w:p>
    <w:p w14:paraId="3A238B64">
      <w:pPr>
        <w:pStyle w:val="2"/>
        <w:spacing w:before="192" w:line="333" w:lineRule="auto"/>
        <w:ind w:left="26" w:right="13" w:firstLine="660"/>
        <w:jc w:val="both"/>
      </w:pPr>
      <w:r>
        <w:t>一般公共预算</w:t>
      </w:r>
      <w:r>
        <w:rPr>
          <w:spacing w:val="-25"/>
        </w:rPr>
        <w:t xml:space="preserve"> </w:t>
      </w:r>
      <w:r>
        <w:t>1825.65</w:t>
      </w:r>
      <w:r>
        <w:rPr>
          <w:spacing w:val="-44"/>
        </w:rPr>
        <w:t xml:space="preserve"> </w:t>
      </w:r>
      <w:r>
        <w:t>万元，占</w:t>
      </w:r>
      <w:r>
        <w:rPr>
          <w:spacing w:val="-50"/>
        </w:rPr>
        <w:t xml:space="preserve"> </w:t>
      </w:r>
      <w:r>
        <w:t xml:space="preserve">42.02%，比上年预算增 </w:t>
      </w:r>
      <w:r>
        <w:rPr>
          <w:spacing w:val="6"/>
        </w:rPr>
        <w:t>加</w:t>
      </w:r>
      <w:r>
        <w:rPr>
          <w:spacing w:val="-28"/>
        </w:rPr>
        <w:t xml:space="preserve"> </w:t>
      </w:r>
      <w:r>
        <w:rPr>
          <w:spacing w:val="6"/>
        </w:rPr>
        <w:t>173.68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10.51%，主要原因是人员工资调整，</w:t>
      </w:r>
      <w:r>
        <w:t xml:space="preserve"> </w:t>
      </w:r>
      <w:r>
        <w:rPr>
          <w:spacing w:val="9"/>
        </w:rPr>
        <w:t>导致社保公积金基数增加，职工福利费预算项目也增加。</w:t>
      </w:r>
    </w:p>
    <w:p w14:paraId="63DE6D09">
      <w:pPr>
        <w:pStyle w:val="2"/>
        <w:spacing w:before="2" w:line="333" w:lineRule="auto"/>
        <w:ind w:left="35" w:right="13" w:firstLine="639"/>
        <w:jc w:val="both"/>
      </w:pPr>
      <w:r>
        <w:rPr>
          <w:spacing w:val="12"/>
        </w:rPr>
        <w:t>上级一般公共预算安排的转移支付</w:t>
      </w:r>
      <w:r>
        <w:rPr>
          <w:spacing w:val="-15"/>
        </w:rPr>
        <w:t xml:space="preserve"> </w:t>
      </w:r>
      <w:r>
        <w:rPr>
          <w:spacing w:val="12"/>
        </w:rPr>
        <w:t>1472.00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2"/>
        </w:rPr>
        <w:t>33.88%，比上年预算增加</w:t>
      </w:r>
      <w:r>
        <w:rPr>
          <w:spacing w:val="-39"/>
        </w:rPr>
        <w:t xml:space="preserve"> </w:t>
      </w:r>
      <w:r>
        <w:rPr>
          <w:spacing w:val="2"/>
        </w:rPr>
        <w:t>1472.00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13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8"/>
        </w:rPr>
        <w:t>原因是转移支付资金下达我单位导致预算增长。</w:t>
      </w:r>
    </w:p>
    <w:p w14:paraId="29DA6AE4">
      <w:pPr>
        <w:pStyle w:val="2"/>
        <w:spacing w:before="2" w:line="219" w:lineRule="auto"/>
        <w:ind w:left="673"/>
      </w:pPr>
      <w:r>
        <w:rPr>
          <w:spacing w:val="7"/>
        </w:rPr>
        <w:t>政府性基金预算未安排。</w:t>
      </w:r>
    </w:p>
    <w:p w14:paraId="47491B7F">
      <w:pPr>
        <w:pStyle w:val="2"/>
        <w:spacing w:before="195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42DF62E4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64EED1F6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420EAB9E">
      <w:pPr>
        <w:spacing w:line="218" w:lineRule="auto"/>
        <w:sectPr>
          <w:footerReference r:id="rId24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AE597A3">
      <w:pPr>
        <w:pStyle w:val="2"/>
        <w:spacing w:before="186" w:line="332" w:lineRule="auto"/>
        <w:ind w:left="44" w:firstLine="630"/>
      </w:pPr>
      <w:r>
        <w:rPr>
          <w:spacing w:val="1"/>
        </w:rPr>
        <w:t>单位资金</w:t>
      </w:r>
      <w:r>
        <w:rPr>
          <w:spacing w:val="-34"/>
        </w:rPr>
        <w:t xml:space="preserve"> </w:t>
      </w:r>
      <w:r>
        <w:rPr>
          <w:spacing w:val="1"/>
        </w:rPr>
        <w:t>1.97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0.05%，</w:t>
      </w:r>
      <w:r>
        <w:rPr>
          <w:spacing w:val="-79"/>
        </w:rPr>
        <w:t xml:space="preserve"> </w:t>
      </w:r>
      <w:r>
        <w:rPr>
          <w:spacing w:val="1"/>
        </w:rPr>
        <w:t>比上年预算增加</w:t>
      </w:r>
      <w:r>
        <w:rPr>
          <w:spacing w:val="-33"/>
        </w:rPr>
        <w:t xml:space="preserve"> </w:t>
      </w:r>
      <w:r>
        <w:rPr>
          <w:spacing w:val="1"/>
        </w:rPr>
        <w:t>1.</w:t>
      </w:r>
      <w:r>
        <w:t xml:space="preserve">97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100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"/>
        </w:rPr>
        <w:t>%，主要原因是将单位资金纳入预算导</w:t>
      </w:r>
      <w:r>
        <w:rPr>
          <w:spacing w:val="-5"/>
        </w:rPr>
        <w:t>致增长。</w:t>
      </w:r>
    </w:p>
    <w:p w14:paraId="6D64DC1C">
      <w:pPr>
        <w:pStyle w:val="2"/>
        <w:spacing w:before="3" w:line="333" w:lineRule="auto"/>
        <w:ind w:left="26" w:right="89" w:firstLine="644"/>
      </w:pPr>
      <w:r>
        <w:rPr>
          <w:spacing w:val="1"/>
        </w:rPr>
        <w:t>财政拨款结转</w:t>
      </w:r>
      <w:r>
        <w:rPr>
          <w:spacing w:val="-40"/>
        </w:rPr>
        <w:t xml:space="preserve"> </w:t>
      </w:r>
      <w:r>
        <w:rPr>
          <w:spacing w:val="1"/>
        </w:rPr>
        <w:t>1044.75</w:t>
      </w:r>
      <w:r>
        <w:rPr>
          <w:spacing w:val="-44"/>
        </w:rPr>
        <w:t xml:space="preserve"> </w:t>
      </w:r>
      <w:r>
        <w:rPr>
          <w:spacing w:val="1"/>
        </w:rPr>
        <w:t>万元，占</w:t>
      </w:r>
      <w:r>
        <w:rPr>
          <w:spacing w:val="-48"/>
        </w:rPr>
        <w:t xml:space="preserve"> </w:t>
      </w:r>
      <w:r>
        <w:rPr>
          <w:spacing w:val="1"/>
        </w:rPr>
        <w:t>24.05%，比上年预算增</w:t>
      </w:r>
      <w:r>
        <w:t xml:space="preserve"> </w:t>
      </w:r>
      <w:r>
        <w:rPr>
          <w:spacing w:val="1"/>
        </w:rPr>
        <w:t>加</w:t>
      </w:r>
      <w:r>
        <w:rPr>
          <w:spacing w:val="-26"/>
        </w:rPr>
        <w:t xml:space="preserve"> </w:t>
      </w:r>
      <w:r>
        <w:rPr>
          <w:spacing w:val="1"/>
        </w:rPr>
        <w:t>1044.75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%，主要原因是因上年未执行完毕</w:t>
      </w:r>
      <w:r>
        <w:t xml:space="preserve"> </w:t>
      </w:r>
      <w:r>
        <w:rPr>
          <w:spacing w:val="7"/>
        </w:rPr>
        <w:t>结转至今年预算。</w:t>
      </w:r>
    </w:p>
    <w:p w14:paraId="56D7F8DB">
      <w:pPr>
        <w:spacing w:line="334" w:lineRule="auto"/>
        <w:ind w:left="41" w:right="89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三、关于托克逊县水利局单位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年支出预算情况说</w:t>
      </w:r>
      <w:r>
        <w:rPr>
          <w:rFonts w:ascii="黑体" w:hAnsi="黑体" w:eastAsia="黑体" w:cs="黑体"/>
          <w:sz w:val="31"/>
          <w:szCs w:val="31"/>
        </w:rPr>
        <w:t xml:space="preserve"> 明</w:t>
      </w:r>
    </w:p>
    <w:p w14:paraId="5D6595D8">
      <w:pPr>
        <w:pStyle w:val="2"/>
        <w:spacing w:line="332" w:lineRule="auto"/>
        <w:ind w:left="26" w:right="168" w:firstLine="638"/>
      </w:pPr>
      <w:r>
        <w:rPr>
          <w:spacing w:val="5"/>
        </w:rPr>
        <w:t>托克逊县水利局单位</w:t>
      </w:r>
      <w:r>
        <w:rPr>
          <w:spacing w:val="-32"/>
        </w:rPr>
        <w:t xml:space="preserve"> </w:t>
      </w:r>
      <w:r>
        <w:rPr>
          <w:spacing w:val="5"/>
        </w:rPr>
        <w:t>2023</w:t>
      </w:r>
      <w:r>
        <w:rPr>
          <w:spacing w:val="-49"/>
        </w:rPr>
        <w:t xml:space="preserve"> </w:t>
      </w:r>
      <w:r>
        <w:rPr>
          <w:spacing w:val="5"/>
        </w:rPr>
        <w:t>年支出预算</w:t>
      </w:r>
      <w:r>
        <w:rPr>
          <w:spacing w:val="-44"/>
        </w:rPr>
        <w:t xml:space="preserve"> </w:t>
      </w:r>
      <w:r>
        <w:rPr>
          <w:spacing w:val="5"/>
        </w:rPr>
        <w:t>4344.37</w:t>
      </w:r>
      <w:r>
        <w:rPr>
          <w:spacing w:val="-35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0891C64F">
      <w:pPr>
        <w:pStyle w:val="2"/>
        <w:spacing w:before="8" w:line="332" w:lineRule="auto"/>
        <w:ind w:left="27" w:right="91" w:firstLine="634"/>
        <w:jc w:val="both"/>
      </w:pPr>
      <w:r>
        <w:rPr>
          <w:spacing w:val="4"/>
        </w:rPr>
        <w:t>基本支出</w:t>
      </w:r>
      <w:r>
        <w:rPr>
          <w:spacing w:val="-14"/>
        </w:rPr>
        <w:t xml:space="preserve"> </w:t>
      </w:r>
      <w:r>
        <w:rPr>
          <w:spacing w:val="4"/>
        </w:rPr>
        <w:t>1495.65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24"/>
        </w:rPr>
        <w:t xml:space="preserve"> </w:t>
      </w:r>
      <w:r>
        <w:rPr>
          <w:spacing w:val="4"/>
        </w:rPr>
        <w:t>34.43%，</w:t>
      </w:r>
      <w:r>
        <w:rPr>
          <w:spacing w:val="-74"/>
        </w:rPr>
        <w:t xml:space="preserve"> </w:t>
      </w:r>
      <w:r>
        <w:rPr>
          <w:spacing w:val="4"/>
        </w:rPr>
        <w:t>比上年预算减少</w:t>
      </w:r>
      <w:r>
        <w:t xml:space="preserve"> </w:t>
      </w:r>
      <w:r>
        <w:rPr>
          <w:spacing w:val="4"/>
        </w:rPr>
        <w:t>6.32</w:t>
      </w:r>
      <w:r>
        <w:rPr>
          <w:spacing w:val="-45"/>
        </w:rPr>
        <w:t xml:space="preserve"> </w:t>
      </w:r>
      <w:r>
        <w:rPr>
          <w:spacing w:val="4"/>
        </w:rPr>
        <w:t>万元，下降</w:t>
      </w:r>
      <w:r>
        <w:rPr>
          <w:spacing w:val="-39"/>
        </w:rPr>
        <w:t xml:space="preserve"> </w:t>
      </w:r>
      <w:r>
        <w:rPr>
          <w:spacing w:val="4"/>
        </w:rPr>
        <w:t>0.42%，主要原因是因本年度</w:t>
      </w:r>
      <w:r>
        <w:rPr>
          <w:spacing w:val="-50"/>
        </w:rPr>
        <w:t xml:space="preserve"> </w:t>
      </w:r>
      <w:r>
        <w:rPr>
          <w:spacing w:val="4"/>
        </w:rPr>
        <w:t>2</w:t>
      </w:r>
      <w:r>
        <w:rPr>
          <w:spacing w:val="-67"/>
        </w:rPr>
        <w:t xml:space="preserve"> </w:t>
      </w:r>
      <w:r>
        <w:rPr>
          <w:spacing w:val="4"/>
        </w:rPr>
        <w:t>位临聘人员</w:t>
      </w:r>
      <w:r>
        <w:t xml:space="preserve"> </w:t>
      </w:r>
      <w:r>
        <w:rPr>
          <w:spacing w:val="9"/>
        </w:rPr>
        <w:t>解除合同调到其他单位，导致预算数比上年度有所减少。</w:t>
      </w:r>
    </w:p>
    <w:p w14:paraId="75EA285A">
      <w:pPr>
        <w:pStyle w:val="2"/>
        <w:spacing w:before="7" w:line="332" w:lineRule="auto"/>
        <w:ind w:left="36" w:right="89" w:firstLine="634"/>
        <w:jc w:val="both"/>
      </w:pPr>
      <w:r>
        <w:rPr>
          <w:spacing w:val="5"/>
        </w:rPr>
        <w:t>项目支出</w:t>
      </w:r>
      <w:r>
        <w:rPr>
          <w:spacing w:val="-39"/>
        </w:rPr>
        <w:t xml:space="preserve"> </w:t>
      </w:r>
      <w:r>
        <w:rPr>
          <w:spacing w:val="5"/>
        </w:rPr>
        <w:t>2848.72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65.57%，</w:t>
      </w:r>
      <w:r>
        <w:rPr>
          <w:spacing w:val="-74"/>
        </w:rPr>
        <w:t xml:space="preserve"> </w:t>
      </w:r>
      <w:r>
        <w:rPr>
          <w:spacing w:val="5"/>
        </w:rPr>
        <w:t>比上年预</w:t>
      </w:r>
      <w:r>
        <w:rPr>
          <w:spacing w:val="4"/>
        </w:rPr>
        <w:t>算增加</w:t>
      </w:r>
      <w:r>
        <w:t xml:space="preserve"> </w:t>
      </w:r>
      <w:r>
        <w:rPr>
          <w:spacing w:val="5"/>
        </w:rPr>
        <w:t>2698.72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1799.15%</w:t>
      </w:r>
      <w:r>
        <w:rPr>
          <w:spacing w:val="4"/>
        </w:rPr>
        <w:t>，主要原因是因上年未执行完</w:t>
      </w:r>
      <w:r>
        <w:t xml:space="preserve"> </w:t>
      </w:r>
      <w:r>
        <w:rPr>
          <w:spacing w:val="7"/>
        </w:rPr>
        <w:t>毕结转至今年预算，导致预算增加。</w:t>
      </w:r>
    </w:p>
    <w:p w14:paraId="69E7F19F">
      <w:pPr>
        <w:spacing w:before="5" w:line="333" w:lineRule="auto"/>
        <w:ind w:left="26" w:right="89"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四、关于托克逊县水利局单位2023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341CACA6">
      <w:pPr>
        <w:pStyle w:val="2"/>
        <w:spacing w:before="1" w:line="218" w:lineRule="auto"/>
        <w:ind w:left="679"/>
      </w:pPr>
      <w:r>
        <w:rPr>
          <w:spacing w:val="2"/>
        </w:rPr>
        <w:t>2023</w:t>
      </w:r>
      <w:r>
        <w:rPr>
          <w:spacing w:val="-45"/>
        </w:rPr>
        <w:t xml:space="preserve"> </w:t>
      </w:r>
      <w:r>
        <w:rPr>
          <w:spacing w:val="2"/>
        </w:rPr>
        <w:t>年财政拨款收支总预算</w:t>
      </w:r>
      <w:r>
        <w:rPr>
          <w:spacing w:val="-38"/>
        </w:rPr>
        <w:t xml:space="preserve"> </w:t>
      </w:r>
      <w:r>
        <w:rPr>
          <w:spacing w:val="2"/>
        </w:rPr>
        <w:t>3297.65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73D7852A">
      <w:pPr>
        <w:pStyle w:val="2"/>
        <w:spacing w:before="196" w:line="332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5A54AE8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38"/>
        </w:rPr>
        <w:t xml:space="preserve"> </w:t>
      </w:r>
      <w:r>
        <w:rPr>
          <w:spacing w:val="4"/>
        </w:rPr>
        <w:t>3297.65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5D85461D">
      <w:pPr>
        <w:pStyle w:val="2"/>
        <w:spacing w:before="195" w:line="332" w:lineRule="auto"/>
        <w:ind w:left="35" w:right="90" w:firstLine="652"/>
        <w:jc w:val="both"/>
      </w:pPr>
      <w:r>
        <w:rPr>
          <w:spacing w:val="15"/>
        </w:rPr>
        <w:t>一般公共预算支出包括：社会保障和就业支出</w:t>
      </w:r>
      <w:r>
        <w:rPr>
          <w:spacing w:val="-41"/>
        </w:rPr>
        <w:t xml:space="preserve"> </w:t>
      </w:r>
      <w:r>
        <w:rPr>
          <w:spacing w:val="15"/>
        </w:rPr>
        <w:t>22</w:t>
      </w:r>
      <w:r>
        <w:rPr>
          <w:spacing w:val="14"/>
        </w:rPr>
        <w:t>5.40</w:t>
      </w:r>
      <w:r>
        <w:t xml:space="preserve"> </w:t>
      </w:r>
      <w:r>
        <w:rPr>
          <w:spacing w:val="14"/>
        </w:rPr>
        <w:t xml:space="preserve">万元，主要用于行政事业单位离退休和缴纳职工养老保险; </w:t>
      </w:r>
      <w:r>
        <w:rPr>
          <w:spacing w:val="11"/>
        </w:rPr>
        <w:t>卫生健康支出</w:t>
      </w:r>
      <w:r>
        <w:rPr>
          <w:spacing w:val="-41"/>
        </w:rPr>
        <w:t xml:space="preserve"> </w:t>
      </w:r>
      <w:r>
        <w:rPr>
          <w:spacing w:val="11"/>
        </w:rPr>
        <w:t>76.01</w:t>
      </w:r>
      <w:r>
        <w:rPr>
          <w:spacing w:val="-40"/>
        </w:rPr>
        <w:t xml:space="preserve"> </w:t>
      </w:r>
      <w:r>
        <w:rPr>
          <w:spacing w:val="11"/>
        </w:rPr>
        <w:t>万元，主要用于缴纳职工</w:t>
      </w:r>
      <w:r>
        <w:rPr>
          <w:spacing w:val="10"/>
        </w:rPr>
        <w:t>医疗保险;农</w:t>
      </w:r>
    </w:p>
    <w:p w14:paraId="5DE673F7">
      <w:pPr>
        <w:spacing w:line="332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C5802DC">
      <w:pPr>
        <w:pStyle w:val="2"/>
        <w:spacing w:before="186" w:line="333" w:lineRule="auto"/>
        <w:ind w:left="33" w:right="89" w:hanging="10"/>
        <w:jc w:val="both"/>
      </w:pPr>
      <w:r>
        <w:rPr>
          <w:spacing w:val="6"/>
        </w:rPr>
        <w:t>林水支出</w:t>
      </w:r>
      <w:r>
        <w:rPr>
          <w:spacing w:val="-48"/>
        </w:rPr>
        <w:t xml:space="preserve"> </w:t>
      </w:r>
      <w:r>
        <w:rPr>
          <w:spacing w:val="6"/>
        </w:rPr>
        <w:t>2883.23</w:t>
      </w:r>
      <w:r>
        <w:rPr>
          <w:spacing w:val="-44"/>
        </w:rPr>
        <w:t xml:space="preserve"> </w:t>
      </w:r>
      <w:r>
        <w:rPr>
          <w:spacing w:val="6"/>
        </w:rPr>
        <w:t>万元，主要用于工资福利支出和日常</w:t>
      </w:r>
      <w:r>
        <w:rPr>
          <w:spacing w:val="5"/>
        </w:rPr>
        <w:t>公用</w:t>
      </w:r>
      <w:r>
        <w:t xml:space="preserve"> </w:t>
      </w:r>
      <w:r>
        <w:rPr>
          <w:spacing w:val="5"/>
        </w:rPr>
        <w:t>经费支出;住房保障支出</w:t>
      </w:r>
      <w:r>
        <w:rPr>
          <w:spacing w:val="-31"/>
        </w:rPr>
        <w:t xml:space="preserve"> </w:t>
      </w:r>
      <w:r>
        <w:rPr>
          <w:spacing w:val="5"/>
        </w:rPr>
        <w:t>113.01</w:t>
      </w:r>
      <w:r>
        <w:rPr>
          <w:spacing w:val="-44"/>
        </w:rPr>
        <w:t xml:space="preserve"> </w:t>
      </w:r>
      <w:r>
        <w:rPr>
          <w:spacing w:val="5"/>
        </w:rPr>
        <w:t>万元，主要用于缴纳职工住</w:t>
      </w:r>
      <w:r>
        <w:t xml:space="preserve"> </w:t>
      </w:r>
      <w:r>
        <w:rPr>
          <w:spacing w:val="3"/>
        </w:rPr>
        <w:t>房公积金。</w:t>
      </w:r>
    </w:p>
    <w:p w14:paraId="30C4DFBA">
      <w:pPr>
        <w:spacing w:before="1" w:line="333" w:lineRule="auto"/>
        <w:ind w:left="27" w:right="89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五、关于托克逊县水利局单位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年一般公共预算当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年拨款情况说明</w:t>
      </w:r>
    </w:p>
    <w:p w14:paraId="4A0E9C0C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499010B">
      <w:pPr>
        <w:pStyle w:val="2"/>
        <w:spacing w:before="189" w:line="332" w:lineRule="auto"/>
        <w:ind w:left="51" w:right="91" w:firstLine="613"/>
      </w:pPr>
      <w:r>
        <w:rPr>
          <w:spacing w:val="24"/>
        </w:rPr>
        <w:t>托克逊县水利局单位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年一般公共预算拨款合计</w:t>
      </w:r>
      <w:r>
        <w:t xml:space="preserve"> </w:t>
      </w:r>
      <w:r>
        <w:rPr>
          <w:spacing w:val="1"/>
        </w:rPr>
        <w:t>3297.65</w:t>
      </w:r>
      <w:r>
        <w:rPr>
          <w:spacing w:val="-44"/>
        </w:rPr>
        <w:t xml:space="preserve"> </w:t>
      </w:r>
      <w:r>
        <w:rPr>
          <w:spacing w:val="1"/>
        </w:rPr>
        <w:t>万元，其中：</w:t>
      </w:r>
    </w:p>
    <w:p w14:paraId="3D83EBB9">
      <w:pPr>
        <w:pStyle w:val="2"/>
        <w:spacing w:before="4" w:line="333" w:lineRule="auto"/>
        <w:ind w:left="26" w:right="91" w:firstLine="635"/>
        <w:jc w:val="both"/>
      </w:pPr>
      <w:r>
        <w:rPr>
          <w:spacing w:val="4"/>
        </w:rPr>
        <w:t>基本支出</w:t>
      </w:r>
      <w:r>
        <w:rPr>
          <w:spacing w:val="-19"/>
        </w:rPr>
        <w:t xml:space="preserve"> </w:t>
      </w:r>
      <w:r>
        <w:rPr>
          <w:spacing w:val="4"/>
        </w:rPr>
        <w:t>1495.65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8"/>
        </w:rPr>
        <w:t xml:space="preserve"> </w:t>
      </w:r>
      <w:r>
        <w:rPr>
          <w:spacing w:val="4"/>
        </w:rPr>
        <w:t>比上年预算减少</w:t>
      </w:r>
      <w:r>
        <w:rPr>
          <w:spacing w:val="-39"/>
        </w:rPr>
        <w:t xml:space="preserve"> </w:t>
      </w:r>
      <w:r>
        <w:rPr>
          <w:spacing w:val="4"/>
        </w:rPr>
        <w:t>6.32</w:t>
      </w:r>
      <w:r>
        <w:rPr>
          <w:spacing w:val="-35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5"/>
        </w:rPr>
        <w:t>下降</w:t>
      </w:r>
      <w:r>
        <w:rPr>
          <w:spacing w:val="-22"/>
        </w:rPr>
        <w:t xml:space="preserve"> </w:t>
      </w:r>
      <w:r>
        <w:rPr>
          <w:spacing w:val="5"/>
        </w:rPr>
        <w:t>0.42%。主要原因是：</w:t>
      </w:r>
      <w:r>
        <w:rPr>
          <w:spacing w:val="-88"/>
        </w:rPr>
        <w:t xml:space="preserve"> </w:t>
      </w:r>
      <w:r>
        <w:rPr>
          <w:spacing w:val="5"/>
        </w:rPr>
        <w:t>因本年度</w:t>
      </w:r>
      <w:r>
        <w:rPr>
          <w:spacing w:val="-45"/>
        </w:rPr>
        <w:t xml:space="preserve"> </w:t>
      </w:r>
      <w:r>
        <w:rPr>
          <w:spacing w:val="5"/>
        </w:rPr>
        <w:t>2</w:t>
      </w:r>
      <w:r>
        <w:rPr>
          <w:spacing w:val="-65"/>
        </w:rPr>
        <w:t xml:space="preserve"> </w:t>
      </w:r>
      <w:r>
        <w:rPr>
          <w:spacing w:val="5"/>
        </w:rPr>
        <w:t>位临聘人员解除合同</w:t>
      </w:r>
      <w:r>
        <w:t xml:space="preserve"> </w:t>
      </w:r>
      <w:r>
        <w:rPr>
          <w:spacing w:val="8"/>
        </w:rPr>
        <w:t>调到其他单位，预算数比上年度有所减少。</w:t>
      </w:r>
    </w:p>
    <w:p w14:paraId="61B9EB7D">
      <w:pPr>
        <w:pStyle w:val="2"/>
        <w:spacing w:line="334" w:lineRule="auto"/>
        <w:ind w:left="22" w:right="5" w:firstLine="648"/>
      </w:pPr>
      <w:r>
        <w:rPr>
          <w:spacing w:val="-5"/>
        </w:rPr>
        <w:t>项目支出</w:t>
      </w:r>
      <w:r>
        <w:rPr>
          <w:spacing w:val="-32"/>
        </w:rPr>
        <w:t xml:space="preserve"> </w:t>
      </w:r>
      <w:r>
        <w:rPr>
          <w:spacing w:val="-5"/>
        </w:rPr>
        <w:t>1802.00</w:t>
      </w:r>
      <w:r>
        <w:rPr>
          <w:spacing w:val="-49"/>
        </w:rPr>
        <w:t xml:space="preserve"> </w:t>
      </w:r>
      <w:r>
        <w:rPr>
          <w:spacing w:val="-5"/>
        </w:rPr>
        <w:t>万元，比上年预算增加</w:t>
      </w:r>
      <w:r>
        <w:rPr>
          <w:spacing w:val="-43"/>
        </w:rPr>
        <w:t xml:space="preserve"> </w:t>
      </w:r>
      <w:r>
        <w:rPr>
          <w:spacing w:val="-5"/>
        </w:rPr>
        <w:t>1652.00</w:t>
      </w:r>
      <w:r>
        <w:rPr>
          <w:spacing w:val="-49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7"/>
        </w:rPr>
        <w:t>增长</w:t>
      </w:r>
      <w:r>
        <w:rPr>
          <w:spacing w:val="-40"/>
        </w:rPr>
        <w:t xml:space="preserve"> </w:t>
      </w:r>
      <w:r>
        <w:rPr>
          <w:spacing w:val="7"/>
        </w:rPr>
        <w:t>1101.33%。主要原因是：项目增</w:t>
      </w:r>
      <w:r>
        <w:rPr>
          <w:spacing w:val="6"/>
        </w:rPr>
        <w:t>加，导致预算增长。</w:t>
      </w:r>
    </w:p>
    <w:p w14:paraId="76B8103C">
      <w:pPr>
        <w:spacing w:before="2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6B793881">
      <w:pPr>
        <w:pStyle w:val="2"/>
        <w:spacing w:before="187" w:line="218" w:lineRule="auto"/>
        <w:jc w:val="right"/>
      </w:pPr>
      <w:r>
        <w:t>1、社会保障和就业支出（类）225.40</w:t>
      </w:r>
      <w:r>
        <w:rPr>
          <w:spacing w:val="-47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t>6</w:t>
      </w:r>
      <w:r>
        <w:rPr>
          <w:spacing w:val="-1"/>
        </w:rPr>
        <w:t>.84%。</w:t>
      </w:r>
    </w:p>
    <w:p w14:paraId="21321411">
      <w:pPr>
        <w:pStyle w:val="2"/>
        <w:spacing w:before="195" w:line="218" w:lineRule="auto"/>
        <w:ind w:left="679"/>
      </w:pPr>
      <w:r>
        <w:rPr>
          <w:spacing w:val="1"/>
        </w:rPr>
        <w:t>2、卫生健康支出（类）76.01</w:t>
      </w:r>
      <w:r>
        <w:rPr>
          <w:spacing w:val="-30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2.30%。</w:t>
      </w:r>
    </w:p>
    <w:p w14:paraId="1D0F0170">
      <w:pPr>
        <w:pStyle w:val="2"/>
        <w:spacing w:before="194" w:line="218" w:lineRule="auto"/>
        <w:ind w:left="692"/>
      </w:pPr>
      <w:r>
        <w:rPr>
          <w:spacing w:val="1"/>
        </w:rPr>
        <w:t>3、农林水支出（类）2883.23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87.43%。</w:t>
      </w:r>
    </w:p>
    <w:p w14:paraId="61FF5AFD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4、住房保障支出（类）113.01</w:t>
      </w:r>
      <w:r>
        <w:rPr>
          <w:spacing w:val="-3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rPr>
          <w:spacing w:val="1"/>
        </w:rPr>
        <w:t>3.43%。</w:t>
      </w:r>
    </w:p>
    <w:p w14:paraId="4BD85C75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ACFCC0D">
      <w:pPr>
        <w:pStyle w:val="2"/>
        <w:spacing w:before="184" w:line="305" w:lineRule="auto"/>
        <w:ind w:left="18" w:right="5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10.15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6"/>
        </w:rPr>
        <w:t>比上年预算数增加</w:t>
      </w:r>
      <w:r>
        <w:rPr>
          <w:spacing w:val="-33"/>
        </w:rPr>
        <w:t xml:space="preserve"> </w:t>
      </w:r>
      <w:r>
        <w:rPr>
          <w:spacing w:val="6"/>
        </w:rPr>
        <w:t>2.37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30.46%，主要原因是：</w:t>
      </w:r>
      <w:r>
        <w:t xml:space="preserve"> </w:t>
      </w:r>
      <w:r>
        <w:rPr>
          <w:spacing w:val="9"/>
        </w:rPr>
        <w:t>因退休人员工资调整，退休人员社保支出也增加。</w:t>
      </w:r>
    </w:p>
    <w:p w14:paraId="0B5D4958">
      <w:pPr>
        <w:pStyle w:val="2"/>
        <w:spacing w:before="193" w:line="218" w:lineRule="auto"/>
        <w:ind w:left="679"/>
      </w:pPr>
      <w:r>
        <w:rPr>
          <w:spacing w:val="14"/>
        </w:rPr>
        <w:t>2、社会保障和就业支出（类）行政事业单位养老支出</w:t>
      </w:r>
    </w:p>
    <w:p w14:paraId="54071F9D">
      <w:pPr>
        <w:spacing w:line="218" w:lineRule="auto"/>
        <w:sectPr>
          <w:footerReference r:id="rId26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5C263F91">
      <w:pPr>
        <w:pStyle w:val="2"/>
        <w:spacing w:before="186" w:line="333" w:lineRule="auto"/>
        <w:ind w:left="20" w:right="83" w:hanging="2"/>
        <w:jc w:val="both"/>
      </w:pP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31"/>
        </w:rPr>
        <w:t xml:space="preserve"> </w:t>
      </w:r>
      <w:r>
        <w:rPr>
          <w:spacing w:val="5"/>
        </w:rPr>
        <w:t>143.50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13.75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4"/>
        </w:rPr>
        <w:t xml:space="preserve"> </w:t>
      </w:r>
      <w:r>
        <w:rPr>
          <w:spacing w:val="4"/>
        </w:rPr>
        <w:t>10.60%，主要原因是：人员工资基数调整，养老保险缴费</w:t>
      </w:r>
      <w:r>
        <w:t xml:space="preserve"> </w:t>
      </w:r>
      <w:r>
        <w:rPr>
          <w:spacing w:val="8"/>
        </w:rPr>
        <w:t>基数上调，导致当年预算数比上年增加。</w:t>
      </w:r>
    </w:p>
    <w:p w14:paraId="26A73EC3">
      <w:pPr>
        <w:pStyle w:val="2"/>
        <w:spacing w:before="5" w:line="310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48"/>
        </w:rPr>
        <w:t xml:space="preserve"> </w:t>
      </w:r>
      <w:r>
        <w:rPr>
          <w:spacing w:val="-9"/>
        </w:rPr>
        <w:t>71.75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5"/>
        </w:rPr>
        <w:t xml:space="preserve"> </w:t>
      </w:r>
      <w:r>
        <w:rPr>
          <w:spacing w:val="-9"/>
        </w:rPr>
        <w:t>6.88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0"/>
        </w:rPr>
        <w:t xml:space="preserve"> </w:t>
      </w:r>
      <w:r>
        <w:rPr>
          <w:spacing w:val="-9"/>
        </w:rPr>
        <w:t>10.61%，</w:t>
      </w:r>
      <w:r>
        <w:t xml:space="preserve"> </w:t>
      </w:r>
      <w:r>
        <w:rPr>
          <w:spacing w:val="9"/>
        </w:rPr>
        <w:t>主要原因是：人员工资基数调整，职业年金基数上调，导致</w:t>
      </w:r>
      <w:r>
        <w:rPr>
          <w:spacing w:val="4"/>
        </w:rPr>
        <w:t xml:space="preserve"> </w:t>
      </w:r>
      <w:r>
        <w:rPr>
          <w:spacing w:val="8"/>
        </w:rPr>
        <w:t>当年预算数比上年增加。</w:t>
      </w:r>
    </w:p>
    <w:p w14:paraId="598C39A9">
      <w:pPr>
        <w:pStyle w:val="2"/>
        <w:spacing w:before="193" w:line="305" w:lineRule="auto"/>
        <w:ind w:left="34" w:right="83" w:firstLine="644"/>
      </w:pPr>
      <w:r>
        <w:rPr>
          <w:spacing w:val="15"/>
        </w:rPr>
        <w:t>4、卫生健康支出（类）行政事业单位医疗</w:t>
      </w:r>
      <w:r>
        <w:rPr>
          <w:spacing w:val="14"/>
        </w:rPr>
        <w:t>（款）行政</w:t>
      </w:r>
      <w:r>
        <w:t xml:space="preserve"> </w:t>
      </w:r>
      <w:r>
        <w:rPr>
          <w:spacing w:val="2"/>
        </w:rPr>
        <w:t>单位医疗（项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60.88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2"/>
        </w:rPr>
        <w:t xml:space="preserve"> </w:t>
      </w:r>
      <w:r>
        <w:rPr>
          <w:spacing w:val="6"/>
        </w:rPr>
        <w:t>5.69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10.31%，主要原因是：人员工资基</w:t>
      </w:r>
      <w:r>
        <w:t xml:space="preserve"> </w:t>
      </w:r>
      <w:r>
        <w:rPr>
          <w:spacing w:val="8"/>
        </w:rPr>
        <w:t>数调整，医疗基数上调，导致当年预算数比上年增加。</w:t>
      </w:r>
    </w:p>
    <w:p w14:paraId="1380CB63">
      <w:pPr>
        <w:pStyle w:val="2"/>
        <w:spacing w:before="189" w:line="305" w:lineRule="auto"/>
        <w:ind w:left="35" w:right="83" w:firstLine="648"/>
      </w:pPr>
      <w:r>
        <w:rPr>
          <w:spacing w:val="14"/>
        </w:rPr>
        <w:t xml:space="preserve">5、卫生健康支出（类）行政事业单位医疗（款）公务 </w:t>
      </w:r>
      <w:r>
        <w:rPr>
          <w:spacing w:val="2"/>
        </w:rPr>
        <w:t>员医疗补助（项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15.13</w:t>
      </w:r>
      <w:r>
        <w:rPr>
          <w:spacing w:val="-46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6"/>
        </w:rPr>
        <w:t xml:space="preserve"> </w:t>
      </w:r>
      <w:r>
        <w:rPr>
          <w:spacing w:val="1"/>
        </w:rPr>
        <w:t>0.56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5"/>
        </w:rPr>
        <w:t xml:space="preserve"> </w:t>
      </w:r>
      <w:r>
        <w:rPr>
          <w:spacing w:val="1"/>
        </w:rPr>
        <w:t>3.84%，主要原因是：人员工资基</w:t>
      </w:r>
      <w:r>
        <w:t xml:space="preserve"> </w:t>
      </w:r>
      <w:r>
        <w:rPr>
          <w:spacing w:val="8"/>
        </w:rPr>
        <w:t>数调整，公务员医疗补助支出也增加。</w:t>
      </w:r>
    </w:p>
    <w:p w14:paraId="0BE64F27">
      <w:pPr>
        <w:pStyle w:val="2"/>
        <w:spacing w:before="191" w:line="305" w:lineRule="auto"/>
        <w:ind w:left="25" w:right="82" w:firstLine="657"/>
      </w:pPr>
      <w:r>
        <w:rPr>
          <w:spacing w:val="1"/>
        </w:rPr>
        <w:t>6、农林水支出（类）水利（款）行政运行（项</w:t>
      </w:r>
      <w:r>
        <w:rPr>
          <w:spacing w:val="9"/>
        </w:rPr>
        <w:t>）：</w:t>
      </w:r>
      <w:r>
        <w:rPr>
          <w:spacing w:val="1"/>
        </w:rPr>
        <w:t>2023</w:t>
      </w:r>
      <w:r>
        <w:t xml:space="preserve"> </w:t>
      </w:r>
      <w:r>
        <w:rPr>
          <w:spacing w:val="1"/>
        </w:rPr>
        <w:t>年预算数为</w:t>
      </w:r>
      <w:r>
        <w:rPr>
          <w:spacing w:val="-40"/>
        </w:rPr>
        <w:t xml:space="preserve"> </w:t>
      </w:r>
      <w:r>
        <w:rPr>
          <w:spacing w:val="1"/>
        </w:rPr>
        <w:t>1081.23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比上年预算数减少</w:t>
      </w:r>
      <w:r>
        <w:rPr>
          <w:spacing w:val="-45"/>
        </w:rPr>
        <w:t xml:space="preserve"> </w:t>
      </w:r>
      <w:r>
        <w:rPr>
          <w:spacing w:val="1"/>
        </w:rPr>
        <w:t>51.27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8"/>
        </w:rPr>
        <w:t>下降</w:t>
      </w:r>
      <w:r>
        <w:rPr>
          <w:spacing w:val="-49"/>
        </w:rPr>
        <w:t xml:space="preserve"> </w:t>
      </w:r>
      <w:r>
        <w:rPr>
          <w:spacing w:val="8"/>
        </w:rPr>
        <w:t>4.53%，主要原因是：</w:t>
      </w:r>
      <w:r>
        <w:rPr>
          <w:spacing w:val="-88"/>
        </w:rPr>
        <w:t xml:space="preserve"> </w:t>
      </w:r>
      <w:r>
        <w:rPr>
          <w:spacing w:val="8"/>
        </w:rPr>
        <w:t>因人员调整</w:t>
      </w:r>
      <w:r>
        <w:rPr>
          <w:spacing w:val="7"/>
        </w:rPr>
        <w:t>，导致预算数比上年</w:t>
      </w:r>
      <w:r>
        <w:t xml:space="preserve"> </w:t>
      </w:r>
      <w:r>
        <w:rPr>
          <w:spacing w:val="6"/>
        </w:rPr>
        <w:t>度有所减少。</w:t>
      </w:r>
    </w:p>
    <w:p w14:paraId="40C7991A">
      <w:pPr>
        <w:pStyle w:val="2"/>
        <w:spacing w:before="194" w:line="295" w:lineRule="auto"/>
        <w:ind w:left="40" w:right="83" w:firstLine="642"/>
      </w:pPr>
      <w:r>
        <w:rPr>
          <w:spacing w:val="14"/>
        </w:rPr>
        <w:t>7、农林水支出（类）水利（款）水资源节约管理与保</w:t>
      </w:r>
      <w:r>
        <w:rPr>
          <w:spacing w:val="15"/>
        </w:rPr>
        <w:t xml:space="preserve"> </w:t>
      </w:r>
      <w:r>
        <w:rPr>
          <w:spacing w:val="2"/>
        </w:rPr>
        <w:t>护（项</w:t>
      </w:r>
      <w: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60.00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3"/>
        </w:rPr>
        <w:t>60.00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40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%，主要原因是：上级转</w:t>
      </w:r>
      <w:r>
        <w:rPr>
          <w:spacing w:val="2"/>
        </w:rPr>
        <w:t>移补助资金，</w:t>
      </w:r>
    </w:p>
    <w:p w14:paraId="37607D55">
      <w:pPr>
        <w:spacing w:line="295" w:lineRule="auto"/>
        <w:sectPr>
          <w:footerReference r:id="rId27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481D9017">
      <w:pPr>
        <w:pStyle w:val="2"/>
        <w:spacing w:before="185" w:line="219" w:lineRule="auto"/>
        <w:ind w:left="34"/>
      </w:pPr>
      <w:r>
        <w:rPr>
          <w:spacing w:val="7"/>
        </w:rPr>
        <w:t>上年未使用此功能科目。</w:t>
      </w:r>
    </w:p>
    <w:p w14:paraId="680E488A">
      <w:pPr>
        <w:pStyle w:val="2"/>
        <w:spacing w:before="190" w:line="305" w:lineRule="auto"/>
        <w:ind w:left="26" w:right="95" w:firstLine="655"/>
      </w:pPr>
      <w:r>
        <w:rPr>
          <w:spacing w:val="14"/>
        </w:rPr>
        <w:t>8、农林水支出（类）水利（款）江河湖库水系综合整</w:t>
      </w:r>
      <w:r>
        <w:rPr>
          <w:spacing w:val="15"/>
        </w:rPr>
        <w:t xml:space="preserve"> </w:t>
      </w:r>
      <w:r>
        <w:rPr>
          <w:spacing w:val="2"/>
        </w:rPr>
        <w:t>治（项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1412.00</w:t>
      </w:r>
      <w:r>
        <w:rPr>
          <w:spacing w:val="-45"/>
        </w:rPr>
        <w:t xml:space="preserve"> </w:t>
      </w:r>
      <w:r>
        <w:rPr>
          <w:spacing w:val="2"/>
        </w:rPr>
        <w:t>万元，比上年预算数增</w:t>
      </w:r>
      <w:r>
        <w:t xml:space="preserve"> </w:t>
      </w:r>
      <w:r>
        <w:rPr>
          <w:spacing w:val="1"/>
        </w:rPr>
        <w:t>加</w:t>
      </w:r>
      <w:r>
        <w:rPr>
          <w:spacing w:val="-24"/>
        </w:rPr>
        <w:t xml:space="preserve"> </w:t>
      </w:r>
      <w:r>
        <w:rPr>
          <w:spacing w:val="1"/>
        </w:rPr>
        <w:t>1412.00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%，主要原因是：上级转移补助资</w:t>
      </w:r>
      <w:r>
        <w:t xml:space="preserve"> </w:t>
      </w:r>
      <w:r>
        <w:rPr>
          <w:spacing w:val="8"/>
        </w:rPr>
        <w:t>金，上年未使用此功能科目。</w:t>
      </w:r>
    </w:p>
    <w:p w14:paraId="38133299">
      <w:pPr>
        <w:pStyle w:val="2"/>
        <w:spacing w:before="193" w:line="295" w:lineRule="auto"/>
        <w:ind w:left="37" w:right="6" w:firstLine="644"/>
      </w:pPr>
      <w:r>
        <w:rPr>
          <w:spacing w:val="8"/>
        </w:rPr>
        <w:t>9、农林水支出（类）水利（款）其他水利支</w:t>
      </w:r>
      <w:r>
        <w:rPr>
          <w:spacing w:val="7"/>
        </w:rPr>
        <w:t>出（项</w:t>
      </w:r>
      <w:r>
        <w:rPr>
          <w:spacing w:val="-25"/>
        </w:rPr>
        <w:t>）：</w:t>
      </w:r>
      <w:r>
        <w:t xml:space="preserve"> </w:t>
      </w:r>
      <w:r>
        <w:rPr>
          <w:spacing w:val="-1"/>
        </w:rPr>
        <w:t>2023</w:t>
      </w:r>
      <w:r>
        <w:rPr>
          <w:spacing w:val="-43"/>
        </w:rPr>
        <w:t xml:space="preserve"> </w:t>
      </w:r>
      <w:r>
        <w:rPr>
          <w:spacing w:val="-1"/>
        </w:rPr>
        <w:t>年预算数为</w:t>
      </w:r>
      <w:r>
        <w:rPr>
          <w:spacing w:val="-36"/>
        </w:rPr>
        <w:t xml:space="preserve"> </w:t>
      </w:r>
      <w:r>
        <w:rPr>
          <w:spacing w:val="-1"/>
        </w:rPr>
        <w:t>330.00</w:t>
      </w:r>
      <w:r>
        <w:rPr>
          <w:spacing w:val="-47"/>
        </w:rPr>
        <w:t xml:space="preserve"> </w:t>
      </w:r>
      <w:r>
        <w:rPr>
          <w:spacing w:val="-1"/>
        </w:rPr>
        <w:t>万元，比上年预算数增加</w:t>
      </w:r>
      <w:r>
        <w:rPr>
          <w:spacing w:val="-40"/>
        </w:rPr>
        <w:t xml:space="preserve"> </w:t>
      </w:r>
      <w:r>
        <w:rPr>
          <w:spacing w:val="-1"/>
        </w:rPr>
        <w:t>180.00</w:t>
      </w:r>
      <w:r>
        <w:rPr>
          <w:spacing w:val="-47"/>
        </w:rPr>
        <w:t xml:space="preserve"> </w:t>
      </w:r>
      <w:r>
        <w:rPr>
          <w:spacing w:val="-1"/>
        </w:rPr>
        <w:t>万</w:t>
      </w:r>
      <w:r>
        <w:t xml:space="preserve"> </w:t>
      </w:r>
      <w:r>
        <w:rPr>
          <w:spacing w:val="1"/>
        </w:rPr>
        <w:t>元，增长</w:t>
      </w:r>
      <w:r>
        <w:rPr>
          <w:spacing w:val="-30"/>
        </w:rPr>
        <w:t xml:space="preserve"> </w:t>
      </w:r>
      <w:r>
        <w:rPr>
          <w:spacing w:val="1"/>
        </w:rPr>
        <w:t>120.00%，主要原因是：项目增加，导致预算增长。</w:t>
      </w:r>
    </w:p>
    <w:p w14:paraId="58768465">
      <w:pPr>
        <w:pStyle w:val="2"/>
        <w:spacing w:before="190" w:line="305" w:lineRule="auto"/>
        <w:ind w:left="26" w:right="95" w:firstLine="660"/>
      </w:pPr>
      <w:r>
        <w:rPr>
          <w:spacing w:val="7"/>
        </w:rPr>
        <w:t>10、住房保障支出（类）住房改革支出（款）住房公积</w:t>
      </w:r>
      <w:r>
        <w:rPr>
          <w:spacing w:val="14"/>
        </w:rPr>
        <w:t xml:space="preserve"> </w:t>
      </w:r>
      <w:r>
        <w:rPr>
          <w:spacing w:val="3"/>
        </w:rPr>
        <w:t>金（项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113.01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0"/>
        </w:rPr>
        <w:t xml:space="preserve"> </w:t>
      </w:r>
      <w:r>
        <w:rPr>
          <w:spacing w:val="2"/>
        </w:rPr>
        <w:t>15.70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16.13%，主</w:t>
      </w:r>
      <w:r>
        <w:rPr>
          <w:spacing w:val="1"/>
        </w:rPr>
        <w:t>要原因是：人员工资基数调</w:t>
      </w:r>
      <w:r>
        <w:t xml:space="preserve"> </w:t>
      </w:r>
      <w:r>
        <w:rPr>
          <w:spacing w:val="8"/>
        </w:rPr>
        <w:t>整，导致住房公积金缴费基数也提高；。</w:t>
      </w:r>
    </w:p>
    <w:p w14:paraId="0F9C5177">
      <w:pPr>
        <w:spacing w:before="194" w:line="333" w:lineRule="auto"/>
        <w:ind w:left="27" w:right="95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六、关于托克逊县水利局单位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本支出情况说明</w:t>
      </w:r>
    </w:p>
    <w:p w14:paraId="1A83A4FF">
      <w:pPr>
        <w:pStyle w:val="2"/>
        <w:spacing w:before="3" w:line="333" w:lineRule="auto"/>
        <w:ind w:left="46" w:right="97" w:firstLine="618"/>
      </w:pPr>
      <w:r>
        <w:rPr>
          <w:spacing w:val="24"/>
        </w:rPr>
        <w:t>托克逊县水利局单位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年一般公共预算基本支出</w:t>
      </w:r>
      <w:r>
        <w:t xml:space="preserve"> </w:t>
      </w:r>
      <w:r>
        <w:rPr>
          <w:spacing w:val="1"/>
        </w:rPr>
        <w:t>1495.65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552C233F">
      <w:pPr>
        <w:pStyle w:val="2"/>
        <w:spacing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1365.43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46102A57">
      <w:pPr>
        <w:pStyle w:val="2"/>
        <w:spacing w:before="7" w:line="332" w:lineRule="auto"/>
        <w:ind w:left="32" w:right="92" w:firstLine="633"/>
      </w:pPr>
      <w:r>
        <w:rPr>
          <w:spacing w:val="8"/>
        </w:rPr>
        <w:t>公用经费</w:t>
      </w:r>
      <w:r>
        <w:rPr>
          <w:spacing w:val="-22"/>
        </w:rPr>
        <w:t xml:space="preserve"> </w:t>
      </w:r>
      <w:r>
        <w:rPr>
          <w:spacing w:val="8"/>
        </w:rPr>
        <w:t>130.22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8"/>
        </w:rPr>
        <w:t>印刷费、</w:t>
      </w:r>
      <w:r>
        <w:t xml:space="preserve"> </w:t>
      </w:r>
      <w:r>
        <w:rPr>
          <w:spacing w:val="9"/>
        </w:rPr>
        <w:t>咨询费、电费、邮电费、取暖费、差旅费、劳</w:t>
      </w:r>
      <w:r>
        <w:rPr>
          <w:spacing w:val="8"/>
        </w:rPr>
        <w:t>务费、委托业</w:t>
      </w:r>
      <w:r>
        <w:t xml:space="preserve"> </w:t>
      </w:r>
      <w:r>
        <w:rPr>
          <w:spacing w:val="8"/>
        </w:rPr>
        <w:t>务费、工会经费、福利费、公务用车运行维护费、其他商品</w:t>
      </w:r>
    </w:p>
    <w:p w14:paraId="08BD5C38">
      <w:pPr>
        <w:spacing w:line="332" w:lineRule="auto"/>
        <w:sectPr>
          <w:footerReference r:id="rId2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A27BB1C">
      <w:pPr>
        <w:pStyle w:val="2"/>
        <w:spacing w:before="186" w:line="218" w:lineRule="auto"/>
        <w:ind w:left="34"/>
      </w:pPr>
      <w:r>
        <w:rPr>
          <w:spacing w:val="5"/>
        </w:rPr>
        <w:t>和服务支出等。</w:t>
      </w:r>
    </w:p>
    <w:p w14:paraId="6EF3C3E4">
      <w:pPr>
        <w:spacing w:before="190" w:line="334" w:lineRule="auto"/>
        <w:ind w:left="66" w:right="13" w:firstLine="5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七、关于托克逊县水利局单位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年一般公共预算项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目支出情况说明</w:t>
      </w:r>
    </w:p>
    <w:p w14:paraId="41BDFFEE">
      <w:pPr>
        <w:pStyle w:val="2"/>
        <w:spacing w:before="1" w:line="276" w:lineRule="auto"/>
        <w:ind w:left="666" w:right="882" w:hanging="7"/>
      </w:pPr>
      <w:r>
        <w:rPr>
          <w:spacing w:val="8"/>
        </w:rPr>
        <w:t>（一）项目名称：2023</w:t>
      </w:r>
      <w:r>
        <w:rPr>
          <w:spacing w:val="-59"/>
        </w:rPr>
        <w:t xml:space="preserve"> </w:t>
      </w:r>
      <w:r>
        <w:rPr>
          <w:spacing w:val="8"/>
        </w:rPr>
        <w:t>年水利部门隐形债务化解</w:t>
      </w:r>
      <w:r>
        <w:t xml:space="preserve"> </w:t>
      </w: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6DFB4468">
      <w:pPr>
        <w:pStyle w:val="2"/>
        <w:spacing w:before="191" w:line="219" w:lineRule="auto"/>
        <w:ind w:left="679"/>
      </w:pPr>
      <w:r>
        <w:rPr>
          <w:spacing w:val="4"/>
        </w:rPr>
        <w:t>预算安排规模：160.00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2F21FEC">
      <w:pPr>
        <w:pStyle w:val="2"/>
        <w:spacing w:before="193" w:line="219" w:lineRule="auto"/>
        <w:ind w:left="671"/>
      </w:pPr>
      <w:r>
        <w:rPr>
          <w:spacing w:val="8"/>
        </w:rPr>
        <w:t>项目承担单位：托克逊县水利局</w:t>
      </w:r>
    </w:p>
    <w:p w14:paraId="25849B62">
      <w:pPr>
        <w:pStyle w:val="2"/>
        <w:spacing w:before="191" w:line="219" w:lineRule="auto"/>
        <w:ind w:left="681"/>
      </w:pPr>
      <w:r>
        <w:rPr>
          <w:spacing w:val="4"/>
        </w:rPr>
        <w:t>资金分配情况：化解隐性债务</w:t>
      </w:r>
      <w:r>
        <w:rPr>
          <w:spacing w:val="-42"/>
        </w:rPr>
        <w:t xml:space="preserve"> </w:t>
      </w:r>
      <w:r>
        <w:rPr>
          <w:spacing w:val="4"/>
        </w:rPr>
        <w:t>160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4C081F3">
      <w:pPr>
        <w:pStyle w:val="2"/>
        <w:spacing w:before="191" w:line="220" w:lineRule="auto"/>
        <w:ind w:right="17"/>
        <w:jc w:val="right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10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6730B66D">
      <w:pPr>
        <w:pStyle w:val="2"/>
        <w:spacing w:before="193" w:line="219" w:lineRule="auto"/>
        <w:ind w:left="659"/>
      </w:pPr>
      <w:r>
        <w:rPr>
          <w:spacing w:val="9"/>
        </w:rPr>
        <w:t>（二）项目名称：河长制工作经费/白杨河管理费</w:t>
      </w:r>
    </w:p>
    <w:p w14:paraId="09DACAE8">
      <w:pPr>
        <w:pStyle w:val="2"/>
        <w:spacing w:before="194" w:line="333" w:lineRule="auto"/>
        <w:ind w:left="40" w:right="14" w:firstLine="627"/>
        <w:jc w:val="both"/>
      </w:pPr>
      <w:r>
        <w:rPr>
          <w:spacing w:val="9"/>
        </w:rPr>
        <w:t>设立政策依据：《关于加快推进河湖管理范</w:t>
      </w:r>
      <w:r>
        <w:rPr>
          <w:spacing w:val="8"/>
        </w:rPr>
        <w:t>围划定及岸</w:t>
      </w:r>
      <w:r>
        <w:t xml:space="preserve"> </w:t>
      </w:r>
      <w:r>
        <w:rPr>
          <w:spacing w:val="13"/>
        </w:rPr>
        <w:t>线保护与利用规划编制等工作的通知》新水办〔202</w:t>
      </w:r>
      <w:r>
        <w:rPr>
          <w:spacing w:val="12"/>
        </w:rPr>
        <w:t>0〕118</w:t>
      </w:r>
      <w:r>
        <w:t xml:space="preserve"> 号</w:t>
      </w:r>
    </w:p>
    <w:p w14:paraId="3E9BB7FD">
      <w:pPr>
        <w:pStyle w:val="2"/>
        <w:spacing w:before="2" w:line="218" w:lineRule="auto"/>
        <w:ind w:left="679"/>
      </w:pPr>
      <w:r>
        <w:rPr>
          <w:spacing w:val="4"/>
        </w:rPr>
        <w:t>预算安排规模：170.00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69374E30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项目承担单位：托克逊县水利局</w:t>
      </w:r>
    </w:p>
    <w:p w14:paraId="4DBE547B">
      <w:pPr>
        <w:pStyle w:val="2"/>
        <w:spacing w:before="195" w:line="332" w:lineRule="auto"/>
        <w:ind w:left="47" w:right="13" w:firstLine="633"/>
      </w:pPr>
      <w:r>
        <w:rPr>
          <w:spacing w:val="8"/>
        </w:rPr>
        <w:t>资金分配情况：河长制工作经费</w:t>
      </w:r>
      <w:r>
        <w:rPr>
          <w:spacing w:val="-28"/>
        </w:rPr>
        <w:t xml:space="preserve"> </w:t>
      </w:r>
      <w:r>
        <w:rPr>
          <w:spacing w:val="8"/>
        </w:rPr>
        <w:t>20</w:t>
      </w:r>
      <w:r>
        <w:rPr>
          <w:rFonts w:hint="eastAsia"/>
          <w:spacing w:val="8"/>
          <w:lang w:val="en-US" w:eastAsia="zh-CN"/>
        </w:rPr>
        <w:t>.00</w:t>
      </w:r>
      <w:r>
        <w:rPr>
          <w:spacing w:val="-38"/>
        </w:rPr>
        <w:t xml:space="preserve"> </w:t>
      </w:r>
      <w:r>
        <w:rPr>
          <w:spacing w:val="8"/>
        </w:rPr>
        <w:t>万元，</w:t>
      </w:r>
      <w:r>
        <w:rPr>
          <w:spacing w:val="-83"/>
        </w:rPr>
        <w:t xml:space="preserve"> </w:t>
      </w:r>
      <w:r>
        <w:rPr>
          <w:spacing w:val="8"/>
        </w:rPr>
        <w:t>白杨河管理</w:t>
      </w:r>
      <w:r>
        <w:t xml:space="preserve"> </w:t>
      </w:r>
      <w:r>
        <w:rPr>
          <w:spacing w:val="-10"/>
        </w:rPr>
        <w:t>费</w:t>
      </w:r>
      <w:r>
        <w:rPr>
          <w:spacing w:val="-37"/>
        </w:rPr>
        <w:t xml:space="preserve"> </w:t>
      </w:r>
      <w:r>
        <w:rPr>
          <w:spacing w:val="-10"/>
        </w:rPr>
        <w:t>150</w:t>
      </w:r>
      <w:r>
        <w:rPr>
          <w:rFonts w:hint="eastAsia"/>
          <w:spacing w:val="-10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0"/>
        </w:rPr>
        <w:t>万元</w:t>
      </w:r>
    </w:p>
    <w:p w14:paraId="1D1BF3C6">
      <w:pPr>
        <w:pStyle w:val="2"/>
        <w:spacing w:before="2" w:line="220" w:lineRule="auto"/>
        <w:ind w:right="17"/>
        <w:jc w:val="right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26891F43">
      <w:pPr>
        <w:pStyle w:val="2"/>
        <w:spacing w:before="192" w:line="219" w:lineRule="auto"/>
        <w:ind w:left="659"/>
      </w:pPr>
      <w:r>
        <w:rPr>
          <w:spacing w:val="7"/>
        </w:rPr>
        <w:t>（三）项目名称：2023</w:t>
      </w:r>
      <w:r>
        <w:rPr>
          <w:spacing w:val="-40"/>
        </w:rPr>
        <w:t xml:space="preserve"> </w:t>
      </w:r>
      <w:r>
        <w:rPr>
          <w:spacing w:val="7"/>
        </w:rPr>
        <w:t>年中央水利发展资金</w:t>
      </w:r>
    </w:p>
    <w:p w14:paraId="2035193B">
      <w:pPr>
        <w:pStyle w:val="2"/>
        <w:spacing w:before="192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1EBB261D">
      <w:pPr>
        <w:pStyle w:val="2"/>
        <w:spacing w:before="191" w:line="219" w:lineRule="auto"/>
        <w:ind w:left="679"/>
      </w:pPr>
      <w:r>
        <w:rPr>
          <w:spacing w:val="4"/>
        </w:rPr>
        <w:t>预算安排规模：1472.00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1B31644A">
      <w:pPr>
        <w:pStyle w:val="2"/>
        <w:spacing w:before="194" w:line="219" w:lineRule="auto"/>
        <w:ind w:left="671"/>
      </w:pPr>
      <w:r>
        <w:rPr>
          <w:spacing w:val="8"/>
        </w:rPr>
        <w:t>项目承担单位：托克逊县水利局</w:t>
      </w:r>
    </w:p>
    <w:p w14:paraId="6AADEEF6">
      <w:pPr>
        <w:pStyle w:val="2"/>
        <w:spacing w:before="192" w:line="218" w:lineRule="auto"/>
        <w:ind w:left="681"/>
      </w:pPr>
      <w:r>
        <w:rPr>
          <w:spacing w:val="5"/>
        </w:rPr>
        <w:t>资金分配情况：中央水利发展支付资金</w:t>
      </w:r>
      <w:r>
        <w:rPr>
          <w:spacing w:val="-40"/>
        </w:rPr>
        <w:t xml:space="preserve"> </w:t>
      </w:r>
      <w:r>
        <w:rPr>
          <w:spacing w:val="5"/>
        </w:rPr>
        <w:t>1472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76218B68">
      <w:pPr>
        <w:pStyle w:val="2"/>
        <w:spacing w:before="192" w:line="220" w:lineRule="auto"/>
        <w:ind w:right="17"/>
        <w:jc w:val="right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53A7DB07">
      <w:pPr>
        <w:spacing w:line="220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2C4ABE9">
      <w:pPr>
        <w:spacing w:before="185" w:line="333" w:lineRule="auto"/>
        <w:ind w:left="23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八、关于托克逊县水利局单位2023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7"/>
          <w:sz w:val="31"/>
          <w:szCs w:val="31"/>
        </w:rPr>
        <w:t>年政府</w:t>
      </w:r>
      <w:r>
        <w:rPr>
          <w:rFonts w:ascii="黑体" w:hAnsi="黑体" w:eastAsia="黑体" w:cs="黑体"/>
          <w:spacing w:val="16"/>
          <w:sz w:val="31"/>
          <w:szCs w:val="31"/>
        </w:rPr>
        <w:t>性基金预算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拨款情况说明</w:t>
      </w:r>
    </w:p>
    <w:p w14:paraId="1BA1F27E">
      <w:pPr>
        <w:pStyle w:val="2"/>
        <w:spacing w:line="333" w:lineRule="auto"/>
        <w:ind w:left="34" w:right="315" w:firstLine="630"/>
      </w:pPr>
      <w:r>
        <w:rPr>
          <w:spacing w:val="12"/>
        </w:rPr>
        <w:t>托克逊县水利局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年没有使用政府性基金预算拨款</w:t>
      </w:r>
      <w:r>
        <w:t xml:space="preserve"> </w:t>
      </w:r>
      <w:r>
        <w:rPr>
          <w:spacing w:val="8"/>
        </w:rPr>
        <w:t>安排的支出，政府性基金预算支出情况表为空表。</w:t>
      </w:r>
    </w:p>
    <w:p w14:paraId="242B34E0">
      <w:pPr>
        <w:spacing w:before="2" w:line="333" w:lineRule="auto"/>
        <w:ind w:left="26" w:right="313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九、关于托克逊县水利局单位2023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5D76BF5D">
      <w:pPr>
        <w:pStyle w:val="2"/>
        <w:spacing w:before="1" w:line="332" w:lineRule="auto"/>
        <w:ind w:left="29" w:right="315" w:firstLine="635"/>
      </w:pPr>
      <w:r>
        <w:rPr>
          <w:spacing w:val="12"/>
        </w:rPr>
        <w:t>托克逊县水利局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年没有使用国有资本经营预算拨</w:t>
      </w:r>
      <w:r>
        <w:t xml:space="preserve"> </w:t>
      </w:r>
      <w:r>
        <w:rPr>
          <w:spacing w:val="9"/>
        </w:rPr>
        <w:t>款安排的支出，国有资本经营预算支出情况</w:t>
      </w:r>
      <w:r>
        <w:rPr>
          <w:spacing w:val="8"/>
        </w:rPr>
        <w:t>表为空表。</w:t>
      </w:r>
    </w:p>
    <w:p w14:paraId="67812712">
      <w:pPr>
        <w:spacing w:before="3" w:line="334" w:lineRule="auto"/>
        <w:ind w:left="3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十、关于托克逊县水利局单位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年财政拨款“</w:t>
      </w:r>
      <w:r>
        <w:rPr>
          <w:rFonts w:ascii="黑体" w:hAnsi="黑体" w:eastAsia="黑体" w:cs="黑体"/>
          <w:spacing w:val="12"/>
          <w:sz w:val="31"/>
          <w:szCs w:val="31"/>
        </w:rPr>
        <w:t>三公”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经费预算情况说明</w:t>
      </w:r>
    </w:p>
    <w:p w14:paraId="2C3293DE">
      <w:pPr>
        <w:pStyle w:val="2"/>
        <w:spacing w:line="333" w:lineRule="auto"/>
        <w:ind w:left="36" w:right="313" w:firstLine="628"/>
        <w:jc w:val="both"/>
      </w:pPr>
      <w:r>
        <w:rPr>
          <w:spacing w:val="10"/>
        </w:rPr>
        <w:t>托克逊县水利局单位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三公”经费数</w:t>
      </w:r>
      <w:r>
        <w:t xml:space="preserve"> </w:t>
      </w:r>
      <w:r>
        <w:rPr>
          <w:spacing w:val="3"/>
        </w:rPr>
        <w:t>为</w:t>
      </w:r>
      <w:r>
        <w:rPr>
          <w:spacing w:val="-44"/>
        </w:rPr>
        <w:t xml:space="preserve"> </w:t>
      </w:r>
      <w:r>
        <w:rPr>
          <w:spacing w:val="3"/>
        </w:rPr>
        <w:t>5.00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2"/>
        </w:rPr>
        <w:t>公务用</w:t>
      </w:r>
      <w:r>
        <w:t xml:space="preserve"> </w:t>
      </w:r>
      <w:r>
        <w:rPr>
          <w:spacing w:val="3"/>
        </w:rPr>
        <w:t>车购置费</w:t>
      </w:r>
      <w:r>
        <w:rPr>
          <w:spacing w:val="-38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47"/>
        </w:rPr>
        <w:t xml:space="preserve"> </w:t>
      </w:r>
      <w:r>
        <w:rPr>
          <w:spacing w:val="3"/>
        </w:rPr>
        <w:t>5.00</w:t>
      </w:r>
      <w:r>
        <w:rPr>
          <w:spacing w:val="-44"/>
        </w:rPr>
        <w:t xml:space="preserve"> </w:t>
      </w:r>
      <w:r>
        <w:rPr>
          <w:spacing w:val="3"/>
        </w:rPr>
        <w:t>万元，公</w:t>
      </w:r>
      <w:r>
        <w:rPr>
          <w:spacing w:val="2"/>
        </w:rPr>
        <w:t>务接待</w:t>
      </w:r>
      <w:r>
        <w:t xml:space="preserve"> </w:t>
      </w:r>
      <w:r>
        <w:rPr>
          <w:spacing w:val="-6"/>
        </w:rPr>
        <w:t>费</w:t>
      </w:r>
      <w:r>
        <w:rPr>
          <w:spacing w:val="-32"/>
        </w:rPr>
        <w:t xml:space="preserve"> </w:t>
      </w:r>
      <w:r>
        <w:rPr>
          <w:spacing w:val="-6"/>
        </w:rPr>
        <w:t>0.00</w:t>
      </w:r>
      <w:r>
        <w:rPr>
          <w:spacing w:val="-45"/>
        </w:rPr>
        <w:t xml:space="preserve"> </w:t>
      </w:r>
      <w:r>
        <w:rPr>
          <w:spacing w:val="-6"/>
        </w:rPr>
        <w:t>万元。</w:t>
      </w:r>
    </w:p>
    <w:p w14:paraId="0758D7D3">
      <w:pPr>
        <w:pStyle w:val="2"/>
        <w:spacing w:before="6" w:line="333" w:lineRule="auto"/>
        <w:ind w:left="22" w:right="231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0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0.00%，主要原因是本年度我单位无此预</w:t>
      </w:r>
      <w:r>
        <w:rPr>
          <w:spacing w:val="9"/>
        </w:rPr>
        <w:t>算；公务用车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0.00%，主要原因是本单位无相</w:t>
      </w:r>
      <w:r>
        <w:t xml:space="preserve"> </w:t>
      </w:r>
      <w:r>
        <w:rPr>
          <w:spacing w:val="4"/>
        </w:rPr>
        <w:t>关费用预算；公务用车运行费增加</w:t>
      </w:r>
      <w:r>
        <w:rPr>
          <w:spacing w:val="-30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3"/>
        </w:rPr>
        <w:t>主要原因是本单位车辆无变化；公务接待费增加</w:t>
      </w:r>
      <w:r>
        <w:rPr>
          <w:spacing w:val="-32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6"/>
        </w:rPr>
        <w:t>增长</w:t>
      </w:r>
      <w:r>
        <w:rPr>
          <w:spacing w:val="-26"/>
        </w:rPr>
        <w:t xml:space="preserve"> </w:t>
      </w:r>
      <w:r>
        <w:rPr>
          <w:spacing w:val="6"/>
        </w:rPr>
        <w:t>0.00%，主要原因是本单位无相关费用预算。</w:t>
      </w:r>
    </w:p>
    <w:p w14:paraId="0BD67F63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4743E70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6AECD643">
      <w:pPr>
        <w:pStyle w:val="2"/>
        <w:spacing w:before="187" w:line="219" w:lineRule="auto"/>
        <w:ind w:left="679"/>
      </w:pPr>
      <w:r>
        <w:rPr>
          <w:spacing w:val="4"/>
        </w:rPr>
        <w:t>2023</w:t>
      </w:r>
      <w:r>
        <w:rPr>
          <w:spacing w:val="-50"/>
        </w:rPr>
        <w:t xml:space="preserve"> </w:t>
      </w:r>
      <w:r>
        <w:rPr>
          <w:spacing w:val="4"/>
        </w:rPr>
        <w:t>年，托克逊县水利局本级及下属</w:t>
      </w:r>
      <w:r>
        <w:rPr>
          <w:spacing w:val="-41"/>
        </w:rPr>
        <w:t xml:space="preserve"> </w:t>
      </w:r>
      <w:r>
        <w:rPr>
          <w:spacing w:val="4"/>
        </w:rPr>
        <w:t>1</w:t>
      </w:r>
      <w:r>
        <w:rPr>
          <w:spacing w:val="-54"/>
        </w:rPr>
        <w:t xml:space="preserve"> </w:t>
      </w:r>
      <w:r>
        <w:rPr>
          <w:spacing w:val="4"/>
        </w:rPr>
        <w:t>家行政单位和</w:t>
      </w:r>
      <w:r>
        <w:rPr>
          <w:spacing w:val="-47"/>
        </w:rPr>
        <w:t xml:space="preserve"> </w:t>
      </w:r>
      <w:r>
        <w:rPr>
          <w:spacing w:val="4"/>
        </w:rPr>
        <w:t>5</w:t>
      </w:r>
    </w:p>
    <w:p w14:paraId="1FB806FE">
      <w:pPr>
        <w:spacing w:line="219" w:lineRule="auto"/>
        <w:sectPr>
          <w:footerReference r:id="rId30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30D06084">
      <w:pPr>
        <w:pStyle w:val="2"/>
        <w:spacing w:before="188" w:line="332" w:lineRule="auto"/>
        <w:ind w:left="34" w:right="86"/>
        <w:jc w:val="both"/>
      </w:pPr>
      <w:r>
        <w:rPr>
          <w:spacing w:val="8"/>
        </w:rPr>
        <w:t>家事业单位的机关运行经费财政拨款预算</w:t>
      </w:r>
      <w:r>
        <w:rPr>
          <w:spacing w:val="-36"/>
        </w:rPr>
        <w:t xml:space="preserve"> </w:t>
      </w:r>
      <w:r>
        <w:rPr>
          <w:spacing w:val="8"/>
        </w:rPr>
        <w:t>130.22</w:t>
      </w:r>
      <w:r>
        <w:rPr>
          <w:spacing w:val="-40"/>
        </w:rPr>
        <w:t xml:space="preserve"> </w:t>
      </w:r>
      <w:r>
        <w:rPr>
          <w:spacing w:val="8"/>
        </w:rPr>
        <w:t>万元，</w:t>
      </w:r>
      <w:r>
        <w:rPr>
          <w:spacing w:val="-81"/>
        </w:rPr>
        <w:t xml:space="preserve"> </w:t>
      </w:r>
      <w:r>
        <w:rPr>
          <w:spacing w:val="8"/>
        </w:rPr>
        <w:t>比</w:t>
      </w:r>
      <w:r>
        <w:t xml:space="preserve"> </w:t>
      </w:r>
      <w:r>
        <w:rPr>
          <w:spacing w:val="6"/>
        </w:rPr>
        <w:t>上年预算增加</w:t>
      </w:r>
      <w:r>
        <w:rPr>
          <w:spacing w:val="-25"/>
        </w:rPr>
        <w:t xml:space="preserve"> </w:t>
      </w:r>
      <w:r>
        <w:rPr>
          <w:spacing w:val="6"/>
        </w:rPr>
        <w:t>10.61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6"/>
        </w:rPr>
        <w:t xml:space="preserve"> </w:t>
      </w:r>
      <w:r>
        <w:rPr>
          <w:spacing w:val="6"/>
        </w:rPr>
        <w:t>8.87%。主要原因是增加职</w:t>
      </w:r>
      <w:r>
        <w:t xml:space="preserve"> </w:t>
      </w:r>
      <w:r>
        <w:rPr>
          <w:spacing w:val="8"/>
        </w:rPr>
        <w:t>工福利费工会经费标准比上年提高，导致预算增加。</w:t>
      </w:r>
    </w:p>
    <w:p w14:paraId="5B4FD267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6C644736">
      <w:pPr>
        <w:pStyle w:val="2"/>
        <w:spacing w:before="185" w:line="333" w:lineRule="auto"/>
        <w:ind w:left="26" w:firstLine="653"/>
        <w:jc w:val="both"/>
      </w:pPr>
      <w:r>
        <w:rPr>
          <w:spacing w:val="2"/>
        </w:rPr>
        <w:t>2023</w:t>
      </w:r>
      <w:r>
        <w:rPr>
          <w:spacing w:val="-85"/>
        </w:rPr>
        <w:t xml:space="preserve"> </w:t>
      </w:r>
      <w:r>
        <w:rPr>
          <w:spacing w:val="2"/>
        </w:rPr>
        <w:t>年，托克逊县水利局单位政府采购预算23.09万元，</w:t>
      </w:r>
      <w:r>
        <w:t xml:space="preserve"> </w:t>
      </w:r>
      <w:r>
        <w:rPr>
          <w:spacing w:val="5"/>
        </w:rPr>
        <w:t>其中：政府采购货物预算</w:t>
      </w:r>
      <w:r>
        <w:rPr>
          <w:spacing w:val="-41"/>
        </w:rPr>
        <w:t xml:space="preserve"> </w:t>
      </w:r>
      <w:r>
        <w:rPr>
          <w:spacing w:val="5"/>
        </w:rPr>
        <w:t>11.59</w:t>
      </w:r>
      <w:r>
        <w:rPr>
          <w:spacing w:val="-44"/>
        </w:rPr>
        <w:t xml:space="preserve"> </w:t>
      </w:r>
      <w:r>
        <w:rPr>
          <w:spacing w:val="5"/>
        </w:rPr>
        <w:t>万元，政府采购</w:t>
      </w:r>
      <w:r>
        <w:rPr>
          <w:spacing w:val="4"/>
        </w:rPr>
        <w:t>工程预算</w:t>
      </w:r>
      <w:r>
        <w:rPr>
          <w:spacing w:val="-39"/>
        </w:rPr>
        <w:t xml:space="preserve"> </w:t>
      </w:r>
      <w:r>
        <w:rPr>
          <w:spacing w:val="4"/>
        </w:rPr>
        <w:t>0</w:t>
      </w:r>
      <w:r>
        <w:rPr>
          <w:rFonts w:hint="eastAsia"/>
          <w:spacing w:val="4"/>
          <w:lang w:val="en-US" w:eastAsia="zh-CN"/>
        </w:rPr>
        <w:t>.00</w:t>
      </w:r>
      <w:r>
        <w:t xml:space="preserve">  </w:t>
      </w:r>
      <w:r>
        <w:rPr>
          <w:spacing w:val="3"/>
        </w:rPr>
        <w:t>万元，政府采购服务预算</w:t>
      </w:r>
      <w:r>
        <w:rPr>
          <w:spacing w:val="-25"/>
        </w:rPr>
        <w:t xml:space="preserve"> </w:t>
      </w:r>
      <w:r>
        <w:rPr>
          <w:spacing w:val="3"/>
        </w:rPr>
        <w:t>11.5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03CB2257">
      <w:pPr>
        <w:pStyle w:val="2"/>
        <w:spacing w:before="2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9"/>
        </w:rPr>
        <w:t xml:space="preserve"> </w:t>
      </w:r>
      <w:r>
        <w:rPr>
          <w:spacing w:val="6"/>
        </w:rPr>
        <w:t>21.29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万元，其中：面向小微企业预留政府采购项目预</w:t>
      </w:r>
      <w:r>
        <w:t xml:space="preserve"> 算金额</w:t>
      </w:r>
      <w:r>
        <w:rPr>
          <w:spacing w:val="-49"/>
        </w:rPr>
        <w:t xml:space="preserve"> </w:t>
      </w:r>
      <w:r>
        <w:t>21.29</w:t>
      </w:r>
      <w:r>
        <w:rPr>
          <w:spacing w:val="-44"/>
        </w:rPr>
        <w:t xml:space="preserve"> </w:t>
      </w:r>
      <w:r>
        <w:t>万元。</w:t>
      </w:r>
    </w:p>
    <w:p w14:paraId="0E6D1C0C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0562FDD0">
      <w:pPr>
        <w:pStyle w:val="2"/>
        <w:spacing w:before="190" w:line="334" w:lineRule="auto"/>
        <w:ind w:left="26" w:right="86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年底，托克逊县水利局单位占用使用国</w:t>
      </w:r>
      <w:r>
        <w:rPr>
          <w:spacing w:val="11"/>
        </w:rPr>
        <w:t>有资</w:t>
      </w:r>
      <w:r>
        <w:t xml:space="preserve"> </w:t>
      </w:r>
      <w:r>
        <w:rPr>
          <w:spacing w:val="7"/>
        </w:rPr>
        <w:t>产总体情况为</w:t>
      </w:r>
    </w:p>
    <w:p w14:paraId="31B6DA31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26"/>
        </w:rPr>
        <w:t xml:space="preserve"> </w:t>
      </w:r>
      <w:r>
        <w:rPr>
          <w:spacing w:val="1"/>
        </w:rPr>
        <w:t>1509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3"/>
        </w:rPr>
        <w:t xml:space="preserve"> </w:t>
      </w:r>
      <w:r>
        <w:rPr>
          <w:spacing w:val="1"/>
        </w:rPr>
        <w:t>150</w:t>
      </w:r>
      <w:r>
        <w:rPr>
          <w:spacing w:val="-44"/>
        </w:rPr>
        <w:t xml:space="preserve"> </w:t>
      </w:r>
      <w:r>
        <w:rPr>
          <w:spacing w:val="1"/>
        </w:rPr>
        <w:t>万元。s</w:t>
      </w:r>
    </w:p>
    <w:p w14:paraId="10C6A8F2">
      <w:pPr>
        <w:pStyle w:val="2"/>
        <w:spacing w:before="188" w:line="296" w:lineRule="auto"/>
        <w:ind w:left="26" w:right="148" w:firstLine="653"/>
      </w:pPr>
      <w:r>
        <w:rPr>
          <w:spacing w:val="-1"/>
        </w:rPr>
        <w:t>2.车辆</w:t>
      </w:r>
      <w:r>
        <w:rPr>
          <w:spacing w:val="-41"/>
        </w:rPr>
        <w:t xml:space="preserve"> </w:t>
      </w:r>
      <w:r>
        <w:rPr>
          <w:spacing w:val="-1"/>
        </w:rPr>
        <w:t>5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44"/>
        </w:rPr>
        <w:t xml:space="preserve"> </w:t>
      </w:r>
      <w:r>
        <w:rPr>
          <w:spacing w:val="-1"/>
        </w:rPr>
        <w:t>5</w:t>
      </w:r>
      <w:r>
        <w:rPr>
          <w:spacing w:val="-45"/>
        </w:rPr>
        <w:t xml:space="preserve"> </w:t>
      </w:r>
      <w:r>
        <w:rPr>
          <w:spacing w:val="-1"/>
        </w:rPr>
        <w:t>万元；其中：一般公务用车</w:t>
      </w:r>
      <w:r>
        <w:rPr>
          <w:spacing w:val="-52"/>
        </w:rPr>
        <w:t xml:space="preserve"> </w:t>
      </w:r>
      <w:r>
        <w:rPr>
          <w:spacing w:val="-1"/>
        </w:rPr>
        <w:t>4</w:t>
      </w:r>
      <w:r>
        <w:rPr>
          <w:spacing w:val="-62"/>
        </w:rPr>
        <w:t xml:space="preserve"> </w:t>
      </w:r>
      <w:r>
        <w:rPr>
          <w:spacing w:val="-1"/>
        </w:rPr>
        <w:t>辆，</w:t>
      </w:r>
      <w:r>
        <w:t xml:space="preserve"> </w:t>
      </w:r>
      <w:r>
        <w:rPr>
          <w:spacing w:val="1"/>
        </w:rPr>
        <w:t>价值</w:t>
      </w:r>
      <w:r>
        <w:rPr>
          <w:spacing w:val="-50"/>
        </w:rPr>
        <w:t xml:space="preserve"> </w:t>
      </w:r>
      <w:r>
        <w:rPr>
          <w:spacing w:val="1"/>
        </w:rPr>
        <w:t>4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44"/>
        </w:rPr>
        <w:t xml:space="preserve"> </w:t>
      </w:r>
      <w:r>
        <w:rPr>
          <w:spacing w:val="1"/>
        </w:rPr>
        <w:t>万元；其他车</w:t>
      </w:r>
      <w:r>
        <w:t>辆</w:t>
      </w:r>
      <w:r>
        <w:rPr>
          <w:spacing w:val="-39"/>
        </w:rPr>
        <w:t xml:space="preserve"> </w:t>
      </w:r>
      <w:r>
        <w:t xml:space="preserve">0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13C31809">
      <w:pPr>
        <w:pStyle w:val="2"/>
        <w:spacing w:before="190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425.4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1F6B8801">
      <w:pPr>
        <w:pStyle w:val="2"/>
        <w:spacing w:before="192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521.19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5A6B49A7">
      <w:pPr>
        <w:pStyle w:val="2"/>
        <w:spacing w:before="192" w:line="333" w:lineRule="auto"/>
        <w:ind w:left="46" w:right="8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985E604">
      <w:pPr>
        <w:pStyle w:val="2"/>
        <w:spacing w:before="2" w:line="333" w:lineRule="auto"/>
        <w:ind w:left="30" w:right="8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CE85C62">
      <w:pPr>
        <w:spacing w:line="333" w:lineRule="auto"/>
        <w:sectPr>
          <w:footerReference r:id="rId31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6185A3F9">
      <w:pPr>
        <w:spacing w:before="186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AABB938">
      <w:pPr>
        <w:pStyle w:val="2"/>
        <w:spacing w:before="185" w:line="333" w:lineRule="auto"/>
        <w:ind w:left="22" w:right="16" w:firstLine="657"/>
        <w:jc w:val="both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年，本年度预算绩效管理的财政拨款项目</w:t>
      </w:r>
      <w:r>
        <w:rPr>
          <w:spacing w:val="-38"/>
        </w:rPr>
        <w:t xml:space="preserve"> </w:t>
      </w:r>
      <w:r>
        <w:rPr>
          <w:spacing w:val="1"/>
        </w:rPr>
        <w:t>3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1"/>
        </w:rPr>
        <w:t xml:space="preserve"> </w:t>
      </w:r>
      <w:r>
        <w:rPr>
          <w:spacing w:val="4"/>
        </w:rPr>
        <w:t>1802.00</w:t>
      </w:r>
      <w:r>
        <w:rPr>
          <w:spacing w:val="-44"/>
        </w:rPr>
        <w:t xml:space="preserve"> </w:t>
      </w:r>
      <w:r>
        <w:rPr>
          <w:spacing w:val="4"/>
        </w:rPr>
        <w:t>万元；非财政拨款</w:t>
      </w:r>
      <w:r>
        <w:rPr>
          <w:spacing w:val="3"/>
        </w:rPr>
        <w:t>项目</w:t>
      </w:r>
      <w:r>
        <w:rPr>
          <w:spacing w:val="-39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6854F9D9">
      <w:pPr>
        <w:spacing w:line="333" w:lineRule="auto"/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ED04C82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850"/>
        <w:gridCol w:w="1553"/>
        <w:gridCol w:w="1167"/>
        <w:gridCol w:w="776"/>
        <w:gridCol w:w="986"/>
        <w:gridCol w:w="989"/>
      </w:tblGrid>
      <w:tr w14:paraId="41797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193371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40E73D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084E096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83C0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19353AA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4D9D1191">
            <w:pPr>
              <w:spacing w:before="213" w:line="220" w:lineRule="auto"/>
              <w:ind w:left="3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托克逊县水利局</w:t>
            </w:r>
          </w:p>
        </w:tc>
      </w:tr>
      <w:tr w14:paraId="17409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37808791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F6D3E3B">
            <w:pPr>
              <w:spacing w:before="66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年河湖长制工作经费/白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杨河管</w:t>
            </w:r>
          </w:p>
          <w:p w14:paraId="7DE4A9BA">
            <w:pPr>
              <w:spacing w:before="97" w:line="221" w:lineRule="auto"/>
              <w:ind w:left="17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理费</w:t>
            </w:r>
          </w:p>
        </w:tc>
        <w:tc>
          <w:tcPr>
            <w:tcW w:w="1943" w:type="dxa"/>
            <w:gridSpan w:val="2"/>
            <w:vAlign w:val="top"/>
          </w:tcPr>
          <w:p w14:paraId="21791A4B">
            <w:pPr>
              <w:spacing w:before="225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75" w:type="dxa"/>
            <w:gridSpan w:val="2"/>
            <w:vAlign w:val="top"/>
          </w:tcPr>
          <w:p w14:paraId="79879BDD">
            <w:pPr>
              <w:rPr>
                <w:rFonts w:ascii="Arial"/>
                <w:sz w:val="21"/>
              </w:rPr>
            </w:pPr>
          </w:p>
        </w:tc>
      </w:tr>
      <w:tr w14:paraId="25601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1DF1D7F7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08" w:type="dxa"/>
            <w:vAlign w:val="top"/>
          </w:tcPr>
          <w:p w14:paraId="24FBA57B">
            <w:pPr>
              <w:spacing w:before="25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50" w:type="dxa"/>
            <w:vAlign w:val="top"/>
          </w:tcPr>
          <w:p w14:paraId="1A5455D4">
            <w:pPr>
              <w:spacing w:before="250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170.00</w:t>
            </w:r>
          </w:p>
        </w:tc>
        <w:tc>
          <w:tcPr>
            <w:tcW w:w="1553" w:type="dxa"/>
            <w:vAlign w:val="top"/>
          </w:tcPr>
          <w:p w14:paraId="6E7791D8">
            <w:pPr>
              <w:spacing w:before="251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4E85F7B">
            <w:pPr>
              <w:spacing w:before="250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170.00</w:t>
            </w:r>
          </w:p>
        </w:tc>
        <w:tc>
          <w:tcPr>
            <w:tcW w:w="776" w:type="dxa"/>
            <w:vAlign w:val="top"/>
          </w:tcPr>
          <w:p w14:paraId="6F929A3A">
            <w:pPr>
              <w:spacing w:before="95" w:line="297" w:lineRule="auto"/>
              <w:ind w:left="215" w:right="114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75" w:type="dxa"/>
            <w:gridSpan w:val="2"/>
            <w:vAlign w:val="top"/>
          </w:tcPr>
          <w:p w14:paraId="1B09E59C">
            <w:pPr>
              <w:spacing w:before="250"/>
              <w:ind w:left="8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6814E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0F4A00D1">
            <w:pPr>
              <w:spacing w:line="476" w:lineRule="auto"/>
              <w:rPr>
                <w:rFonts w:ascii="Arial"/>
                <w:sz w:val="21"/>
              </w:rPr>
            </w:pPr>
          </w:p>
          <w:p w14:paraId="36991FD9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723E4EB">
            <w:pPr>
              <w:spacing w:before="68" w:line="270" w:lineRule="auto"/>
              <w:ind w:left="113" w:right="159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1.编制完成县域内阿拉沟等重要河流岸线保护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与利用规划及划定报告，切实履行河长职责，严格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落实《自治区河（湖）长巡查制度》。</w:t>
            </w:r>
          </w:p>
          <w:p w14:paraId="152773D7">
            <w:pPr>
              <w:spacing w:before="9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2.完成白杨河、阿拉沟等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条重要河流界桩、公示碑预制及埋设工作。</w:t>
            </w:r>
          </w:p>
          <w:p w14:paraId="1E25F674">
            <w:pPr>
              <w:spacing w:before="9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3.保障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年托克逊县河长制工作顺利推进。</w:t>
            </w:r>
          </w:p>
        </w:tc>
      </w:tr>
      <w:tr w14:paraId="146FA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E073423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9A8BABA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08" w:type="dxa"/>
            <w:vAlign w:val="top"/>
          </w:tcPr>
          <w:p w14:paraId="7A787627">
            <w:pPr>
              <w:spacing w:before="226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vAlign w:val="top"/>
          </w:tcPr>
          <w:p w14:paraId="408995A9">
            <w:pPr>
              <w:spacing w:before="226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3" w:type="dxa"/>
            <w:vAlign w:val="top"/>
          </w:tcPr>
          <w:p w14:paraId="37D71A15">
            <w:pPr>
              <w:spacing w:before="226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499EC45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76" w:type="dxa"/>
            <w:vAlign w:val="top"/>
          </w:tcPr>
          <w:p w14:paraId="1A8E387F">
            <w:pPr>
              <w:spacing w:before="70" w:line="221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6CCF1186">
            <w:pPr>
              <w:spacing w:before="9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86" w:type="dxa"/>
            <w:vAlign w:val="top"/>
          </w:tcPr>
          <w:p w14:paraId="712F5D14">
            <w:pPr>
              <w:spacing w:before="71" w:line="282" w:lineRule="auto"/>
              <w:ind w:left="320" w:right="12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7AB3E05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144A4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9D553AE">
            <w:pPr>
              <w:spacing w:line="245" w:lineRule="auto"/>
              <w:rPr>
                <w:rFonts w:ascii="Arial"/>
                <w:sz w:val="21"/>
              </w:rPr>
            </w:pPr>
          </w:p>
          <w:p w14:paraId="488BBF1E">
            <w:pPr>
              <w:spacing w:line="245" w:lineRule="auto"/>
              <w:rPr>
                <w:rFonts w:ascii="Arial"/>
                <w:sz w:val="21"/>
              </w:rPr>
            </w:pPr>
          </w:p>
          <w:p w14:paraId="6BF1AA4D">
            <w:pPr>
              <w:spacing w:line="245" w:lineRule="auto"/>
              <w:rPr>
                <w:rFonts w:ascii="Arial"/>
                <w:sz w:val="21"/>
              </w:rPr>
            </w:pPr>
          </w:p>
          <w:p w14:paraId="6C02A258">
            <w:pPr>
              <w:spacing w:line="246" w:lineRule="auto"/>
              <w:rPr>
                <w:rFonts w:ascii="Arial"/>
                <w:sz w:val="21"/>
              </w:rPr>
            </w:pPr>
          </w:p>
          <w:p w14:paraId="6B2BB635">
            <w:pPr>
              <w:spacing w:line="246" w:lineRule="auto"/>
              <w:rPr>
                <w:rFonts w:ascii="Arial"/>
                <w:sz w:val="21"/>
              </w:rPr>
            </w:pPr>
          </w:p>
          <w:p w14:paraId="42E4860C">
            <w:pPr>
              <w:spacing w:line="246" w:lineRule="auto"/>
              <w:rPr>
                <w:rFonts w:ascii="Arial"/>
                <w:sz w:val="21"/>
              </w:rPr>
            </w:pPr>
          </w:p>
          <w:p w14:paraId="70EE118F">
            <w:pPr>
              <w:spacing w:line="246" w:lineRule="auto"/>
              <w:rPr>
                <w:rFonts w:ascii="Arial"/>
                <w:sz w:val="21"/>
              </w:rPr>
            </w:pPr>
          </w:p>
          <w:p w14:paraId="41C635AA">
            <w:pPr>
              <w:spacing w:line="246" w:lineRule="auto"/>
              <w:rPr>
                <w:rFonts w:ascii="Arial"/>
                <w:sz w:val="21"/>
              </w:rPr>
            </w:pPr>
          </w:p>
          <w:p w14:paraId="4FA971D9">
            <w:pPr>
              <w:spacing w:line="246" w:lineRule="auto"/>
              <w:rPr>
                <w:rFonts w:ascii="Arial"/>
                <w:sz w:val="21"/>
              </w:rPr>
            </w:pPr>
          </w:p>
          <w:p w14:paraId="122E6359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B6B931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92ACB7F">
            <w:pPr>
              <w:spacing w:line="253" w:lineRule="auto"/>
              <w:rPr>
                <w:rFonts w:ascii="Arial"/>
                <w:sz w:val="21"/>
              </w:rPr>
            </w:pPr>
          </w:p>
          <w:p w14:paraId="67045B47">
            <w:pPr>
              <w:spacing w:line="253" w:lineRule="auto"/>
              <w:rPr>
                <w:rFonts w:ascii="Arial"/>
                <w:sz w:val="21"/>
              </w:rPr>
            </w:pPr>
          </w:p>
          <w:p w14:paraId="14B8BB65">
            <w:pPr>
              <w:spacing w:line="253" w:lineRule="auto"/>
              <w:rPr>
                <w:rFonts w:ascii="Arial"/>
                <w:sz w:val="21"/>
              </w:rPr>
            </w:pPr>
          </w:p>
          <w:p w14:paraId="4F7A04AF">
            <w:pPr>
              <w:spacing w:line="253" w:lineRule="auto"/>
              <w:rPr>
                <w:rFonts w:ascii="Arial"/>
                <w:sz w:val="21"/>
              </w:rPr>
            </w:pPr>
          </w:p>
          <w:p w14:paraId="0A063F07">
            <w:pPr>
              <w:spacing w:line="254" w:lineRule="auto"/>
              <w:rPr>
                <w:rFonts w:ascii="Arial"/>
                <w:sz w:val="21"/>
              </w:rPr>
            </w:pPr>
          </w:p>
          <w:p w14:paraId="4F793909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08" w:type="dxa"/>
            <w:vAlign w:val="top"/>
          </w:tcPr>
          <w:p w14:paraId="5A28915A">
            <w:pPr>
              <w:spacing w:before="70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编制河流岸线保</w:t>
            </w:r>
          </w:p>
          <w:p w14:paraId="5F96873E">
            <w:pPr>
              <w:spacing w:before="96" w:line="281" w:lineRule="auto"/>
              <w:ind w:left="216" w:right="152" w:hanging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护与利用规划、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划定报告数量</w:t>
            </w:r>
          </w:p>
        </w:tc>
        <w:tc>
          <w:tcPr>
            <w:tcW w:w="850" w:type="dxa"/>
            <w:vAlign w:val="top"/>
          </w:tcPr>
          <w:p w14:paraId="540FA61D">
            <w:pPr>
              <w:spacing w:line="322" w:lineRule="auto"/>
              <w:rPr>
                <w:rFonts w:ascii="Arial"/>
                <w:sz w:val="21"/>
              </w:rPr>
            </w:pPr>
          </w:p>
          <w:p w14:paraId="7874F81B"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≥1本</w:t>
            </w:r>
          </w:p>
        </w:tc>
        <w:tc>
          <w:tcPr>
            <w:tcW w:w="1553" w:type="dxa"/>
            <w:vAlign w:val="top"/>
          </w:tcPr>
          <w:p w14:paraId="44350833">
            <w:pPr>
              <w:spacing w:line="321" w:lineRule="auto"/>
              <w:rPr>
                <w:rFonts w:ascii="Arial"/>
                <w:sz w:val="21"/>
              </w:rPr>
            </w:pPr>
          </w:p>
          <w:p w14:paraId="0E9A910F">
            <w:pPr>
              <w:spacing w:before="59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248DE3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437F8DA5">
            <w:pPr>
              <w:spacing w:line="322" w:lineRule="auto"/>
              <w:rPr>
                <w:rFonts w:ascii="Arial"/>
                <w:sz w:val="21"/>
              </w:rPr>
            </w:pPr>
          </w:p>
          <w:p w14:paraId="7613073F">
            <w:pPr>
              <w:spacing w:before="58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6" w:type="dxa"/>
            <w:vAlign w:val="top"/>
          </w:tcPr>
          <w:p w14:paraId="208BC0E9">
            <w:pPr>
              <w:spacing w:before="226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60EBA84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A30D984">
            <w:pPr>
              <w:spacing w:line="321" w:lineRule="auto"/>
              <w:rPr>
                <w:rFonts w:ascii="Arial"/>
                <w:sz w:val="21"/>
              </w:rPr>
            </w:pPr>
          </w:p>
          <w:p w14:paraId="1592E008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A39FD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A3CF22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5DBBB69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5E7E9190">
            <w:pPr>
              <w:spacing w:before="227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埋设公示碑数量</w:t>
            </w:r>
          </w:p>
        </w:tc>
        <w:tc>
          <w:tcPr>
            <w:tcW w:w="850" w:type="dxa"/>
            <w:vAlign w:val="top"/>
          </w:tcPr>
          <w:p w14:paraId="08314641">
            <w:pPr>
              <w:spacing w:before="227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≥21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1553" w:type="dxa"/>
            <w:vAlign w:val="top"/>
          </w:tcPr>
          <w:p w14:paraId="1E8FF64A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FD41006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12182AA0">
            <w:pPr>
              <w:spacing w:before="227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6" w:type="dxa"/>
            <w:vAlign w:val="top"/>
          </w:tcPr>
          <w:p w14:paraId="48C8E312">
            <w:pPr>
              <w:spacing w:before="71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A087396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5628A53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20E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3D1525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6ADF1D7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6F127397">
            <w:pPr>
              <w:spacing w:before="226" w:line="220" w:lineRule="auto"/>
              <w:ind w:left="2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埋设界桩数量</w:t>
            </w:r>
          </w:p>
        </w:tc>
        <w:tc>
          <w:tcPr>
            <w:tcW w:w="850" w:type="dxa"/>
            <w:vAlign w:val="top"/>
          </w:tcPr>
          <w:p w14:paraId="4031BC72">
            <w:pPr>
              <w:spacing w:before="71" w:line="281" w:lineRule="auto"/>
              <w:ind w:left="338" w:right="197" w:hanging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≥871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1553" w:type="dxa"/>
            <w:vAlign w:val="top"/>
          </w:tcPr>
          <w:p w14:paraId="230A56A7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79759EE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72A99A3B">
            <w:pPr>
              <w:spacing w:before="227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6" w:type="dxa"/>
            <w:vAlign w:val="top"/>
          </w:tcPr>
          <w:p w14:paraId="154F3B34">
            <w:pPr>
              <w:spacing w:before="70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B96D361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0B9360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3E50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93A35D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1C81089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23C233CD">
            <w:pPr>
              <w:spacing w:before="22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白杨河管理面积</w:t>
            </w:r>
          </w:p>
        </w:tc>
        <w:tc>
          <w:tcPr>
            <w:tcW w:w="850" w:type="dxa"/>
            <w:vAlign w:val="top"/>
          </w:tcPr>
          <w:p w14:paraId="3580C120">
            <w:pPr>
              <w:spacing w:before="71" w:line="281" w:lineRule="auto"/>
              <w:ind w:left="158" w:right="129" w:hanging="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5173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平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方千米</w:t>
            </w:r>
          </w:p>
        </w:tc>
        <w:tc>
          <w:tcPr>
            <w:tcW w:w="1553" w:type="dxa"/>
            <w:vAlign w:val="top"/>
          </w:tcPr>
          <w:p w14:paraId="340BAE02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FBB7B36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75B5EF97">
            <w:pPr>
              <w:spacing w:before="226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6" w:type="dxa"/>
            <w:vAlign w:val="top"/>
          </w:tcPr>
          <w:p w14:paraId="2B685CCC">
            <w:pPr>
              <w:spacing w:before="70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2597354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A2B86C5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3C877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73100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EBF7450">
            <w:pPr>
              <w:spacing w:line="323" w:lineRule="auto"/>
              <w:rPr>
                <w:rFonts w:ascii="Arial"/>
                <w:sz w:val="21"/>
              </w:rPr>
            </w:pPr>
          </w:p>
          <w:p w14:paraId="27D3FD94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08" w:type="dxa"/>
            <w:vAlign w:val="top"/>
          </w:tcPr>
          <w:p w14:paraId="6AA2ECFA">
            <w:pPr>
              <w:spacing w:before="72" w:line="219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设计规划及报告</w:t>
            </w:r>
          </w:p>
          <w:p w14:paraId="4D20FE4D">
            <w:pPr>
              <w:spacing w:before="98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符合国家规范及</w:t>
            </w:r>
          </w:p>
          <w:p w14:paraId="405BFAF3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850" w:type="dxa"/>
            <w:vAlign w:val="top"/>
          </w:tcPr>
          <w:p w14:paraId="7284B639">
            <w:pPr>
              <w:spacing w:line="324" w:lineRule="auto"/>
              <w:rPr>
                <w:rFonts w:ascii="Arial"/>
                <w:sz w:val="21"/>
              </w:rPr>
            </w:pPr>
          </w:p>
          <w:p w14:paraId="49CB2D62">
            <w:pPr>
              <w:spacing w:before="58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73BFEB3F">
            <w:pPr>
              <w:spacing w:line="323" w:lineRule="auto"/>
              <w:rPr>
                <w:rFonts w:ascii="Arial"/>
                <w:sz w:val="21"/>
              </w:rPr>
            </w:pPr>
          </w:p>
          <w:p w14:paraId="4A03E45F">
            <w:pPr>
              <w:spacing w:before="59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2FF53642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471DDC35">
            <w:pPr>
              <w:spacing w:line="324" w:lineRule="auto"/>
              <w:rPr>
                <w:rFonts w:ascii="Arial"/>
                <w:sz w:val="21"/>
              </w:rPr>
            </w:pPr>
          </w:p>
          <w:p w14:paraId="3304592E">
            <w:pPr>
              <w:spacing w:before="58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86" w:type="dxa"/>
            <w:vAlign w:val="top"/>
          </w:tcPr>
          <w:p w14:paraId="597D670E">
            <w:pPr>
              <w:spacing w:line="323" w:lineRule="auto"/>
              <w:rPr>
                <w:rFonts w:ascii="Arial"/>
                <w:sz w:val="21"/>
              </w:rPr>
            </w:pPr>
          </w:p>
          <w:p w14:paraId="44972DC0">
            <w:pPr>
              <w:spacing w:before="59" w:line="22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414B289">
            <w:pPr>
              <w:spacing w:line="323" w:lineRule="auto"/>
              <w:rPr>
                <w:rFonts w:ascii="Arial"/>
                <w:sz w:val="21"/>
              </w:rPr>
            </w:pPr>
          </w:p>
          <w:p w14:paraId="43C1E84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C481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2D335A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A370424">
            <w:pPr>
              <w:spacing w:line="242" w:lineRule="auto"/>
              <w:rPr>
                <w:rFonts w:ascii="Arial"/>
                <w:sz w:val="21"/>
              </w:rPr>
            </w:pPr>
          </w:p>
          <w:p w14:paraId="5A99B7C6">
            <w:pPr>
              <w:spacing w:line="242" w:lineRule="auto"/>
              <w:rPr>
                <w:rFonts w:ascii="Arial"/>
                <w:sz w:val="21"/>
              </w:rPr>
            </w:pPr>
          </w:p>
          <w:p w14:paraId="58B559CB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08" w:type="dxa"/>
            <w:vAlign w:val="top"/>
          </w:tcPr>
          <w:p w14:paraId="3FE64E54">
            <w:pPr>
              <w:spacing w:before="22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项目及时完成率</w:t>
            </w:r>
          </w:p>
        </w:tc>
        <w:tc>
          <w:tcPr>
            <w:tcW w:w="850" w:type="dxa"/>
            <w:vAlign w:val="top"/>
          </w:tcPr>
          <w:p w14:paraId="3422D3D8">
            <w:pPr>
              <w:spacing w:before="229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4EC034B8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927AC6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7E5093DC">
            <w:pPr>
              <w:spacing w:before="229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6" w:type="dxa"/>
            <w:vAlign w:val="top"/>
          </w:tcPr>
          <w:p w14:paraId="28C31FC1">
            <w:pPr>
              <w:spacing w:before="73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54C61EB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11BC149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9DE4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A8351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6A70C48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43272A22">
            <w:pPr>
              <w:spacing w:before="72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项目资金支付及</w:t>
            </w:r>
          </w:p>
          <w:p w14:paraId="1AB4B457">
            <w:pPr>
              <w:spacing w:before="97" w:line="220" w:lineRule="auto"/>
              <w:ind w:left="5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时率</w:t>
            </w:r>
          </w:p>
        </w:tc>
        <w:tc>
          <w:tcPr>
            <w:tcW w:w="850" w:type="dxa"/>
            <w:vAlign w:val="top"/>
          </w:tcPr>
          <w:p w14:paraId="53DC193D">
            <w:pPr>
              <w:spacing w:before="228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6D941161">
            <w:pPr>
              <w:spacing w:before="228" w:line="221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618F8EE1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396AC046">
            <w:pPr>
              <w:spacing w:before="228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86" w:type="dxa"/>
            <w:vAlign w:val="top"/>
          </w:tcPr>
          <w:p w14:paraId="60051310">
            <w:pPr>
              <w:spacing w:before="72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27121B1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09284F0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D2D7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A4C1B21">
            <w:pPr>
              <w:spacing w:line="254" w:lineRule="auto"/>
              <w:rPr>
                <w:rFonts w:ascii="Arial"/>
                <w:sz w:val="21"/>
              </w:rPr>
            </w:pPr>
          </w:p>
          <w:p w14:paraId="34E6E371">
            <w:pPr>
              <w:spacing w:line="254" w:lineRule="auto"/>
              <w:rPr>
                <w:rFonts w:ascii="Arial"/>
                <w:sz w:val="21"/>
              </w:rPr>
            </w:pPr>
          </w:p>
          <w:p w14:paraId="2FB58F32">
            <w:pPr>
              <w:spacing w:line="255" w:lineRule="auto"/>
              <w:rPr>
                <w:rFonts w:ascii="Arial"/>
                <w:sz w:val="21"/>
              </w:rPr>
            </w:pPr>
          </w:p>
          <w:p w14:paraId="70C252E6">
            <w:pPr>
              <w:spacing w:line="255" w:lineRule="auto"/>
              <w:rPr>
                <w:rFonts w:ascii="Arial"/>
                <w:sz w:val="21"/>
              </w:rPr>
            </w:pPr>
          </w:p>
          <w:p w14:paraId="69D2BF36">
            <w:pPr>
              <w:spacing w:line="255" w:lineRule="auto"/>
              <w:rPr>
                <w:rFonts w:ascii="Arial"/>
                <w:sz w:val="21"/>
              </w:rPr>
            </w:pPr>
          </w:p>
          <w:p w14:paraId="6E6BF9F5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9FE8248">
            <w:pPr>
              <w:spacing w:line="285" w:lineRule="auto"/>
              <w:rPr>
                <w:rFonts w:ascii="Arial"/>
                <w:sz w:val="21"/>
              </w:rPr>
            </w:pPr>
          </w:p>
          <w:p w14:paraId="3C73FFC4">
            <w:pPr>
              <w:spacing w:line="285" w:lineRule="auto"/>
              <w:rPr>
                <w:rFonts w:ascii="Arial"/>
                <w:sz w:val="21"/>
              </w:rPr>
            </w:pPr>
          </w:p>
          <w:p w14:paraId="54D218F5">
            <w:pPr>
              <w:spacing w:line="286" w:lineRule="auto"/>
              <w:rPr>
                <w:rFonts w:ascii="Arial"/>
                <w:sz w:val="21"/>
              </w:rPr>
            </w:pPr>
          </w:p>
          <w:p w14:paraId="489019BD">
            <w:pPr>
              <w:spacing w:line="286" w:lineRule="auto"/>
              <w:rPr>
                <w:rFonts w:ascii="Arial"/>
                <w:sz w:val="21"/>
              </w:rPr>
            </w:pPr>
          </w:p>
          <w:p w14:paraId="3DA38D31">
            <w:pPr>
              <w:spacing w:line="286" w:lineRule="auto"/>
              <w:rPr>
                <w:rFonts w:ascii="Arial"/>
                <w:sz w:val="21"/>
              </w:rPr>
            </w:pPr>
          </w:p>
          <w:p w14:paraId="079DABC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08" w:type="dxa"/>
            <w:vAlign w:val="top"/>
          </w:tcPr>
          <w:p w14:paraId="2861228A">
            <w:pPr>
              <w:spacing w:before="72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界桩预制及埋设</w:t>
            </w:r>
          </w:p>
          <w:p w14:paraId="0285A5D4">
            <w:pPr>
              <w:spacing w:before="97" w:line="221" w:lineRule="auto"/>
              <w:ind w:left="5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850" w:type="dxa"/>
            <w:vAlign w:val="top"/>
          </w:tcPr>
          <w:p w14:paraId="4DEF43F7">
            <w:pPr>
              <w:spacing w:before="72" w:line="280" w:lineRule="auto"/>
              <w:ind w:left="253" w:right="108" w:hanging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≤26.13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2427D45F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65D19B7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1107CC42">
            <w:pPr>
              <w:spacing w:before="227" w:line="242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top"/>
          </w:tcPr>
          <w:p w14:paraId="17D7588A">
            <w:pPr>
              <w:spacing w:before="72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5E25B03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6BDB2BE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3DFAB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0AFBE6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C0AC376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6E07BBF">
            <w:pPr>
              <w:spacing w:before="71" w:line="219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规划及划定报告</w:t>
            </w:r>
          </w:p>
          <w:p w14:paraId="77C28F18">
            <w:pPr>
              <w:spacing w:before="98" w:line="221" w:lineRule="auto"/>
              <w:ind w:left="5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850" w:type="dxa"/>
            <w:vAlign w:val="top"/>
          </w:tcPr>
          <w:p w14:paraId="4DFDD24E">
            <w:pPr>
              <w:spacing w:before="71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≤70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6B2098B">
            <w:pPr>
              <w:spacing w:before="96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53" w:type="dxa"/>
            <w:vAlign w:val="top"/>
          </w:tcPr>
          <w:p w14:paraId="6FF8C173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E3BF7F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5B7D7B1C">
            <w:pPr>
              <w:spacing w:before="227" w:line="242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top"/>
          </w:tcPr>
          <w:p w14:paraId="221B59B3">
            <w:pPr>
              <w:spacing w:before="71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D31296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A3AB1EC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B426C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3F480E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CDF2CEE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F6F12DA">
            <w:pPr>
              <w:spacing w:before="71" w:line="221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“清四乱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”工作</w:t>
            </w:r>
          </w:p>
          <w:p w14:paraId="479C8F88">
            <w:pPr>
              <w:spacing w:before="96" w:line="221" w:lineRule="auto"/>
              <w:ind w:left="5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850" w:type="dxa"/>
            <w:vAlign w:val="top"/>
          </w:tcPr>
          <w:p w14:paraId="0A7F05B2">
            <w:pPr>
              <w:spacing w:before="71" w:line="281" w:lineRule="auto"/>
              <w:ind w:left="253" w:right="152" w:hanging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≤2.11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086FE1B4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0A6A898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6C67815C">
            <w:pPr>
              <w:spacing w:before="227" w:line="242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top"/>
          </w:tcPr>
          <w:p w14:paraId="639D5840">
            <w:pPr>
              <w:spacing w:before="71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6726CF6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7BC6EE2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2B243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91761B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26744EB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E06F46C">
            <w:pPr>
              <w:spacing w:before="73" w:line="219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宣传及日常工作</w:t>
            </w:r>
          </w:p>
          <w:p w14:paraId="2473154C">
            <w:pPr>
              <w:spacing w:before="97" w:line="221" w:lineRule="auto"/>
              <w:ind w:left="5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850" w:type="dxa"/>
            <w:vAlign w:val="top"/>
          </w:tcPr>
          <w:p w14:paraId="7A3582FD">
            <w:pPr>
              <w:spacing w:before="72" w:line="280" w:lineRule="auto"/>
              <w:ind w:left="254" w:right="197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≤0.5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5B08700D">
            <w:pPr>
              <w:spacing w:before="229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3F80779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64E23636">
            <w:pPr>
              <w:spacing w:before="229" w:line="242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top"/>
          </w:tcPr>
          <w:p w14:paraId="08FB8D1F">
            <w:pPr>
              <w:spacing w:before="73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03113F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671DA2C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BC7F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FC1037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0085E45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D716FB3">
            <w:pPr>
              <w:spacing w:before="73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白杨河流域运行</w:t>
            </w:r>
          </w:p>
          <w:p w14:paraId="382D2777">
            <w:pPr>
              <w:spacing w:before="97" w:line="220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管理费用</w:t>
            </w:r>
          </w:p>
        </w:tc>
        <w:tc>
          <w:tcPr>
            <w:tcW w:w="850" w:type="dxa"/>
            <w:vAlign w:val="top"/>
          </w:tcPr>
          <w:p w14:paraId="447F6B3D">
            <w:pPr>
              <w:spacing w:before="72" w:line="280" w:lineRule="auto"/>
              <w:ind w:left="253" w:right="108" w:hanging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≤71.26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721ACE19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97B2389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17365047">
            <w:pPr>
              <w:spacing w:before="228" w:line="242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top"/>
          </w:tcPr>
          <w:p w14:paraId="2243C36D">
            <w:pPr>
              <w:spacing w:before="73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753CED6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9F154DF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DE4F4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893183E">
            <w:pPr>
              <w:spacing w:line="323" w:lineRule="auto"/>
              <w:rPr>
                <w:rFonts w:ascii="Arial"/>
                <w:sz w:val="21"/>
              </w:rPr>
            </w:pPr>
          </w:p>
          <w:p w14:paraId="3335629F">
            <w:pPr>
              <w:spacing w:before="59" w:line="221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</w:p>
        </w:tc>
        <w:tc>
          <w:tcPr>
            <w:tcW w:w="1295" w:type="dxa"/>
            <w:vAlign w:val="top"/>
          </w:tcPr>
          <w:p w14:paraId="325018FA">
            <w:pPr>
              <w:spacing w:before="72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08" w:type="dxa"/>
            <w:vAlign w:val="top"/>
          </w:tcPr>
          <w:p w14:paraId="72BDB159">
            <w:pPr>
              <w:spacing w:before="72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推进托克逊县河</w:t>
            </w:r>
          </w:p>
          <w:p w14:paraId="6F5B27DD">
            <w:pPr>
              <w:spacing w:before="97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湖长治工作顺利</w:t>
            </w:r>
          </w:p>
        </w:tc>
        <w:tc>
          <w:tcPr>
            <w:tcW w:w="850" w:type="dxa"/>
            <w:vAlign w:val="top"/>
          </w:tcPr>
          <w:p w14:paraId="5A48966E">
            <w:pPr>
              <w:spacing w:before="72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长期有</w:t>
            </w:r>
          </w:p>
          <w:p w14:paraId="215584AD">
            <w:pPr>
              <w:spacing w:before="96" w:line="221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</w:t>
            </w:r>
          </w:p>
        </w:tc>
        <w:tc>
          <w:tcPr>
            <w:tcW w:w="1553" w:type="dxa"/>
            <w:vAlign w:val="top"/>
          </w:tcPr>
          <w:p w14:paraId="013EB995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D9A628D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5DE18811">
            <w:pPr>
              <w:spacing w:before="228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6" w:type="dxa"/>
            <w:vAlign w:val="top"/>
          </w:tcPr>
          <w:p w14:paraId="55EBE174">
            <w:pPr>
              <w:spacing w:before="73" w:line="281" w:lineRule="auto"/>
              <w:ind w:left="231" w:right="12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714BB4AE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1432C37B">
      <w:pPr>
        <w:spacing w:line="140" w:lineRule="exact"/>
        <w:rPr>
          <w:rFonts w:ascii="Arial"/>
          <w:sz w:val="12"/>
        </w:rPr>
      </w:pPr>
    </w:p>
    <w:p w14:paraId="67D2FAE8">
      <w:pPr>
        <w:spacing w:line="140" w:lineRule="exact"/>
        <w:rPr>
          <w:rFonts w:ascii="Arial" w:hAnsi="Arial" w:eastAsia="Arial" w:cs="Arial"/>
          <w:sz w:val="12"/>
          <w:szCs w:val="12"/>
        </w:rPr>
        <w:sectPr>
          <w:footerReference r:id="rId33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77D46AAF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850"/>
        <w:gridCol w:w="1553"/>
        <w:gridCol w:w="1167"/>
        <w:gridCol w:w="776"/>
        <w:gridCol w:w="986"/>
        <w:gridCol w:w="989"/>
      </w:tblGrid>
      <w:tr w14:paraId="3ED59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750E3DB">
            <w:pPr>
              <w:spacing w:before="71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36383F5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6008CE5E">
            <w:pPr>
              <w:spacing w:before="71" w:line="221" w:lineRule="auto"/>
              <w:ind w:left="5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进行</w:t>
            </w:r>
          </w:p>
        </w:tc>
        <w:tc>
          <w:tcPr>
            <w:tcW w:w="850" w:type="dxa"/>
            <w:vAlign w:val="top"/>
          </w:tcPr>
          <w:p w14:paraId="534D5ADB"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vAlign w:val="top"/>
          </w:tcPr>
          <w:p w14:paraId="6D6CB368">
            <w:pPr>
              <w:rPr>
                <w:rFonts w:ascii="Arial"/>
                <w:sz w:val="21"/>
              </w:rPr>
            </w:pPr>
          </w:p>
        </w:tc>
        <w:tc>
          <w:tcPr>
            <w:tcW w:w="1167" w:type="dxa"/>
            <w:vAlign w:val="top"/>
          </w:tcPr>
          <w:p w14:paraId="7121B620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11DEDEC0">
            <w:pPr>
              <w:rPr>
                <w:rFonts w:ascii="Arial"/>
                <w:sz w:val="21"/>
              </w:rPr>
            </w:pPr>
          </w:p>
        </w:tc>
        <w:tc>
          <w:tcPr>
            <w:tcW w:w="986" w:type="dxa"/>
            <w:vAlign w:val="top"/>
          </w:tcPr>
          <w:p w14:paraId="263C853B"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 w14:paraId="6E2FA93A">
            <w:pPr>
              <w:rPr>
                <w:rFonts w:ascii="Arial"/>
                <w:sz w:val="21"/>
              </w:rPr>
            </w:pPr>
          </w:p>
        </w:tc>
      </w:tr>
      <w:tr w14:paraId="6D4F6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1B31FE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1C26EFD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0EA0C6D4">
            <w:pPr>
              <w:spacing w:before="68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带动就业人口数</w:t>
            </w:r>
          </w:p>
          <w:p w14:paraId="5DF819DA">
            <w:pPr>
              <w:spacing w:before="97" w:line="226" w:lineRule="auto"/>
              <w:ind w:left="6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850" w:type="dxa"/>
            <w:vAlign w:val="top"/>
          </w:tcPr>
          <w:p w14:paraId="0A9FC73A">
            <w:pPr>
              <w:spacing w:before="224" w:line="223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53" w:type="dxa"/>
            <w:vAlign w:val="top"/>
          </w:tcPr>
          <w:p w14:paraId="2F35316C">
            <w:pPr>
              <w:spacing w:before="224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6EC4FE9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383DFD5E">
            <w:pPr>
              <w:spacing w:before="225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86" w:type="dxa"/>
            <w:vAlign w:val="top"/>
          </w:tcPr>
          <w:p w14:paraId="22F5BAFA">
            <w:pPr>
              <w:spacing w:before="68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0A81EA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45130CF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4AC2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A7EDDE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39D6F0F">
            <w:pPr>
              <w:rPr>
                <w:rFonts w:ascii="Arial"/>
                <w:sz w:val="21"/>
              </w:rPr>
            </w:pPr>
          </w:p>
          <w:p w14:paraId="2A70DCFD">
            <w:pPr>
              <w:rPr>
                <w:rFonts w:ascii="Arial"/>
                <w:sz w:val="21"/>
              </w:rPr>
            </w:pPr>
          </w:p>
          <w:p w14:paraId="10740D3C">
            <w:pPr>
              <w:spacing w:before="59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508" w:type="dxa"/>
            <w:vAlign w:val="top"/>
          </w:tcPr>
          <w:p w14:paraId="78C9486D">
            <w:pPr>
              <w:spacing w:before="69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改善托克逊县生</w:t>
            </w:r>
          </w:p>
          <w:p w14:paraId="011753CB">
            <w:pPr>
              <w:spacing w:before="97" w:line="221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态环境</w:t>
            </w:r>
          </w:p>
        </w:tc>
        <w:tc>
          <w:tcPr>
            <w:tcW w:w="850" w:type="dxa"/>
            <w:vAlign w:val="top"/>
          </w:tcPr>
          <w:p w14:paraId="1C2D4EA4">
            <w:pPr>
              <w:spacing w:before="69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6AD011D1">
            <w:pPr>
              <w:spacing w:before="96" w:line="220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53" w:type="dxa"/>
            <w:vAlign w:val="top"/>
          </w:tcPr>
          <w:p w14:paraId="1BD554C5">
            <w:pPr>
              <w:spacing w:before="225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04D6E41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530463B8">
            <w:pPr>
              <w:spacing w:before="225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6" w:type="dxa"/>
            <w:vAlign w:val="top"/>
          </w:tcPr>
          <w:p w14:paraId="7B5FBA61">
            <w:pPr>
              <w:spacing w:before="6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57C16C2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04AA045">
            <w:pPr>
              <w:spacing w:before="225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E800B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828063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3E95A6B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82FDF06">
            <w:pPr>
              <w:spacing w:before="228" w:line="220" w:lineRule="auto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改善河流水质</w:t>
            </w:r>
          </w:p>
        </w:tc>
        <w:tc>
          <w:tcPr>
            <w:tcW w:w="850" w:type="dxa"/>
            <w:vAlign w:val="top"/>
          </w:tcPr>
          <w:p w14:paraId="2CB54BD5">
            <w:pPr>
              <w:spacing w:before="72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116F5FF8">
            <w:pPr>
              <w:spacing w:before="96" w:line="220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53" w:type="dxa"/>
            <w:vAlign w:val="top"/>
          </w:tcPr>
          <w:p w14:paraId="7AAABEFC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19BEE78">
            <w:pPr>
              <w:rPr>
                <w:rFonts w:ascii="Arial"/>
                <w:sz w:val="21"/>
              </w:rPr>
            </w:pPr>
          </w:p>
        </w:tc>
        <w:tc>
          <w:tcPr>
            <w:tcW w:w="776" w:type="dxa"/>
            <w:vAlign w:val="top"/>
          </w:tcPr>
          <w:p w14:paraId="126874E8">
            <w:pPr>
              <w:spacing w:before="228"/>
              <w:ind w:left="3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86" w:type="dxa"/>
            <w:vAlign w:val="top"/>
          </w:tcPr>
          <w:p w14:paraId="06B3CD37">
            <w:pPr>
              <w:spacing w:before="72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B55868">
            <w:pPr>
              <w:spacing w:before="97" w:line="221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D440414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4CC4BD93">
      <w:pPr>
        <w:rPr>
          <w:rFonts w:ascii="Arial"/>
          <w:sz w:val="21"/>
        </w:rPr>
      </w:pPr>
    </w:p>
    <w:p w14:paraId="5DF3E919">
      <w:pPr>
        <w:rPr>
          <w:rFonts w:ascii="Arial" w:hAnsi="Arial" w:eastAsia="Arial" w:cs="Arial"/>
          <w:sz w:val="21"/>
          <w:szCs w:val="21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3E3E235">
      <w:pPr>
        <w:spacing w:line="29" w:lineRule="exact"/>
      </w:pPr>
    </w:p>
    <w:tbl>
      <w:tblPr>
        <w:tblStyle w:val="5"/>
        <w:tblW w:w="103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35"/>
        <w:gridCol w:w="1453"/>
        <w:gridCol w:w="957"/>
        <w:gridCol w:w="1621"/>
        <w:gridCol w:w="1202"/>
        <w:gridCol w:w="1020"/>
        <w:gridCol w:w="999"/>
        <w:gridCol w:w="822"/>
      </w:tblGrid>
      <w:tr w14:paraId="367E6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315" w:type="dxa"/>
            <w:gridSpan w:val="9"/>
            <w:vAlign w:val="top"/>
          </w:tcPr>
          <w:p w14:paraId="01D69F66">
            <w:pPr>
              <w:pStyle w:val="6"/>
              <w:spacing w:before="160" w:line="218" w:lineRule="auto"/>
              <w:ind w:left="2446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8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ED18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315" w:type="dxa"/>
            <w:gridSpan w:val="9"/>
            <w:vAlign w:val="top"/>
          </w:tcPr>
          <w:p w14:paraId="1E015078">
            <w:pPr>
              <w:spacing w:before="47" w:line="218" w:lineRule="auto"/>
              <w:ind w:left="459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BCDB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241" w:type="dxa"/>
            <w:gridSpan w:val="2"/>
            <w:vAlign w:val="top"/>
          </w:tcPr>
          <w:p w14:paraId="13650A37">
            <w:pPr>
              <w:spacing w:before="170" w:line="220" w:lineRule="auto"/>
              <w:ind w:left="7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8074" w:type="dxa"/>
            <w:gridSpan w:val="7"/>
            <w:vAlign w:val="top"/>
          </w:tcPr>
          <w:p w14:paraId="240368F2">
            <w:pPr>
              <w:spacing w:before="170" w:line="220" w:lineRule="auto"/>
              <w:ind w:left="3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托克逊县水利局</w:t>
            </w:r>
          </w:p>
        </w:tc>
      </w:tr>
      <w:tr w14:paraId="6CA1D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2241" w:type="dxa"/>
            <w:gridSpan w:val="2"/>
            <w:vAlign w:val="top"/>
          </w:tcPr>
          <w:p w14:paraId="3559F52D">
            <w:pPr>
              <w:spacing w:before="171" w:line="221" w:lineRule="auto"/>
              <w:ind w:left="7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4031" w:type="dxa"/>
            <w:gridSpan w:val="3"/>
            <w:vAlign w:val="top"/>
          </w:tcPr>
          <w:p w14:paraId="29AF527B">
            <w:pPr>
              <w:spacing w:before="169" w:line="220" w:lineRule="auto"/>
              <w:ind w:left="10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年中央水利发展资金</w:t>
            </w:r>
          </w:p>
        </w:tc>
        <w:tc>
          <w:tcPr>
            <w:tcW w:w="2222" w:type="dxa"/>
            <w:gridSpan w:val="2"/>
            <w:vAlign w:val="top"/>
          </w:tcPr>
          <w:p w14:paraId="236E32D7">
            <w:pPr>
              <w:spacing w:before="172" w:line="220" w:lineRule="auto"/>
              <w:ind w:left="6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821" w:type="dxa"/>
            <w:gridSpan w:val="2"/>
            <w:vAlign w:val="top"/>
          </w:tcPr>
          <w:p w14:paraId="34BE9083">
            <w:pPr>
              <w:spacing w:before="169" w:line="220" w:lineRule="auto"/>
              <w:ind w:left="2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塔衣尔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·热克甫</w:t>
            </w:r>
          </w:p>
        </w:tc>
      </w:tr>
      <w:tr w14:paraId="5B86A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41" w:type="dxa"/>
            <w:gridSpan w:val="2"/>
            <w:vAlign w:val="top"/>
          </w:tcPr>
          <w:p w14:paraId="5C984226">
            <w:pPr>
              <w:spacing w:before="223" w:line="221" w:lineRule="auto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53" w:type="dxa"/>
            <w:vAlign w:val="top"/>
          </w:tcPr>
          <w:p w14:paraId="79283512">
            <w:pPr>
              <w:spacing w:before="224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57" w:type="dxa"/>
            <w:vAlign w:val="top"/>
          </w:tcPr>
          <w:p w14:paraId="7C406008">
            <w:pPr>
              <w:spacing w:before="223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1472.00</w:t>
            </w:r>
          </w:p>
        </w:tc>
        <w:tc>
          <w:tcPr>
            <w:tcW w:w="1621" w:type="dxa"/>
            <w:vAlign w:val="top"/>
          </w:tcPr>
          <w:p w14:paraId="5A914096">
            <w:pPr>
              <w:spacing w:before="224" w:line="220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202" w:type="dxa"/>
            <w:vAlign w:val="top"/>
          </w:tcPr>
          <w:p w14:paraId="09E94A23">
            <w:pPr>
              <w:spacing w:before="223"/>
              <w:ind w:left="3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1472.00</w:t>
            </w:r>
          </w:p>
        </w:tc>
        <w:tc>
          <w:tcPr>
            <w:tcW w:w="1020" w:type="dxa"/>
            <w:vAlign w:val="top"/>
          </w:tcPr>
          <w:p w14:paraId="10304259">
            <w:pPr>
              <w:spacing w:before="67" w:line="283" w:lineRule="auto"/>
              <w:ind w:left="337" w:right="23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821" w:type="dxa"/>
            <w:gridSpan w:val="2"/>
            <w:vAlign w:val="top"/>
          </w:tcPr>
          <w:p w14:paraId="343F1F53">
            <w:pPr>
              <w:spacing w:before="223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70D8E7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241" w:type="dxa"/>
            <w:gridSpan w:val="2"/>
            <w:vAlign w:val="top"/>
          </w:tcPr>
          <w:p w14:paraId="388E948B">
            <w:pPr>
              <w:spacing w:line="314" w:lineRule="auto"/>
              <w:rPr>
                <w:rFonts w:ascii="Arial"/>
                <w:sz w:val="21"/>
              </w:rPr>
            </w:pPr>
          </w:p>
          <w:p w14:paraId="57399FEF">
            <w:pPr>
              <w:spacing w:line="314" w:lineRule="auto"/>
              <w:rPr>
                <w:rFonts w:ascii="Arial"/>
                <w:sz w:val="21"/>
              </w:rPr>
            </w:pPr>
          </w:p>
          <w:p w14:paraId="308F3901">
            <w:pPr>
              <w:spacing w:before="59" w:line="221" w:lineRule="auto"/>
              <w:ind w:left="5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8074" w:type="dxa"/>
            <w:gridSpan w:val="7"/>
            <w:vAlign w:val="top"/>
          </w:tcPr>
          <w:p w14:paraId="1BC20BD2">
            <w:pPr>
              <w:spacing w:before="67" w:line="305" w:lineRule="auto"/>
              <w:ind w:left="111" w:right="48" w:firstLine="3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项目位于托克逊县博斯坦乡琼排孜村至吉格代村段，为阿拉沟流域洪水泄洪通道，本次拟修建防洪工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程总长度为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10.5km（其中新建 10.0km，改造 0.5km）。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主要任务是保护河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道岸边的农田及居民安全。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按照相关规划或实施方案，根据任务清单并结合地方实际开展有关水利建设和维修养护，推动水利改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革发展。保证河道行洪宽度，提高河道整体防洪能力，确保工程防护区在设计洪水标准下不受洪水侵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害，促进当地经济的可持续发展。</w:t>
            </w:r>
          </w:p>
        </w:tc>
      </w:tr>
      <w:tr w14:paraId="65548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Align w:val="top"/>
          </w:tcPr>
          <w:p w14:paraId="049C3F28">
            <w:pPr>
              <w:spacing w:before="69" w:line="282" w:lineRule="auto"/>
              <w:ind w:left="367" w:right="17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335" w:type="dxa"/>
            <w:vAlign w:val="top"/>
          </w:tcPr>
          <w:p w14:paraId="69134411">
            <w:pPr>
              <w:spacing w:before="223" w:line="221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53" w:type="dxa"/>
            <w:vAlign w:val="top"/>
          </w:tcPr>
          <w:p w14:paraId="6474C2C1">
            <w:pPr>
              <w:spacing w:before="223" w:line="221" w:lineRule="auto"/>
              <w:ind w:left="3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57" w:type="dxa"/>
            <w:vAlign w:val="top"/>
          </w:tcPr>
          <w:p w14:paraId="079F09B0">
            <w:pPr>
              <w:spacing w:before="224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621" w:type="dxa"/>
            <w:vAlign w:val="top"/>
          </w:tcPr>
          <w:p w14:paraId="6783FC2D">
            <w:pPr>
              <w:spacing w:before="224" w:line="219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202" w:type="dxa"/>
            <w:vAlign w:val="top"/>
          </w:tcPr>
          <w:p w14:paraId="39641ADA">
            <w:pPr>
              <w:spacing w:before="224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1020" w:type="dxa"/>
            <w:vAlign w:val="top"/>
          </w:tcPr>
          <w:p w14:paraId="0208A92A">
            <w:pPr>
              <w:spacing w:before="69" w:line="282" w:lineRule="auto"/>
              <w:ind w:left="335" w:right="14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99" w:type="dxa"/>
            <w:vAlign w:val="top"/>
          </w:tcPr>
          <w:p w14:paraId="29C08E55">
            <w:pPr>
              <w:spacing w:before="69" w:line="282" w:lineRule="auto"/>
              <w:ind w:left="326" w:right="13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822" w:type="dxa"/>
            <w:vAlign w:val="top"/>
          </w:tcPr>
          <w:p w14:paraId="299B627D">
            <w:pPr>
              <w:spacing w:before="67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079B9DC9">
            <w:pPr>
              <w:spacing w:before="96" w:line="221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20B9D7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restart"/>
            <w:tcBorders>
              <w:bottom w:val="nil"/>
            </w:tcBorders>
            <w:vAlign w:val="top"/>
          </w:tcPr>
          <w:p w14:paraId="38206DB0">
            <w:pPr>
              <w:spacing w:line="250" w:lineRule="auto"/>
              <w:rPr>
                <w:rFonts w:ascii="Arial"/>
                <w:sz w:val="21"/>
              </w:rPr>
            </w:pPr>
          </w:p>
          <w:p w14:paraId="6321E37B">
            <w:pPr>
              <w:spacing w:line="250" w:lineRule="auto"/>
              <w:rPr>
                <w:rFonts w:ascii="Arial"/>
                <w:sz w:val="21"/>
              </w:rPr>
            </w:pPr>
          </w:p>
          <w:p w14:paraId="35390B7F">
            <w:pPr>
              <w:spacing w:line="250" w:lineRule="auto"/>
              <w:rPr>
                <w:rFonts w:ascii="Arial"/>
                <w:sz w:val="21"/>
              </w:rPr>
            </w:pPr>
          </w:p>
          <w:p w14:paraId="3159F0FD">
            <w:pPr>
              <w:spacing w:line="250" w:lineRule="auto"/>
              <w:rPr>
                <w:rFonts w:ascii="Arial"/>
                <w:sz w:val="21"/>
              </w:rPr>
            </w:pPr>
          </w:p>
          <w:p w14:paraId="11AAF795">
            <w:pPr>
              <w:spacing w:line="250" w:lineRule="auto"/>
              <w:rPr>
                <w:rFonts w:ascii="Arial"/>
                <w:sz w:val="21"/>
              </w:rPr>
            </w:pPr>
          </w:p>
          <w:p w14:paraId="0835D36A">
            <w:pPr>
              <w:spacing w:line="251" w:lineRule="auto"/>
              <w:rPr>
                <w:rFonts w:ascii="Arial"/>
                <w:sz w:val="21"/>
              </w:rPr>
            </w:pPr>
          </w:p>
          <w:p w14:paraId="7B268168">
            <w:pPr>
              <w:spacing w:line="251" w:lineRule="auto"/>
              <w:rPr>
                <w:rFonts w:ascii="Arial"/>
                <w:sz w:val="21"/>
              </w:rPr>
            </w:pPr>
          </w:p>
          <w:p w14:paraId="151BC93B">
            <w:pPr>
              <w:spacing w:line="251" w:lineRule="auto"/>
              <w:rPr>
                <w:rFonts w:ascii="Arial"/>
                <w:sz w:val="21"/>
              </w:rPr>
            </w:pPr>
          </w:p>
          <w:p w14:paraId="794F38AD">
            <w:pPr>
              <w:spacing w:before="58" w:line="220" w:lineRule="auto"/>
              <w:ind w:left="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9E3F3C4">
            <w:pPr>
              <w:spacing w:before="97" w:line="221" w:lineRule="auto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35" w:type="dxa"/>
            <w:vMerge w:val="restart"/>
            <w:tcBorders>
              <w:bottom w:val="nil"/>
            </w:tcBorders>
            <w:vAlign w:val="top"/>
          </w:tcPr>
          <w:p w14:paraId="322D60DF">
            <w:pPr>
              <w:spacing w:line="429" w:lineRule="auto"/>
              <w:rPr>
                <w:rFonts w:ascii="Arial"/>
                <w:sz w:val="21"/>
              </w:rPr>
            </w:pPr>
          </w:p>
          <w:p w14:paraId="37294ABF">
            <w:pPr>
              <w:spacing w:before="58" w:line="220" w:lineRule="auto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53" w:type="dxa"/>
            <w:vAlign w:val="top"/>
          </w:tcPr>
          <w:p w14:paraId="16DEA246">
            <w:pPr>
              <w:spacing w:before="223" w:line="221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堤防建设长度</w:t>
            </w:r>
          </w:p>
        </w:tc>
        <w:tc>
          <w:tcPr>
            <w:tcW w:w="957" w:type="dxa"/>
            <w:vAlign w:val="top"/>
          </w:tcPr>
          <w:p w14:paraId="241B32D9">
            <w:pPr>
              <w:spacing w:before="224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=10km</w:t>
            </w:r>
          </w:p>
        </w:tc>
        <w:tc>
          <w:tcPr>
            <w:tcW w:w="1621" w:type="dxa"/>
            <w:vAlign w:val="top"/>
          </w:tcPr>
          <w:p w14:paraId="28D60BF6">
            <w:pPr>
              <w:spacing w:before="223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0FE8C398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4FE3B319">
            <w:pPr>
              <w:spacing w:before="224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99" w:type="dxa"/>
            <w:vAlign w:val="top"/>
          </w:tcPr>
          <w:p w14:paraId="0D349940">
            <w:pPr>
              <w:spacing w:before="67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4F7ED5E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0239645D">
            <w:pPr>
              <w:spacing w:before="67" w:line="283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50EB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06" w:type="dxa"/>
            <w:vMerge w:val="continue"/>
            <w:tcBorders>
              <w:top w:val="nil"/>
              <w:bottom w:val="nil"/>
            </w:tcBorders>
            <w:vAlign w:val="top"/>
          </w:tcPr>
          <w:p w14:paraId="5C9F900F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</w:tcBorders>
            <w:vAlign w:val="top"/>
          </w:tcPr>
          <w:p w14:paraId="5702F7C3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35210D1F">
            <w:pPr>
              <w:spacing w:before="170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堤防改造长度</w:t>
            </w:r>
          </w:p>
        </w:tc>
        <w:tc>
          <w:tcPr>
            <w:tcW w:w="957" w:type="dxa"/>
            <w:vAlign w:val="top"/>
          </w:tcPr>
          <w:p w14:paraId="3F2D048B">
            <w:pPr>
              <w:spacing w:before="170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=0.5km</w:t>
            </w:r>
          </w:p>
        </w:tc>
        <w:tc>
          <w:tcPr>
            <w:tcW w:w="1621" w:type="dxa"/>
            <w:vAlign w:val="top"/>
          </w:tcPr>
          <w:p w14:paraId="30E8E37C">
            <w:pPr>
              <w:spacing w:before="170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4FEBA248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13DA8E41">
            <w:pPr>
              <w:spacing w:before="170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99" w:type="dxa"/>
            <w:vAlign w:val="top"/>
          </w:tcPr>
          <w:p w14:paraId="731C96F8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3995B427">
            <w:pPr>
              <w:rPr>
                <w:rFonts w:ascii="Arial"/>
                <w:sz w:val="21"/>
              </w:rPr>
            </w:pPr>
          </w:p>
        </w:tc>
      </w:tr>
      <w:tr w14:paraId="3BBE1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06" w:type="dxa"/>
            <w:vMerge w:val="continue"/>
            <w:tcBorders>
              <w:top w:val="nil"/>
              <w:bottom w:val="nil"/>
            </w:tcBorders>
            <w:vAlign w:val="top"/>
          </w:tcPr>
          <w:p w14:paraId="09998547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restart"/>
            <w:tcBorders>
              <w:bottom w:val="nil"/>
            </w:tcBorders>
            <w:vAlign w:val="top"/>
          </w:tcPr>
          <w:p w14:paraId="2070605F">
            <w:pPr>
              <w:spacing w:line="317" w:lineRule="auto"/>
              <w:rPr>
                <w:rFonts w:ascii="Arial"/>
                <w:sz w:val="21"/>
              </w:rPr>
            </w:pPr>
          </w:p>
          <w:p w14:paraId="783D4C34">
            <w:pPr>
              <w:spacing w:line="317" w:lineRule="auto"/>
              <w:rPr>
                <w:rFonts w:ascii="Arial"/>
                <w:sz w:val="21"/>
              </w:rPr>
            </w:pPr>
          </w:p>
          <w:p w14:paraId="2B577D3D">
            <w:pPr>
              <w:spacing w:before="59" w:line="221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53" w:type="dxa"/>
            <w:vAlign w:val="top"/>
          </w:tcPr>
          <w:p w14:paraId="64AE495B">
            <w:pPr>
              <w:spacing w:before="68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截至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12</w:t>
            </w:r>
          </w:p>
          <w:p w14:paraId="70397328">
            <w:pPr>
              <w:spacing w:before="9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月底，完工项目</w:t>
            </w:r>
          </w:p>
          <w:p w14:paraId="60E9B4B2">
            <w:pPr>
              <w:spacing w:before="97" w:line="220" w:lineRule="auto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初步验收率</w:t>
            </w:r>
          </w:p>
        </w:tc>
        <w:tc>
          <w:tcPr>
            <w:tcW w:w="957" w:type="dxa"/>
            <w:vAlign w:val="top"/>
          </w:tcPr>
          <w:p w14:paraId="703F4864">
            <w:pPr>
              <w:spacing w:line="320" w:lineRule="auto"/>
              <w:rPr>
                <w:rFonts w:ascii="Arial"/>
                <w:sz w:val="21"/>
              </w:rPr>
            </w:pPr>
          </w:p>
          <w:p w14:paraId="6843E471">
            <w:pPr>
              <w:spacing w:before="59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1" w:type="dxa"/>
            <w:vAlign w:val="top"/>
          </w:tcPr>
          <w:p w14:paraId="233A0B9C">
            <w:pPr>
              <w:spacing w:line="320" w:lineRule="auto"/>
              <w:rPr>
                <w:rFonts w:ascii="Arial"/>
                <w:sz w:val="21"/>
              </w:rPr>
            </w:pPr>
          </w:p>
          <w:p w14:paraId="14D3F751">
            <w:pPr>
              <w:spacing w:before="58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5691A44A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641745E2">
            <w:pPr>
              <w:spacing w:line="320" w:lineRule="auto"/>
              <w:rPr>
                <w:rFonts w:ascii="Arial"/>
                <w:sz w:val="21"/>
              </w:rPr>
            </w:pPr>
          </w:p>
          <w:p w14:paraId="257245BE">
            <w:pPr>
              <w:spacing w:before="59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99" w:type="dxa"/>
            <w:vAlign w:val="top"/>
          </w:tcPr>
          <w:p w14:paraId="6982F8E2">
            <w:pPr>
              <w:spacing w:before="224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0D07BB6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1EDE1505">
            <w:pPr>
              <w:spacing w:before="225" w:line="322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D7E4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continue"/>
            <w:tcBorders>
              <w:top w:val="nil"/>
              <w:bottom w:val="nil"/>
            </w:tcBorders>
            <w:vAlign w:val="top"/>
          </w:tcPr>
          <w:p w14:paraId="08E8FACE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</w:tcBorders>
            <w:vAlign w:val="top"/>
          </w:tcPr>
          <w:p w14:paraId="6CA83AA0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69121EF2">
            <w:pPr>
              <w:spacing w:before="69" w:line="282" w:lineRule="auto"/>
              <w:ind w:left="279" w:right="184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堤防建设工程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验收合格率</w:t>
            </w:r>
          </w:p>
        </w:tc>
        <w:tc>
          <w:tcPr>
            <w:tcW w:w="957" w:type="dxa"/>
            <w:vAlign w:val="top"/>
          </w:tcPr>
          <w:p w14:paraId="5E61DEE9">
            <w:pPr>
              <w:spacing w:before="225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1" w:type="dxa"/>
            <w:vAlign w:val="top"/>
          </w:tcPr>
          <w:p w14:paraId="728C3C11">
            <w:pPr>
              <w:spacing w:before="225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66EA5175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4A8EF698">
            <w:pPr>
              <w:spacing w:before="225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99" w:type="dxa"/>
            <w:vAlign w:val="top"/>
          </w:tcPr>
          <w:p w14:paraId="7AC66C0B">
            <w:pPr>
              <w:spacing w:before="69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94BAA88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60A9435B">
            <w:pPr>
              <w:spacing w:before="69" w:line="282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DA9B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continue"/>
            <w:tcBorders>
              <w:top w:val="nil"/>
              <w:bottom w:val="nil"/>
            </w:tcBorders>
            <w:vAlign w:val="top"/>
          </w:tcPr>
          <w:p w14:paraId="24123D51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restart"/>
            <w:tcBorders>
              <w:bottom w:val="nil"/>
            </w:tcBorders>
            <w:vAlign w:val="top"/>
          </w:tcPr>
          <w:p w14:paraId="7D6F8F2F">
            <w:pPr>
              <w:spacing w:line="265" w:lineRule="auto"/>
              <w:rPr>
                <w:rFonts w:ascii="Arial"/>
                <w:sz w:val="21"/>
              </w:rPr>
            </w:pPr>
          </w:p>
          <w:p w14:paraId="43B78AAD">
            <w:pPr>
              <w:spacing w:line="266" w:lineRule="auto"/>
              <w:rPr>
                <w:rFonts w:ascii="Arial"/>
                <w:sz w:val="21"/>
              </w:rPr>
            </w:pPr>
          </w:p>
          <w:p w14:paraId="51E13403">
            <w:pPr>
              <w:spacing w:line="266" w:lineRule="auto"/>
              <w:rPr>
                <w:rFonts w:ascii="Arial"/>
                <w:sz w:val="21"/>
              </w:rPr>
            </w:pPr>
          </w:p>
          <w:p w14:paraId="450E409F">
            <w:pPr>
              <w:spacing w:before="58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53" w:type="dxa"/>
            <w:vAlign w:val="top"/>
          </w:tcPr>
          <w:p w14:paraId="2BD99573">
            <w:pPr>
              <w:spacing w:before="69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项目按期开工</w:t>
            </w:r>
          </w:p>
          <w:p w14:paraId="66CA3215">
            <w:pPr>
              <w:spacing w:before="97" w:line="220" w:lineRule="auto"/>
              <w:ind w:left="6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57" w:type="dxa"/>
            <w:vAlign w:val="top"/>
          </w:tcPr>
          <w:p w14:paraId="1C9E2FDD">
            <w:pPr>
              <w:spacing w:before="225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1" w:type="dxa"/>
            <w:vAlign w:val="top"/>
          </w:tcPr>
          <w:p w14:paraId="66A7CBC1">
            <w:pPr>
              <w:spacing w:before="224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0CC6C672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3E8425C6">
            <w:pPr>
              <w:spacing w:before="225"/>
              <w:ind w:left="4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99" w:type="dxa"/>
            <w:vAlign w:val="top"/>
          </w:tcPr>
          <w:p w14:paraId="3BF001AB">
            <w:pPr>
              <w:spacing w:before="69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60B1791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03DBE2DA">
            <w:pPr>
              <w:spacing w:before="69" w:line="282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18391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continue"/>
            <w:tcBorders>
              <w:top w:val="nil"/>
              <w:bottom w:val="nil"/>
            </w:tcBorders>
            <w:vAlign w:val="top"/>
          </w:tcPr>
          <w:p w14:paraId="245D141E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  <w:bottom w:val="nil"/>
            </w:tcBorders>
            <w:vAlign w:val="top"/>
          </w:tcPr>
          <w:p w14:paraId="501C3460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4ADC618D">
            <w:pPr>
              <w:spacing w:before="68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项目按期完工</w:t>
            </w:r>
          </w:p>
          <w:p w14:paraId="7E8A041C">
            <w:pPr>
              <w:spacing w:before="97" w:line="220" w:lineRule="auto"/>
              <w:ind w:left="6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57" w:type="dxa"/>
            <w:vAlign w:val="top"/>
          </w:tcPr>
          <w:p w14:paraId="7B491704">
            <w:pPr>
              <w:spacing w:before="224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621" w:type="dxa"/>
            <w:vAlign w:val="top"/>
          </w:tcPr>
          <w:p w14:paraId="6C595C51">
            <w:pPr>
              <w:spacing w:before="224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5CE99809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2E7D492E">
            <w:pPr>
              <w:spacing w:before="224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1093B068">
            <w:pPr>
              <w:spacing w:before="68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1B8CF1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0FCA9156">
            <w:pPr>
              <w:spacing w:before="69" w:line="282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0353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6" w:type="dxa"/>
            <w:vMerge w:val="continue"/>
            <w:tcBorders>
              <w:top w:val="nil"/>
            </w:tcBorders>
            <w:vAlign w:val="top"/>
          </w:tcPr>
          <w:p w14:paraId="4D04264A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</w:tcBorders>
            <w:vAlign w:val="top"/>
          </w:tcPr>
          <w:p w14:paraId="24E52240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436EB929">
            <w:pPr>
              <w:spacing w:before="68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1FD5DCCB">
            <w:pPr>
              <w:spacing w:before="97" w:line="220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57" w:type="dxa"/>
            <w:vAlign w:val="top"/>
          </w:tcPr>
          <w:p w14:paraId="2F120C12">
            <w:pPr>
              <w:spacing w:before="224" w:line="238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621" w:type="dxa"/>
            <w:vAlign w:val="top"/>
          </w:tcPr>
          <w:p w14:paraId="095326FE">
            <w:pPr>
              <w:spacing w:before="223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618C3138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23DF3867">
            <w:pPr>
              <w:spacing w:before="224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0E501735">
            <w:pPr>
              <w:spacing w:before="68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53F27D1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7B8CABAB">
            <w:pPr>
              <w:spacing w:before="68" w:line="282" w:lineRule="auto"/>
              <w:ind w:left="325" w:right="13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798D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restart"/>
            <w:tcBorders>
              <w:bottom w:val="nil"/>
            </w:tcBorders>
            <w:vAlign w:val="top"/>
          </w:tcPr>
          <w:p w14:paraId="021E3DD9">
            <w:pPr>
              <w:spacing w:line="319" w:lineRule="auto"/>
              <w:rPr>
                <w:rFonts w:ascii="Arial"/>
                <w:sz w:val="21"/>
              </w:rPr>
            </w:pPr>
          </w:p>
          <w:p w14:paraId="595A5350">
            <w:pPr>
              <w:spacing w:line="319" w:lineRule="auto"/>
              <w:rPr>
                <w:rFonts w:ascii="Arial"/>
                <w:sz w:val="21"/>
              </w:rPr>
            </w:pPr>
          </w:p>
          <w:p w14:paraId="191A01FB">
            <w:pPr>
              <w:spacing w:line="319" w:lineRule="auto"/>
              <w:rPr>
                <w:rFonts w:ascii="Arial"/>
                <w:sz w:val="21"/>
              </w:rPr>
            </w:pPr>
          </w:p>
          <w:p w14:paraId="65F49150">
            <w:pPr>
              <w:spacing w:before="59" w:line="322" w:lineRule="auto"/>
              <w:ind w:left="368" w:right="180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35" w:type="dxa"/>
            <w:vMerge w:val="restart"/>
            <w:tcBorders>
              <w:bottom w:val="nil"/>
            </w:tcBorders>
            <w:vAlign w:val="top"/>
          </w:tcPr>
          <w:p w14:paraId="60D5BB99">
            <w:pPr>
              <w:spacing w:line="278" w:lineRule="auto"/>
              <w:rPr>
                <w:rFonts w:ascii="Arial"/>
                <w:sz w:val="21"/>
              </w:rPr>
            </w:pPr>
          </w:p>
          <w:p w14:paraId="5AFDDBD5">
            <w:pPr>
              <w:spacing w:line="278" w:lineRule="auto"/>
              <w:rPr>
                <w:rFonts w:ascii="Arial"/>
                <w:sz w:val="21"/>
              </w:rPr>
            </w:pPr>
          </w:p>
          <w:p w14:paraId="48A25DE1">
            <w:pPr>
              <w:spacing w:line="278" w:lineRule="auto"/>
              <w:rPr>
                <w:rFonts w:ascii="Arial"/>
                <w:sz w:val="21"/>
              </w:rPr>
            </w:pPr>
          </w:p>
          <w:p w14:paraId="496CE24F">
            <w:pPr>
              <w:spacing w:line="278" w:lineRule="auto"/>
              <w:rPr>
                <w:rFonts w:ascii="Arial"/>
                <w:sz w:val="21"/>
              </w:rPr>
            </w:pPr>
          </w:p>
          <w:p w14:paraId="5BEC88DD">
            <w:pPr>
              <w:spacing w:before="59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53" w:type="dxa"/>
            <w:vAlign w:val="top"/>
          </w:tcPr>
          <w:p w14:paraId="34C0782C">
            <w:pPr>
              <w:spacing w:before="226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主体建设费用</w:t>
            </w:r>
          </w:p>
        </w:tc>
        <w:tc>
          <w:tcPr>
            <w:tcW w:w="957" w:type="dxa"/>
            <w:vAlign w:val="top"/>
          </w:tcPr>
          <w:p w14:paraId="6042E946">
            <w:pPr>
              <w:spacing w:before="70" w:line="237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≤1301.1</w:t>
            </w:r>
          </w:p>
          <w:p w14:paraId="21571493">
            <w:pPr>
              <w:spacing w:before="81" w:line="221" w:lineRule="auto"/>
              <w:ind w:left="3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621" w:type="dxa"/>
            <w:vAlign w:val="top"/>
          </w:tcPr>
          <w:p w14:paraId="203AE66E">
            <w:pPr>
              <w:spacing w:before="226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2FF13952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2C605616">
            <w:pPr>
              <w:spacing w:before="227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6412CB12">
            <w:pPr>
              <w:spacing w:before="71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A385342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0D6EAD29">
            <w:pPr>
              <w:spacing w:before="71" w:line="281" w:lineRule="auto"/>
              <w:ind w:left="325" w:right="13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1718A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continue"/>
            <w:tcBorders>
              <w:top w:val="nil"/>
              <w:bottom w:val="nil"/>
            </w:tcBorders>
            <w:vAlign w:val="top"/>
          </w:tcPr>
          <w:p w14:paraId="5F0D68DC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  <w:bottom w:val="nil"/>
            </w:tcBorders>
            <w:vAlign w:val="top"/>
          </w:tcPr>
          <w:p w14:paraId="15CB1E09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74C37046">
            <w:pPr>
              <w:spacing w:before="70" w:line="219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环境影响评价</w:t>
            </w:r>
          </w:p>
          <w:p w14:paraId="6FE125AC">
            <w:pPr>
              <w:spacing w:before="98" w:line="221" w:lineRule="auto"/>
              <w:ind w:left="5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57" w:type="dxa"/>
            <w:vAlign w:val="top"/>
          </w:tcPr>
          <w:p w14:paraId="74A7770B">
            <w:pPr>
              <w:spacing w:before="71" w:line="281" w:lineRule="auto"/>
              <w:ind w:left="307" w:right="160" w:hanging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≤12.55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621" w:type="dxa"/>
            <w:vAlign w:val="top"/>
          </w:tcPr>
          <w:p w14:paraId="1A22A380">
            <w:pPr>
              <w:spacing w:before="226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43CC296A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1291998D">
            <w:pPr>
              <w:spacing w:before="227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13B38B01">
            <w:pPr>
              <w:spacing w:before="70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8DD02D0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4E734525">
            <w:pPr>
              <w:spacing w:before="71" w:line="281" w:lineRule="auto"/>
              <w:ind w:left="325" w:right="13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F28B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continue"/>
            <w:tcBorders>
              <w:top w:val="nil"/>
              <w:bottom w:val="nil"/>
            </w:tcBorders>
            <w:vAlign w:val="top"/>
          </w:tcPr>
          <w:p w14:paraId="50DA6297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  <w:bottom w:val="nil"/>
            </w:tcBorders>
            <w:vAlign w:val="top"/>
          </w:tcPr>
          <w:p w14:paraId="2D2FA964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01A83560">
            <w:pPr>
              <w:spacing w:before="70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水土保持工程</w:t>
            </w:r>
          </w:p>
          <w:p w14:paraId="4C7328C8">
            <w:pPr>
              <w:spacing w:before="97" w:line="221" w:lineRule="auto"/>
              <w:ind w:left="5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57" w:type="dxa"/>
            <w:vAlign w:val="top"/>
          </w:tcPr>
          <w:p w14:paraId="57B25209">
            <w:pPr>
              <w:spacing w:before="71" w:line="281" w:lineRule="auto"/>
              <w:ind w:left="307" w:right="160" w:hanging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≤98.35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621" w:type="dxa"/>
            <w:vAlign w:val="top"/>
          </w:tcPr>
          <w:p w14:paraId="7CDC7711">
            <w:pPr>
              <w:spacing w:before="226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668D8C72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672A4C9B">
            <w:pPr>
              <w:spacing w:before="226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14E42848">
            <w:pPr>
              <w:spacing w:before="70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D2E1D93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3F79A3CD">
            <w:pPr>
              <w:spacing w:before="71" w:line="281" w:lineRule="auto"/>
              <w:ind w:left="325" w:right="13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0123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6" w:type="dxa"/>
            <w:vMerge w:val="continue"/>
            <w:tcBorders>
              <w:top w:val="nil"/>
            </w:tcBorders>
            <w:vAlign w:val="top"/>
          </w:tcPr>
          <w:p w14:paraId="43A3BAFF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</w:tcBorders>
            <w:vAlign w:val="top"/>
          </w:tcPr>
          <w:p w14:paraId="08B687F1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31CCA806">
            <w:pPr>
              <w:spacing w:before="70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水资源刚性约</w:t>
            </w:r>
          </w:p>
          <w:p w14:paraId="347C07D9">
            <w:pPr>
              <w:spacing w:before="97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束与调度费用</w:t>
            </w:r>
          </w:p>
        </w:tc>
        <w:tc>
          <w:tcPr>
            <w:tcW w:w="957" w:type="dxa"/>
            <w:vAlign w:val="top"/>
          </w:tcPr>
          <w:p w14:paraId="3E035921">
            <w:pPr>
              <w:spacing w:before="69" w:line="221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≤60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0C37663E">
            <w:pPr>
              <w:spacing w:before="96" w:line="221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21" w:type="dxa"/>
            <w:vAlign w:val="top"/>
          </w:tcPr>
          <w:p w14:paraId="3750A76A">
            <w:pPr>
              <w:spacing w:before="225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67886184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2333C1DA">
            <w:pPr>
              <w:spacing w:before="226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0F5C4AFA">
            <w:pPr>
              <w:spacing w:before="70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3E6B74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73B5C607">
            <w:pPr>
              <w:spacing w:before="69" w:line="282" w:lineRule="auto"/>
              <w:ind w:left="325" w:right="137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BF32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6" w:type="dxa"/>
            <w:vMerge w:val="restart"/>
            <w:tcBorders>
              <w:bottom w:val="nil"/>
            </w:tcBorders>
            <w:vAlign w:val="top"/>
          </w:tcPr>
          <w:p w14:paraId="516EA150">
            <w:pPr>
              <w:spacing w:line="242" w:lineRule="auto"/>
              <w:rPr>
                <w:rFonts w:ascii="Arial"/>
                <w:sz w:val="21"/>
              </w:rPr>
            </w:pPr>
          </w:p>
          <w:p w14:paraId="20DC31CF">
            <w:pPr>
              <w:spacing w:line="242" w:lineRule="auto"/>
              <w:rPr>
                <w:rFonts w:ascii="Arial"/>
                <w:sz w:val="21"/>
              </w:rPr>
            </w:pPr>
          </w:p>
          <w:p w14:paraId="3E4C935D">
            <w:pPr>
              <w:spacing w:before="58" w:line="322" w:lineRule="auto"/>
              <w:ind w:left="368" w:right="180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335" w:type="dxa"/>
            <w:vMerge w:val="restart"/>
            <w:tcBorders>
              <w:bottom w:val="nil"/>
            </w:tcBorders>
            <w:vAlign w:val="top"/>
          </w:tcPr>
          <w:p w14:paraId="56715D60">
            <w:pPr>
              <w:spacing w:line="241" w:lineRule="auto"/>
              <w:rPr>
                <w:rFonts w:ascii="Arial"/>
                <w:sz w:val="21"/>
              </w:rPr>
            </w:pPr>
          </w:p>
          <w:p w14:paraId="3D0504B4">
            <w:pPr>
              <w:spacing w:line="242" w:lineRule="auto"/>
              <w:rPr>
                <w:rFonts w:ascii="Arial"/>
                <w:sz w:val="21"/>
              </w:rPr>
            </w:pPr>
          </w:p>
          <w:p w14:paraId="1D0A493E">
            <w:pPr>
              <w:spacing w:before="58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53" w:type="dxa"/>
            <w:vAlign w:val="top"/>
          </w:tcPr>
          <w:p w14:paraId="6C1A7B6A">
            <w:pPr>
              <w:spacing w:before="225" w:line="219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保护耕地面积</w:t>
            </w:r>
          </w:p>
        </w:tc>
        <w:tc>
          <w:tcPr>
            <w:tcW w:w="957" w:type="dxa"/>
            <w:vAlign w:val="top"/>
          </w:tcPr>
          <w:p w14:paraId="1925B8BC">
            <w:pPr>
              <w:spacing w:before="69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=0.37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</w:t>
            </w:r>
          </w:p>
          <w:p w14:paraId="690F6812">
            <w:pPr>
              <w:spacing w:before="96" w:line="221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亩</w:t>
            </w:r>
          </w:p>
        </w:tc>
        <w:tc>
          <w:tcPr>
            <w:tcW w:w="1621" w:type="dxa"/>
            <w:vAlign w:val="top"/>
          </w:tcPr>
          <w:p w14:paraId="47497183">
            <w:pPr>
              <w:spacing w:before="225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4A0D61CA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117E9980">
            <w:pPr>
              <w:spacing w:before="225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5AAD360A">
            <w:pPr>
              <w:spacing w:before="69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47F62A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4C78A2A1">
            <w:pPr>
              <w:spacing w:before="70" w:line="281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7E3B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6" w:type="dxa"/>
            <w:vMerge w:val="continue"/>
            <w:tcBorders>
              <w:top w:val="nil"/>
            </w:tcBorders>
            <w:vAlign w:val="top"/>
          </w:tcPr>
          <w:p w14:paraId="2D409B80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Merge w:val="continue"/>
            <w:tcBorders>
              <w:top w:val="nil"/>
            </w:tcBorders>
            <w:vAlign w:val="top"/>
          </w:tcPr>
          <w:p w14:paraId="7ACF4420">
            <w:pPr>
              <w:rPr>
                <w:rFonts w:ascii="Arial"/>
                <w:sz w:val="21"/>
              </w:rPr>
            </w:pPr>
          </w:p>
        </w:tc>
        <w:tc>
          <w:tcPr>
            <w:tcW w:w="1453" w:type="dxa"/>
            <w:vAlign w:val="top"/>
          </w:tcPr>
          <w:p w14:paraId="3CBA44DB">
            <w:pPr>
              <w:spacing w:before="70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防洪堤年平均</w:t>
            </w:r>
          </w:p>
          <w:p w14:paraId="7AB3DB6C">
            <w:pPr>
              <w:spacing w:before="97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直接防洪效益</w:t>
            </w:r>
          </w:p>
        </w:tc>
        <w:tc>
          <w:tcPr>
            <w:tcW w:w="957" w:type="dxa"/>
            <w:vAlign w:val="top"/>
          </w:tcPr>
          <w:p w14:paraId="1E7447A9">
            <w:pPr>
              <w:spacing w:before="69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≥300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3FA4A947">
            <w:pPr>
              <w:spacing w:before="96" w:line="221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621" w:type="dxa"/>
            <w:vAlign w:val="top"/>
          </w:tcPr>
          <w:p w14:paraId="0DF3D13D">
            <w:pPr>
              <w:spacing w:before="225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486B2C25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2ACABE7C">
            <w:pPr>
              <w:spacing w:before="226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47EDCAE5">
            <w:pPr>
              <w:spacing w:before="70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C4D52D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28CBF587">
            <w:pPr>
              <w:spacing w:before="71" w:line="282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6B780335">
      <w:pPr>
        <w:rPr>
          <w:rFonts w:ascii="Arial"/>
          <w:sz w:val="21"/>
        </w:rPr>
      </w:pPr>
    </w:p>
    <w:p w14:paraId="280746E8">
      <w:pPr>
        <w:rPr>
          <w:rFonts w:ascii="Arial" w:hAnsi="Arial" w:eastAsia="Arial" w:cs="Arial"/>
          <w:sz w:val="21"/>
          <w:szCs w:val="21"/>
        </w:rPr>
        <w:sectPr>
          <w:footerReference r:id="rId35" w:type="default"/>
          <w:pgSz w:w="11906" w:h="16839"/>
          <w:pgMar w:top="1431" w:right="792" w:bottom="1521" w:left="793" w:header="0" w:footer="1156" w:gutter="0"/>
          <w:cols w:space="720" w:num="1"/>
        </w:sectPr>
      </w:pPr>
    </w:p>
    <w:p w14:paraId="47CEAF1F">
      <w:pPr>
        <w:spacing w:line="91" w:lineRule="auto"/>
        <w:rPr>
          <w:rFonts w:ascii="Arial"/>
          <w:sz w:val="2"/>
        </w:rPr>
      </w:pPr>
    </w:p>
    <w:tbl>
      <w:tblPr>
        <w:tblStyle w:val="5"/>
        <w:tblW w:w="103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35"/>
        <w:gridCol w:w="1453"/>
        <w:gridCol w:w="957"/>
        <w:gridCol w:w="1621"/>
        <w:gridCol w:w="1202"/>
        <w:gridCol w:w="1020"/>
        <w:gridCol w:w="999"/>
        <w:gridCol w:w="822"/>
      </w:tblGrid>
      <w:tr w14:paraId="0A0B0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06" w:type="dxa"/>
            <w:vMerge w:val="restart"/>
            <w:tcBorders>
              <w:bottom w:val="nil"/>
            </w:tcBorders>
            <w:vAlign w:val="top"/>
          </w:tcPr>
          <w:p w14:paraId="18FD34F3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Align w:val="top"/>
          </w:tcPr>
          <w:p w14:paraId="4E5881CE">
            <w:pPr>
              <w:spacing w:before="22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53" w:type="dxa"/>
            <w:vAlign w:val="top"/>
          </w:tcPr>
          <w:p w14:paraId="42D0B03F">
            <w:pPr>
              <w:spacing w:before="71" w:line="221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中小河流治理</w:t>
            </w:r>
          </w:p>
          <w:p w14:paraId="0E5F47B4">
            <w:pPr>
              <w:spacing w:before="96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保护人口数量</w:t>
            </w:r>
          </w:p>
        </w:tc>
        <w:tc>
          <w:tcPr>
            <w:tcW w:w="957" w:type="dxa"/>
            <w:vAlign w:val="top"/>
          </w:tcPr>
          <w:p w14:paraId="0C2D3579">
            <w:pPr>
              <w:spacing w:before="71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=0.35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</w:t>
            </w:r>
          </w:p>
          <w:p w14:paraId="51AA8B04">
            <w:pPr>
              <w:spacing w:before="96" w:line="223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621" w:type="dxa"/>
            <w:vAlign w:val="top"/>
          </w:tcPr>
          <w:p w14:paraId="346A16F7">
            <w:pPr>
              <w:spacing w:before="227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7643A102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54749429">
            <w:pPr>
              <w:spacing w:before="228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04DB0061">
            <w:pPr>
              <w:spacing w:before="71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CCBDAFB">
            <w:pPr>
              <w:spacing w:before="9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2" w:type="dxa"/>
            <w:vAlign w:val="top"/>
          </w:tcPr>
          <w:p w14:paraId="435C9951">
            <w:pPr>
              <w:spacing w:before="72" w:line="282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C2B7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906" w:type="dxa"/>
            <w:vMerge w:val="continue"/>
            <w:tcBorders>
              <w:top w:val="nil"/>
            </w:tcBorders>
            <w:vAlign w:val="top"/>
          </w:tcPr>
          <w:p w14:paraId="6531A619">
            <w:pPr>
              <w:rPr>
                <w:rFonts w:ascii="Arial"/>
                <w:sz w:val="21"/>
              </w:rPr>
            </w:pPr>
          </w:p>
        </w:tc>
        <w:tc>
          <w:tcPr>
            <w:tcW w:w="1335" w:type="dxa"/>
            <w:vAlign w:val="top"/>
          </w:tcPr>
          <w:p w14:paraId="5F2391BE">
            <w:pPr>
              <w:spacing w:line="319" w:lineRule="auto"/>
              <w:rPr>
                <w:rFonts w:ascii="Arial"/>
                <w:sz w:val="21"/>
              </w:rPr>
            </w:pPr>
          </w:p>
          <w:p w14:paraId="3C0F89E2">
            <w:pPr>
              <w:spacing w:before="59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53" w:type="dxa"/>
            <w:vAlign w:val="top"/>
          </w:tcPr>
          <w:p w14:paraId="0BD28F95">
            <w:pPr>
              <w:spacing w:before="68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城镇基础设施</w:t>
            </w:r>
          </w:p>
          <w:p w14:paraId="3C68C4CC">
            <w:pPr>
              <w:spacing w:before="97" w:line="219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和基本农田抵</w:t>
            </w:r>
          </w:p>
          <w:p w14:paraId="09B677F2">
            <w:pPr>
              <w:spacing w:before="98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御洪水的能力</w:t>
            </w:r>
          </w:p>
        </w:tc>
        <w:tc>
          <w:tcPr>
            <w:tcW w:w="957" w:type="dxa"/>
            <w:vAlign w:val="top"/>
          </w:tcPr>
          <w:p w14:paraId="17FF6C44">
            <w:pPr>
              <w:spacing w:line="319" w:lineRule="auto"/>
              <w:rPr>
                <w:rFonts w:ascii="Arial"/>
                <w:sz w:val="21"/>
              </w:rPr>
            </w:pPr>
          </w:p>
          <w:p w14:paraId="2BACA85A">
            <w:pPr>
              <w:spacing w:before="59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1621" w:type="dxa"/>
            <w:vAlign w:val="top"/>
          </w:tcPr>
          <w:p w14:paraId="16C85371">
            <w:pPr>
              <w:spacing w:line="319" w:lineRule="auto"/>
              <w:rPr>
                <w:rFonts w:ascii="Arial"/>
                <w:sz w:val="21"/>
              </w:rPr>
            </w:pPr>
          </w:p>
          <w:p w14:paraId="2F5F527C">
            <w:pPr>
              <w:spacing w:before="59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0288DF40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60209381">
            <w:pPr>
              <w:spacing w:line="320" w:lineRule="auto"/>
              <w:rPr>
                <w:rFonts w:ascii="Arial"/>
                <w:sz w:val="21"/>
              </w:rPr>
            </w:pPr>
          </w:p>
          <w:p w14:paraId="3C2875B4">
            <w:pPr>
              <w:spacing w:before="58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5D49179B">
            <w:pPr>
              <w:spacing w:before="225" w:line="322" w:lineRule="auto"/>
              <w:ind w:left="238" w:right="134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822" w:type="dxa"/>
            <w:vAlign w:val="top"/>
          </w:tcPr>
          <w:p w14:paraId="0E84BE23">
            <w:pPr>
              <w:spacing w:before="225" w:line="322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16C9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06" w:type="dxa"/>
            <w:vAlign w:val="top"/>
          </w:tcPr>
          <w:p w14:paraId="444F0C1D">
            <w:pPr>
              <w:spacing w:before="72" w:line="282" w:lineRule="auto"/>
              <w:ind w:left="278" w:right="18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335" w:type="dxa"/>
            <w:vAlign w:val="top"/>
          </w:tcPr>
          <w:p w14:paraId="5064571C">
            <w:pPr>
              <w:spacing w:before="228" w:line="220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53" w:type="dxa"/>
            <w:vAlign w:val="top"/>
          </w:tcPr>
          <w:p w14:paraId="52C30076">
            <w:pPr>
              <w:spacing w:before="70" w:line="220" w:lineRule="auto"/>
              <w:ind w:left="1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城镇居民满意</w:t>
            </w:r>
          </w:p>
          <w:p w14:paraId="098E4F5F">
            <w:pPr>
              <w:spacing w:before="97" w:line="221" w:lineRule="auto"/>
              <w:ind w:left="6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57" w:type="dxa"/>
            <w:vAlign w:val="top"/>
          </w:tcPr>
          <w:p w14:paraId="7C832F9F">
            <w:pPr>
              <w:spacing w:before="226" w:line="238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621" w:type="dxa"/>
            <w:vAlign w:val="top"/>
          </w:tcPr>
          <w:p w14:paraId="01053D82">
            <w:pPr>
              <w:spacing w:before="225" w:line="221" w:lineRule="auto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202" w:type="dxa"/>
            <w:vAlign w:val="top"/>
          </w:tcPr>
          <w:p w14:paraId="3E0E379E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 w14:paraId="44945E99">
            <w:pPr>
              <w:spacing w:before="226"/>
              <w:ind w:left="4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9" w:type="dxa"/>
            <w:vAlign w:val="top"/>
          </w:tcPr>
          <w:p w14:paraId="319D134A">
            <w:pPr>
              <w:spacing w:before="70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428EFAE">
            <w:pPr>
              <w:spacing w:before="97" w:line="221" w:lineRule="auto"/>
              <w:ind w:left="4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822" w:type="dxa"/>
            <w:vAlign w:val="top"/>
          </w:tcPr>
          <w:p w14:paraId="125DF258">
            <w:pPr>
              <w:spacing w:before="70" w:line="283" w:lineRule="auto"/>
              <w:ind w:left="325" w:right="137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6C27E534">
      <w:pPr>
        <w:rPr>
          <w:rFonts w:ascii="Arial"/>
          <w:sz w:val="21"/>
        </w:rPr>
      </w:pPr>
    </w:p>
    <w:p w14:paraId="6123B42C">
      <w:pPr>
        <w:rPr>
          <w:rFonts w:ascii="Arial" w:hAnsi="Arial" w:eastAsia="Arial" w:cs="Arial"/>
          <w:sz w:val="21"/>
          <w:szCs w:val="21"/>
        </w:rPr>
        <w:sectPr>
          <w:footerReference r:id="rId36" w:type="default"/>
          <w:pgSz w:w="11906" w:h="16839"/>
          <w:pgMar w:top="1431" w:right="792" w:bottom="1521" w:left="793" w:header="0" w:footer="1156" w:gutter="0"/>
          <w:cols w:space="720" w:num="1"/>
        </w:sectPr>
      </w:pPr>
    </w:p>
    <w:p w14:paraId="389716E2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5826F1B6">
      <w:pPr>
        <w:pStyle w:val="2"/>
        <w:spacing w:before="150" w:line="310" w:lineRule="auto"/>
        <w:ind w:left="23" w:right="162" w:firstLine="640"/>
        <w:jc w:val="both"/>
      </w:pPr>
      <w:r>
        <w:rPr>
          <w:spacing w:val="8"/>
        </w:rPr>
        <w:t>托克逊县水利局 项目名称：2023</w:t>
      </w:r>
      <w:r>
        <w:rPr>
          <w:spacing w:val="-58"/>
        </w:rPr>
        <w:t xml:space="preserve"> </w:t>
      </w:r>
      <w:r>
        <w:rPr>
          <w:spacing w:val="8"/>
        </w:rPr>
        <w:t>年水利部门隐</w:t>
      </w:r>
      <w:r>
        <w:rPr>
          <w:spacing w:val="7"/>
        </w:rPr>
        <w:t>形债务</w:t>
      </w:r>
      <w:r>
        <w:t xml:space="preserve"> </w:t>
      </w:r>
      <w:r>
        <w:rPr>
          <w:spacing w:val="6"/>
        </w:rPr>
        <w:t>化解，项目金额</w:t>
      </w:r>
      <w:r>
        <w:rPr>
          <w:spacing w:val="-35"/>
        </w:rPr>
        <w:t xml:space="preserve"> </w:t>
      </w:r>
      <w:r>
        <w:rPr>
          <w:spacing w:val="6"/>
        </w:rPr>
        <w:t>160.00</w:t>
      </w:r>
      <w:r>
        <w:rPr>
          <w:spacing w:val="-45"/>
        </w:rPr>
        <w:t xml:space="preserve"> </w:t>
      </w:r>
      <w:r>
        <w:rPr>
          <w:spacing w:val="6"/>
        </w:rPr>
        <w:t>万元，为隐形债务化解，绩效目标</w:t>
      </w:r>
      <w:r>
        <w:t xml:space="preserve"> </w:t>
      </w:r>
      <w:r>
        <w:rPr>
          <w:spacing w:val="6"/>
        </w:rPr>
        <w:t>表不予公开。</w:t>
      </w:r>
    </w:p>
    <w:p w14:paraId="3800AD40">
      <w:pPr>
        <w:spacing w:before="153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5C62FFD8">
      <w:pPr>
        <w:pStyle w:val="2"/>
        <w:spacing w:before="140" w:line="306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50F7D563">
      <w:pPr>
        <w:pStyle w:val="2"/>
        <w:spacing w:before="9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A2A5EEE">
      <w:pPr>
        <w:pStyle w:val="2"/>
        <w:spacing w:before="143" w:line="265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31BD15C4">
      <w:pPr>
        <w:pStyle w:val="2"/>
        <w:spacing w:before="153" w:line="264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4C652AC">
      <w:pPr>
        <w:pStyle w:val="2"/>
        <w:spacing w:before="150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18CBECC">
      <w:pPr>
        <w:pStyle w:val="2"/>
        <w:spacing w:before="150" w:line="280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4691555C">
      <w:pPr>
        <w:pStyle w:val="2"/>
        <w:spacing w:before="147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BD42BF3">
      <w:pPr>
        <w:pStyle w:val="2"/>
        <w:spacing w:before="153" w:line="223" w:lineRule="auto"/>
        <w:ind w:left="667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</w:p>
    <w:p w14:paraId="1B315DBB">
      <w:pPr>
        <w:spacing w:line="223" w:lineRule="auto"/>
        <w:sectPr>
          <w:footerReference r:id="rId37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9E694A3">
      <w:pPr>
        <w:pStyle w:val="2"/>
        <w:spacing w:before="153" w:line="309" w:lineRule="auto"/>
        <w:ind w:left="22" w:right="13" w:firstLine="7"/>
        <w:jc w:val="both"/>
      </w:pP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  <w:r>
        <w:t xml:space="preserve"> </w:t>
      </w:r>
      <w:r>
        <w:rPr>
          <w:spacing w:val="9"/>
        </w:rPr>
        <w:t>维修费、专用材料及一般设备购置费、办公用房水电费、办</w:t>
      </w:r>
      <w:r>
        <w:rPr>
          <w:spacing w:val="2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1B633CDB">
      <w:pPr>
        <w:spacing w:line="251" w:lineRule="auto"/>
        <w:rPr>
          <w:rFonts w:ascii="Arial"/>
          <w:sz w:val="21"/>
        </w:rPr>
      </w:pPr>
    </w:p>
    <w:p w14:paraId="4DE5FD7C">
      <w:pPr>
        <w:spacing w:line="251" w:lineRule="auto"/>
        <w:rPr>
          <w:rFonts w:ascii="Arial"/>
          <w:sz w:val="21"/>
        </w:rPr>
      </w:pPr>
    </w:p>
    <w:p w14:paraId="1045082A">
      <w:pPr>
        <w:spacing w:line="251" w:lineRule="auto"/>
        <w:rPr>
          <w:rFonts w:ascii="Arial"/>
          <w:sz w:val="21"/>
        </w:rPr>
      </w:pPr>
    </w:p>
    <w:p w14:paraId="16B8FDF8">
      <w:pPr>
        <w:spacing w:line="251" w:lineRule="auto"/>
        <w:rPr>
          <w:rFonts w:ascii="Arial"/>
          <w:sz w:val="21"/>
        </w:rPr>
      </w:pPr>
    </w:p>
    <w:p w14:paraId="6E925C49">
      <w:pPr>
        <w:spacing w:line="251" w:lineRule="auto"/>
        <w:rPr>
          <w:rFonts w:ascii="Arial"/>
          <w:sz w:val="21"/>
        </w:rPr>
      </w:pPr>
    </w:p>
    <w:p w14:paraId="0F11F751">
      <w:pPr>
        <w:spacing w:line="251" w:lineRule="auto"/>
        <w:rPr>
          <w:rFonts w:ascii="Arial"/>
          <w:sz w:val="21"/>
        </w:rPr>
      </w:pPr>
    </w:p>
    <w:p w14:paraId="4F20AD50">
      <w:pPr>
        <w:spacing w:line="251" w:lineRule="auto"/>
        <w:rPr>
          <w:rFonts w:ascii="Arial"/>
          <w:sz w:val="21"/>
        </w:rPr>
      </w:pPr>
    </w:p>
    <w:p w14:paraId="39D38C12">
      <w:pPr>
        <w:spacing w:line="252" w:lineRule="auto"/>
        <w:rPr>
          <w:rFonts w:ascii="Arial"/>
          <w:sz w:val="21"/>
        </w:rPr>
      </w:pPr>
    </w:p>
    <w:p w14:paraId="37EFDDBC">
      <w:pPr>
        <w:spacing w:line="252" w:lineRule="auto"/>
        <w:rPr>
          <w:rFonts w:ascii="Arial"/>
          <w:sz w:val="21"/>
        </w:rPr>
      </w:pPr>
    </w:p>
    <w:p w14:paraId="2B91D348">
      <w:pPr>
        <w:spacing w:line="252" w:lineRule="auto"/>
        <w:rPr>
          <w:rFonts w:ascii="Arial"/>
          <w:sz w:val="21"/>
        </w:rPr>
      </w:pPr>
    </w:p>
    <w:p w14:paraId="7AE61D15">
      <w:pPr>
        <w:spacing w:line="252" w:lineRule="auto"/>
        <w:rPr>
          <w:rFonts w:ascii="Arial"/>
          <w:sz w:val="21"/>
        </w:rPr>
      </w:pPr>
    </w:p>
    <w:p w14:paraId="1A8C9882">
      <w:pPr>
        <w:spacing w:line="252" w:lineRule="auto"/>
        <w:rPr>
          <w:rFonts w:ascii="Arial"/>
          <w:sz w:val="21"/>
        </w:rPr>
      </w:pPr>
    </w:p>
    <w:p w14:paraId="49025948">
      <w:pPr>
        <w:spacing w:line="252" w:lineRule="auto"/>
        <w:rPr>
          <w:rFonts w:ascii="Arial"/>
          <w:sz w:val="21"/>
        </w:rPr>
      </w:pPr>
    </w:p>
    <w:p w14:paraId="24B516FA">
      <w:pPr>
        <w:spacing w:line="252" w:lineRule="auto"/>
        <w:rPr>
          <w:rFonts w:ascii="Arial"/>
          <w:sz w:val="21"/>
        </w:rPr>
      </w:pPr>
    </w:p>
    <w:p w14:paraId="69A801C9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托克逊县水利局</w:t>
      </w:r>
    </w:p>
    <w:p w14:paraId="286C567B">
      <w:pPr>
        <w:pStyle w:val="2"/>
        <w:spacing w:before="151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8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AE9BA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D0EC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C78D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4179C">
    <w:pPr>
      <w:spacing w:before="1" w:line="235" w:lineRule="auto"/>
      <w:ind w:left="813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4E780">
    <w:pPr>
      <w:spacing w:line="234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9EA44">
    <w:pPr>
      <w:spacing w:before="1" w:line="235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1DBDF">
    <w:pPr>
      <w:spacing w:line="234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754F1">
    <w:pPr>
      <w:spacing w:line="234" w:lineRule="auto"/>
      <w:ind w:left="1267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78B9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3D8A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8BB2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E5CC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E2BCF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C4D4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65042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B853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D914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6969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5757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AE07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B83B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EC096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E0AF53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E3470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65A29">
    <w:pPr>
      <w:spacing w:line="234" w:lineRule="auto"/>
      <w:ind w:left="904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D9066">
    <w:pPr>
      <w:spacing w:line="234" w:lineRule="auto"/>
      <w:ind w:left="904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ABFC2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C4D56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A53B9C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95A50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3E15E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C6878">
    <w:pPr>
      <w:spacing w:line="234" w:lineRule="auto"/>
      <w:ind w:left="865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28A7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F401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37F5F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theme" Target="theme/theme1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35</Pages>
  <Words>3995</Words>
  <Characters>5281</Characters>
  <TotalTime>3</TotalTime>
  <ScaleCrop>false</ScaleCrop>
  <LinksUpToDate>false</LinksUpToDate>
  <CharactersWithSpaces>5756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2024-01-16T16:22:00Z</dcterms:created>
  <dc:creator>森</dc:creator>
  <cp:lastModifiedBy>淡与漠</cp:lastModifiedBy>
  <dcterms:modified xsi:type="dcterms:W3CDTF">2025-07-10T15:03:32Z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2025-07-10T16:35:19Z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A04D7E558D354F8E96F46B022598D425_12</vt:lpwstr>
  </property>
</Properties>
</file>