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69F34">
      <w:pPr>
        <w:spacing w:line="251" w:lineRule="auto"/>
        <w:rPr>
          <w:rFonts w:ascii="Arial"/>
          <w:sz w:val="21"/>
        </w:rPr>
      </w:pPr>
    </w:p>
    <w:p w14:paraId="3014731A">
      <w:pPr>
        <w:spacing w:line="251" w:lineRule="auto"/>
        <w:rPr>
          <w:rFonts w:ascii="Arial"/>
          <w:sz w:val="21"/>
        </w:rPr>
      </w:pPr>
    </w:p>
    <w:p w14:paraId="38B522BB">
      <w:pPr>
        <w:spacing w:line="251" w:lineRule="auto"/>
        <w:rPr>
          <w:rFonts w:ascii="Arial"/>
          <w:sz w:val="21"/>
        </w:rPr>
      </w:pPr>
    </w:p>
    <w:p w14:paraId="016FD2D4">
      <w:pPr>
        <w:spacing w:line="252" w:lineRule="auto"/>
        <w:rPr>
          <w:rFonts w:ascii="Arial"/>
          <w:sz w:val="21"/>
        </w:rPr>
      </w:pPr>
    </w:p>
    <w:p w14:paraId="44BB80F4">
      <w:pPr>
        <w:spacing w:line="252" w:lineRule="auto"/>
        <w:rPr>
          <w:rFonts w:ascii="Arial"/>
          <w:sz w:val="21"/>
        </w:rPr>
      </w:pPr>
    </w:p>
    <w:p w14:paraId="0E24A38C">
      <w:pPr>
        <w:spacing w:line="252" w:lineRule="auto"/>
        <w:rPr>
          <w:rFonts w:ascii="Arial"/>
          <w:sz w:val="21"/>
        </w:rPr>
      </w:pPr>
    </w:p>
    <w:p w14:paraId="169F570A">
      <w:pPr>
        <w:spacing w:line="252" w:lineRule="auto"/>
        <w:rPr>
          <w:rFonts w:ascii="Arial"/>
          <w:sz w:val="21"/>
        </w:rPr>
      </w:pPr>
    </w:p>
    <w:p w14:paraId="6C69A2F6">
      <w:pPr>
        <w:spacing w:before="139" w:line="246" w:lineRule="auto"/>
        <w:ind w:left="1001" w:right="208" w:hanging="78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员会办公室</w:t>
      </w:r>
      <w:r>
        <w:rPr>
          <w:rFonts w:ascii="黑体" w:hAnsi="黑体" w:eastAsia="黑体" w:cs="黑体"/>
          <w:spacing w:val="-7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08BEB485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E92A11D">
      <w:pPr>
        <w:spacing w:line="294" w:lineRule="auto"/>
        <w:rPr>
          <w:rFonts w:ascii="Arial"/>
          <w:sz w:val="21"/>
        </w:rPr>
      </w:pPr>
    </w:p>
    <w:p w14:paraId="057B03C1">
      <w:pPr>
        <w:spacing w:line="295" w:lineRule="auto"/>
        <w:rPr>
          <w:rFonts w:ascii="Arial"/>
          <w:sz w:val="21"/>
        </w:rPr>
      </w:pPr>
    </w:p>
    <w:p w14:paraId="0CE784EB">
      <w:pPr>
        <w:spacing w:line="295" w:lineRule="auto"/>
        <w:rPr>
          <w:rFonts w:ascii="Arial"/>
          <w:sz w:val="21"/>
        </w:rPr>
      </w:pPr>
    </w:p>
    <w:p w14:paraId="367BFBF1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7EB1F1BB">
      <w:pPr>
        <w:spacing w:line="340" w:lineRule="auto"/>
        <w:rPr>
          <w:rFonts w:ascii="Arial"/>
          <w:sz w:val="21"/>
        </w:rPr>
      </w:pPr>
    </w:p>
    <w:p w14:paraId="79A85B9F">
      <w:pPr>
        <w:spacing w:line="341" w:lineRule="auto"/>
        <w:rPr>
          <w:rFonts w:ascii="Arial"/>
          <w:sz w:val="21"/>
        </w:rPr>
      </w:pPr>
    </w:p>
    <w:p w14:paraId="141CB8F8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4"/>
        </w:rPr>
        <w:t>第一部分</w:t>
      </w:r>
      <w:r>
        <w:rPr>
          <w:spacing w:val="63"/>
        </w:rPr>
        <w:t xml:space="preserve"> </w:t>
      </w:r>
      <w:r>
        <w:rPr>
          <w:b/>
          <w:bCs/>
          <w:spacing w:val="4"/>
        </w:rPr>
        <w:t>中国共产党托克逊县委员会办公室单位概况</w:t>
      </w:r>
    </w:p>
    <w:p w14:paraId="04DE0A51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148DB2C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18B4DF6A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5028A332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29D22E14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6FA1E70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7E012AD1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2D0889A9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62AEF02F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46EB3734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BF720D9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B42947F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2A0CF71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58B531E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7B15D1B">
      <w:pPr>
        <w:pStyle w:val="2"/>
        <w:spacing w:before="232" w:line="288" w:lineRule="auto"/>
        <w:ind w:left="30" w:right="15" w:firstLine="657"/>
        <w:outlineLvl w:val="0"/>
      </w:pPr>
      <w:r>
        <w:rPr>
          <w:spacing w:val="15"/>
        </w:rPr>
        <w:t>一、关于中国共产党托克逊县委员会办公室单位</w:t>
      </w:r>
      <w:r>
        <w:rPr>
          <w:spacing w:val="-30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3C545492">
      <w:pPr>
        <w:pStyle w:val="2"/>
        <w:spacing w:before="234" w:line="288" w:lineRule="auto"/>
        <w:ind w:left="30" w:right="15" w:firstLine="654"/>
        <w:outlineLvl w:val="0"/>
      </w:pPr>
      <w:r>
        <w:rPr>
          <w:spacing w:val="15"/>
        </w:rPr>
        <w:t>二、关于中国共产党托克逊县委员会办公室单位</w:t>
      </w:r>
      <w:r>
        <w:rPr>
          <w:spacing w:val="-27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7635456C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C565A60">
      <w:pPr>
        <w:pStyle w:val="2"/>
        <w:spacing w:before="216" w:line="288" w:lineRule="auto"/>
        <w:ind w:left="30" w:right="15" w:firstLine="660"/>
        <w:outlineLvl w:val="0"/>
      </w:pPr>
      <w:r>
        <w:rPr>
          <w:spacing w:val="15"/>
        </w:rPr>
        <w:t>三、关于中国共产党托克逊县委员会办公室单位</w:t>
      </w:r>
      <w:r>
        <w:rPr>
          <w:spacing w:val="-3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055667C4">
      <w:pPr>
        <w:pStyle w:val="2"/>
        <w:spacing w:before="232" w:line="288" w:lineRule="auto"/>
        <w:ind w:left="30" w:right="15" w:firstLine="674"/>
        <w:outlineLvl w:val="0"/>
      </w:pPr>
      <w:r>
        <w:rPr>
          <w:spacing w:val="14"/>
        </w:rPr>
        <w:t>四、关于中国共产党托克逊县委员会办公室单位</w:t>
      </w:r>
      <w:r>
        <w:rPr>
          <w:spacing w:val="-22"/>
        </w:rPr>
        <w:t xml:space="preserve"> </w:t>
      </w:r>
      <w:r>
        <w:rPr>
          <w:spacing w:val="14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076A253C">
      <w:pPr>
        <w:pStyle w:val="2"/>
        <w:spacing w:before="234" w:line="288" w:lineRule="auto"/>
        <w:ind w:left="30" w:right="15" w:firstLine="648"/>
        <w:outlineLvl w:val="0"/>
      </w:pPr>
      <w:r>
        <w:rPr>
          <w:spacing w:val="15"/>
        </w:rPr>
        <w:t>五、关于中国共产党托克逊县委员会办公室单位</w:t>
      </w:r>
      <w:r>
        <w:rPr>
          <w:spacing w:val="-21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2BAA9C3A">
      <w:pPr>
        <w:pStyle w:val="2"/>
        <w:spacing w:before="231" w:line="288" w:lineRule="auto"/>
        <w:ind w:left="30" w:right="15" w:firstLine="650"/>
        <w:outlineLvl w:val="0"/>
      </w:pPr>
      <w:r>
        <w:rPr>
          <w:spacing w:val="15"/>
        </w:rPr>
        <w:t>六、关于中国共产党托克逊县委员会办公室单位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58C1DE69">
      <w:pPr>
        <w:pStyle w:val="2"/>
        <w:spacing w:before="232" w:line="288" w:lineRule="auto"/>
        <w:ind w:left="30" w:right="15" w:firstLine="644"/>
        <w:outlineLvl w:val="0"/>
      </w:pPr>
      <w:r>
        <w:rPr>
          <w:spacing w:val="16"/>
        </w:rPr>
        <w:t>七、关于中国共产党托克逊县委员会办公室单位</w:t>
      </w:r>
      <w:r>
        <w:rPr>
          <w:spacing w:val="-38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1CDBDF90">
      <w:pPr>
        <w:pStyle w:val="2"/>
        <w:spacing w:before="234" w:line="288" w:lineRule="auto"/>
        <w:ind w:left="30" w:right="15" w:firstLine="643"/>
        <w:outlineLvl w:val="0"/>
      </w:pPr>
      <w:r>
        <w:rPr>
          <w:spacing w:val="16"/>
        </w:rPr>
        <w:t>八、关于中国共产党托克逊县委员会办公室单位</w:t>
      </w:r>
      <w:r>
        <w:rPr>
          <w:spacing w:val="-38"/>
        </w:rPr>
        <w:t xml:space="preserve"> </w:t>
      </w:r>
      <w:r>
        <w:rPr>
          <w:spacing w:val="16"/>
        </w:rPr>
        <w:t>2</w:t>
      </w:r>
      <w:r>
        <w:rPr>
          <w:spacing w:val="15"/>
        </w:rPr>
        <w:t>023</w:t>
      </w:r>
      <w:r>
        <w:t xml:space="preserve"> </w:t>
      </w:r>
      <w:r>
        <w:rPr>
          <w:spacing w:val="8"/>
        </w:rPr>
        <w:t>年政府性基金预算拨款情况说明</w:t>
      </w:r>
    </w:p>
    <w:p w14:paraId="4A62366D">
      <w:pPr>
        <w:pStyle w:val="2"/>
        <w:spacing w:before="233" w:line="288" w:lineRule="auto"/>
        <w:ind w:left="30" w:right="15" w:firstLine="640"/>
        <w:outlineLvl w:val="0"/>
      </w:pPr>
      <w:r>
        <w:rPr>
          <w:spacing w:val="16"/>
        </w:rPr>
        <w:t>九、关于中国共产党托克逊县委员会办公室单位</w:t>
      </w:r>
      <w:r>
        <w:rPr>
          <w:spacing w:val="-38"/>
        </w:rPr>
        <w:t xml:space="preserve"> </w:t>
      </w:r>
      <w:r>
        <w:rPr>
          <w:spacing w:val="16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06F82938">
      <w:pPr>
        <w:pStyle w:val="2"/>
        <w:spacing w:before="232" w:line="288" w:lineRule="auto"/>
        <w:ind w:left="30" w:right="15" w:firstLine="650"/>
        <w:outlineLvl w:val="0"/>
      </w:pPr>
      <w:r>
        <w:rPr>
          <w:spacing w:val="15"/>
        </w:rPr>
        <w:t>十、关于中国共产党托克逊县委员会办公室单位</w:t>
      </w:r>
      <w:r>
        <w:rPr>
          <w:spacing w:val="-23"/>
        </w:rPr>
        <w:t xml:space="preserve"> </w:t>
      </w:r>
      <w:r>
        <w:rPr>
          <w:spacing w:val="15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096D9F88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3BE530A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419FEFE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2D7AE70">
      <w:pPr>
        <w:spacing w:before="163" w:line="226" w:lineRule="auto"/>
        <w:ind w:left="4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中国共产党托克逊县委员会办公室单位概况</w:t>
      </w:r>
    </w:p>
    <w:p w14:paraId="6AABD14A">
      <w:pPr>
        <w:spacing w:line="261" w:lineRule="auto"/>
        <w:rPr>
          <w:rFonts w:ascii="Arial"/>
          <w:sz w:val="21"/>
        </w:rPr>
      </w:pPr>
    </w:p>
    <w:p w14:paraId="11198337">
      <w:pPr>
        <w:spacing w:line="261" w:lineRule="auto"/>
        <w:rPr>
          <w:rFonts w:ascii="Arial"/>
          <w:sz w:val="21"/>
        </w:rPr>
      </w:pPr>
    </w:p>
    <w:p w14:paraId="0BF09A78">
      <w:pPr>
        <w:spacing w:line="261" w:lineRule="auto"/>
        <w:rPr>
          <w:rFonts w:ascii="Arial"/>
          <w:sz w:val="21"/>
        </w:rPr>
      </w:pPr>
    </w:p>
    <w:p w14:paraId="572EC17E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B86A42F">
      <w:pPr>
        <w:pStyle w:val="2"/>
        <w:spacing w:before="159" w:line="271" w:lineRule="auto"/>
        <w:ind w:left="26" w:right="13" w:firstLine="660"/>
      </w:pPr>
      <w:r>
        <w:rPr>
          <w:spacing w:val="7"/>
        </w:rPr>
        <w:t>1.负责县委日常工作的综合协调，承担与县委各议事协</w:t>
      </w:r>
      <w:r>
        <w:rPr>
          <w:spacing w:val="16"/>
        </w:rPr>
        <w:t xml:space="preserve"> </w:t>
      </w:r>
      <w:r>
        <w:rPr>
          <w:spacing w:val="7"/>
        </w:rPr>
        <w:t>调机构办公室的协调工作。</w:t>
      </w:r>
    </w:p>
    <w:p w14:paraId="61F7C2CE">
      <w:pPr>
        <w:pStyle w:val="2"/>
        <w:spacing w:before="172" w:line="270" w:lineRule="auto"/>
        <w:ind w:left="40" w:right="16" w:firstLine="639"/>
      </w:pPr>
      <w:r>
        <w:rPr>
          <w:spacing w:val="8"/>
        </w:rPr>
        <w:t>2.负责县委日常文电处理工作，承担县委、县委</w:t>
      </w:r>
      <w:r>
        <w:rPr>
          <w:spacing w:val="7"/>
        </w:rPr>
        <w:t>办公室</w:t>
      </w:r>
      <w:r>
        <w:t xml:space="preserve"> </w:t>
      </w:r>
      <w:r>
        <w:rPr>
          <w:spacing w:val="8"/>
        </w:rPr>
        <w:t>文件文稿的起草、修改、审核、制发、立卷、归档工作。</w:t>
      </w:r>
    </w:p>
    <w:p w14:paraId="72B86A7C">
      <w:pPr>
        <w:pStyle w:val="2"/>
        <w:spacing w:before="170" w:line="302" w:lineRule="auto"/>
        <w:ind w:left="34" w:right="14" w:firstLine="658"/>
      </w:pPr>
      <w:r>
        <w:rPr>
          <w:spacing w:val="4"/>
        </w:rPr>
        <w:t>3.承办对中央、</w:t>
      </w:r>
      <w:r>
        <w:rPr>
          <w:spacing w:val="-71"/>
        </w:rPr>
        <w:t xml:space="preserve"> </w:t>
      </w:r>
      <w:r>
        <w:rPr>
          <w:spacing w:val="4"/>
        </w:rPr>
        <w:t>自治区党委、市委决策部署贯彻落实情</w:t>
      </w:r>
      <w:r>
        <w:t xml:space="preserve"> </w:t>
      </w:r>
      <w:r>
        <w:rPr>
          <w:spacing w:val="6"/>
        </w:rPr>
        <w:t>况的督促检查和中央、</w:t>
      </w:r>
      <w:r>
        <w:rPr>
          <w:spacing w:val="-86"/>
        </w:rPr>
        <w:t xml:space="preserve"> </w:t>
      </w:r>
      <w:r>
        <w:rPr>
          <w:spacing w:val="6"/>
        </w:rPr>
        <w:t>自治区党委、市委领导同志的</w:t>
      </w:r>
      <w:r>
        <w:rPr>
          <w:spacing w:val="5"/>
        </w:rPr>
        <w:t>指示批</w:t>
      </w:r>
      <w:r>
        <w:t xml:space="preserve"> </w:t>
      </w:r>
      <w:r>
        <w:rPr>
          <w:spacing w:val="8"/>
        </w:rPr>
        <w:t>示、交办事项的催办落实工作。负责县委工作部署落实情况</w:t>
      </w:r>
      <w:r>
        <w:rPr>
          <w:spacing w:val="16"/>
        </w:rPr>
        <w:t xml:space="preserve"> </w:t>
      </w:r>
      <w:r>
        <w:rPr>
          <w:spacing w:val="8"/>
        </w:rPr>
        <w:t>的督促检查和县委文件、县委领导同志指示批示的催办落实</w:t>
      </w:r>
      <w:r>
        <w:rPr>
          <w:spacing w:val="16"/>
        </w:rPr>
        <w:t xml:space="preserve"> </w:t>
      </w:r>
      <w:r>
        <w:rPr>
          <w:spacing w:val="-1"/>
        </w:rPr>
        <w:t>工作。</w:t>
      </w:r>
    </w:p>
    <w:p w14:paraId="521E3EB3">
      <w:pPr>
        <w:pStyle w:val="2"/>
        <w:spacing w:before="169" w:line="301" w:lineRule="auto"/>
        <w:ind w:left="32" w:right="13" w:firstLine="645"/>
      </w:pPr>
      <w:r>
        <w:rPr>
          <w:spacing w:val="8"/>
        </w:rPr>
        <w:t>4.负责全面了解全县稳定、经济和社会发展情况，</w:t>
      </w:r>
      <w:r>
        <w:rPr>
          <w:spacing w:val="7"/>
        </w:rPr>
        <w:t>及时</w:t>
      </w:r>
      <w:r>
        <w:t xml:space="preserve"> </w:t>
      </w:r>
      <w:r>
        <w:rPr>
          <w:spacing w:val="8"/>
        </w:rPr>
        <w:t>掌握各乡（镇）各部门重大动态，为县委科学决策发挥参谋</w:t>
      </w:r>
      <w:r>
        <w:rPr>
          <w:spacing w:val="15"/>
        </w:rPr>
        <w:t xml:space="preserve"> </w:t>
      </w:r>
      <w:r>
        <w:rPr>
          <w:spacing w:val="8"/>
        </w:rPr>
        <w:t>助手作用；围绕县委总体工作部署，负责全县重要信息的收</w:t>
      </w:r>
      <w:r>
        <w:rPr>
          <w:spacing w:val="15"/>
        </w:rPr>
        <w:t xml:space="preserve"> </w:t>
      </w:r>
      <w:r>
        <w:rPr>
          <w:spacing w:val="8"/>
        </w:rPr>
        <w:t>集处理，及时向市委办公室和县委报送信息；负责县委总值</w:t>
      </w:r>
      <w:r>
        <w:rPr>
          <w:spacing w:val="18"/>
        </w:rPr>
        <w:t xml:space="preserve"> </w:t>
      </w:r>
      <w:r>
        <w:rPr>
          <w:spacing w:val="2"/>
        </w:rPr>
        <w:t>班工作。</w:t>
      </w:r>
    </w:p>
    <w:p w14:paraId="41127A25">
      <w:pPr>
        <w:pStyle w:val="2"/>
        <w:spacing w:before="171" w:line="287" w:lineRule="auto"/>
        <w:ind w:left="25" w:right="13" w:firstLine="658"/>
      </w:pPr>
      <w:r>
        <w:rPr>
          <w:spacing w:val="8"/>
        </w:rPr>
        <w:t>5.负责县委召开会议的筹备、组织、文件材</w:t>
      </w:r>
      <w:r>
        <w:rPr>
          <w:spacing w:val="7"/>
        </w:rPr>
        <w:t>料、服务和</w:t>
      </w:r>
      <w:r>
        <w:t xml:space="preserve"> </w:t>
      </w:r>
      <w:r>
        <w:rPr>
          <w:spacing w:val="9"/>
        </w:rPr>
        <w:t>翻译工作；负责县委领导同志的公务活动安排，统筹</w:t>
      </w:r>
      <w:r>
        <w:rPr>
          <w:spacing w:val="8"/>
        </w:rPr>
        <w:t>协调副</w:t>
      </w:r>
      <w:r>
        <w:t xml:space="preserve"> </w:t>
      </w:r>
      <w:r>
        <w:rPr>
          <w:spacing w:val="9"/>
        </w:rPr>
        <w:t>处级以上领导同志来托进行公务活动的接待服务。</w:t>
      </w:r>
    </w:p>
    <w:p w14:paraId="0D0C26C1">
      <w:pPr>
        <w:pStyle w:val="2"/>
        <w:spacing w:before="173" w:line="272" w:lineRule="auto"/>
        <w:ind w:left="26" w:right="16" w:firstLine="655"/>
      </w:pPr>
      <w:r>
        <w:rPr>
          <w:spacing w:val="8"/>
        </w:rPr>
        <w:t>6.负责县委后勤保障的协调服务工作，担</w:t>
      </w:r>
      <w:r>
        <w:rPr>
          <w:spacing w:val="7"/>
        </w:rPr>
        <w:t>负县委机关内</w:t>
      </w:r>
      <w:r>
        <w:t xml:space="preserve"> </w:t>
      </w:r>
      <w:r>
        <w:rPr>
          <w:spacing w:val="7"/>
        </w:rPr>
        <w:t>部安全保卫工作。</w:t>
      </w:r>
    </w:p>
    <w:p w14:paraId="0041920C">
      <w:pPr>
        <w:pStyle w:val="2"/>
        <w:spacing w:before="167" w:line="272" w:lineRule="auto"/>
        <w:ind w:left="30" w:right="14" w:firstLine="651"/>
      </w:pPr>
      <w:r>
        <w:rPr>
          <w:spacing w:val="8"/>
        </w:rPr>
        <w:t>7.负责县委、县委办公室有关会议和文件材料</w:t>
      </w:r>
      <w:r>
        <w:rPr>
          <w:spacing w:val="7"/>
        </w:rPr>
        <w:t>的翻译工</w:t>
      </w:r>
      <w:r>
        <w:t xml:space="preserve"> </w:t>
      </w:r>
      <w:r>
        <w:rPr>
          <w:spacing w:val="-4"/>
        </w:rPr>
        <w:t>作。</w:t>
      </w:r>
    </w:p>
    <w:p w14:paraId="32D83EED">
      <w:pPr>
        <w:spacing w:line="272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06153DF">
      <w:pPr>
        <w:pStyle w:val="2"/>
        <w:spacing w:before="169" w:line="272" w:lineRule="auto"/>
        <w:ind w:left="30" w:right="95" w:firstLine="651"/>
      </w:pPr>
      <w:r>
        <w:rPr>
          <w:spacing w:val="8"/>
        </w:rPr>
        <w:t>8.负责县委系统信息化建设的统一规划、协调</w:t>
      </w:r>
      <w:r>
        <w:rPr>
          <w:spacing w:val="7"/>
        </w:rPr>
        <w:t>和建设管</w:t>
      </w:r>
      <w:r>
        <w:t xml:space="preserve"> </w:t>
      </w:r>
      <w:r>
        <w:rPr>
          <w:spacing w:val="3"/>
        </w:rPr>
        <w:t>理工作。</w:t>
      </w:r>
    </w:p>
    <w:p w14:paraId="19483410">
      <w:pPr>
        <w:pStyle w:val="2"/>
        <w:spacing w:before="167" w:line="271" w:lineRule="auto"/>
        <w:ind w:left="23" w:right="97" w:firstLine="658"/>
      </w:pPr>
      <w:r>
        <w:rPr>
          <w:spacing w:val="8"/>
        </w:rPr>
        <w:t>9.负责全县档案事业行政管理，负责县档</w:t>
      </w:r>
      <w:r>
        <w:rPr>
          <w:spacing w:val="7"/>
        </w:rPr>
        <w:t>案馆重要档案</w:t>
      </w:r>
      <w:r>
        <w:t xml:space="preserve"> </w:t>
      </w:r>
      <w:r>
        <w:rPr>
          <w:spacing w:val="7"/>
        </w:rPr>
        <w:t>提供利用的审批工作。</w:t>
      </w:r>
    </w:p>
    <w:p w14:paraId="6951204D">
      <w:pPr>
        <w:pStyle w:val="2"/>
        <w:spacing w:before="169" w:line="270" w:lineRule="auto"/>
        <w:ind w:left="19" w:right="241" w:firstLine="668"/>
      </w:pPr>
      <w:r>
        <w:rPr>
          <w:spacing w:val="8"/>
        </w:rPr>
        <w:t>10.管理托克逊县委机要保密局、专用通信局和县档案</w:t>
      </w:r>
      <w:r>
        <w:t xml:space="preserve"> </w:t>
      </w:r>
      <w:r>
        <w:rPr>
          <w:spacing w:val="1"/>
        </w:rPr>
        <w:t>馆。</w:t>
      </w:r>
    </w:p>
    <w:p w14:paraId="4CA33814">
      <w:pPr>
        <w:pStyle w:val="2"/>
        <w:spacing w:before="172" w:line="219" w:lineRule="auto"/>
        <w:ind w:left="687"/>
      </w:pPr>
      <w:r>
        <w:rPr>
          <w:spacing w:val="6"/>
        </w:rPr>
        <w:t>11.完成县委交办的其他任务。</w:t>
      </w:r>
    </w:p>
    <w:p w14:paraId="7AF286E3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2FD18CC">
      <w:pPr>
        <w:pStyle w:val="2"/>
        <w:spacing w:before="181" w:line="333" w:lineRule="auto"/>
        <w:ind w:left="21" w:firstLine="683"/>
      </w:pPr>
      <w:r>
        <w:rPr>
          <w:spacing w:val="7"/>
        </w:rPr>
        <w:t>中国共产党托克逊县委员会办公室单位无下属预算单</w:t>
      </w:r>
      <w:r>
        <w:rPr>
          <w:spacing w:val="5"/>
        </w:rPr>
        <w:t xml:space="preserve">   </w:t>
      </w:r>
      <w:r>
        <w:rPr>
          <w:spacing w:val="-1"/>
        </w:rPr>
        <w:t>位，下设</w:t>
      </w:r>
      <w:r>
        <w:rPr>
          <w:spacing w:val="-46"/>
        </w:rPr>
        <w:t xml:space="preserve"> </w:t>
      </w:r>
      <w:r>
        <w:rPr>
          <w:spacing w:val="-1"/>
        </w:rPr>
        <w:t>4</w:t>
      </w:r>
      <w:r>
        <w:rPr>
          <w:spacing w:val="-59"/>
        </w:rPr>
        <w:t xml:space="preserve"> </w:t>
      </w:r>
      <w:r>
        <w:rPr>
          <w:spacing w:val="-1"/>
        </w:rPr>
        <w:t>个科室，分别是：县委办公室、县委机要保密局、</w:t>
      </w:r>
      <w:r>
        <w:t xml:space="preserve"> </w:t>
      </w:r>
      <w:r>
        <w:rPr>
          <w:spacing w:val="8"/>
        </w:rPr>
        <w:t>县委专用通信保障中心、县档案馆。</w:t>
      </w:r>
    </w:p>
    <w:p w14:paraId="201B7BBF">
      <w:pPr>
        <w:pStyle w:val="2"/>
        <w:spacing w:before="1" w:line="219" w:lineRule="auto"/>
        <w:ind w:left="704"/>
      </w:pPr>
      <w:r>
        <w:rPr>
          <w:spacing w:val="9"/>
        </w:rPr>
        <w:t>中国共产党托克逊县委员会办公室单位编制数</w:t>
      </w:r>
      <w:r>
        <w:rPr>
          <w:spacing w:val="-45"/>
        </w:rPr>
        <w:t xml:space="preserve"> </w:t>
      </w:r>
      <w:r>
        <w:rPr>
          <w:spacing w:val="9"/>
        </w:rPr>
        <w:t>57人，</w:t>
      </w:r>
    </w:p>
    <w:p w14:paraId="1435916E">
      <w:pPr>
        <w:pStyle w:val="2"/>
        <w:spacing w:before="192" w:line="219" w:lineRule="auto"/>
        <w:jc w:val="right"/>
      </w:pPr>
      <w:r>
        <w:rPr>
          <w:spacing w:val="-2"/>
        </w:rPr>
        <w:t>实有人数</w:t>
      </w:r>
      <w:r>
        <w:rPr>
          <w:spacing w:val="-46"/>
        </w:rPr>
        <w:t xml:space="preserve"> </w:t>
      </w:r>
      <w:r>
        <w:rPr>
          <w:spacing w:val="-2"/>
        </w:rPr>
        <w:t>76</w:t>
      </w:r>
      <w:r>
        <w:rPr>
          <w:spacing w:val="-62"/>
        </w:rPr>
        <w:t xml:space="preserve"> </w:t>
      </w:r>
      <w:r>
        <w:rPr>
          <w:spacing w:val="-2"/>
        </w:rPr>
        <w:t>人，其中：在职</w:t>
      </w:r>
      <w:r>
        <w:rPr>
          <w:spacing w:val="-46"/>
        </w:rPr>
        <w:t xml:space="preserve"> </w:t>
      </w:r>
      <w:r>
        <w:rPr>
          <w:spacing w:val="-2"/>
        </w:rPr>
        <w:t>61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8"/>
        </w:rPr>
        <w:t xml:space="preserve"> </w:t>
      </w:r>
      <w:r>
        <w:rPr>
          <w:spacing w:val="-2"/>
        </w:rPr>
        <w:t>2</w:t>
      </w:r>
      <w:r>
        <w:rPr>
          <w:spacing w:val="-59"/>
        </w:rPr>
        <w:t xml:space="preserve"> </w:t>
      </w:r>
      <w:r>
        <w:rPr>
          <w:spacing w:val="-2"/>
        </w:rPr>
        <w:t>人；退休</w:t>
      </w:r>
      <w:r>
        <w:rPr>
          <w:spacing w:val="-41"/>
        </w:rPr>
        <w:t xml:space="preserve"> </w:t>
      </w:r>
      <w:r>
        <w:rPr>
          <w:spacing w:val="-2"/>
        </w:rPr>
        <w:t>15</w:t>
      </w:r>
      <w:r>
        <w:rPr>
          <w:spacing w:val="-60"/>
        </w:rPr>
        <w:t xml:space="preserve"> </w:t>
      </w:r>
      <w:r>
        <w:rPr>
          <w:spacing w:val="-2"/>
        </w:rPr>
        <w:t>人，</w:t>
      </w:r>
    </w:p>
    <w:p w14:paraId="77066E61">
      <w:pPr>
        <w:pStyle w:val="2"/>
        <w:spacing w:before="194" w:line="219" w:lineRule="auto"/>
        <w:ind w:left="23"/>
        <w:outlineLvl w:val="0"/>
      </w:pPr>
      <w:r>
        <w:rPr>
          <w:spacing w:val="-3"/>
        </w:rPr>
        <w:t>减少</w:t>
      </w:r>
      <w:r>
        <w:rPr>
          <w:spacing w:val="-35"/>
        </w:rPr>
        <w:t xml:space="preserve"> </w:t>
      </w:r>
      <w:r>
        <w:rPr>
          <w:spacing w:val="-3"/>
        </w:rPr>
        <w:t>3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59"/>
        </w:rPr>
        <w:t xml:space="preserve"> </w:t>
      </w:r>
      <w:r>
        <w:rPr>
          <w:spacing w:val="-3"/>
        </w:rPr>
        <w:t>人。</w:t>
      </w:r>
    </w:p>
    <w:p w14:paraId="42CFFF42">
      <w:pPr>
        <w:spacing w:line="219" w:lineRule="auto"/>
        <w:sectPr>
          <w:footerReference r:id="rId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90C7FD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1832C9B">
      <w:pPr>
        <w:spacing w:line="297" w:lineRule="auto"/>
        <w:rPr>
          <w:rFonts w:ascii="Arial"/>
          <w:sz w:val="21"/>
        </w:rPr>
      </w:pPr>
    </w:p>
    <w:p w14:paraId="3588C2D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7B60F48F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2BD24DB1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编制单位：中国共产党托克逊县委员会办公室          </w:t>
      </w:r>
      <w:r>
        <w:rPr>
          <w:sz w:val="24"/>
          <w:szCs w:val="24"/>
        </w:rPr>
        <w:t xml:space="preserve">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FF2E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0FE6DC3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4E4F247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C6D7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4E6E3A5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1A9B6D1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AA944F0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AD54EE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4815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E6F6100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1375935B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2691" w:type="dxa"/>
            <w:vAlign w:val="top"/>
          </w:tcPr>
          <w:p w14:paraId="1ED0F38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55481F9">
            <w:pPr>
              <w:pStyle w:val="6"/>
              <w:spacing w:before="94" w:line="217" w:lineRule="auto"/>
              <w:ind w:left="981"/>
            </w:pPr>
            <w:r>
              <w:rPr>
                <w:b/>
                <w:bCs/>
                <w:spacing w:val="-4"/>
              </w:rPr>
              <w:t>1042.10</w:t>
            </w:r>
          </w:p>
        </w:tc>
      </w:tr>
      <w:tr w14:paraId="2163A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1A6D2AC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51D14361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2691" w:type="dxa"/>
            <w:vAlign w:val="top"/>
          </w:tcPr>
          <w:p w14:paraId="6D17021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B541936">
            <w:pPr>
              <w:rPr>
                <w:rFonts w:ascii="Arial"/>
                <w:sz w:val="21"/>
              </w:rPr>
            </w:pPr>
          </w:p>
        </w:tc>
      </w:tr>
      <w:tr w14:paraId="4F98B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52C874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143004E5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1334.28</w:t>
            </w:r>
          </w:p>
        </w:tc>
        <w:tc>
          <w:tcPr>
            <w:tcW w:w="2691" w:type="dxa"/>
            <w:vAlign w:val="top"/>
          </w:tcPr>
          <w:p w14:paraId="2D8C9BCC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CB1B7B3">
            <w:pPr>
              <w:rPr>
                <w:rFonts w:ascii="Arial"/>
                <w:sz w:val="21"/>
              </w:rPr>
            </w:pPr>
          </w:p>
        </w:tc>
      </w:tr>
      <w:tr w14:paraId="3B89B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B08B9F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C794C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759F39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EE78999">
            <w:pPr>
              <w:rPr>
                <w:rFonts w:ascii="Arial"/>
                <w:sz w:val="21"/>
              </w:rPr>
            </w:pPr>
          </w:p>
        </w:tc>
      </w:tr>
      <w:tr w14:paraId="4C5EB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3DA3785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E8CEC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A1FBC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81615AD">
            <w:pPr>
              <w:rPr>
                <w:rFonts w:ascii="Arial"/>
                <w:sz w:val="21"/>
              </w:rPr>
            </w:pPr>
          </w:p>
        </w:tc>
      </w:tr>
      <w:tr w14:paraId="43A22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015EC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8A3EF8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9CA16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7FFDF41">
            <w:pPr>
              <w:rPr>
                <w:rFonts w:ascii="Arial"/>
                <w:sz w:val="21"/>
              </w:rPr>
            </w:pPr>
          </w:p>
        </w:tc>
      </w:tr>
      <w:tr w14:paraId="523336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5B45FB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71DAB54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4E814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F12BC20">
            <w:pPr>
              <w:rPr>
                <w:rFonts w:ascii="Arial"/>
                <w:sz w:val="21"/>
              </w:rPr>
            </w:pPr>
          </w:p>
        </w:tc>
      </w:tr>
      <w:tr w14:paraId="70EEC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C8CA03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518C1F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1E0E7BA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17D5A17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162.76</w:t>
            </w:r>
          </w:p>
        </w:tc>
      </w:tr>
      <w:tr w14:paraId="37B1A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BBD34C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8EEEC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A289A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66D3E8B">
            <w:pPr>
              <w:rPr>
                <w:rFonts w:ascii="Arial"/>
                <w:sz w:val="21"/>
              </w:rPr>
            </w:pPr>
          </w:p>
        </w:tc>
      </w:tr>
      <w:tr w14:paraId="26166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32B10503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62B59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FF27FF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8E66E76">
            <w:pPr>
              <w:pStyle w:val="6"/>
              <w:spacing w:before="239"/>
              <w:ind w:left="1159"/>
            </w:pPr>
            <w:r>
              <w:rPr>
                <w:spacing w:val="-4"/>
              </w:rPr>
              <w:t>50.18</w:t>
            </w:r>
          </w:p>
        </w:tc>
      </w:tr>
      <w:tr w14:paraId="7F273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0BA66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CBB3F6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70F7A8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DAB1867">
            <w:pPr>
              <w:rPr>
                <w:rFonts w:ascii="Arial"/>
                <w:sz w:val="21"/>
              </w:rPr>
            </w:pPr>
          </w:p>
        </w:tc>
      </w:tr>
      <w:tr w14:paraId="1C034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11D02F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5DBFF9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F4062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271A2BC">
            <w:pPr>
              <w:rPr>
                <w:rFonts w:ascii="Arial"/>
                <w:sz w:val="21"/>
              </w:rPr>
            </w:pPr>
          </w:p>
        </w:tc>
      </w:tr>
      <w:tr w14:paraId="1FCA5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590F64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6B6B9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54A98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3F56338">
            <w:pPr>
              <w:rPr>
                <w:rFonts w:ascii="Arial"/>
                <w:sz w:val="21"/>
              </w:rPr>
            </w:pPr>
          </w:p>
        </w:tc>
      </w:tr>
      <w:tr w14:paraId="24CE58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9A3233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376CFC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4A93C6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53096F0">
            <w:pPr>
              <w:rPr>
                <w:rFonts w:ascii="Arial"/>
                <w:sz w:val="21"/>
              </w:rPr>
            </w:pPr>
          </w:p>
        </w:tc>
      </w:tr>
      <w:tr w14:paraId="1200A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21AEBA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7781D2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A4BDA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E54C556">
            <w:pPr>
              <w:rPr>
                <w:rFonts w:ascii="Arial"/>
                <w:sz w:val="21"/>
              </w:rPr>
            </w:pPr>
          </w:p>
        </w:tc>
      </w:tr>
      <w:tr w14:paraId="267726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BBF3C9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A7DE96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7F9E5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33CB8D0">
            <w:pPr>
              <w:rPr>
                <w:rFonts w:ascii="Arial"/>
                <w:sz w:val="21"/>
              </w:rPr>
            </w:pPr>
          </w:p>
        </w:tc>
      </w:tr>
      <w:tr w14:paraId="22D91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FFD635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7BD208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8639B2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5DD273E">
            <w:pPr>
              <w:rPr>
                <w:rFonts w:ascii="Arial"/>
                <w:sz w:val="21"/>
              </w:rPr>
            </w:pPr>
          </w:p>
        </w:tc>
      </w:tr>
      <w:tr w14:paraId="24298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AE231F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1DCFC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F6BC9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41F1C664">
            <w:pPr>
              <w:rPr>
                <w:rFonts w:ascii="Arial"/>
                <w:sz w:val="21"/>
              </w:rPr>
            </w:pPr>
          </w:p>
        </w:tc>
      </w:tr>
      <w:tr w14:paraId="58ED5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07EEE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44F5AA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7A175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473DB6E">
            <w:pPr>
              <w:rPr>
                <w:rFonts w:ascii="Arial"/>
                <w:sz w:val="21"/>
              </w:rPr>
            </w:pPr>
          </w:p>
        </w:tc>
      </w:tr>
      <w:tr w14:paraId="41F62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1081C4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D93D6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512E2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B15B8A0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79.24</w:t>
            </w:r>
          </w:p>
        </w:tc>
      </w:tr>
      <w:tr w14:paraId="50ACF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B53048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896B7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0E71DF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19ABFE8">
            <w:pPr>
              <w:rPr>
                <w:rFonts w:ascii="Arial"/>
                <w:sz w:val="21"/>
              </w:rPr>
            </w:pPr>
          </w:p>
        </w:tc>
      </w:tr>
      <w:tr w14:paraId="2890A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9B2842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71A43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BD26A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E03D331">
            <w:pPr>
              <w:rPr>
                <w:rFonts w:ascii="Arial"/>
                <w:sz w:val="21"/>
              </w:rPr>
            </w:pPr>
          </w:p>
        </w:tc>
      </w:tr>
      <w:tr w14:paraId="27872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A0BC78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DD942D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E29FC6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125D379">
            <w:pPr>
              <w:rPr>
                <w:rFonts w:ascii="Arial"/>
                <w:sz w:val="21"/>
              </w:rPr>
            </w:pPr>
          </w:p>
        </w:tc>
      </w:tr>
      <w:tr w14:paraId="5245B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0D1433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BA8CE4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E05432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0966F32">
            <w:pPr>
              <w:rPr>
                <w:rFonts w:ascii="Arial"/>
                <w:sz w:val="21"/>
              </w:rPr>
            </w:pPr>
          </w:p>
        </w:tc>
      </w:tr>
      <w:tr w14:paraId="12680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CF9CD9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CE9496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6A30A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9D0B96A">
            <w:pPr>
              <w:rPr>
                <w:rFonts w:ascii="Arial"/>
                <w:sz w:val="21"/>
              </w:rPr>
            </w:pPr>
          </w:p>
        </w:tc>
      </w:tr>
      <w:tr w14:paraId="3AEC4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CD64C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BCDB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28DF2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15C18D8C">
            <w:pPr>
              <w:rPr>
                <w:rFonts w:ascii="Arial"/>
                <w:sz w:val="21"/>
              </w:rPr>
            </w:pPr>
          </w:p>
        </w:tc>
      </w:tr>
      <w:tr w14:paraId="0932A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9F9AC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2304D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36C3F1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1455415">
            <w:pPr>
              <w:rPr>
                <w:rFonts w:ascii="Arial"/>
                <w:sz w:val="21"/>
              </w:rPr>
            </w:pPr>
          </w:p>
        </w:tc>
      </w:tr>
      <w:tr w14:paraId="32661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DBCDF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F7346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B6BDE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1F63D3B">
            <w:pPr>
              <w:rPr>
                <w:rFonts w:ascii="Arial"/>
                <w:sz w:val="21"/>
              </w:rPr>
            </w:pPr>
          </w:p>
        </w:tc>
      </w:tr>
      <w:tr w14:paraId="03D76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073FE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4E8B6E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E49EB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CB7824D">
            <w:pPr>
              <w:rPr>
                <w:rFonts w:ascii="Arial"/>
                <w:sz w:val="21"/>
              </w:rPr>
            </w:pPr>
          </w:p>
        </w:tc>
      </w:tr>
      <w:tr w14:paraId="52856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599DD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026933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ED1956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7CF962A">
            <w:pPr>
              <w:rPr>
                <w:rFonts w:ascii="Arial"/>
                <w:sz w:val="21"/>
              </w:rPr>
            </w:pPr>
          </w:p>
        </w:tc>
      </w:tr>
      <w:tr w14:paraId="091293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69D9EA7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072C56F7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1334.28</w:t>
            </w:r>
          </w:p>
        </w:tc>
        <w:tc>
          <w:tcPr>
            <w:tcW w:w="2691" w:type="dxa"/>
            <w:vAlign w:val="top"/>
          </w:tcPr>
          <w:p w14:paraId="1B0A423A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74325598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1334.28</w:t>
            </w:r>
          </w:p>
        </w:tc>
      </w:tr>
    </w:tbl>
    <w:p w14:paraId="19D89E83">
      <w:pPr>
        <w:rPr>
          <w:rFonts w:ascii="Arial"/>
          <w:sz w:val="21"/>
        </w:rPr>
      </w:pPr>
    </w:p>
    <w:p w14:paraId="2E0B453A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4BEDFE2">
      <w:pPr>
        <w:spacing w:line="279" w:lineRule="auto"/>
        <w:rPr>
          <w:rFonts w:ascii="Arial"/>
          <w:sz w:val="21"/>
        </w:rPr>
      </w:pPr>
    </w:p>
    <w:p w14:paraId="7B886133">
      <w:pPr>
        <w:spacing w:line="279" w:lineRule="auto"/>
        <w:rPr>
          <w:rFonts w:ascii="Arial"/>
          <w:sz w:val="21"/>
        </w:rPr>
      </w:pPr>
    </w:p>
    <w:p w14:paraId="0E90554B">
      <w:pPr>
        <w:spacing w:line="279" w:lineRule="auto"/>
        <w:rPr>
          <w:rFonts w:ascii="Arial"/>
          <w:sz w:val="21"/>
        </w:rPr>
      </w:pPr>
    </w:p>
    <w:p w14:paraId="472006D1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3E09C32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6FF0D4D7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编制单位：中国共产党托克逊县委员会办公室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0C599226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0C38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F9EFBF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9FDDC0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F9BE730">
            <w:pPr>
              <w:spacing w:line="279" w:lineRule="auto"/>
              <w:rPr>
                <w:rFonts w:ascii="Arial"/>
                <w:sz w:val="21"/>
              </w:rPr>
            </w:pPr>
          </w:p>
          <w:p w14:paraId="053D3CFB">
            <w:pPr>
              <w:spacing w:line="279" w:lineRule="auto"/>
              <w:rPr>
                <w:rFonts w:ascii="Arial"/>
                <w:sz w:val="21"/>
              </w:rPr>
            </w:pPr>
          </w:p>
          <w:p w14:paraId="273840E7">
            <w:pPr>
              <w:spacing w:line="279" w:lineRule="auto"/>
              <w:rPr>
                <w:rFonts w:ascii="Arial"/>
                <w:sz w:val="21"/>
              </w:rPr>
            </w:pPr>
          </w:p>
          <w:p w14:paraId="1C6E66C0">
            <w:pPr>
              <w:spacing w:line="279" w:lineRule="auto"/>
              <w:rPr>
                <w:rFonts w:ascii="Arial"/>
                <w:sz w:val="21"/>
              </w:rPr>
            </w:pPr>
          </w:p>
          <w:p w14:paraId="1D2FCD9F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DC8019E">
            <w:pPr>
              <w:spacing w:line="279" w:lineRule="auto"/>
              <w:rPr>
                <w:rFonts w:ascii="Arial"/>
                <w:sz w:val="21"/>
              </w:rPr>
            </w:pPr>
          </w:p>
          <w:p w14:paraId="6D3234AE">
            <w:pPr>
              <w:spacing w:line="279" w:lineRule="auto"/>
              <w:rPr>
                <w:rFonts w:ascii="Arial"/>
                <w:sz w:val="21"/>
              </w:rPr>
            </w:pPr>
          </w:p>
          <w:p w14:paraId="7C1A95B6">
            <w:pPr>
              <w:spacing w:line="279" w:lineRule="auto"/>
              <w:rPr>
                <w:rFonts w:ascii="Arial"/>
                <w:sz w:val="21"/>
              </w:rPr>
            </w:pPr>
          </w:p>
          <w:p w14:paraId="2F6FBF58">
            <w:pPr>
              <w:spacing w:line="280" w:lineRule="auto"/>
              <w:rPr>
                <w:rFonts w:ascii="Arial"/>
                <w:sz w:val="21"/>
              </w:rPr>
            </w:pPr>
          </w:p>
          <w:p w14:paraId="0D4D04F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637ADAA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63416FA">
            <w:pPr>
              <w:spacing w:line="325" w:lineRule="auto"/>
              <w:rPr>
                <w:rFonts w:ascii="Arial"/>
                <w:sz w:val="21"/>
              </w:rPr>
            </w:pPr>
          </w:p>
          <w:p w14:paraId="159AC2E6">
            <w:pPr>
              <w:spacing w:line="326" w:lineRule="auto"/>
              <w:rPr>
                <w:rFonts w:ascii="Arial"/>
                <w:sz w:val="21"/>
              </w:rPr>
            </w:pPr>
          </w:p>
          <w:p w14:paraId="7641D9C3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400B239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014DC1AB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2187AF3">
            <w:pPr>
              <w:rPr>
                <w:rFonts w:ascii="Arial"/>
                <w:sz w:val="21"/>
              </w:rPr>
            </w:pPr>
          </w:p>
          <w:p w14:paraId="0E0A2FE7">
            <w:pPr>
              <w:rPr>
                <w:rFonts w:ascii="Arial"/>
                <w:sz w:val="21"/>
              </w:rPr>
            </w:pPr>
          </w:p>
          <w:p w14:paraId="65FFDB4A">
            <w:pPr>
              <w:rPr>
                <w:rFonts w:ascii="Arial"/>
                <w:sz w:val="21"/>
              </w:rPr>
            </w:pPr>
          </w:p>
          <w:p w14:paraId="01DCEC3A">
            <w:pPr>
              <w:spacing w:line="241" w:lineRule="auto"/>
              <w:rPr>
                <w:rFonts w:ascii="Arial"/>
                <w:sz w:val="21"/>
              </w:rPr>
            </w:pPr>
          </w:p>
          <w:p w14:paraId="67CEFA3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0BDCC50">
            <w:pPr>
              <w:rPr>
                <w:rFonts w:ascii="Arial"/>
                <w:sz w:val="21"/>
              </w:rPr>
            </w:pPr>
          </w:p>
          <w:p w14:paraId="0A542017">
            <w:pPr>
              <w:rPr>
                <w:rFonts w:ascii="Arial"/>
                <w:sz w:val="21"/>
              </w:rPr>
            </w:pPr>
          </w:p>
          <w:p w14:paraId="15468666">
            <w:pPr>
              <w:spacing w:line="241" w:lineRule="auto"/>
              <w:rPr>
                <w:rFonts w:ascii="Arial"/>
                <w:sz w:val="21"/>
              </w:rPr>
            </w:pPr>
          </w:p>
          <w:p w14:paraId="4A95B5BB">
            <w:pPr>
              <w:spacing w:line="241" w:lineRule="auto"/>
              <w:rPr>
                <w:rFonts w:ascii="Arial"/>
                <w:sz w:val="21"/>
              </w:rPr>
            </w:pPr>
          </w:p>
          <w:p w14:paraId="71C54BB3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4C1BCE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48656473">
            <w:pPr>
              <w:spacing w:line="268" w:lineRule="auto"/>
              <w:rPr>
                <w:rFonts w:ascii="Arial"/>
                <w:sz w:val="21"/>
              </w:rPr>
            </w:pPr>
          </w:p>
          <w:p w14:paraId="030635E4">
            <w:pPr>
              <w:spacing w:line="269" w:lineRule="auto"/>
              <w:rPr>
                <w:rFonts w:ascii="Arial"/>
                <w:sz w:val="21"/>
              </w:rPr>
            </w:pPr>
          </w:p>
          <w:p w14:paraId="3D6A6A87">
            <w:pPr>
              <w:spacing w:line="269" w:lineRule="auto"/>
              <w:rPr>
                <w:rFonts w:ascii="Arial"/>
                <w:sz w:val="21"/>
              </w:rPr>
            </w:pPr>
          </w:p>
          <w:p w14:paraId="21A21939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65CAF4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CED5693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FE3B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07A71A4">
            <w:pPr>
              <w:spacing w:line="265" w:lineRule="auto"/>
              <w:rPr>
                <w:rFonts w:ascii="Arial"/>
                <w:sz w:val="21"/>
              </w:rPr>
            </w:pPr>
          </w:p>
          <w:p w14:paraId="52C79684">
            <w:pPr>
              <w:spacing w:line="266" w:lineRule="auto"/>
              <w:rPr>
                <w:rFonts w:ascii="Arial"/>
                <w:sz w:val="21"/>
              </w:rPr>
            </w:pPr>
          </w:p>
          <w:p w14:paraId="56D65269">
            <w:pPr>
              <w:spacing w:line="266" w:lineRule="auto"/>
              <w:rPr>
                <w:rFonts w:ascii="Arial"/>
                <w:sz w:val="21"/>
              </w:rPr>
            </w:pPr>
          </w:p>
          <w:p w14:paraId="12E4C1C1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3FC22E3">
            <w:pPr>
              <w:spacing w:line="265" w:lineRule="auto"/>
              <w:rPr>
                <w:rFonts w:ascii="Arial"/>
                <w:sz w:val="21"/>
              </w:rPr>
            </w:pPr>
          </w:p>
          <w:p w14:paraId="3FB40667">
            <w:pPr>
              <w:spacing w:line="266" w:lineRule="auto"/>
              <w:rPr>
                <w:rFonts w:ascii="Arial"/>
                <w:sz w:val="21"/>
              </w:rPr>
            </w:pPr>
          </w:p>
          <w:p w14:paraId="29E884E1">
            <w:pPr>
              <w:spacing w:line="266" w:lineRule="auto"/>
              <w:rPr>
                <w:rFonts w:ascii="Arial"/>
                <w:sz w:val="21"/>
              </w:rPr>
            </w:pPr>
          </w:p>
          <w:p w14:paraId="28E82C9D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8662C33">
            <w:pPr>
              <w:spacing w:line="265" w:lineRule="auto"/>
              <w:rPr>
                <w:rFonts w:ascii="Arial"/>
                <w:sz w:val="21"/>
              </w:rPr>
            </w:pPr>
          </w:p>
          <w:p w14:paraId="1F194BE4">
            <w:pPr>
              <w:spacing w:line="266" w:lineRule="auto"/>
              <w:rPr>
                <w:rFonts w:ascii="Arial"/>
                <w:sz w:val="21"/>
              </w:rPr>
            </w:pPr>
          </w:p>
          <w:p w14:paraId="3F108199">
            <w:pPr>
              <w:spacing w:line="266" w:lineRule="auto"/>
              <w:rPr>
                <w:rFonts w:ascii="Arial"/>
                <w:sz w:val="21"/>
              </w:rPr>
            </w:pPr>
          </w:p>
          <w:p w14:paraId="4E186ACF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0B4183A6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201524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70064C1">
            <w:pPr>
              <w:spacing w:line="243" w:lineRule="auto"/>
              <w:rPr>
                <w:rFonts w:ascii="Arial"/>
                <w:sz w:val="21"/>
              </w:rPr>
            </w:pPr>
          </w:p>
          <w:p w14:paraId="5A5F4512">
            <w:pPr>
              <w:spacing w:line="244" w:lineRule="auto"/>
              <w:rPr>
                <w:rFonts w:ascii="Arial"/>
                <w:sz w:val="21"/>
              </w:rPr>
            </w:pPr>
          </w:p>
          <w:p w14:paraId="32CFE7EA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5E4D60E4">
            <w:pPr>
              <w:spacing w:line="321" w:lineRule="auto"/>
              <w:rPr>
                <w:rFonts w:ascii="Arial"/>
                <w:sz w:val="21"/>
              </w:rPr>
            </w:pPr>
          </w:p>
          <w:p w14:paraId="2B7DFF5B">
            <w:pPr>
              <w:spacing w:line="321" w:lineRule="auto"/>
              <w:rPr>
                <w:rFonts w:ascii="Arial"/>
                <w:sz w:val="21"/>
              </w:rPr>
            </w:pPr>
          </w:p>
          <w:p w14:paraId="0A2E43E2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7DD1E10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68B493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802715E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F455E1E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60FCF758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3DBB818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563A018">
            <w:pPr>
              <w:spacing w:line="243" w:lineRule="auto"/>
              <w:rPr>
                <w:rFonts w:ascii="Arial"/>
                <w:sz w:val="21"/>
              </w:rPr>
            </w:pPr>
          </w:p>
          <w:p w14:paraId="00D1D5FC">
            <w:pPr>
              <w:spacing w:line="244" w:lineRule="auto"/>
              <w:rPr>
                <w:rFonts w:ascii="Arial"/>
                <w:sz w:val="21"/>
              </w:rPr>
            </w:pPr>
          </w:p>
          <w:p w14:paraId="2FC74A12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0BDD7C8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43F639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5DA276F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6B697BD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107F634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05AE764">
            <w:pPr>
              <w:spacing w:line="332" w:lineRule="auto"/>
              <w:rPr>
                <w:rFonts w:ascii="Arial"/>
                <w:sz w:val="21"/>
              </w:rPr>
            </w:pPr>
          </w:p>
          <w:p w14:paraId="4C7C3385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03CBD870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715558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41F609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E733AEA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06FE89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74A859A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EBB54AE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C578F34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46A5D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FF7BD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E3D69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060B303F">
            <w:pPr>
              <w:rPr>
                <w:rFonts w:ascii="Arial"/>
                <w:sz w:val="21"/>
              </w:rPr>
            </w:pPr>
          </w:p>
        </w:tc>
      </w:tr>
      <w:tr w14:paraId="319F3F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40E2C4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80E573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AF8CD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B66261F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C6BD326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019" w:type="dxa"/>
            <w:vAlign w:val="top"/>
          </w:tcPr>
          <w:p w14:paraId="0293EEBA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949" w:type="dxa"/>
            <w:vAlign w:val="top"/>
          </w:tcPr>
          <w:p w14:paraId="2D82BD3C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840" w:type="dxa"/>
            <w:vAlign w:val="top"/>
          </w:tcPr>
          <w:p w14:paraId="45F5C6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0CE8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3A2D1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D2C55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07EF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88B2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F09E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16774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D02DF5">
            <w:pPr>
              <w:rPr>
                <w:rFonts w:ascii="Arial"/>
                <w:sz w:val="21"/>
              </w:rPr>
            </w:pPr>
          </w:p>
        </w:tc>
      </w:tr>
      <w:tr w14:paraId="74009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490A7E9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0A83359">
            <w:pPr>
              <w:pStyle w:val="6"/>
              <w:spacing w:before="225" w:line="242" w:lineRule="auto"/>
              <w:ind w:left="123"/>
            </w:pPr>
            <w:r>
              <w:rPr>
                <w:b/>
                <w:bCs/>
                <w:spacing w:val="-12"/>
              </w:rPr>
              <w:t>31</w:t>
            </w:r>
          </w:p>
        </w:tc>
        <w:tc>
          <w:tcPr>
            <w:tcW w:w="417" w:type="dxa"/>
            <w:vAlign w:val="top"/>
          </w:tcPr>
          <w:p w14:paraId="43ED203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1D8B29">
            <w:pPr>
              <w:pStyle w:val="6"/>
              <w:spacing w:before="70" w:line="281" w:lineRule="auto"/>
              <w:ind w:left="118" w:right="138" w:firstLine="1"/>
            </w:pPr>
            <w:r>
              <w:rPr>
                <w:b/>
                <w:bCs/>
                <w:spacing w:val="-3"/>
              </w:rPr>
              <w:t>党委办公厅（室）及相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317F9E1C">
            <w:pPr>
              <w:pStyle w:val="6"/>
              <w:spacing w:before="224"/>
              <w:ind w:left="287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019" w:type="dxa"/>
            <w:vAlign w:val="top"/>
          </w:tcPr>
          <w:p w14:paraId="4AAA419C">
            <w:pPr>
              <w:pStyle w:val="6"/>
              <w:spacing w:before="224"/>
              <w:ind w:left="298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949" w:type="dxa"/>
            <w:vAlign w:val="top"/>
          </w:tcPr>
          <w:p w14:paraId="78A0640E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840" w:type="dxa"/>
            <w:vAlign w:val="top"/>
          </w:tcPr>
          <w:p w14:paraId="114798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76100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9C41C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B4CF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1D32D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D937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931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FEEF0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E99A7F3">
            <w:pPr>
              <w:rPr>
                <w:rFonts w:ascii="Arial"/>
                <w:sz w:val="21"/>
              </w:rPr>
            </w:pPr>
          </w:p>
        </w:tc>
      </w:tr>
      <w:tr w14:paraId="753AE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79B991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BB1B317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31</w:t>
            </w:r>
          </w:p>
        </w:tc>
        <w:tc>
          <w:tcPr>
            <w:tcW w:w="417" w:type="dxa"/>
            <w:vAlign w:val="top"/>
          </w:tcPr>
          <w:p w14:paraId="35B6AC1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CC7F7E7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5D49CB2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782.10</w:t>
            </w:r>
          </w:p>
        </w:tc>
        <w:tc>
          <w:tcPr>
            <w:tcW w:w="1019" w:type="dxa"/>
            <w:vAlign w:val="top"/>
          </w:tcPr>
          <w:p w14:paraId="7CACC073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782.10</w:t>
            </w:r>
          </w:p>
        </w:tc>
        <w:tc>
          <w:tcPr>
            <w:tcW w:w="949" w:type="dxa"/>
            <w:vAlign w:val="top"/>
          </w:tcPr>
          <w:p w14:paraId="23D4A90B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782.10</w:t>
            </w:r>
          </w:p>
        </w:tc>
        <w:tc>
          <w:tcPr>
            <w:tcW w:w="840" w:type="dxa"/>
            <w:vAlign w:val="top"/>
          </w:tcPr>
          <w:p w14:paraId="3A9D2D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6064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FD410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0CF9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9EA42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4ECD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0540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19D1D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75D3913">
            <w:pPr>
              <w:rPr>
                <w:rFonts w:ascii="Arial"/>
                <w:sz w:val="21"/>
              </w:rPr>
            </w:pPr>
          </w:p>
        </w:tc>
      </w:tr>
      <w:tr w14:paraId="49490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225612F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02B1B09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31</w:t>
            </w:r>
          </w:p>
        </w:tc>
        <w:tc>
          <w:tcPr>
            <w:tcW w:w="417" w:type="dxa"/>
            <w:vAlign w:val="top"/>
          </w:tcPr>
          <w:p w14:paraId="5BE07B5C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C998BDF">
            <w:pPr>
              <w:pStyle w:val="6"/>
              <w:spacing w:before="70" w:line="281" w:lineRule="auto"/>
              <w:ind w:left="108" w:right="151" w:firstLine="2"/>
            </w:pPr>
            <w:r>
              <w:rPr>
                <w:spacing w:val="-2"/>
              </w:rPr>
              <w:t>其他党委办公厅（室）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及相关机构事务支出</w:t>
            </w:r>
          </w:p>
        </w:tc>
        <w:tc>
          <w:tcPr>
            <w:tcW w:w="1009" w:type="dxa"/>
            <w:vAlign w:val="top"/>
          </w:tcPr>
          <w:p w14:paraId="0B885BA1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260.00</w:t>
            </w:r>
          </w:p>
        </w:tc>
        <w:tc>
          <w:tcPr>
            <w:tcW w:w="1019" w:type="dxa"/>
            <w:vAlign w:val="top"/>
          </w:tcPr>
          <w:p w14:paraId="1176DB28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260.00</w:t>
            </w:r>
          </w:p>
        </w:tc>
        <w:tc>
          <w:tcPr>
            <w:tcW w:w="949" w:type="dxa"/>
            <w:vAlign w:val="top"/>
          </w:tcPr>
          <w:p w14:paraId="27632118">
            <w:pPr>
              <w:pStyle w:val="6"/>
              <w:spacing w:before="225"/>
              <w:ind w:left="314"/>
            </w:pPr>
            <w:r>
              <w:rPr>
                <w:spacing w:val="-3"/>
              </w:rPr>
              <w:t>260.00</w:t>
            </w:r>
          </w:p>
        </w:tc>
        <w:tc>
          <w:tcPr>
            <w:tcW w:w="840" w:type="dxa"/>
            <w:vAlign w:val="top"/>
          </w:tcPr>
          <w:p w14:paraId="50C369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0751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F88F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E077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9B49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8863A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A9A4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F86F7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CC2777">
            <w:pPr>
              <w:rPr>
                <w:rFonts w:ascii="Arial"/>
                <w:sz w:val="21"/>
              </w:rPr>
            </w:pPr>
          </w:p>
        </w:tc>
      </w:tr>
      <w:tr w14:paraId="0E0F2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EDCFC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EEBF4B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3C5C52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84BDCE4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BBEEF54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019" w:type="dxa"/>
            <w:vAlign w:val="top"/>
          </w:tcPr>
          <w:p w14:paraId="76215F47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949" w:type="dxa"/>
            <w:vAlign w:val="top"/>
          </w:tcPr>
          <w:p w14:paraId="1215D031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840" w:type="dxa"/>
            <w:vAlign w:val="top"/>
          </w:tcPr>
          <w:p w14:paraId="44A8F1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2A49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6E579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6812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3389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A345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29A6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2991B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3F4AD0">
            <w:pPr>
              <w:rPr>
                <w:rFonts w:ascii="Arial"/>
                <w:sz w:val="21"/>
              </w:rPr>
            </w:pPr>
          </w:p>
        </w:tc>
      </w:tr>
      <w:tr w14:paraId="0DFFC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00FBF2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8D996B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7F248D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E1112C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1D5A60B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019" w:type="dxa"/>
            <w:vAlign w:val="top"/>
          </w:tcPr>
          <w:p w14:paraId="60173058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949" w:type="dxa"/>
            <w:vAlign w:val="top"/>
          </w:tcPr>
          <w:p w14:paraId="129A1840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840" w:type="dxa"/>
            <w:vAlign w:val="top"/>
          </w:tcPr>
          <w:p w14:paraId="4A89CF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C109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47FE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B88F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4E99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02E5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6015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0CD72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03417ED">
            <w:pPr>
              <w:rPr>
                <w:rFonts w:ascii="Arial"/>
                <w:sz w:val="21"/>
              </w:rPr>
            </w:pPr>
          </w:p>
        </w:tc>
      </w:tr>
      <w:tr w14:paraId="01C94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6990700D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1FC05C9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8252CEF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D09CE93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7AB42A66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12.30</w:t>
            </w:r>
          </w:p>
        </w:tc>
        <w:tc>
          <w:tcPr>
            <w:tcW w:w="1019" w:type="dxa"/>
            <w:vAlign w:val="top"/>
          </w:tcPr>
          <w:p w14:paraId="1FBDA145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12.30</w:t>
            </w:r>
          </w:p>
        </w:tc>
        <w:tc>
          <w:tcPr>
            <w:tcW w:w="949" w:type="dxa"/>
            <w:vAlign w:val="top"/>
          </w:tcPr>
          <w:p w14:paraId="05AA6AC1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12.30</w:t>
            </w:r>
          </w:p>
        </w:tc>
        <w:tc>
          <w:tcPr>
            <w:tcW w:w="840" w:type="dxa"/>
            <w:vAlign w:val="top"/>
          </w:tcPr>
          <w:p w14:paraId="30146F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E355D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CE26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88D9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21F5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3619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10AE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2524F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C1C0A2">
            <w:pPr>
              <w:rPr>
                <w:rFonts w:ascii="Arial"/>
                <w:sz w:val="21"/>
              </w:rPr>
            </w:pPr>
          </w:p>
        </w:tc>
      </w:tr>
    </w:tbl>
    <w:p w14:paraId="57A9B35E">
      <w:pPr>
        <w:rPr>
          <w:rFonts w:ascii="Arial"/>
          <w:sz w:val="21"/>
        </w:rPr>
      </w:pPr>
    </w:p>
    <w:p w14:paraId="513AAE10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79D5D7E">
      <w:pPr>
        <w:spacing w:before="21"/>
      </w:pPr>
    </w:p>
    <w:p w14:paraId="67A5FE40">
      <w:pPr>
        <w:spacing w:before="21"/>
      </w:pPr>
    </w:p>
    <w:p w14:paraId="1F40383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2FA9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39CF086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48F1441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41ABA82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BDA08C5">
            <w:pPr>
              <w:pStyle w:val="6"/>
              <w:spacing w:before="73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F26349F">
            <w:pPr>
              <w:pStyle w:val="6"/>
              <w:spacing w:before="228"/>
              <w:ind w:left="376"/>
            </w:pPr>
            <w:r>
              <w:rPr>
                <w:spacing w:val="-3"/>
              </w:rPr>
              <w:t>100.30</w:t>
            </w:r>
          </w:p>
        </w:tc>
        <w:tc>
          <w:tcPr>
            <w:tcW w:w="1019" w:type="dxa"/>
            <w:vAlign w:val="top"/>
          </w:tcPr>
          <w:p w14:paraId="1442A67A">
            <w:pPr>
              <w:pStyle w:val="6"/>
              <w:spacing w:before="228"/>
              <w:ind w:left="387"/>
            </w:pPr>
            <w:r>
              <w:rPr>
                <w:spacing w:val="-3"/>
              </w:rPr>
              <w:t>100.30</w:t>
            </w:r>
          </w:p>
        </w:tc>
        <w:tc>
          <w:tcPr>
            <w:tcW w:w="949" w:type="dxa"/>
            <w:vAlign w:val="top"/>
          </w:tcPr>
          <w:p w14:paraId="5C2894FA">
            <w:pPr>
              <w:pStyle w:val="6"/>
              <w:spacing w:before="228"/>
              <w:ind w:left="318"/>
            </w:pPr>
            <w:r>
              <w:rPr>
                <w:spacing w:val="-3"/>
              </w:rPr>
              <w:t>100.30</w:t>
            </w:r>
          </w:p>
        </w:tc>
        <w:tc>
          <w:tcPr>
            <w:tcW w:w="840" w:type="dxa"/>
            <w:vAlign w:val="top"/>
          </w:tcPr>
          <w:p w14:paraId="5A1905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B34A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78269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F8B9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C459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FB31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CF28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082C4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62D605">
            <w:pPr>
              <w:rPr>
                <w:rFonts w:ascii="Arial"/>
                <w:sz w:val="21"/>
              </w:rPr>
            </w:pPr>
          </w:p>
        </w:tc>
      </w:tr>
      <w:tr w14:paraId="4ADC8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986B213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573D8E4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E3EC0A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CA96487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9552EBA">
            <w:pPr>
              <w:pStyle w:val="6"/>
              <w:spacing w:before="223"/>
              <w:ind w:left="465"/>
            </w:pPr>
            <w:r>
              <w:rPr>
                <w:spacing w:val="-4"/>
              </w:rPr>
              <w:t>50.16</w:t>
            </w:r>
          </w:p>
        </w:tc>
        <w:tc>
          <w:tcPr>
            <w:tcW w:w="1019" w:type="dxa"/>
            <w:vAlign w:val="top"/>
          </w:tcPr>
          <w:p w14:paraId="1C727733">
            <w:pPr>
              <w:pStyle w:val="6"/>
              <w:spacing w:before="223"/>
              <w:ind w:left="476"/>
            </w:pPr>
            <w:r>
              <w:rPr>
                <w:spacing w:val="-4"/>
              </w:rPr>
              <w:t>50.16</w:t>
            </w:r>
          </w:p>
        </w:tc>
        <w:tc>
          <w:tcPr>
            <w:tcW w:w="949" w:type="dxa"/>
            <w:vAlign w:val="top"/>
          </w:tcPr>
          <w:p w14:paraId="09DBDAE4">
            <w:pPr>
              <w:pStyle w:val="6"/>
              <w:spacing w:before="223"/>
              <w:ind w:left="407"/>
            </w:pPr>
            <w:r>
              <w:rPr>
                <w:spacing w:val="-4"/>
              </w:rPr>
              <w:t>50.16</w:t>
            </w:r>
          </w:p>
        </w:tc>
        <w:tc>
          <w:tcPr>
            <w:tcW w:w="840" w:type="dxa"/>
            <w:vAlign w:val="top"/>
          </w:tcPr>
          <w:p w14:paraId="67355D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62AC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7252E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8ADA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DBD0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4F38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8ACB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4774B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BC05AC">
            <w:pPr>
              <w:rPr>
                <w:rFonts w:ascii="Arial"/>
                <w:sz w:val="21"/>
              </w:rPr>
            </w:pPr>
          </w:p>
        </w:tc>
      </w:tr>
      <w:tr w14:paraId="441F2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0EDE2B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CF08DD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EDB579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DE53912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AECA1ED">
            <w:pPr>
              <w:pStyle w:val="6"/>
              <w:spacing w:before="145"/>
              <w:ind w:left="465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019" w:type="dxa"/>
            <w:vAlign w:val="top"/>
          </w:tcPr>
          <w:p w14:paraId="2F96A059">
            <w:pPr>
              <w:pStyle w:val="6"/>
              <w:spacing w:before="145"/>
              <w:ind w:left="476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949" w:type="dxa"/>
            <w:vAlign w:val="top"/>
          </w:tcPr>
          <w:p w14:paraId="001A6DE7">
            <w:pPr>
              <w:pStyle w:val="6"/>
              <w:spacing w:before="145"/>
              <w:ind w:left="407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840" w:type="dxa"/>
            <w:vAlign w:val="top"/>
          </w:tcPr>
          <w:p w14:paraId="0015D3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27DF7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89E3E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D399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4C70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DEFB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914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0FE12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BAE6AD">
            <w:pPr>
              <w:rPr>
                <w:rFonts w:ascii="Arial"/>
                <w:sz w:val="21"/>
              </w:rPr>
            </w:pPr>
          </w:p>
        </w:tc>
      </w:tr>
      <w:tr w14:paraId="31A08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A9E784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98AD0A5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89D4AF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5827A7F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4ED654F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019" w:type="dxa"/>
            <w:vAlign w:val="top"/>
          </w:tcPr>
          <w:p w14:paraId="0F65EDC7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949" w:type="dxa"/>
            <w:vAlign w:val="top"/>
          </w:tcPr>
          <w:p w14:paraId="52EC1726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840" w:type="dxa"/>
            <w:vAlign w:val="top"/>
          </w:tcPr>
          <w:p w14:paraId="09A855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3547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DFB0C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BC81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959E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9EBE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CF97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0F7AE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675884">
            <w:pPr>
              <w:rPr>
                <w:rFonts w:ascii="Arial"/>
                <w:sz w:val="21"/>
              </w:rPr>
            </w:pPr>
          </w:p>
        </w:tc>
      </w:tr>
      <w:tr w14:paraId="7F0F8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0A5A45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672EC1A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E69798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7E917BB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F35322F">
            <w:pPr>
              <w:pStyle w:val="6"/>
              <w:spacing w:before="146"/>
              <w:ind w:left="462"/>
            </w:pPr>
            <w:r>
              <w:rPr>
                <w:spacing w:val="-3"/>
              </w:rPr>
              <w:t>42.60</w:t>
            </w:r>
          </w:p>
        </w:tc>
        <w:tc>
          <w:tcPr>
            <w:tcW w:w="1019" w:type="dxa"/>
            <w:vAlign w:val="top"/>
          </w:tcPr>
          <w:p w14:paraId="50E3DC87">
            <w:pPr>
              <w:pStyle w:val="6"/>
              <w:spacing w:before="146"/>
              <w:ind w:left="473"/>
            </w:pPr>
            <w:r>
              <w:rPr>
                <w:spacing w:val="-3"/>
              </w:rPr>
              <w:t>42.60</w:t>
            </w:r>
          </w:p>
        </w:tc>
        <w:tc>
          <w:tcPr>
            <w:tcW w:w="949" w:type="dxa"/>
            <w:vAlign w:val="top"/>
          </w:tcPr>
          <w:p w14:paraId="26BF2F26">
            <w:pPr>
              <w:pStyle w:val="6"/>
              <w:spacing w:before="146"/>
              <w:ind w:left="404"/>
            </w:pPr>
            <w:r>
              <w:rPr>
                <w:spacing w:val="-3"/>
              </w:rPr>
              <w:t>42.60</w:t>
            </w:r>
          </w:p>
        </w:tc>
        <w:tc>
          <w:tcPr>
            <w:tcW w:w="840" w:type="dxa"/>
            <w:vAlign w:val="top"/>
          </w:tcPr>
          <w:p w14:paraId="3B84F0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1B2F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26E89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92E8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5DA8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8CB6E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6382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3DC0F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034BDA">
            <w:pPr>
              <w:rPr>
                <w:rFonts w:ascii="Arial"/>
                <w:sz w:val="21"/>
              </w:rPr>
            </w:pPr>
          </w:p>
        </w:tc>
      </w:tr>
      <w:tr w14:paraId="146F1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3B6AB7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7258EC1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0B30914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35E7592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0F3BDFE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7.58</w:t>
            </w:r>
          </w:p>
        </w:tc>
        <w:tc>
          <w:tcPr>
            <w:tcW w:w="1019" w:type="dxa"/>
            <w:vAlign w:val="top"/>
          </w:tcPr>
          <w:p w14:paraId="49C3ABD2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7.58</w:t>
            </w:r>
          </w:p>
        </w:tc>
        <w:tc>
          <w:tcPr>
            <w:tcW w:w="949" w:type="dxa"/>
            <w:vAlign w:val="top"/>
          </w:tcPr>
          <w:p w14:paraId="20D87604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7.58</w:t>
            </w:r>
          </w:p>
        </w:tc>
        <w:tc>
          <w:tcPr>
            <w:tcW w:w="840" w:type="dxa"/>
            <w:vAlign w:val="top"/>
          </w:tcPr>
          <w:p w14:paraId="55C97A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4857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46E43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93A8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4518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D320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3C7F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13D62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F9C92E7">
            <w:pPr>
              <w:rPr>
                <w:rFonts w:ascii="Arial"/>
                <w:sz w:val="21"/>
              </w:rPr>
            </w:pPr>
          </w:p>
        </w:tc>
      </w:tr>
      <w:tr w14:paraId="0EADD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93BF248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F2C15F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84250D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F6F21C7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7B91519F">
            <w:pPr>
              <w:pStyle w:val="6"/>
              <w:spacing w:before="144"/>
              <w:ind w:left="464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019" w:type="dxa"/>
            <w:vAlign w:val="top"/>
          </w:tcPr>
          <w:p w14:paraId="7B7CDB46">
            <w:pPr>
              <w:pStyle w:val="6"/>
              <w:spacing w:before="144"/>
              <w:ind w:left="475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949" w:type="dxa"/>
            <w:vAlign w:val="top"/>
          </w:tcPr>
          <w:p w14:paraId="799B216C">
            <w:pPr>
              <w:pStyle w:val="6"/>
              <w:spacing w:before="144"/>
              <w:ind w:left="406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840" w:type="dxa"/>
            <w:vAlign w:val="top"/>
          </w:tcPr>
          <w:p w14:paraId="04C9A85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C4F9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EF52D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D8E8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EFF2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8EEE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7986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7DB35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4898587">
            <w:pPr>
              <w:rPr>
                <w:rFonts w:ascii="Arial"/>
                <w:sz w:val="21"/>
              </w:rPr>
            </w:pPr>
          </w:p>
        </w:tc>
      </w:tr>
      <w:tr w14:paraId="4D68F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8E33A3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8E4C5B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3F5DCD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FD1408F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6D6C5C0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019" w:type="dxa"/>
            <w:vAlign w:val="top"/>
          </w:tcPr>
          <w:p w14:paraId="498950EB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949" w:type="dxa"/>
            <w:vAlign w:val="top"/>
          </w:tcPr>
          <w:p w14:paraId="23A01BC1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840" w:type="dxa"/>
            <w:vAlign w:val="top"/>
          </w:tcPr>
          <w:p w14:paraId="259FC7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552D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CCCFE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124A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C0F8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E3F5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73BF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C234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B81993">
            <w:pPr>
              <w:rPr>
                <w:rFonts w:ascii="Arial"/>
                <w:sz w:val="21"/>
              </w:rPr>
            </w:pPr>
          </w:p>
        </w:tc>
      </w:tr>
      <w:tr w14:paraId="7436D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2CBE522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70417A6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8D17E9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32510E4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7DF3C57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79.24</w:t>
            </w:r>
          </w:p>
        </w:tc>
        <w:tc>
          <w:tcPr>
            <w:tcW w:w="1019" w:type="dxa"/>
            <w:vAlign w:val="top"/>
          </w:tcPr>
          <w:p w14:paraId="539614E2">
            <w:pPr>
              <w:pStyle w:val="6"/>
              <w:spacing w:before="145"/>
              <w:ind w:left="475"/>
            </w:pPr>
            <w:r>
              <w:rPr>
                <w:spacing w:val="-3"/>
              </w:rPr>
              <w:t>79.24</w:t>
            </w:r>
          </w:p>
        </w:tc>
        <w:tc>
          <w:tcPr>
            <w:tcW w:w="949" w:type="dxa"/>
            <w:vAlign w:val="top"/>
          </w:tcPr>
          <w:p w14:paraId="2FBE087A">
            <w:pPr>
              <w:pStyle w:val="6"/>
              <w:spacing w:before="145"/>
              <w:ind w:left="406"/>
            </w:pPr>
            <w:r>
              <w:rPr>
                <w:spacing w:val="-3"/>
              </w:rPr>
              <w:t>79.24</w:t>
            </w:r>
          </w:p>
        </w:tc>
        <w:tc>
          <w:tcPr>
            <w:tcW w:w="840" w:type="dxa"/>
            <w:vAlign w:val="top"/>
          </w:tcPr>
          <w:p w14:paraId="22DDCB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35ED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6E3C3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9B4D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EA11F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3808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EDFC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BF053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FCE1337">
            <w:pPr>
              <w:rPr>
                <w:rFonts w:ascii="Arial"/>
                <w:sz w:val="21"/>
              </w:rPr>
            </w:pPr>
          </w:p>
        </w:tc>
      </w:tr>
      <w:tr w14:paraId="514D7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4" w:hRule="atLeast"/>
        </w:trPr>
        <w:tc>
          <w:tcPr>
            <w:tcW w:w="493" w:type="dxa"/>
            <w:vAlign w:val="top"/>
          </w:tcPr>
          <w:p w14:paraId="5533CE8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7D4353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E7234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031964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75820E6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1019" w:type="dxa"/>
            <w:vAlign w:val="top"/>
          </w:tcPr>
          <w:p w14:paraId="14E302F6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949" w:type="dxa"/>
            <w:vAlign w:val="top"/>
          </w:tcPr>
          <w:p w14:paraId="34B1E5E0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840" w:type="dxa"/>
            <w:vAlign w:val="top"/>
          </w:tcPr>
          <w:p w14:paraId="6F94DD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55ED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5FC2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AEA0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32DD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CD33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E2F7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9897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2303F0">
            <w:pPr>
              <w:rPr>
                <w:rFonts w:ascii="Arial"/>
                <w:sz w:val="21"/>
              </w:rPr>
            </w:pPr>
          </w:p>
        </w:tc>
      </w:tr>
    </w:tbl>
    <w:p w14:paraId="79326A49">
      <w:pPr>
        <w:rPr>
          <w:rFonts w:ascii="Arial"/>
          <w:sz w:val="21"/>
        </w:rPr>
      </w:pPr>
    </w:p>
    <w:p w14:paraId="543923CA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05F7A67">
      <w:pPr>
        <w:spacing w:line="305" w:lineRule="auto"/>
        <w:rPr>
          <w:rFonts w:ascii="Arial"/>
          <w:sz w:val="21"/>
        </w:rPr>
      </w:pPr>
    </w:p>
    <w:p w14:paraId="3C4D7FF2">
      <w:pPr>
        <w:spacing w:line="306" w:lineRule="auto"/>
        <w:rPr>
          <w:rFonts w:ascii="Arial"/>
          <w:sz w:val="21"/>
        </w:rPr>
      </w:pPr>
    </w:p>
    <w:p w14:paraId="7AC4ABE9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994A925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2F3E0E1B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编制单位：中国共产党托克逊县委员会办公室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400"/>
        <w:gridCol w:w="399"/>
        <w:gridCol w:w="2347"/>
        <w:gridCol w:w="1715"/>
        <w:gridCol w:w="1716"/>
        <w:gridCol w:w="1750"/>
      </w:tblGrid>
      <w:tr w14:paraId="06938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40" w:type="dxa"/>
            <w:gridSpan w:val="4"/>
            <w:vAlign w:val="top"/>
          </w:tcPr>
          <w:p w14:paraId="0712D018">
            <w:pPr>
              <w:pStyle w:val="6"/>
              <w:spacing w:before="58" w:line="217" w:lineRule="auto"/>
              <w:ind w:left="1590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81" w:type="dxa"/>
            <w:gridSpan w:val="3"/>
            <w:vAlign w:val="top"/>
          </w:tcPr>
          <w:p w14:paraId="79B9CDF5">
            <w:pPr>
              <w:pStyle w:val="6"/>
              <w:spacing w:before="57" w:line="213" w:lineRule="auto"/>
              <w:ind w:left="2122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1C24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460DCFF2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AECDBE0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47" w:type="dxa"/>
            <w:vMerge w:val="restart"/>
            <w:tcBorders>
              <w:bottom w:val="nil"/>
            </w:tcBorders>
            <w:vAlign w:val="top"/>
          </w:tcPr>
          <w:p w14:paraId="6819AFB9">
            <w:pPr>
              <w:pStyle w:val="6"/>
              <w:spacing w:before="300" w:line="222" w:lineRule="auto"/>
              <w:ind w:left="3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068D9819">
            <w:pPr>
              <w:pStyle w:val="6"/>
              <w:spacing w:before="301" w:line="224" w:lineRule="auto"/>
              <w:ind w:left="66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6" w:type="dxa"/>
            <w:vMerge w:val="restart"/>
            <w:tcBorders>
              <w:bottom w:val="nil"/>
            </w:tcBorders>
            <w:vAlign w:val="top"/>
          </w:tcPr>
          <w:p w14:paraId="2D33DD5D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50" w:type="dxa"/>
            <w:vMerge w:val="restart"/>
            <w:tcBorders>
              <w:bottom w:val="nil"/>
            </w:tcBorders>
            <w:vAlign w:val="top"/>
          </w:tcPr>
          <w:p w14:paraId="6B3789F8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5175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4" w:type="dxa"/>
            <w:vAlign w:val="top"/>
          </w:tcPr>
          <w:p w14:paraId="6B4EDC92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163B807F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22B925C8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47" w:type="dxa"/>
            <w:vMerge w:val="continue"/>
            <w:tcBorders>
              <w:top w:val="nil"/>
            </w:tcBorders>
            <w:vAlign w:val="top"/>
          </w:tcPr>
          <w:p w14:paraId="0E160A57"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4A438194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</w:tcBorders>
            <w:vAlign w:val="top"/>
          </w:tcPr>
          <w:p w14:paraId="2281B2A3">
            <w:pPr>
              <w:rPr>
                <w:rFonts w:ascii="Arial"/>
                <w:sz w:val="21"/>
              </w:rPr>
            </w:pPr>
          </w:p>
        </w:tc>
        <w:tc>
          <w:tcPr>
            <w:tcW w:w="1750" w:type="dxa"/>
            <w:vMerge w:val="continue"/>
            <w:tcBorders>
              <w:top w:val="nil"/>
            </w:tcBorders>
            <w:vAlign w:val="top"/>
          </w:tcPr>
          <w:p w14:paraId="62AC5D4E">
            <w:pPr>
              <w:rPr>
                <w:rFonts w:ascii="Arial"/>
                <w:sz w:val="21"/>
              </w:rPr>
            </w:pPr>
          </w:p>
        </w:tc>
      </w:tr>
      <w:tr w14:paraId="4274E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34ED8D0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573CC5C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70A745E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69F60DD4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5" w:type="dxa"/>
            <w:vAlign w:val="top"/>
          </w:tcPr>
          <w:p w14:paraId="1A4A4E00">
            <w:pPr>
              <w:pStyle w:val="6"/>
              <w:spacing w:before="115"/>
              <w:ind w:left="995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716" w:type="dxa"/>
            <w:vAlign w:val="top"/>
          </w:tcPr>
          <w:p w14:paraId="1279E564">
            <w:pPr>
              <w:pStyle w:val="6"/>
              <w:spacing w:before="115"/>
              <w:ind w:left="1082"/>
            </w:pPr>
            <w:r>
              <w:rPr>
                <w:b/>
                <w:bCs/>
                <w:spacing w:val="-4"/>
              </w:rPr>
              <w:t>782.10</w:t>
            </w:r>
          </w:p>
        </w:tc>
        <w:tc>
          <w:tcPr>
            <w:tcW w:w="1750" w:type="dxa"/>
            <w:vAlign w:val="top"/>
          </w:tcPr>
          <w:p w14:paraId="2EF2B0C2">
            <w:pPr>
              <w:pStyle w:val="6"/>
              <w:spacing w:before="115"/>
              <w:ind w:left="1111"/>
            </w:pPr>
            <w:r>
              <w:rPr>
                <w:b/>
                <w:bCs/>
                <w:spacing w:val="-4"/>
              </w:rPr>
              <w:t>260.00</w:t>
            </w:r>
          </w:p>
        </w:tc>
      </w:tr>
      <w:tr w14:paraId="609ED6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05F8E5DF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3A76FBA5">
            <w:pPr>
              <w:pStyle w:val="6"/>
              <w:spacing w:before="145" w:line="242" w:lineRule="auto"/>
              <w:ind w:left="126"/>
            </w:pPr>
            <w:r>
              <w:rPr>
                <w:b/>
                <w:bCs/>
                <w:spacing w:val="-12"/>
              </w:rPr>
              <w:t>31</w:t>
            </w:r>
          </w:p>
        </w:tc>
        <w:tc>
          <w:tcPr>
            <w:tcW w:w="399" w:type="dxa"/>
            <w:vAlign w:val="top"/>
          </w:tcPr>
          <w:p w14:paraId="3C65376C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02C0144C">
            <w:pPr>
              <w:pStyle w:val="6"/>
              <w:spacing w:before="30" w:line="221" w:lineRule="auto"/>
              <w:ind w:left="110" w:right="105" w:firstLine="9"/>
            </w:pPr>
            <w:r>
              <w:rPr>
                <w:b/>
                <w:bCs/>
                <w:spacing w:val="-6"/>
              </w:rPr>
              <w:t>党委办公厅（室）及相关机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5" w:type="dxa"/>
            <w:vAlign w:val="top"/>
          </w:tcPr>
          <w:p w14:paraId="50096777">
            <w:pPr>
              <w:pStyle w:val="6"/>
              <w:spacing w:before="144"/>
              <w:ind w:left="995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716" w:type="dxa"/>
            <w:vAlign w:val="top"/>
          </w:tcPr>
          <w:p w14:paraId="4FAD849B">
            <w:pPr>
              <w:pStyle w:val="6"/>
              <w:spacing w:before="144"/>
              <w:ind w:left="1082"/>
            </w:pPr>
            <w:r>
              <w:rPr>
                <w:b/>
                <w:bCs/>
                <w:spacing w:val="-4"/>
              </w:rPr>
              <w:t>782.10</w:t>
            </w:r>
          </w:p>
        </w:tc>
        <w:tc>
          <w:tcPr>
            <w:tcW w:w="1750" w:type="dxa"/>
            <w:vAlign w:val="top"/>
          </w:tcPr>
          <w:p w14:paraId="2100706A">
            <w:pPr>
              <w:pStyle w:val="6"/>
              <w:spacing w:before="144"/>
              <w:ind w:left="1111"/>
            </w:pPr>
            <w:r>
              <w:rPr>
                <w:b/>
                <w:bCs/>
                <w:spacing w:val="-4"/>
              </w:rPr>
              <w:t>260.00</w:t>
            </w:r>
          </w:p>
        </w:tc>
      </w:tr>
      <w:tr w14:paraId="6F4D8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405E554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33D1A540">
            <w:pPr>
              <w:pStyle w:val="6"/>
              <w:spacing w:before="115" w:line="242" w:lineRule="auto"/>
              <w:ind w:left="126"/>
            </w:pPr>
            <w:r>
              <w:rPr>
                <w:spacing w:val="-10"/>
              </w:rPr>
              <w:t>31</w:t>
            </w:r>
          </w:p>
        </w:tc>
        <w:tc>
          <w:tcPr>
            <w:tcW w:w="399" w:type="dxa"/>
            <w:vAlign w:val="top"/>
          </w:tcPr>
          <w:p w14:paraId="01BC597B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47" w:type="dxa"/>
            <w:vAlign w:val="top"/>
          </w:tcPr>
          <w:p w14:paraId="684548A7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15" w:type="dxa"/>
            <w:vAlign w:val="top"/>
          </w:tcPr>
          <w:p w14:paraId="02D72642">
            <w:pPr>
              <w:pStyle w:val="6"/>
              <w:spacing w:before="115"/>
              <w:ind w:left="1081"/>
            </w:pPr>
            <w:r>
              <w:rPr>
                <w:spacing w:val="-3"/>
              </w:rPr>
              <w:t>782.10</w:t>
            </w:r>
          </w:p>
        </w:tc>
        <w:tc>
          <w:tcPr>
            <w:tcW w:w="1716" w:type="dxa"/>
            <w:vAlign w:val="top"/>
          </w:tcPr>
          <w:p w14:paraId="0B64CD56">
            <w:pPr>
              <w:pStyle w:val="6"/>
              <w:spacing w:before="115"/>
              <w:ind w:left="1082"/>
            </w:pPr>
            <w:r>
              <w:rPr>
                <w:spacing w:val="-3"/>
              </w:rPr>
              <w:t>782.10</w:t>
            </w:r>
          </w:p>
        </w:tc>
        <w:tc>
          <w:tcPr>
            <w:tcW w:w="1750" w:type="dxa"/>
            <w:vAlign w:val="top"/>
          </w:tcPr>
          <w:p w14:paraId="39342233">
            <w:pPr>
              <w:rPr>
                <w:rFonts w:ascii="Arial"/>
                <w:sz w:val="21"/>
              </w:rPr>
            </w:pPr>
          </w:p>
        </w:tc>
      </w:tr>
      <w:tr w14:paraId="7F0EE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3941506E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7AEF44BE">
            <w:pPr>
              <w:pStyle w:val="6"/>
              <w:spacing w:before="147" w:line="242" w:lineRule="auto"/>
              <w:ind w:left="126"/>
            </w:pPr>
            <w:r>
              <w:rPr>
                <w:spacing w:val="-10"/>
              </w:rPr>
              <w:t>31</w:t>
            </w:r>
          </w:p>
        </w:tc>
        <w:tc>
          <w:tcPr>
            <w:tcW w:w="399" w:type="dxa"/>
            <w:vAlign w:val="top"/>
          </w:tcPr>
          <w:p w14:paraId="79992D29">
            <w:pPr>
              <w:pStyle w:val="6"/>
              <w:spacing w:before="147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347" w:type="dxa"/>
            <w:vAlign w:val="top"/>
          </w:tcPr>
          <w:p w14:paraId="6C0156CF">
            <w:pPr>
              <w:pStyle w:val="6"/>
              <w:spacing w:before="30" w:line="221" w:lineRule="auto"/>
              <w:ind w:left="116" w:right="105" w:hanging="7"/>
            </w:pPr>
            <w:r>
              <w:rPr>
                <w:spacing w:val="-3"/>
              </w:rPr>
              <w:t>其他党委办公厅（室）及相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关机构事务支出</w:t>
            </w:r>
          </w:p>
        </w:tc>
        <w:tc>
          <w:tcPr>
            <w:tcW w:w="1715" w:type="dxa"/>
            <w:vAlign w:val="top"/>
          </w:tcPr>
          <w:p w14:paraId="583B2FBE">
            <w:pPr>
              <w:pStyle w:val="6"/>
              <w:spacing w:before="146"/>
              <w:ind w:left="1079"/>
            </w:pPr>
            <w:r>
              <w:rPr>
                <w:spacing w:val="-3"/>
              </w:rPr>
              <w:t>260.00</w:t>
            </w:r>
          </w:p>
        </w:tc>
        <w:tc>
          <w:tcPr>
            <w:tcW w:w="1716" w:type="dxa"/>
            <w:vAlign w:val="top"/>
          </w:tcPr>
          <w:p w14:paraId="13C35D70">
            <w:pPr>
              <w:rPr>
                <w:rFonts w:ascii="Arial"/>
                <w:sz w:val="21"/>
              </w:rPr>
            </w:pPr>
          </w:p>
        </w:tc>
        <w:tc>
          <w:tcPr>
            <w:tcW w:w="1750" w:type="dxa"/>
            <w:vAlign w:val="top"/>
          </w:tcPr>
          <w:p w14:paraId="71E03708">
            <w:pPr>
              <w:pStyle w:val="6"/>
              <w:spacing w:before="146"/>
              <w:ind w:left="1111"/>
            </w:pPr>
            <w:r>
              <w:rPr>
                <w:spacing w:val="-3"/>
              </w:rPr>
              <w:t>260.00</w:t>
            </w:r>
          </w:p>
        </w:tc>
      </w:tr>
      <w:tr w14:paraId="6F911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F85A3A4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77F3E5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9BD3F21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3838AB06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5" w:type="dxa"/>
            <w:vAlign w:val="top"/>
          </w:tcPr>
          <w:p w14:paraId="6E88C0B7">
            <w:pPr>
              <w:pStyle w:val="6"/>
              <w:spacing w:before="114"/>
              <w:ind w:left="1083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16" w:type="dxa"/>
            <w:vAlign w:val="top"/>
          </w:tcPr>
          <w:p w14:paraId="1F02EFC2">
            <w:pPr>
              <w:pStyle w:val="6"/>
              <w:spacing w:before="114"/>
              <w:ind w:left="1084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50" w:type="dxa"/>
            <w:vAlign w:val="top"/>
          </w:tcPr>
          <w:p w14:paraId="28D7F8E6">
            <w:pPr>
              <w:rPr>
                <w:rFonts w:ascii="Arial"/>
                <w:sz w:val="21"/>
              </w:rPr>
            </w:pPr>
          </w:p>
        </w:tc>
      </w:tr>
      <w:tr w14:paraId="66E58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B9C9735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EB65F20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5443B64F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56B26F14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5" w:type="dxa"/>
            <w:vAlign w:val="top"/>
          </w:tcPr>
          <w:p w14:paraId="1F84558E">
            <w:pPr>
              <w:pStyle w:val="6"/>
              <w:spacing w:before="114"/>
              <w:ind w:left="1083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16" w:type="dxa"/>
            <w:vAlign w:val="top"/>
          </w:tcPr>
          <w:p w14:paraId="1E0C2965">
            <w:pPr>
              <w:pStyle w:val="6"/>
              <w:spacing w:before="114"/>
              <w:ind w:left="1084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50" w:type="dxa"/>
            <w:vAlign w:val="top"/>
          </w:tcPr>
          <w:p w14:paraId="274D2C85">
            <w:pPr>
              <w:rPr>
                <w:rFonts w:ascii="Arial"/>
                <w:sz w:val="21"/>
              </w:rPr>
            </w:pPr>
          </w:p>
        </w:tc>
      </w:tr>
      <w:tr w14:paraId="468B02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FECC0FC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68A68C0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B19263E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47" w:type="dxa"/>
            <w:vAlign w:val="top"/>
          </w:tcPr>
          <w:p w14:paraId="0121452C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5" w:type="dxa"/>
            <w:vAlign w:val="top"/>
          </w:tcPr>
          <w:p w14:paraId="59577DBB">
            <w:pPr>
              <w:pStyle w:val="6"/>
              <w:spacing w:before="114"/>
              <w:ind w:left="1175"/>
            </w:pPr>
            <w:r>
              <w:rPr>
                <w:spacing w:val="-4"/>
              </w:rPr>
              <w:t>12.30</w:t>
            </w:r>
          </w:p>
        </w:tc>
        <w:tc>
          <w:tcPr>
            <w:tcW w:w="1716" w:type="dxa"/>
            <w:vAlign w:val="top"/>
          </w:tcPr>
          <w:p w14:paraId="1A900367">
            <w:pPr>
              <w:pStyle w:val="6"/>
              <w:spacing w:before="114"/>
              <w:ind w:left="1176"/>
            </w:pPr>
            <w:r>
              <w:rPr>
                <w:spacing w:val="-4"/>
              </w:rPr>
              <w:t>12.30</w:t>
            </w:r>
          </w:p>
        </w:tc>
        <w:tc>
          <w:tcPr>
            <w:tcW w:w="1750" w:type="dxa"/>
            <w:vAlign w:val="top"/>
          </w:tcPr>
          <w:p w14:paraId="1BCB352B">
            <w:pPr>
              <w:rPr>
                <w:rFonts w:ascii="Arial"/>
                <w:sz w:val="21"/>
              </w:rPr>
            </w:pPr>
          </w:p>
        </w:tc>
      </w:tr>
      <w:tr w14:paraId="290E3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4" w:type="dxa"/>
            <w:vAlign w:val="top"/>
          </w:tcPr>
          <w:p w14:paraId="77552EF3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FAD2300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146B16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347" w:type="dxa"/>
            <w:vAlign w:val="top"/>
          </w:tcPr>
          <w:p w14:paraId="21DB88B0">
            <w:pPr>
              <w:pStyle w:val="6"/>
              <w:spacing w:before="31" w:line="220" w:lineRule="auto"/>
              <w:ind w:left="123" w:right="259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5" w:type="dxa"/>
            <w:vAlign w:val="top"/>
          </w:tcPr>
          <w:p w14:paraId="0665FEB4">
            <w:pPr>
              <w:pStyle w:val="6"/>
              <w:spacing w:before="146"/>
              <w:ind w:left="1083"/>
            </w:pPr>
            <w:r>
              <w:rPr>
                <w:spacing w:val="-3"/>
              </w:rPr>
              <w:t>100.30</w:t>
            </w:r>
          </w:p>
        </w:tc>
        <w:tc>
          <w:tcPr>
            <w:tcW w:w="1716" w:type="dxa"/>
            <w:vAlign w:val="top"/>
          </w:tcPr>
          <w:p w14:paraId="174C4BC6">
            <w:pPr>
              <w:pStyle w:val="6"/>
              <w:spacing w:before="146"/>
              <w:ind w:left="1084"/>
            </w:pPr>
            <w:r>
              <w:rPr>
                <w:spacing w:val="-3"/>
              </w:rPr>
              <w:t>100.30</w:t>
            </w:r>
          </w:p>
        </w:tc>
        <w:tc>
          <w:tcPr>
            <w:tcW w:w="1750" w:type="dxa"/>
            <w:vAlign w:val="top"/>
          </w:tcPr>
          <w:p w14:paraId="7DC07B12">
            <w:pPr>
              <w:rPr>
                <w:rFonts w:ascii="Arial"/>
                <w:sz w:val="21"/>
              </w:rPr>
            </w:pPr>
          </w:p>
        </w:tc>
      </w:tr>
      <w:tr w14:paraId="7EF3C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4" w:type="dxa"/>
            <w:vAlign w:val="top"/>
          </w:tcPr>
          <w:p w14:paraId="06540A95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EE302B9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78F32C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347" w:type="dxa"/>
            <w:vAlign w:val="top"/>
          </w:tcPr>
          <w:p w14:paraId="6BA0AF07">
            <w:pPr>
              <w:pStyle w:val="6"/>
              <w:spacing w:before="33" w:line="220" w:lineRule="auto"/>
              <w:ind w:left="121" w:right="259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5" w:type="dxa"/>
            <w:vAlign w:val="top"/>
          </w:tcPr>
          <w:p w14:paraId="02D49758">
            <w:pPr>
              <w:pStyle w:val="6"/>
              <w:spacing w:before="147"/>
              <w:ind w:left="1172"/>
            </w:pPr>
            <w:r>
              <w:rPr>
                <w:spacing w:val="-4"/>
              </w:rPr>
              <w:t>50.16</w:t>
            </w:r>
          </w:p>
        </w:tc>
        <w:tc>
          <w:tcPr>
            <w:tcW w:w="1716" w:type="dxa"/>
            <w:vAlign w:val="top"/>
          </w:tcPr>
          <w:p w14:paraId="24D8D842">
            <w:pPr>
              <w:pStyle w:val="6"/>
              <w:spacing w:before="147"/>
              <w:ind w:left="1173"/>
            </w:pPr>
            <w:r>
              <w:rPr>
                <w:spacing w:val="-4"/>
              </w:rPr>
              <w:t>50.16</w:t>
            </w:r>
          </w:p>
        </w:tc>
        <w:tc>
          <w:tcPr>
            <w:tcW w:w="1750" w:type="dxa"/>
            <w:vAlign w:val="top"/>
          </w:tcPr>
          <w:p w14:paraId="5272209C">
            <w:pPr>
              <w:rPr>
                <w:rFonts w:ascii="Arial"/>
                <w:sz w:val="21"/>
              </w:rPr>
            </w:pPr>
          </w:p>
        </w:tc>
      </w:tr>
      <w:tr w14:paraId="56658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10FD331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24416C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7530642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152D2FCD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5" w:type="dxa"/>
            <w:vAlign w:val="top"/>
          </w:tcPr>
          <w:p w14:paraId="0FD31701">
            <w:pPr>
              <w:pStyle w:val="6"/>
              <w:spacing w:before="117"/>
              <w:ind w:left="1172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16" w:type="dxa"/>
            <w:vAlign w:val="top"/>
          </w:tcPr>
          <w:p w14:paraId="709137EE">
            <w:pPr>
              <w:pStyle w:val="6"/>
              <w:spacing w:before="117"/>
              <w:ind w:left="1173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50" w:type="dxa"/>
            <w:vAlign w:val="top"/>
          </w:tcPr>
          <w:p w14:paraId="58660F5C">
            <w:pPr>
              <w:rPr>
                <w:rFonts w:ascii="Arial"/>
                <w:sz w:val="21"/>
              </w:rPr>
            </w:pPr>
          </w:p>
        </w:tc>
      </w:tr>
      <w:tr w14:paraId="2D027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46E6F55E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967B92C">
            <w:pPr>
              <w:pStyle w:val="6"/>
              <w:spacing w:before="117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0A4E1B8F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3662CB06">
            <w:pPr>
              <w:pStyle w:val="6"/>
              <w:spacing w:before="117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5" w:type="dxa"/>
            <w:vAlign w:val="top"/>
          </w:tcPr>
          <w:p w14:paraId="3B44899C">
            <w:pPr>
              <w:pStyle w:val="6"/>
              <w:spacing w:before="117"/>
              <w:ind w:left="1172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16" w:type="dxa"/>
            <w:vAlign w:val="top"/>
          </w:tcPr>
          <w:p w14:paraId="0FC85FCF">
            <w:pPr>
              <w:pStyle w:val="6"/>
              <w:spacing w:before="117"/>
              <w:ind w:left="1173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50" w:type="dxa"/>
            <w:vAlign w:val="top"/>
          </w:tcPr>
          <w:p w14:paraId="485AF3B0">
            <w:pPr>
              <w:rPr>
                <w:rFonts w:ascii="Arial"/>
                <w:sz w:val="21"/>
              </w:rPr>
            </w:pPr>
          </w:p>
        </w:tc>
      </w:tr>
      <w:tr w14:paraId="5D283C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249C9BB8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DD0E592">
            <w:pPr>
              <w:pStyle w:val="6"/>
              <w:spacing w:before="118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0370BBF6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47" w:type="dxa"/>
            <w:vAlign w:val="top"/>
          </w:tcPr>
          <w:p w14:paraId="43F30911">
            <w:pPr>
              <w:pStyle w:val="6"/>
              <w:spacing w:before="117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5" w:type="dxa"/>
            <w:vAlign w:val="top"/>
          </w:tcPr>
          <w:p w14:paraId="54917D75">
            <w:pPr>
              <w:pStyle w:val="6"/>
              <w:spacing w:before="117"/>
              <w:ind w:left="1170"/>
            </w:pPr>
            <w:r>
              <w:rPr>
                <w:spacing w:val="-3"/>
              </w:rPr>
              <w:t>42.60</w:t>
            </w:r>
          </w:p>
        </w:tc>
        <w:tc>
          <w:tcPr>
            <w:tcW w:w="1716" w:type="dxa"/>
            <w:vAlign w:val="top"/>
          </w:tcPr>
          <w:p w14:paraId="46F13700">
            <w:pPr>
              <w:pStyle w:val="6"/>
              <w:spacing w:before="117"/>
              <w:ind w:left="1171"/>
            </w:pPr>
            <w:r>
              <w:rPr>
                <w:spacing w:val="-3"/>
              </w:rPr>
              <w:t>42.60</w:t>
            </w:r>
          </w:p>
        </w:tc>
        <w:tc>
          <w:tcPr>
            <w:tcW w:w="1750" w:type="dxa"/>
            <w:vAlign w:val="top"/>
          </w:tcPr>
          <w:p w14:paraId="243D8756">
            <w:pPr>
              <w:rPr>
                <w:rFonts w:ascii="Arial"/>
                <w:sz w:val="21"/>
              </w:rPr>
            </w:pPr>
          </w:p>
        </w:tc>
      </w:tr>
      <w:tr w14:paraId="2BEEC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0F70387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92C5A45">
            <w:pPr>
              <w:pStyle w:val="6"/>
              <w:spacing w:before="115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E05BA05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347" w:type="dxa"/>
            <w:vAlign w:val="top"/>
          </w:tcPr>
          <w:p w14:paraId="3DA7BBFC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5" w:type="dxa"/>
            <w:vAlign w:val="top"/>
          </w:tcPr>
          <w:p w14:paraId="29BA292B">
            <w:pPr>
              <w:pStyle w:val="6"/>
              <w:spacing w:before="115"/>
              <w:ind w:left="1261"/>
            </w:pPr>
            <w:r>
              <w:rPr>
                <w:spacing w:val="-4"/>
              </w:rPr>
              <w:t>7.58</w:t>
            </w:r>
          </w:p>
        </w:tc>
        <w:tc>
          <w:tcPr>
            <w:tcW w:w="1716" w:type="dxa"/>
            <w:vAlign w:val="top"/>
          </w:tcPr>
          <w:p w14:paraId="0D75468B">
            <w:pPr>
              <w:pStyle w:val="6"/>
              <w:spacing w:before="115"/>
              <w:ind w:left="1262"/>
            </w:pPr>
            <w:r>
              <w:rPr>
                <w:spacing w:val="-4"/>
              </w:rPr>
              <w:t>7.58</w:t>
            </w:r>
          </w:p>
        </w:tc>
        <w:tc>
          <w:tcPr>
            <w:tcW w:w="1750" w:type="dxa"/>
            <w:vAlign w:val="top"/>
          </w:tcPr>
          <w:p w14:paraId="412C259D">
            <w:pPr>
              <w:rPr>
                <w:rFonts w:ascii="Arial"/>
                <w:sz w:val="21"/>
              </w:rPr>
            </w:pPr>
          </w:p>
        </w:tc>
      </w:tr>
      <w:tr w14:paraId="19F50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5C16BD40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6CFD46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852EA6B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2BF7E591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5" w:type="dxa"/>
            <w:vAlign w:val="top"/>
          </w:tcPr>
          <w:p w14:paraId="5A3D1395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16" w:type="dxa"/>
            <w:vAlign w:val="top"/>
          </w:tcPr>
          <w:p w14:paraId="1740A371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50" w:type="dxa"/>
            <w:vAlign w:val="top"/>
          </w:tcPr>
          <w:p w14:paraId="2754F57E">
            <w:pPr>
              <w:rPr>
                <w:rFonts w:ascii="Arial"/>
                <w:sz w:val="21"/>
              </w:rPr>
            </w:pPr>
          </w:p>
        </w:tc>
      </w:tr>
      <w:tr w14:paraId="1CBA9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E82079F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5EA12885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1044B3B1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36D4E0DB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5" w:type="dxa"/>
            <w:vAlign w:val="top"/>
          </w:tcPr>
          <w:p w14:paraId="2C18682B">
            <w:pPr>
              <w:pStyle w:val="6"/>
              <w:spacing w:before="115"/>
              <w:ind w:left="1172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16" w:type="dxa"/>
            <w:vAlign w:val="top"/>
          </w:tcPr>
          <w:p w14:paraId="2680BAFE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50" w:type="dxa"/>
            <w:vAlign w:val="top"/>
          </w:tcPr>
          <w:p w14:paraId="73F9B9C5">
            <w:pPr>
              <w:rPr>
                <w:rFonts w:ascii="Arial"/>
                <w:sz w:val="21"/>
              </w:rPr>
            </w:pPr>
          </w:p>
        </w:tc>
      </w:tr>
      <w:tr w14:paraId="75E74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4" w:type="dxa"/>
            <w:vAlign w:val="top"/>
          </w:tcPr>
          <w:p w14:paraId="62CA123F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11B1F540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D551125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347" w:type="dxa"/>
            <w:vAlign w:val="top"/>
          </w:tcPr>
          <w:p w14:paraId="1977E4A2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5" w:type="dxa"/>
            <w:vAlign w:val="top"/>
          </w:tcPr>
          <w:p w14:paraId="1453E74C">
            <w:pPr>
              <w:pStyle w:val="6"/>
              <w:spacing w:before="116"/>
              <w:ind w:left="1172"/>
            </w:pPr>
            <w:r>
              <w:rPr>
                <w:spacing w:val="-3"/>
              </w:rPr>
              <w:t>79.24</w:t>
            </w:r>
          </w:p>
        </w:tc>
        <w:tc>
          <w:tcPr>
            <w:tcW w:w="1716" w:type="dxa"/>
            <w:vAlign w:val="top"/>
          </w:tcPr>
          <w:p w14:paraId="25B3EB91">
            <w:pPr>
              <w:pStyle w:val="6"/>
              <w:spacing w:before="116"/>
              <w:ind w:left="1173"/>
            </w:pPr>
            <w:r>
              <w:rPr>
                <w:spacing w:val="-3"/>
              </w:rPr>
              <w:t>79.24</w:t>
            </w:r>
          </w:p>
        </w:tc>
        <w:tc>
          <w:tcPr>
            <w:tcW w:w="1750" w:type="dxa"/>
            <w:vAlign w:val="top"/>
          </w:tcPr>
          <w:p w14:paraId="58AA20A8">
            <w:pPr>
              <w:rPr>
                <w:rFonts w:ascii="Arial"/>
                <w:sz w:val="21"/>
              </w:rPr>
            </w:pPr>
          </w:p>
        </w:tc>
      </w:tr>
      <w:tr w14:paraId="06E6C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dxa"/>
            <w:vAlign w:val="top"/>
          </w:tcPr>
          <w:p w14:paraId="510B6E6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32C30C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623EB8E">
            <w:pPr>
              <w:rPr>
                <w:rFonts w:ascii="Arial"/>
                <w:sz w:val="21"/>
              </w:rPr>
            </w:pPr>
          </w:p>
        </w:tc>
        <w:tc>
          <w:tcPr>
            <w:tcW w:w="2347" w:type="dxa"/>
            <w:vAlign w:val="top"/>
          </w:tcPr>
          <w:p w14:paraId="2BCCA6C6">
            <w:pPr>
              <w:pStyle w:val="6"/>
              <w:spacing w:before="116" w:line="216" w:lineRule="auto"/>
              <w:ind w:left="99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5" w:type="dxa"/>
            <w:vAlign w:val="top"/>
          </w:tcPr>
          <w:p w14:paraId="15677733">
            <w:pPr>
              <w:pStyle w:val="6"/>
              <w:spacing w:before="116"/>
              <w:ind w:left="995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1716" w:type="dxa"/>
            <w:vAlign w:val="top"/>
          </w:tcPr>
          <w:p w14:paraId="70EF63E0">
            <w:pPr>
              <w:pStyle w:val="6"/>
              <w:spacing w:before="116"/>
              <w:ind w:left="996"/>
            </w:pPr>
            <w:r>
              <w:rPr>
                <w:b/>
                <w:bCs/>
                <w:spacing w:val="-4"/>
              </w:rPr>
              <w:t>1074.28</w:t>
            </w:r>
          </w:p>
        </w:tc>
        <w:tc>
          <w:tcPr>
            <w:tcW w:w="1750" w:type="dxa"/>
            <w:vAlign w:val="top"/>
          </w:tcPr>
          <w:p w14:paraId="5743CA28">
            <w:pPr>
              <w:pStyle w:val="6"/>
              <w:spacing w:before="116"/>
              <w:ind w:left="1111"/>
            </w:pPr>
            <w:r>
              <w:rPr>
                <w:b/>
                <w:bCs/>
                <w:spacing w:val="-4"/>
              </w:rPr>
              <w:t>260.00</w:t>
            </w:r>
          </w:p>
        </w:tc>
      </w:tr>
    </w:tbl>
    <w:p w14:paraId="54CD7DC1">
      <w:pPr>
        <w:rPr>
          <w:rFonts w:ascii="Arial"/>
          <w:sz w:val="21"/>
        </w:rPr>
      </w:pPr>
    </w:p>
    <w:p w14:paraId="642D8839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571CFB1C">
      <w:pPr>
        <w:spacing w:line="243" w:lineRule="auto"/>
        <w:rPr>
          <w:rFonts w:ascii="Arial"/>
          <w:sz w:val="21"/>
        </w:rPr>
      </w:pPr>
    </w:p>
    <w:p w14:paraId="5B0C8ECB">
      <w:pPr>
        <w:spacing w:line="243" w:lineRule="auto"/>
        <w:rPr>
          <w:rFonts w:ascii="Arial"/>
          <w:sz w:val="21"/>
        </w:rPr>
      </w:pPr>
    </w:p>
    <w:p w14:paraId="3985542C">
      <w:pPr>
        <w:spacing w:line="244" w:lineRule="auto"/>
        <w:rPr>
          <w:rFonts w:ascii="Arial"/>
          <w:sz w:val="21"/>
        </w:rPr>
      </w:pPr>
    </w:p>
    <w:p w14:paraId="2464F8EA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1840FB1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A546D4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编制单位：中国共产党托克逊县委员会办公室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17DEE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27A563E5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3EA5AE40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63231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BC7CD20">
            <w:pPr>
              <w:spacing w:line="355" w:lineRule="auto"/>
              <w:rPr>
                <w:rFonts w:ascii="Arial"/>
                <w:sz w:val="21"/>
              </w:rPr>
            </w:pPr>
          </w:p>
          <w:p w14:paraId="326D0AC8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6932D72E">
            <w:pPr>
              <w:spacing w:line="356" w:lineRule="auto"/>
              <w:rPr>
                <w:rFonts w:ascii="Arial"/>
                <w:sz w:val="21"/>
              </w:rPr>
            </w:pPr>
          </w:p>
          <w:p w14:paraId="4BA1FECF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7999E9C">
            <w:pPr>
              <w:spacing w:line="355" w:lineRule="auto"/>
              <w:rPr>
                <w:rFonts w:ascii="Arial"/>
                <w:sz w:val="21"/>
              </w:rPr>
            </w:pPr>
          </w:p>
          <w:p w14:paraId="2C5253E3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4DCE34F">
            <w:pPr>
              <w:spacing w:line="356" w:lineRule="auto"/>
              <w:rPr>
                <w:rFonts w:ascii="Arial"/>
                <w:sz w:val="21"/>
              </w:rPr>
            </w:pPr>
          </w:p>
          <w:p w14:paraId="6639EE93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1CC7B944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52EEA57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4BADFB2E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41F9F2A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5A13761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1AE24A8A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5BE1056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B372419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308F940B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5420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9286352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3FE7D8C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1334.28</w:t>
            </w:r>
          </w:p>
        </w:tc>
        <w:tc>
          <w:tcPr>
            <w:tcW w:w="2798" w:type="dxa"/>
            <w:vAlign w:val="top"/>
          </w:tcPr>
          <w:p w14:paraId="750347A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A297EF2">
            <w:pPr>
              <w:pStyle w:val="6"/>
              <w:spacing w:before="69"/>
              <w:ind w:left="159"/>
            </w:pPr>
            <w:r>
              <w:rPr>
                <w:spacing w:val="-3"/>
              </w:rPr>
              <w:t>1042.10</w:t>
            </w:r>
          </w:p>
        </w:tc>
        <w:tc>
          <w:tcPr>
            <w:tcW w:w="862" w:type="dxa"/>
            <w:vAlign w:val="top"/>
          </w:tcPr>
          <w:p w14:paraId="625B13D0">
            <w:pPr>
              <w:pStyle w:val="6"/>
              <w:spacing w:before="69"/>
              <w:ind w:left="142"/>
            </w:pPr>
            <w:r>
              <w:rPr>
                <w:spacing w:val="-3"/>
              </w:rPr>
              <w:t>1042.10</w:t>
            </w:r>
          </w:p>
        </w:tc>
        <w:tc>
          <w:tcPr>
            <w:tcW w:w="800" w:type="dxa"/>
            <w:vAlign w:val="top"/>
          </w:tcPr>
          <w:p w14:paraId="301657F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8FF3373">
            <w:pPr>
              <w:rPr>
                <w:rFonts w:ascii="Arial"/>
                <w:sz w:val="21"/>
              </w:rPr>
            </w:pPr>
          </w:p>
        </w:tc>
      </w:tr>
      <w:tr w14:paraId="20C0E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C6A2B2F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E67C73E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1334.28</w:t>
            </w:r>
          </w:p>
        </w:tc>
        <w:tc>
          <w:tcPr>
            <w:tcW w:w="2798" w:type="dxa"/>
            <w:vAlign w:val="top"/>
          </w:tcPr>
          <w:p w14:paraId="581DB349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DC3E15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B3544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EEA0D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7B82B3E">
            <w:pPr>
              <w:rPr>
                <w:rFonts w:ascii="Arial"/>
                <w:sz w:val="21"/>
              </w:rPr>
            </w:pPr>
          </w:p>
        </w:tc>
      </w:tr>
      <w:tr w14:paraId="310EF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539342F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27C8B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A09FC8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2C340D0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BC39C9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BCB04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269BD44">
            <w:pPr>
              <w:rPr>
                <w:rFonts w:ascii="Arial"/>
                <w:sz w:val="21"/>
              </w:rPr>
            </w:pPr>
          </w:p>
        </w:tc>
      </w:tr>
      <w:tr w14:paraId="54E33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56CB59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07472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E38B9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1FFF0EC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CD9630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DD6FD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A83AAF0">
            <w:pPr>
              <w:rPr>
                <w:rFonts w:ascii="Arial"/>
                <w:sz w:val="21"/>
              </w:rPr>
            </w:pPr>
          </w:p>
        </w:tc>
      </w:tr>
      <w:tr w14:paraId="21ED8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CBF9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BA73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645254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FB88A5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DB58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255227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2361A9F">
            <w:pPr>
              <w:rPr>
                <w:rFonts w:ascii="Arial"/>
                <w:sz w:val="21"/>
              </w:rPr>
            </w:pPr>
          </w:p>
        </w:tc>
      </w:tr>
      <w:tr w14:paraId="0E879B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B1C6F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5640B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299F3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EA31B2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CFC29D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C5D2D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90C893A">
            <w:pPr>
              <w:rPr>
                <w:rFonts w:ascii="Arial"/>
                <w:sz w:val="21"/>
              </w:rPr>
            </w:pPr>
          </w:p>
        </w:tc>
      </w:tr>
      <w:tr w14:paraId="72A80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DDCDC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E85C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F0A6B0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1C216A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C99F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7D805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1F3DDF6">
            <w:pPr>
              <w:rPr>
                <w:rFonts w:ascii="Arial"/>
                <w:sz w:val="21"/>
              </w:rPr>
            </w:pPr>
          </w:p>
        </w:tc>
      </w:tr>
      <w:tr w14:paraId="74473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AF4E7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9F036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AAD92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729E6DA0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162.76</w:t>
            </w:r>
          </w:p>
        </w:tc>
        <w:tc>
          <w:tcPr>
            <w:tcW w:w="862" w:type="dxa"/>
            <w:vAlign w:val="top"/>
          </w:tcPr>
          <w:p w14:paraId="679FACC9">
            <w:pPr>
              <w:pStyle w:val="6"/>
              <w:spacing w:before="70"/>
              <w:ind w:left="231"/>
            </w:pPr>
            <w:r>
              <w:rPr>
                <w:spacing w:val="-3"/>
              </w:rPr>
              <w:t>162.76</w:t>
            </w:r>
          </w:p>
        </w:tc>
        <w:tc>
          <w:tcPr>
            <w:tcW w:w="800" w:type="dxa"/>
            <w:vAlign w:val="top"/>
          </w:tcPr>
          <w:p w14:paraId="5A3174E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D67BA05">
            <w:pPr>
              <w:rPr>
                <w:rFonts w:ascii="Arial"/>
                <w:sz w:val="21"/>
              </w:rPr>
            </w:pPr>
          </w:p>
        </w:tc>
      </w:tr>
      <w:tr w14:paraId="3303C2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14BD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BA10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8DCD0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A138A8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40CACE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C84F7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BEEFE7D">
            <w:pPr>
              <w:rPr>
                <w:rFonts w:ascii="Arial"/>
                <w:sz w:val="21"/>
              </w:rPr>
            </w:pPr>
          </w:p>
        </w:tc>
      </w:tr>
      <w:tr w14:paraId="24ACF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C588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C8D7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3C26A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64E0AD5">
            <w:pPr>
              <w:pStyle w:val="6"/>
              <w:spacing w:before="69"/>
              <w:ind w:left="337"/>
            </w:pPr>
            <w:r>
              <w:rPr>
                <w:spacing w:val="-4"/>
              </w:rPr>
              <w:t>50.18</w:t>
            </w:r>
          </w:p>
        </w:tc>
        <w:tc>
          <w:tcPr>
            <w:tcW w:w="862" w:type="dxa"/>
            <w:vAlign w:val="top"/>
          </w:tcPr>
          <w:p w14:paraId="54D379D1">
            <w:pPr>
              <w:pStyle w:val="6"/>
              <w:spacing w:before="69"/>
              <w:ind w:left="320"/>
            </w:pPr>
            <w:r>
              <w:rPr>
                <w:spacing w:val="-4"/>
              </w:rPr>
              <w:t>50.18</w:t>
            </w:r>
          </w:p>
        </w:tc>
        <w:tc>
          <w:tcPr>
            <w:tcW w:w="800" w:type="dxa"/>
            <w:vAlign w:val="top"/>
          </w:tcPr>
          <w:p w14:paraId="17C0F08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97E8E90">
            <w:pPr>
              <w:rPr>
                <w:rFonts w:ascii="Arial"/>
                <w:sz w:val="21"/>
              </w:rPr>
            </w:pPr>
          </w:p>
        </w:tc>
      </w:tr>
      <w:tr w14:paraId="32122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8031F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2EA8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018AF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41A8D43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3660FA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25E0C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F9E2FA0">
            <w:pPr>
              <w:rPr>
                <w:rFonts w:ascii="Arial"/>
                <w:sz w:val="21"/>
              </w:rPr>
            </w:pPr>
          </w:p>
        </w:tc>
      </w:tr>
      <w:tr w14:paraId="2A1E8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16653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59229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62F5F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EDD059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00C3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914A5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5424A3A">
            <w:pPr>
              <w:rPr>
                <w:rFonts w:ascii="Arial"/>
                <w:sz w:val="21"/>
              </w:rPr>
            </w:pPr>
          </w:p>
        </w:tc>
      </w:tr>
      <w:tr w14:paraId="19444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BD4DC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F4E4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1005D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CB508D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4001D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E8B447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DA54448">
            <w:pPr>
              <w:rPr>
                <w:rFonts w:ascii="Arial"/>
                <w:sz w:val="21"/>
              </w:rPr>
            </w:pPr>
          </w:p>
        </w:tc>
      </w:tr>
      <w:tr w14:paraId="4DE1EF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EC54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35581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DEF5BD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F3996B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224B66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37C50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F2CFBE">
            <w:pPr>
              <w:rPr>
                <w:rFonts w:ascii="Arial"/>
                <w:sz w:val="21"/>
              </w:rPr>
            </w:pPr>
          </w:p>
        </w:tc>
      </w:tr>
      <w:tr w14:paraId="0AF77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BBAB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C3E68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51C689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E2A6D2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E94B9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9CC4E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40946D2">
            <w:pPr>
              <w:rPr>
                <w:rFonts w:ascii="Arial"/>
                <w:sz w:val="21"/>
              </w:rPr>
            </w:pPr>
          </w:p>
        </w:tc>
      </w:tr>
      <w:tr w14:paraId="500EE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A145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A3CA4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E07283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5D2DBF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0C6C4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DB8E7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E4D3252">
            <w:pPr>
              <w:rPr>
                <w:rFonts w:ascii="Arial"/>
                <w:sz w:val="21"/>
              </w:rPr>
            </w:pPr>
          </w:p>
        </w:tc>
      </w:tr>
      <w:tr w14:paraId="1C370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8DF54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584F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2C1AED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4A43075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0646A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7BC81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B46F2CC">
            <w:pPr>
              <w:rPr>
                <w:rFonts w:ascii="Arial"/>
                <w:sz w:val="21"/>
              </w:rPr>
            </w:pPr>
          </w:p>
        </w:tc>
      </w:tr>
      <w:tr w14:paraId="3FA23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4EC5D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8AE2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62081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26D5307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6AF5C3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066D6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AED97B0">
            <w:pPr>
              <w:rPr>
                <w:rFonts w:ascii="Arial"/>
                <w:sz w:val="21"/>
              </w:rPr>
            </w:pPr>
          </w:p>
        </w:tc>
      </w:tr>
      <w:tr w14:paraId="5832C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5D2B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ED17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3C7FDA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801B04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28763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2D55E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83414F7">
            <w:pPr>
              <w:rPr>
                <w:rFonts w:ascii="Arial"/>
                <w:sz w:val="21"/>
              </w:rPr>
            </w:pPr>
          </w:p>
        </w:tc>
      </w:tr>
      <w:tr w14:paraId="53E5E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A7D7D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8E7B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8C2D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7347E1E">
            <w:pPr>
              <w:pStyle w:val="6"/>
              <w:spacing w:before="71"/>
              <w:ind w:left="337"/>
            </w:pPr>
            <w:r>
              <w:rPr>
                <w:spacing w:val="-3"/>
              </w:rPr>
              <w:t>79.24</w:t>
            </w:r>
          </w:p>
        </w:tc>
        <w:tc>
          <w:tcPr>
            <w:tcW w:w="862" w:type="dxa"/>
            <w:vAlign w:val="top"/>
          </w:tcPr>
          <w:p w14:paraId="47FDF389">
            <w:pPr>
              <w:pStyle w:val="6"/>
              <w:spacing w:before="71"/>
              <w:ind w:left="319"/>
            </w:pPr>
            <w:r>
              <w:rPr>
                <w:spacing w:val="-3"/>
              </w:rPr>
              <w:t>79.24</w:t>
            </w:r>
          </w:p>
        </w:tc>
        <w:tc>
          <w:tcPr>
            <w:tcW w:w="800" w:type="dxa"/>
            <w:vAlign w:val="top"/>
          </w:tcPr>
          <w:p w14:paraId="71CF788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E3CE287">
            <w:pPr>
              <w:rPr>
                <w:rFonts w:ascii="Arial"/>
                <w:sz w:val="21"/>
              </w:rPr>
            </w:pPr>
          </w:p>
        </w:tc>
      </w:tr>
      <w:tr w14:paraId="623796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27CC41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3C99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9AED8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F49B7C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1E981A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746AB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67DE7F1">
            <w:pPr>
              <w:rPr>
                <w:rFonts w:ascii="Arial"/>
                <w:sz w:val="21"/>
              </w:rPr>
            </w:pPr>
          </w:p>
        </w:tc>
      </w:tr>
      <w:tr w14:paraId="5169B0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D5543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66287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49333D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10A781E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EDDA17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5B28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5D4C5A6">
            <w:pPr>
              <w:rPr>
                <w:rFonts w:ascii="Arial"/>
                <w:sz w:val="21"/>
              </w:rPr>
            </w:pPr>
          </w:p>
        </w:tc>
      </w:tr>
      <w:tr w14:paraId="4BE5A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64983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04CD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D7BEAE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8A4C4D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99838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EE404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031DAE7">
            <w:pPr>
              <w:rPr>
                <w:rFonts w:ascii="Arial"/>
                <w:sz w:val="21"/>
              </w:rPr>
            </w:pPr>
          </w:p>
        </w:tc>
      </w:tr>
      <w:tr w14:paraId="50C30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4D51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95CDB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413C80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79593C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D73CF4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D06AD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6DF9BAB">
            <w:pPr>
              <w:rPr>
                <w:rFonts w:ascii="Arial"/>
                <w:sz w:val="21"/>
              </w:rPr>
            </w:pPr>
          </w:p>
        </w:tc>
      </w:tr>
      <w:tr w14:paraId="1ECCC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DC79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5D60C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7600B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6F0D378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BA6AC6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985CB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BC0E6FB">
            <w:pPr>
              <w:rPr>
                <w:rFonts w:ascii="Arial"/>
                <w:sz w:val="21"/>
              </w:rPr>
            </w:pPr>
          </w:p>
        </w:tc>
      </w:tr>
      <w:tr w14:paraId="5F99D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FD98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AB3E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8AC8B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B51A21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BA5C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C5FEEF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3BA364">
            <w:pPr>
              <w:rPr>
                <w:rFonts w:ascii="Arial"/>
                <w:sz w:val="21"/>
              </w:rPr>
            </w:pPr>
          </w:p>
        </w:tc>
      </w:tr>
      <w:tr w14:paraId="574E7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C26C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21D41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BE3E4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6DB274D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594257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B7CB8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CAA3ADB">
            <w:pPr>
              <w:rPr>
                <w:rFonts w:ascii="Arial"/>
                <w:sz w:val="21"/>
              </w:rPr>
            </w:pPr>
          </w:p>
        </w:tc>
      </w:tr>
      <w:tr w14:paraId="62376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EAE75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679F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D62D8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D8AB9D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FC01D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E0FB6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971D188">
            <w:pPr>
              <w:rPr>
                <w:rFonts w:ascii="Arial"/>
                <w:sz w:val="21"/>
              </w:rPr>
            </w:pPr>
          </w:p>
        </w:tc>
      </w:tr>
      <w:tr w14:paraId="25306C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95BA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B6303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AF5462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55A19D3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1C27D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86EE5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8C4DB3">
            <w:pPr>
              <w:rPr>
                <w:rFonts w:ascii="Arial"/>
                <w:sz w:val="21"/>
              </w:rPr>
            </w:pPr>
          </w:p>
        </w:tc>
      </w:tr>
      <w:tr w14:paraId="50DD7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8E454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CF71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DFCE9E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3CDE11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9D00C5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8272F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4E6E3A1">
            <w:pPr>
              <w:rPr>
                <w:rFonts w:ascii="Arial"/>
                <w:sz w:val="21"/>
              </w:rPr>
            </w:pPr>
          </w:p>
        </w:tc>
      </w:tr>
      <w:tr w14:paraId="33E1C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C76BA46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450A07E3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1334.28</w:t>
            </w:r>
          </w:p>
        </w:tc>
        <w:tc>
          <w:tcPr>
            <w:tcW w:w="2798" w:type="dxa"/>
            <w:vAlign w:val="top"/>
          </w:tcPr>
          <w:p w14:paraId="60F32A8C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F1EAC95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1334.28</w:t>
            </w:r>
          </w:p>
        </w:tc>
        <w:tc>
          <w:tcPr>
            <w:tcW w:w="862" w:type="dxa"/>
            <w:vAlign w:val="top"/>
          </w:tcPr>
          <w:p w14:paraId="1DA41F22">
            <w:pPr>
              <w:pStyle w:val="6"/>
              <w:spacing w:before="72"/>
              <w:ind w:left="142"/>
            </w:pPr>
            <w:r>
              <w:rPr>
                <w:spacing w:val="-3"/>
              </w:rPr>
              <w:t>1334.28</w:t>
            </w:r>
          </w:p>
        </w:tc>
        <w:tc>
          <w:tcPr>
            <w:tcW w:w="800" w:type="dxa"/>
            <w:vAlign w:val="top"/>
          </w:tcPr>
          <w:p w14:paraId="578A4BB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8E3F845">
            <w:pPr>
              <w:rPr>
                <w:rFonts w:ascii="Arial"/>
                <w:sz w:val="21"/>
              </w:rPr>
            </w:pPr>
          </w:p>
        </w:tc>
      </w:tr>
    </w:tbl>
    <w:p w14:paraId="740F0B81">
      <w:pPr>
        <w:rPr>
          <w:rFonts w:ascii="Arial"/>
          <w:sz w:val="21"/>
        </w:rPr>
      </w:pPr>
    </w:p>
    <w:p w14:paraId="79A295E7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21F5AFB3">
      <w:pPr>
        <w:spacing w:line="305" w:lineRule="auto"/>
        <w:rPr>
          <w:rFonts w:ascii="Arial"/>
          <w:sz w:val="21"/>
        </w:rPr>
      </w:pPr>
    </w:p>
    <w:p w14:paraId="0E290E36">
      <w:pPr>
        <w:spacing w:line="306" w:lineRule="auto"/>
        <w:rPr>
          <w:rFonts w:ascii="Arial"/>
          <w:sz w:val="21"/>
        </w:rPr>
      </w:pPr>
    </w:p>
    <w:p w14:paraId="09F78BF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10A1B81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0D2DE073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编制单位：中国共产党托克逊县委员会办公室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712F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0029F664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E7D6DA6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598B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0442121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272E615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493A4D6D">
            <w:pPr>
              <w:spacing w:line="253" w:lineRule="auto"/>
              <w:rPr>
                <w:rFonts w:ascii="Arial"/>
                <w:sz w:val="21"/>
              </w:rPr>
            </w:pPr>
          </w:p>
          <w:p w14:paraId="4F24523D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C2D9626">
            <w:pPr>
              <w:spacing w:line="254" w:lineRule="auto"/>
              <w:rPr>
                <w:rFonts w:ascii="Arial"/>
                <w:sz w:val="21"/>
              </w:rPr>
            </w:pPr>
          </w:p>
          <w:p w14:paraId="65597D4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A0B6CA5">
            <w:pPr>
              <w:spacing w:line="253" w:lineRule="auto"/>
              <w:rPr>
                <w:rFonts w:ascii="Arial"/>
                <w:sz w:val="21"/>
              </w:rPr>
            </w:pPr>
          </w:p>
          <w:p w14:paraId="2A68A617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1AD6732">
            <w:pPr>
              <w:spacing w:line="253" w:lineRule="auto"/>
              <w:rPr>
                <w:rFonts w:ascii="Arial"/>
                <w:sz w:val="21"/>
              </w:rPr>
            </w:pPr>
          </w:p>
          <w:p w14:paraId="63202CD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E8A84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76FB9F8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077158F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E0EBA45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5051110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0F80DC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96E2DD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1CAD97A">
            <w:pPr>
              <w:rPr>
                <w:rFonts w:ascii="Arial"/>
                <w:sz w:val="21"/>
              </w:rPr>
            </w:pPr>
          </w:p>
        </w:tc>
      </w:tr>
      <w:tr w14:paraId="4E2AD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8CD6C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237912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9B7B5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8CBA2FF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3E2F94EF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741" w:type="dxa"/>
            <w:vAlign w:val="top"/>
          </w:tcPr>
          <w:p w14:paraId="61DE53D4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782.10</w:t>
            </w:r>
          </w:p>
        </w:tc>
        <w:tc>
          <w:tcPr>
            <w:tcW w:w="1747" w:type="dxa"/>
            <w:vAlign w:val="top"/>
          </w:tcPr>
          <w:p w14:paraId="77E6556B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260.00</w:t>
            </w:r>
          </w:p>
        </w:tc>
      </w:tr>
      <w:tr w14:paraId="5F518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85026D3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1500F2C">
            <w:pPr>
              <w:pStyle w:val="6"/>
              <w:spacing w:before="146" w:line="242" w:lineRule="auto"/>
              <w:ind w:left="172"/>
            </w:pPr>
            <w:r>
              <w:rPr>
                <w:b/>
                <w:bCs/>
                <w:spacing w:val="-12"/>
              </w:rPr>
              <w:t>31</w:t>
            </w:r>
          </w:p>
        </w:tc>
        <w:tc>
          <w:tcPr>
            <w:tcW w:w="417" w:type="dxa"/>
            <w:vAlign w:val="top"/>
          </w:tcPr>
          <w:p w14:paraId="787D2C3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67E19D">
            <w:pPr>
              <w:pStyle w:val="6"/>
              <w:spacing w:before="28" w:line="222" w:lineRule="auto"/>
              <w:ind w:left="116" w:right="106" w:firstLine="3"/>
            </w:pPr>
            <w:r>
              <w:rPr>
                <w:b/>
                <w:bCs/>
                <w:spacing w:val="-7"/>
              </w:rPr>
              <w:t>党委办公厅（室）及相关机构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383745D1">
            <w:pPr>
              <w:pStyle w:val="6"/>
              <w:spacing w:before="145"/>
              <w:ind w:left="1020"/>
            </w:pPr>
            <w:r>
              <w:rPr>
                <w:b/>
                <w:bCs/>
                <w:spacing w:val="-4"/>
              </w:rPr>
              <w:t>1042.10</w:t>
            </w:r>
          </w:p>
        </w:tc>
        <w:tc>
          <w:tcPr>
            <w:tcW w:w="1741" w:type="dxa"/>
            <w:vAlign w:val="top"/>
          </w:tcPr>
          <w:p w14:paraId="6EAD241C">
            <w:pPr>
              <w:pStyle w:val="6"/>
              <w:spacing w:before="145"/>
              <w:ind w:left="1107"/>
            </w:pPr>
            <w:r>
              <w:rPr>
                <w:b/>
                <w:bCs/>
                <w:spacing w:val="-4"/>
              </w:rPr>
              <w:t>782.10</w:t>
            </w:r>
          </w:p>
        </w:tc>
        <w:tc>
          <w:tcPr>
            <w:tcW w:w="1747" w:type="dxa"/>
            <w:vAlign w:val="top"/>
          </w:tcPr>
          <w:p w14:paraId="51156D32">
            <w:pPr>
              <w:pStyle w:val="6"/>
              <w:spacing w:before="145"/>
              <w:ind w:left="1109"/>
            </w:pPr>
            <w:r>
              <w:rPr>
                <w:b/>
                <w:bCs/>
                <w:spacing w:val="-4"/>
              </w:rPr>
              <w:t>260.00</w:t>
            </w:r>
          </w:p>
        </w:tc>
      </w:tr>
      <w:tr w14:paraId="4CAE3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AD7D4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91F6C90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31</w:t>
            </w:r>
          </w:p>
        </w:tc>
        <w:tc>
          <w:tcPr>
            <w:tcW w:w="417" w:type="dxa"/>
            <w:vAlign w:val="top"/>
          </w:tcPr>
          <w:p w14:paraId="1FD3DCAA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C3C01F6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A9EF4F5">
            <w:pPr>
              <w:pStyle w:val="6"/>
              <w:spacing w:before="87"/>
              <w:ind w:left="1106"/>
            </w:pPr>
            <w:r>
              <w:rPr>
                <w:spacing w:val="-3"/>
              </w:rPr>
              <w:t>782.10</w:t>
            </w:r>
          </w:p>
        </w:tc>
        <w:tc>
          <w:tcPr>
            <w:tcW w:w="1741" w:type="dxa"/>
            <w:vAlign w:val="top"/>
          </w:tcPr>
          <w:p w14:paraId="6D2A648C">
            <w:pPr>
              <w:pStyle w:val="6"/>
              <w:spacing w:before="87"/>
              <w:ind w:left="1107"/>
            </w:pPr>
            <w:r>
              <w:rPr>
                <w:spacing w:val="-3"/>
              </w:rPr>
              <w:t>782.10</w:t>
            </w:r>
          </w:p>
        </w:tc>
        <w:tc>
          <w:tcPr>
            <w:tcW w:w="1747" w:type="dxa"/>
            <w:vAlign w:val="top"/>
          </w:tcPr>
          <w:p w14:paraId="0F973766">
            <w:pPr>
              <w:rPr>
                <w:rFonts w:ascii="Arial"/>
                <w:sz w:val="21"/>
              </w:rPr>
            </w:pPr>
          </w:p>
        </w:tc>
      </w:tr>
      <w:tr w14:paraId="75BD7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725778B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4E861FE">
            <w:pPr>
              <w:pStyle w:val="6"/>
              <w:spacing w:before="145" w:line="242" w:lineRule="auto"/>
              <w:ind w:left="172"/>
            </w:pPr>
            <w:r>
              <w:rPr>
                <w:spacing w:val="-10"/>
              </w:rPr>
              <w:t>31</w:t>
            </w:r>
          </w:p>
        </w:tc>
        <w:tc>
          <w:tcPr>
            <w:tcW w:w="417" w:type="dxa"/>
            <w:vAlign w:val="top"/>
          </w:tcPr>
          <w:p w14:paraId="04008164">
            <w:pPr>
              <w:pStyle w:val="6"/>
              <w:spacing w:before="145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0BB876C7">
            <w:pPr>
              <w:pStyle w:val="6"/>
              <w:spacing w:before="30" w:line="221" w:lineRule="auto"/>
              <w:ind w:left="109" w:right="104" w:firstLine="1"/>
            </w:pPr>
            <w:r>
              <w:rPr>
                <w:spacing w:val="-5"/>
              </w:rPr>
              <w:t>其他党委办公厅（室）及相关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机构事务支出</w:t>
            </w:r>
          </w:p>
        </w:tc>
        <w:tc>
          <w:tcPr>
            <w:tcW w:w="1741" w:type="dxa"/>
            <w:vAlign w:val="top"/>
          </w:tcPr>
          <w:p w14:paraId="57FA3589">
            <w:pPr>
              <w:pStyle w:val="6"/>
              <w:spacing w:before="144"/>
              <w:ind w:left="1104"/>
            </w:pPr>
            <w:r>
              <w:rPr>
                <w:spacing w:val="-3"/>
              </w:rPr>
              <w:t>260.00</w:t>
            </w:r>
          </w:p>
        </w:tc>
        <w:tc>
          <w:tcPr>
            <w:tcW w:w="1741" w:type="dxa"/>
            <w:vAlign w:val="top"/>
          </w:tcPr>
          <w:p w14:paraId="06F6B43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A2FEBFE">
            <w:pPr>
              <w:pStyle w:val="6"/>
              <w:spacing w:before="144"/>
              <w:ind w:left="1109"/>
            </w:pPr>
            <w:r>
              <w:rPr>
                <w:spacing w:val="-3"/>
              </w:rPr>
              <w:t>260.00</w:t>
            </w:r>
          </w:p>
        </w:tc>
      </w:tr>
      <w:tr w14:paraId="69087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B6AD88E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203669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51F01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DF77BB9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8E4C621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41" w:type="dxa"/>
            <w:vAlign w:val="top"/>
          </w:tcPr>
          <w:p w14:paraId="789F7A64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47" w:type="dxa"/>
            <w:vAlign w:val="top"/>
          </w:tcPr>
          <w:p w14:paraId="2294BBC0">
            <w:pPr>
              <w:rPr>
                <w:rFonts w:ascii="Arial"/>
                <w:sz w:val="21"/>
              </w:rPr>
            </w:pPr>
          </w:p>
        </w:tc>
      </w:tr>
      <w:tr w14:paraId="5BE9F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4182CF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C2678AD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F82F53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AAEF71">
            <w:pPr>
              <w:pStyle w:val="6"/>
              <w:spacing w:before="8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5FDAAE43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41" w:type="dxa"/>
            <w:vAlign w:val="top"/>
          </w:tcPr>
          <w:p w14:paraId="53341691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162.76</w:t>
            </w:r>
          </w:p>
        </w:tc>
        <w:tc>
          <w:tcPr>
            <w:tcW w:w="1747" w:type="dxa"/>
            <w:vAlign w:val="top"/>
          </w:tcPr>
          <w:p w14:paraId="4B8C27FA">
            <w:pPr>
              <w:rPr>
                <w:rFonts w:ascii="Arial"/>
                <w:sz w:val="21"/>
              </w:rPr>
            </w:pPr>
          </w:p>
        </w:tc>
      </w:tr>
      <w:tr w14:paraId="01063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DA456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5A8196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BA1B30E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985F379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69AC856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12.30</w:t>
            </w:r>
          </w:p>
        </w:tc>
        <w:tc>
          <w:tcPr>
            <w:tcW w:w="1741" w:type="dxa"/>
            <w:vAlign w:val="top"/>
          </w:tcPr>
          <w:p w14:paraId="59ACC7A4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12.30</w:t>
            </w:r>
          </w:p>
        </w:tc>
        <w:tc>
          <w:tcPr>
            <w:tcW w:w="1747" w:type="dxa"/>
            <w:vAlign w:val="top"/>
          </w:tcPr>
          <w:p w14:paraId="487CB970">
            <w:pPr>
              <w:rPr>
                <w:rFonts w:ascii="Arial"/>
                <w:sz w:val="21"/>
              </w:rPr>
            </w:pPr>
          </w:p>
        </w:tc>
      </w:tr>
      <w:tr w14:paraId="5E7FF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3126374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35B37D6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339414D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B225F2E">
            <w:pPr>
              <w:pStyle w:val="6"/>
              <w:spacing w:before="31" w:line="220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CB53B88">
            <w:pPr>
              <w:pStyle w:val="6"/>
              <w:spacing w:before="146"/>
              <w:ind w:left="1108"/>
            </w:pPr>
            <w:r>
              <w:rPr>
                <w:spacing w:val="-3"/>
              </w:rPr>
              <w:t>100.30</w:t>
            </w:r>
          </w:p>
        </w:tc>
        <w:tc>
          <w:tcPr>
            <w:tcW w:w="1741" w:type="dxa"/>
            <w:vAlign w:val="top"/>
          </w:tcPr>
          <w:p w14:paraId="5FA47EB6">
            <w:pPr>
              <w:pStyle w:val="6"/>
              <w:spacing w:before="146"/>
              <w:ind w:left="1110"/>
            </w:pPr>
            <w:r>
              <w:rPr>
                <w:spacing w:val="-3"/>
              </w:rPr>
              <w:t>100.30</w:t>
            </w:r>
          </w:p>
        </w:tc>
        <w:tc>
          <w:tcPr>
            <w:tcW w:w="1747" w:type="dxa"/>
            <w:vAlign w:val="top"/>
          </w:tcPr>
          <w:p w14:paraId="18E8BDE6">
            <w:pPr>
              <w:rPr>
                <w:rFonts w:ascii="Arial"/>
                <w:sz w:val="21"/>
              </w:rPr>
            </w:pPr>
          </w:p>
        </w:tc>
      </w:tr>
      <w:tr w14:paraId="6C3E6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C3EA0F4">
            <w:pPr>
              <w:pStyle w:val="6"/>
              <w:spacing w:before="148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FCD83BC">
            <w:pPr>
              <w:pStyle w:val="6"/>
              <w:spacing w:before="148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E7D8350">
            <w:pPr>
              <w:pStyle w:val="6"/>
              <w:spacing w:before="148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28507A4">
            <w:pPr>
              <w:pStyle w:val="6"/>
              <w:spacing w:before="33" w:line="219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7D427570">
            <w:pPr>
              <w:pStyle w:val="6"/>
              <w:spacing w:before="147"/>
              <w:ind w:left="1198"/>
            </w:pPr>
            <w:r>
              <w:rPr>
                <w:spacing w:val="-4"/>
              </w:rPr>
              <w:t>50.16</w:t>
            </w:r>
          </w:p>
        </w:tc>
        <w:tc>
          <w:tcPr>
            <w:tcW w:w="1741" w:type="dxa"/>
            <w:vAlign w:val="top"/>
          </w:tcPr>
          <w:p w14:paraId="25D0FB54">
            <w:pPr>
              <w:pStyle w:val="6"/>
              <w:spacing w:before="147"/>
              <w:ind w:left="1199"/>
            </w:pPr>
            <w:r>
              <w:rPr>
                <w:spacing w:val="-4"/>
              </w:rPr>
              <w:t>50.16</w:t>
            </w:r>
          </w:p>
        </w:tc>
        <w:tc>
          <w:tcPr>
            <w:tcW w:w="1747" w:type="dxa"/>
            <w:vAlign w:val="top"/>
          </w:tcPr>
          <w:p w14:paraId="4AC7F82E">
            <w:pPr>
              <w:rPr>
                <w:rFonts w:ascii="Arial"/>
                <w:sz w:val="21"/>
              </w:rPr>
            </w:pPr>
          </w:p>
        </w:tc>
      </w:tr>
      <w:tr w14:paraId="0B311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F31426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10C105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E1F345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BA380E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51267887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41" w:type="dxa"/>
            <w:vAlign w:val="top"/>
          </w:tcPr>
          <w:p w14:paraId="733C4892">
            <w:pPr>
              <w:pStyle w:val="6"/>
              <w:spacing w:before="89"/>
              <w:ind w:left="1199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47" w:type="dxa"/>
            <w:vAlign w:val="top"/>
          </w:tcPr>
          <w:p w14:paraId="066728AD">
            <w:pPr>
              <w:rPr>
                <w:rFonts w:ascii="Arial"/>
                <w:sz w:val="21"/>
              </w:rPr>
            </w:pPr>
          </w:p>
        </w:tc>
      </w:tr>
      <w:tr w14:paraId="4E858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07E29D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33EF495">
            <w:pPr>
              <w:pStyle w:val="6"/>
              <w:spacing w:before="89" w:line="240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1B571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8914B6C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E6380F6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41" w:type="dxa"/>
            <w:vAlign w:val="top"/>
          </w:tcPr>
          <w:p w14:paraId="3ADDE29F">
            <w:pPr>
              <w:pStyle w:val="6"/>
              <w:spacing w:before="89"/>
              <w:ind w:left="1199"/>
            </w:pPr>
            <w:r>
              <w:rPr>
                <w:b/>
                <w:bCs/>
                <w:spacing w:val="-5"/>
              </w:rPr>
              <w:t>50.18</w:t>
            </w:r>
          </w:p>
        </w:tc>
        <w:tc>
          <w:tcPr>
            <w:tcW w:w="1747" w:type="dxa"/>
            <w:vAlign w:val="top"/>
          </w:tcPr>
          <w:p w14:paraId="77982064">
            <w:pPr>
              <w:rPr>
                <w:rFonts w:ascii="Arial"/>
                <w:sz w:val="21"/>
              </w:rPr>
            </w:pPr>
          </w:p>
        </w:tc>
      </w:tr>
      <w:tr w14:paraId="2505C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8600AA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6DFC0568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FBE654F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AD2F821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58CF6A65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42.60</w:t>
            </w:r>
          </w:p>
        </w:tc>
        <w:tc>
          <w:tcPr>
            <w:tcW w:w="1741" w:type="dxa"/>
            <w:vAlign w:val="top"/>
          </w:tcPr>
          <w:p w14:paraId="688F953C">
            <w:pPr>
              <w:pStyle w:val="6"/>
              <w:spacing w:before="89"/>
              <w:ind w:left="1196"/>
            </w:pPr>
            <w:r>
              <w:rPr>
                <w:spacing w:val="-3"/>
              </w:rPr>
              <w:t>42.60</w:t>
            </w:r>
          </w:p>
        </w:tc>
        <w:tc>
          <w:tcPr>
            <w:tcW w:w="1747" w:type="dxa"/>
            <w:vAlign w:val="top"/>
          </w:tcPr>
          <w:p w14:paraId="7E318AE4">
            <w:pPr>
              <w:rPr>
                <w:rFonts w:ascii="Arial"/>
                <w:sz w:val="21"/>
              </w:rPr>
            </w:pPr>
          </w:p>
        </w:tc>
      </w:tr>
      <w:tr w14:paraId="51DFF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031917C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B4F5598">
            <w:pPr>
              <w:pStyle w:val="6"/>
              <w:spacing w:before="89" w:line="240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9DAD79C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E70372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2CE07871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7.58</w:t>
            </w:r>
          </w:p>
        </w:tc>
        <w:tc>
          <w:tcPr>
            <w:tcW w:w="1741" w:type="dxa"/>
            <w:vAlign w:val="top"/>
          </w:tcPr>
          <w:p w14:paraId="40935C33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7.58</w:t>
            </w:r>
          </w:p>
        </w:tc>
        <w:tc>
          <w:tcPr>
            <w:tcW w:w="1747" w:type="dxa"/>
            <w:vAlign w:val="top"/>
          </w:tcPr>
          <w:p w14:paraId="379C62DF">
            <w:pPr>
              <w:rPr>
                <w:rFonts w:ascii="Arial"/>
                <w:sz w:val="21"/>
              </w:rPr>
            </w:pPr>
          </w:p>
        </w:tc>
      </w:tr>
      <w:tr w14:paraId="26E15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22792C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3359FF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145013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809B3B0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22E0BCAA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41" w:type="dxa"/>
            <w:vAlign w:val="top"/>
          </w:tcPr>
          <w:p w14:paraId="2444F24B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47" w:type="dxa"/>
            <w:vAlign w:val="top"/>
          </w:tcPr>
          <w:p w14:paraId="2BBF4E04">
            <w:pPr>
              <w:rPr>
                <w:rFonts w:ascii="Arial"/>
                <w:sz w:val="21"/>
              </w:rPr>
            </w:pPr>
          </w:p>
        </w:tc>
      </w:tr>
      <w:tr w14:paraId="6EFCB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CD52D5B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EA9CD2D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FD1CAF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2D65D85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36A61A2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41" w:type="dxa"/>
            <w:vAlign w:val="top"/>
          </w:tcPr>
          <w:p w14:paraId="4677C544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79.24</w:t>
            </w:r>
          </w:p>
        </w:tc>
        <w:tc>
          <w:tcPr>
            <w:tcW w:w="1747" w:type="dxa"/>
            <w:vAlign w:val="top"/>
          </w:tcPr>
          <w:p w14:paraId="5209D277">
            <w:pPr>
              <w:rPr>
                <w:rFonts w:ascii="Arial"/>
                <w:sz w:val="21"/>
              </w:rPr>
            </w:pPr>
          </w:p>
        </w:tc>
      </w:tr>
      <w:tr w14:paraId="18B6B4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DBEEA5">
            <w:pPr>
              <w:pStyle w:val="6"/>
              <w:spacing w:before="89" w:line="240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3575B3F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52B56F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D4244EE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28C88D5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79.24</w:t>
            </w:r>
          </w:p>
        </w:tc>
        <w:tc>
          <w:tcPr>
            <w:tcW w:w="1741" w:type="dxa"/>
            <w:vAlign w:val="top"/>
          </w:tcPr>
          <w:p w14:paraId="45B840B9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79.24</w:t>
            </w:r>
          </w:p>
        </w:tc>
        <w:tc>
          <w:tcPr>
            <w:tcW w:w="1747" w:type="dxa"/>
            <w:vAlign w:val="top"/>
          </w:tcPr>
          <w:p w14:paraId="6F2E7B1E">
            <w:pPr>
              <w:rPr>
                <w:rFonts w:ascii="Arial"/>
                <w:sz w:val="21"/>
              </w:rPr>
            </w:pPr>
          </w:p>
        </w:tc>
      </w:tr>
      <w:tr w14:paraId="4872B1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80F8E2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AF0BC0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3E0361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BAD9A3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130AE50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1334.28</w:t>
            </w:r>
          </w:p>
        </w:tc>
        <w:tc>
          <w:tcPr>
            <w:tcW w:w="1741" w:type="dxa"/>
            <w:vAlign w:val="top"/>
          </w:tcPr>
          <w:p w14:paraId="2500329A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1074.28</w:t>
            </w:r>
          </w:p>
        </w:tc>
        <w:tc>
          <w:tcPr>
            <w:tcW w:w="1747" w:type="dxa"/>
            <w:vAlign w:val="top"/>
          </w:tcPr>
          <w:p w14:paraId="109867E5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260.00</w:t>
            </w:r>
          </w:p>
        </w:tc>
      </w:tr>
    </w:tbl>
    <w:p w14:paraId="6129D771">
      <w:pPr>
        <w:rPr>
          <w:rFonts w:ascii="Arial"/>
          <w:sz w:val="21"/>
        </w:rPr>
      </w:pPr>
    </w:p>
    <w:p w14:paraId="2C965012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6B26820C">
      <w:pPr>
        <w:spacing w:line="305" w:lineRule="auto"/>
        <w:rPr>
          <w:rFonts w:ascii="Arial"/>
          <w:sz w:val="21"/>
        </w:rPr>
      </w:pPr>
    </w:p>
    <w:p w14:paraId="67D23C7F">
      <w:pPr>
        <w:spacing w:line="306" w:lineRule="auto"/>
        <w:rPr>
          <w:rFonts w:ascii="Arial"/>
          <w:sz w:val="21"/>
        </w:rPr>
      </w:pPr>
    </w:p>
    <w:p w14:paraId="372678E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48DA242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059DE820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编制单位：中国共产党托克逊县委员会办公室   </w:t>
      </w:r>
      <w:r>
        <w:rPr>
          <w:spacing w:val="-3"/>
          <w:sz w:val="24"/>
          <w:szCs w:val="24"/>
        </w:rPr>
        <w:t xml:space="preserve">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89CF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A3FDCD4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732D225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DA9A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781EB7E3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1947A330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3DEE1A0A">
            <w:pPr>
              <w:spacing w:line="242" w:lineRule="auto"/>
              <w:rPr>
                <w:rFonts w:ascii="Arial"/>
                <w:sz w:val="21"/>
              </w:rPr>
            </w:pPr>
          </w:p>
          <w:p w14:paraId="70BB09BD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84B73CF">
            <w:pPr>
              <w:spacing w:line="241" w:lineRule="auto"/>
              <w:rPr>
                <w:rFonts w:ascii="Arial"/>
                <w:sz w:val="21"/>
              </w:rPr>
            </w:pPr>
          </w:p>
          <w:p w14:paraId="69A104DF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522F67A">
            <w:pPr>
              <w:spacing w:line="241" w:lineRule="auto"/>
              <w:rPr>
                <w:rFonts w:ascii="Arial"/>
                <w:sz w:val="21"/>
              </w:rPr>
            </w:pPr>
          </w:p>
          <w:p w14:paraId="6A334B30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F6C83E2">
            <w:pPr>
              <w:spacing w:line="241" w:lineRule="auto"/>
              <w:rPr>
                <w:rFonts w:ascii="Arial"/>
                <w:sz w:val="21"/>
              </w:rPr>
            </w:pPr>
          </w:p>
          <w:p w14:paraId="01FC92DD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0755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7F842AF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7B74E02F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ACCB66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8E8966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46B604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A7F6FBB">
            <w:pPr>
              <w:rPr>
                <w:rFonts w:ascii="Arial"/>
                <w:sz w:val="21"/>
              </w:rPr>
            </w:pPr>
          </w:p>
        </w:tc>
      </w:tr>
      <w:tr w14:paraId="64E15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1C617F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B880BF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A95DD0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9A181C5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950.15</w:t>
            </w:r>
          </w:p>
        </w:tc>
        <w:tc>
          <w:tcPr>
            <w:tcW w:w="1700" w:type="dxa"/>
            <w:vAlign w:val="top"/>
          </w:tcPr>
          <w:p w14:paraId="01775666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950.15</w:t>
            </w:r>
          </w:p>
        </w:tc>
        <w:tc>
          <w:tcPr>
            <w:tcW w:w="1705" w:type="dxa"/>
            <w:vAlign w:val="top"/>
          </w:tcPr>
          <w:p w14:paraId="02DB32A4">
            <w:pPr>
              <w:rPr>
                <w:rFonts w:ascii="Arial"/>
                <w:sz w:val="21"/>
              </w:rPr>
            </w:pPr>
          </w:p>
        </w:tc>
      </w:tr>
      <w:tr w14:paraId="65B75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D61AEF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274660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595B38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8F80F7A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226.89</w:t>
            </w:r>
          </w:p>
        </w:tc>
        <w:tc>
          <w:tcPr>
            <w:tcW w:w="1700" w:type="dxa"/>
            <w:vAlign w:val="top"/>
          </w:tcPr>
          <w:p w14:paraId="7075ED4E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226.89</w:t>
            </w:r>
          </w:p>
        </w:tc>
        <w:tc>
          <w:tcPr>
            <w:tcW w:w="1705" w:type="dxa"/>
            <w:vAlign w:val="top"/>
          </w:tcPr>
          <w:p w14:paraId="31DA86B1">
            <w:pPr>
              <w:rPr>
                <w:rFonts w:ascii="Arial"/>
                <w:sz w:val="21"/>
              </w:rPr>
            </w:pPr>
          </w:p>
        </w:tc>
      </w:tr>
      <w:tr w14:paraId="7DFCE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66731D4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F23CA2F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F54FB4D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8C0B997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198.11</w:t>
            </w:r>
          </w:p>
        </w:tc>
        <w:tc>
          <w:tcPr>
            <w:tcW w:w="1700" w:type="dxa"/>
            <w:vAlign w:val="top"/>
          </w:tcPr>
          <w:p w14:paraId="34BBA36C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198.11</w:t>
            </w:r>
          </w:p>
        </w:tc>
        <w:tc>
          <w:tcPr>
            <w:tcW w:w="1705" w:type="dxa"/>
            <w:vAlign w:val="top"/>
          </w:tcPr>
          <w:p w14:paraId="4919F0C7">
            <w:pPr>
              <w:rPr>
                <w:rFonts w:ascii="Arial"/>
                <w:sz w:val="21"/>
              </w:rPr>
            </w:pPr>
          </w:p>
        </w:tc>
      </w:tr>
      <w:tr w14:paraId="697A9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826A4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19CDE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53C71A67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88ACF8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106.27</w:t>
            </w:r>
          </w:p>
        </w:tc>
        <w:tc>
          <w:tcPr>
            <w:tcW w:w="1700" w:type="dxa"/>
            <w:vAlign w:val="top"/>
          </w:tcPr>
          <w:p w14:paraId="2792B339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106.27</w:t>
            </w:r>
          </w:p>
        </w:tc>
        <w:tc>
          <w:tcPr>
            <w:tcW w:w="1705" w:type="dxa"/>
            <w:vAlign w:val="top"/>
          </w:tcPr>
          <w:p w14:paraId="346ED958">
            <w:pPr>
              <w:rPr>
                <w:rFonts w:ascii="Arial"/>
                <w:sz w:val="21"/>
              </w:rPr>
            </w:pPr>
          </w:p>
        </w:tc>
      </w:tr>
      <w:tr w14:paraId="3DA23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7013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831FED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88B5886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3136722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40.39</w:t>
            </w:r>
          </w:p>
        </w:tc>
        <w:tc>
          <w:tcPr>
            <w:tcW w:w="1700" w:type="dxa"/>
            <w:vAlign w:val="top"/>
          </w:tcPr>
          <w:p w14:paraId="1AF31F9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40.39</w:t>
            </w:r>
          </w:p>
        </w:tc>
        <w:tc>
          <w:tcPr>
            <w:tcW w:w="1705" w:type="dxa"/>
            <w:vAlign w:val="top"/>
          </w:tcPr>
          <w:p w14:paraId="3607E68E">
            <w:pPr>
              <w:rPr>
                <w:rFonts w:ascii="Arial"/>
                <w:sz w:val="21"/>
              </w:rPr>
            </w:pPr>
          </w:p>
        </w:tc>
      </w:tr>
      <w:tr w14:paraId="3256F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B7D9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82C3AC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C52670A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C37F3B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86.37</w:t>
            </w:r>
          </w:p>
        </w:tc>
        <w:tc>
          <w:tcPr>
            <w:tcW w:w="1700" w:type="dxa"/>
            <w:vAlign w:val="top"/>
          </w:tcPr>
          <w:p w14:paraId="34679C05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86.37</w:t>
            </w:r>
          </w:p>
        </w:tc>
        <w:tc>
          <w:tcPr>
            <w:tcW w:w="1705" w:type="dxa"/>
            <w:vAlign w:val="top"/>
          </w:tcPr>
          <w:p w14:paraId="3DA2BA30">
            <w:pPr>
              <w:rPr>
                <w:rFonts w:ascii="Arial"/>
                <w:sz w:val="21"/>
              </w:rPr>
            </w:pPr>
          </w:p>
        </w:tc>
      </w:tr>
      <w:tr w14:paraId="2FAC9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773A1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DB4D34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64AAA673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0B6340C7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43.19</w:t>
            </w:r>
          </w:p>
        </w:tc>
        <w:tc>
          <w:tcPr>
            <w:tcW w:w="1700" w:type="dxa"/>
            <w:vAlign w:val="top"/>
          </w:tcPr>
          <w:p w14:paraId="43C1E098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43.19</w:t>
            </w:r>
          </w:p>
        </w:tc>
        <w:tc>
          <w:tcPr>
            <w:tcW w:w="1705" w:type="dxa"/>
            <w:vAlign w:val="top"/>
          </w:tcPr>
          <w:p w14:paraId="6A1DCD30">
            <w:pPr>
              <w:rPr>
                <w:rFonts w:ascii="Arial"/>
                <w:sz w:val="21"/>
              </w:rPr>
            </w:pPr>
          </w:p>
        </w:tc>
      </w:tr>
      <w:tr w14:paraId="2CEFB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BD6B1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A322E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8F3E5B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6E822BD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36.66</w:t>
            </w:r>
          </w:p>
        </w:tc>
        <w:tc>
          <w:tcPr>
            <w:tcW w:w="1700" w:type="dxa"/>
            <w:vAlign w:val="top"/>
          </w:tcPr>
          <w:p w14:paraId="644B2FD1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36.66</w:t>
            </w:r>
          </w:p>
        </w:tc>
        <w:tc>
          <w:tcPr>
            <w:tcW w:w="1705" w:type="dxa"/>
            <w:vAlign w:val="top"/>
          </w:tcPr>
          <w:p w14:paraId="5C3F67DE">
            <w:pPr>
              <w:rPr>
                <w:rFonts w:ascii="Arial"/>
                <w:sz w:val="21"/>
              </w:rPr>
            </w:pPr>
          </w:p>
        </w:tc>
      </w:tr>
      <w:tr w14:paraId="7C44C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6B036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00166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6D0478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37F3174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7.58</w:t>
            </w:r>
          </w:p>
        </w:tc>
        <w:tc>
          <w:tcPr>
            <w:tcW w:w="1700" w:type="dxa"/>
            <w:vAlign w:val="top"/>
          </w:tcPr>
          <w:p w14:paraId="05C5BB70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7.58</w:t>
            </w:r>
          </w:p>
        </w:tc>
        <w:tc>
          <w:tcPr>
            <w:tcW w:w="1705" w:type="dxa"/>
            <w:vAlign w:val="top"/>
          </w:tcPr>
          <w:p w14:paraId="05415FF1">
            <w:pPr>
              <w:rPr>
                <w:rFonts w:ascii="Arial"/>
                <w:sz w:val="21"/>
              </w:rPr>
            </w:pPr>
          </w:p>
        </w:tc>
      </w:tr>
      <w:tr w14:paraId="72E62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12088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5F530E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15CE6D6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DC6571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1.88</w:t>
            </w:r>
          </w:p>
        </w:tc>
        <w:tc>
          <w:tcPr>
            <w:tcW w:w="1700" w:type="dxa"/>
            <w:vAlign w:val="top"/>
          </w:tcPr>
          <w:p w14:paraId="644F8E6E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1.88</w:t>
            </w:r>
          </w:p>
        </w:tc>
        <w:tc>
          <w:tcPr>
            <w:tcW w:w="1705" w:type="dxa"/>
            <w:vAlign w:val="top"/>
          </w:tcPr>
          <w:p w14:paraId="2A855C6D">
            <w:pPr>
              <w:rPr>
                <w:rFonts w:ascii="Arial"/>
                <w:sz w:val="21"/>
              </w:rPr>
            </w:pPr>
          </w:p>
        </w:tc>
      </w:tr>
      <w:tr w14:paraId="10149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152E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38BEBF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DC0A21E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4A1BA22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68.13</w:t>
            </w:r>
          </w:p>
        </w:tc>
        <w:tc>
          <w:tcPr>
            <w:tcW w:w="1700" w:type="dxa"/>
            <w:vAlign w:val="top"/>
          </w:tcPr>
          <w:p w14:paraId="48973D8D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68.13</w:t>
            </w:r>
          </w:p>
        </w:tc>
        <w:tc>
          <w:tcPr>
            <w:tcW w:w="1705" w:type="dxa"/>
            <w:vAlign w:val="top"/>
          </w:tcPr>
          <w:p w14:paraId="5204F345">
            <w:pPr>
              <w:rPr>
                <w:rFonts w:ascii="Arial"/>
                <w:sz w:val="21"/>
              </w:rPr>
            </w:pPr>
          </w:p>
        </w:tc>
      </w:tr>
      <w:tr w14:paraId="41DC0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2C0A7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F65F00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C30123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4ED3764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134.68</w:t>
            </w:r>
          </w:p>
        </w:tc>
        <w:tc>
          <w:tcPr>
            <w:tcW w:w="1700" w:type="dxa"/>
            <w:vAlign w:val="top"/>
          </w:tcPr>
          <w:p w14:paraId="74CDA052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134.68</w:t>
            </w:r>
          </w:p>
        </w:tc>
        <w:tc>
          <w:tcPr>
            <w:tcW w:w="1705" w:type="dxa"/>
            <w:vAlign w:val="top"/>
          </w:tcPr>
          <w:p w14:paraId="1575B1D9">
            <w:pPr>
              <w:rPr>
                <w:rFonts w:ascii="Arial"/>
                <w:sz w:val="21"/>
              </w:rPr>
            </w:pPr>
          </w:p>
        </w:tc>
      </w:tr>
      <w:tr w14:paraId="3F563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DCBA5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F5437C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5DC21B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61D10F48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108.65</w:t>
            </w:r>
          </w:p>
        </w:tc>
        <w:tc>
          <w:tcPr>
            <w:tcW w:w="1700" w:type="dxa"/>
            <w:vAlign w:val="top"/>
          </w:tcPr>
          <w:p w14:paraId="2764F74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4CA765C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108.65</w:t>
            </w:r>
          </w:p>
        </w:tc>
      </w:tr>
      <w:tr w14:paraId="25F16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1DAE4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1BEDE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D31947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5A5EB13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8.67</w:t>
            </w:r>
          </w:p>
        </w:tc>
        <w:tc>
          <w:tcPr>
            <w:tcW w:w="1700" w:type="dxa"/>
            <w:vAlign w:val="top"/>
          </w:tcPr>
          <w:p w14:paraId="21BD054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F3527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8.67</w:t>
            </w:r>
          </w:p>
        </w:tc>
      </w:tr>
      <w:tr w14:paraId="4A345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2FEFE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C2904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496CB5C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6FAA4AF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73DEB44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D0A34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64874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549049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5F25D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D93746F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1B4439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41742F2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CF2261D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D059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69DC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2B40F6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7103FE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1C41095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16.33</w:t>
            </w:r>
          </w:p>
        </w:tc>
        <w:tc>
          <w:tcPr>
            <w:tcW w:w="1700" w:type="dxa"/>
            <w:vAlign w:val="top"/>
          </w:tcPr>
          <w:p w14:paraId="1E8546F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3938654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16.33</w:t>
            </w:r>
          </w:p>
        </w:tc>
      </w:tr>
      <w:tr w14:paraId="4F2E5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4367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5A473B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AC97999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938C10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6.12</w:t>
            </w:r>
          </w:p>
        </w:tc>
        <w:tc>
          <w:tcPr>
            <w:tcW w:w="1700" w:type="dxa"/>
            <w:vAlign w:val="top"/>
          </w:tcPr>
          <w:p w14:paraId="52137DE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F6ECEB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6.12</w:t>
            </w:r>
          </w:p>
        </w:tc>
      </w:tr>
      <w:tr w14:paraId="16744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5AAA9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03195B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285A5F7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5106BD1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377CA46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21FDB5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40CFC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32E7F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60CC43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2889" w:type="dxa"/>
            <w:vAlign w:val="top"/>
          </w:tcPr>
          <w:p w14:paraId="1B20BD4A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培训费</w:t>
            </w:r>
          </w:p>
        </w:tc>
        <w:tc>
          <w:tcPr>
            <w:tcW w:w="1700" w:type="dxa"/>
            <w:vAlign w:val="top"/>
          </w:tcPr>
          <w:p w14:paraId="5E5B4EE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0.29</w:t>
            </w:r>
          </w:p>
        </w:tc>
        <w:tc>
          <w:tcPr>
            <w:tcW w:w="1700" w:type="dxa"/>
            <w:vAlign w:val="top"/>
          </w:tcPr>
          <w:p w14:paraId="46151BF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B9459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0.29</w:t>
            </w:r>
          </w:p>
        </w:tc>
      </w:tr>
      <w:tr w14:paraId="6A23E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B2B9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473BEE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18</w:t>
            </w:r>
          </w:p>
        </w:tc>
        <w:tc>
          <w:tcPr>
            <w:tcW w:w="2889" w:type="dxa"/>
            <w:vAlign w:val="top"/>
          </w:tcPr>
          <w:p w14:paraId="4ECDE8B6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专用材料费</w:t>
            </w:r>
          </w:p>
        </w:tc>
        <w:tc>
          <w:tcPr>
            <w:tcW w:w="1700" w:type="dxa"/>
            <w:vAlign w:val="top"/>
          </w:tcPr>
          <w:p w14:paraId="7E3693B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703885A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4F1ED2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44714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D0515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3D0035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6634C29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70AC10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12.11</w:t>
            </w:r>
          </w:p>
        </w:tc>
        <w:tc>
          <w:tcPr>
            <w:tcW w:w="1700" w:type="dxa"/>
            <w:vAlign w:val="top"/>
          </w:tcPr>
          <w:p w14:paraId="4B7696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5AD1268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12.11</w:t>
            </w:r>
          </w:p>
        </w:tc>
      </w:tr>
      <w:tr w14:paraId="5EAC7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6C4D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68A0BF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4DB2AAF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4D9950D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15.13</w:t>
            </w:r>
          </w:p>
        </w:tc>
        <w:tc>
          <w:tcPr>
            <w:tcW w:w="1700" w:type="dxa"/>
            <w:vAlign w:val="top"/>
          </w:tcPr>
          <w:p w14:paraId="1E6F317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3D4E56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15.13</w:t>
            </w:r>
          </w:p>
        </w:tc>
      </w:tr>
      <w:tr w14:paraId="2AD08A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E439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D7F897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1F8A53D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2BEE3E8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11.00</w:t>
            </w:r>
          </w:p>
        </w:tc>
        <w:tc>
          <w:tcPr>
            <w:tcW w:w="1700" w:type="dxa"/>
            <w:vAlign w:val="top"/>
          </w:tcPr>
          <w:p w14:paraId="113BBA7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5A2BB9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11.00</w:t>
            </w:r>
          </w:p>
        </w:tc>
      </w:tr>
      <w:tr w14:paraId="018CBE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6A9B1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DA4A9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704543A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EFF26CE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16.00</w:t>
            </w:r>
          </w:p>
        </w:tc>
        <w:tc>
          <w:tcPr>
            <w:tcW w:w="1700" w:type="dxa"/>
            <w:vAlign w:val="top"/>
          </w:tcPr>
          <w:p w14:paraId="2E2BFF0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D28A4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16.00</w:t>
            </w:r>
          </w:p>
        </w:tc>
      </w:tr>
      <w:tr w14:paraId="70A28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AF0173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CD5947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D30700B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A664D49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15.48</w:t>
            </w:r>
          </w:p>
        </w:tc>
        <w:tc>
          <w:tcPr>
            <w:tcW w:w="1700" w:type="dxa"/>
            <w:vAlign w:val="top"/>
          </w:tcPr>
          <w:p w14:paraId="648B773E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15.48</w:t>
            </w:r>
          </w:p>
        </w:tc>
        <w:tc>
          <w:tcPr>
            <w:tcW w:w="1705" w:type="dxa"/>
            <w:vAlign w:val="top"/>
          </w:tcPr>
          <w:p w14:paraId="6D3E31FF">
            <w:pPr>
              <w:rPr>
                <w:rFonts w:ascii="Arial"/>
                <w:sz w:val="21"/>
              </w:rPr>
            </w:pPr>
          </w:p>
        </w:tc>
      </w:tr>
      <w:tr w14:paraId="154B8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E92B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A5FE1D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700704F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5A1C0EE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12.30</w:t>
            </w:r>
          </w:p>
        </w:tc>
        <w:tc>
          <w:tcPr>
            <w:tcW w:w="1700" w:type="dxa"/>
            <w:vAlign w:val="top"/>
          </w:tcPr>
          <w:p w14:paraId="23BF335D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12.30</w:t>
            </w:r>
          </w:p>
        </w:tc>
        <w:tc>
          <w:tcPr>
            <w:tcW w:w="1705" w:type="dxa"/>
            <w:vAlign w:val="top"/>
          </w:tcPr>
          <w:p w14:paraId="743D6749">
            <w:pPr>
              <w:rPr>
                <w:rFonts w:ascii="Arial"/>
                <w:sz w:val="21"/>
              </w:rPr>
            </w:pPr>
          </w:p>
        </w:tc>
      </w:tr>
      <w:tr w14:paraId="30D04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32C3E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4C7FC4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52B189D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77A6D52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0.42</w:t>
            </w:r>
          </w:p>
        </w:tc>
        <w:tc>
          <w:tcPr>
            <w:tcW w:w="1700" w:type="dxa"/>
            <w:vAlign w:val="top"/>
          </w:tcPr>
          <w:p w14:paraId="61327EFD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0.42</w:t>
            </w:r>
          </w:p>
        </w:tc>
        <w:tc>
          <w:tcPr>
            <w:tcW w:w="1705" w:type="dxa"/>
            <w:vAlign w:val="top"/>
          </w:tcPr>
          <w:p w14:paraId="193A2DED">
            <w:pPr>
              <w:rPr>
                <w:rFonts w:ascii="Arial"/>
                <w:sz w:val="21"/>
              </w:rPr>
            </w:pPr>
          </w:p>
        </w:tc>
      </w:tr>
      <w:tr w14:paraId="283E0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551DE6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FE5944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2C59208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2E20032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2.76</w:t>
            </w:r>
          </w:p>
        </w:tc>
        <w:tc>
          <w:tcPr>
            <w:tcW w:w="1700" w:type="dxa"/>
            <w:vAlign w:val="top"/>
          </w:tcPr>
          <w:p w14:paraId="4254976F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2.76</w:t>
            </w:r>
          </w:p>
        </w:tc>
        <w:tc>
          <w:tcPr>
            <w:tcW w:w="1705" w:type="dxa"/>
            <w:vAlign w:val="top"/>
          </w:tcPr>
          <w:p w14:paraId="3FEC82D9">
            <w:pPr>
              <w:rPr>
                <w:rFonts w:ascii="Arial"/>
                <w:sz w:val="21"/>
              </w:rPr>
            </w:pPr>
          </w:p>
        </w:tc>
      </w:tr>
    </w:tbl>
    <w:p w14:paraId="2F7768E7">
      <w:pPr>
        <w:rPr>
          <w:rFonts w:ascii="Arial"/>
          <w:sz w:val="21"/>
        </w:rPr>
      </w:pPr>
    </w:p>
    <w:p w14:paraId="5998FF9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7E618A18">
      <w:pPr>
        <w:spacing w:before="92"/>
      </w:pPr>
    </w:p>
    <w:p w14:paraId="0D420ED7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5DF3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DD293AF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0A47080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17FFF80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0D20A91E">
            <w:pPr>
              <w:pStyle w:val="6"/>
              <w:spacing w:before="95"/>
              <w:ind w:left="978"/>
            </w:pPr>
            <w:r>
              <w:rPr>
                <w:b/>
                <w:bCs/>
                <w:spacing w:val="-4"/>
              </w:rPr>
              <w:t>1074.28</w:t>
            </w:r>
          </w:p>
        </w:tc>
        <w:tc>
          <w:tcPr>
            <w:tcW w:w="1700" w:type="dxa"/>
            <w:vAlign w:val="top"/>
          </w:tcPr>
          <w:p w14:paraId="5C63F731">
            <w:pPr>
              <w:pStyle w:val="6"/>
              <w:spacing w:before="95"/>
              <w:ind w:left="920"/>
            </w:pPr>
            <w:r>
              <w:rPr>
                <w:b/>
                <w:bCs/>
                <w:spacing w:val="-4"/>
              </w:rPr>
              <w:t>965.63</w:t>
            </w:r>
          </w:p>
        </w:tc>
        <w:tc>
          <w:tcPr>
            <w:tcW w:w="1705" w:type="dxa"/>
            <w:vAlign w:val="top"/>
          </w:tcPr>
          <w:p w14:paraId="38BF948F">
            <w:pPr>
              <w:pStyle w:val="6"/>
              <w:spacing w:before="95"/>
              <w:ind w:left="1070"/>
            </w:pPr>
            <w:r>
              <w:rPr>
                <w:b/>
                <w:bCs/>
                <w:spacing w:val="-4"/>
              </w:rPr>
              <w:t>108.65</w:t>
            </w:r>
          </w:p>
        </w:tc>
      </w:tr>
    </w:tbl>
    <w:p w14:paraId="358D2AE1">
      <w:pPr>
        <w:rPr>
          <w:rFonts w:ascii="Arial"/>
          <w:sz w:val="21"/>
        </w:rPr>
      </w:pPr>
    </w:p>
    <w:p w14:paraId="303DDCB8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10D9953F">
      <w:pPr>
        <w:spacing w:line="261" w:lineRule="auto"/>
        <w:rPr>
          <w:rFonts w:ascii="Arial"/>
          <w:sz w:val="21"/>
        </w:rPr>
      </w:pPr>
    </w:p>
    <w:p w14:paraId="6C93CA82">
      <w:pPr>
        <w:spacing w:line="261" w:lineRule="auto"/>
        <w:rPr>
          <w:rFonts w:ascii="Arial"/>
          <w:sz w:val="21"/>
        </w:rPr>
      </w:pPr>
    </w:p>
    <w:p w14:paraId="72261987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13A1BCE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4FEE8E6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编制单位：中国共产党托克逊县委员会办公室   </w:t>
      </w:r>
      <w:r>
        <w:rPr>
          <w:sz w:val="24"/>
          <w:szCs w:val="24"/>
        </w:rPr>
        <w:t xml:space="preserve">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17FAC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3287ABEA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228E166">
            <w:pPr>
              <w:spacing w:line="309" w:lineRule="auto"/>
              <w:rPr>
                <w:rFonts w:ascii="Arial"/>
                <w:sz w:val="21"/>
              </w:rPr>
            </w:pPr>
          </w:p>
          <w:p w14:paraId="1749876D">
            <w:pPr>
              <w:spacing w:line="310" w:lineRule="auto"/>
              <w:rPr>
                <w:rFonts w:ascii="Arial"/>
                <w:sz w:val="21"/>
              </w:rPr>
            </w:pPr>
          </w:p>
          <w:p w14:paraId="6BB1CA1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F24E89C">
            <w:pPr>
              <w:spacing w:line="309" w:lineRule="auto"/>
              <w:rPr>
                <w:rFonts w:ascii="Arial"/>
                <w:sz w:val="21"/>
              </w:rPr>
            </w:pPr>
          </w:p>
          <w:p w14:paraId="5C28BAAF">
            <w:pPr>
              <w:spacing w:line="310" w:lineRule="auto"/>
              <w:rPr>
                <w:rFonts w:ascii="Arial"/>
                <w:sz w:val="21"/>
              </w:rPr>
            </w:pPr>
          </w:p>
          <w:p w14:paraId="29E81FE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D50DC53">
            <w:pPr>
              <w:spacing w:line="244" w:lineRule="auto"/>
              <w:rPr>
                <w:rFonts w:ascii="Arial"/>
                <w:sz w:val="21"/>
              </w:rPr>
            </w:pPr>
          </w:p>
          <w:p w14:paraId="03B41062">
            <w:pPr>
              <w:spacing w:line="245" w:lineRule="auto"/>
              <w:rPr>
                <w:rFonts w:ascii="Arial"/>
                <w:sz w:val="21"/>
              </w:rPr>
            </w:pPr>
          </w:p>
          <w:p w14:paraId="31BC1268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0656E7D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C26D70B">
            <w:pPr>
              <w:spacing w:line="361" w:lineRule="auto"/>
              <w:rPr>
                <w:rFonts w:ascii="Arial"/>
                <w:sz w:val="21"/>
              </w:rPr>
            </w:pPr>
          </w:p>
          <w:p w14:paraId="629510C1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28FA46C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D82D91F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67A52AC">
            <w:pPr>
              <w:spacing w:line="361" w:lineRule="auto"/>
              <w:rPr>
                <w:rFonts w:ascii="Arial"/>
                <w:sz w:val="21"/>
              </w:rPr>
            </w:pPr>
          </w:p>
          <w:p w14:paraId="3553A6B9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92B9CBC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D9E5BD0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C58182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24342F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B02B08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086FCD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D07F907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6AFC318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D4A607E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2FE2472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41550B1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46AC2FC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C02D137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B8FDC6C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224C37B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19EBB17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48F34FB">
            <w:pPr>
              <w:spacing w:line="361" w:lineRule="auto"/>
              <w:rPr>
                <w:rFonts w:ascii="Arial"/>
                <w:sz w:val="21"/>
              </w:rPr>
            </w:pPr>
          </w:p>
          <w:p w14:paraId="7711D1D9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21FDC3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3E0D4029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00B327A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576F890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77E7576">
            <w:pPr>
              <w:spacing w:line="360" w:lineRule="auto"/>
              <w:rPr>
                <w:rFonts w:ascii="Arial"/>
                <w:sz w:val="21"/>
              </w:rPr>
            </w:pPr>
          </w:p>
          <w:p w14:paraId="1AAC82FD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D4930F3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F872ED2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717AE0E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7D59875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9DDAD0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9AF16E8">
            <w:pPr>
              <w:spacing w:line="245" w:lineRule="auto"/>
              <w:rPr>
                <w:rFonts w:ascii="Arial"/>
                <w:sz w:val="21"/>
              </w:rPr>
            </w:pPr>
          </w:p>
          <w:p w14:paraId="44A1E8F0">
            <w:pPr>
              <w:spacing w:line="245" w:lineRule="auto"/>
              <w:rPr>
                <w:rFonts w:ascii="Arial"/>
                <w:sz w:val="21"/>
              </w:rPr>
            </w:pPr>
          </w:p>
          <w:p w14:paraId="765110A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26A9077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0F66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D5D4761">
            <w:pPr>
              <w:spacing w:line="255" w:lineRule="auto"/>
              <w:rPr>
                <w:rFonts w:ascii="Arial"/>
                <w:sz w:val="21"/>
              </w:rPr>
            </w:pPr>
          </w:p>
          <w:p w14:paraId="05A464F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EA29B15">
            <w:pPr>
              <w:spacing w:line="256" w:lineRule="auto"/>
              <w:rPr>
                <w:rFonts w:ascii="Arial"/>
                <w:sz w:val="21"/>
              </w:rPr>
            </w:pPr>
          </w:p>
          <w:p w14:paraId="11A0FBE6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3C6991F">
            <w:pPr>
              <w:spacing w:line="256" w:lineRule="auto"/>
              <w:rPr>
                <w:rFonts w:ascii="Arial"/>
                <w:sz w:val="21"/>
              </w:rPr>
            </w:pPr>
          </w:p>
          <w:p w14:paraId="5DE7A8CF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4A81E2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602971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A59219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5085FC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3F2895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5956F5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2941C3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15F76A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5BFF5B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66E1164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034DBF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3A4933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5EBBFB9">
            <w:pPr>
              <w:rPr>
                <w:rFonts w:ascii="Arial"/>
                <w:sz w:val="21"/>
              </w:rPr>
            </w:pPr>
          </w:p>
        </w:tc>
      </w:tr>
      <w:tr w14:paraId="066F41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72AA8B5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BA9ED97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569FA2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24ACF94C">
            <w:pPr>
              <w:pStyle w:val="6"/>
              <w:spacing w:before="146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6A15F6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011F65A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260.00</w:t>
            </w:r>
          </w:p>
        </w:tc>
        <w:tc>
          <w:tcPr>
            <w:tcW w:w="720" w:type="dxa"/>
            <w:vAlign w:val="top"/>
          </w:tcPr>
          <w:p w14:paraId="1707C7E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6E0BDBE">
            <w:pPr>
              <w:pStyle w:val="6"/>
              <w:spacing w:before="146"/>
              <w:ind w:left="188"/>
            </w:pPr>
            <w:r>
              <w:rPr>
                <w:b/>
                <w:bCs/>
                <w:spacing w:val="-4"/>
              </w:rPr>
              <w:t>136.69</w:t>
            </w:r>
          </w:p>
        </w:tc>
        <w:tc>
          <w:tcPr>
            <w:tcW w:w="670" w:type="dxa"/>
            <w:vAlign w:val="top"/>
          </w:tcPr>
          <w:p w14:paraId="69FDC29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EA455F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B62E45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5286745">
            <w:pPr>
              <w:pStyle w:val="6"/>
              <w:spacing w:before="29" w:line="239" w:lineRule="auto"/>
              <w:ind w:left="169"/>
            </w:pPr>
            <w:r>
              <w:rPr>
                <w:b/>
                <w:bCs/>
                <w:spacing w:val="-5"/>
              </w:rPr>
              <w:t>123.3</w:t>
            </w:r>
          </w:p>
          <w:p w14:paraId="5A057739">
            <w:pPr>
              <w:pStyle w:val="6"/>
              <w:spacing w:line="203" w:lineRule="auto"/>
              <w:ind w:left="529"/>
            </w:pPr>
            <w:r>
              <w:rPr>
                <w:b/>
                <w:bCs/>
                <w:spacing w:val="-2"/>
              </w:rPr>
              <w:t>1</w:t>
            </w:r>
          </w:p>
        </w:tc>
        <w:tc>
          <w:tcPr>
            <w:tcW w:w="790" w:type="dxa"/>
            <w:vAlign w:val="top"/>
          </w:tcPr>
          <w:p w14:paraId="34DAA17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1E5DBA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084BAF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743E7A4">
            <w:pPr>
              <w:rPr>
                <w:rFonts w:ascii="Arial"/>
                <w:sz w:val="21"/>
              </w:rPr>
            </w:pPr>
          </w:p>
        </w:tc>
      </w:tr>
      <w:tr w14:paraId="45C1F4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EC187DD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848A2A0">
            <w:pPr>
              <w:pStyle w:val="6"/>
              <w:spacing w:before="146" w:line="242" w:lineRule="auto"/>
              <w:ind w:left="209"/>
            </w:pPr>
            <w:r>
              <w:rPr>
                <w:b/>
                <w:bCs/>
                <w:spacing w:val="-12"/>
              </w:rPr>
              <w:t>31</w:t>
            </w:r>
          </w:p>
        </w:tc>
        <w:tc>
          <w:tcPr>
            <w:tcW w:w="567" w:type="dxa"/>
            <w:vAlign w:val="top"/>
          </w:tcPr>
          <w:p w14:paraId="3384174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CA80F4E">
            <w:pPr>
              <w:pStyle w:val="6"/>
              <w:spacing w:before="31" w:line="220" w:lineRule="auto"/>
              <w:ind w:left="110" w:right="107" w:firstLine="9"/>
            </w:pPr>
            <w:r>
              <w:rPr>
                <w:b/>
                <w:bCs/>
                <w:spacing w:val="-8"/>
              </w:rPr>
              <w:t>党委办公厅（室）及相关机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2169" w:type="dxa"/>
            <w:vAlign w:val="top"/>
          </w:tcPr>
          <w:p w14:paraId="6E66CE1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4AED982">
            <w:pPr>
              <w:pStyle w:val="6"/>
              <w:spacing w:before="145"/>
              <w:ind w:left="341"/>
            </w:pPr>
            <w:r>
              <w:rPr>
                <w:b/>
                <w:bCs/>
                <w:spacing w:val="-4"/>
              </w:rPr>
              <w:t>260.00</w:t>
            </w:r>
          </w:p>
        </w:tc>
        <w:tc>
          <w:tcPr>
            <w:tcW w:w="720" w:type="dxa"/>
            <w:vAlign w:val="top"/>
          </w:tcPr>
          <w:p w14:paraId="5A977EC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93B19AC">
            <w:pPr>
              <w:pStyle w:val="6"/>
              <w:spacing w:before="145"/>
              <w:ind w:left="188"/>
            </w:pPr>
            <w:r>
              <w:rPr>
                <w:b/>
                <w:bCs/>
                <w:spacing w:val="-4"/>
              </w:rPr>
              <w:t>136.69</w:t>
            </w:r>
          </w:p>
        </w:tc>
        <w:tc>
          <w:tcPr>
            <w:tcW w:w="670" w:type="dxa"/>
            <w:vAlign w:val="top"/>
          </w:tcPr>
          <w:p w14:paraId="4B20537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843B7E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7D0B17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DA19B8B">
            <w:pPr>
              <w:pStyle w:val="6"/>
              <w:spacing w:before="30" w:line="239" w:lineRule="auto"/>
              <w:ind w:left="169"/>
            </w:pPr>
            <w:r>
              <w:rPr>
                <w:b/>
                <w:bCs/>
                <w:spacing w:val="-5"/>
              </w:rPr>
              <w:t>123.3</w:t>
            </w:r>
          </w:p>
          <w:p w14:paraId="39BB402E">
            <w:pPr>
              <w:pStyle w:val="6"/>
              <w:spacing w:line="202" w:lineRule="auto"/>
              <w:ind w:left="529"/>
            </w:pPr>
            <w:r>
              <w:rPr>
                <w:b/>
                <w:bCs/>
                <w:spacing w:val="-2"/>
              </w:rPr>
              <w:t>1</w:t>
            </w:r>
          </w:p>
        </w:tc>
        <w:tc>
          <w:tcPr>
            <w:tcW w:w="790" w:type="dxa"/>
            <w:vAlign w:val="top"/>
          </w:tcPr>
          <w:p w14:paraId="77B1ED4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5DBC9E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BC33FD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BED3920">
            <w:pPr>
              <w:rPr>
                <w:rFonts w:ascii="Arial"/>
                <w:sz w:val="21"/>
              </w:rPr>
            </w:pPr>
          </w:p>
        </w:tc>
      </w:tr>
      <w:tr w14:paraId="014D5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A44E7F4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95D398E">
            <w:pPr>
              <w:pStyle w:val="6"/>
              <w:spacing w:before="148" w:line="242" w:lineRule="auto"/>
              <w:ind w:left="209"/>
            </w:pPr>
            <w:r>
              <w:rPr>
                <w:spacing w:val="-10"/>
              </w:rPr>
              <w:t>31</w:t>
            </w:r>
          </w:p>
        </w:tc>
        <w:tc>
          <w:tcPr>
            <w:tcW w:w="567" w:type="dxa"/>
            <w:vAlign w:val="top"/>
          </w:tcPr>
          <w:p w14:paraId="7E5D9755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275CE4D">
            <w:pPr>
              <w:pStyle w:val="6"/>
              <w:spacing w:before="31" w:line="220" w:lineRule="auto"/>
              <w:ind w:left="117" w:right="107" w:hanging="7"/>
            </w:pPr>
            <w:r>
              <w:rPr>
                <w:spacing w:val="-6"/>
              </w:rPr>
              <w:t>其他党委办公厅（室）及相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关机构事务支出</w:t>
            </w:r>
          </w:p>
        </w:tc>
        <w:tc>
          <w:tcPr>
            <w:tcW w:w="2169" w:type="dxa"/>
            <w:vAlign w:val="top"/>
          </w:tcPr>
          <w:p w14:paraId="7BA07EF0">
            <w:pPr>
              <w:pStyle w:val="6"/>
              <w:spacing w:before="31" w:line="220" w:lineRule="auto"/>
              <w:ind w:left="121" w:right="260" w:hanging="9"/>
            </w:pPr>
            <w:r>
              <w:rPr>
                <w:spacing w:val="-1"/>
              </w:rPr>
              <w:t>县委办综合业务项目经</w:t>
            </w:r>
            <w:r>
              <w:t xml:space="preserve"> 费</w:t>
            </w:r>
          </w:p>
        </w:tc>
        <w:tc>
          <w:tcPr>
            <w:tcW w:w="949" w:type="dxa"/>
            <w:vAlign w:val="top"/>
          </w:tcPr>
          <w:p w14:paraId="0BF0695A">
            <w:pPr>
              <w:pStyle w:val="6"/>
              <w:spacing w:before="147"/>
              <w:ind w:left="341"/>
            </w:pPr>
            <w:r>
              <w:rPr>
                <w:spacing w:val="-3"/>
              </w:rPr>
              <w:t>260.00</w:t>
            </w:r>
          </w:p>
        </w:tc>
        <w:tc>
          <w:tcPr>
            <w:tcW w:w="720" w:type="dxa"/>
            <w:vAlign w:val="top"/>
          </w:tcPr>
          <w:p w14:paraId="6E8CDD5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3CC670A">
            <w:pPr>
              <w:pStyle w:val="6"/>
              <w:spacing w:before="147"/>
              <w:ind w:left="188"/>
            </w:pPr>
            <w:r>
              <w:rPr>
                <w:spacing w:val="-3"/>
              </w:rPr>
              <w:t>136.69</w:t>
            </w:r>
          </w:p>
        </w:tc>
        <w:tc>
          <w:tcPr>
            <w:tcW w:w="670" w:type="dxa"/>
            <w:vAlign w:val="top"/>
          </w:tcPr>
          <w:p w14:paraId="3DE04BC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ABE081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080C03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E530F1F">
            <w:pPr>
              <w:pStyle w:val="6"/>
              <w:spacing w:before="32" w:line="239" w:lineRule="auto"/>
              <w:ind w:left="169"/>
            </w:pPr>
            <w:r>
              <w:rPr>
                <w:spacing w:val="-4"/>
              </w:rPr>
              <w:t>123.3</w:t>
            </w:r>
          </w:p>
          <w:p w14:paraId="22BA62B4">
            <w:pPr>
              <w:pStyle w:val="6"/>
              <w:spacing w:line="200" w:lineRule="auto"/>
              <w:ind w:left="529"/>
            </w:pPr>
            <w:r>
              <w:t>1</w:t>
            </w:r>
          </w:p>
        </w:tc>
        <w:tc>
          <w:tcPr>
            <w:tcW w:w="790" w:type="dxa"/>
            <w:vAlign w:val="top"/>
          </w:tcPr>
          <w:p w14:paraId="29B6CB4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77EDD2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CD14E9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A1EAA6B">
            <w:pPr>
              <w:rPr>
                <w:rFonts w:ascii="Arial"/>
                <w:sz w:val="21"/>
              </w:rPr>
            </w:pPr>
          </w:p>
        </w:tc>
      </w:tr>
      <w:tr w14:paraId="19FBA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102B7799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49FD8A6E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2AD55E4C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DA96333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386459B6">
            <w:pPr>
              <w:pStyle w:val="6"/>
              <w:spacing w:before="146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9DE8ACF">
            <w:pPr>
              <w:pStyle w:val="6"/>
              <w:spacing w:before="146"/>
              <w:ind w:left="341"/>
            </w:pPr>
            <w:r>
              <w:rPr>
                <w:b/>
                <w:bCs/>
                <w:spacing w:val="-4"/>
              </w:rPr>
              <w:t>260.00</w:t>
            </w:r>
          </w:p>
        </w:tc>
        <w:tc>
          <w:tcPr>
            <w:tcW w:w="720" w:type="dxa"/>
            <w:vAlign w:val="top"/>
          </w:tcPr>
          <w:p w14:paraId="334F8C1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52B3E36">
            <w:pPr>
              <w:pStyle w:val="6"/>
              <w:spacing w:before="146"/>
              <w:ind w:left="188"/>
            </w:pPr>
            <w:r>
              <w:rPr>
                <w:b/>
                <w:bCs/>
                <w:spacing w:val="-4"/>
              </w:rPr>
              <w:t>136.69</w:t>
            </w:r>
          </w:p>
        </w:tc>
        <w:tc>
          <w:tcPr>
            <w:tcW w:w="670" w:type="dxa"/>
            <w:vAlign w:val="top"/>
          </w:tcPr>
          <w:p w14:paraId="413F2AF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1340ED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0A544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61AF0D0">
            <w:pPr>
              <w:pStyle w:val="6"/>
              <w:spacing w:before="31" w:line="239" w:lineRule="auto"/>
              <w:ind w:left="169"/>
            </w:pPr>
            <w:r>
              <w:rPr>
                <w:b/>
                <w:bCs/>
                <w:spacing w:val="-5"/>
              </w:rPr>
              <w:t>123.3</w:t>
            </w:r>
          </w:p>
          <w:p w14:paraId="093CD690">
            <w:pPr>
              <w:pStyle w:val="6"/>
              <w:spacing w:line="206" w:lineRule="auto"/>
              <w:ind w:left="529"/>
            </w:pPr>
            <w:r>
              <w:rPr>
                <w:b/>
                <w:bCs/>
                <w:spacing w:val="-2"/>
              </w:rPr>
              <w:t>1</w:t>
            </w:r>
          </w:p>
        </w:tc>
        <w:tc>
          <w:tcPr>
            <w:tcW w:w="790" w:type="dxa"/>
            <w:vAlign w:val="top"/>
          </w:tcPr>
          <w:p w14:paraId="0BAC333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F6CFEE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C2A860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6635432">
            <w:pPr>
              <w:rPr>
                <w:rFonts w:ascii="Arial"/>
                <w:sz w:val="21"/>
              </w:rPr>
            </w:pPr>
          </w:p>
        </w:tc>
      </w:tr>
    </w:tbl>
    <w:p w14:paraId="10FA2C60">
      <w:pPr>
        <w:rPr>
          <w:rFonts w:ascii="Arial"/>
          <w:sz w:val="21"/>
        </w:rPr>
      </w:pPr>
    </w:p>
    <w:p w14:paraId="391B36EC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14A46371">
      <w:pPr>
        <w:spacing w:line="305" w:lineRule="auto"/>
        <w:rPr>
          <w:rFonts w:ascii="Arial"/>
          <w:sz w:val="21"/>
        </w:rPr>
      </w:pPr>
    </w:p>
    <w:p w14:paraId="21E2B6C3">
      <w:pPr>
        <w:spacing w:line="306" w:lineRule="auto"/>
        <w:rPr>
          <w:rFonts w:ascii="Arial"/>
          <w:sz w:val="21"/>
        </w:rPr>
      </w:pPr>
    </w:p>
    <w:p w14:paraId="0437F5AD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B97DA9F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490E2E9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编制单位：中国共产党托克逊县委员会办公室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E554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29F9D6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0482163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84CA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70FAD1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75A46A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CD22CCA">
            <w:pPr>
              <w:spacing w:line="260" w:lineRule="auto"/>
              <w:rPr>
                <w:rFonts w:ascii="Arial"/>
                <w:sz w:val="21"/>
              </w:rPr>
            </w:pPr>
          </w:p>
          <w:p w14:paraId="6FEE55FD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E33E1B7">
            <w:pPr>
              <w:spacing w:line="261" w:lineRule="auto"/>
              <w:rPr>
                <w:rFonts w:ascii="Arial"/>
                <w:sz w:val="21"/>
              </w:rPr>
            </w:pPr>
          </w:p>
          <w:p w14:paraId="3D68009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285B473">
            <w:pPr>
              <w:spacing w:line="260" w:lineRule="auto"/>
              <w:rPr>
                <w:rFonts w:ascii="Arial"/>
                <w:sz w:val="21"/>
              </w:rPr>
            </w:pPr>
          </w:p>
          <w:p w14:paraId="77240BC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9978EA8">
            <w:pPr>
              <w:spacing w:line="260" w:lineRule="auto"/>
              <w:rPr>
                <w:rFonts w:ascii="Arial"/>
                <w:sz w:val="21"/>
              </w:rPr>
            </w:pPr>
          </w:p>
          <w:p w14:paraId="3CD4EFC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F192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4E879C7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3A899C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D0492F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697BF2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43DD86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6AF28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15BCED3">
            <w:pPr>
              <w:rPr>
                <w:rFonts w:ascii="Arial"/>
                <w:sz w:val="21"/>
              </w:rPr>
            </w:pPr>
          </w:p>
        </w:tc>
      </w:tr>
      <w:tr w14:paraId="3826F0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437E8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88E02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C4D7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1D65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65ED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C2DCD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DF02D6B">
            <w:pPr>
              <w:rPr>
                <w:rFonts w:ascii="Arial"/>
                <w:sz w:val="21"/>
              </w:rPr>
            </w:pPr>
          </w:p>
        </w:tc>
      </w:tr>
      <w:tr w14:paraId="1C8B0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C3A7C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D198F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60959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5EF8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76E85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38F02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32B5547">
            <w:pPr>
              <w:rPr>
                <w:rFonts w:ascii="Arial"/>
                <w:sz w:val="21"/>
              </w:rPr>
            </w:pPr>
          </w:p>
        </w:tc>
      </w:tr>
      <w:tr w14:paraId="2E46F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311BBE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E3DFF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E0309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3E7F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7D38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B2BF9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1948639">
            <w:pPr>
              <w:rPr>
                <w:rFonts w:ascii="Arial"/>
                <w:sz w:val="21"/>
              </w:rPr>
            </w:pPr>
          </w:p>
        </w:tc>
      </w:tr>
      <w:tr w14:paraId="67533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0B2083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FFB98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92BE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B7A2F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67BCA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583D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C46FE98">
            <w:pPr>
              <w:rPr>
                <w:rFonts w:ascii="Arial"/>
                <w:sz w:val="21"/>
              </w:rPr>
            </w:pPr>
          </w:p>
        </w:tc>
      </w:tr>
      <w:tr w14:paraId="3B321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7E5B95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6839D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A62B2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4126E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C4D15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AF2C0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9805D9">
            <w:pPr>
              <w:rPr>
                <w:rFonts w:ascii="Arial"/>
                <w:sz w:val="21"/>
              </w:rPr>
            </w:pPr>
          </w:p>
        </w:tc>
      </w:tr>
      <w:tr w14:paraId="4E89D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3C991E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8D377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D07B2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30DAB0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92B32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23053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4C2A0B">
            <w:pPr>
              <w:rPr>
                <w:rFonts w:ascii="Arial"/>
                <w:sz w:val="21"/>
              </w:rPr>
            </w:pPr>
          </w:p>
        </w:tc>
      </w:tr>
      <w:tr w14:paraId="392CC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26A614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63116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AF573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697B4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58A0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79462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A2ECE41">
            <w:pPr>
              <w:rPr>
                <w:rFonts w:ascii="Arial"/>
                <w:sz w:val="21"/>
              </w:rPr>
            </w:pPr>
          </w:p>
        </w:tc>
      </w:tr>
      <w:tr w14:paraId="4A9EA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6AA2F7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5AA95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F9D0B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78662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71BC5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601F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A7D6DBB">
            <w:pPr>
              <w:rPr>
                <w:rFonts w:ascii="Arial"/>
                <w:sz w:val="21"/>
              </w:rPr>
            </w:pPr>
          </w:p>
        </w:tc>
      </w:tr>
      <w:tr w14:paraId="284E2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B2233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1DA4F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4BA89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CD197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94FBA1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3B5F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1C32692">
            <w:pPr>
              <w:rPr>
                <w:rFonts w:ascii="Arial"/>
                <w:sz w:val="21"/>
              </w:rPr>
            </w:pPr>
          </w:p>
        </w:tc>
      </w:tr>
    </w:tbl>
    <w:p w14:paraId="1CB0609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备注：中国共产党托克逊县委员会办公室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</w:t>
      </w:r>
      <w:r>
        <w:rPr>
          <w:b/>
          <w:bCs/>
          <w:spacing w:val="-3"/>
          <w:sz w:val="18"/>
          <w:szCs w:val="18"/>
        </w:rPr>
        <w:t>算支出</w:t>
      </w:r>
    </w:p>
    <w:p w14:paraId="43A48B16">
      <w:pPr>
        <w:pStyle w:val="2"/>
        <w:spacing w:before="25" w:line="216" w:lineRule="auto"/>
        <w:ind w:left="34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399FDB99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6FC6A5B7">
      <w:pPr>
        <w:spacing w:line="305" w:lineRule="auto"/>
        <w:rPr>
          <w:rFonts w:ascii="Arial"/>
          <w:sz w:val="21"/>
        </w:rPr>
      </w:pPr>
    </w:p>
    <w:p w14:paraId="7937276F">
      <w:pPr>
        <w:spacing w:line="306" w:lineRule="auto"/>
        <w:rPr>
          <w:rFonts w:ascii="Arial"/>
          <w:sz w:val="21"/>
        </w:rPr>
      </w:pPr>
    </w:p>
    <w:p w14:paraId="1CE2630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29F9F82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76D1220D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编制单位：中国共产党托克逊县委员会办公室  </w:t>
      </w:r>
      <w:r>
        <w:rPr>
          <w:spacing w:val="-3"/>
          <w:sz w:val="24"/>
          <w:szCs w:val="24"/>
        </w:rPr>
        <w:t xml:space="preserve">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3212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D8E19B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F31DA32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42B5B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37247AD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815C4D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8A31D64">
            <w:pPr>
              <w:spacing w:line="260" w:lineRule="auto"/>
              <w:rPr>
                <w:rFonts w:ascii="Arial"/>
                <w:sz w:val="21"/>
              </w:rPr>
            </w:pPr>
          </w:p>
          <w:p w14:paraId="4E913BE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CB168E8">
            <w:pPr>
              <w:spacing w:line="261" w:lineRule="auto"/>
              <w:rPr>
                <w:rFonts w:ascii="Arial"/>
                <w:sz w:val="21"/>
              </w:rPr>
            </w:pPr>
          </w:p>
          <w:p w14:paraId="01DB151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C2A31D2">
            <w:pPr>
              <w:spacing w:line="260" w:lineRule="auto"/>
              <w:rPr>
                <w:rFonts w:ascii="Arial"/>
                <w:sz w:val="21"/>
              </w:rPr>
            </w:pPr>
          </w:p>
          <w:p w14:paraId="58DDDDB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AC7E21A">
            <w:pPr>
              <w:spacing w:line="260" w:lineRule="auto"/>
              <w:rPr>
                <w:rFonts w:ascii="Arial"/>
                <w:sz w:val="21"/>
              </w:rPr>
            </w:pPr>
          </w:p>
          <w:p w14:paraId="39C347F4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B20D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CE5562D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25854E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37D7D3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7D04AD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551268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45E30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0004B70">
            <w:pPr>
              <w:rPr>
                <w:rFonts w:ascii="Arial"/>
                <w:sz w:val="21"/>
              </w:rPr>
            </w:pPr>
          </w:p>
        </w:tc>
      </w:tr>
      <w:tr w14:paraId="5F99E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DB32C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79FDF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67013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2A67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1288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9C9A3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A330986">
            <w:pPr>
              <w:rPr>
                <w:rFonts w:ascii="Arial"/>
                <w:sz w:val="21"/>
              </w:rPr>
            </w:pPr>
          </w:p>
        </w:tc>
      </w:tr>
      <w:tr w14:paraId="447DC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B7DE7D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922B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403A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829BD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4AF39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E3D5D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63B183">
            <w:pPr>
              <w:rPr>
                <w:rFonts w:ascii="Arial"/>
                <w:sz w:val="21"/>
              </w:rPr>
            </w:pPr>
          </w:p>
        </w:tc>
      </w:tr>
      <w:tr w14:paraId="704169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579AA8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5A8DD0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AC48CD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FB902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B06E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FDD1D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C5A86F">
            <w:pPr>
              <w:rPr>
                <w:rFonts w:ascii="Arial"/>
                <w:sz w:val="21"/>
              </w:rPr>
            </w:pPr>
          </w:p>
        </w:tc>
      </w:tr>
      <w:tr w14:paraId="18E96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B6DB7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55A0A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2EBBBC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5B03D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70881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B69AB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5FD130">
            <w:pPr>
              <w:rPr>
                <w:rFonts w:ascii="Arial"/>
                <w:sz w:val="21"/>
              </w:rPr>
            </w:pPr>
          </w:p>
        </w:tc>
      </w:tr>
      <w:tr w14:paraId="11A50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1E68F9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F318F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648BB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B1D4CC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2C42A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CADA4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3BB79B7">
            <w:pPr>
              <w:rPr>
                <w:rFonts w:ascii="Arial"/>
                <w:sz w:val="21"/>
              </w:rPr>
            </w:pPr>
          </w:p>
        </w:tc>
      </w:tr>
      <w:tr w14:paraId="55236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273B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C32E8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168B8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C8B6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8B18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01B25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72D536">
            <w:pPr>
              <w:rPr>
                <w:rFonts w:ascii="Arial"/>
                <w:sz w:val="21"/>
              </w:rPr>
            </w:pPr>
          </w:p>
        </w:tc>
      </w:tr>
      <w:tr w14:paraId="16DAD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F3F39E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7A787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877F4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BE578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6E08BE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1B561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49B68C">
            <w:pPr>
              <w:rPr>
                <w:rFonts w:ascii="Arial"/>
                <w:sz w:val="21"/>
              </w:rPr>
            </w:pPr>
          </w:p>
        </w:tc>
      </w:tr>
      <w:tr w14:paraId="45BBA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83287D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A0806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AD8E5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65D2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24F346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9A9B5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6BCA693">
            <w:pPr>
              <w:rPr>
                <w:rFonts w:ascii="Arial"/>
                <w:sz w:val="21"/>
              </w:rPr>
            </w:pPr>
          </w:p>
        </w:tc>
      </w:tr>
      <w:tr w14:paraId="5DB09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FCF2BA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AC6BF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52A4A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7ACA7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E07786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FF759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DDFEB6">
            <w:pPr>
              <w:rPr>
                <w:rFonts w:ascii="Arial"/>
                <w:sz w:val="21"/>
              </w:rPr>
            </w:pPr>
          </w:p>
        </w:tc>
      </w:tr>
    </w:tbl>
    <w:p w14:paraId="3F475AB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备注：中国共产党托克逊县委员会办公室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</w:t>
      </w:r>
      <w:r>
        <w:rPr>
          <w:b/>
          <w:bCs/>
          <w:spacing w:val="-3"/>
          <w:sz w:val="18"/>
          <w:szCs w:val="18"/>
        </w:rPr>
        <w:t>资本经营预算</w:t>
      </w:r>
    </w:p>
    <w:p w14:paraId="431607BB">
      <w:pPr>
        <w:pStyle w:val="2"/>
        <w:spacing w:before="25" w:line="213" w:lineRule="auto"/>
        <w:ind w:left="31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6BC30CAC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A079029">
      <w:pPr>
        <w:spacing w:line="305" w:lineRule="auto"/>
        <w:rPr>
          <w:rFonts w:ascii="Arial"/>
          <w:sz w:val="21"/>
        </w:rPr>
      </w:pPr>
    </w:p>
    <w:p w14:paraId="4F41512F">
      <w:pPr>
        <w:spacing w:line="306" w:lineRule="auto"/>
        <w:rPr>
          <w:rFonts w:ascii="Arial"/>
          <w:sz w:val="21"/>
        </w:rPr>
      </w:pPr>
    </w:p>
    <w:p w14:paraId="2B22A2AE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0B77E87B">
      <w:pPr>
        <w:spacing w:line="355" w:lineRule="auto"/>
        <w:rPr>
          <w:rFonts w:ascii="Arial"/>
          <w:sz w:val="21"/>
        </w:rPr>
      </w:pPr>
    </w:p>
    <w:p w14:paraId="5A0CB686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040D48BD">
      <w:pPr>
        <w:spacing w:line="373" w:lineRule="auto"/>
        <w:rPr>
          <w:rFonts w:ascii="Arial"/>
          <w:sz w:val="21"/>
        </w:rPr>
      </w:pPr>
    </w:p>
    <w:p w14:paraId="570FA486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编制单位：中国共产党托克逊县委员会办公室               </w:t>
      </w:r>
      <w:r>
        <w:rPr>
          <w:spacing w:val="-3"/>
          <w:sz w:val="24"/>
          <w:szCs w:val="24"/>
        </w:rPr>
        <w:t xml:space="preserve">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1388"/>
        <w:gridCol w:w="1524"/>
        <w:gridCol w:w="1379"/>
        <w:gridCol w:w="1520"/>
      </w:tblGrid>
      <w:tr w14:paraId="7CE6A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3" w:type="dxa"/>
            <w:vMerge w:val="restart"/>
            <w:tcBorders>
              <w:bottom w:val="nil"/>
            </w:tcBorders>
            <w:vAlign w:val="top"/>
          </w:tcPr>
          <w:p w14:paraId="014C2915">
            <w:pPr>
              <w:spacing w:line="262" w:lineRule="auto"/>
              <w:rPr>
                <w:rFonts w:ascii="Arial"/>
                <w:sz w:val="21"/>
              </w:rPr>
            </w:pPr>
          </w:p>
          <w:p w14:paraId="21CF4FA0">
            <w:pPr>
              <w:spacing w:line="262" w:lineRule="auto"/>
              <w:rPr>
                <w:rFonts w:ascii="Arial"/>
                <w:sz w:val="21"/>
              </w:rPr>
            </w:pPr>
          </w:p>
          <w:p w14:paraId="3EB990EC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 w14:paraId="4E579D2A">
            <w:pPr>
              <w:spacing w:line="262" w:lineRule="auto"/>
              <w:rPr>
                <w:rFonts w:ascii="Arial"/>
                <w:sz w:val="21"/>
              </w:rPr>
            </w:pPr>
          </w:p>
          <w:p w14:paraId="0BB00926">
            <w:pPr>
              <w:spacing w:line="263" w:lineRule="auto"/>
              <w:rPr>
                <w:rFonts w:ascii="Arial"/>
                <w:sz w:val="21"/>
              </w:rPr>
            </w:pPr>
          </w:p>
          <w:p w14:paraId="65711F17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0E568FCA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F437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3" w:type="dxa"/>
            <w:vMerge w:val="continue"/>
            <w:tcBorders>
              <w:top w:val="nil"/>
            </w:tcBorders>
            <w:vAlign w:val="top"/>
          </w:tcPr>
          <w:p w14:paraId="768E1E53"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 w14:paraId="2A0B6291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FB5C46A">
            <w:pPr>
              <w:spacing w:line="245" w:lineRule="auto"/>
              <w:rPr>
                <w:rFonts w:ascii="Arial"/>
                <w:sz w:val="21"/>
              </w:rPr>
            </w:pPr>
          </w:p>
          <w:p w14:paraId="16BD995B">
            <w:pPr>
              <w:pStyle w:val="6"/>
              <w:spacing w:before="62" w:line="222" w:lineRule="auto"/>
              <w:ind w:left="180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79" w:type="dxa"/>
            <w:vAlign w:val="top"/>
          </w:tcPr>
          <w:p w14:paraId="4562E510">
            <w:pPr>
              <w:spacing w:line="245" w:lineRule="auto"/>
              <w:rPr>
                <w:rFonts w:ascii="Arial"/>
                <w:sz w:val="21"/>
              </w:rPr>
            </w:pPr>
          </w:p>
          <w:p w14:paraId="729158FA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0" w:type="dxa"/>
            <w:vAlign w:val="top"/>
          </w:tcPr>
          <w:p w14:paraId="14630838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B3004CF">
            <w:pPr>
              <w:pStyle w:val="6"/>
              <w:spacing w:before="29" w:line="222" w:lineRule="auto"/>
              <w:ind w:left="57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BD55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09920FF9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8" w:type="dxa"/>
            <w:vAlign w:val="top"/>
          </w:tcPr>
          <w:p w14:paraId="3F073270">
            <w:pPr>
              <w:pStyle w:val="6"/>
              <w:spacing w:before="208"/>
              <w:ind w:left="484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524" w:type="dxa"/>
            <w:vAlign w:val="top"/>
          </w:tcPr>
          <w:p w14:paraId="57F5B35C">
            <w:pPr>
              <w:pStyle w:val="6"/>
              <w:spacing w:before="208"/>
              <w:ind w:left="552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379" w:type="dxa"/>
            <w:vAlign w:val="top"/>
          </w:tcPr>
          <w:p w14:paraId="6E82E10E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32FD2EC0">
            <w:pPr>
              <w:rPr>
                <w:rFonts w:ascii="Arial"/>
                <w:sz w:val="21"/>
              </w:rPr>
            </w:pPr>
          </w:p>
        </w:tc>
      </w:tr>
      <w:tr w14:paraId="4A1D4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0032D987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8" w:type="dxa"/>
            <w:vAlign w:val="top"/>
          </w:tcPr>
          <w:p w14:paraId="2C7D3F29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54D576E5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062CF216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5A73E53">
            <w:pPr>
              <w:rPr>
                <w:rFonts w:ascii="Arial"/>
                <w:sz w:val="21"/>
              </w:rPr>
            </w:pPr>
          </w:p>
        </w:tc>
      </w:tr>
      <w:tr w14:paraId="29B2D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6547C515">
            <w:pPr>
              <w:pStyle w:val="6"/>
              <w:spacing w:before="210" w:line="214" w:lineRule="auto"/>
              <w:ind w:left="1149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8" w:type="dxa"/>
            <w:vAlign w:val="top"/>
          </w:tcPr>
          <w:p w14:paraId="1523E3F7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CE2E9F1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0937439A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0BD74816">
            <w:pPr>
              <w:rPr>
                <w:rFonts w:ascii="Arial"/>
                <w:sz w:val="21"/>
              </w:rPr>
            </w:pPr>
          </w:p>
        </w:tc>
      </w:tr>
      <w:tr w14:paraId="42BF4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2B410DA5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8" w:type="dxa"/>
            <w:vAlign w:val="top"/>
          </w:tcPr>
          <w:p w14:paraId="29F49966">
            <w:pPr>
              <w:pStyle w:val="6"/>
              <w:spacing w:before="209"/>
              <w:ind w:left="484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524" w:type="dxa"/>
            <w:vAlign w:val="top"/>
          </w:tcPr>
          <w:p w14:paraId="2F0E7F8E">
            <w:pPr>
              <w:pStyle w:val="6"/>
              <w:spacing w:before="209"/>
              <w:ind w:left="552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1379" w:type="dxa"/>
            <w:vAlign w:val="top"/>
          </w:tcPr>
          <w:p w14:paraId="7BAD61A4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1B85CDFD">
            <w:pPr>
              <w:rPr>
                <w:rFonts w:ascii="Arial"/>
                <w:sz w:val="21"/>
              </w:rPr>
            </w:pPr>
          </w:p>
        </w:tc>
      </w:tr>
      <w:tr w14:paraId="76A1B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46C46CB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8" w:type="dxa"/>
            <w:vAlign w:val="top"/>
          </w:tcPr>
          <w:p w14:paraId="624AF14C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2A76CED0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6F76AEBF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0ABC35E6">
            <w:pPr>
              <w:rPr>
                <w:rFonts w:ascii="Arial"/>
                <w:sz w:val="21"/>
              </w:rPr>
            </w:pPr>
          </w:p>
        </w:tc>
      </w:tr>
      <w:tr w14:paraId="21AA6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3" w:type="dxa"/>
            <w:vAlign w:val="top"/>
          </w:tcPr>
          <w:p w14:paraId="34C896F3">
            <w:pPr>
              <w:pStyle w:val="6"/>
              <w:spacing w:before="211" w:line="214" w:lineRule="auto"/>
              <w:ind w:left="969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8" w:type="dxa"/>
            <w:vAlign w:val="top"/>
          </w:tcPr>
          <w:p w14:paraId="085A484C">
            <w:pPr>
              <w:pStyle w:val="6"/>
              <w:spacing w:before="211"/>
              <w:ind w:left="484"/>
            </w:pPr>
            <w:r>
              <w:rPr>
                <w:spacing w:val="-4"/>
              </w:rPr>
              <w:t>11.00</w:t>
            </w:r>
          </w:p>
        </w:tc>
        <w:tc>
          <w:tcPr>
            <w:tcW w:w="1524" w:type="dxa"/>
            <w:vAlign w:val="top"/>
          </w:tcPr>
          <w:p w14:paraId="22DD41F7">
            <w:pPr>
              <w:pStyle w:val="6"/>
              <w:spacing w:before="211"/>
              <w:ind w:left="552"/>
            </w:pPr>
            <w:r>
              <w:rPr>
                <w:spacing w:val="-4"/>
              </w:rPr>
              <w:t>11.00</w:t>
            </w:r>
          </w:p>
        </w:tc>
        <w:tc>
          <w:tcPr>
            <w:tcW w:w="1379" w:type="dxa"/>
            <w:vAlign w:val="top"/>
          </w:tcPr>
          <w:p w14:paraId="3B88C47D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41CB1EA0">
            <w:pPr>
              <w:rPr>
                <w:rFonts w:ascii="Arial"/>
                <w:sz w:val="21"/>
              </w:rPr>
            </w:pPr>
          </w:p>
        </w:tc>
      </w:tr>
    </w:tbl>
    <w:p w14:paraId="7413CBD1">
      <w:pPr>
        <w:rPr>
          <w:rFonts w:ascii="Arial"/>
          <w:sz w:val="21"/>
        </w:rPr>
      </w:pPr>
    </w:p>
    <w:p w14:paraId="6AFAFB98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B48503F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2F81599D">
      <w:pPr>
        <w:spacing w:line="317" w:lineRule="auto"/>
        <w:rPr>
          <w:rFonts w:ascii="Arial"/>
          <w:sz w:val="21"/>
        </w:rPr>
      </w:pPr>
    </w:p>
    <w:p w14:paraId="1ECC7FB3">
      <w:pPr>
        <w:spacing w:line="317" w:lineRule="auto"/>
        <w:rPr>
          <w:rFonts w:ascii="Arial"/>
          <w:sz w:val="21"/>
        </w:rPr>
      </w:pPr>
    </w:p>
    <w:p w14:paraId="0C1F4667">
      <w:pPr>
        <w:spacing w:before="100" w:line="334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一、关于中国共产党托克逊县委员会办公室单位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463AE189">
      <w:pPr>
        <w:pStyle w:val="2"/>
        <w:spacing w:before="4" w:line="332" w:lineRule="auto"/>
        <w:ind w:left="25" w:right="14" w:firstLine="643"/>
        <w:jc w:val="both"/>
      </w:pPr>
      <w:r>
        <w:rPr>
          <w:spacing w:val="8"/>
        </w:rPr>
        <w:t>按照全口径预算的原则，中国共产党托克逊县委员会办</w:t>
      </w:r>
      <w:r>
        <w:rPr>
          <w:spacing w:val="16"/>
        </w:rPr>
        <w:t xml:space="preserve"> </w:t>
      </w:r>
      <w:r>
        <w:rPr>
          <w:spacing w:val="12"/>
        </w:rPr>
        <w:t>公室单位</w:t>
      </w:r>
      <w:r>
        <w:rPr>
          <w:spacing w:val="-40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</w:t>
      </w:r>
      <w:r>
        <w:t xml:space="preserve"> </w:t>
      </w:r>
      <w:r>
        <w:rPr>
          <w:spacing w:val="1"/>
        </w:rPr>
        <w:t>支总预算</w:t>
      </w:r>
      <w:r>
        <w:rPr>
          <w:spacing w:val="-38"/>
        </w:rPr>
        <w:t xml:space="preserve"> </w:t>
      </w:r>
      <w:r>
        <w:rPr>
          <w:spacing w:val="1"/>
        </w:rPr>
        <w:t>1334.28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BFAE5F1">
      <w:pPr>
        <w:pStyle w:val="2"/>
        <w:spacing w:before="2" w:line="219" w:lineRule="auto"/>
        <w:ind w:left="690"/>
      </w:pPr>
      <w:r>
        <w:rPr>
          <w:spacing w:val="6"/>
        </w:rPr>
        <w:t>收入预算包括：一般公共预算等。</w:t>
      </w:r>
    </w:p>
    <w:p w14:paraId="617144E4">
      <w:pPr>
        <w:pStyle w:val="2"/>
        <w:spacing w:before="192" w:line="333" w:lineRule="auto"/>
        <w:ind w:left="67" w:right="1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744BA3AB">
      <w:pPr>
        <w:spacing w:before="3" w:line="333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二、关于中国共产党托克逊县委员会办公室单位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299C578E">
      <w:pPr>
        <w:pStyle w:val="2"/>
        <w:spacing w:before="2" w:line="332" w:lineRule="auto"/>
        <w:ind w:left="46" w:right="16" w:firstLine="658"/>
      </w:pPr>
      <w:r>
        <w:rPr>
          <w:spacing w:val="4"/>
        </w:rPr>
        <w:t>中</w:t>
      </w:r>
      <w:r>
        <w:rPr>
          <w:spacing w:val="-60"/>
        </w:rPr>
        <w:t xml:space="preserve"> </w:t>
      </w:r>
      <w:r>
        <w:rPr>
          <w:spacing w:val="4"/>
        </w:rPr>
        <w:t>国</w:t>
      </w:r>
      <w:r>
        <w:rPr>
          <w:spacing w:val="-90"/>
        </w:rPr>
        <w:t xml:space="preserve"> </w:t>
      </w:r>
      <w:r>
        <w:rPr>
          <w:spacing w:val="4"/>
        </w:rPr>
        <w:t>共产</w:t>
      </w:r>
      <w:r>
        <w:rPr>
          <w:spacing w:val="-78"/>
        </w:rPr>
        <w:t xml:space="preserve"> </w:t>
      </w:r>
      <w:r>
        <w:rPr>
          <w:spacing w:val="4"/>
        </w:rPr>
        <w:t>党托</w:t>
      </w:r>
      <w:r>
        <w:rPr>
          <w:spacing w:val="-85"/>
        </w:rPr>
        <w:t xml:space="preserve"> </w:t>
      </w:r>
      <w:r>
        <w:rPr>
          <w:spacing w:val="4"/>
        </w:rPr>
        <w:t>克逊</w:t>
      </w:r>
      <w:r>
        <w:rPr>
          <w:spacing w:val="-90"/>
        </w:rPr>
        <w:t xml:space="preserve"> </w:t>
      </w:r>
      <w:r>
        <w:rPr>
          <w:spacing w:val="4"/>
        </w:rPr>
        <w:t>县</w:t>
      </w:r>
      <w:r>
        <w:rPr>
          <w:spacing w:val="-87"/>
        </w:rPr>
        <w:t xml:space="preserve"> </w:t>
      </w:r>
      <w:r>
        <w:rPr>
          <w:spacing w:val="4"/>
        </w:rPr>
        <w:t>委员</w:t>
      </w:r>
      <w:r>
        <w:rPr>
          <w:spacing w:val="-89"/>
        </w:rPr>
        <w:t xml:space="preserve"> </w:t>
      </w:r>
      <w:r>
        <w:rPr>
          <w:spacing w:val="4"/>
        </w:rPr>
        <w:t>会</w:t>
      </w:r>
      <w:r>
        <w:rPr>
          <w:spacing w:val="-81"/>
        </w:rPr>
        <w:t xml:space="preserve"> </w:t>
      </w:r>
      <w:r>
        <w:rPr>
          <w:spacing w:val="4"/>
        </w:rPr>
        <w:t>办公</w:t>
      </w:r>
      <w:r>
        <w:rPr>
          <w:spacing w:val="-74"/>
        </w:rPr>
        <w:t xml:space="preserve"> </w:t>
      </w:r>
      <w:r>
        <w:rPr>
          <w:spacing w:val="4"/>
        </w:rPr>
        <w:t>室</w:t>
      </w:r>
      <w:r>
        <w:rPr>
          <w:spacing w:val="-87"/>
        </w:rPr>
        <w:t xml:space="preserve"> </w:t>
      </w:r>
      <w:r>
        <w:rPr>
          <w:spacing w:val="4"/>
        </w:rPr>
        <w:t>单位</w:t>
      </w:r>
      <w:r>
        <w:rPr>
          <w:spacing w:val="-71"/>
        </w:rPr>
        <w:t xml:space="preserve"> </w:t>
      </w:r>
      <w:r>
        <w:rPr>
          <w:spacing w:val="4"/>
        </w:rPr>
        <w:t>收</w:t>
      </w:r>
      <w:r>
        <w:rPr>
          <w:spacing w:val="-92"/>
        </w:rPr>
        <w:t xml:space="preserve"> </w:t>
      </w:r>
      <w:r>
        <w:rPr>
          <w:spacing w:val="4"/>
        </w:rPr>
        <w:t>入</w:t>
      </w:r>
      <w:r>
        <w:rPr>
          <w:spacing w:val="-82"/>
        </w:rPr>
        <w:t xml:space="preserve"> </w:t>
      </w:r>
      <w:r>
        <w:rPr>
          <w:spacing w:val="4"/>
        </w:rPr>
        <w:t>预</w:t>
      </w:r>
      <w:r>
        <w:rPr>
          <w:spacing w:val="-86"/>
        </w:rPr>
        <w:t xml:space="preserve"> </w:t>
      </w:r>
      <w:r>
        <w:rPr>
          <w:spacing w:val="4"/>
        </w:rPr>
        <w:t>算</w:t>
      </w:r>
      <w:r>
        <w:t xml:space="preserve"> </w:t>
      </w:r>
      <w:r>
        <w:rPr>
          <w:spacing w:val="1"/>
        </w:rPr>
        <w:t>1334.28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5660E933">
      <w:pPr>
        <w:pStyle w:val="2"/>
        <w:spacing w:before="3" w:line="333" w:lineRule="auto"/>
        <w:ind w:left="22" w:right="16" w:firstLine="664"/>
        <w:jc w:val="both"/>
      </w:pPr>
      <w:r>
        <w:t>一般公共预算</w:t>
      </w:r>
      <w:r>
        <w:rPr>
          <w:spacing w:val="-33"/>
        </w:rPr>
        <w:t xml:space="preserve"> </w:t>
      </w:r>
      <w:r>
        <w:t>1334.28</w:t>
      </w:r>
      <w:r>
        <w:rPr>
          <w:spacing w:val="-42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39"/>
        </w:rPr>
        <w:t xml:space="preserve"> </w:t>
      </w:r>
      <w:r>
        <w:t>100.00%，</w:t>
      </w:r>
      <w:r>
        <w:rPr>
          <w:spacing w:val="-83"/>
        </w:rPr>
        <w:t xml:space="preserve"> </w:t>
      </w:r>
      <w:r>
        <w:t xml:space="preserve">比上年预算 </w:t>
      </w:r>
      <w:r>
        <w:rPr>
          <w:spacing w:val="7"/>
        </w:rPr>
        <w:t>增加</w:t>
      </w:r>
      <w:r>
        <w:rPr>
          <w:spacing w:val="-48"/>
        </w:rPr>
        <w:t xml:space="preserve"> </w:t>
      </w:r>
      <w:r>
        <w:rPr>
          <w:spacing w:val="7"/>
        </w:rPr>
        <w:t>207.81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18.45%，主</w:t>
      </w:r>
      <w:r>
        <w:rPr>
          <w:spacing w:val="6"/>
        </w:rPr>
        <w:t>要原因是本单位在职人</w:t>
      </w:r>
      <w:r>
        <w:t xml:space="preserve"> </w:t>
      </w:r>
      <w:r>
        <w:rPr>
          <w:spacing w:val="9"/>
        </w:rPr>
        <w:t>员增加；工资提标增资及社保公积金基数上调；本年县级项</w:t>
      </w:r>
      <w:r>
        <w:t xml:space="preserve"> </w:t>
      </w:r>
      <w:r>
        <w:rPr>
          <w:spacing w:val="6"/>
        </w:rPr>
        <w:t>目预算增加。</w:t>
      </w:r>
    </w:p>
    <w:p w14:paraId="646D4601">
      <w:pPr>
        <w:pStyle w:val="2"/>
        <w:spacing w:before="5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2F1C0459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2AEB02A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5585A59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7FB72A78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8AEECC6">
      <w:pPr>
        <w:spacing w:before="192" w:line="226" w:lineRule="auto"/>
        <w:ind w:right="15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三、关于中国共产党托克逊县委员会办公室单位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</w:p>
    <w:p w14:paraId="6C5C8D36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2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B1BC825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45F594FB">
      <w:pPr>
        <w:pStyle w:val="2"/>
        <w:spacing w:before="181" w:line="332" w:lineRule="auto"/>
        <w:ind w:left="36" w:right="13" w:firstLine="668"/>
      </w:pPr>
      <w:r>
        <w:rPr>
          <w:spacing w:val="11"/>
        </w:rPr>
        <w:t>中国共产党托克逊县委员会办公室单位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年支出预</w:t>
      </w:r>
      <w:r>
        <w:t xml:space="preserve"> 算</w:t>
      </w:r>
      <w:r>
        <w:rPr>
          <w:spacing w:val="-35"/>
        </w:rPr>
        <w:t xml:space="preserve"> </w:t>
      </w:r>
      <w:r>
        <w:t>1334.28</w:t>
      </w:r>
      <w:r>
        <w:rPr>
          <w:spacing w:val="-45"/>
        </w:rPr>
        <w:t xml:space="preserve"> </w:t>
      </w:r>
      <w:r>
        <w:t>万元，其中：</w:t>
      </w:r>
    </w:p>
    <w:p w14:paraId="159D11F1">
      <w:pPr>
        <w:pStyle w:val="2"/>
        <w:spacing w:before="7" w:line="332" w:lineRule="auto"/>
        <w:ind w:left="26" w:right="13" w:firstLine="635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1074.28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80.51%，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</w:t>
      </w:r>
      <w:r>
        <w:rPr>
          <w:spacing w:val="10"/>
        </w:rPr>
        <w:t>147.81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34"/>
        </w:rPr>
        <w:t xml:space="preserve"> </w:t>
      </w:r>
      <w:r>
        <w:rPr>
          <w:spacing w:val="10"/>
        </w:rPr>
        <w:t>15.95%，主要原因是本单位</w:t>
      </w:r>
      <w:r>
        <w:rPr>
          <w:spacing w:val="9"/>
        </w:rPr>
        <w:t>在职人员增</w:t>
      </w:r>
      <w:r>
        <w:t xml:space="preserve"> </w:t>
      </w:r>
      <w:r>
        <w:rPr>
          <w:spacing w:val="8"/>
        </w:rPr>
        <w:t>加，工资提标增资及社保公积金基数上调。</w:t>
      </w:r>
    </w:p>
    <w:p w14:paraId="69AA9FBF">
      <w:pPr>
        <w:pStyle w:val="2"/>
        <w:spacing w:before="7" w:line="332" w:lineRule="auto"/>
        <w:ind w:left="41" w:right="16" w:firstLine="629"/>
        <w:jc w:val="both"/>
      </w:pPr>
      <w:r>
        <w:rPr>
          <w:spacing w:val="-1"/>
        </w:rPr>
        <w:t>项</w:t>
      </w:r>
      <w:r>
        <w:rPr>
          <w:spacing w:val="-55"/>
        </w:rPr>
        <w:t xml:space="preserve"> </w:t>
      </w:r>
      <w:r>
        <w:rPr>
          <w:spacing w:val="-1"/>
        </w:rPr>
        <w:t>目支出</w:t>
      </w:r>
      <w:r>
        <w:rPr>
          <w:spacing w:val="-27"/>
        </w:rPr>
        <w:t xml:space="preserve"> </w:t>
      </w:r>
      <w:r>
        <w:rPr>
          <w:spacing w:val="-1"/>
        </w:rPr>
        <w:t>260.00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 19.49%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4"/>
        </w:rPr>
        <w:t>60.00</w:t>
      </w:r>
      <w:r>
        <w:rPr>
          <w:spacing w:val="-28"/>
        </w:rPr>
        <w:t xml:space="preserve"> </w:t>
      </w:r>
      <w:r>
        <w:rPr>
          <w:spacing w:val="4"/>
        </w:rPr>
        <w:t>万元，增长</w:t>
      </w:r>
      <w:r>
        <w:rPr>
          <w:spacing w:val="-36"/>
        </w:rPr>
        <w:t xml:space="preserve"> </w:t>
      </w:r>
      <w:r>
        <w:rPr>
          <w:spacing w:val="4"/>
        </w:rPr>
        <w:t>30.00%，主要原因是档案馆采购档案管理</w:t>
      </w:r>
      <w:r>
        <w:t xml:space="preserve"> </w:t>
      </w:r>
      <w:r>
        <w:rPr>
          <w:spacing w:val="7"/>
        </w:rPr>
        <w:t>系统及设备，项目需求增加。</w:t>
      </w:r>
    </w:p>
    <w:p w14:paraId="408710F2">
      <w:pPr>
        <w:spacing w:before="5" w:line="333" w:lineRule="auto"/>
        <w:ind w:left="27" w:right="1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四、关于中国共产党托克逊县委员会办公室单位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75ABF560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1334.28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E916530">
      <w:pPr>
        <w:pStyle w:val="2"/>
        <w:spacing w:before="195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4B6B795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1334.28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3FEAFD49">
      <w:pPr>
        <w:pStyle w:val="2"/>
        <w:spacing w:before="198" w:line="333" w:lineRule="auto"/>
        <w:ind w:left="34" w:right="13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1042.10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162.76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39"/>
        </w:rPr>
        <w:t xml:space="preserve"> </w:t>
      </w:r>
      <w:r>
        <w:rPr>
          <w:spacing w:val="11"/>
        </w:rPr>
        <w:t>50.18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rPr>
          <w:spacing w:val="10"/>
        </w:rPr>
        <w:t>元，主要用于缴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79.24</w:t>
      </w:r>
      <w:r>
        <w:rPr>
          <w:spacing w:val="-37"/>
        </w:rPr>
        <w:t xml:space="preserve"> </w:t>
      </w:r>
      <w:r>
        <w:rPr>
          <w:spacing w:val="11"/>
        </w:rPr>
        <w:t>万元，主</w:t>
      </w:r>
      <w:r>
        <w:rPr>
          <w:spacing w:val="10"/>
        </w:rPr>
        <w:t>要用于缴纳</w:t>
      </w:r>
      <w:r>
        <w:t xml:space="preserve"> </w:t>
      </w:r>
      <w:r>
        <w:rPr>
          <w:spacing w:val="6"/>
        </w:rPr>
        <w:t>职工住房公积金。</w:t>
      </w:r>
    </w:p>
    <w:p w14:paraId="2405B95A">
      <w:pPr>
        <w:spacing w:before="1" w:line="333" w:lineRule="auto"/>
        <w:ind w:left="27" w:right="15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五、关于中国共产党托克逊县委员会办公室单位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4151449C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4B3AFF5">
      <w:pPr>
        <w:spacing w:line="221" w:lineRule="auto"/>
        <w:rPr>
          <w:rFonts w:ascii="楷体" w:hAnsi="楷体" w:eastAsia="楷体" w:cs="楷体"/>
          <w:sz w:val="31"/>
          <w:szCs w:val="31"/>
        </w:rPr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6673317">
      <w:pPr>
        <w:pStyle w:val="2"/>
        <w:spacing w:before="186" w:line="332" w:lineRule="auto"/>
        <w:ind w:left="30" w:right="89" w:firstLine="674"/>
      </w:pPr>
      <w:r>
        <w:rPr>
          <w:spacing w:val="11"/>
        </w:rPr>
        <w:t>中国共产党托克逊县委员会办公室单位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共预算拨款合计</w:t>
      </w:r>
      <w:r>
        <w:rPr>
          <w:spacing w:val="-29"/>
        </w:rPr>
        <w:t xml:space="preserve"> </w:t>
      </w:r>
      <w:r>
        <w:rPr>
          <w:spacing w:val="3"/>
        </w:rPr>
        <w:t>1334.28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6957FB53">
      <w:pPr>
        <w:pStyle w:val="2"/>
        <w:spacing w:before="3" w:line="333" w:lineRule="auto"/>
        <w:ind w:left="22" w:right="7" w:firstLine="639"/>
        <w:jc w:val="both"/>
      </w:pPr>
      <w:r>
        <w:t>基本支出</w:t>
      </w:r>
      <w:r>
        <w:rPr>
          <w:spacing w:val="-35"/>
        </w:rPr>
        <w:t xml:space="preserve"> </w:t>
      </w:r>
      <w:r>
        <w:t>1074.28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1"/>
        </w:rPr>
        <w:t xml:space="preserve"> </w:t>
      </w:r>
      <w:r>
        <w:t>147.81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15.95%。主要原因是：本单位在职人员增加，工资提标</w:t>
      </w:r>
      <w:r>
        <w:t xml:space="preserve"> </w:t>
      </w:r>
      <w:r>
        <w:rPr>
          <w:spacing w:val="8"/>
        </w:rPr>
        <w:t>增资及社保公积金基数上调。</w:t>
      </w:r>
    </w:p>
    <w:p w14:paraId="4BB7C6AF">
      <w:pPr>
        <w:pStyle w:val="2"/>
        <w:spacing w:before="2" w:line="333" w:lineRule="auto"/>
        <w:ind w:left="22" w:right="7" w:firstLine="648"/>
        <w:jc w:val="both"/>
      </w:pPr>
      <w:r>
        <w:rPr>
          <w:spacing w:val="6"/>
        </w:rPr>
        <w:t>项目支出</w:t>
      </w:r>
      <w:r>
        <w:rPr>
          <w:spacing w:val="-41"/>
        </w:rPr>
        <w:t xml:space="preserve"> </w:t>
      </w:r>
      <w:r>
        <w:rPr>
          <w:spacing w:val="6"/>
        </w:rPr>
        <w:t>260.00</w:t>
      </w:r>
      <w:r>
        <w:rPr>
          <w:spacing w:val="-37"/>
        </w:rPr>
        <w:t xml:space="preserve"> </w:t>
      </w:r>
      <w:r>
        <w:rPr>
          <w:spacing w:val="6"/>
        </w:rPr>
        <w:t>万元，</w:t>
      </w:r>
      <w:r>
        <w:rPr>
          <w:spacing w:val="-79"/>
        </w:rPr>
        <w:t xml:space="preserve"> </w:t>
      </w:r>
      <w:r>
        <w:rPr>
          <w:spacing w:val="6"/>
        </w:rPr>
        <w:t>比上年预算增加</w:t>
      </w:r>
      <w:r>
        <w:rPr>
          <w:spacing w:val="-36"/>
        </w:rPr>
        <w:t xml:space="preserve"> </w:t>
      </w:r>
      <w:r>
        <w:rPr>
          <w:spacing w:val="5"/>
        </w:rPr>
        <w:t>60.00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-4"/>
        </w:rPr>
        <w:t>增长</w:t>
      </w:r>
      <w:r>
        <w:rPr>
          <w:spacing w:val="-27"/>
        </w:rPr>
        <w:t xml:space="preserve"> </w:t>
      </w:r>
      <w:r>
        <w:rPr>
          <w:spacing w:val="-4"/>
        </w:rPr>
        <w:t>30.00%。主要原因是：档案馆采购档案管理系统及设备，</w:t>
      </w:r>
      <w:r>
        <w:t xml:space="preserve"> </w:t>
      </w:r>
      <w:r>
        <w:rPr>
          <w:spacing w:val="7"/>
        </w:rPr>
        <w:t>项目需求增加。</w:t>
      </w:r>
    </w:p>
    <w:p w14:paraId="0A9518F8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520222F">
      <w:pPr>
        <w:pStyle w:val="2"/>
        <w:spacing w:before="189" w:line="218" w:lineRule="auto"/>
        <w:jc w:val="right"/>
      </w:pPr>
      <w:r>
        <w:t>1、一般公共服务支出（类）1042.10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78.10%。</w:t>
      </w:r>
    </w:p>
    <w:p w14:paraId="28870490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2、社会保障和就业支出（类）162.76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12.20%。</w:t>
      </w:r>
    </w:p>
    <w:p w14:paraId="2D920F65">
      <w:pPr>
        <w:pStyle w:val="2"/>
        <w:spacing w:before="193" w:line="218" w:lineRule="auto"/>
        <w:ind w:left="692"/>
      </w:pPr>
      <w:r>
        <w:t>3、卫生健康支出（类）50.18</w:t>
      </w:r>
      <w:r>
        <w:rPr>
          <w:spacing w:val="-29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5"/>
        </w:rPr>
        <w:t xml:space="preserve"> </w:t>
      </w:r>
      <w:r>
        <w:t>3.76%。</w:t>
      </w:r>
    </w:p>
    <w:p w14:paraId="5E3B2E79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4、住房保障支出（类）79.24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5.94%。</w:t>
      </w:r>
    </w:p>
    <w:p w14:paraId="416B9EB3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183DB36A">
      <w:pPr>
        <w:pStyle w:val="2"/>
        <w:spacing w:before="191" w:line="311" w:lineRule="auto"/>
        <w:ind w:left="23" w:right="89" w:firstLine="663"/>
      </w:pPr>
      <w:r>
        <w:rPr>
          <w:spacing w:val="14"/>
        </w:rPr>
        <w:t>1、一般公共服务支出（类）党委办公厅（室）及相关</w:t>
      </w:r>
      <w:r>
        <w:rPr>
          <w:spacing w:val="10"/>
        </w:rPr>
        <w:t xml:space="preserve"> </w:t>
      </w:r>
      <w:r>
        <w:rPr>
          <w:spacing w:val="9"/>
        </w:rPr>
        <w:t>机构事务（款）行政运行（项</w:t>
      </w:r>
      <w:r>
        <w:rPr>
          <w:spacing w:val="37"/>
        </w:rPr>
        <w:t>）：</w:t>
      </w:r>
      <w:r>
        <w:rPr>
          <w:spacing w:val="9"/>
        </w:rPr>
        <w:t>2023</w:t>
      </w:r>
      <w:r>
        <w:rPr>
          <w:spacing w:val="-51"/>
        </w:rPr>
        <w:t xml:space="preserve"> </w:t>
      </w:r>
      <w:r>
        <w:rPr>
          <w:spacing w:val="9"/>
        </w:rPr>
        <w:t>年预算数为</w:t>
      </w:r>
      <w:r>
        <w:rPr>
          <w:spacing w:val="-41"/>
        </w:rPr>
        <w:t xml:space="preserve"> </w:t>
      </w:r>
      <w:r>
        <w:rPr>
          <w:spacing w:val="9"/>
        </w:rPr>
        <w:t>782.10</w:t>
      </w:r>
      <w:r>
        <w:t xml:space="preserve"> </w:t>
      </w:r>
      <w:r>
        <w:rPr>
          <w:spacing w:val="4"/>
        </w:rPr>
        <w:t>万元，</w:t>
      </w:r>
      <w:r>
        <w:rPr>
          <w:spacing w:val="-69"/>
        </w:rPr>
        <w:t xml:space="preserve"> </w:t>
      </w:r>
      <w:r>
        <w:rPr>
          <w:spacing w:val="4"/>
        </w:rPr>
        <w:t>比上年预算数增加</w:t>
      </w:r>
      <w:r>
        <w:rPr>
          <w:spacing w:val="-43"/>
        </w:rPr>
        <w:t xml:space="preserve"> </w:t>
      </w:r>
      <w:r>
        <w:rPr>
          <w:spacing w:val="4"/>
        </w:rPr>
        <w:t>64.52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4"/>
        </w:rPr>
        <w:t xml:space="preserve"> </w:t>
      </w:r>
      <w:r>
        <w:rPr>
          <w:spacing w:val="4"/>
        </w:rPr>
        <w:t>8.99%，主要原</w:t>
      </w:r>
      <w:r>
        <w:t xml:space="preserve"> </w:t>
      </w:r>
      <w:r>
        <w:rPr>
          <w:spacing w:val="9"/>
        </w:rPr>
        <w:t>因是：本单位在职人员增加，工资提标增资及社保公积</w:t>
      </w:r>
      <w:r>
        <w:rPr>
          <w:spacing w:val="8"/>
        </w:rPr>
        <w:t>金基</w:t>
      </w:r>
      <w:r>
        <w:t xml:space="preserve"> </w:t>
      </w:r>
      <w:r>
        <w:rPr>
          <w:spacing w:val="4"/>
        </w:rPr>
        <w:t>数上调。</w:t>
      </w:r>
    </w:p>
    <w:p w14:paraId="4BB199EF">
      <w:pPr>
        <w:pStyle w:val="2"/>
        <w:spacing w:before="190" w:line="310" w:lineRule="auto"/>
        <w:ind w:left="18" w:right="89" w:firstLine="661"/>
      </w:pPr>
      <w:r>
        <w:rPr>
          <w:spacing w:val="14"/>
        </w:rPr>
        <w:t>2、一般公共服务支出（类）党委办公厅（室）及相关</w:t>
      </w:r>
      <w:r>
        <w:rPr>
          <w:spacing w:val="18"/>
        </w:rPr>
        <w:t xml:space="preserve"> </w:t>
      </w:r>
      <w:r>
        <w:rPr>
          <w:spacing w:val="9"/>
        </w:rPr>
        <w:t>机构事务（款）其他党委办公厅（室）及相关机构事务支出</w:t>
      </w:r>
      <w:r>
        <w:rPr>
          <w:spacing w:val="6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260.00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比上年预算数增加</w:t>
      </w:r>
      <w:r>
        <w:t xml:space="preserve"> </w:t>
      </w:r>
      <w:r>
        <w:rPr>
          <w:spacing w:val="5"/>
        </w:rPr>
        <w:t>60.00</w:t>
      </w:r>
      <w:r>
        <w:rPr>
          <w:spacing w:val="-36"/>
        </w:rPr>
        <w:t xml:space="preserve"> </w:t>
      </w:r>
      <w:r>
        <w:rPr>
          <w:spacing w:val="5"/>
        </w:rPr>
        <w:t>万元，增长</w:t>
      </w:r>
      <w:r>
        <w:rPr>
          <w:spacing w:val="-36"/>
        </w:rPr>
        <w:t xml:space="preserve"> </w:t>
      </w:r>
      <w:r>
        <w:rPr>
          <w:spacing w:val="5"/>
        </w:rPr>
        <w:t>30.00%，主要原因是：档案馆采购档案管</w:t>
      </w:r>
      <w:r>
        <w:t xml:space="preserve"> </w:t>
      </w:r>
      <w:r>
        <w:rPr>
          <w:spacing w:val="8"/>
        </w:rPr>
        <w:t>理系统及设备，项目需求增加。</w:t>
      </w:r>
    </w:p>
    <w:p w14:paraId="3BF2B8CE">
      <w:pPr>
        <w:spacing w:line="310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B106888">
      <w:pPr>
        <w:pStyle w:val="2"/>
        <w:spacing w:before="184" w:line="305" w:lineRule="auto"/>
        <w:ind w:left="18" w:right="15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12.30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比上年预算数减少</w:t>
      </w:r>
      <w:r>
        <w:rPr>
          <w:spacing w:val="-21"/>
        </w:rPr>
        <w:t xml:space="preserve"> </w:t>
      </w:r>
      <w:r>
        <w:rPr>
          <w:spacing w:val="6"/>
        </w:rPr>
        <w:t>3.28</w:t>
      </w:r>
      <w:r>
        <w:rPr>
          <w:spacing w:val="-39"/>
        </w:rPr>
        <w:t xml:space="preserve"> </w:t>
      </w:r>
      <w:r>
        <w:rPr>
          <w:spacing w:val="6"/>
        </w:rPr>
        <w:t>万元，下降</w:t>
      </w:r>
      <w:r>
        <w:rPr>
          <w:spacing w:val="-49"/>
        </w:rPr>
        <w:t xml:space="preserve"> </w:t>
      </w:r>
      <w:r>
        <w:rPr>
          <w:spacing w:val="6"/>
        </w:rPr>
        <w:t>21.05%，主要原因是：</w:t>
      </w:r>
      <w:r>
        <w:t xml:space="preserve"> </w:t>
      </w:r>
      <w:r>
        <w:rPr>
          <w:spacing w:val="6"/>
        </w:rPr>
        <w:t>本年度退休人员有</w:t>
      </w:r>
      <w:r>
        <w:rPr>
          <w:spacing w:val="-18"/>
        </w:rPr>
        <w:t xml:space="preserve"> </w:t>
      </w:r>
      <w:r>
        <w:rPr>
          <w:spacing w:val="6"/>
        </w:rPr>
        <w:t>3</w:t>
      </w:r>
      <w:r>
        <w:rPr>
          <w:spacing w:val="-59"/>
        </w:rPr>
        <w:t xml:space="preserve"> </w:t>
      </w:r>
      <w:r>
        <w:rPr>
          <w:spacing w:val="6"/>
        </w:rPr>
        <w:t>人去世，人员减少离(退)休费减少。</w:t>
      </w:r>
    </w:p>
    <w:p w14:paraId="76A130CB">
      <w:pPr>
        <w:pStyle w:val="2"/>
        <w:spacing w:before="195" w:line="310" w:lineRule="auto"/>
        <w:ind w:left="18" w:right="242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33"/>
        </w:rPr>
        <w:t xml:space="preserve"> </w:t>
      </w:r>
      <w:r>
        <w:rPr>
          <w:spacing w:val="5"/>
        </w:rPr>
        <w:t>100.30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31"/>
        </w:rPr>
        <w:t xml:space="preserve"> </w:t>
      </w:r>
      <w:r>
        <w:rPr>
          <w:spacing w:val="5"/>
        </w:rPr>
        <w:t>30.49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3"/>
        </w:rPr>
        <w:t>长</w:t>
      </w:r>
      <w:r>
        <w:rPr>
          <w:spacing w:val="-47"/>
        </w:rPr>
        <w:t xml:space="preserve"> </w:t>
      </w:r>
      <w:r>
        <w:rPr>
          <w:spacing w:val="3"/>
        </w:rPr>
        <w:t>43.68%，主要原因是：在职人员增加</w:t>
      </w:r>
      <w:r>
        <w:rPr>
          <w:spacing w:val="-50"/>
        </w:rPr>
        <w:t xml:space="preserve"> </w:t>
      </w:r>
      <w:r>
        <w:rPr>
          <w:spacing w:val="3"/>
        </w:rPr>
        <w:t>2</w:t>
      </w:r>
      <w:r>
        <w:rPr>
          <w:spacing w:val="-60"/>
        </w:rPr>
        <w:t xml:space="preserve"> </w:t>
      </w:r>
      <w:r>
        <w:rPr>
          <w:spacing w:val="3"/>
        </w:rPr>
        <w:t>人，工资福利待遇</w:t>
      </w:r>
      <w:r>
        <w:t xml:space="preserve"> </w:t>
      </w:r>
      <w:r>
        <w:rPr>
          <w:spacing w:val="8"/>
        </w:rPr>
        <w:t>提高社保基数调整。</w:t>
      </w:r>
    </w:p>
    <w:p w14:paraId="4DFEED99">
      <w:pPr>
        <w:pStyle w:val="2"/>
        <w:spacing w:before="195" w:line="311" w:lineRule="auto"/>
        <w:ind w:left="18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3"/>
        </w:rPr>
        <w:t xml:space="preserve"> </w:t>
      </w:r>
      <w:r>
        <w:rPr>
          <w:spacing w:val="-8"/>
        </w:rPr>
        <w:t>50.16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15.25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9"/>
        </w:rPr>
        <w:t xml:space="preserve"> </w:t>
      </w:r>
      <w:r>
        <w:rPr>
          <w:spacing w:val="-8"/>
        </w:rPr>
        <w:t>43.6</w:t>
      </w:r>
      <w:r>
        <w:rPr>
          <w:spacing w:val="-9"/>
        </w:rPr>
        <w:t>8%，</w:t>
      </w:r>
      <w:r>
        <w:t xml:space="preserve"> </w:t>
      </w:r>
      <w:r>
        <w:rPr>
          <w:spacing w:val="7"/>
        </w:rPr>
        <w:t>主要原因是：在职人员增加</w:t>
      </w:r>
      <w:r>
        <w:rPr>
          <w:spacing w:val="-40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人，工资福利待遇提高社保基</w:t>
      </w:r>
      <w:r>
        <w:t xml:space="preserve">  </w:t>
      </w:r>
      <w:r>
        <w:rPr>
          <w:spacing w:val="6"/>
        </w:rPr>
        <w:t>数调整。</w:t>
      </w:r>
    </w:p>
    <w:p w14:paraId="64A20BA5">
      <w:pPr>
        <w:pStyle w:val="2"/>
        <w:spacing w:before="184" w:line="305" w:lineRule="auto"/>
        <w:ind w:left="26" w:right="242" w:firstLine="655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-2"/>
        </w:rPr>
        <w:t>）：</w:t>
      </w: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年预算数为</w:t>
      </w:r>
      <w:r>
        <w:rPr>
          <w:spacing w:val="-49"/>
        </w:rPr>
        <w:t xml:space="preserve"> </w:t>
      </w:r>
      <w:r>
        <w:rPr>
          <w:spacing w:val="3"/>
        </w:rPr>
        <w:t>42.60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43"/>
        </w:rPr>
        <w:t xml:space="preserve"> </w:t>
      </w:r>
      <w:r>
        <w:rPr>
          <w:spacing w:val="2"/>
        </w:rPr>
        <w:t>12.90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43.43%，主要原因是：在职</w:t>
      </w:r>
      <w:r>
        <w:rPr>
          <w:spacing w:val="1"/>
        </w:rPr>
        <w:t>人员增</w:t>
      </w:r>
      <w:r>
        <w:t xml:space="preserve"> </w:t>
      </w:r>
      <w:r>
        <w:rPr>
          <w:spacing w:val="6"/>
        </w:rPr>
        <w:t>加</w:t>
      </w:r>
      <w:r>
        <w:rPr>
          <w:spacing w:val="-35"/>
        </w:rPr>
        <w:t xml:space="preserve"> </w:t>
      </w:r>
      <w:r>
        <w:rPr>
          <w:spacing w:val="6"/>
        </w:rPr>
        <w:t>2</w:t>
      </w:r>
      <w:r>
        <w:rPr>
          <w:spacing w:val="-60"/>
        </w:rPr>
        <w:t xml:space="preserve"> </w:t>
      </w:r>
      <w:r>
        <w:rPr>
          <w:spacing w:val="6"/>
        </w:rPr>
        <w:t>人，工资福利待遇提高医疗保险基数调整。</w:t>
      </w:r>
    </w:p>
    <w:p w14:paraId="1D9BF274">
      <w:pPr>
        <w:pStyle w:val="2"/>
        <w:spacing w:before="193" w:line="305" w:lineRule="auto"/>
        <w:ind w:left="22" w:right="242" w:firstLine="659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7.58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1"/>
        </w:rPr>
        <w:t xml:space="preserve"> </w:t>
      </w:r>
      <w:r>
        <w:rPr>
          <w:spacing w:val="6"/>
        </w:rPr>
        <w:t>1.05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16.08%，主要原因是：在职人员</w:t>
      </w:r>
      <w:r>
        <w:t xml:space="preserve"> </w:t>
      </w:r>
      <w:r>
        <w:rPr>
          <w:spacing w:val="7"/>
        </w:rPr>
        <w:t>增加</w:t>
      </w:r>
      <w:r>
        <w:rPr>
          <w:spacing w:val="-48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人，工资福利待遇提高医疗保险基数调</w:t>
      </w:r>
      <w:r>
        <w:rPr>
          <w:spacing w:val="6"/>
        </w:rPr>
        <w:t>整。</w:t>
      </w:r>
    </w:p>
    <w:p w14:paraId="14839EF4">
      <w:pPr>
        <w:pStyle w:val="2"/>
        <w:spacing w:before="192" w:line="276" w:lineRule="auto"/>
        <w:ind w:left="29" w:right="242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79.24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</w:p>
    <w:p w14:paraId="08148837">
      <w:pPr>
        <w:spacing w:line="276" w:lineRule="auto"/>
        <w:sectPr>
          <w:footerReference r:id="rId25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4FB938D">
      <w:pPr>
        <w:pStyle w:val="2"/>
        <w:spacing w:before="186" w:line="332" w:lineRule="auto"/>
        <w:ind w:left="34" w:right="74" w:firstLine="4"/>
      </w:pPr>
      <w:r>
        <w:rPr>
          <w:spacing w:val="-4"/>
        </w:rPr>
        <w:t>26.88</w:t>
      </w:r>
      <w:r>
        <w:rPr>
          <w:spacing w:val="-38"/>
        </w:rPr>
        <w:t xml:space="preserve"> </w:t>
      </w:r>
      <w:r>
        <w:rPr>
          <w:spacing w:val="-4"/>
        </w:rPr>
        <w:t>万元，增长</w:t>
      </w:r>
      <w:r>
        <w:rPr>
          <w:spacing w:val="-45"/>
        </w:rPr>
        <w:t xml:space="preserve"> </w:t>
      </w:r>
      <w:r>
        <w:rPr>
          <w:spacing w:val="-4"/>
        </w:rPr>
        <w:t>51.34%，主要原因是：在职人员增加</w:t>
      </w:r>
      <w:r>
        <w:rPr>
          <w:spacing w:val="-48"/>
        </w:rPr>
        <w:t xml:space="preserve"> </w:t>
      </w:r>
      <w:r>
        <w:rPr>
          <w:spacing w:val="-4"/>
        </w:rPr>
        <w:t>2</w:t>
      </w:r>
      <w:r>
        <w:rPr>
          <w:spacing w:val="-60"/>
        </w:rPr>
        <w:t xml:space="preserve"> </w:t>
      </w:r>
      <w:r>
        <w:rPr>
          <w:spacing w:val="-4"/>
        </w:rPr>
        <w:t>人，</w:t>
      </w:r>
      <w:r>
        <w:t xml:space="preserve"> </w:t>
      </w:r>
      <w:r>
        <w:rPr>
          <w:spacing w:val="8"/>
        </w:rPr>
        <w:t>工资福利待遇提高公积金基数调整。</w:t>
      </w:r>
    </w:p>
    <w:p w14:paraId="36FA450F">
      <w:pPr>
        <w:spacing w:before="1" w:line="334" w:lineRule="auto"/>
        <w:ind w:left="27" w:right="157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六、关于中国共产党托克逊县委员会办公室单位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7396BDA4">
      <w:pPr>
        <w:pStyle w:val="2"/>
        <w:spacing w:before="2" w:line="331" w:lineRule="auto"/>
        <w:ind w:left="30" w:right="156" w:firstLine="674"/>
      </w:pPr>
      <w:r>
        <w:rPr>
          <w:spacing w:val="11"/>
        </w:rPr>
        <w:t>中国共产党托克逊县委员会办公室单位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年一般公</w:t>
      </w:r>
      <w:r>
        <w:t xml:space="preserve"> </w:t>
      </w:r>
      <w:r>
        <w:rPr>
          <w:spacing w:val="3"/>
        </w:rPr>
        <w:t>共预算基本支出</w:t>
      </w:r>
      <w:r>
        <w:rPr>
          <w:spacing w:val="-29"/>
        </w:rPr>
        <w:t xml:space="preserve"> </w:t>
      </w:r>
      <w:r>
        <w:rPr>
          <w:spacing w:val="3"/>
        </w:rPr>
        <w:t>1074.28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5C91FF4C">
      <w:pPr>
        <w:pStyle w:val="2"/>
        <w:spacing w:before="5" w:line="333" w:lineRule="auto"/>
        <w:ind w:left="25" w:right="61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965.63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480409AF">
      <w:pPr>
        <w:pStyle w:val="2"/>
        <w:spacing w:before="3" w:line="333" w:lineRule="auto"/>
        <w:ind w:left="31" w:right="156" w:firstLine="634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108.65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9"/>
        </w:rPr>
        <w:t>邮电费、取暖费、差旅费、维修（护）费、</w:t>
      </w:r>
      <w:r>
        <w:rPr>
          <w:spacing w:val="8"/>
        </w:rPr>
        <w:t>培训费、专用材</w:t>
      </w:r>
      <w:r>
        <w:t xml:space="preserve"> </w:t>
      </w:r>
      <w:r>
        <w:rPr>
          <w:spacing w:val="9"/>
        </w:rPr>
        <w:t>料费、工会经费、福利费、公务用车运行维</w:t>
      </w:r>
      <w:r>
        <w:rPr>
          <w:spacing w:val="8"/>
        </w:rPr>
        <w:t>护费、其他商品</w:t>
      </w:r>
      <w:r>
        <w:t xml:space="preserve"> </w:t>
      </w:r>
      <w:r>
        <w:rPr>
          <w:spacing w:val="6"/>
        </w:rPr>
        <w:t>和服务支出等。</w:t>
      </w:r>
    </w:p>
    <w:p w14:paraId="2E7937ED">
      <w:pPr>
        <w:spacing w:before="6" w:line="333" w:lineRule="auto"/>
        <w:ind w:left="27" w:right="157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七、关于中国共产党托克逊县委员会办公室单</w:t>
      </w:r>
      <w:r>
        <w:rPr>
          <w:rFonts w:ascii="黑体" w:hAnsi="黑体" w:eastAsia="黑体" w:cs="黑体"/>
          <w:spacing w:val="16"/>
          <w:sz w:val="31"/>
          <w:szCs w:val="31"/>
        </w:rPr>
        <w:t>位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1DEA3BAA">
      <w:pPr>
        <w:pStyle w:val="2"/>
        <w:spacing w:before="1" w:line="218" w:lineRule="auto"/>
        <w:ind w:left="659"/>
      </w:pPr>
      <w:r>
        <w:rPr>
          <w:spacing w:val="9"/>
        </w:rPr>
        <w:t>（一）项目名称：县委办综合业务项目经费</w:t>
      </w:r>
    </w:p>
    <w:p w14:paraId="27577886">
      <w:pPr>
        <w:pStyle w:val="2"/>
        <w:spacing w:before="195" w:line="332" w:lineRule="auto"/>
        <w:ind w:left="46" w:firstLine="620"/>
      </w:pPr>
      <w:r>
        <w:rPr>
          <w:spacing w:val="-12"/>
        </w:rPr>
        <w:t>设立政策依据：托党办字（2019）20</w:t>
      </w:r>
      <w:r>
        <w:rPr>
          <w:spacing w:val="-35"/>
        </w:rPr>
        <w:t xml:space="preserve"> </w:t>
      </w:r>
      <w:r>
        <w:rPr>
          <w:spacing w:val="-12"/>
        </w:rPr>
        <w:t>号、新党厅字（2017）</w:t>
      </w:r>
      <w:r>
        <w:t xml:space="preserve"> </w:t>
      </w:r>
      <w:r>
        <w:rPr>
          <w:spacing w:val="4"/>
        </w:rPr>
        <w:t>1</w:t>
      </w:r>
      <w:r>
        <w:rPr>
          <w:spacing w:val="-35"/>
        </w:rPr>
        <w:t xml:space="preserve"> </w:t>
      </w:r>
      <w:r>
        <w:rPr>
          <w:spacing w:val="4"/>
        </w:rPr>
        <w:t>号、新党厅字（2014）30</w:t>
      </w:r>
      <w:r>
        <w:rPr>
          <w:spacing w:val="-48"/>
        </w:rPr>
        <w:t xml:space="preserve"> </w:t>
      </w:r>
      <w:r>
        <w:rPr>
          <w:spacing w:val="4"/>
        </w:rPr>
        <w:t>号及其他相关文件</w:t>
      </w:r>
    </w:p>
    <w:p w14:paraId="62270A06">
      <w:pPr>
        <w:pStyle w:val="2"/>
        <w:spacing w:before="2" w:line="219" w:lineRule="auto"/>
        <w:ind w:left="679"/>
      </w:pPr>
      <w:r>
        <w:rPr>
          <w:spacing w:val="4"/>
        </w:rPr>
        <w:t>预算安排规模：260.00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26F2F5C">
      <w:pPr>
        <w:pStyle w:val="2"/>
        <w:spacing w:before="194" w:line="219" w:lineRule="auto"/>
        <w:ind w:left="671"/>
      </w:pPr>
      <w:r>
        <w:rPr>
          <w:spacing w:val="9"/>
        </w:rPr>
        <w:t>项目承担单位：中国共产党托克逊县委员会办公室</w:t>
      </w:r>
    </w:p>
    <w:p w14:paraId="79FFFD70">
      <w:pPr>
        <w:pStyle w:val="2"/>
        <w:spacing w:before="193" w:line="332" w:lineRule="auto"/>
        <w:ind w:left="44" w:right="157" w:firstLine="636"/>
        <w:rPr>
          <w:rFonts w:hint="default" w:eastAsia="FangSong_GB2312"/>
          <w:lang w:val="en-US" w:eastAsia="zh-CN"/>
        </w:rPr>
      </w:pPr>
      <w:r>
        <w:rPr>
          <w:spacing w:val="5"/>
        </w:rPr>
        <w:t>资金分配情况：县委办办公经费</w:t>
      </w:r>
      <w:r>
        <w:rPr>
          <w:spacing w:val="-38"/>
        </w:rPr>
        <w:t xml:space="preserve"> </w:t>
      </w:r>
      <w:r>
        <w:rPr>
          <w:spacing w:val="5"/>
        </w:rPr>
        <w:t>160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5"/>
        </w:rPr>
        <w:t>万元，专用通信保</w:t>
      </w:r>
      <w:r>
        <w:t xml:space="preserve"> </w:t>
      </w:r>
      <w:r>
        <w:rPr>
          <w:spacing w:val="-1"/>
        </w:rPr>
        <w:t>障费用</w:t>
      </w:r>
      <w:r>
        <w:rPr>
          <w:spacing w:val="-44"/>
        </w:rPr>
        <w:t xml:space="preserve"> </w:t>
      </w:r>
      <w:r>
        <w:rPr>
          <w:spacing w:val="-1"/>
        </w:rPr>
        <w:t>15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万元，年鉴出版费</w:t>
      </w:r>
      <w:r>
        <w:rPr>
          <w:spacing w:val="-41"/>
        </w:rPr>
        <w:t xml:space="preserve"> </w:t>
      </w:r>
      <w:r>
        <w:rPr>
          <w:spacing w:val="-1"/>
        </w:rPr>
        <w:t>10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万元，机要保密业务经费</w:t>
      </w:r>
      <w:r>
        <w:rPr>
          <w:spacing w:val="-48"/>
        </w:rPr>
        <w:t xml:space="preserve"> </w:t>
      </w:r>
      <w:r>
        <w:rPr>
          <w:spacing w:val="-2"/>
        </w:rPr>
        <w:t>25</w:t>
      </w:r>
      <w:r>
        <w:rPr>
          <w:rFonts w:hint="eastAsia"/>
          <w:spacing w:val="-2"/>
          <w:lang w:val="en-US" w:eastAsia="zh-CN"/>
        </w:rPr>
        <w:t>.00</w:t>
      </w:r>
    </w:p>
    <w:p w14:paraId="6A74A143">
      <w:pPr>
        <w:spacing w:line="332" w:lineRule="auto"/>
        <w:sectPr>
          <w:footerReference r:id="rId26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26F0134F">
      <w:pPr>
        <w:pStyle w:val="2"/>
        <w:spacing w:before="185" w:line="219" w:lineRule="auto"/>
        <w:ind w:left="44"/>
      </w:pPr>
      <w:r>
        <w:rPr>
          <w:spacing w:val="2"/>
        </w:rPr>
        <w:t>万元，档案业务经费</w:t>
      </w:r>
      <w:r>
        <w:rPr>
          <w:spacing w:val="-45"/>
        </w:rPr>
        <w:t xml:space="preserve"> </w:t>
      </w:r>
      <w:r>
        <w:rPr>
          <w:spacing w:val="2"/>
        </w:rPr>
        <w:t>50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1F2C6439">
      <w:pPr>
        <w:pStyle w:val="2"/>
        <w:spacing w:before="190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411A1B24">
      <w:pPr>
        <w:spacing w:before="189" w:line="334" w:lineRule="auto"/>
        <w:ind w:left="27" w:right="84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八、关于中国共产党托克逊县委员会办公室</w:t>
      </w:r>
      <w:r>
        <w:rPr>
          <w:rFonts w:ascii="黑体" w:hAnsi="黑体" w:eastAsia="黑体" w:cs="黑体"/>
          <w:spacing w:val="16"/>
          <w:sz w:val="31"/>
          <w:szCs w:val="31"/>
        </w:rPr>
        <w:t>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7C395D27">
      <w:pPr>
        <w:pStyle w:val="2"/>
        <w:spacing w:before="1" w:line="333" w:lineRule="auto"/>
        <w:ind w:left="29" w:right="83" w:firstLine="675"/>
      </w:pPr>
      <w:r>
        <w:rPr>
          <w:spacing w:val="10"/>
        </w:rPr>
        <w:t>中国共产党托克逊县委员会办公室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年没有使用政</w:t>
      </w:r>
      <w:r>
        <w:t xml:space="preserve"> </w:t>
      </w:r>
      <w:r>
        <w:rPr>
          <w:spacing w:val="9"/>
        </w:rPr>
        <w:t>府性基金预算拨款安排的支出，政府性基金预算支</w:t>
      </w:r>
      <w:r>
        <w:rPr>
          <w:spacing w:val="8"/>
        </w:rPr>
        <w:t>出情况表</w:t>
      </w:r>
      <w:r>
        <w:t xml:space="preserve"> </w:t>
      </w:r>
      <w:r>
        <w:rPr>
          <w:spacing w:val="3"/>
        </w:rPr>
        <w:t>为空表。</w:t>
      </w:r>
    </w:p>
    <w:p w14:paraId="1EF53009">
      <w:pPr>
        <w:spacing w:before="2" w:line="333" w:lineRule="auto"/>
        <w:ind w:left="27" w:right="84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九、关于中国共产党托克逊县委员会办公室单位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27116DAA">
      <w:pPr>
        <w:pStyle w:val="2"/>
        <w:spacing w:before="3" w:line="333" w:lineRule="auto"/>
        <w:ind w:left="34" w:right="86" w:firstLine="670"/>
      </w:pPr>
      <w:r>
        <w:rPr>
          <w:spacing w:val="10"/>
        </w:rPr>
        <w:t>中国共产党托克逊县委员会办公室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年没有使用国</w:t>
      </w:r>
      <w:r>
        <w:t xml:space="preserve"> </w:t>
      </w:r>
      <w:r>
        <w:rPr>
          <w:spacing w:val="8"/>
        </w:rPr>
        <w:t>有资本经营预算拨款安排的支出，国有资本经营预算支出情</w:t>
      </w:r>
      <w:r>
        <w:rPr>
          <w:spacing w:val="14"/>
        </w:rPr>
        <w:t xml:space="preserve"> </w:t>
      </w:r>
      <w:r>
        <w:rPr>
          <w:spacing w:val="4"/>
        </w:rPr>
        <w:t>况表为空表。</w:t>
      </w:r>
    </w:p>
    <w:p w14:paraId="5687DD96">
      <w:pPr>
        <w:spacing w:before="1" w:line="333" w:lineRule="auto"/>
        <w:ind w:left="27" w:right="84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十、关于中国共产党托克逊县委员会办公室单位</w:t>
      </w:r>
      <w:r>
        <w:rPr>
          <w:rFonts w:ascii="黑体" w:hAnsi="黑体" w:eastAsia="黑体" w:cs="黑体"/>
          <w:spacing w:val="-3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73D738CB">
      <w:pPr>
        <w:pStyle w:val="2"/>
        <w:spacing w:before="1" w:line="333" w:lineRule="auto"/>
        <w:ind w:left="29" w:right="81" w:firstLine="675"/>
      </w:pPr>
      <w:r>
        <w:rPr>
          <w:spacing w:val="11"/>
        </w:rPr>
        <w:t>中国共产党托克逊县委员会办公室单位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4"/>
        </w:rPr>
        <w:t>款“</w:t>
      </w:r>
      <w:r>
        <w:rPr>
          <w:spacing w:val="-105"/>
        </w:rPr>
        <w:t xml:space="preserve"> </w:t>
      </w:r>
      <w:r>
        <w:rPr>
          <w:spacing w:val="4"/>
        </w:rPr>
        <w:t>三公”经费数为</w:t>
      </w:r>
      <w:r>
        <w:rPr>
          <w:spacing w:val="-40"/>
        </w:rPr>
        <w:t xml:space="preserve"> </w:t>
      </w:r>
      <w:r>
        <w:rPr>
          <w:spacing w:val="4"/>
        </w:rPr>
        <w:t>11.00</w:t>
      </w:r>
      <w:r>
        <w:rPr>
          <w:spacing w:val="-45"/>
        </w:rPr>
        <w:t xml:space="preserve"> </w:t>
      </w:r>
      <w:r>
        <w:rPr>
          <w:spacing w:val="4"/>
        </w:rPr>
        <w:t>万元，其中：因公出国（境）费</w:t>
      </w:r>
      <w:r>
        <w:t xml:space="preserve"> </w:t>
      </w:r>
      <w:r>
        <w:rPr>
          <w:spacing w:val="11"/>
        </w:rPr>
        <w:t>0.00</w:t>
      </w:r>
      <w:r>
        <w:rPr>
          <w:spacing w:val="-28"/>
        </w:rPr>
        <w:t xml:space="preserve"> </w:t>
      </w:r>
      <w:r>
        <w:rPr>
          <w:spacing w:val="11"/>
        </w:rPr>
        <w:t>万元</w:t>
      </w:r>
      <w:r>
        <w:rPr>
          <w:spacing w:val="-92"/>
        </w:rPr>
        <w:t xml:space="preserve"> </w:t>
      </w:r>
      <w:r>
        <w:rPr>
          <w:spacing w:val="11"/>
        </w:rPr>
        <w:t>，公务用车购置费 0.00</w:t>
      </w:r>
      <w:r>
        <w:rPr>
          <w:spacing w:val="-28"/>
        </w:rPr>
        <w:t xml:space="preserve"> </w:t>
      </w:r>
      <w:r>
        <w:rPr>
          <w:spacing w:val="11"/>
        </w:rPr>
        <w:t>万元</w:t>
      </w:r>
      <w:r>
        <w:rPr>
          <w:spacing w:val="-92"/>
        </w:rPr>
        <w:t xml:space="preserve"> </w:t>
      </w:r>
      <w:r>
        <w:rPr>
          <w:spacing w:val="11"/>
        </w:rPr>
        <w:t>，</w:t>
      </w:r>
      <w:r>
        <w:rPr>
          <w:spacing w:val="10"/>
        </w:rPr>
        <w:t>公务用车运行费</w:t>
      </w:r>
      <w:r>
        <w:t xml:space="preserve"> </w:t>
      </w:r>
      <w:r>
        <w:rPr>
          <w:spacing w:val="1"/>
        </w:rPr>
        <w:t>11.00</w:t>
      </w:r>
      <w:r>
        <w:rPr>
          <w:spacing w:val="-35"/>
        </w:rPr>
        <w:t xml:space="preserve"> </w:t>
      </w:r>
      <w:r>
        <w:rPr>
          <w:spacing w:val="1"/>
        </w:rPr>
        <w:t>万元，公务接待费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4AB50A8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43"/>
        </w:rPr>
        <w:t xml:space="preserve"> </w:t>
      </w:r>
      <w:r>
        <w:rPr>
          <w:spacing w:val="5"/>
        </w:rPr>
        <w:t>8.00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5"/>
        </w:rPr>
        <w:t>元，增长</w:t>
      </w:r>
      <w:r>
        <w:rPr>
          <w:spacing w:val="-48"/>
        </w:rPr>
        <w:t xml:space="preserve"> </w:t>
      </w:r>
      <w:r>
        <w:rPr>
          <w:spacing w:val="-5"/>
        </w:rPr>
        <w:t>266.67%，其中：因公出国（境）费增加</w:t>
      </w:r>
      <w:r>
        <w:rPr>
          <w:spacing w:val="-41"/>
        </w:rPr>
        <w:t xml:space="preserve"> </w:t>
      </w:r>
      <w:r>
        <w:rPr>
          <w:spacing w:val="-5"/>
        </w:rPr>
        <w:t>0.</w:t>
      </w:r>
      <w:r>
        <w:rPr>
          <w:spacing w:val="-6"/>
        </w:rPr>
        <w:t>00</w:t>
      </w:r>
      <w:r>
        <w:rPr>
          <w:spacing w:val="-45"/>
        </w:rPr>
        <w:t xml:space="preserve"> </w:t>
      </w:r>
      <w:r>
        <w:rPr>
          <w:spacing w:val="-6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0.00%，主要原因是本年度本单位无此预算；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0.00%，主要原因是本年度本单</w:t>
      </w:r>
      <w:r>
        <w:t xml:space="preserve"> </w:t>
      </w:r>
      <w:r>
        <w:rPr>
          <w:spacing w:val="-5"/>
        </w:rPr>
        <w:t>位无此预算；公务用车运行费增加</w:t>
      </w:r>
      <w:r>
        <w:rPr>
          <w:spacing w:val="-46"/>
        </w:rPr>
        <w:t xml:space="preserve"> </w:t>
      </w:r>
      <w:r>
        <w:rPr>
          <w:spacing w:val="-5"/>
        </w:rPr>
        <w:t>8.00</w:t>
      </w:r>
      <w:r>
        <w:rPr>
          <w:spacing w:val="-44"/>
        </w:rPr>
        <w:t xml:space="preserve"> </w:t>
      </w:r>
      <w:r>
        <w:rPr>
          <w:spacing w:val="-5"/>
        </w:rPr>
        <w:t>万元，增长</w:t>
      </w:r>
      <w:r>
        <w:rPr>
          <w:spacing w:val="-49"/>
        </w:rPr>
        <w:t xml:space="preserve"> </w:t>
      </w:r>
      <w:r>
        <w:rPr>
          <w:spacing w:val="-5"/>
        </w:rPr>
        <w:t>266.67%，</w:t>
      </w:r>
      <w:r>
        <w:t xml:space="preserve"> </w:t>
      </w:r>
      <w:r>
        <w:rPr>
          <w:spacing w:val="9"/>
        </w:rPr>
        <w:t>主要原因一是本年度公务用车重新核定编制数；二是由于油</w:t>
      </w:r>
    </w:p>
    <w:p w14:paraId="7113B62A">
      <w:pPr>
        <w:spacing w:line="333" w:lineRule="auto"/>
        <w:sectPr>
          <w:footerReference r:id="rId2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68D7D0C4">
      <w:pPr>
        <w:pStyle w:val="2"/>
        <w:spacing w:before="186" w:line="333" w:lineRule="auto"/>
        <w:ind w:left="22" w:right="242" w:firstLine="3"/>
        <w:jc w:val="both"/>
      </w:pPr>
      <w:r>
        <w:rPr>
          <w:spacing w:val="9"/>
        </w:rPr>
        <w:t>价上涨，车辆使用年限较长，同时因单位业务需要，需</w:t>
      </w:r>
      <w:r>
        <w:rPr>
          <w:spacing w:val="8"/>
        </w:rPr>
        <w:t>保障</w:t>
      </w:r>
      <w:r>
        <w:t xml:space="preserve"> </w:t>
      </w:r>
      <w:r>
        <w:rPr>
          <w:spacing w:val="9"/>
        </w:rPr>
        <w:t>全县公务接待用车，导致车辆运行维护费增加；公务接待费</w:t>
      </w:r>
      <w:r>
        <w:t xml:space="preserve"> </w:t>
      </w:r>
      <w:r>
        <w:rPr>
          <w:spacing w:val="1"/>
        </w:rPr>
        <w:t>增加</w:t>
      </w:r>
      <w:r>
        <w:rPr>
          <w:spacing w:val="-24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0.00%，主要原因是本年度本单位无此</w:t>
      </w:r>
      <w:r>
        <w:t xml:space="preserve"> </w:t>
      </w:r>
      <w:r>
        <w:rPr>
          <w:spacing w:val="3"/>
        </w:rPr>
        <w:t>预算。</w:t>
      </w:r>
    </w:p>
    <w:p w14:paraId="3DC3A284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3692DB9D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C4502B6">
      <w:pPr>
        <w:pStyle w:val="2"/>
        <w:spacing w:before="191" w:line="332" w:lineRule="auto"/>
        <w:ind w:left="46" w:right="244" w:firstLine="633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年，中国共产党托克逊县委员会办公室本</w:t>
      </w:r>
      <w:r>
        <w:rPr>
          <w:spacing w:val="3"/>
        </w:rPr>
        <w:t>级及下属</w:t>
      </w:r>
      <w:r>
        <w:t xml:space="preserve"> </w:t>
      </w:r>
      <w:r>
        <w:rPr>
          <w:spacing w:val="5"/>
        </w:rPr>
        <w:t>0</w:t>
      </w:r>
      <w:r>
        <w:rPr>
          <w:spacing w:val="-45"/>
        </w:rPr>
        <w:t xml:space="preserve"> </w:t>
      </w:r>
      <w:r>
        <w:rPr>
          <w:spacing w:val="5"/>
        </w:rPr>
        <w:t>家行政单位和</w:t>
      </w:r>
      <w:r>
        <w:rPr>
          <w:spacing w:val="-41"/>
        </w:rPr>
        <w:t xml:space="preserve"> </w:t>
      </w:r>
      <w:r>
        <w:rPr>
          <w:spacing w:val="5"/>
        </w:rPr>
        <w:t>0</w:t>
      </w:r>
      <w:r>
        <w:rPr>
          <w:spacing w:val="-54"/>
        </w:rPr>
        <w:t xml:space="preserve"> </w:t>
      </w:r>
      <w:r>
        <w:rPr>
          <w:spacing w:val="5"/>
        </w:rPr>
        <w:t>家事业单位的机关运行经费财政拨款预算</w:t>
      </w:r>
      <w:r>
        <w:t xml:space="preserve"> </w:t>
      </w:r>
      <w:r>
        <w:rPr>
          <w:spacing w:val="3"/>
        </w:rPr>
        <w:t>108.65</w:t>
      </w:r>
      <w:r>
        <w:rPr>
          <w:spacing w:val="-29"/>
        </w:rPr>
        <w:t xml:space="preserve"> </w:t>
      </w:r>
      <w:r>
        <w:rPr>
          <w:spacing w:val="3"/>
        </w:rPr>
        <w:t>万元，</w:t>
      </w:r>
      <w:r>
        <w:rPr>
          <w:spacing w:val="-78"/>
        </w:rPr>
        <w:t xml:space="preserve"> </w:t>
      </w:r>
      <w:r>
        <w:rPr>
          <w:spacing w:val="3"/>
        </w:rPr>
        <w:t>比上年预算增加</w:t>
      </w:r>
      <w:r>
        <w:rPr>
          <w:spacing w:val="-41"/>
        </w:rPr>
        <w:t xml:space="preserve"> </w:t>
      </w:r>
      <w:r>
        <w:rPr>
          <w:spacing w:val="3"/>
        </w:rPr>
        <w:t>29.39</w:t>
      </w:r>
      <w:r>
        <w:rPr>
          <w:spacing w:val="-38"/>
        </w:rPr>
        <w:t xml:space="preserve"> </w:t>
      </w:r>
      <w:r>
        <w:rPr>
          <w:spacing w:val="3"/>
        </w:rPr>
        <w:t>万元，增长</w:t>
      </w:r>
      <w:r>
        <w:rPr>
          <w:spacing w:val="-28"/>
        </w:rPr>
        <w:t xml:space="preserve"> </w:t>
      </w:r>
      <w:r>
        <w:rPr>
          <w:spacing w:val="3"/>
        </w:rPr>
        <w:t>37.08%。</w:t>
      </w:r>
    </w:p>
    <w:p w14:paraId="20634E9D">
      <w:pPr>
        <w:pStyle w:val="2"/>
        <w:spacing w:before="4" w:line="332" w:lineRule="auto"/>
        <w:ind w:left="22" w:firstLine="17"/>
      </w:pPr>
      <w:r>
        <w:rPr>
          <w:spacing w:val="5"/>
        </w:rPr>
        <w:t>主要原因是一是本单位人员增加；二是本单位业务活动增加，</w:t>
      </w:r>
      <w:r>
        <w:rPr>
          <w:spacing w:val="16"/>
        </w:rPr>
        <w:t xml:space="preserve"> </w:t>
      </w:r>
      <w:r>
        <w:rPr>
          <w:spacing w:val="7"/>
        </w:rPr>
        <w:t>相关费用支出增加。</w:t>
      </w:r>
    </w:p>
    <w:p w14:paraId="1689BF0E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37121E8C">
      <w:pPr>
        <w:pStyle w:val="2"/>
        <w:spacing w:before="189" w:line="332" w:lineRule="auto"/>
        <w:ind w:left="31" w:right="160" w:firstLine="648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年，中国共产党托克逊县委员会办公室单</w:t>
      </w:r>
      <w:r>
        <w:rPr>
          <w:spacing w:val="3"/>
        </w:rPr>
        <w:t>位政府采</w:t>
      </w:r>
      <w:r>
        <w:t xml:space="preserve"> </w:t>
      </w:r>
      <w:r>
        <w:rPr>
          <w:spacing w:val="-4"/>
        </w:rPr>
        <w:t>购预算</w:t>
      </w:r>
      <w:r>
        <w:rPr>
          <w:spacing w:val="-43"/>
        </w:rPr>
        <w:t xml:space="preserve"> </w:t>
      </w:r>
      <w:r>
        <w:rPr>
          <w:spacing w:val="-4"/>
        </w:rPr>
        <w:t>193.07</w:t>
      </w:r>
      <w:r>
        <w:rPr>
          <w:spacing w:val="-45"/>
        </w:rPr>
        <w:t xml:space="preserve"> </w:t>
      </w:r>
      <w:r>
        <w:rPr>
          <w:spacing w:val="-4"/>
        </w:rPr>
        <w:t>万元，其中：政府采购货物预算</w:t>
      </w:r>
      <w:r>
        <w:rPr>
          <w:spacing w:val="-40"/>
        </w:rPr>
        <w:t xml:space="preserve"> </w:t>
      </w:r>
      <w:r>
        <w:rPr>
          <w:spacing w:val="-4"/>
        </w:rPr>
        <w:t>1</w:t>
      </w:r>
      <w:r>
        <w:rPr>
          <w:spacing w:val="-5"/>
        </w:rPr>
        <w:t>27.88</w:t>
      </w:r>
      <w:r>
        <w:rPr>
          <w:spacing w:val="-47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29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46"/>
        </w:rPr>
        <w:t xml:space="preserve"> </w:t>
      </w:r>
      <w:r>
        <w:rPr>
          <w:spacing w:val="3"/>
        </w:rPr>
        <w:t>65.19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764AC3BA">
      <w:pPr>
        <w:pStyle w:val="2"/>
        <w:spacing w:before="7" w:line="332" w:lineRule="auto"/>
        <w:ind w:left="29" w:right="24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6"/>
        </w:rPr>
        <w:t xml:space="preserve"> </w:t>
      </w:r>
      <w:r>
        <w:rPr>
          <w:spacing w:val="11"/>
        </w:rPr>
        <w:t>177.22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</w:t>
      </w:r>
      <w:r>
        <w:rPr>
          <w:spacing w:val="10"/>
        </w:rPr>
        <w:t>府采购项目</w:t>
      </w:r>
      <w:r>
        <w:t xml:space="preserve"> 预算金额</w:t>
      </w:r>
      <w:r>
        <w:rPr>
          <w:spacing w:val="-34"/>
        </w:rPr>
        <w:t xml:space="preserve"> </w:t>
      </w:r>
      <w:r>
        <w:t>138.07</w:t>
      </w:r>
      <w:r>
        <w:rPr>
          <w:spacing w:val="-44"/>
        </w:rPr>
        <w:t xml:space="preserve"> </w:t>
      </w:r>
      <w:r>
        <w:t>万元。</w:t>
      </w:r>
    </w:p>
    <w:p w14:paraId="31EDD588">
      <w:pPr>
        <w:spacing w:before="5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F35B8D4">
      <w:pPr>
        <w:pStyle w:val="2"/>
        <w:spacing w:before="191" w:line="332" w:lineRule="auto"/>
        <w:ind w:left="21" w:right="244" w:firstLine="651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中国共产党托克逊县委员会办公室单</w:t>
      </w:r>
      <w:r>
        <w:t xml:space="preserve"> </w:t>
      </w:r>
      <w:r>
        <w:rPr>
          <w:spacing w:val="9"/>
        </w:rPr>
        <w:t>位占用使用国有资产总体情况为</w:t>
      </w:r>
    </w:p>
    <w:p w14:paraId="25E6AF4A">
      <w:pPr>
        <w:pStyle w:val="2"/>
        <w:spacing w:before="5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2BF68096">
      <w:pPr>
        <w:pStyle w:val="2"/>
        <w:spacing w:before="191" w:line="276" w:lineRule="auto"/>
        <w:ind w:left="26" w:right="244" w:firstLine="653"/>
      </w:pPr>
      <w:r>
        <w:rPr>
          <w:spacing w:val="1"/>
        </w:rPr>
        <w:t>2.车辆</w:t>
      </w:r>
      <w:r>
        <w:rPr>
          <w:spacing w:val="-38"/>
        </w:rPr>
        <w:t xml:space="preserve"> </w:t>
      </w:r>
      <w:r>
        <w:rPr>
          <w:spacing w:val="1"/>
        </w:rPr>
        <w:t>8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万元；其中：一般公务用车</w:t>
      </w:r>
      <w:r>
        <w:rPr>
          <w:spacing w:val="-48"/>
        </w:rPr>
        <w:t xml:space="preserve"> </w:t>
      </w:r>
      <w:r>
        <w:rPr>
          <w:spacing w:val="1"/>
        </w:rPr>
        <w:t>8</w:t>
      </w:r>
      <w:r>
        <w:rPr>
          <w:spacing w:val="-62"/>
        </w:rPr>
        <w:t xml:space="preserve"> </w:t>
      </w:r>
      <w:r>
        <w:rPr>
          <w:spacing w:val="1"/>
        </w:rPr>
        <w:t>辆，</w:t>
      </w:r>
      <w:r>
        <w:t xml:space="preserve"> </w:t>
      </w:r>
      <w:r>
        <w:rPr>
          <w:spacing w:val="5"/>
        </w:rPr>
        <w:t>价值</w:t>
      </w:r>
      <w:r>
        <w:rPr>
          <w:spacing w:val="-24"/>
        </w:rPr>
        <w:t xml:space="preserve"> </w:t>
      </w:r>
      <w:r>
        <w:rPr>
          <w:spacing w:val="5"/>
        </w:rPr>
        <w:t>158.82</w:t>
      </w:r>
      <w:r>
        <w:rPr>
          <w:spacing w:val="-39"/>
        </w:rPr>
        <w:t xml:space="preserve"> </w:t>
      </w:r>
      <w:r>
        <w:rPr>
          <w:spacing w:val="5"/>
        </w:rPr>
        <w:t>万元；执法执勤用车</w:t>
      </w:r>
      <w:r>
        <w:rPr>
          <w:spacing w:val="-31"/>
        </w:rPr>
        <w:t xml:space="preserve"> </w:t>
      </w:r>
      <w:r>
        <w:rPr>
          <w:spacing w:val="5"/>
        </w:rPr>
        <w:t>0</w:t>
      </w:r>
      <w:r>
        <w:rPr>
          <w:spacing w:val="-58"/>
        </w:rPr>
        <w:t xml:space="preserve"> </w:t>
      </w:r>
      <w:r>
        <w:rPr>
          <w:spacing w:val="5"/>
        </w:rPr>
        <w:t>辆，价值</w:t>
      </w:r>
      <w:r>
        <w:rPr>
          <w:spacing w:val="-31"/>
        </w:rPr>
        <w:t xml:space="preserve"> </w:t>
      </w:r>
      <w:r>
        <w:rPr>
          <w:spacing w:val="5"/>
        </w:rPr>
        <w:t>0</w:t>
      </w:r>
      <w:r>
        <w:rPr>
          <w:spacing w:val="-37"/>
        </w:rPr>
        <w:t xml:space="preserve"> </w:t>
      </w:r>
      <w:r>
        <w:rPr>
          <w:spacing w:val="5"/>
        </w:rPr>
        <w:t>万元；其他</w:t>
      </w:r>
    </w:p>
    <w:p w14:paraId="4F24D185">
      <w:pPr>
        <w:spacing w:line="276" w:lineRule="auto"/>
        <w:sectPr>
          <w:footerReference r:id="rId28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5954AA83">
      <w:pPr>
        <w:pStyle w:val="2"/>
        <w:spacing w:before="185" w:line="220" w:lineRule="auto"/>
        <w:ind w:left="40"/>
      </w:pPr>
      <w:r>
        <w:rPr>
          <w:spacing w:val="-5"/>
        </w:rPr>
        <w:t>车辆</w:t>
      </w:r>
      <w:r>
        <w:rPr>
          <w:spacing w:val="-39"/>
        </w:rPr>
        <w:t xml:space="preserve"> </w:t>
      </w:r>
      <w:r>
        <w:rPr>
          <w:spacing w:val="-5"/>
        </w:rPr>
        <w:t>0</w:t>
      </w:r>
      <w:r>
        <w:rPr>
          <w:spacing w:val="-62"/>
        </w:rPr>
        <w:t xml:space="preserve"> </w:t>
      </w:r>
      <w:r>
        <w:rPr>
          <w:spacing w:val="-5"/>
        </w:rPr>
        <w:t>辆，价值</w:t>
      </w:r>
      <w:r>
        <w:rPr>
          <w:spacing w:val="-38"/>
        </w:rPr>
        <w:t xml:space="preserve"> </w:t>
      </w:r>
      <w:r>
        <w:rPr>
          <w:spacing w:val="-5"/>
        </w:rPr>
        <w:t>0</w:t>
      </w:r>
      <w:r>
        <w:rPr>
          <w:spacing w:val="-45"/>
        </w:rPr>
        <w:t xml:space="preserve"> </w:t>
      </w:r>
      <w:r>
        <w:rPr>
          <w:spacing w:val="-5"/>
        </w:rPr>
        <w:t>万元。</w:t>
      </w:r>
    </w:p>
    <w:p w14:paraId="2FF3F0D6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65.5</w:t>
      </w:r>
      <w:r>
        <w:rPr>
          <w:spacing w:val="-44"/>
        </w:rPr>
        <w:t xml:space="preserve"> </w:t>
      </w:r>
      <w:r>
        <w:t>万元。</w:t>
      </w:r>
    </w:p>
    <w:p w14:paraId="66B993BD">
      <w:pPr>
        <w:pStyle w:val="2"/>
        <w:spacing w:before="189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699.71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E9B0079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EB6A435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09D3BC5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974FCC8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260.00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7E77FEB5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1330B2F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856"/>
        <w:gridCol w:w="992"/>
        <w:gridCol w:w="1081"/>
        <w:gridCol w:w="989"/>
      </w:tblGrid>
      <w:tr w14:paraId="3649F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152661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D89D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16C4E14F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16014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7932B90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4298336">
            <w:pPr>
              <w:spacing w:before="213" w:line="219" w:lineRule="auto"/>
              <w:ind w:left="28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中共托克逊县委员会办公室</w:t>
            </w:r>
          </w:p>
        </w:tc>
      </w:tr>
      <w:tr w14:paraId="5F76B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8A4E127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13F6BA3">
            <w:pPr>
              <w:spacing w:before="213" w:line="220" w:lineRule="auto"/>
              <w:ind w:left="9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县委办综合业务项目经费</w:t>
            </w:r>
          </w:p>
        </w:tc>
        <w:tc>
          <w:tcPr>
            <w:tcW w:w="1848" w:type="dxa"/>
            <w:gridSpan w:val="2"/>
            <w:vAlign w:val="top"/>
          </w:tcPr>
          <w:p w14:paraId="48A000DD">
            <w:pPr>
              <w:spacing w:before="213" w:line="220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70" w:type="dxa"/>
            <w:gridSpan w:val="2"/>
            <w:vAlign w:val="top"/>
          </w:tcPr>
          <w:p w14:paraId="285002DB">
            <w:pPr>
              <w:spacing w:before="213" w:line="220" w:lineRule="auto"/>
              <w:ind w:left="8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朱刚</w:t>
            </w:r>
          </w:p>
        </w:tc>
      </w:tr>
      <w:tr w14:paraId="14E31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190C9AE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32FF527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6AA5FD3">
            <w:pPr>
              <w:spacing w:before="251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260.00</w:t>
            </w:r>
          </w:p>
        </w:tc>
        <w:tc>
          <w:tcPr>
            <w:tcW w:w="1570" w:type="dxa"/>
            <w:vAlign w:val="top"/>
          </w:tcPr>
          <w:p w14:paraId="0FB98521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56" w:type="dxa"/>
            <w:vAlign w:val="top"/>
          </w:tcPr>
          <w:p w14:paraId="4ADDAE1C">
            <w:pPr>
              <w:spacing w:before="251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260.00</w:t>
            </w:r>
          </w:p>
        </w:tc>
        <w:tc>
          <w:tcPr>
            <w:tcW w:w="992" w:type="dxa"/>
            <w:vAlign w:val="top"/>
          </w:tcPr>
          <w:p w14:paraId="45EA3409">
            <w:pPr>
              <w:spacing w:before="95" w:line="297" w:lineRule="auto"/>
              <w:ind w:left="322" w:right="22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70" w:type="dxa"/>
            <w:gridSpan w:val="2"/>
            <w:vAlign w:val="top"/>
          </w:tcPr>
          <w:p w14:paraId="23440DB8">
            <w:pPr>
              <w:spacing w:before="251"/>
              <w:ind w:left="8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71E14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5" w:type="dxa"/>
            <w:gridSpan w:val="2"/>
            <w:vAlign w:val="top"/>
          </w:tcPr>
          <w:p w14:paraId="3DA30FDC">
            <w:pPr>
              <w:spacing w:line="262" w:lineRule="auto"/>
              <w:rPr>
                <w:rFonts w:ascii="Arial"/>
                <w:sz w:val="21"/>
              </w:rPr>
            </w:pPr>
          </w:p>
          <w:p w14:paraId="3CE4A1C9">
            <w:pPr>
              <w:spacing w:line="262" w:lineRule="auto"/>
              <w:rPr>
                <w:rFonts w:ascii="Arial"/>
                <w:sz w:val="21"/>
              </w:rPr>
            </w:pPr>
          </w:p>
          <w:p w14:paraId="2B9E16E3">
            <w:pPr>
              <w:spacing w:line="262" w:lineRule="auto"/>
              <w:rPr>
                <w:rFonts w:ascii="Arial"/>
                <w:sz w:val="21"/>
              </w:rPr>
            </w:pPr>
          </w:p>
          <w:p w14:paraId="5105FCA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E27F0C4">
            <w:pPr>
              <w:spacing w:before="67" w:line="270" w:lineRule="auto"/>
              <w:ind w:left="110" w:right="106" w:firstLine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1.为县委领导传达贯彻落实重要指示精神及工作部署、召开各项会议等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场次，做好县委办文办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会工作。</w:t>
            </w:r>
          </w:p>
          <w:p w14:paraId="372D1DAB">
            <w:pPr>
              <w:spacing w:before="98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2.全县党政专用通信运行维护正常开展，时刻确保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党政专用通信安全畅通；</w:t>
            </w:r>
          </w:p>
          <w:p w14:paraId="317E9A3D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3.完成《托克逊年鉴》出版任务，出版印刷册数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1000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册。</w:t>
            </w:r>
          </w:p>
          <w:p w14:paraId="7EE58F2A">
            <w:pPr>
              <w:spacing w:before="97" w:line="219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4.全面落实保密制度要求，建设屏蔽机房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间，确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保保密技术软硬件设备达标。</w:t>
            </w:r>
          </w:p>
          <w:p w14:paraId="54400F22">
            <w:pPr>
              <w:spacing w:before="9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5.定期对馆藏的档案进行抢救、修复、保护工作，数字化处理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件。</w:t>
            </w:r>
          </w:p>
        </w:tc>
      </w:tr>
      <w:tr w14:paraId="2E8B8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46D56AED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A1D9CF9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009E451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1A99066F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DAD9939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56" w:type="dxa"/>
            <w:vAlign w:val="top"/>
          </w:tcPr>
          <w:p w14:paraId="13D6DB4B">
            <w:pPr>
              <w:spacing w:before="70" w:line="282" w:lineRule="auto"/>
              <w:ind w:left="255" w:right="15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92" w:type="dxa"/>
            <w:vAlign w:val="top"/>
          </w:tcPr>
          <w:p w14:paraId="5800354F">
            <w:pPr>
              <w:spacing w:before="70" w:line="282" w:lineRule="auto"/>
              <w:ind w:left="321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81" w:type="dxa"/>
            <w:vAlign w:val="top"/>
          </w:tcPr>
          <w:p w14:paraId="65AE5720">
            <w:pPr>
              <w:spacing w:before="70" w:line="282" w:lineRule="auto"/>
              <w:ind w:left="367" w:right="17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32A584A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2B1E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BC5D0E">
            <w:pPr>
              <w:spacing w:line="243" w:lineRule="auto"/>
              <w:rPr>
                <w:rFonts w:ascii="Arial"/>
                <w:sz w:val="21"/>
              </w:rPr>
            </w:pPr>
          </w:p>
          <w:p w14:paraId="20CC7AE7">
            <w:pPr>
              <w:spacing w:line="243" w:lineRule="auto"/>
              <w:rPr>
                <w:rFonts w:ascii="Arial"/>
                <w:sz w:val="21"/>
              </w:rPr>
            </w:pPr>
          </w:p>
          <w:p w14:paraId="3F1DFABD">
            <w:pPr>
              <w:spacing w:line="243" w:lineRule="auto"/>
              <w:rPr>
                <w:rFonts w:ascii="Arial"/>
                <w:sz w:val="21"/>
              </w:rPr>
            </w:pPr>
          </w:p>
          <w:p w14:paraId="0985C5B9">
            <w:pPr>
              <w:spacing w:line="243" w:lineRule="auto"/>
              <w:rPr>
                <w:rFonts w:ascii="Arial"/>
                <w:sz w:val="21"/>
              </w:rPr>
            </w:pPr>
          </w:p>
          <w:p w14:paraId="3F302BCC">
            <w:pPr>
              <w:spacing w:line="243" w:lineRule="auto"/>
              <w:rPr>
                <w:rFonts w:ascii="Arial"/>
                <w:sz w:val="21"/>
              </w:rPr>
            </w:pPr>
          </w:p>
          <w:p w14:paraId="0C470D0F">
            <w:pPr>
              <w:spacing w:line="243" w:lineRule="auto"/>
              <w:rPr>
                <w:rFonts w:ascii="Arial"/>
                <w:sz w:val="21"/>
              </w:rPr>
            </w:pPr>
          </w:p>
          <w:p w14:paraId="5EF39025">
            <w:pPr>
              <w:spacing w:line="243" w:lineRule="auto"/>
              <w:rPr>
                <w:rFonts w:ascii="Arial"/>
                <w:sz w:val="21"/>
              </w:rPr>
            </w:pPr>
          </w:p>
          <w:p w14:paraId="13497B81">
            <w:pPr>
              <w:spacing w:line="243" w:lineRule="auto"/>
              <w:rPr>
                <w:rFonts w:ascii="Arial"/>
                <w:sz w:val="21"/>
              </w:rPr>
            </w:pPr>
          </w:p>
          <w:p w14:paraId="6BEB867B">
            <w:pPr>
              <w:spacing w:line="244" w:lineRule="auto"/>
              <w:rPr>
                <w:rFonts w:ascii="Arial"/>
                <w:sz w:val="21"/>
              </w:rPr>
            </w:pPr>
          </w:p>
          <w:p w14:paraId="514924DE">
            <w:pPr>
              <w:spacing w:line="244" w:lineRule="auto"/>
              <w:rPr>
                <w:rFonts w:ascii="Arial"/>
                <w:sz w:val="21"/>
              </w:rPr>
            </w:pPr>
          </w:p>
          <w:p w14:paraId="2E81D932">
            <w:pPr>
              <w:spacing w:line="244" w:lineRule="auto"/>
              <w:rPr>
                <w:rFonts w:ascii="Arial"/>
                <w:sz w:val="21"/>
              </w:rPr>
            </w:pPr>
          </w:p>
          <w:p w14:paraId="026612B0">
            <w:pPr>
              <w:spacing w:line="244" w:lineRule="auto"/>
              <w:rPr>
                <w:rFonts w:ascii="Arial"/>
                <w:sz w:val="21"/>
              </w:rPr>
            </w:pPr>
          </w:p>
          <w:p w14:paraId="41CA44DB">
            <w:pPr>
              <w:spacing w:line="244" w:lineRule="auto"/>
              <w:rPr>
                <w:rFonts w:ascii="Arial"/>
                <w:sz w:val="21"/>
              </w:rPr>
            </w:pPr>
          </w:p>
          <w:p w14:paraId="1320E6A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E364FA5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8D927E7">
            <w:pPr>
              <w:spacing w:line="285" w:lineRule="auto"/>
              <w:rPr>
                <w:rFonts w:ascii="Arial"/>
                <w:sz w:val="21"/>
              </w:rPr>
            </w:pPr>
          </w:p>
          <w:p w14:paraId="53180353">
            <w:pPr>
              <w:spacing w:line="285" w:lineRule="auto"/>
              <w:rPr>
                <w:rFonts w:ascii="Arial"/>
                <w:sz w:val="21"/>
              </w:rPr>
            </w:pPr>
          </w:p>
          <w:p w14:paraId="0C7DEE2F">
            <w:pPr>
              <w:spacing w:line="285" w:lineRule="auto"/>
              <w:rPr>
                <w:rFonts w:ascii="Arial"/>
                <w:sz w:val="21"/>
              </w:rPr>
            </w:pPr>
          </w:p>
          <w:p w14:paraId="6159BB97">
            <w:pPr>
              <w:spacing w:line="286" w:lineRule="auto"/>
              <w:rPr>
                <w:rFonts w:ascii="Arial"/>
                <w:sz w:val="21"/>
              </w:rPr>
            </w:pPr>
          </w:p>
          <w:p w14:paraId="4F30B9C7">
            <w:pPr>
              <w:spacing w:line="286" w:lineRule="auto"/>
              <w:rPr>
                <w:rFonts w:ascii="Arial"/>
                <w:sz w:val="21"/>
              </w:rPr>
            </w:pPr>
          </w:p>
          <w:p w14:paraId="7E7DE504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127B4C1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承办服务各类</w:t>
            </w:r>
          </w:p>
          <w:p w14:paraId="59BC1BC9">
            <w:pPr>
              <w:spacing w:before="97" w:line="219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会议</w:t>
            </w:r>
          </w:p>
        </w:tc>
        <w:tc>
          <w:tcPr>
            <w:tcW w:w="930" w:type="dxa"/>
            <w:vAlign w:val="top"/>
          </w:tcPr>
          <w:p w14:paraId="27B6324D">
            <w:pPr>
              <w:spacing w:before="71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场</w:t>
            </w:r>
          </w:p>
          <w:p w14:paraId="3D1665BF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6BB6712F">
            <w:pPr>
              <w:spacing w:before="227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56" w:type="dxa"/>
            <w:vAlign w:val="top"/>
          </w:tcPr>
          <w:p w14:paraId="4EFC0218">
            <w:pPr>
              <w:spacing w:before="228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77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场次</w:t>
            </w:r>
          </w:p>
        </w:tc>
        <w:tc>
          <w:tcPr>
            <w:tcW w:w="992" w:type="dxa"/>
            <w:vAlign w:val="top"/>
          </w:tcPr>
          <w:p w14:paraId="2621FDC9">
            <w:pPr>
              <w:spacing w:before="22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81" w:type="dxa"/>
            <w:vAlign w:val="top"/>
          </w:tcPr>
          <w:p w14:paraId="5797CCCD">
            <w:pPr>
              <w:spacing w:before="72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85A742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9F582CA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5173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30FA4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AF1E7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F30F6DF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保障党政专用</w:t>
            </w:r>
          </w:p>
          <w:p w14:paraId="0EDE085F">
            <w:pPr>
              <w:spacing w:before="97" w:line="219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通信会议</w:t>
            </w:r>
          </w:p>
        </w:tc>
        <w:tc>
          <w:tcPr>
            <w:tcW w:w="930" w:type="dxa"/>
            <w:vAlign w:val="top"/>
          </w:tcPr>
          <w:p w14:paraId="03A0524D">
            <w:pPr>
              <w:spacing w:before="71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场</w:t>
            </w:r>
          </w:p>
          <w:p w14:paraId="5B50F7EC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70B56B2F">
            <w:pPr>
              <w:spacing w:before="227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56" w:type="dxa"/>
            <w:vAlign w:val="top"/>
          </w:tcPr>
          <w:p w14:paraId="1F9B191A">
            <w:pPr>
              <w:spacing w:before="71" w:line="281" w:lineRule="auto"/>
              <w:ind w:left="347" w:right="176" w:hanging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667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次</w:t>
            </w:r>
          </w:p>
        </w:tc>
        <w:tc>
          <w:tcPr>
            <w:tcW w:w="992" w:type="dxa"/>
            <w:vAlign w:val="top"/>
          </w:tcPr>
          <w:p w14:paraId="4A6FD334">
            <w:pPr>
              <w:spacing w:before="227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58A32459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6625E91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B2A78C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EF8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0E449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15D544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F1A93F9">
            <w:pPr>
              <w:spacing w:before="71" w:line="281" w:lineRule="auto"/>
              <w:ind w:left="364" w:right="53" w:hanging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《托克逊年鉴》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出版套数</w:t>
            </w:r>
          </w:p>
        </w:tc>
        <w:tc>
          <w:tcPr>
            <w:tcW w:w="930" w:type="dxa"/>
            <w:vAlign w:val="top"/>
          </w:tcPr>
          <w:p w14:paraId="03CF1D78">
            <w:pPr>
              <w:spacing w:before="71" w:line="281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套</w:t>
            </w:r>
          </w:p>
        </w:tc>
        <w:tc>
          <w:tcPr>
            <w:tcW w:w="1570" w:type="dxa"/>
            <w:vAlign w:val="top"/>
          </w:tcPr>
          <w:p w14:paraId="0CA1A6C5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56" w:type="dxa"/>
            <w:vAlign w:val="top"/>
          </w:tcPr>
          <w:p w14:paraId="58F7F17A">
            <w:pPr>
              <w:spacing w:before="226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套</w:t>
            </w:r>
          </w:p>
        </w:tc>
        <w:tc>
          <w:tcPr>
            <w:tcW w:w="992" w:type="dxa"/>
            <w:vAlign w:val="top"/>
          </w:tcPr>
          <w:p w14:paraId="4D5FFB25">
            <w:pPr>
              <w:spacing w:before="226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71A1E2DB">
            <w:pPr>
              <w:spacing w:before="226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6BEE34B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B08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D8B09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3B14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0C787E">
            <w:pPr>
              <w:spacing w:before="71" w:line="281" w:lineRule="auto"/>
              <w:ind w:left="259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机房空调和安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全防护设备</w:t>
            </w:r>
          </w:p>
        </w:tc>
        <w:tc>
          <w:tcPr>
            <w:tcW w:w="930" w:type="dxa"/>
            <w:vAlign w:val="top"/>
          </w:tcPr>
          <w:p w14:paraId="72E0BF18">
            <w:pPr>
              <w:spacing w:before="226" w:line="221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套</w:t>
            </w:r>
          </w:p>
        </w:tc>
        <w:tc>
          <w:tcPr>
            <w:tcW w:w="1570" w:type="dxa"/>
            <w:vAlign w:val="top"/>
          </w:tcPr>
          <w:p w14:paraId="245C616A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79F6DD1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CC83D93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top"/>
          </w:tcPr>
          <w:p w14:paraId="22565A8E">
            <w:pPr>
              <w:spacing w:before="226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EADEA72">
            <w:pPr>
              <w:spacing w:before="226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正式资料</w:t>
            </w:r>
          </w:p>
        </w:tc>
      </w:tr>
      <w:tr w14:paraId="73D3F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9ADEF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2FACCE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2F4BDE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预算单位档案</w:t>
            </w:r>
          </w:p>
          <w:p w14:paraId="50BBF8F1">
            <w:pPr>
              <w:spacing w:before="97" w:line="220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</w:p>
        </w:tc>
        <w:tc>
          <w:tcPr>
            <w:tcW w:w="930" w:type="dxa"/>
            <w:vAlign w:val="top"/>
          </w:tcPr>
          <w:p w14:paraId="644102AB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≥5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万件</w:t>
            </w:r>
          </w:p>
        </w:tc>
        <w:tc>
          <w:tcPr>
            <w:tcW w:w="1570" w:type="dxa"/>
            <w:vAlign w:val="top"/>
          </w:tcPr>
          <w:p w14:paraId="4ADD4251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856" w:type="dxa"/>
            <w:vAlign w:val="top"/>
          </w:tcPr>
          <w:p w14:paraId="3BE856C6">
            <w:pPr>
              <w:spacing w:before="71" w:line="281" w:lineRule="auto"/>
              <w:ind w:left="342" w:right="176" w:hanging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5.3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件</w:t>
            </w:r>
          </w:p>
        </w:tc>
        <w:tc>
          <w:tcPr>
            <w:tcW w:w="992" w:type="dxa"/>
            <w:vAlign w:val="top"/>
          </w:tcPr>
          <w:p w14:paraId="0BF0C0B3">
            <w:pPr>
              <w:spacing w:before="226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6F93BB34">
            <w:pPr>
              <w:spacing w:before="70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497257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6E92EF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23C4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A721C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A96B85A">
            <w:pPr>
              <w:spacing w:line="285" w:lineRule="auto"/>
              <w:rPr>
                <w:rFonts w:ascii="Arial"/>
                <w:sz w:val="21"/>
              </w:rPr>
            </w:pPr>
          </w:p>
          <w:p w14:paraId="776E60FF">
            <w:pPr>
              <w:spacing w:line="285" w:lineRule="auto"/>
              <w:rPr>
                <w:rFonts w:ascii="Arial"/>
                <w:sz w:val="21"/>
              </w:rPr>
            </w:pPr>
          </w:p>
          <w:p w14:paraId="4C2C85C7">
            <w:pPr>
              <w:spacing w:line="286" w:lineRule="auto"/>
              <w:rPr>
                <w:rFonts w:ascii="Arial"/>
                <w:sz w:val="21"/>
              </w:rPr>
            </w:pPr>
          </w:p>
          <w:p w14:paraId="694056F4">
            <w:pPr>
              <w:spacing w:line="286" w:lineRule="auto"/>
              <w:rPr>
                <w:rFonts w:ascii="Arial"/>
                <w:sz w:val="21"/>
              </w:rPr>
            </w:pPr>
          </w:p>
          <w:p w14:paraId="0EE462B5">
            <w:pPr>
              <w:spacing w:line="286" w:lineRule="auto"/>
              <w:rPr>
                <w:rFonts w:ascii="Arial"/>
                <w:sz w:val="21"/>
              </w:rPr>
            </w:pPr>
          </w:p>
          <w:p w14:paraId="55F37CCE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EA5782A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机关事务正常</w:t>
            </w:r>
          </w:p>
          <w:p w14:paraId="5FBF3C95">
            <w:pPr>
              <w:spacing w:before="98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运转率</w:t>
            </w:r>
          </w:p>
        </w:tc>
        <w:tc>
          <w:tcPr>
            <w:tcW w:w="930" w:type="dxa"/>
            <w:vAlign w:val="top"/>
          </w:tcPr>
          <w:p w14:paraId="0CBC2E5E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D81E2AA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359BA495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7A925050">
            <w:pPr>
              <w:spacing w:before="22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6DEF3ED6">
            <w:pPr>
              <w:spacing w:before="72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E1CF4E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80BD2FF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004A4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638D5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7D71F9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591B48B">
            <w:pPr>
              <w:spacing w:before="73" w:line="280" w:lineRule="auto"/>
              <w:ind w:left="348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党政专用通信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运转情况</w:t>
            </w:r>
          </w:p>
        </w:tc>
        <w:tc>
          <w:tcPr>
            <w:tcW w:w="930" w:type="dxa"/>
            <w:vAlign w:val="top"/>
          </w:tcPr>
          <w:p w14:paraId="37A336FA">
            <w:pPr>
              <w:spacing w:before="229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79E21172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08265CC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02C33EC1">
            <w:pPr>
              <w:spacing w:before="22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032579B7">
            <w:pPr>
              <w:spacing w:before="73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F4A43D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FE782CA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49B1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5912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420E10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F42023E">
            <w:pPr>
              <w:spacing w:before="72" w:line="280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年鉴数据或者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文字差错率</w:t>
            </w:r>
          </w:p>
        </w:tc>
        <w:tc>
          <w:tcPr>
            <w:tcW w:w="930" w:type="dxa"/>
            <w:vAlign w:val="top"/>
          </w:tcPr>
          <w:p w14:paraId="4A9B35E6">
            <w:pPr>
              <w:spacing w:before="228" w:line="237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≤0.03%</w:t>
            </w:r>
          </w:p>
        </w:tc>
        <w:tc>
          <w:tcPr>
            <w:tcW w:w="1570" w:type="dxa"/>
            <w:vAlign w:val="top"/>
          </w:tcPr>
          <w:p w14:paraId="2FD3DCB6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52E8EBF3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739F5111">
            <w:pPr>
              <w:spacing w:before="22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4C294C22">
            <w:pPr>
              <w:spacing w:before="228" w:line="221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9B9109E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D265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934D51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F1E599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B4E1617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机房设备验收</w:t>
            </w:r>
          </w:p>
          <w:p w14:paraId="07605AEC">
            <w:pPr>
              <w:spacing w:before="98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6125F76A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72FEFE0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1BA6F25F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7B6E5684">
            <w:pPr>
              <w:spacing w:before="22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81" w:type="dxa"/>
            <w:vAlign w:val="top"/>
          </w:tcPr>
          <w:p w14:paraId="272186C5">
            <w:pPr>
              <w:spacing w:before="72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BF8F06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F11FDF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33B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B185E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C1CAA7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C49EE3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预算单位档案</w:t>
            </w:r>
          </w:p>
          <w:p w14:paraId="28C5AB9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数字化</w:t>
            </w:r>
          </w:p>
        </w:tc>
        <w:tc>
          <w:tcPr>
            <w:tcW w:w="930" w:type="dxa"/>
            <w:vAlign w:val="top"/>
          </w:tcPr>
          <w:p w14:paraId="3059ECD0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570" w:type="dxa"/>
            <w:vAlign w:val="top"/>
          </w:tcPr>
          <w:p w14:paraId="018962D8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13626F44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149B2CC4">
            <w:pPr>
              <w:spacing w:before="227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44B9273B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DE741D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663500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62CF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2592CD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5DD30DA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FADC2A5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项目完成及时</w:t>
            </w:r>
          </w:p>
          <w:p w14:paraId="34574886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46BE42D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DD90B76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E633B6E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06F80728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81" w:type="dxa"/>
            <w:vAlign w:val="top"/>
          </w:tcPr>
          <w:p w14:paraId="1FD40EDD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2A212AE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6C0F34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1AE9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67609FC">
            <w:pPr>
              <w:spacing w:line="330" w:lineRule="auto"/>
              <w:rPr>
                <w:rFonts w:ascii="Arial"/>
                <w:sz w:val="21"/>
              </w:rPr>
            </w:pPr>
          </w:p>
          <w:p w14:paraId="7A8C14DE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9478D2B">
            <w:pPr>
              <w:spacing w:line="242" w:lineRule="auto"/>
              <w:rPr>
                <w:rFonts w:ascii="Arial"/>
                <w:sz w:val="21"/>
              </w:rPr>
            </w:pPr>
          </w:p>
          <w:p w14:paraId="7BC8AEE4">
            <w:pPr>
              <w:spacing w:line="243" w:lineRule="auto"/>
              <w:rPr>
                <w:rFonts w:ascii="Arial"/>
                <w:sz w:val="21"/>
              </w:rPr>
            </w:pPr>
          </w:p>
          <w:p w14:paraId="48C977F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F8E77C6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县委办办公经</w:t>
            </w:r>
          </w:p>
          <w:p w14:paraId="66A895D4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4FDAEDAD">
            <w:pPr>
              <w:spacing w:before="73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≤160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F295D9D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6BE1CE1">
            <w:pPr>
              <w:spacing w:before="22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693C2FF4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5F9827D2">
            <w:pPr>
              <w:spacing w:before="229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3FD0293F">
            <w:pPr>
              <w:spacing w:before="73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5CD2FE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438EA7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F7B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BDC779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2EA5F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1D964D9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专用通信保障</w:t>
            </w:r>
          </w:p>
          <w:p w14:paraId="39212CA9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0" w:type="dxa"/>
            <w:vAlign w:val="top"/>
          </w:tcPr>
          <w:p w14:paraId="5C8549D1">
            <w:pPr>
              <w:spacing w:before="72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CC65E26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E1A9580">
            <w:pPr>
              <w:spacing w:before="22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68CA366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6809062">
            <w:pPr>
              <w:spacing w:before="228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6A298C65">
            <w:pPr>
              <w:spacing w:before="73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CCE40EB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F4EE1CC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F4A243C">
      <w:pPr>
        <w:spacing w:line="162" w:lineRule="exact"/>
        <w:rPr>
          <w:rFonts w:ascii="Arial"/>
          <w:sz w:val="14"/>
        </w:rPr>
      </w:pPr>
    </w:p>
    <w:p w14:paraId="2C5ACF61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B135F72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856"/>
        <w:gridCol w:w="992"/>
        <w:gridCol w:w="1081"/>
        <w:gridCol w:w="989"/>
      </w:tblGrid>
      <w:tr w14:paraId="1CE9C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71D051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49ADF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B52B21">
            <w:pPr>
              <w:spacing w:before="227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年鉴出版费</w:t>
            </w:r>
          </w:p>
        </w:tc>
        <w:tc>
          <w:tcPr>
            <w:tcW w:w="930" w:type="dxa"/>
            <w:vAlign w:val="top"/>
          </w:tcPr>
          <w:p w14:paraId="0D226779">
            <w:pPr>
              <w:spacing w:before="71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AC6A312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269B3808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1E016FF3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D280242">
            <w:pPr>
              <w:spacing w:before="227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49C304FE">
            <w:pPr>
              <w:spacing w:before="71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9D5551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D89DC38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C3A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E1F4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943F07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84498AA">
            <w:pPr>
              <w:spacing w:before="6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机要保密业务</w:t>
            </w:r>
          </w:p>
          <w:p w14:paraId="18176B28">
            <w:pPr>
              <w:spacing w:before="97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930" w:type="dxa"/>
            <w:vAlign w:val="top"/>
          </w:tcPr>
          <w:p w14:paraId="08514FA3">
            <w:pPr>
              <w:spacing w:before="6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7A8EDBB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3DC4F0BB">
            <w:pPr>
              <w:spacing w:before="223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32B6F8FD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7084844A">
            <w:pPr>
              <w:spacing w:before="223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7393EBA2">
            <w:pPr>
              <w:spacing w:before="67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75E10B9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6521951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2B5F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BAEA3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6FEC11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0D990E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档案业务经费</w:t>
            </w:r>
          </w:p>
        </w:tc>
        <w:tc>
          <w:tcPr>
            <w:tcW w:w="930" w:type="dxa"/>
            <w:vAlign w:val="top"/>
          </w:tcPr>
          <w:p w14:paraId="68E741C8">
            <w:pPr>
              <w:spacing w:before="70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1233B11A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5440D3D7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56" w:type="dxa"/>
            <w:vAlign w:val="top"/>
          </w:tcPr>
          <w:p w14:paraId="11A7E03D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3B0742A4">
            <w:pPr>
              <w:spacing w:before="226" w:line="242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1" w:type="dxa"/>
            <w:vAlign w:val="top"/>
          </w:tcPr>
          <w:p w14:paraId="70DB3C57">
            <w:pPr>
              <w:spacing w:before="70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AF3E3F">
            <w:pPr>
              <w:spacing w:before="97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A7AD43E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977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4DD6FDE">
            <w:pPr>
              <w:spacing w:line="328" w:lineRule="auto"/>
              <w:rPr>
                <w:rFonts w:ascii="Arial"/>
                <w:sz w:val="21"/>
              </w:rPr>
            </w:pPr>
          </w:p>
          <w:p w14:paraId="2702673D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8C7F5F">
            <w:pPr>
              <w:spacing w:line="241" w:lineRule="auto"/>
              <w:rPr>
                <w:rFonts w:ascii="Arial"/>
                <w:sz w:val="21"/>
              </w:rPr>
            </w:pPr>
          </w:p>
          <w:p w14:paraId="3A57567D">
            <w:pPr>
              <w:spacing w:line="241" w:lineRule="auto"/>
              <w:rPr>
                <w:rFonts w:ascii="Arial"/>
                <w:sz w:val="21"/>
              </w:rPr>
            </w:pPr>
          </w:p>
          <w:p w14:paraId="5657A53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CFB1193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提升公共服务</w:t>
            </w:r>
          </w:p>
          <w:p w14:paraId="166B06EF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930" w:type="dxa"/>
            <w:vAlign w:val="top"/>
          </w:tcPr>
          <w:p w14:paraId="1965C42C">
            <w:pPr>
              <w:spacing w:before="70" w:line="281" w:lineRule="auto"/>
              <w:ind w:left="381" w:right="191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570" w:type="dxa"/>
            <w:vAlign w:val="top"/>
          </w:tcPr>
          <w:p w14:paraId="546A5DE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76B68CE6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5F2733FA">
            <w:pPr>
              <w:spacing w:before="227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81" w:type="dxa"/>
            <w:vAlign w:val="top"/>
          </w:tcPr>
          <w:p w14:paraId="090BC307">
            <w:pPr>
              <w:spacing w:before="70" w:line="281" w:lineRule="auto"/>
              <w:ind w:left="278" w:right="17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0FEB245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E593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659290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5116A8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B1AD0D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提高各部门办</w:t>
            </w:r>
          </w:p>
          <w:p w14:paraId="248F7EB2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公效率</w:t>
            </w:r>
          </w:p>
        </w:tc>
        <w:tc>
          <w:tcPr>
            <w:tcW w:w="930" w:type="dxa"/>
            <w:vAlign w:val="top"/>
          </w:tcPr>
          <w:p w14:paraId="780BFB8B">
            <w:pPr>
              <w:spacing w:before="72" w:line="282" w:lineRule="auto"/>
              <w:ind w:left="381" w:right="191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570" w:type="dxa"/>
            <w:vAlign w:val="top"/>
          </w:tcPr>
          <w:p w14:paraId="3FA94F17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56" w:type="dxa"/>
            <w:vAlign w:val="top"/>
          </w:tcPr>
          <w:p w14:paraId="28ECBA4E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4B9F593">
            <w:pPr>
              <w:spacing w:before="227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081" w:type="dxa"/>
            <w:vAlign w:val="top"/>
          </w:tcPr>
          <w:p w14:paraId="2E1C4C8C">
            <w:pPr>
              <w:spacing w:before="72" w:line="282" w:lineRule="auto"/>
              <w:ind w:left="278" w:right="17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A5D2BA4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0541998">
      <w:pPr>
        <w:rPr>
          <w:rFonts w:ascii="Arial"/>
          <w:sz w:val="21"/>
        </w:rPr>
      </w:pPr>
    </w:p>
    <w:p w14:paraId="1ABA0FB3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E5BFF74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692E8FF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140AF2B2">
      <w:pPr>
        <w:rPr>
          <w:rFonts w:ascii="Arial"/>
          <w:sz w:val="21"/>
        </w:rPr>
      </w:pPr>
    </w:p>
    <w:p w14:paraId="5CE7B470">
      <w:pPr>
        <w:rPr>
          <w:rFonts w:ascii="Arial"/>
          <w:sz w:val="21"/>
        </w:rPr>
      </w:pPr>
    </w:p>
    <w:p w14:paraId="29C16868">
      <w:pPr>
        <w:spacing w:line="241" w:lineRule="auto"/>
        <w:rPr>
          <w:rFonts w:ascii="Arial"/>
          <w:sz w:val="21"/>
        </w:rPr>
      </w:pPr>
    </w:p>
    <w:p w14:paraId="00A54580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34647B2A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D2DB6A0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68A1436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20D467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880F03C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D5DF8A0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B699BB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D6E6D5A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2B1432BF">
      <w:pPr>
        <w:spacing w:line="265" w:lineRule="auto"/>
        <w:sectPr>
          <w:footerReference r:id="rId3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8E21DB2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1D5AA1BC">
      <w:pPr>
        <w:spacing w:line="251" w:lineRule="auto"/>
        <w:rPr>
          <w:rFonts w:ascii="Arial"/>
          <w:sz w:val="21"/>
        </w:rPr>
      </w:pPr>
    </w:p>
    <w:p w14:paraId="423AE4B7">
      <w:pPr>
        <w:spacing w:line="251" w:lineRule="auto"/>
        <w:rPr>
          <w:rFonts w:ascii="Arial"/>
          <w:sz w:val="21"/>
        </w:rPr>
      </w:pPr>
    </w:p>
    <w:p w14:paraId="7360C5CD">
      <w:pPr>
        <w:spacing w:line="251" w:lineRule="auto"/>
        <w:rPr>
          <w:rFonts w:ascii="Arial"/>
          <w:sz w:val="21"/>
        </w:rPr>
      </w:pPr>
    </w:p>
    <w:p w14:paraId="165B3411">
      <w:pPr>
        <w:spacing w:line="251" w:lineRule="auto"/>
        <w:rPr>
          <w:rFonts w:ascii="Arial"/>
          <w:sz w:val="21"/>
        </w:rPr>
      </w:pPr>
    </w:p>
    <w:p w14:paraId="46E7D28B">
      <w:pPr>
        <w:spacing w:line="251" w:lineRule="auto"/>
        <w:rPr>
          <w:rFonts w:ascii="Arial"/>
          <w:sz w:val="21"/>
        </w:rPr>
      </w:pPr>
    </w:p>
    <w:p w14:paraId="7A3A095A">
      <w:pPr>
        <w:spacing w:line="251" w:lineRule="auto"/>
        <w:rPr>
          <w:rFonts w:ascii="Arial"/>
          <w:sz w:val="21"/>
        </w:rPr>
      </w:pPr>
    </w:p>
    <w:p w14:paraId="4AB2AA5B">
      <w:pPr>
        <w:spacing w:line="251" w:lineRule="auto"/>
        <w:rPr>
          <w:rFonts w:ascii="Arial"/>
          <w:sz w:val="21"/>
        </w:rPr>
      </w:pPr>
    </w:p>
    <w:p w14:paraId="6ECD9C51">
      <w:pPr>
        <w:spacing w:line="251" w:lineRule="auto"/>
        <w:rPr>
          <w:rFonts w:ascii="Arial"/>
          <w:sz w:val="21"/>
        </w:rPr>
      </w:pPr>
    </w:p>
    <w:p w14:paraId="6FDB5265">
      <w:pPr>
        <w:spacing w:line="251" w:lineRule="auto"/>
        <w:rPr>
          <w:rFonts w:ascii="Arial"/>
          <w:sz w:val="21"/>
        </w:rPr>
      </w:pPr>
    </w:p>
    <w:p w14:paraId="5E9F761B">
      <w:pPr>
        <w:spacing w:line="251" w:lineRule="auto"/>
        <w:rPr>
          <w:rFonts w:ascii="Arial"/>
          <w:sz w:val="21"/>
        </w:rPr>
      </w:pPr>
    </w:p>
    <w:p w14:paraId="1EDBD05C">
      <w:pPr>
        <w:spacing w:line="252" w:lineRule="auto"/>
        <w:rPr>
          <w:rFonts w:ascii="Arial"/>
          <w:sz w:val="21"/>
        </w:rPr>
      </w:pPr>
    </w:p>
    <w:p w14:paraId="14611638">
      <w:pPr>
        <w:spacing w:line="252" w:lineRule="auto"/>
        <w:rPr>
          <w:rFonts w:ascii="Arial"/>
          <w:sz w:val="21"/>
        </w:rPr>
      </w:pPr>
    </w:p>
    <w:p w14:paraId="4E8B6427">
      <w:pPr>
        <w:spacing w:line="252" w:lineRule="auto"/>
        <w:rPr>
          <w:rFonts w:ascii="Arial"/>
          <w:sz w:val="21"/>
        </w:rPr>
      </w:pPr>
    </w:p>
    <w:p w14:paraId="05236261">
      <w:pPr>
        <w:spacing w:line="252" w:lineRule="auto"/>
        <w:rPr>
          <w:rFonts w:ascii="Arial"/>
          <w:sz w:val="21"/>
        </w:rPr>
      </w:pPr>
    </w:p>
    <w:p w14:paraId="26B4C1B9">
      <w:pPr>
        <w:pStyle w:val="2"/>
        <w:spacing w:before="101" w:line="219" w:lineRule="auto"/>
        <w:ind w:right="14"/>
        <w:jc w:val="right"/>
      </w:pPr>
      <w:r>
        <w:rPr>
          <w:spacing w:val="6"/>
        </w:rPr>
        <w:t>中国共产党托克逊县委员会办公室</w:t>
      </w:r>
    </w:p>
    <w:p w14:paraId="2B7AF2EB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371CD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7C9AA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D636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3BCF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839C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D6871E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F806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9E5E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5565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4AEFC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03340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9241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4FC7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4DD2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B2D1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8BBF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2C6B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BDF8B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D0304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4DECE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6387A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565D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B4536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272CC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47BFB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2C8A7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F9E8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8313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5DE6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6FA4D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3057</Words>
  <Characters>3932</Characters>
  <TotalTime>2</TotalTime>
  <ScaleCrop>false</ScaleCrop>
  <LinksUpToDate>false</LinksUpToDate>
  <CharactersWithSpaces>4279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2024-01-16T17:38:00Z</dcterms:created>
  <dc:creator>森</dc:creator>
  <cp:lastModifiedBy>淡与漠</cp:lastModifiedBy>
  <dcterms:modified xsi:type="dcterms:W3CDTF">2025-07-11T16:35:22Z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2025-07-10T16:42:15Z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DA9804F8B7E1415997B585C511092578_12</vt:lpwstr>
  </property>
</Properties>
</file>