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007D2A">
      <w:pPr>
        <w:spacing w:line="251" w:lineRule="auto"/>
        <w:rPr>
          <w:rFonts w:ascii="Arial"/>
          <w:sz w:val="21"/>
        </w:rPr>
      </w:pPr>
    </w:p>
    <w:p w14:paraId="7AA19F15">
      <w:pPr>
        <w:spacing w:line="251" w:lineRule="auto"/>
        <w:rPr>
          <w:rFonts w:ascii="Arial"/>
          <w:sz w:val="21"/>
        </w:rPr>
      </w:pPr>
    </w:p>
    <w:p w14:paraId="7850B6FD">
      <w:pPr>
        <w:spacing w:line="251" w:lineRule="auto"/>
        <w:rPr>
          <w:rFonts w:ascii="Arial"/>
          <w:sz w:val="21"/>
        </w:rPr>
      </w:pPr>
    </w:p>
    <w:p w14:paraId="4FD775A5">
      <w:pPr>
        <w:spacing w:line="251" w:lineRule="auto"/>
        <w:rPr>
          <w:rFonts w:ascii="Arial"/>
          <w:sz w:val="21"/>
        </w:rPr>
      </w:pPr>
    </w:p>
    <w:p w14:paraId="36BC19AA">
      <w:pPr>
        <w:spacing w:line="251" w:lineRule="auto"/>
        <w:rPr>
          <w:rFonts w:ascii="Arial"/>
          <w:sz w:val="21"/>
        </w:rPr>
      </w:pPr>
    </w:p>
    <w:p w14:paraId="5C17F7BC">
      <w:pPr>
        <w:spacing w:line="251" w:lineRule="auto"/>
        <w:rPr>
          <w:rFonts w:ascii="Arial"/>
          <w:sz w:val="21"/>
        </w:rPr>
      </w:pPr>
    </w:p>
    <w:p w14:paraId="2B3C17B3">
      <w:pPr>
        <w:spacing w:line="252" w:lineRule="auto"/>
        <w:rPr>
          <w:rFonts w:ascii="Arial"/>
          <w:sz w:val="21"/>
        </w:rPr>
      </w:pPr>
    </w:p>
    <w:p w14:paraId="74D43ED0">
      <w:pPr>
        <w:spacing w:before="140" w:line="247" w:lineRule="auto"/>
        <w:ind w:left="1654" w:right="208" w:hanging="1433"/>
        <w:outlineLvl w:val="0"/>
        <w:rPr>
          <w:rFonts w:ascii="黑体" w:hAnsi="黑体" w:eastAsia="黑体" w:cs="黑体"/>
          <w:sz w:val="43"/>
          <w:szCs w:val="43"/>
        </w:rPr>
      </w:pPr>
      <w:r>
        <w:rPr>
          <w:rFonts w:ascii="黑体" w:hAnsi="黑体" w:eastAsia="黑体" w:cs="黑体"/>
          <w:spacing w:val="9"/>
          <w:sz w:val="43"/>
          <w:szCs w:val="43"/>
        </w:rPr>
        <w:t>新疆维吾尔自治区托克逊县供销合作社联</w:t>
      </w:r>
      <w:r>
        <w:rPr>
          <w:rFonts w:ascii="黑体" w:hAnsi="黑体" w:eastAsia="黑体" w:cs="黑体"/>
          <w:spacing w:val="1"/>
          <w:sz w:val="43"/>
          <w:szCs w:val="43"/>
        </w:rPr>
        <w:t xml:space="preserve"> </w:t>
      </w:r>
      <w:r>
        <w:rPr>
          <w:rFonts w:ascii="黑体" w:hAnsi="黑体" w:eastAsia="黑体" w:cs="黑体"/>
          <w:spacing w:val="4"/>
          <w:sz w:val="43"/>
          <w:szCs w:val="43"/>
        </w:rPr>
        <w:t>合社</w:t>
      </w:r>
      <w:r>
        <w:rPr>
          <w:rFonts w:ascii="黑体" w:hAnsi="黑体" w:eastAsia="黑体" w:cs="黑体"/>
          <w:spacing w:val="-87"/>
          <w:sz w:val="43"/>
          <w:szCs w:val="43"/>
        </w:rPr>
        <w:t xml:space="preserve"> </w:t>
      </w:r>
      <w:r>
        <w:rPr>
          <w:rFonts w:ascii="黑体" w:hAnsi="黑体" w:eastAsia="黑体" w:cs="黑体"/>
          <w:spacing w:val="4"/>
          <w:sz w:val="43"/>
          <w:szCs w:val="43"/>
        </w:rPr>
        <w:t>2023</w:t>
      </w:r>
      <w:r>
        <w:rPr>
          <w:rFonts w:ascii="黑体" w:hAnsi="黑体" w:eastAsia="黑体" w:cs="黑体"/>
          <w:spacing w:val="-86"/>
          <w:sz w:val="43"/>
          <w:szCs w:val="43"/>
        </w:rPr>
        <w:t xml:space="preserve"> </w:t>
      </w:r>
      <w:r>
        <w:rPr>
          <w:rFonts w:ascii="黑体" w:hAnsi="黑体" w:eastAsia="黑体" w:cs="黑体"/>
          <w:spacing w:val="4"/>
          <w:sz w:val="43"/>
          <w:szCs w:val="43"/>
        </w:rPr>
        <w:t>年单位预算公开</w:t>
      </w:r>
    </w:p>
    <w:p w14:paraId="0F39FF2E">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7862A6EC">
      <w:pPr>
        <w:spacing w:line="294" w:lineRule="auto"/>
        <w:rPr>
          <w:rFonts w:ascii="Arial"/>
          <w:sz w:val="21"/>
        </w:rPr>
      </w:pPr>
    </w:p>
    <w:p w14:paraId="5245FB47">
      <w:pPr>
        <w:spacing w:line="295" w:lineRule="auto"/>
        <w:rPr>
          <w:rFonts w:ascii="Arial"/>
          <w:sz w:val="21"/>
        </w:rPr>
      </w:pPr>
    </w:p>
    <w:p w14:paraId="05E27E13">
      <w:pPr>
        <w:spacing w:line="295" w:lineRule="auto"/>
        <w:rPr>
          <w:rFonts w:ascii="Arial"/>
          <w:sz w:val="21"/>
        </w:rPr>
      </w:pPr>
    </w:p>
    <w:p w14:paraId="2CB2D69A">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1A113E50">
      <w:pPr>
        <w:spacing w:line="340" w:lineRule="auto"/>
        <w:rPr>
          <w:rFonts w:ascii="Arial"/>
          <w:sz w:val="21"/>
        </w:rPr>
      </w:pPr>
    </w:p>
    <w:p w14:paraId="3060AD77">
      <w:pPr>
        <w:spacing w:line="341" w:lineRule="auto"/>
        <w:rPr>
          <w:rFonts w:ascii="Arial"/>
          <w:sz w:val="21"/>
        </w:rPr>
      </w:pPr>
    </w:p>
    <w:p w14:paraId="3A5566C4">
      <w:pPr>
        <w:pStyle w:val="2"/>
        <w:spacing w:before="101" w:line="219" w:lineRule="auto"/>
        <w:ind w:left="683"/>
        <w:outlineLvl w:val="0"/>
      </w:pPr>
      <w:r>
        <w:rPr>
          <w:b/>
          <w:bCs/>
          <w:spacing w:val="6"/>
        </w:rPr>
        <w:t>第一部分</w:t>
      </w:r>
      <w:r>
        <w:rPr>
          <w:spacing w:val="6"/>
        </w:rPr>
        <w:t xml:space="preserve"> </w:t>
      </w:r>
      <w:r>
        <w:rPr>
          <w:b/>
          <w:bCs/>
          <w:spacing w:val="6"/>
        </w:rPr>
        <w:t>托克逊县供销合作社联合社单位概况</w:t>
      </w:r>
    </w:p>
    <w:p w14:paraId="542AABC5">
      <w:pPr>
        <w:pStyle w:val="2"/>
        <w:spacing w:before="231" w:line="225" w:lineRule="auto"/>
        <w:ind w:left="687"/>
        <w:outlineLvl w:val="0"/>
      </w:pPr>
      <w:r>
        <w:rPr>
          <w:spacing w:val="4"/>
        </w:rPr>
        <w:t>一、主要职能</w:t>
      </w:r>
    </w:p>
    <w:p w14:paraId="786AD023">
      <w:pPr>
        <w:pStyle w:val="2"/>
        <w:spacing w:before="222" w:line="220" w:lineRule="auto"/>
        <w:ind w:left="684"/>
        <w:outlineLvl w:val="0"/>
      </w:pPr>
      <w:r>
        <w:rPr>
          <w:spacing w:val="7"/>
        </w:rPr>
        <w:t>二、机构设置及人员情况</w:t>
      </w:r>
    </w:p>
    <w:p w14:paraId="31A5BE0D">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608817CF">
      <w:pPr>
        <w:pStyle w:val="2"/>
        <w:spacing w:before="232" w:line="218" w:lineRule="auto"/>
        <w:ind w:left="687"/>
        <w:outlineLvl w:val="0"/>
      </w:pPr>
      <w:r>
        <w:rPr>
          <w:spacing w:val="6"/>
        </w:rPr>
        <w:t>一、单位收支总体情况表</w:t>
      </w:r>
    </w:p>
    <w:p w14:paraId="76DD8B03">
      <w:pPr>
        <w:pStyle w:val="2"/>
        <w:spacing w:before="234" w:line="219" w:lineRule="auto"/>
        <w:ind w:left="684"/>
        <w:outlineLvl w:val="0"/>
      </w:pPr>
      <w:r>
        <w:rPr>
          <w:spacing w:val="7"/>
        </w:rPr>
        <w:t>二、单位收入总体情况表</w:t>
      </w:r>
    </w:p>
    <w:p w14:paraId="12C33DBC">
      <w:pPr>
        <w:pStyle w:val="2"/>
        <w:spacing w:before="232" w:line="218" w:lineRule="auto"/>
        <w:ind w:left="690"/>
        <w:outlineLvl w:val="0"/>
      </w:pPr>
      <w:r>
        <w:rPr>
          <w:spacing w:val="6"/>
        </w:rPr>
        <w:t>三、单位支出总体情况表</w:t>
      </w:r>
    </w:p>
    <w:p w14:paraId="319348A2">
      <w:pPr>
        <w:pStyle w:val="2"/>
        <w:spacing w:before="234" w:line="218" w:lineRule="auto"/>
        <w:ind w:left="704"/>
        <w:outlineLvl w:val="0"/>
      </w:pPr>
      <w:r>
        <w:rPr>
          <w:spacing w:val="6"/>
        </w:rPr>
        <w:t>四、财政拨款收支总体情况表</w:t>
      </w:r>
    </w:p>
    <w:p w14:paraId="4A363D01">
      <w:pPr>
        <w:pStyle w:val="2"/>
        <w:spacing w:before="234" w:line="218" w:lineRule="auto"/>
        <w:ind w:left="678"/>
        <w:outlineLvl w:val="0"/>
      </w:pPr>
      <w:r>
        <w:rPr>
          <w:spacing w:val="8"/>
        </w:rPr>
        <w:t>五、一般公共预算支出情况表</w:t>
      </w:r>
    </w:p>
    <w:p w14:paraId="6B6C7128">
      <w:pPr>
        <w:pStyle w:val="2"/>
        <w:spacing w:before="234" w:line="218" w:lineRule="auto"/>
        <w:ind w:left="681"/>
        <w:outlineLvl w:val="0"/>
      </w:pPr>
      <w:r>
        <w:rPr>
          <w:spacing w:val="8"/>
        </w:rPr>
        <w:t>六、一般公共预算基本支出情况表</w:t>
      </w:r>
    </w:p>
    <w:p w14:paraId="09857FDB">
      <w:pPr>
        <w:pStyle w:val="2"/>
        <w:spacing w:before="234" w:line="218" w:lineRule="auto"/>
        <w:ind w:left="674"/>
        <w:outlineLvl w:val="0"/>
      </w:pPr>
      <w:r>
        <w:rPr>
          <w:spacing w:val="8"/>
        </w:rPr>
        <w:t>七、一般公共预算项目支出情况表</w:t>
      </w:r>
    </w:p>
    <w:p w14:paraId="5E3BE850">
      <w:pPr>
        <w:pStyle w:val="2"/>
        <w:spacing w:before="234" w:line="218" w:lineRule="auto"/>
        <w:ind w:left="673"/>
        <w:outlineLvl w:val="0"/>
      </w:pPr>
      <w:r>
        <w:rPr>
          <w:spacing w:val="8"/>
        </w:rPr>
        <w:t>八、政府性基金预算支出情况表</w:t>
      </w:r>
    </w:p>
    <w:p w14:paraId="36FC1489">
      <w:pPr>
        <w:pStyle w:val="2"/>
        <w:spacing w:before="234" w:line="218" w:lineRule="auto"/>
        <w:ind w:left="671"/>
        <w:outlineLvl w:val="0"/>
      </w:pPr>
      <w:r>
        <w:rPr>
          <w:spacing w:val="8"/>
        </w:rPr>
        <w:t>九、国有资本经营预算支出情况表</w:t>
      </w:r>
    </w:p>
    <w:p w14:paraId="1DBEF984">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7E5FBA8E">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33AAB879">
      <w:pPr>
        <w:pStyle w:val="2"/>
        <w:spacing w:before="233" w:line="288" w:lineRule="auto"/>
        <w:ind w:left="38" w:right="16" w:firstLine="648"/>
        <w:outlineLvl w:val="0"/>
      </w:pPr>
      <w:r>
        <w:rPr>
          <w:spacing w:val="11"/>
        </w:rPr>
        <w:t>一、关于托克逊县供销合作社联合社单位</w:t>
      </w:r>
      <w:r>
        <w:rPr>
          <w:spacing w:val="-35"/>
        </w:rPr>
        <w:t xml:space="preserve"> </w:t>
      </w:r>
      <w:r>
        <w:rPr>
          <w:spacing w:val="11"/>
        </w:rPr>
        <w:t>2023</w:t>
      </w:r>
      <w:r>
        <w:rPr>
          <w:spacing w:val="-51"/>
        </w:rPr>
        <w:t xml:space="preserve"> </w:t>
      </w:r>
      <w:r>
        <w:rPr>
          <w:spacing w:val="11"/>
        </w:rPr>
        <w:t>年收支</w:t>
      </w:r>
      <w:r>
        <w:t xml:space="preserve"> </w:t>
      </w:r>
      <w:r>
        <w:rPr>
          <w:spacing w:val="7"/>
        </w:rPr>
        <w:t>预算情况的总体说明</w:t>
      </w:r>
    </w:p>
    <w:p w14:paraId="5356FEF3">
      <w:pPr>
        <w:pStyle w:val="2"/>
        <w:spacing w:before="233" w:line="288" w:lineRule="auto"/>
        <w:ind w:left="38" w:right="16" w:firstLine="645"/>
        <w:outlineLvl w:val="0"/>
      </w:pPr>
      <w:r>
        <w:rPr>
          <w:spacing w:val="11"/>
        </w:rPr>
        <w:t>二、关于托克逊县供销合作社联合社单位</w:t>
      </w:r>
      <w:r>
        <w:rPr>
          <w:spacing w:val="-32"/>
        </w:rPr>
        <w:t xml:space="preserve"> </w:t>
      </w:r>
      <w:r>
        <w:rPr>
          <w:spacing w:val="11"/>
        </w:rPr>
        <w:t>2023</w:t>
      </w:r>
      <w:r>
        <w:rPr>
          <w:spacing w:val="-52"/>
        </w:rPr>
        <w:t xml:space="preserve"> </w:t>
      </w:r>
      <w:r>
        <w:rPr>
          <w:spacing w:val="11"/>
        </w:rPr>
        <w:t>年收入</w:t>
      </w:r>
      <w:r>
        <w:t xml:space="preserve"> </w:t>
      </w:r>
      <w:r>
        <w:rPr>
          <w:spacing w:val="5"/>
        </w:rPr>
        <w:t>预算情况说明</w:t>
      </w:r>
    </w:p>
    <w:p w14:paraId="670A6A39">
      <w:pPr>
        <w:spacing w:line="288" w:lineRule="auto"/>
        <w:sectPr>
          <w:footerReference r:id="rId6" w:type="default"/>
          <w:pgSz w:w="11906" w:h="16839"/>
          <w:pgMar w:top="1431" w:right="1785" w:bottom="1521" w:left="1785" w:header="0" w:footer="1153" w:gutter="0"/>
          <w:cols w:space="720" w:num="1"/>
        </w:sectPr>
      </w:pPr>
    </w:p>
    <w:p w14:paraId="10ADE7D8">
      <w:pPr>
        <w:pStyle w:val="2"/>
        <w:spacing w:before="217" w:line="288" w:lineRule="auto"/>
        <w:ind w:left="38" w:right="16" w:firstLine="651"/>
        <w:outlineLvl w:val="0"/>
      </w:pPr>
      <w:r>
        <w:rPr>
          <w:spacing w:val="11"/>
        </w:rPr>
        <w:t>三、关于托克逊县供销合作社联合社单位</w:t>
      </w:r>
      <w:r>
        <w:rPr>
          <w:spacing w:val="-39"/>
        </w:rPr>
        <w:t xml:space="preserve"> </w:t>
      </w:r>
      <w:r>
        <w:rPr>
          <w:spacing w:val="11"/>
        </w:rPr>
        <w:t>2023</w:t>
      </w:r>
      <w:r>
        <w:rPr>
          <w:spacing w:val="-51"/>
        </w:rPr>
        <w:t xml:space="preserve"> </w:t>
      </w:r>
      <w:r>
        <w:rPr>
          <w:spacing w:val="11"/>
        </w:rPr>
        <w:t>年支出</w:t>
      </w:r>
      <w:r>
        <w:t xml:space="preserve"> </w:t>
      </w:r>
      <w:r>
        <w:rPr>
          <w:spacing w:val="5"/>
        </w:rPr>
        <w:t>预算情况说明</w:t>
      </w:r>
    </w:p>
    <w:p w14:paraId="2B7ACE66">
      <w:pPr>
        <w:pStyle w:val="2"/>
        <w:spacing w:before="231" w:line="288" w:lineRule="auto"/>
        <w:ind w:left="23" w:right="16" w:firstLine="680"/>
        <w:outlineLvl w:val="0"/>
      </w:pPr>
      <w:r>
        <w:rPr>
          <w:spacing w:val="10"/>
        </w:rPr>
        <w:t>四、关于托克逊县供销合作社联合社单位</w:t>
      </w:r>
      <w:r>
        <w:rPr>
          <w:spacing w:val="-27"/>
        </w:rPr>
        <w:t xml:space="preserve"> </w:t>
      </w:r>
      <w:r>
        <w:rPr>
          <w:spacing w:val="10"/>
        </w:rPr>
        <w:t>2023</w:t>
      </w:r>
      <w:r>
        <w:rPr>
          <w:spacing w:val="-51"/>
        </w:rPr>
        <w:t xml:space="preserve"> </w:t>
      </w:r>
      <w:r>
        <w:rPr>
          <w:spacing w:val="10"/>
        </w:rPr>
        <w:t>年财政</w:t>
      </w:r>
      <w:r>
        <w:t xml:space="preserve"> </w:t>
      </w:r>
      <w:r>
        <w:rPr>
          <w:spacing w:val="9"/>
        </w:rPr>
        <w:t>拨款收支预算情况的总体说明</w:t>
      </w:r>
    </w:p>
    <w:p w14:paraId="31AD1AB9">
      <w:pPr>
        <w:pStyle w:val="2"/>
        <w:spacing w:before="234" w:line="288" w:lineRule="auto"/>
        <w:ind w:left="25" w:right="16" w:firstLine="653"/>
        <w:outlineLvl w:val="0"/>
      </w:pPr>
      <w:r>
        <w:rPr>
          <w:spacing w:val="11"/>
        </w:rPr>
        <w:t>五、关于托克逊县供销合作社联合社单位</w:t>
      </w:r>
      <w:r>
        <w:rPr>
          <w:spacing w:val="-26"/>
        </w:rPr>
        <w:t xml:space="preserve"> </w:t>
      </w:r>
      <w:r>
        <w:rPr>
          <w:spacing w:val="11"/>
        </w:rPr>
        <w:t>2023</w:t>
      </w:r>
      <w:r>
        <w:rPr>
          <w:spacing w:val="-51"/>
        </w:rPr>
        <w:t xml:space="preserve"> </w:t>
      </w:r>
      <w:r>
        <w:rPr>
          <w:spacing w:val="11"/>
        </w:rPr>
        <w:t>年一般</w:t>
      </w:r>
      <w:r>
        <w:t xml:space="preserve"> </w:t>
      </w:r>
      <w:r>
        <w:rPr>
          <w:spacing w:val="9"/>
        </w:rPr>
        <w:t>公共预算当年拨款情况说明</w:t>
      </w:r>
    </w:p>
    <w:p w14:paraId="58F6C8F9">
      <w:pPr>
        <w:pStyle w:val="2"/>
        <w:spacing w:before="231" w:line="288" w:lineRule="auto"/>
        <w:ind w:left="25" w:right="16" w:firstLine="655"/>
        <w:outlineLvl w:val="0"/>
      </w:pPr>
      <w:r>
        <w:rPr>
          <w:spacing w:val="11"/>
        </w:rPr>
        <w:t>六、关于托克逊县供销合作社联合社单位</w:t>
      </w:r>
      <w:r>
        <w:rPr>
          <w:spacing w:val="-29"/>
        </w:rPr>
        <w:t xml:space="preserve"> </w:t>
      </w:r>
      <w:r>
        <w:rPr>
          <w:spacing w:val="11"/>
        </w:rPr>
        <w:t>2023</w:t>
      </w:r>
      <w:r>
        <w:rPr>
          <w:spacing w:val="-51"/>
        </w:rPr>
        <w:t xml:space="preserve"> </w:t>
      </w:r>
      <w:r>
        <w:rPr>
          <w:spacing w:val="11"/>
        </w:rPr>
        <w:t>年一般</w:t>
      </w:r>
      <w:r>
        <w:t xml:space="preserve"> </w:t>
      </w:r>
      <w:r>
        <w:rPr>
          <w:spacing w:val="9"/>
        </w:rPr>
        <w:t>公共预算基本支出情况说明</w:t>
      </w:r>
    </w:p>
    <w:p w14:paraId="359BF440">
      <w:pPr>
        <w:pStyle w:val="2"/>
        <w:spacing w:before="232" w:line="288" w:lineRule="auto"/>
        <w:ind w:left="25" w:right="16" w:firstLine="649"/>
        <w:outlineLvl w:val="0"/>
      </w:pPr>
      <w:r>
        <w:rPr>
          <w:spacing w:val="12"/>
        </w:rPr>
        <w:t>七、关于托克逊县供销合作社联合社单位</w:t>
      </w:r>
      <w:r>
        <w:rPr>
          <w:spacing w:val="-44"/>
        </w:rPr>
        <w:t xml:space="preserve"> </w:t>
      </w:r>
      <w:r>
        <w:rPr>
          <w:spacing w:val="12"/>
        </w:rPr>
        <w:t>202</w:t>
      </w:r>
      <w:r>
        <w:rPr>
          <w:spacing w:val="11"/>
        </w:rPr>
        <w:t>3</w:t>
      </w:r>
      <w:r>
        <w:rPr>
          <w:spacing w:val="-51"/>
        </w:rPr>
        <w:t xml:space="preserve"> </w:t>
      </w:r>
      <w:r>
        <w:rPr>
          <w:spacing w:val="11"/>
        </w:rPr>
        <w:t>年一般</w:t>
      </w:r>
      <w:r>
        <w:t xml:space="preserve"> </w:t>
      </w:r>
      <w:r>
        <w:rPr>
          <w:spacing w:val="9"/>
        </w:rPr>
        <w:t>公共预算项目支出情况说明</w:t>
      </w:r>
    </w:p>
    <w:p w14:paraId="6AD8399B">
      <w:pPr>
        <w:pStyle w:val="2"/>
        <w:spacing w:before="234" w:line="288" w:lineRule="auto"/>
        <w:ind w:left="32" w:right="16" w:firstLine="640"/>
        <w:outlineLvl w:val="0"/>
      </w:pPr>
      <w:r>
        <w:rPr>
          <w:spacing w:val="12"/>
        </w:rPr>
        <w:t>八、关于托克逊县供销合作社联合社单位</w:t>
      </w:r>
      <w:r>
        <w:rPr>
          <w:spacing w:val="-43"/>
        </w:rPr>
        <w:t xml:space="preserve"> </w:t>
      </w:r>
      <w:r>
        <w:rPr>
          <w:spacing w:val="12"/>
        </w:rPr>
        <w:t>2023</w:t>
      </w:r>
      <w:r>
        <w:rPr>
          <w:spacing w:val="-51"/>
        </w:rPr>
        <w:t xml:space="preserve"> </w:t>
      </w:r>
      <w:r>
        <w:rPr>
          <w:spacing w:val="11"/>
        </w:rPr>
        <w:t>年政府</w:t>
      </w:r>
      <w:r>
        <w:t xml:space="preserve"> </w:t>
      </w:r>
      <w:r>
        <w:rPr>
          <w:spacing w:val="8"/>
        </w:rPr>
        <w:t>性基金预算拨款情况说明</w:t>
      </w:r>
    </w:p>
    <w:p w14:paraId="75619052">
      <w:pPr>
        <w:pStyle w:val="2"/>
        <w:spacing w:before="233" w:line="288" w:lineRule="auto"/>
        <w:ind w:left="40" w:right="16" w:firstLine="630"/>
        <w:outlineLvl w:val="0"/>
      </w:pPr>
      <w:r>
        <w:rPr>
          <w:spacing w:val="12"/>
        </w:rPr>
        <w:t>九、关于托克逊县供销合作社联合社单位</w:t>
      </w:r>
      <w:r>
        <w:rPr>
          <w:spacing w:val="-44"/>
        </w:rPr>
        <w:t xml:space="preserve"> </w:t>
      </w:r>
      <w:r>
        <w:rPr>
          <w:spacing w:val="12"/>
        </w:rPr>
        <w:t>2023</w:t>
      </w:r>
      <w:r>
        <w:rPr>
          <w:spacing w:val="-51"/>
        </w:rPr>
        <w:t xml:space="preserve"> </w:t>
      </w:r>
      <w:r>
        <w:rPr>
          <w:spacing w:val="12"/>
        </w:rPr>
        <w:t>年国有</w:t>
      </w:r>
      <w:r>
        <w:t xml:space="preserve"> </w:t>
      </w:r>
      <w:r>
        <w:rPr>
          <w:spacing w:val="7"/>
        </w:rPr>
        <w:t>资本经营预算拨款情况说明</w:t>
      </w:r>
    </w:p>
    <w:p w14:paraId="349F10FC">
      <w:pPr>
        <w:pStyle w:val="2"/>
        <w:spacing w:before="232" w:line="288" w:lineRule="auto"/>
        <w:ind w:left="23" w:right="16" w:firstLine="657"/>
        <w:outlineLvl w:val="0"/>
      </w:pPr>
      <w:r>
        <w:rPr>
          <w:spacing w:val="11"/>
        </w:rPr>
        <w:t>十、关于托克逊县供销合作社联合社单位</w:t>
      </w:r>
      <w:r>
        <w:rPr>
          <w:spacing w:val="-29"/>
        </w:rPr>
        <w:t xml:space="preserve"> </w:t>
      </w:r>
      <w:r>
        <w:rPr>
          <w:spacing w:val="11"/>
        </w:rPr>
        <w:t>2023</w:t>
      </w:r>
      <w:r>
        <w:rPr>
          <w:spacing w:val="-51"/>
        </w:rPr>
        <w:t xml:space="preserve"> </w:t>
      </w:r>
      <w:r>
        <w:rPr>
          <w:spacing w:val="11"/>
        </w:rPr>
        <w:t>年财政</w:t>
      </w:r>
      <w:r>
        <w:t xml:space="preserve"> </w:t>
      </w:r>
      <w:r>
        <w:rPr>
          <w:spacing w:val="6"/>
        </w:rPr>
        <w:t>拨款“</w:t>
      </w:r>
      <w:r>
        <w:rPr>
          <w:spacing w:val="-112"/>
        </w:rPr>
        <w:t xml:space="preserve"> </w:t>
      </w:r>
      <w:r>
        <w:rPr>
          <w:spacing w:val="6"/>
        </w:rPr>
        <w:t>三公”经费预算情况说明</w:t>
      </w:r>
    </w:p>
    <w:p w14:paraId="5432036F">
      <w:pPr>
        <w:pStyle w:val="2"/>
        <w:spacing w:before="233" w:line="219" w:lineRule="auto"/>
        <w:ind w:left="681"/>
        <w:outlineLvl w:val="0"/>
      </w:pPr>
      <w:r>
        <w:rPr>
          <w:spacing w:val="7"/>
        </w:rPr>
        <w:t>十一、其他重要事项的情况说明</w:t>
      </w:r>
    </w:p>
    <w:p w14:paraId="2B431F21">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59560E20">
      <w:pPr>
        <w:spacing w:line="221" w:lineRule="auto"/>
        <w:sectPr>
          <w:footerReference r:id="rId7" w:type="default"/>
          <w:pgSz w:w="11906" w:h="16839"/>
          <w:pgMar w:top="1431" w:right="1785" w:bottom="1521" w:left="1785" w:header="0" w:footer="1156" w:gutter="0"/>
          <w:cols w:space="720" w:num="1"/>
        </w:sectPr>
      </w:pPr>
    </w:p>
    <w:p w14:paraId="125E6A3F">
      <w:pPr>
        <w:spacing w:before="163" w:line="226" w:lineRule="auto"/>
        <w:ind w:left="900"/>
        <w:outlineLvl w:val="0"/>
        <w:rPr>
          <w:rFonts w:ascii="黑体" w:hAnsi="黑体" w:eastAsia="黑体" w:cs="黑体"/>
          <w:sz w:val="31"/>
          <w:szCs w:val="31"/>
        </w:rPr>
      </w:pPr>
      <w:r>
        <w:rPr>
          <w:rFonts w:ascii="黑体" w:hAnsi="黑体" w:eastAsia="黑体" w:cs="黑体"/>
          <w:spacing w:val="9"/>
          <w:sz w:val="31"/>
          <w:szCs w:val="31"/>
        </w:rPr>
        <w:t>第一部分 托克逊县供销合作社联合社单位概况</w:t>
      </w:r>
    </w:p>
    <w:p w14:paraId="670BCF1A">
      <w:pPr>
        <w:spacing w:line="261" w:lineRule="auto"/>
        <w:rPr>
          <w:rFonts w:ascii="Arial"/>
          <w:sz w:val="21"/>
        </w:rPr>
      </w:pPr>
    </w:p>
    <w:p w14:paraId="292A4A81">
      <w:pPr>
        <w:spacing w:line="261" w:lineRule="auto"/>
        <w:rPr>
          <w:rFonts w:ascii="Arial"/>
          <w:sz w:val="21"/>
        </w:rPr>
      </w:pPr>
    </w:p>
    <w:p w14:paraId="686E3A86">
      <w:pPr>
        <w:spacing w:line="261" w:lineRule="auto"/>
        <w:rPr>
          <w:rFonts w:ascii="Arial"/>
          <w:sz w:val="21"/>
        </w:rPr>
      </w:pPr>
    </w:p>
    <w:p w14:paraId="7F235AD9">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14924D61">
      <w:pPr>
        <w:pStyle w:val="2"/>
        <w:spacing w:before="160" w:line="296" w:lineRule="auto"/>
        <w:ind w:left="27" w:firstLine="659"/>
      </w:pPr>
      <w:r>
        <w:rPr>
          <w:spacing w:val="5"/>
        </w:rPr>
        <w:t>1、贯彻落实党和政府有关农村经济和社会发展的方针、</w:t>
      </w:r>
      <w:r>
        <w:rPr>
          <w:spacing w:val="7"/>
        </w:rPr>
        <w:t xml:space="preserve"> </w:t>
      </w:r>
      <w:r>
        <w:rPr>
          <w:spacing w:val="9"/>
        </w:rPr>
        <w:t>政策和法规；研究制定全县供销社和农村合作</w:t>
      </w:r>
      <w:r>
        <w:rPr>
          <w:spacing w:val="8"/>
        </w:rPr>
        <w:t>经济组织的发</w:t>
      </w:r>
      <w:r>
        <w:t xml:space="preserve"> </w:t>
      </w:r>
      <w:r>
        <w:rPr>
          <w:spacing w:val="9"/>
        </w:rPr>
        <w:t>展战略和发展规划，指导全县供销社行业改革</w:t>
      </w:r>
      <w:r>
        <w:rPr>
          <w:spacing w:val="8"/>
        </w:rPr>
        <w:t>发展和农村合</w:t>
      </w:r>
      <w:r>
        <w:t xml:space="preserve"> </w:t>
      </w:r>
      <w:r>
        <w:rPr>
          <w:spacing w:val="7"/>
        </w:rPr>
        <w:t>作经济组织的业务活动。</w:t>
      </w:r>
    </w:p>
    <w:p w14:paraId="28D4572E">
      <w:pPr>
        <w:pStyle w:val="2"/>
        <w:spacing w:before="171" w:line="296" w:lineRule="auto"/>
        <w:ind w:left="19" w:right="95" w:firstLine="660"/>
      </w:pPr>
      <w:r>
        <w:rPr>
          <w:spacing w:val="8"/>
        </w:rPr>
        <w:t>2、研究有关农村流通体制改革，发展和完善有关农村</w:t>
      </w:r>
      <w:r>
        <w:rPr>
          <w:spacing w:val="6"/>
        </w:rPr>
        <w:t xml:space="preserve">  </w:t>
      </w:r>
      <w:r>
        <w:rPr>
          <w:spacing w:val="9"/>
        </w:rPr>
        <w:t>农业生产资料和消费品市场体系建设，研究拟定推进有关农</w:t>
      </w:r>
      <w:r>
        <w:rPr>
          <w:spacing w:val="6"/>
        </w:rPr>
        <w:t xml:space="preserve"> </w:t>
      </w:r>
      <w:r>
        <w:rPr>
          <w:spacing w:val="9"/>
        </w:rPr>
        <w:t>村流通现代化及用连锁经营、电子商务等现代流通方式改造</w:t>
      </w:r>
      <w:r>
        <w:rPr>
          <w:spacing w:val="3"/>
        </w:rPr>
        <w:t xml:space="preserve"> </w:t>
      </w:r>
      <w:r>
        <w:rPr>
          <w:spacing w:val="8"/>
        </w:rPr>
        <w:t>传统经营网络的规划并组织实施。</w:t>
      </w:r>
    </w:p>
    <w:p w14:paraId="6599B571">
      <w:pPr>
        <w:pStyle w:val="2"/>
        <w:spacing w:before="173" w:line="270" w:lineRule="auto"/>
        <w:ind w:left="29" w:right="307" w:firstLine="663"/>
      </w:pPr>
      <w:r>
        <w:rPr>
          <w:spacing w:val="5"/>
        </w:rPr>
        <w:t>3、按照县人民政府授权。负责对重要农业生产资料、</w:t>
      </w:r>
      <w:r>
        <w:rPr>
          <w:spacing w:val="9"/>
        </w:rPr>
        <w:t xml:space="preserve"> </w:t>
      </w:r>
      <w:r>
        <w:rPr>
          <w:spacing w:val="8"/>
        </w:rPr>
        <w:t>农副产品和再生资源的组织、协调和经营管理。</w:t>
      </w:r>
    </w:p>
    <w:p w14:paraId="0AF389DC">
      <w:pPr>
        <w:pStyle w:val="2"/>
        <w:spacing w:before="173" w:line="270" w:lineRule="auto"/>
        <w:ind w:left="34" w:right="244" w:firstLine="644"/>
      </w:pPr>
      <w:r>
        <w:rPr>
          <w:spacing w:val="8"/>
        </w:rPr>
        <w:t>4、行使县社社有资产出资人代表和管理职能，监督社</w:t>
      </w:r>
      <w:r>
        <w:rPr>
          <w:spacing w:val="14"/>
        </w:rPr>
        <w:t xml:space="preserve"> </w:t>
      </w:r>
      <w:r>
        <w:rPr>
          <w:spacing w:val="6"/>
        </w:rPr>
        <w:t>有资产保值增值。</w:t>
      </w:r>
    </w:p>
    <w:p w14:paraId="0C097D75">
      <w:pPr>
        <w:pStyle w:val="2"/>
        <w:spacing w:before="172" w:line="296" w:lineRule="auto"/>
        <w:ind w:left="21" w:right="6" w:firstLine="662"/>
      </w:pPr>
      <w:r>
        <w:rPr>
          <w:spacing w:val="8"/>
        </w:rPr>
        <w:t>5、负责对全县供销合作社联合社系统指导、协调等行</w:t>
      </w:r>
      <w:r>
        <w:rPr>
          <w:spacing w:val="4"/>
        </w:rPr>
        <w:t xml:space="preserve">  </w:t>
      </w:r>
      <w:r>
        <w:rPr>
          <w:spacing w:val="9"/>
        </w:rPr>
        <w:t>业管理工作；向县委、县人民政府和各乡镇及有关单位反映</w:t>
      </w:r>
      <w:r>
        <w:rPr>
          <w:spacing w:val="1"/>
        </w:rPr>
        <w:t xml:space="preserve"> </w:t>
      </w:r>
      <w:r>
        <w:rPr>
          <w:spacing w:val="9"/>
        </w:rPr>
        <w:t>农民社员和县供销合作社联合社的意见和建议，维护基层供</w:t>
      </w:r>
      <w:r>
        <w:rPr>
          <w:spacing w:val="1"/>
        </w:rPr>
        <w:t xml:space="preserve"> </w:t>
      </w:r>
      <w:r>
        <w:t>销社、社办企业、农村合作经济组织和全体社员的合法权益。</w:t>
      </w:r>
    </w:p>
    <w:p w14:paraId="74AFC4E6">
      <w:pPr>
        <w:pStyle w:val="2"/>
        <w:spacing w:before="174" w:line="287" w:lineRule="auto"/>
        <w:ind w:left="22" w:right="95" w:firstLine="659"/>
      </w:pPr>
      <w:r>
        <w:rPr>
          <w:spacing w:val="8"/>
        </w:rPr>
        <w:t>6、按照干部管理权限，负责县供销合作社联合社机关</w:t>
      </w:r>
      <w:r>
        <w:rPr>
          <w:spacing w:val="5"/>
        </w:rPr>
        <w:t xml:space="preserve">  </w:t>
      </w:r>
      <w:r>
        <w:rPr>
          <w:spacing w:val="9"/>
        </w:rPr>
        <w:t>及基层供销合作社联合社职工人事管理工作，负责全县供销</w:t>
      </w:r>
      <w:r>
        <w:rPr>
          <w:spacing w:val="2"/>
        </w:rPr>
        <w:t xml:space="preserve"> </w:t>
      </w:r>
      <w:r>
        <w:rPr>
          <w:spacing w:val="8"/>
        </w:rPr>
        <w:t>合作社联合社系统职工教育与培训工作。</w:t>
      </w:r>
    </w:p>
    <w:p w14:paraId="0ED9C327">
      <w:pPr>
        <w:pStyle w:val="2"/>
        <w:spacing w:before="173" w:line="271" w:lineRule="auto"/>
        <w:ind w:left="47" w:right="244" w:firstLine="634"/>
      </w:pPr>
      <w:r>
        <w:rPr>
          <w:spacing w:val="8"/>
        </w:rPr>
        <w:t>7、代表县供销合作社联合社参加自治区供销社及全国</w:t>
      </w:r>
      <w:r>
        <w:rPr>
          <w:spacing w:val="10"/>
        </w:rPr>
        <w:t xml:space="preserve"> </w:t>
      </w:r>
      <w:r>
        <w:rPr>
          <w:spacing w:val="4"/>
        </w:rPr>
        <w:t>总社的有关活动。</w:t>
      </w:r>
    </w:p>
    <w:p w14:paraId="7CEE233D">
      <w:pPr>
        <w:spacing w:line="271" w:lineRule="auto"/>
        <w:sectPr>
          <w:footerReference r:id="rId8" w:type="default"/>
          <w:pgSz w:w="11906" w:h="16839"/>
          <w:pgMar w:top="1431" w:right="1704" w:bottom="1521" w:left="1785" w:header="0" w:footer="1153" w:gutter="0"/>
          <w:cols w:space="720" w:num="1"/>
        </w:sectPr>
      </w:pPr>
    </w:p>
    <w:p w14:paraId="311BBB9D">
      <w:pPr>
        <w:pStyle w:val="2"/>
        <w:spacing w:before="168" w:line="321" w:lineRule="auto"/>
        <w:ind w:left="36" w:right="238" w:firstLine="645"/>
      </w:pPr>
      <w:r>
        <w:rPr>
          <w:spacing w:val="8"/>
        </w:rPr>
        <w:t>8、承办县委、县人民政府和上级业务单位交办的其他</w:t>
      </w:r>
      <w:r>
        <w:rPr>
          <w:spacing w:val="10"/>
        </w:rPr>
        <w:t xml:space="preserve"> </w:t>
      </w:r>
      <w:r>
        <w:rPr>
          <w:spacing w:val="-2"/>
        </w:rPr>
        <w:t>事项。</w:t>
      </w:r>
    </w:p>
    <w:p w14:paraId="7BEE20F3">
      <w:pPr>
        <w:spacing w:before="18"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285913DE">
      <w:pPr>
        <w:pStyle w:val="2"/>
        <w:spacing w:before="181" w:line="333" w:lineRule="auto"/>
        <w:ind w:left="26" w:right="91" w:firstLine="638"/>
        <w:jc w:val="both"/>
      </w:pPr>
      <w:r>
        <w:rPr>
          <w:spacing w:val="9"/>
        </w:rPr>
        <w:t>托克逊县供销合作社联合社,隶属县人民政府管理，为</w:t>
      </w:r>
      <w:r>
        <w:rPr>
          <w:spacing w:val="3"/>
        </w:rPr>
        <w:t xml:space="preserve">  </w:t>
      </w:r>
      <w:r>
        <w:rPr>
          <w:spacing w:val="9"/>
        </w:rPr>
        <w:t>县人民政府直属事业单位，机构规格相当正科级，</w:t>
      </w:r>
      <w:r>
        <w:rPr>
          <w:spacing w:val="8"/>
        </w:rPr>
        <w:t>核定事业</w:t>
      </w:r>
      <w:r>
        <w:t xml:space="preserve"> </w:t>
      </w:r>
      <w:r>
        <w:rPr>
          <w:spacing w:val="4"/>
        </w:rPr>
        <w:t>编制</w:t>
      </w:r>
      <w:r>
        <w:rPr>
          <w:spacing w:val="-46"/>
        </w:rPr>
        <w:t xml:space="preserve"> </w:t>
      </w:r>
      <w:r>
        <w:rPr>
          <w:spacing w:val="4"/>
        </w:rPr>
        <w:t>7</w:t>
      </w:r>
      <w:r>
        <w:rPr>
          <w:spacing w:val="-68"/>
        </w:rPr>
        <w:t xml:space="preserve"> </w:t>
      </w:r>
      <w:r>
        <w:rPr>
          <w:spacing w:val="4"/>
        </w:rPr>
        <w:t>名（管理岗位</w:t>
      </w:r>
      <w:r>
        <w:rPr>
          <w:spacing w:val="-48"/>
        </w:rPr>
        <w:t xml:space="preserve"> </w:t>
      </w:r>
      <w:r>
        <w:rPr>
          <w:spacing w:val="4"/>
        </w:rPr>
        <w:t>6</w:t>
      </w:r>
      <w:r>
        <w:rPr>
          <w:spacing w:val="-67"/>
        </w:rPr>
        <w:t xml:space="preserve"> </w:t>
      </w:r>
      <w:r>
        <w:rPr>
          <w:spacing w:val="4"/>
        </w:rPr>
        <w:t>名，工勤岗位</w:t>
      </w:r>
      <w:r>
        <w:rPr>
          <w:spacing w:val="-43"/>
        </w:rPr>
        <w:t xml:space="preserve"> </w:t>
      </w:r>
      <w:r>
        <w:rPr>
          <w:spacing w:val="4"/>
        </w:rPr>
        <w:t>1</w:t>
      </w:r>
      <w:r>
        <w:rPr>
          <w:spacing w:val="-67"/>
        </w:rPr>
        <w:t xml:space="preserve"> </w:t>
      </w:r>
      <w:r>
        <w:rPr>
          <w:spacing w:val="4"/>
        </w:rPr>
        <w:t>名）经费实行全额预</w:t>
      </w:r>
      <w:r>
        <w:t xml:space="preserve"> </w:t>
      </w:r>
      <w:r>
        <w:rPr>
          <w:spacing w:val="4"/>
        </w:rPr>
        <w:t>算管理。</w:t>
      </w:r>
    </w:p>
    <w:p w14:paraId="55F822DD">
      <w:pPr>
        <w:pStyle w:val="2"/>
        <w:spacing w:before="1" w:line="219" w:lineRule="auto"/>
        <w:jc w:val="right"/>
        <w:outlineLvl w:val="0"/>
      </w:pPr>
      <w:r>
        <w:rPr>
          <w:spacing w:val="4"/>
        </w:rPr>
        <w:t>现实有人数</w:t>
      </w:r>
      <w:r>
        <w:rPr>
          <w:spacing w:val="-40"/>
        </w:rPr>
        <w:t xml:space="preserve"> </w:t>
      </w:r>
      <w:r>
        <w:rPr>
          <w:spacing w:val="4"/>
        </w:rPr>
        <w:t>11名，其中在职人员</w:t>
      </w:r>
      <w:r>
        <w:rPr>
          <w:spacing w:val="-52"/>
        </w:rPr>
        <w:t xml:space="preserve"> </w:t>
      </w:r>
      <w:r>
        <w:rPr>
          <w:spacing w:val="4"/>
        </w:rPr>
        <w:t>4</w:t>
      </w:r>
      <w:r>
        <w:rPr>
          <w:spacing w:val="-67"/>
        </w:rPr>
        <w:t xml:space="preserve"> </w:t>
      </w:r>
      <w:r>
        <w:rPr>
          <w:spacing w:val="4"/>
        </w:rPr>
        <w:t>名，退休人员</w:t>
      </w:r>
      <w:r>
        <w:rPr>
          <w:spacing w:val="-46"/>
        </w:rPr>
        <w:t xml:space="preserve"> </w:t>
      </w:r>
      <w:r>
        <w:rPr>
          <w:spacing w:val="4"/>
        </w:rPr>
        <w:t>7</w:t>
      </w:r>
      <w:r>
        <w:rPr>
          <w:spacing w:val="-67"/>
        </w:rPr>
        <w:t xml:space="preserve"> </w:t>
      </w:r>
      <w:r>
        <w:rPr>
          <w:spacing w:val="3"/>
        </w:rPr>
        <w:t>名。</w:t>
      </w:r>
    </w:p>
    <w:p w14:paraId="0DBE520E">
      <w:pPr>
        <w:spacing w:line="219" w:lineRule="auto"/>
        <w:sectPr>
          <w:footerReference r:id="rId9" w:type="default"/>
          <w:pgSz w:w="11906" w:h="16839"/>
          <w:pgMar w:top="1431" w:right="1710" w:bottom="1521" w:left="1785" w:header="0" w:footer="1156" w:gutter="0"/>
          <w:cols w:space="720" w:num="1"/>
        </w:sectPr>
      </w:pPr>
    </w:p>
    <w:p w14:paraId="01CC08B8">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248F6B8A">
      <w:pPr>
        <w:spacing w:line="297" w:lineRule="auto"/>
        <w:rPr>
          <w:rFonts w:ascii="Arial"/>
          <w:sz w:val="21"/>
        </w:rPr>
      </w:pPr>
    </w:p>
    <w:p w14:paraId="65D6535B">
      <w:pPr>
        <w:pStyle w:val="2"/>
        <w:spacing w:before="100" w:line="222" w:lineRule="auto"/>
        <w:ind w:left="34"/>
        <w:outlineLvl w:val="0"/>
      </w:pPr>
      <w:r>
        <w:rPr>
          <w:b/>
          <w:bCs/>
          <w:spacing w:val="-4"/>
        </w:rPr>
        <w:t>表</w:t>
      </w:r>
      <w:r>
        <w:rPr>
          <w:spacing w:val="-41"/>
        </w:rPr>
        <w:t xml:space="preserve"> </w:t>
      </w:r>
      <w:r>
        <w:rPr>
          <w:b/>
          <w:bCs/>
          <w:spacing w:val="-4"/>
        </w:rPr>
        <w:t>1</w:t>
      </w:r>
    </w:p>
    <w:p w14:paraId="238F1C01">
      <w:pPr>
        <w:pStyle w:val="2"/>
        <w:spacing w:before="251" w:line="218" w:lineRule="auto"/>
        <w:ind w:left="2752"/>
        <w:outlineLvl w:val="0"/>
      </w:pPr>
      <w:r>
        <w:rPr>
          <w:b/>
          <w:bCs/>
          <w:spacing w:val="5"/>
        </w:rPr>
        <w:t>单位收支总体情况表</w:t>
      </w:r>
    </w:p>
    <w:p w14:paraId="747D7E0F">
      <w:pPr>
        <w:pStyle w:val="2"/>
        <w:spacing w:before="140" w:line="211" w:lineRule="auto"/>
        <w:ind w:left="122"/>
        <w:outlineLvl w:val="0"/>
        <w:rPr>
          <w:sz w:val="24"/>
          <w:szCs w:val="24"/>
        </w:rPr>
      </w:pPr>
      <w:r>
        <w:rPr>
          <w:spacing w:val="1"/>
          <w:sz w:val="24"/>
          <w:szCs w:val="24"/>
        </w:rPr>
        <w:t xml:space="preserve">编制单位：托克逊县供销合作社联合社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35AF2C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6B1F0A44">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2CB9C3EC">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128797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18477CB0">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12E10CD3">
            <w:pPr>
              <w:pStyle w:val="6"/>
              <w:spacing w:before="73" w:line="217" w:lineRule="auto"/>
              <w:ind w:left="405"/>
              <w:rPr>
                <w:sz w:val="19"/>
                <w:szCs w:val="19"/>
              </w:rPr>
            </w:pPr>
            <w:r>
              <w:rPr>
                <w:b/>
                <w:bCs/>
                <w:spacing w:val="2"/>
                <w:sz w:val="19"/>
                <w:szCs w:val="19"/>
              </w:rPr>
              <w:t>预算数</w:t>
            </w:r>
          </w:p>
        </w:tc>
        <w:tc>
          <w:tcPr>
            <w:tcW w:w="2691" w:type="dxa"/>
            <w:vAlign w:val="top"/>
          </w:tcPr>
          <w:p w14:paraId="364EA84F">
            <w:pPr>
              <w:pStyle w:val="6"/>
              <w:spacing w:before="73" w:line="217" w:lineRule="auto"/>
              <w:ind w:left="955"/>
              <w:rPr>
                <w:sz w:val="19"/>
                <w:szCs w:val="19"/>
              </w:rPr>
            </w:pPr>
            <w:r>
              <w:rPr>
                <w:b/>
                <w:bCs/>
                <w:spacing w:val="5"/>
                <w:sz w:val="19"/>
                <w:szCs w:val="19"/>
              </w:rPr>
              <w:t>功能分类</w:t>
            </w:r>
          </w:p>
        </w:tc>
        <w:tc>
          <w:tcPr>
            <w:tcW w:w="1705" w:type="dxa"/>
            <w:vAlign w:val="top"/>
          </w:tcPr>
          <w:p w14:paraId="48316C5E">
            <w:pPr>
              <w:pStyle w:val="6"/>
              <w:spacing w:before="73" w:line="217" w:lineRule="auto"/>
              <w:ind w:left="566"/>
              <w:rPr>
                <w:sz w:val="19"/>
                <w:szCs w:val="19"/>
              </w:rPr>
            </w:pPr>
            <w:r>
              <w:rPr>
                <w:b/>
                <w:bCs/>
                <w:spacing w:val="2"/>
                <w:sz w:val="19"/>
                <w:szCs w:val="19"/>
              </w:rPr>
              <w:t>预算数</w:t>
            </w:r>
          </w:p>
        </w:tc>
      </w:tr>
      <w:tr w14:paraId="0A5813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E20374A">
            <w:pPr>
              <w:pStyle w:val="6"/>
              <w:spacing w:before="94" w:line="216" w:lineRule="auto"/>
              <w:ind w:left="126"/>
            </w:pPr>
            <w:r>
              <w:rPr>
                <w:b/>
                <w:bCs/>
                <w:spacing w:val="-5"/>
              </w:rPr>
              <w:t>一、本年收入</w:t>
            </w:r>
          </w:p>
        </w:tc>
        <w:tc>
          <w:tcPr>
            <w:tcW w:w="1387" w:type="dxa"/>
            <w:vAlign w:val="top"/>
          </w:tcPr>
          <w:p w14:paraId="0111AB6D">
            <w:pPr>
              <w:pStyle w:val="6"/>
              <w:spacing w:before="94" w:line="217" w:lineRule="auto"/>
              <w:ind w:left="754"/>
            </w:pPr>
            <w:r>
              <w:rPr>
                <w:b/>
                <w:bCs/>
                <w:spacing w:val="-4"/>
              </w:rPr>
              <w:t>102.74</w:t>
            </w:r>
          </w:p>
        </w:tc>
        <w:tc>
          <w:tcPr>
            <w:tcW w:w="2691" w:type="dxa"/>
            <w:vAlign w:val="top"/>
          </w:tcPr>
          <w:p w14:paraId="6351E181">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5560146C">
            <w:pPr>
              <w:rPr>
                <w:rFonts w:ascii="Arial"/>
                <w:sz w:val="21"/>
              </w:rPr>
            </w:pPr>
          </w:p>
        </w:tc>
      </w:tr>
      <w:tr w14:paraId="415BB9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316BB7CB">
            <w:pPr>
              <w:pStyle w:val="6"/>
              <w:spacing w:before="94" w:line="214" w:lineRule="auto"/>
              <w:ind w:left="126"/>
            </w:pPr>
            <w:r>
              <w:rPr>
                <w:b/>
                <w:bCs/>
                <w:spacing w:val="-4"/>
              </w:rPr>
              <w:t>1.一般公共预算拨款</w:t>
            </w:r>
          </w:p>
        </w:tc>
        <w:tc>
          <w:tcPr>
            <w:tcW w:w="1387" w:type="dxa"/>
            <w:vAlign w:val="top"/>
          </w:tcPr>
          <w:p w14:paraId="01F71289">
            <w:pPr>
              <w:pStyle w:val="6"/>
              <w:spacing w:before="95" w:line="216" w:lineRule="auto"/>
              <w:ind w:left="842"/>
            </w:pPr>
            <w:r>
              <w:rPr>
                <w:b/>
                <w:bCs/>
                <w:spacing w:val="-5"/>
              </w:rPr>
              <w:t>98.50</w:t>
            </w:r>
          </w:p>
        </w:tc>
        <w:tc>
          <w:tcPr>
            <w:tcW w:w="2691" w:type="dxa"/>
            <w:vAlign w:val="top"/>
          </w:tcPr>
          <w:p w14:paraId="461F3F38">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03ADCA48">
            <w:pPr>
              <w:rPr>
                <w:rFonts w:ascii="Arial"/>
                <w:sz w:val="21"/>
              </w:rPr>
            </w:pPr>
          </w:p>
        </w:tc>
      </w:tr>
      <w:tr w14:paraId="4E1A44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021AF7B">
            <w:pPr>
              <w:pStyle w:val="6"/>
              <w:spacing w:before="95" w:line="214" w:lineRule="auto"/>
              <w:ind w:left="115"/>
            </w:pPr>
            <w:r>
              <w:rPr>
                <w:spacing w:val="-2"/>
              </w:rPr>
              <w:t>其中：一般财力</w:t>
            </w:r>
          </w:p>
        </w:tc>
        <w:tc>
          <w:tcPr>
            <w:tcW w:w="1387" w:type="dxa"/>
            <w:vAlign w:val="top"/>
          </w:tcPr>
          <w:p w14:paraId="1E067500">
            <w:pPr>
              <w:pStyle w:val="6"/>
              <w:spacing w:before="95" w:line="217" w:lineRule="auto"/>
              <w:ind w:left="842"/>
            </w:pPr>
            <w:r>
              <w:rPr>
                <w:spacing w:val="-3"/>
              </w:rPr>
              <w:t>98.50</w:t>
            </w:r>
          </w:p>
        </w:tc>
        <w:tc>
          <w:tcPr>
            <w:tcW w:w="2691" w:type="dxa"/>
            <w:vAlign w:val="top"/>
          </w:tcPr>
          <w:p w14:paraId="1F5B0078">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47258BCE">
            <w:pPr>
              <w:rPr>
                <w:rFonts w:ascii="Arial"/>
                <w:sz w:val="21"/>
              </w:rPr>
            </w:pPr>
          </w:p>
        </w:tc>
      </w:tr>
      <w:tr w14:paraId="722772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8E0A1AA">
            <w:pPr>
              <w:pStyle w:val="6"/>
              <w:spacing w:before="95" w:line="213" w:lineRule="auto"/>
              <w:ind w:left="479"/>
            </w:pPr>
            <w:r>
              <w:rPr>
                <w:spacing w:val="-1"/>
              </w:rPr>
              <w:t>上级一般公共预算安排转移支付</w:t>
            </w:r>
          </w:p>
        </w:tc>
        <w:tc>
          <w:tcPr>
            <w:tcW w:w="1387" w:type="dxa"/>
            <w:vAlign w:val="top"/>
          </w:tcPr>
          <w:p w14:paraId="6E88522B">
            <w:pPr>
              <w:rPr>
                <w:rFonts w:ascii="Arial"/>
                <w:sz w:val="21"/>
              </w:rPr>
            </w:pPr>
          </w:p>
        </w:tc>
        <w:tc>
          <w:tcPr>
            <w:tcW w:w="2691" w:type="dxa"/>
            <w:vAlign w:val="top"/>
          </w:tcPr>
          <w:p w14:paraId="74709BD3">
            <w:pPr>
              <w:pStyle w:val="6"/>
              <w:spacing w:before="95" w:line="213" w:lineRule="auto"/>
              <w:ind w:left="119"/>
            </w:pPr>
            <w:r>
              <w:rPr>
                <w:spacing w:val="-2"/>
              </w:rPr>
              <w:t>204 公共安全支出</w:t>
            </w:r>
          </w:p>
        </w:tc>
        <w:tc>
          <w:tcPr>
            <w:tcW w:w="1705" w:type="dxa"/>
            <w:vAlign w:val="top"/>
          </w:tcPr>
          <w:p w14:paraId="16546F0A">
            <w:pPr>
              <w:rPr>
                <w:rFonts w:ascii="Arial"/>
                <w:sz w:val="21"/>
              </w:rPr>
            </w:pPr>
          </w:p>
        </w:tc>
      </w:tr>
      <w:tr w14:paraId="127A02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D9D51B0">
            <w:pPr>
              <w:pStyle w:val="6"/>
              <w:spacing w:before="94" w:line="214" w:lineRule="auto"/>
              <w:ind w:left="122"/>
            </w:pPr>
            <w:r>
              <w:rPr>
                <w:b/>
                <w:bCs/>
                <w:spacing w:val="-4"/>
              </w:rPr>
              <w:t>2.基金预算拨款</w:t>
            </w:r>
          </w:p>
        </w:tc>
        <w:tc>
          <w:tcPr>
            <w:tcW w:w="1387" w:type="dxa"/>
            <w:vAlign w:val="top"/>
          </w:tcPr>
          <w:p w14:paraId="6AED8E69">
            <w:pPr>
              <w:rPr>
                <w:rFonts w:ascii="Arial"/>
                <w:sz w:val="21"/>
              </w:rPr>
            </w:pPr>
          </w:p>
        </w:tc>
        <w:tc>
          <w:tcPr>
            <w:tcW w:w="2691" w:type="dxa"/>
            <w:vAlign w:val="top"/>
          </w:tcPr>
          <w:p w14:paraId="7D7226E0">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4FF9AFF7">
            <w:pPr>
              <w:rPr>
                <w:rFonts w:ascii="Arial"/>
                <w:sz w:val="21"/>
              </w:rPr>
            </w:pPr>
          </w:p>
        </w:tc>
      </w:tr>
      <w:tr w14:paraId="11307B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B92C01F">
            <w:pPr>
              <w:pStyle w:val="6"/>
              <w:spacing w:before="97" w:line="214" w:lineRule="auto"/>
              <w:ind w:left="115"/>
            </w:pPr>
            <w:r>
              <w:rPr>
                <w:spacing w:val="-1"/>
              </w:rPr>
              <w:t>其中：政府性基金收入</w:t>
            </w:r>
          </w:p>
        </w:tc>
        <w:tc>
          <w:tcPr>
            <w:tcW w:w="1387" w:type="dxa"/>
            <w:vAlign w:val="top"/>
          </w:tcPr>
          <w:p w14:paraId="03CD8C8D">
            <w:pPr>
              <w:rPr>
                <w:rFonts w:ascii="Arial"/>
                <w:sz w:val="21"/>
              </w:rPr>
            </w:pPr>
          </w:p>
        </w:tc>
        <w:tc>
          <w:tcPr>
            <w:tcW w:w="2691" w:type="dxa"/>
            <w:vAlign w:val="top"/>
          </w:tcPr>
          <w:p w14:paraId="2FE43063">
            <w:pPr>
              <w:pStyle w:val="6"/>
              <w:spacing w:before="97" w:line="213" w:lineRule="auto"/>
              <w:ind w:left="119"/>
            </w:pPr>
            <w:r>
              <w:rPr>
                <w:spacing w:val="-2"/>
              </w:rPr>
              <w:t>206 科学技术支出</w:t>
            </w:r>
          </w:p>
        </w:tc>
        <w:tc>
          <w:tcPr>
            <w:tcW w:w="1705" w:type="dxa"/>
            <w:vAlign w:val="top"/>
          </w:tcPr>
          <w:p w14:paraId="7635F6C7">
            <w:pPr>
              <w:rPr>
                <w:rFonts w:ascii="Arial"/>
                <w:sz w:val="21"/>
              </w:rPr>
            </w:pPr>
          </w:p>
        </w:tc>
      </w:tr>
      <w:tr w14:paraId="550461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E9C43E3">
            <w:pPr>
              <w:pStyle w:val="6"/>
              <w:spacing w:before="97" w:line="213" w:lineRule="auto"/>
              <w:ind w:left="479"/>
            </w:pPr>
            <w:r>
              <w:rPr>
                <w:spacing w:val="-1"/>
              </w:rPr>
              <w:t>上级政府性基金安排转移支付</w:t>
            </w:r>
          </w:p>
        </w:tc>
        <w:tc>
          <w:tcPr>
            <w:tcW w:w="1387" w:type="dxa"/>
            <w:vAlign w:val="top"/>
          </w:tcPr>
          <w:p w14:paraId="0660D0EA">
            <w:pPr>
              <w:rPr>
                <w:rFonts w:ascii="Arial"/>
                <w:sz w:val="21"/>
              </w:rPr>
            </w:pPr>
          </w:p>
        </w:tc>
        <w:tc>
          <w:tcPr>
            <w:tcW w:w="2691" w:type="dxa"/>
            <w:vAlign w:val="top"/>
          </w:tcPr>
          <w:p w14:paraId="564FE297">
            <w:pPr>
              <w:pStyle w:val="6"/>
              <w:spacing w:before="97" w:line="213" w:lineRule="auto"/>
              <w:ind w:left="119"/>
            </w:pPr>
            <w:r>
              <w:rPr>
                <w:spacing w:val="-1"/>
              </w:rPr>
              <w:t>207 文化旅游体育与传媒支出</w:t>
            </w:r>
          </w:p>
        </w:tc>
        <w:tc>
          <w:tcPr>
            <w:tcW w:w="1705" w:type="dxa"/>
            <w:vAlign w:val="top"/>
          </w:tcPr>
          <w:p w14:paraId="3C7C7943">
            <w:pPr>
              <w:rPr>
                <w:rFonts w:ascii="Arial"/>
                <w:sz w:val="21"/>
              </w:rPr>
            </w:pPr>
          </w:p>
        </w:tc>
      </w:tr>
      <w:tr w14:paraId="09764A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D1F1A3A">
            <w:pPr>
              <w:pStyle w:val="6"/>
              <w:spacing w:before="96" w:line="214" w:lineRule="auto"/>
              <w:ind w:left="129"/>
            </w:pPr>
            <w:r>
              <w:rPr>
                <w:b/>
                <w:bCs/>
                <w:spacing w:val="-4"/>
              </w:rPr>
              <w:t>3.国有资本经营预算拨款</w:t>
            </w:r>
          </w:p>
        </w:tc>
        <w:tc>
          <w:tcPr>
            <w:tcW w:w="1387" w:type="dxa"/>
            <w:vAlign w:val="top"/>
          </w:tcPr>
          <w:p w14:paraId="4078972F">
            <w:pPr>
              <w:rPr>
                <w:rFonts w:ascii="Arial"/>
                <w:sz w:val="21"/>
              </w:rPr>
            </w:pPr>
          </w:p>
        </w:tc>
        <w:tc>
          <w:tcPr>
            <w:tcW w:w="2691" w:type="dxa"/>
            <w:vAlign w:val="top"/>
          </w:tcPr>
          <w:p w14:paraId="62495B78">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0A7E31D8">
            <w:pPr>
              <w:pStyle w:val="6"/>
              <w:spacing w:before="97" w:line="215" w:lineRule="auto"/>
              <w:ind w:left="1161"/>
            </w:pPr>
            <w:r>
              <w:rPr>
                <w:b/>
                <w:bCs/>
                <w:spacing w:val="-5"/>
              </w:rPr>
              <w:t>16.89</w:t>
            </w:r>
          </w:p>
        </w:tc>
      </w:tr>
      <w:tr w14:paraId="7451AB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4536247">
            <w:pPr>
              <w:pStyle w:val="6"/>
              <w:spacing w:before="96" w:line="214" w:lineRule="auto"/>
              <w:ind w:left="115"/>
            </w:pPr>
            <w:r>
              <w:rPr>
                <w:spacing w:val="-1"/>
              </w:rPr>
              <w:t>其中：国有资本经营收入</w:t>
            </w:r>
          </w:p>
        </w:tc>
        <w:tc>
          <w:tcPr>
            <w:tcW w:w="1387" w:type="dxa"/>
            <w:vAlign w:val="top"/>
          </w:tcPr>
          <w:p w14:paraId="0FFF3AC9">
            <w:pPr>
              <w:rPr>
                <w:rFonts w:ascii="Arial"/>
                <w:sz w:val="21"/>
              </w:rPr>
            </w:pPr>
          </w:p>
        </w:tc>
        <w:tc>
          <w:tcPr>
            <w:tcW w:w="2691" w:type="dxa"/>
            <w:vAlign w:val="top"/>
          </w:tcPr>
          <w:p w14:paraId="483A985A">
            <w:pPr>
              <w:pStyle w:val="6"/>
              <w:spacing w:before="96" w:line="213" w:lineRule="auto"/>
              <w:ind w:left="119"/>
            </w:pPr>
            <w:r>
              <w:rPr>
                <w:spacing w:val="-2"/>
              </w:rPr>
              <w:t>209 社会保险基金支出</w:t>
            </w:r>
          </w:p>
        </w:tc>
        <w:tc>
          <w:tcPr>
            <w:tcW w:w="1705" w:type="dxa"/>
            <w:vAlign w:val="top"/>
          </w:tcPr>
          <w:p w14:paraId="1139B3F6">
            <w:pPr>
              <w:rPr>
                <w:rFonts w:ascii="Arial"/>
                <w:sz w:val="21"/>
              </w:rPr>
            </w:pPr>
          </w:p>
        </w:tc>
      </w:tr>
      <w:tr w14:paraId="5C8D9D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3547CDFA">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007A728B">
            <w:pPr>
              <w:rPr>
                <w:rFonts w:ascii="Arial"/>
                <w:sz w:val="21"/>
              </w:rPr>
            </w:pPr>
          </w:p>
        </w:tc>
        <w:tc>
          <w:tcPr>
            <w:tcW w:w="2691" w:type="dxa"/>
            <w:vAlign w:val="top"/>
          </w:tcPr>
          <w:p w14:paraId="31D515CD">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6A4E6F05">
            <w:pPr>
              <w:pStyle w:val="6"/>
              <w:spacing w:before="239"/>
              <w:ind w:left="1253"/>
            </w:pPr>
            <w:r>
              <w:rPr>
                <w:spacing w:val="-5"/>
              </w:rPr>
              <w:t>3.17</w:t>
            </w:r>
          </w:p>
        </w:tc>
      </w:tr>
      <w:tr w14:paraId="1E9025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503FE5A">
            <w:pPr>
              <w:pStyle w:val="6"/>
              <w:spacing w:before="96" w:line="214" w:lineRule="auto"/>
              <w:ind w:left="121"/>
            </w:pPr>
            <w:r>
              <w:rPr>
                <w:spacing w:val="-2"/>
              </w:rPr>
              <w:t>4.财政专户核拨</w:t>
            </w:r>
          </w:p>
        </w:tc>
        <w:tc>
          <w:tcPr>
            <w:tcW w:w="1387" w:type="dxa"/>
            <w:vAlign w:val="top"/>
          </w:tcPr>
          <w:p w14:paraId="041D4237">
            <w:pPr>
              <w:rPr>
                <w:rFonts w:ascii="Arial"/>
                <w:sz w:val="21"/>
              </w:rPr>
            </w:pPr>
          </w:p>
        </w:tc>
        <w:tc>
          <w:tcPr>
            <w:tcW w:w="2691" w:type="dxa"/>
            <w:vAlign w:val="top"/>
          </w:tcPr>
          <w:p w14:paraId="0EC25082">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2F98FF25">
            <w:pPr>
              <w:rPr>
                <w:rFonts w:ascii="Arial"/>
                <w:sz w:val="21"/>
              </w:rPr>
            </w:pPr>
          </w:p>
        </w:tc>
      </w:tr>
      <w:tr w14:paraId="053FBC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5D9653C">
            <w:pPr>
              <w:pStyle w:val="6"/>
              <w:spacing w:before="99" w:line="213" w:lineRule="auto"/>
              <w:ind w:left="124"/>
            </w:pPr>
            <w:r>
              <w:rPr>
                <w:b/>
                <w:bCs/>
                <w:spacing w:val="-5"/>
              </w:rPr>
              <w:t>5.单位资金</w:t>
            </w:r>
          </w:p>
        </w:tc>
        <w:tc>
          <w:tcPr>
            <w:tcW w:w="1387" w:type="dxa"/>
            <w:vAlign w:val="top"/>
          </w:tcPr>
          <w:p w14:paraId="6BFC406C">
            <w:pPr>
              <w:pStyle w:val="6"/>
              <w:spacing w:before="99" w:line="213" w:lineRule="auto"/>
              <w:ind w:left="929"/>
            </w:pPr>
            <w:r>
              <w:rPr>
                <w:b/>
                <w:bCs/>
                <w:spacing w:val="-5"/>
              </w:rPr>
              <w:t>4.24</w:t>
            </w:r>
          </w:p>
        </w:tc>
        <w:tc>
          <w:tcPr>
            <w:tcW w:w="2691" w:type="dxa"/>
            <w:vAlign w:val="top"/>
          </w:tcPr>
          <w:p w14:paraId="56FD9C0F">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0BD915AD">
            <w:pPr>
              <w:rPr>
                <w:rFonts w:ascii="Arial"/>
                <w:sz w:val="21"/>
              </w:rPr>
            </w:pPr>
          </w:p>
        </w:tc>
      </w:tr>
      <w:tr w14:paraId="5E6465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A011ACC">
            <w:pPr>
              <w:pStyle w:val="6"/>
              <w:spacing w:before="98" w:line="214" w:lineRule="auto"/>
              <w:ind w:left="115"/>
            </w:pPr>
            <w:r>
              <w:rPr>
                <w:spacing w:val="-2"/>
              </w:rPr>
              <w:t>其中：事业收入</w:t>
            </w:r>
          </w:p>
        </w:tc>
        <w:tc>
          <w:tcPr>
            <w:tcW w:w="1387" w:type="dxa"/>
            <w:vAlign w:val="top"/>
          </w:tcPr>
          <w:p w14:paraId="233E6719">
            <w:pPr>
              <w:rPr>
                <w:rFonts w:ascii="Arial"/>
                <w:sz w:val="21"/>
              </w:rPr>
            </w:pPr>
          </w:p>
        </w:tc>
        <w:tc>
          <w:tcPr>
            <w:tcW w:w="2691" w:type="dxa"/>
            <w:vAlign w:val="top"/>
          </w:tcPr>
          <w:p w14:paraId="25A71AA6">
            <w:pPr>
              <w:pStyle w:val="6"/>
              <w:spacing w:before="98" w:line="213" w:lineRule="auto"/>
              <w:ind w:left="119"/>
            </w:pPr>
            <w:r>
              <w:rPr>
                <w:spacing w:val="-2"/>
              </w:rPr>
              <w:t>213 农林水支出</w:t>
            </w:r>
          </w:p>
        </w:tc>
        <w:tc>
          <w:tcPr>
            <w:tcW w:w="1705" w:type="dxa"/>
            <w:vAlign w:val="top"/>
          </w:tcPr>
          <w:p w14:paraId="32388D0B">
            <w:pPr>
              <w:rPr>
                <w:rFonts w:ascii="Arial"/>
                <w:sz w:val="21"/>
              </w:rPr>
            </w:pPr>
          </w:p>
        </w:tc>
      </w:tr>
      <w:tr w14:paraId="2F1E4C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9610EFA">
            <w:pPr>
              <w:pStyle w:val="6"/>
              <w:spacing w:before="98" w:line="214" w:lineRule="auto"/>
              <w:ind w:left="479"/>
            </w:pPr>
            <w:r>
              <w:rPr>
                <w:spacing w:val="-2"/>
              </w:rPr>
              <w:t>上级补助收入</w:t>
            </w:r>
          </w:p>
        </w:tc>
        <w:tc>
          <w:tcPr>
            <w:tcW w:w="1387" w:type="dxa"/>
            <w:vAlign w:val="top"/>
          </w:tcPr>
          <w:p w14:paraId="1462F376">
            <w:pPr>
              <w:rPr>
                <w:rFonts w:ascii="Arial"/>
                <w:sz w:val="21"/>
              </w:rPr>
            </w:pPr>
          </w:p>
        </w:tc>
        <w:tc>
          <w:tcPr>
            <w:tcW w:w="2691" w:type="dxa"/>
            <w:vAlign w:val="top"/>
          </w:tcPr>
          <w:p w14:paraId="5F653FC6">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4BC0F521">
            <w:pPr>
              <w:rPr>
                <w:rFonts w:ascii="Arial"/>
                <w:sz w:val="21"/>
              </w:rPr>
            </w:pPr>
          </w:p>
        </w:tc>
      </w:tr>
      <w:tr w14:paraId="432A40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2E99569">
            <w:pPr>
              <w:pStyle w:val="6"/>
              <w:spacing w:before="97" w:line="214" w:lineRule="auto"/>
              <w:ind w:left="488"/>
            </w:pPr>
            <w:r>
              <w:rPr>
                <w:spacing w:val="-3"/>
              </w:rPr>
              <w:t>附属单位上缴收入</w:t>
            </w:r>
          </w:p>
        </w:tc>
        <w:tc>
          <w:tcPr>
            <w:tcW w:w="1387" w:type="dxa"/>
            <w:vAlign w:val="top"/>
          </w:tcPr>
          <w:p w14:paraId="1D05CB09">
            <w:pPr>
              <w:rPr>
                <w:rFonts w:ascii="Arial"/>
                <w:sz w:val="21"/>
              </w:rPr>
            </w:pPr>
          </w:p>
        </w:tc>
        <w:tc>
          <w:tcPr>
            <w:tcW w:w="2691" w:type="dxa"/>
            <w:vAlign w:val="top"/>
          </w:tcPr>
          <w:p w14:paraId="319BC982">
            <w:pPr>
              <w:pStyle w:val="6"/>
              <w:spacing w:before="97" w:line="213" w:lineRule="auto"/>
              <w:ind w:left="119"/>
            </w:pPr>
            <w:r>
              <w:rPr>
                <w:spacing w:val="-1"/>
              </w:rPr>
              <w:t>215 资源勘探工业信息等支出</w:t>
            </w:r>
          </w:p>
        </w:tc>
        <w:tc>
          <w:tcPr>
            <w:tcW w:w="1705" w:type="dxa"/>
            <w:vAlign w:val="top"/>
          </w:tcPr>
          <w:p w14:paraId="462D7837">
            <w:pPr>
              <w:rPr>
                <w:rFonts w:ascii="Arial"/>
                <w:sz w:val="21"/>
              </w:rPr>
            </w:pPr>
          </w:p>
        </w:tc>
      </w:tr>
      <w:tr w14:paraId="4CA41A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9E2590E">
            <w:pPr>
              <w:pStyle w:val="6"/>
              <w:spacing w:before="96" w:line="214" w:lineRule="auto"/>
              <w:ind w:left="481"/>
            </w:pPr>
            <w:r>
              <w:rPr>
                <w:spacing w:val="-2"/>
              </w:rPr>
              <w:t>事业单位经营收入</w:t>
            </w:r>
          </w:p>
        </w:tc>
        <w:tc>
          <w:tcPr>
            <w:tcW w:w="1387" w:type="dxa"/>
            <w:vAlign w:val="top"/>
          </w:tcPr>
          <w:p w14:paraId="5CF29E81">
            <w:pPr>
              <w:rPr>
                <w:rFonts w:ascii="Arial"/>
                <w:sz w:val="21"/>
              </w:rPr>
            </w:pPr>
          </w:p>
        </w:tc>
        <w:tc>
          <w:tcPr>
            <w:tcW w:w="2691" w:type="dxa"/>
            <w:vAlign w:val="top"/>
          </w:tcPr>
          <w:p w14:paraId="5BBDEB09">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6E3D7199">
            <w:pPr>
              <w:pStyle w:val="6"/>
              <w:spacing w:before="97" w:line="215" w:lineRule="auto"/>
              <w:ind w:left="1159"/>
            </w:pPr>
            <w:r>
              <w:rPr>
                <w:spacing w:val="-3"/>
              </w:rPr>
              <w:t>76.81</w:t>
            </w:r>
          </w:p>
        </w:tc>
      </w:tr>
      <w:tr w14:paraId="22C489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449C641">
            <w:pPr>
              <w:pStyle w:val="6"/>
              <w:spacing w:before="97" w:line="215" w:lineRule="auto"/>
              <w:ind w:left="475"/>
            </w:pPr>
            <w:r>
              <w:rPr>
                <w:spacing w:val="-2"/>
              </w:rPr>
              <w:t>其他收入</w:t>
            </w:r>
          </w:p>
        </w:tc>
        <w:tc>
          <w:tcPr>
            <w:tcW w:w="1387" w:type="dxa"/>
            <w:vAlign w:val="top"/>
          </w:tcPr>
          <w:p w14:paraId="6B254516">
            <w:pPr>
              <w:pStyle w:val="6"/>
              <w:spacing w:before="97" w:line="215" w:lineRule="auto"/>
              <w:ind w:left="929"/>
            </w:pPr>
            <w:r>
              <w:rPr>
                <w:spacing w:val="-4"/>
              </w:rPr>
              <w:t>4.24</w:t>
            </w:r>
          </w:p>
        </w:tc>
        <w:tc>
          <w:tcPr>
            <w:tcW w:w="2691" w:type="dxa"/>
            <w:vAlign w:val="top"/>
          </w:tcPr>
          <w:p w14:paraId="2FF48599">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4725FE4F">
            <w:pPr>
              <w:rPr>
                <w:rFonts w:ascii="Arial"/>
                <w:sz w:val="21"/>
              </w:rPr>
            </w:pPr>
          </w:p>
        </w:tc>
      </w:tr>
      <w:tr w14:paraId="5AD984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4DF71A0">
            <w:pPr>
              <w:pStyle w:val="6"/>
              <w:spacing w:before="99" w:line="213" w:lineRule="auto"/>
              <w:ind w:left="125"/>
            </w:pPr>
            <w:r>
              <w:rPr>
                <w:b/>
                <w:bCs/>
                <w:spacing w:val="-4"/>
              </w:rPr>
              <w:t>二、上年结转结余</w:t>
            </w:r>
          </w:p>
        </w:tc>
        <w:tc>
          <w:tcPr>
            <w:tcW w:w="1387" w:type="dxa"/>
            <w:vAlign w:val="top"/>
          </w:tcPr>
          <w:p w14:paraId="0B3B0856">
            <w:pPr>
              <w:rPr>
                <w:rFonts w:ascii="Arial"/>
                <w:sz w:val="21"/>
              </w:rPr>
            </w:pPr>
          </w:p>
        </w:tc>
        <w:tc>
          <w:tcPr>
            <w:tcW w:w="2691" w:type="dxa"/>
            <w:vAlign w:val="top"/>
          </w:tcPr>
          <w:p w14:paraId="1473106E">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2ABED1B7">
            <w:pPr>
              <w:rPr>
                <w:rFonts w:ascii="Arial"/>
                <w:sz w:val="21"/>
              </w:rPr>
            </w:pPr>
          </w:p>
        </w:tc>
      </w:tr>
      <w:tr w14:paraId="633195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4FA47C6">
            <w:pPr>
              <w:pStyle w:val="6"/>
              <w:spacing w:before="98" w:line="214" w:lineRule="auto"/>
              <w:ind w:left="126"/>
            </w:pPr>
            <w:r>
              <w:rPr>
                <w:b/>
                <w:bCs/>
                <w:spacing w:val="-4"/>
              </w:rPr>
              <w:t>1.财政拨款结转</w:t>
            </w:r>
          </w:p>
        </w:tc>
        <w:tc>
          <w:tcPr>
            <w:tcW w:w="1387" w:type="dxa"/>
            <w:vAlign w:val="top"/>
          </w:tcPr>
          <w:p w14:paraId="3A5BE628">
            <w:pPr>
              <w:rPr>
                <w:rFonts w:ascii="Arial"/>
                <w:sz w:val="21"/>
              </w:rPr>
            </w:pPr>
          </w:p>
        </w:tc>
        <w:tc>
          <w:tcPr>
            <w:tcW w:w="2691" w:type="dxa"/>
            <w:vAlign w:val="top"/>
          </w:tcPr>
          <w:p w14:paraId="50357259">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5CB0B587">
            <w:pPr>
              <w:rPr>
                <w:rFonts w:ascii="Arial"/>
                <w:sz w:val="21"/>
              </w:rPr>
            </w:pPr>
          </w:p>
        </w:tc>
      </w:tr>
      <w:tr w14:paraId="04AF85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02B0FF4">
            <w:pPr>
              <w:pStyle w:val="6"/>
              <w:spacing w:before="97" w:line="214" w:lineRule="auto"/>
              <w:ind w:left="115"/>
            </w:pPr>
            <w:r>
              <w:rPr>
                <w:spacing w:val="-1"/>
              </w:rPr>
              <w:t>其中：一般公共预算拨款</w:t>
            </w:r>
          </w:p>
        </w:tc>
        <w:tc>
          <w:tcPr>
            <w:tcW w:w="1387" w:type="dxa"/>
            <w:vAlign w:val="top"/>
          </w:tcPr>
          <w:p w14:paraId="58417798">
            <w:pPr>
              <w:rPr>
                <w:rFonts w:ascii="Arial"/>
                <w:sz w:val="21"/>
              </w:rPr>
            </w:pPr>
          </w:p>
        </w:tc>
        <w:tc>
          <w:tcPr>
            <w:tcW w:w="2691" w:type="dxa"/>
            <w:vAlign w:val="top"/>
          </w:tcPr>
          <w:p w14:paraId="5BDED11E">
            <w:pPr>
              <w:pStyle w:val="6"/>
              <w:spacing w:before="97" w:line="213" w:lineRule="auto"/>
              <w:ind w:left="119"/>
            </w:pPr>
            <w:r>
              <w:rPr>
                <w:spacing w:val="-2"/>
              </w:rPr>
              <w:t>221 住房保障支出</w:t>
            </w:r>
          </w:p>
        </w:tc>
        <w:tc>
          <w:tcPr>
            <w:tcW w:w="1705" w:type="dxa"/>
            <w:vAlign w:val="top"/>
          </w:tcPr>
          <w:p w14:paraId="2C281D08">
            <w:pPr>
              <w:pStyle w:val="6"/>
              <w:spacing w:before="98" w:line="214" w:lineRule="auto"/>
              <w:ind w:left="1248"/>
            </w:pPr>
            <w:r>
              <w:rPr>
                <w:spacing w:val="-4"/>
              </w:rPr>
              <w:t>5.87</w:t>
            </w:r>
          </w:p>
        </w:tc>
      </w:tr>
      <w:tr w14:paraId="6C02F5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70E4921">
            <w:pPr>
              <w:pStyle w:val="6"/>
              <w:spacing w:before="97" w:line="214" w:lineRule="auto"/>
              <w:ind w:left="472"/>
            </w:pPr>
            <w:r>
              <w:rPr>
                <w:spacing w:val="-1"/>
              </w:rPr>
              <w:t>基金预算拨款</w:t>
            </w:r>
          </w:p>
        </w:tc>
        <w:tc>
          <w:tcPr>
            <w:tcW w:w="1387" w:type="dxa"/>
            <w:vAlign w:val="top"/>
          </w:tcPr>
          <w:p w14:paraId="7854B9CD">
            <w:pPr>
              <w:rPr>
                <w:rFonts w:ascii="Arial"/>
                <w:sz w:val="21"/>
              </w:rPr>
            </w:pPr>
          </w:p>
        </w:tc>
        <w:tc>
          <w:tcPr>
            <w:tcW w:w="2691" w:type="dxa"/>
            <w:vAlign w:val="top"/>
          </w:tcPr>
          <w:p w14:paraId="53E1F321">
            <w:pPr>
              <w:pStyle w:val="6"/>
              <w:spacing w:before="97" w:line="213" w:lineRule="auto"/>
              <w:ind w:left="119"/>
            </w:pPr>
            <w:r>
              <w:rPr>
                <w:spacing w:val="-2"/>
              </w:rPr>
              <w:t>222 粮油物资储备支出</w:t>
            </w:r>
          </w:p>
        </w:tc>
        <w:tc>
          <w:tcPr>
            <w:tcW w:w="1705" w:type="dxa"/>
            <w:vAlign w:val="top"/>
          </w:tcPr>
          <w:p w14:paraId="1A1CA16F">
            <w:pPr>
              <w:rPr>
                <w:rFonts w:ascii="Arial"/>
                <w:sz w:val="21"/>
              </w:rPr>
            </w:pPr>
          </w:p>
        </w:tc>
      </w:tr>
      <w:tr w14:paraId="165AEF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C9ED207">
            <w:pPr>
              <w:pStyle w:val="6"/>
              <w:spacing w:before="96" w:line="214" w:lineRule="auto"/>
              <w:ind w:left="491"/>
            </w:pPr>
            <w:r>
              <w:rPr>
                <w:spacing w:val="-3"/>
              </w:rPr>
              <w:t>国有资本经营预算拨款</w:t>
            </w:r>
          </w:p>
        </w:tc>
        <w:tc>
          <w:tcPr>
            <w:tcW w:w="1387" w:type="dxa"/>
            <w:vAlign w:val="top"/>
          </w:tcPr>
          <w:p w14:paraId="0111F28E">
            <w:pPr>
              <w:rPr>
                <w:rFonts w:ascii="Arial"/>
                <w:sz w:val="21"/>
              </w:rPr>
            </w:pPr>
          </w:p>
        </w:tc>
        <w:tc>
          <w:tcPr>
            <w:tcW w:w="2691" w:type="dxa"/>
            <w:vAlign w:val="top"/>
          </w:tcPr>
          <w:p w14:paraId="2541FE79">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30F68B90">
            <w:pPr>
              <w:rPr>
                <w:rFonts w:ascii="Arial"/>
                <w:sz w:val="21"/>
              </w:rPr>
            </w:pPr>
          </w:p>
        </w:tc>
      </w:tr>
      <w:tr w14:paraId="518C47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3DC1216">
            <w:pPr>
              <w:pStyle w:val="6"/>
              <w:spacing w:before="96" w:line="214" w:lineRule="auto"/>
              <w:ind w:left="122"/>
            </w:pPr>
            <w:r>
              <w:rPr>
                <w:b/>
                <w:bCs/>
                <w:spacing w:val="-3"/>
              </w:rPr>
              <w:t>2.非财政拨款结转结余</w:t>
            </w:r>
          </w:p>
        </w:tc>
        <w:tc>
          <w:tcPr>
            <w:tcW w:w="1387" w:type="dxa"/>
            <w:vAlign w:val="top"/>
          </w:tcPr>
          <w:p w14:paraId="7805941A">
            <w:pPr>
              <w:rPr>
                <w:rFonts w:ascii="Arial"/>
                <w:sz w:val="21"/>
              </w:rPr>
            </w:pPr>
          </w:p>
        </w:tc>
        <w:tc>
          <w:tcPr>
            <w:tcW w:w="2691" w:type="dxa"/>
            <w:vAlign w:val="top"/>
          </w:tcPr>
          <w:p w14:paraId="00665593">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26675A9D">
            <w:pPr>
              <w:rPr>
                <w:rFonts w:ascii="Arial"/>
                <w:sz w:val="21"/>
              </w:rPr>
            </w:pPr>
          </w:p>
        </w:tc>
      </w:tr>
      <w:tr w14:paraId="652A4A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0F7DE29">
            <w:pPr>
              <w:pStyle w:val="6"/>
              <w:spacing w:before="99" w:line="213" w:lineRule="auto"/>
              <w:ind w:left="115"/>
            </w:pPr>
            <w:r>
              <w:rPr>
                <w:spacing w:val="-1"/>
              </w:rPr>
              <w:t>其中：财政专户核拨</w:t>
            </w:r>
          </w:p>
        </w:tc>
        <w:tc>
          <w:tcPr>
            <w:tcW w:w="1387" w:type="dxa"/>
            <w:vAlign w:val="top"/>
          </w:tcPr>
          <w:p w14:paraId="50AF8437">
            <w:pPr>
              <w:rPr>
                <w:rFonts w:ascii="Arial"/>
                <w:sz w:val="21"/>
              </w:rPr>
            </w:pPr>
          </w:p>
        </w:tc>
        <w:tc>
          <w:tcPr>
            <w:tcW w:w="2691" w:type="dxa"/>
            <w:vAlign w:val="top"/>
          </w:tcPr>
          <w:p w14:paraId="5C908FF3">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14AA2F54">
            <w:pPr>
              <w:rPr>
                <w:rFonts w:ascii="Arial"/>
                <w:sz w:val="21"/>
              </w:rPr>
            </w:pPr>
          </w:p>
        </w:tc>
      </w:tr>
      <w:tr w14:paraId="14738D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485F291">
            <w:pPr>
              <w:pStyle w:val="6"/>
              <w:spacing w:before="98" w:line="214" w:lineRule="auto"/>
              <w:ind w:left="479"/>
            </w:pPr>
            <w:r>
              <w:rPr>
                <w:spacing w:val="-3"/>
              </w:rPr>
              <w:t>单位资金</w:t>
            </w:r>
          </w:p>
        </w:tc>
        <w:tc>
          <w:tcPr>
            <w:tcW w:w="1387" w:type="dxa"/>
            <w:vAlign w:val="top"/>
          </w:tcPr>
          <w:p w14:paraId="12BBEE71">
            <w:pPr>
              <w:rPr>
                <w:rFonts w:ascii="Arial"/>
                <w:sz w:val="21"/>
              </w:rPr>
            </w:pPr>
          </w:p>
        </w:tc>
        <w:tc>
          <w:tcPr>
            <w:tcW w:w="2691" w:type="dxa"/>
            <w:vAlign w:val="top"/>
          </w:tcPr>
          <w:p w14:paraId="5ACE53E2">
            <w:pPr>
              <w:pStyle w:val="6"/>
              <w:spacing w:before="98" w:line="213" w:lineRule="auto"/>
              <w:ind w:left="119"/>
            </w:pPr>
            <w:r>
              <w:rPr>
                <w:spacing w:val="-2"/>
              </w:rPr>
              <w:t>229 其他支出</w:t>
            </w:r>
          </w:p>
        </w:tc>
        <w:tc>
          <w:tcPr>
            <w:tcW w:w="1705" w:type="dxa"/>
            <w:vAlign w:val="top"/>
          </w:tcPr>
          <w:p w14:paraId="30369085">
            <w:pPr>
              <w:rPr>
                <w:rFonts w:ascii="Arial"/>
                <w:sz w:val="21"/>
              </w:rPr>
            </w:pPr>
          </w:p>
        </w:tc>
      </w:tr>
      <w:tr w14:paraId="2FF5FB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B7485EF">
            <w:pPr>
              <w:rPr>
                <w:rFonts w:ascii="Arial"/>
                <w:sz w:val="21"/>
              </w:rPr>
            </w:pPr>
          </w:p>
        </w:tc>
        <w:tc>
          <w:tcPr>
            <w:tcW w:w="1387" w:type="dxa"/>
            <w:vAlign w:val="top"/>
          </w:tcPr>
          <w:p w14:paraId="50AD8BDC">
            <w:pPr>
              <w:rPr>
                <w:rFonts w:ascii="Arial"/>
                <w:sz w:val="21"/>
              </w:rPr>
            </w:pPr>
          </w:p>
        </w:tc>
        <w:tc>
          <w:tcPr>
            <w:tcW w:w="2691" w:type="dxa"/>
            <w:vAlign w:val="top"/>
          </w:tcPr>
          <w:p w14:paraId="1A35CF2D">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694C6839">
            <w:pPr>
              <w:rPr>
                <w:rFonts w:ascii="Arial"/>
                <w:sz w:val="21"/>
              </w:rPr>
            </w:pPr>
          </w:p>
        </w:tc>
      </w:tr>
      <w:tr w14:paraId="5AA007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82B9B2A">
            <w:pPr>
              <w:rPr>
                <w:rFonts w:ascii="Arial"/>
                <w:sz w:val="21"/>
              </w:rPr>
            </w:pPr>
          </w:p>
        </w:tc>
        <w:tc>
          <w:tcPr>
            <w:tcW w:w="1387" w:type="dxa"/>
            <w:vAlign w:val="top"/>
          </w:tcPr>
          <w:p w14:paraId="05370260">
            <w:pPr>
              <w:rPr>
                <w:rFonts w:ascii="Arial"/>
                <w:sz w:val="21"/>
              </w:rPr>
            </w:pPr>
          </w:p>
        </w:tc>
        <w:tc>
          <w:tcPr>
            <w:tcW w:w="2691" w:type="dxa"/>
            <w:vAlign w:val="top"/>
          </w:tcPr>
          <w:p w14:paraId="7EACCA90">
            <w:pPr>
              <w:pStyle w:val="6"/>
              <w:spacing w:before="97" w:line="213" w:lineRule="auto"/>
              <w:ind w:left="119"/>
            </w:pPr>
            <w:r>
              <w:rPr>
                <w:spacing w:val="-2"/>
              </w:rPr>
              <w:t>231 债务还本支出</w:t>
            </w:r>
          </w:p>
        </w:tc>
        <w:tc>
          <w:tcPr>
            <w:tcW w:w="1705" w:type="dxa"/>
            <w:vAlign w:val="top"/>
          </w:tcPr>
          <w:p w14:paraId="13137B05">
            <w:pPr>
              <w:rPr>
                <w:rFonts w:ascii="Arial"/>
                <w:sz w:val="21"/>
              </w:rPr>
            </w:pPr>
          </w:p>
        </w:tc>
      </w:tr>
      <w:tr w14:paraId="3EE759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FFE26D8">
            <w:pPr>
              <w:rPr>
                <w:rFonts w:ascii="Arial"/>
                <w:sz w:val="21"/>
              </w:rPr>
            </w:pPr>
          </w:p>
        </w:tc>
        <w:tc>
          <w:tcPr>
            <w:tcW w:w="1387" w:type="dxa"/>
            <w:vAlign w:val="top"/>
          </w:tcPr>
          <w:p w14:paraId="462B582D">
            <w:pPr>
              <w:rPr>
                <w:rFonts w:ascii="Arial"/>
                <w:sz w:val="21"/>
              </w:rPr>
            </w:pPr>
          </w:p>
        </w:tc>
        <w:tc>
          <w:tcPr>
            <w:tcW w:w="2691" w:type="dxa"/>
            <w:vAlign w:val="top"/>
          </w:tcPr>
          <w:p w14:paraId="69FD38F6">
            <w:pPr>
              <w:pStyle w:val="6"/>
              <w:spacing w:before="97" w:line="213" w:lineRule="auto"/>
              <w:ind w:left="119"/>
            </w:pPr>
            <w:r>
              <w:rPr>
                <w:spacing w:val="-2"/>
              </w:rPr>
              <w:t>232 债务付息支出</w:t>
            </w:r>
          </w:p>
        </w:tc>
        <w:tc>
          <w:tcPr>
            <w:tcW w:w="1705" w:type="dxa"/>
            <w:vAlign w:val="top"/>
          </w:tcPr>
          <w:p w14:paraId="49C14422">
            <w:pPr>
              <w:rPr>
                <w:rFonts w:ascii="Arial"/>
                <w:sz w:val="21"/>
              </w:rPr>
            </w:pPr>
          </w:p>
        </w:tc>
      </w:tr>
      <w:tr w14:paraId="7333BA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4EB5915">
            <w:pPr>
              <w:rPr>
                <w:rFonts w:ascii="Arial"/>
                <w:sz w:val="21"/>
              </w:rPr>
            </w:pPr>
          </w:p>
        </w:tc>
        <w:tc>
          <w:tcPr>
            <w:tcW w:w="1387" w:type="dxa"/>
            <w:vAlign w:val="top"/>
          </w:tcPr>
          <w:p w14:paraId="68D33AB1">
            <w:pPr>
              <w:rPr>
                <w:rFonts w:ascii="Arial"/>
                <w:sz w:val="21"/>
              </w:rPr>
            </w:pPr>
          </w:p>
        </w:tc>
        <w:tc>
          <w:tcPr>
            <w:tcW w:w="2691" w:type="dxa"/>
            <w:vAlign w:val="top"/>
          </w:tcPr>
          <w:p w14:paraId="22AE33D5">
            <w:pPr>
              <w:pStyle w:val="6"/>
              <w:spacing w:before="96" w:line="213" w:lineRule="auto"/>
              <w:ind w:left="119"/>
            </w:pPr>
            <w:r>
              <w:rPr>
                <w:spacing w:val="-2"/>
              </w:rPr>
              <w:t>233 债务发行费用支出</w:t>
            </w:r>
          </w:p>
        </w:tc>
        <w:tc>
          <w:tcPr>
            <w:tcW w:w="1705" w:type="dxa"/>
            <w:vAlign w:val="top"/>
          </w:tcPr>
          <w:p w14:paraId="2F71F683">
            <w:pPr>
              <w:rPr>
                <w:rFonts w:ascii="Arial"/>
                <w:sz w:val="21"/>
              </w:rPr>
            </w:pPr>
          </w:p>
        </w:tc>
      </w:tr>
      <w:tr w14:paraId="71EABD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95BBFBF">
            <w:pPr>
              <w:rPr>
                <w:rFonts w:ascii="Arial"/>
                <w:sz w:val="21"/>
              </w:rPr>
            </w:pPr>
          </w:p>
        </w:tc>
        <w:tc>
          <w:tcPr>
            <w:tcW w:w="1387" w:type="dxa"/>
            <w:vAlign w:val="top"/>
          </w:tcPr>
          <w:p w14:paraId="450A8569">
            <w:pPr>
              <w:rPr>
                <w:rFonts w:ascii="Arial"/>
                <w:sz w:val="21"/>
              </w:rPr>
            </w:pPr>
          </w:p>
        </w:tc>
        <w:tc>
          <w:tcPr>
            <w:tcW w:w="2691" w:type="dxa"/>
            <w:vAlign w:val="top"/>
          </w:tcPr>
          <w:p w14:paraId="3EF37AAC">
            <w:pPr>
              <w:pStyle w:val="6"/>
              <w:spacing w:before="98" w:line="213" w:lineRule="auto"/>
              <w:ind w:left="119"/>
            </w:pPr>
            <w:r>
              <w:rPr>
                <w:spacing w:val="-1"/>
              </w:rPr>
              <w:t>234 抗疫特别国债安排的支出</w:t>
            </w:r>
          </w:p>
        </w:tc>
        <w:tc>
          <w:tcPr>
            <w:tcW w:w="1705" w:type="dxa"/>
            <w:vAlign w:val="top"/>
          </w:tcPr>
          <w:p w14:paraId="2947228B">
            <w:pPr>
              <w:rPr>
                <w:rFonts w:ascii="Arial"/>
                <w:sz w:val="21"/>
              </w:rPr>
            </w:pPr>
          </w:p>
        </w:tc>
      </w:tr>
      <w:tr w14:paraId="2F7D82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50CD2EFE">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7A28A809">
            <w:pPr>
              <w:pStyle w:val="6"/>
              <w:spacing w:before="98" w:line="218" w:lineRule="auto"/>
              <w:ind w:left="754"/>
            </w:pPr>
            <w:r>
              <w:rPr>
                <w:spacing w:val="-3"/>
              </w:rPr>
              <w:t>102.74</w:t>
            </w:r>
          </w:p>
        </w:tc>
        <w:tc>
          <w:tcPr>
            <w:tcW w:w="2691" w:type="dxa"/>
            <w:vAlign w:val="top"/>
          </w:tcPr>
          <w:p w14:paraId="358202E5">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60C67B74">
            <w:pPr>
              <w:pStyle w:val="6"/>
              <w:spacing w:before="98" w:line="218" w:lineRule="auto"/>
              <w:ind w:left="1070"/>
            </w:pPr>
            <w:r>
              <w:rPr>
                <w:spacing w:val="-3"/>
              </w:rPr>
              <w:t>102.74</w:t>
            </w:r>
          </w:p>
        </w:tc>
      </w:tr>
    </w:tbl>
    <w:p w14:paraId="2A96D8F3">
      <w:pPr>
        <w:rPr>
          <w:rFonts w:ascii="Arial"/>
          <w:sz w:val="21"/>
        </w:rPr>
      </w:pPr>
    </w:p>
    <w:p w14:paraId="528B0104">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445EB87E">
      <w:pPr>
        <w:spacing w:line="279" w:lineRule="auto"/>
        <w:rPr>
          <w:rFonts w:ascii="Arial"/>
          <w:sz w:val="21"/>
        </w:rPr>
      </w:pPr>
    </w:p>
    <w:p w14:paraId="0C32D655">
      <w:pPr>
        <w:spacing w:line="279" w:lineRule="auto"/>
        <w:rPr>
          <w:rFonts w:ascii="Arial"/>
          <w:sz w:val="21"/>
        </w:rPr>
      </w:pPr>
    </w:p>
    <w:p w14:paraId="588A2D8D">
      <w:pPr>
        <w:spacing w:line="279" w:lineRule="auto"/>
        <w:rPr>
          <w:rFonts w:ascii="Arial"/>
          <w:sz w:val="21"/>
        </w:rPr>
      </w:pPr>
    </w:p>
    <w:p w14:paraId="102B7118">
      <w:pPr>
        <w:pStyle w:val="2"/>
        <w:spacing w:before="100" w:line="222" w:lineRule="auto"/>
        <w:ind w:left="34"/>
        <w:outlineLvl w:val="0"/>
      </w:pPr>
      <w:r>
        <w:rPr>
          <w:b/>
          <w:bCs/>
          <w:spacing w:val="-4"/>
        </w:rPr>
        <w:t>表</w:t>
      </w:r>
      <w:r>
        <w:rPr>
          <w:spacing w:val="-49"/>
        </w:rPr>
        <w:t xml:space="preserve"> </w:t>
      </w:r>
      <w:r>
        <w:rPr>
          <w:b/>
          <w:bCs/>
          <w:spacing w:val="-4"/>
        </w:rPr>
        <w:t>2</w:t>
      </w:r>
    </w:p>
    <w:p w14:paraId="2E2DEEFB">
      <w:pPr>
        <w:pStyle w:val="2"/>
        <w:spacing w:before="251" w:line="219" w:lineRule="auto"/>
        <w:ind w:left="5579"/>
        <w:outlineLvl w:val="0"/>
      </w:pPr>
      <w:r>
        <w:rPr>
          <w:b/>
          <w:bCs/>
          <w:spacing w:val="5"/>
        </w:rPr>
        <w:t>单位收入总体情况表</w:t>
      </w:r>
    </w:p>
    <w:p w14:paraId="718AA626">
      <w:pPr>
        <w:pStyle w:val="2"/>
        <w:spacing w:before="237" w:line="214" w:lineRule="auto"/>
        <w:ind w:left="122"/>
        <w:rPr>
          <w:sz w:val="24"/>
          <w:szCs w:val="24"/>
        </w:rPr>
      </w:pPr>
      <w:r>
        <w:rPr>
          <w:sz w:val="24"/>
          <w:szCs w:val="24"/>
        </w:rPr>
        <w:t xml:space="preserve">编制单位：托克逊县供销合作社联合社                                                         </w:t>
      </w:r>
      <w:r>
        <w:rPr>
          <w:spacing w:val="-1"/>
          <w:sz w:val="24"/>
          <w:szCs w:val="24"/>
        </w:rPr>
        <w:t xml:space="preserve">             单位：万元</w:t>
      </w:r>
    </w:p>
    <w:p w14:paraId="6CE4EB9B">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1D9D18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6DFC6586">
            <w:pPr>
              <w:pStyle w:val="6"/>
              <w:spacing w:before="61" w:line="222" w:lineRule="auto"/>
              <w:ind w:left="173"/>
              <w:rPr>
                <w:sz w:val="19"/>
                <w:szCs w:val="19"/>
              </w:rPr>
            </w:pPr>
            <w:r>
              <w:rPr>
                <w:b/>
                <w:bCs/>
                <w:spacing w:val="6"/>
                <w:sz w:val="19"/>
                <w:szCs w:val="19"/>
              </w:rPr>
              <w:t>功能分类科</w:t>
            </w:r>
          </w:p>
          <w:p w14:paraId="7BF2C5E0">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1253B290">
            <w:pPr>
              <w:spacing w:line="279" w:lineRule="auto"/>
              <w:rPr>
                <w:rFonts w:ascii="Arial"/>
                <w:sz w:val="21"/>
              </w:rPr>
            </w:pPr>
          </w:p>
          <w:p w14:paraId="175B69D1">
            <w:pPr>
              <w:spacing w:line="279" w:lineRule="auto"/>
              <w:rPr>
                <w:rFonts w:ascii="Arial"/>
                <w:sz w:val="21"/>
              </w:rPr>
            </w:pPr>
          </w:p>
          <w:p w14:paraId="793BEB77">
            <w:pPr>
              <w:spacing w:line="279" w:lineRule="auto"/>
              <w:rPr>
                <w:rFonts w:ascii="Arial"/>
                <w:sz w:val="21"/>
              </w:rPr>
            </w:pPr>
          </w:p>
          <w:p w14:paraId="0137D3F7">
            <w:pPr>
              <w:spacing w:line="279" w:lineRule="auto"/>
              <w:rPr>
                <w:rFonts w:ascii="Arial"/>
                <w:sz w:val="21"/>
              </w:rPr>
            </w:pPr>
          </w:p>
          <w:p w14:paraId="6827624E">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44F31874">
            <w:pPr>
              <w:spacing w:line="279" w:lineRule="auto"/>
              <w:rPr>
                <w:rFonts w:ascii="Arial"/>
                <w:sz w:val="21"/>
              </w:rPr>
            </w:pPr>
          </w:p>
          <w:p w14:paraId="4380659E">
            <w:pPr>
              <w:spacing w:line="279" w:lineRule="auto"/>
              <w:rPr>
                <w:rFonts w:ascii="Arial"/>
                <w:sz w:val="21"/>
              </w:rPr>
            </w:pPr>
          </w:p>
          <w:p w14:paraId="1E0A39F2">
            <w:pPr>
              <w:spacing w:line="279" w:lineRule="auto"/>
              <w:rPr>
                <w:rFonts w:ascii="Arial"/>
                <w:sz w:val="21"/>
              </w:rPr>
            </w:pPr>
          </w:p>
          <w:p w14:paraId="58E61FF4">
            <w:pPr>
              <w:spacing w:line="280" w:lineRule="auto"/>
              <w:rPr>
                <w:rFonts w:ascii="Arial"/>
                <w:sz w:val="21"/>
              </w:rPr>
            </w:pPr>
          </w:p>
          <w:p w14:paraId="77620BBA">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60396ED8">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4BF5B656">
            <w:pPr>
              <w:spacing w:line="325" w:lineRule="auto"/>
              <w:rPr>
                <w:rFonts w:ascii="Arial"/>
                <w:sz w:val="21"/>
              </w:rPr>
            </w:pPr>
          </w:p>
          <w:p w14:paraId="1E50C4EC">
            <w:pPr>
              <w:spacing w:line="326" w:lineRule="auto"/>
              <w:rPr>
                <w:rFonts w:ascii="Arial"/>
                <w:sz w:val="21"/>
              </w:rPr>
            </w:pPr>
          </w:p>
          <w:p w14:paraId="79C9A397">
            <w:pPr>
              <w:pStyle w:val="6"/>
              <w:spacing w:before="62" w:line="222" w:lineRule="auto"/>
              <w:ind w:left="144"/>
              <w:rPr>
                <w:sz w:val="19"/>
                <w:szCs w:val="19"/>
              </w:rPr>
            </w:pPr>
            <w:r>
              <w:rPr>
                <w:b/>
                <w:bCs/>
                <w:spacing w:val="4"/>
                <w:sz w:val="19"/>
                <w:szCs w:val="19"/>
              </w:rPr>
              <w:t>财政专</w:t>
            </w:r>
          </w:p>
          <w:p w14:paraId="62BD74DB">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2430AA08">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5C413C4C">
            <w:pPr>
              <w:rPr>
                <w:rFonts w:ascii="Arial"/>
                <w:sz w:val="21"/>
              </w:rPr>
            </w:pPr>
          </w:p>
          <w:p w14:paraId="0D9DD2BE">
            <w:pPr>
              <w:rPr>
                <w:rFonts w:ascii="Arial"/>
                <w:sz w:val="21"/>
              </w:rPr>
            </w:pPr>
          </w:p>
          <w:p w14:paraId="14F99B45">
            <w:pPr>
              <w:rPr>
                <w:rFonts w:ascii="Arial"/>
                <w:sz w:val="21"/>
              </w:rPr>
            </w:pPr>
          </w:p>
          <w:p w14:paraId="2D6C8E85">
            <w:pPr>
              <w:spacing w:line="241" w:lineRule="auto"/>
              <w:rPr>
                <w:rFonts w:ascii="Arial"/>
                <w:sz w:val="21"/>
              </w:rPr>
            </w:pPr>
          </w:p>
          <w:p w14:paraId="54B18F3F">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745BF7D2">
            <w:pPr>
              <w:rPr>
                <w:rFonts w:ascii="Arial"/>
                <w:sz w:val="21"/>
              </w:rPr>
            </w:pPr>
          </w:p>
          <w:p w14:paraId="684A83FD">
            <w:pPr>
              <w:rPr>
                <w:rFonts w:ascii="Arial"/>
                <w:sz w:val="21"/>
              </w:rPr>
            </w:pPr>
          </w:p>
          <w:p w14:paraId="24E6CA87">
            <w:pPr>
              <w:spacing w:line="241" w:lineRule="auto"/>
              <w:rPr>
                <w:rFonts w:ascii="Arial"/>
                <w:sz w:val="21"/>
              </w:rPr>
            </w:pPr>
          </w:p>
          <w:p w14:paraId="5A8C787D">
            <w:pPr>
              <w:spacing w:line="241" w:lineRule="auto"/>
              <w:rPr>
                <w:rFonts w:ascii="Arial"/>
                <w:sz w:val="21"/>
              </w:rPr>
            </w:pPr>
          </w:p>
          <w:p w14:paraId="5B173082">
            <w:pPr>
              <w:pStyle w:val="6"/>
              <w:spacing w:before="61" w:line="222" w:lineRule="auto"/>
              <w:ind w:left="129"/>
              <w:rPr>
                <w:sz w:val="19"/>
                <w:szCs w:val="19"/>
              </w:rPr>
            </w:pPr>
            <w:r>
              <w:rPr>
                <w:b/>
                <w:bCs/>
                <w:spacing w:val="4"/>
                <w:sz w:val="19"/>
                <w:szCs w:val="19"/>
              </w:rPr>
              <w:t>财政拨</w:t>
            </w:r>
          </w:p>
          <w:p w14:paraId="10718747">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6974CBFA">
            <w:pPr>
              <w:spacing w:line="268" w:lineRule="auto"/>
              <w:rPr>
                <w:rFonts w:ascii="Arial"/>
                <w:sz w:val="21"/>
              </w:rPr>
            </w:pPr>
          </w:p>
          <w:p w14:paraId="55377425">
            <w:pPr>
              <w:spacing w:line="269" w:lineRule="auto"/>
              <w:rPr>
                <w:rFonts w:ascii="Arial"/>
                <w:sz w:val="21"/>
              </w:rPr>
            </w:pPr>
          </w:p>
          <w:p w14:paraId="473DD864">
            <w:pPr>
              <w:spacing w:line="269" w:lineRule="auto"/>
              <w:rPr>
                <w:rFonts w:ascii="Arial"/>
                <w:sz w:val="21"/>
              </w:rPr>
            </w:pPr>
          </w:p>
          <w:p w14:paraId="56D25E82">
            <w:pPr>
              <w:pStyle w:val="6"/>
              <w:spacing w:before="62" w:line="222" w:lineRule="auto"/>
              <w:ind w:left="128"/>
              <w:rPr>
                <w:sz w:val="19"/>
                <w:szCs w:val="19"/>
              </w:rPr>
            </w:pPr>
            <w:r>
              <w:rPr>
                <w:b/>
                <w:bCs/>
                <w:spacing w:val="1"/>
                <w:sz w:val="19"/>
                <w:szCs w:val="19"/>
              </w:rPr>
              <w:t>非财政</w:t>
            </w:r>
          </w:p>
          <w:p w14:paraId="41CF08ED">
            <w:pPr>
              <w:pStyle w:val="6"/>
              <w:spacing w:before="83" w:line="222" w:lineRule="auto"/>
              <w:ind w:left="116"/>
              <w:rPr>
                <w:sz w:val="19"/>
                <w:szCs w:val="19"/>
              </w:rPr>
            </w:pPr>
            <w:r>
              <w:rPr>
                <w:b/>
                <w:bCs/>
                <w:spacing w:val="5"/>
                <w:sz w:val="19"/>
                <w:szCs w:val="19"/>
              </w:rPr>
              <w:t>拨款结</w:t>
            </w:r>
          </w:p>
          <w:p w14:paraId="0D273196">
            <w:pPr>
              <w:pStyle w:val="6"/>
              <w:spacing w:before="83" w:line="222" w:lineRule="auto"/>
              <w:ind w:left="127"/>
              <w:rPr>
                <w:sz w:val="19"/>
                <w:szCs w:val="19"/>
              </w:rPr>
            </w:pPr>
            <w:r>
              <w:rPr>
                <w:b/>
                <w:bCs/>
                <w:spacing w:val="1"/>
                <w:sz w:val="19"/>
                <w:szCs w:val="19"/>
              </w:rPr>
              <w:t>转结余</w:t>
            </w:r>
          </w:p>
        </w:tc>
      </w:tr>
      <w:tr w14:paraId="3ADB04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3B620EAD">
            <w:pPr>
              <w:spacing w:line="265" w:lineRule="auto"/>
              <w:rPr>
                <w:rFonts w:ascii="Arial"/>
                <w:sz w:val="21"/>
              </w:rPr>
            </w:pPr>
          </w:p>
          <w:p w14:paraId="3C7C4D93">
            <w:pPr>
              <w:spacing w:line="266" w:lineRule="auto"/>
              <w:rPr>
                <w:rFonts w:ascii="Arial"/>
                <w:sz w:val="21"/>
              </w:rPr>
            </w:pPr>
          </w:p>
          <w:p w14:paraId="7A70E3B8">
            <w:pPr>
              <w:spacing w:line="266" w:lineRule="auto"/>
              <w:rPr>
                <w:rFonts w:ascii="Arial"/>
                <w:sz w:val="21"/>
              </w:rPr>
            </w:pPr>
          </w:p>
          <w:p w14:paraId="0C3AC7A8">
            <w:pPr>
              <w:pStyle w:val="6"/>
              <w:spacing w:before="61" w:line="222" w:lineRule="auto"/>
              <w:ind w:left="198"/>
              <w:rPr>
                <w:sz w:val="19"/>
                <w:szCs w:val="19"/>
              </w:rPr>
            </w:pPr>
            <w:r>
              <w:rPr>
                <w:b/>
                <w:bCs/>
                <w:spacing w:val="-2"/>
                <w:sz w:val="19"/>
                <w:szCs w:val="19"/>
              </w:rPr>
              <w:t>类</w:t>
            </w:r>
          </w:p>
        </w:tc>
        <w:tc>
          <w:tcPr>
            <w:tcW w:w="417" w:type="dxa"/>
            <w:vAlign w:val="top"/>
          </w:tcPr>
          <w:p w14:paraId="4F28E18C">
            <w:pPr>
              <w:spacing w:line="265" w:lineRule="auto"/>
              <w:rPr>
                <w:rFonts w:ascii="Arial"/>
                <w:sz w:val="21"/>
              </w:rPr>
            </w:pPr>
          </w:p>
          <w:p w14:paraId="613038F2">
            <w:pPr>
              <w:spacing w:line="266" w:lineRule="auto"/>
              <w:rPr>
                <w:rFonts w:ascii="Arial"/>
                <w:sz w:val="21"/>
              </w:rPr>
            </w:pPr>
          </w:p>
          <w:p w14:paraId="22FC65E8">
            <w:pPr>
              <w:spacing w:line="266" w:lineRule="auto"/>
              <w:rPr>
                <w:rFonts w:ascii="Arial"/>
                <w:sz w:val="21"/>
              </w:rPr>
            </w:pPr>
          </w:p>
          <w:p w14:paraId="74BA14EE">
            <w:pPr>
              <w:pStyle w:val="6"/>
              <w:spacing w:before="62" w:line="226" w:lineRule="auto"/>
              <w:ind w:left="114"/>
              <w:rPr>
                <w:sz w:val="19"/>
                <w:szCs w:val="19"/>
              </w:rPr>
            </w:pPr>
            <w:r>
              <w:rPr>
                <w:b/>
                <w:bCs/>
                <w:spacing w:val="-2"/>
                <w:sz w:val="19"/>
                <w:szCs w:val="19"/>
              </w:rPr>
              <w:t>款</w:t>
            </w:r>
          </w:p>
        </w:tc>
        <w:tc>
          <w:tcPr>
            <w:tcW w:w="417" w:type="dxa"/>
            <w:vAlign w:val="top"/>
          </w:tcPr>
          <w:p w14:paraId="6D63CFA1">
            <w:pPr>
              <w:spacing w:line="265" w:lineRule="auto"/>
              <w:rPr>
                <w:rFonts w:ascii="Arial"/>
                <w:sz w:val="21"/>
              </w:rPr>
            </w:pPr>
          </w:p>
          <w:p w14:paraId="5AE65BE5">
            <w:pPr>
              <w:spacing w:line="266" w:lineRule="auto"/>
              <w:rPr>
                <w:rFonts w:ascii="Arial"/>
                <w:sz w:val="21"/>
              </w:rPr>
            </w:pPr>
          </w:p>
          <w:p w14:paraId="7A1BB9C4">
            <w:pPr>
              <w:spacing w:line="266" w:lineRule="auto"/>
              <w:rPr>
                <w:rFonts w:ascii="Arial"/>
                <w:sz w:val="21"/>
              </w:rPr>
            </w:pPr>
          </w:p>
          <w:p w14:paraId="73D42CC2">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76F347F6">
            <w:pPr>
              <w:rPr>
                <w:rFonts w:ascii="Arial"/>
                <w:sz w:val="21"/>
              </w:rPr>
            </w:pPr>
          </w:p>
        </w:tc>
        <w:tc>
          <w:tcPr>
            <w:tcW w:w="1009" w:type="dxa"/>
            <w:vMerge w:val="continue"/>
            <w:tcBorders>
              <w:top w:val="nil"/>
            </w:tcBorders>
            <w:vAlign w:val="top"/>
          </w:tcPr>
          <w:p w14:paraId="4E7F89DE">
            <w:pPr>
              <w:rPr>
                <w:rFonts w:ascii="Arial"/>
                <w:sz w:val="21"/>
              </w:rPr>
            </w:pPr>
          </w:p>
        </w:tc>
        <w:tc>
          <w:tcPr>
            <w:tcW w:w="1019" w:type="dxa"/>
            <w:vAlign w:val="top"/>
          </w:tcPr>
          <w:p w14:paraId="71B241D3">
            <w:pPr>
              <w:spacing w:line="243" w:lineRule="auto"/>
              <w:rPr>
                <w:rFonts w:ascii="Arial"/>
                <w:sz w:val="21"/>
              </w:rPr>
            </w:pPr>
          </w:p>
          <w:p w14:paraId="29A999EA">
            <w:pPr>
              <w:spacing w:line="244" w:lineRule="auto"/>
              <w:rPr>
                <w:rFonts w:ascii="Arial"/>
                <w:sz w:val="21"/>
              </w:rPr>
            </w:pPr>
          </w:p>
          <w:p w14:paraId="57D63DE5">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2B93F2ED">
            <w:pPr>
              <w:spacing w:line="321" w:lineRule="auto"/>
              <w:rPr>
                <w:rFonts w:ascii="Arial"/>
                <w:sz w:val="21"/>
              </w:rPr>
            </w:pPr>
          </w:p>
          <w:p w14:paraId="5F5E0EC5">
            <w:pPr>
              <w:spacing w:line="321" w:lineRule="auto"/>
              <w:rPr>
                <w:rFonts w:ascii="Arial"/>
                <w:sz w:val="21"/>
              </w:rPr>
            </w:pPr>
          </w:p>
          <w:p w14:paraId="6304EEE4">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63057431">
            <w:pPr>
              <w:pStyle w:val="6"/>
              <w:spacing w:before="76" w:line="222" w:lineRule="auto"/>
              <w:ind w:left="115"/>
              <w:rPr>
                <w:sz w:val="19"/>
                <w:szCs w:val="19"/>
              </w:rPr>
            </w:pPr>
            <w:r>
              <w:rPr>
                <w:b/>
                <w:bCs/>
                <w:spacing w:val="4"/>
                <w:sz w:val="19"/>
                <w:szCs w:val="19"/>
              </w:rPr>
              <w:t>共预算</w:t>
            </w:r>
          </w:p>
        </w:tc>
        <w:tc>
          <w:tcPr>
            <w:tcW w:w="840" w:type="dxa"/>
            <w:vAlign w:val="top"/>
          </w:tcPr>
          <w:p w14:paraId="264BBA38">
            <w:pPr>
              <w:pStyle w:val="6"/>
              <w:spacing w:before="239" w:line="227" w:lineRule="auto"/>
              <w:ind w:left="119"/>
              <w:rPr>
                <w:sz w:val="19"/>
                <w:szCs w:val="19"/>
              </w:rPr>
            </w:pPr>
            <w:r>
              <w:rPr>
                <w:b/>
                <w:bCs/>
                <w:spacing w:val="15"/>
                <w:sz w:val="19"/>
                <w:szCs w:val="19"/>
              </w:rPr>
              <w:t>上级一</w:t>
            </w:r>
          </w:p>
          <w:p w14:paraId="4FEA7104">
            <w:pPr>
              <w:pStyle w:val="6"/>
              <w:spacing w:before="79" w:line="224" w:lineRule="auto"/>
              <w:ind w:left="117"/>
              <w:rPr>
                <w:sz w:val="19"/>
                <w:szCs w:val="19"/>
              </w:rPr>
            </w:pPr>
            <w:r>
              <w:rPr>
                <w:b/>
                <w:bCs/>
                <w:spacing w:val="12"/>
                <w:sz w:val="19"/>
                <w:szCs w:val="19"/>
              </w:rPr>
              <w:t>般公共</w:t>
            </w:r>
          </w:p>
          <w:p w14:paraId="676258CC">
            <w:pPr>
              <w:pStyle w:val="6"/>
              <w:spacing w:before="81" w:line="222" w:lineRule="auto"/>
              <w:ind w:left="122"/>
              <w:rPr>
                <w:sz w:val="19"/>
                <w:szCs w:val="19"/>
              </w:rPr>
            </w:pPr>
            <w:r>
              <w:rPr>
                <w:b/>
                <w:bCs/>
                <w:spacing w:val="10"/>
                <w:sz w:val="19"/>
                <w:szCs w:val="19"/>
              </w:rPr>
              <w:t>预算安</w:t>
            </w:r>
          </w:p>
          <w:p w14:paraId="3377C070">
            <w:pPr>
              <w:pStyle w:val="6"/>
              <w:spacing w:before="83" w:line="224" w:lineRule="auto"/>
              <w:ind w:left="117"/>
              <w:rPr>
                <w:sz w:val="19"/>
                <w:szCs w:val="19"/>
              </w:rPr>
            </w:pPr>
            <w:r>
              <w:rPr>
                <w:b/>
                <w:bCs/>
                <w:spacing w:val="12"/>
                <w:sz w:val="19"/>
                <w:szCs w:val="19"/>
              </w:rPr>
              <w:t>排的转</w:t>
            </w:r>
          </w:p>
          <w:p w14:paraId="5C2A34B4">
            <w:pPr>
              <w:pStyle w:val="6"/>
              <w:spacing w:before="80" w:line="222" w:lineRule="auto"/>
              <w:ind w:left="120"/>
              <w:rPr>
                <w:sz w:val="19"/>
                <w:szCs w:val="19"/>
              </w:rPr>
            </w:pPr>
            <w:r>
              <w:rPr>
                <w:b/>
                <w:bCs/>
                <w:spacing w:val="3"/>
                <w:sz w:val="19"/>
                <w:szCs w:val="19"/>
              </w:rPr>
              <w:t>移支付</w:t>
            </w:r>
          </w:p>
        </w:tc>
        <w:tc>
          <w:tcPr>
            <w:tcW w:w="850" w:type="dxa"/>
            <w:vAlign w:val="top"/>
          </w:tcPr>
          <w:p w14:paraId="672B2D70">
            <w:pPr>
              <w:spacing w:line="243" w:lineRule="auto"/>
              <w:rPr>
                <w:rFonts w:ascii="Arial"/>
                <w:sz w:val="21"/>
              </w:rPr>
            </w:pPr>
          </w:p>
          <w:p w14:paraId="1CB3CFA0">
            <w:pPr>
              <w:spacing w:line="244" w:lineRule="auto"/>
              <w:rPr>
                <w:rFonts w:ascii="Arial"/>
                <w:sz w:val="21"/>
              </w:rPr>
            </w:pPr>
          </w:p>
          <w:p w14:paraId="56EED0DB">
            <w:pPr>
              <w:pStyle w:val="6"/>
              <w:spacing w:before="62" w:line="222" w:lineRule="auto"/>
              <w:ind w:left="118"/>
              <w:rPr>
                <w:sz w:val="19"/>
                <w:szCs w:val="19"/>
              </w:rPr>
            </w:pPr>
            <w:r>
              <w:rPr>
                <w:b/>
                <w:bCs/>
                <w:spacing w:val="15"/>
                <w:sz w:val="19"/>
                <w:szCs w:val="19"/>
              </w:rPr>
              <w:t>政府性</w:t>
            </w:r>
          </w:p>
          <w:p w14:paraId="585A7DC7">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5C01D7BC">
            <w:pPr>
              <w:pStyle w:val="6"/>
              <w:spacing w:before="240" w:line="222" w:lineRule="auto"/>
              <w:ind w:left="119"/>
              <w:rPr>
                <w:sz w:val="19"/>
                <w:szCs w:val="19"/>
              </w:rPr>
            </w:pPr>
            <w:r>
              <w:rPr>
                <w:b/>
                <w:bCs/>
                <w:spacing w:val="11"/>
                <w:sz w:val="19"/>
                <w:szCs w:val="19"/>
              </w:rPr>
              <w:t>上级政</w:t>
            </w:r>
          </w:p>
          <w:p w14:paraId="1A11854C">
            <w:pPr>
              <w:pStyle w:val="6"/>
              <w:spacing w:before="83" w:line="222" w:lineRule="auto"/>
              <w:ind w:left="116"/>
              <w:rPr>
                <w:sz w:val="19"/>
                <w:szCs w:val="19"/>
              </w:rPr>
            </w:pPr>
            <w:r>
              <w:rPr>
                <w:b/>
                <w:bCs/>
                <w:spacing w:val="12"/>
                <w:sz w:val="19"/>
                <w:szCs w:val="19"/>
              </w:rPr>
              <w:t>府性基</w:t>
            </w:r>
          </w:p>
          <w:p w14:paraId="4CDAAEB5">
            <w:pPr>
              <w:pStyle w:val="6"/>
              <w:spacing w:before="83" w:line="224" w:lineRule="auto"/>
              <w:ind w:left="116"/>
              <w:rPr>
                <w:sz w:val="19"/>
                <w:szCs w:val="19"/>
              </w:rPr>
            </w:pPr>
            <w:r>
              <w:rPr>
                <w:b/>
                <w:bCs/>
                <w:spacing w:val="12"/>
                <w:sz w:val="19"/>
                <w:szCs w:val="19"/>
              </w:rPr>
              <w:t>金安排</w:t>
            </w:r>
          </w:p>
          <w:p w14:paraId="2131687B">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51272A4E">
            <w:pPr>
              <w:spacing w:line="332" w:lineRule="auto"/>
              <w:rPr>
                <w:rFonts w:ascii="Arial"/>
                <w:sz w:val="21"/>
              </w:rPr>
            </w:pPr>
          </w:p>
          <w:p w14:paraId="00A1896A">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7F23BFDE">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513C379E">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70AD8F66">
            <w:pPr>
              <w:pStyle w:val="6"/>
              <w:spacing w:before="79" w:line="222" w:lineRule="auto"/>
              <w:ind w:left="122"/>
              <w:rPr>
                <w:sz w:val="19"/>
                <w:szCs w:val="19"/>
              </w:rPr>
            </w:pPr>
            <w:r>
              <w:rPr>
                <w:b/>
                <w:bCs/>
                <w:sz w:val="19"/>
                <w:szCs w:val="19"/>
              </w:rPr>
              <w:t>预算</w:t>
            </w:r>
          </w:p>
        </w:tc>
        <w:tc>
          <w:tcPr>
            <w:tcW w:w="850" w:type="dxa"/>
            <w:vAlign w:val="top"/>
          </w:tcPr>
          <w:p w14:paraId="68D6C5FE">
            <w:pPr>
              <w:pStyle w:val="6"/>
              <w:spacing w:before="83" w:line="227" w:lineRule="auto"/>
              <w:ind w:left="120"/>
              <w:rPr>
                <w:sz w:val="19"/>
                <w:szCs w:val="19"/>
              </w:rPr>
            </w:pPr>
            <w:r>
              <w:rPr>
                <w:b/>
                <w:bCs/>
                <w:spacing w:val="14"/>
                <w:sz w:val="19"/>
                <w:szCs w:val="19"/>
              </w:rPr>
              <w:t>上级国</w:t>
            </w:r>
          </w:p>
          <w:p w14:paraId="1283A3EF">
            <w:pPr>
              <w:pStyle w:val="6"/>
              <w:spacing w:before="78" w:line="223" w:lineRule="auto"/>
              <w:ind w:left="120"/>
              <w:rPr>
                <w:sz w:val="19"/>
                <w:szCs w:val="19"/>
              </w:rPr>
            </w:pPr>
            <w:r>
              <w:rPr>
                <w:b/>
                <w:bCs/>
                <w:spacing w:val="14"/>
                <w:sz w:val="19"/>
                <w:szCs w:val="19"/>
              </w:rPr>
              <w:t>有资本</w:t>
            </w:r>
          </w:p>
          <w:p w14:paraId="40739F0C">
            <w:pPr>
              <w:pStyle w:val="6"/>
              <w:spacing w:before="82" w:line="222" w:lineRule="auto"/>
              <w:ind w:left="120"/>
              <w:rPr>
                <w:sz w:val="19"/>
                <w:szCs w:val="19"/>
              </w:rPr>
            </w:pPr>
            <w:r>
              <w:rPr>
                <w:b/>
                <w:bCs/>
                <w:spacing w:val="14"/>
                <w:sz w:val="19"/>
                <w:szCs w:val="19"/>
              </w:rPr>
              <w:t>经营预</w:t>
            </w:r>
          </w:p>
          <w:p w14:paraId="53579598">
            <w:pPr>
              <w:pStyle w:val="6"/>
              <w:spacing w:before="83" w:line="222" w:lineRule="auto"/>
              <w:ind w:left="121"/>
              <w:rPr>
                <w:sz w:val="19"/>
                <w:szCs w:val="19"/>
              </w:rPr>
            </w:pPr>
            <w:r>
              <w:rPr>
                <w:b/>
                <w:bCs/>
                <w:spacing w:val="14"/>
                <w:sz w:val="19"/>
                <w:szCs w:val="19"/>
              </w:rPr>
              <w:t>算安排</w:t>
            </w:r>
          </w:p>
          <w:p w14:paraId="17479759">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5C09DE76">
            <w:pPr>
              <w:rPr>
                <w:rFonts w:ascii="Arial"/>
                <w:sz w:val="21"/>
              </w:rPr>
            </w:pPr>
          </w:p>
        </w:tc>
        <w:tc>
          <w:tcPr>
            <w:tcW w:w="870" w:type="dxa"/>
            <w:vMerge w:val="continue"/>
            <w:tcBorders>
              <w:top w:val="nil"/>
            </w:tcBorders>
            <w:vAlign w:val="top"/>
          </w:tcPr>
          <w:p w14:paraId="3BAD0E4B">
            <w:pPr>
              <w:rPr>
                <w:rFonts w:ascii="Arial"/>
                <w:sz w:val="21"/>
              </w:rPr>
            </w:pPr>
          </w:p>
        </w:tc>
        <w:tc>
          <w:tcPr>
            <w:tcW w:w="840" w:type="dxa"/>
            <w:vMerge w:val="continue"/>
            <w:tcBorders>
              <w:top w:val="nil"/>
            </w:tcBorders>
            <w:vAlign w:val="top"/>
          </w:tcPr>
          <w:p w14:paraId="27716101">
            <w:pPr>
              <w:rPr>
                <w:rFonts w:ascii="Arial"/>
                <w:sz w:val="21"/>
              </w:rPr>
            </w:pPr>
          </w:p>
        </w:tc>
        <w:tc>
          <w:tcPr>
            <w:tcW w:w="824" w:type="dxa"/>
            <w:vMerge w:val="continue"/>
            <w:tcBorders>
              <w:top w:val="nil"/>
            </w:tcBorders>
            <w:vAlign w:val="top"/>
          </w:tcPr>
          <w:p w14:paraId="683E872E">
            <w:pPr>
              <w:rPr>
                <w:rFonts w:ascii="Arial"/>
                <w:sz w:val="21"/>
              </w:rPr>
            </w:pPr>
          </w:p>
        </w:tc>
      </w:tr>
      <w:tr w14:paraId="7C5863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0573B20">
            <w:pPr>
              <w:pStyle w:val="6"/>
              <w:spacing w:before="146" w:line="242" w:lineRule="auto"/>
              <w:ind w:left="122"/>
            </w:pPr>
            <w:r>
              <w:rPr>
                <w:b/>
                <w:bCs/>
                <w:spacing w:val="-6"/>
              </w:rPr>
              <w:t>208</w:t>
            </w:r>
          </w:p>
        </w:tc>
        <w:tc>
          <w:tcPr>
            <w:tcW w:w="417" w:type="dxa"/>
            <w:vAlign w:val="top"/>
          </w:tcPr>
          <w:p w14:paraId="65370F9B">
            <w:pPr>
              <w:rPr>
                <w:rFonts w:ascii="Arial"/>
                <w:sz w:val="21"/>
              </w:rPr>
            </w:pPr>
          </w:p>
        </w:tc>
        <w:tc>
          <w:tcPr>
            <w:tcW w:w="417" w:type="dxa"/>
            <w:vAlign w:val="top"/>
          </w:tcPr>
          <w:p w14:paraId="67DB5BF1">
            <w:pPr>
              <w:rPr>
                <w:rFonts w:ascii="Arial"/>
                <w:sz w:val="21"/>
              </w:rPr>
            </w:pPr>
          </w:p>
        </w:tc>
        <w:tc>
          <w:tcPr>
            <w:tcW w:w="2055" w:type="dxa"/>
            <w:vAlign w:val="top"/>
          </w:tcPr>
          <w:p w14:paraId="7F830E7A">
            <w:pPr>
              <w:pStyle w:val="6"/>
              <w:spacing w:before="145" w:line="213" w:lineRule="auto"/>
              <w:ind w:left="114"/>
            </w:pPr>
            <w:r>
              <w:rPr>
                <w:b/>
                <w:bCs/>
                <w:spacing w:val="-3"/>
              </w:rPr>
              <w:t>社会保障和就业支出</w:t>
            </w:r>
          </w:p>
        </w:tc>
        <w:tc>
          <w:tcPr>
            <w:tcW w:w="1009" w:type="dxa"/>
            <w:vAlign w:val="top"/>
          </w:tcPr>
          <w:p w14:paraId="321A495C">
            <w:pPr>
              <w:pStyle w:val="6"/>
              <w:spacing w:before="145"/>
              <w:ind w:left="467"/>
            </w:pPr>
            <w:r>
              <w:rPr>
                <w:b/>
                <w:bCs/>
                <w:spacing w:val="-5"/>
              </w:rPr>
              <w:t>16.89</w:t>
            </w:r>
          </w:p>
        </w:tc>
        <w:tc>
          <w:tcPr>
            <w:tcW w:w="1019" w:type="dxa"/>
            <w:vAlign w:val="top"/>
          </w:tcPr>
          <w:p w14:paraId="75988E08">
            <w:pPr>
              <w:pStyle w:val="6"/>
              <w:spacing w:before="145"/>
              <w:ind w:left="478"/>
            </w:pPr>
            <w:r>
              <w:rPr>
                <w:b/>
                <w:bCs/>
                <w:spacing w:val="-5"/>
              </w:rPr>
              <w:t>16.89</w:t>
            </w:r>
          </w:p>
        </w:tc>
        <w:tc>
          <w:tcPr>
            <w:tcW w:w="949" w:type="dxa"/>
            <w:vAlign w:val="top"/>
          </w:tcPr>
          <w:p w14:paraId="5AAF28E1">
            <w:pPr>
              <w:pStyle w:val="6"/>
              <w:spacing w:before="145"/>
              <w:ind w:left="409"/>
            </w:pPr>
            <w:r>
              <w:rPr>
                <w:b/>
                <w:bCs/>
                <w:spacing w:val="-5"/>
              </w:rPr>
              <w:t>16.89</w:t>
            </w:r>
          </w:p>
        </w:tc>
        <w:tc>
          <w:tcPr>
            <w:tcW w:w="840" w:type="dxa"/>
            <w:vAlign w:val="top"/>
          </w:tcPr>
          <w:p w14:paraId="673B04D9">
            <w:pPr>
              <w:rPr>
                <w:rFonts w:ascii="Arial"/>
                <w:sz w:val="21"/>
              </w:rPr>
            </w:pPr>
          </w:p>
        </w:tc>
        <w:tc>
          <w:tcPr>
            <w:tcW w:w="850" w:type="dxa"/>
            <w:vAlign w:val="top"/>
          </w:tcPr>
          <w:p w14:paraId="465FB86C">
            <w:pPr>
              <w:rPr>
                <w:rFonts w:ascii="Arial"/>
                <w:sz w:val="21"/>
              </w:rPr>
            </w:pPr>
          </w:p>
        </w:tc>
        <w:tc>
          <w:tcPr>
            <w:tcW w:w="840" w:type="dxa"/>
            <w:vAlign w:val="top"/>
          </w:tcPr>
          <w:p w14:paraId="12481E17">
            <w:pPr>
              <w:rPr>
                <w:rFonts w:ascii="Arial"/>
                <w:sz w:val="21"/>
              </w:rPr>
            </w:pPr>
          </w:p>
        </w:tc>
        <w:tc>
          <w:tcPr>
            <w:tcW w:w="750" w:type="dxa"/>
            <w:vAlign w:val="top"/>
          </w:tcPr>
          <w:p w14:paraId="101E6102">
            <w:pPr>
              <w:rPr>
                <w:rFonts w:ascii="Arial"/>
                <w:sz w:val="21"/>
              </w:rPr>
            </w:pPr>
          </w:p>
        </w:tc>
        <w:tc>
          <w:tcPr>
            <w:tcW w:w="850" w:type="dxa"/>
            <w:vAlign w:val="top"/>
          </w:tcPr>
          <w:p w14:paraId="688EF79B">
            <w:pPr>
              <w:rPr>
                <w:rFonts w:ascii="Arial"/>
                <w:sz w:val="21"/>
              </w:rPr>
            </w:pPr>
          </w:p>
        </w:tc>
        <w:tc>
          <w:tcPr>
            <w:tcW w:w="870" w:type="dxa"/>
            <w:vAlign w:val="top"/>
          </w:tcPr>
          <w:p w14:paraId="0FE6401E">
            <w:pPr>
              <w:rPr>
                <w:rFonts w:ascii="Arial"/>
                <w:sz w:val="21"/>
              </w:rPr>
            </w:pPr>
          </w:p>
        </w:tc>
        <w:tc>
          <w:tcPr>
            <w:tcW w:w="870" w:type="dxa"/>
            <w:vAlign w:val="top"/>
          </w:tcPr>
          <w:p w14:paraId="540C2A20">
            <w:pPr>
              <w:rPr>
                <w:rFonts w:ascii="Arial"/>
                <w:sz w:val="21"/>
              </w:rPr>
            </w:pPr>
          </w:p>
        </w:tc>
        <w:tc>
          <w:tcPr>
            <w:tcW w:w="840" w:type="dxa"/>
            <w:vAlign w:val="top"/>
          </w:tcPr>
          <w:p w14:paraId="43D1A623">
            <w:pPr>
              <w:rPr>
                <w:rFonts w:ascii="Arial"/>
                <w:sz w:val="21"/>
              </w:rPr>
            </w:pPr>
          </w:p>
        </w:tc>
        <w:tc>
          <w:tcPr>
            <w:tcW w:w="824" w:type="dxa"/>
            <w:vAlign w:val="top"/>
          </w:tcPr>
          <w:p w14:paraId="5E968F69">
            <w:pPr>
              <w:rPr>
                <w:rFonts w:ascii="Arial"/>
                <w:sz w:val="21"/>
              </w:rPr>
            </w:pPr>
          </w:p>
        </w:tc>
      </w:tr>
      <w:tr w14:paraId="4A18B2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C6518C6">
            <w:pPr>
              <w:pStyle w:val="6"/>
              <w:spacing w:before="146" w:line="242" w:lineRule="auto"/>
              <w:ind w:left="122"/>
            </w:pPr>
            <w:r>
              <w:rPr>
                <w:b/>
                <w:bCs/>
                <w:spacing w:val="-6"/>
              </w:rPr>
              <w:t>208</w:t>
            </w:r>
          </w:p>
        </w:tc>
        <w:tc>
          <w:tcPr>
            <w:tcW w:w="417" w:type="dxa"/>
            <w:vAlign w:val="top"/>
          </w:tcPr>
          <w:p w14:paraId="691B88DB">
            <w:pPr>
              <w:pStyle w:val="6"/>
              <w:spacing w:before="146" w:line="242" w:lineRule="auto"/>
              <w:ind w:left="122"/>
            </w:pPr>
            <w:r>
              <w:rPr>
                <w:b/>
                <w:bCs/>
                <w:spacing w:val="-12"/>
              </w:rPr>
              <w:t>05</w:t>
            </w:r>
          </w:p>
        </w:tc>
        <w:tc>
          <w:tcPr>
            <w:tcW w:w="417" w:type="dxa"/>
            <w:vAlign w:val="top"/>
          </w:tcPr>
          <w:p w14:paraId="6C314EE4">
            <w:pPr>
              <w:rPr>
                <w:rFonts w:ascii="Arial"/>
                <w:sz w:val="21"/>
              </w:rPr>
            </w:pPr>
          </w:p>
        </w:tc>
        <w:tc>
          <w:tcPr>
            <w:tcW w:w="2055" w:type="dxa"/>
            <w:vAlign w:val="top"/>
          </w:tcPr>
          <w:p w14:paraId="368F4299">
            <w:pPr>
              <w:pStyle w:val="6"/>
              <w:spacing w:before="145" w:line="213" w:lineRule="auto"/>
              <w:ind w:left="111"/>
            </w:pPr>
            <w:r>
              <w:rPr>
                <w:b/>
                <w:bCs/>
                <w:spacing w:val="-2"/>
              </w:rPr>
              <w:t>行政事业单位养老支出</w:t>
            </w:r>
          </w:p>
        </w:tc>
        <w:tc>
          <w:tcPr>
            <w:tcW w:w="1009" w:type="dxa"/>
            <w:vAlign w:val="top"/>
          </w:tcPr>
          <w:p w14:paraId="794C250F">
            <w:pPr>
              <w:pStyle w:val="6"/>
              <w:spacing w:before="145"/>
              <w:ind w:left="467"/>
            </w:pPr>
            <w:r>
              <w:rPr>
                <w:b/>
                <w:bCs/>
                <w:spacing w:val="-5"/>
              </w:rPr>
              <w:t>16.89</w:t>
            </w:r>
          </w:p>
        </w:tc>
        <w:tc>
          <w:tcPr>
            <w:tcW w:w="1019" w:type="dxa"/>
            <w:vAlign w:val="top"/>
          </w:tcPr>
          <w:p w14:paraId="43320D4C">
            <w:pPr>
              <w:pStyle w:val="6"/>
              <w:spacing w:before="145"/>
              <w:ind w:left="478"/>
            </w:pPr>
            <w:r>
              <w:rPr>
                <w:b/>
                <w:bCs/>
                <w:spacing w:val="-5"/>
              </w:rPr>
              <w:t>16.89</w:t>
            </w:r>
          </w:p>
        </w:tc>
        <w:tc>
          <w:tcPr>
            <w:tcW w:w="949" w:type="dxa"/>
            <w:vAlign w:val="top"/>
          </w:tcPr>
          <w:p w14:paraId="58B92D10">
            <w:pPr>
              <w:pStyle w:val="6"/>
              <w:spacing w:before="145"/>
              <w:ind w:left="409"/>
            </w:pPr>
            <w:r>
              <w:rPr>
                <w:b/>
                <w:bCs/>
                <w:spacing w:val="-5"/>
              </w:rPr>
              <w:t>16.89</w:t>
            </w:r>
          </w:p>
        </w:tc>
        <w:tc>
          <w:tcPr>
            <w:tcW w:w="840" w:type="dxa"/>
            <w:vAlign w:val="top"/>
          </w:tcPr>
          <w:p w14:paraId="6AB04176">
            <w:pPr>
              <w:rPr>
                <w:rFonts w:ascii="Arial"/>
                <w:sz w:val="21"/>
              </w:rPr>
            </w:pPr>
          </w:p>
        </w:tc>
        <w:tc>
          <w:tcPr>
            <w:tcW w:w="850" w:type="dxa"/>
            <w:vAlign w:val="top"/>
          </w:tcPr>
          <w:p w14:paraId="1EC6FB42">
            <w:pPr>
              <w:rPr>
                <w:rFonts w:ascii="Arial"/>
                <w:sz w:val="21"/>
              </w:rPr>
            </w:pPr>
          </w:p>
        </w:tc>
        <w:tc>
          <w:tcPr>
            <w:tcW w:w="840" w:type="dxa"/>
            <w:vAlign w:val="top"/>
          </w:tcPr>
          <w:p w14:paraId="781D2087">
            <w:pPr>
              <w:rPr>
                <w:rFonts w:ascii="Arial"/>
                <w:sz w:val="21"/>
              </w:rPr>
            </w:pPr>
          </w:p>
        </w:tc>
        <w:tc>
          <w:tcPr>
            <w:tcW w:w="750" w:type="dxa"/>
            <w:vAlign w:val="top"/>
          </w:tcPr>
          <w:p w14:paraId="0A25122A">
            <w:pPr>
              <w:rPr>
                <w:rFonts w:ascii="Arial"/>
                <w:sz w:val="21"/>
              </w:rPr>
            </w:pPr>
          </w:p>
        </w:tc>
        <w:tc>
          <w:tcPr>
            <w:tcW w:w="850" w:type="dxa"/>
            <w:vAlign w:val="top"/>
          </w:tcPr>
          <w:p w14:paraId="390E07E2">
            <w:pPr>
              <w:rPr>
                <w:rFonts w:ascii="Arial"/>
                <w:sz w:val="21"/>
              </w:rPr>
            </w:pPr>
          </w:p>
        </w:tc>
        <w:tc>
          <w:tcPr>
            <w:tcW w:w="870" w:type="dxa"/>
            <w:vAlign w:val="top"/>
          </w:tcPr>
          <w:p w14:paraId="7315521D">
            <w:pPr>
              <w:rPr>
                <w:rFonts w:ascii="Arial"/>
                <w:sz w:val="21"/>
              </w:rPr>
            </w:pPr>
          </w:p>
        </w:tc>
        <w:tc>
          <w:tcPr>
            <w:tcW w:w="870" w:type="dxa"/>
            <w:vAlign w:val="top"/>
          </w:tcPr>
          <w:p w14:paraId="233D070B">
            <w:pPr>
              <w:rPr>
                <w:rFonts w:ascii="Arial"/>
                <w:sz w:val="21"/>
              </w:rPr>
            </w:pPr>
          </w:p>
        </w:tc>
        <w:tc>
          <w:tcPr>
            <w:tcW w:w="840" w:type="dxa"/>
            <w:vAlign w:val="top"/>
          </w:tcPr>
          <w:p w14:paraId="08B61A99">
            <w:pPr>
              <w:rPr>
                <w:rFonts w:ascii="Arial"/>
                <w:sz w:val="21"/>
              </w:rPr>
            </w:pPr>
          </w:p>
        </w:tc>
        <w:tc>
          <w:tcPr>
            <w:tcW w:w="824" w:type="dxa"/>
            <w:vAlign w:val="top"/>
          </w:tcPr>
          <w:p w14:paraId="3509030F">
            <w:pPr>
              <w:rPr>
                <w:rFonts w:ascii="Arial"/>
                <w:sz w:val="21"/>
              </w:rPr>
            </w:pPr>
          </w:p>
        </w:tc>
      </w:tr>
      <w:tr w14:paraId="386017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C1F8434">
            <w:pPr>
              <w:pStyle w:val="6"/>
              <w:spacing w:before="146" w:line="242" w:lineRule="auto"/>
              <w:ind w:left="122"/>
            </w:pPr>
            <w:r>
              <w:rPr>
                <w:spacing w:val="-5"/>
              </w:rPr>
              <w:t>208</w:t>
            </w:r>
          </w:p>
        </w:tc>
        <w:tc>
          <w:tcPr>
            <w:tcW w:w="417" w:type="dxa"/>
            <w:vAlign w:val="top"/>
          </w:tcPr>
          <w:p w14:paraId="5E8E2A5E">
            <w:pPr>
              <w:pStyle w:val="6"/>
              <w:spacing w:before="146" w:line="242" w:lineRule="auto"/>
              <w:ind w:left="122"/>
            </w:pPr>
            <w:r>
              <w:rPr>
                <w:spacing w:val="-10"/>
              </w:rPr>
              <w:t>05</w:t>
            </w:r>
          </w:p>
        </w:tc>
        <w:tc>
          <w:tcPr>
            <w:tcW w:w="417" w:type="dxa"/>
            <w:vAlign w:val="top"/>
          </w:tcPr>
          <w:p w14:paraId="7D6866C2">
            <w:pPr>
              <w:pStyle w:val="6"/>
              <w:spacing w:before="146" w:line="242" w:lineRule="auto"/>
              <w:ind w:left="123"/>
            </w:pPr>
            <w:r>
              <w:rPr>
                <w:spacing w:val="-10"/>
              </w:rPr>
              <w:t>02</w:t>
            </w:r>
          </w:p>
        </w:tc>
        <w:tc>
          <w:tcPr>
            <w:tcW w:w="2055" w:type="dxa"/>
            <w:vAlign w:val="top"/>
          </w:tcPr>
          <w:p w14:paraId="17971355">
            <w:pPr>
              <w:pStyle w:val="6"/>
              <w:spacing w:before="145" w:line="214" w:lineRule="auto"/>
              <w:ind w:left="116"/>
            </w:pPr>
            <w:r>
              <w:rPr>
                <w:spacing w:val="-2"/>
              </w:rPr>
              <w:t>事业单位离退休</w:t>
            </w:r>
          </w:p>
        </w:tc>
        <w:tc>
          <w:tcPr>
            <w:tcW w:w="1009" w:type="dxa"/>
            <w:vAlign w:val="top"/>
          </w:tcPr>
          <w:p w14:paraId="396A8604">
            <w:pPr>
              <w:pStyle w:val="6"/>
              <w:spacing w:before="145"/>
              <w:ind w:left="554"/>
            </w:pPr>
            <w:r>
              <w:rPr>
                <w:spacing w:val="-4"/>
              </w:rPr>
              <w:t>5.67</w:t>
            </w:r>
          </w:p>
        </w:tc>
        <w:tc>
          <w:tcPr>
            <w:tcW w:w="1019" w:type="dxa"/>
            <w:vAlign w:val="top"/>
          </w:tcPr>
          <w:p w14:paraId="20EA6F4C">
            <w:pPr>
              <w:pStyle w:val="6"/>
              <w:spacing w:before="145"/>
              <w:ind w:left="565"/>
            </w:pPr>
            <w:r>
              <w:rPr>
                <w:spacing w:val="-4"/>
              </w:rPr>
              <w:t>5.67</w:t>
            </w:r>
          </w:p>
        </w:tc>
        <w:tc>
          <w:tcPr>
            <w:tcW w:w="949" w:type="dxa"/>
            <w:vAlign w:val="top"/>
          </w:tcPr>
          <w:p w14:paraId="158B1DBD">
            <w:pPr>
              <w:pStyle w:val="6"/>
              <w:spacing w:before="145"/>
              <w:ind w:left="496"/>
            </w:pPr>
            <w:r>
              <w:rPr>
                <w:spacing w:val="-4"/>
              </w:rPr>
              <w:t>5.67</w:t>
            </w:r>
          </w:p>
        </w:tc>
        <w:tc>
          <w:tcPr>
            <w:tcW w:w="840" w:type="dxa"/>
            <w:vAlign w:val="top"/>
          </w:tcPr>
          <w:p w14:paraId="4ECB8158">
            <w:pPr>
              <w:rPr>
                <w:rFonts w:ascii="Arial"/>
                <w:sz w:val="21"/>
              </w:rPr>
            </w:pPr>
          </w:p>
        </w:tc>
        <w:tc>
          <w:tcPr>
            <w:tcW w:w="850" w:type="dxa"/>
            <w:vAlign w:val="top"/>
          </w:tcPr>
          <w:p w14:paraId="5CEC26FE">
            <w:pPr>
              <w:rPr>
                <w:rFonts w:ascii="Arial"/>
                <w:sz w:val="21"/>
              </w:rPr>
            </w:pPr>
          </w:p>
        </w:tc>
        <w:tc>
          <w:tcPr>
            <w:tcW w:w="840" w:type="dxa"/>
            <w:vAlign w:val="top"/>
          </w:tcPr>
          <w:p w14:paraId="639D50AC">
            <w:pPr>
              <w:rPr>
                <w:rFonts w:ascii="Arial"/>
                <w:sz w:val="21"/>
              </w:rPr>
            </w:pPr>
          </w:p>
        </w:tc>
        <w:tc>
          <w:tcPr>
            <w:tcW w:w="750" w:type="dxa"/>
            <w:vAlign w:val="top"/>
          </w:tcPr>
          <w:p w14:paraId="3AC7E5CC">
            <w:pPr>
              <w:rPr>
                <w:rFonts w:ascii="Arial"/>
                <w:sz w:val="21"/>
              </w:rPr>
            </w:pPr>
          </w:p>
        </w:tc>
        <w:tc>
          <w:tcPr>
            <w:tcW w:w="850" w:type="dxa"/>
            <w:vAlign w:val="top"/>
          </w:tcPr>
          <w:p w14:paraId="244DA58E">
            <w:pPr>
              <w:rPr>
                <w:rFonts w:ascii="Arial"/>
                <w:sz w:val="21"/>
              </w:rPr>
            </w:pPr>
          </w:p>
        </w:tc>
        <w:tc>
          <w:tcPr>
            <w:tcW w:w="870" w:type="dxa"/>
            <w:vAlign w:val="top"/>
          </w:tcPr>
          <w:p w14:paraId="15263DCC">
            <w:pPr>
              <w:rPr>
                <w:rFonts w:ascii="Arial"/>
                <w:sz w:val="21"/>
              </w:rPr>
            </w:pPr>
          </w:p>
        </w:tc>
        <w:tc>
          <w:tcPr>
            <w:tcW w:w="870" w:type="dxa"/>
            <w:vAlign w:val="top"/>
          </w:tcPr>
          <w:p w14:paraId="4068459B">
            <w:pPr>
              <w:rPr>
                <w:rFonts w:ascii="Arial"/>
                <w:sz w:val="21"/>
              </w:rPr>
            </w:pPr>
          </w:p>
        </w:tc>
        <w:tc>
          <w:tcPr>
            <w:tcW w:w="840" w:type="dxa"/>
            <w:vAlign w:val="top"/>
          </w:tcPr>
          <w:p w14:paraId="37B7D26C">
            <w:pPr>
              <w:rPr>
                <w:rFonts w:ascii="Arial"/>
                <w:sz w:val="21"/>
              </w:rPr>
            </w:pPr>
          </w:p>
        </w:tc>
        <w:tc>
          <w:tcPr>
            <w:tcW w:w="824" w:type="dxa"/>
            <w:vAlign w:val="top"/>
          </w:tcPr>
          <w:p w14:paraId="0F75922E">
            <w:pPr>
              <w:rPr>
                <w:rFonts w:ascii="Arial"/>
                <w:sz w:val="21"/>
              </w:rPr>
            </w:pPr>
          </w:p>
        </w:tc>
      </w:tr>
      <w:tr w14:paraId="048981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19988211">
            <w:pPr>
              <w:pStyle w:val="6"/>
              <w:spacing w:before="225" w:line="242" w:lineRule="auto"/>
              <w:ind w:left="122"/>
            </w:pPr>
            <w:r>
              <w:rPr>
                <w:spacing w:val="-5"/>
              </w:rPr>
              <w:t>208</w:t>
            </w:r>
          </w:p>
        </w:tc>
        <w:tc>
          <w:tcPr>
            <w:tcW w:w="417" w:type="dxa"/>
            <w:vAlign w:val="top"/>
          </w:tcPr>
          <w:p w14:paraId="743B0500">
            <w:pPr>
              <w:pStyle w:val="6"/>
              <w:spacing w:before="225" w:line="242" w:lineRule="auto"/>
              <w:ind w:left="122"/>
            </w:pPr>
            <w:r>
              <w:rPr>
                <w:spacing w:val="-10"/>
              </w:rPr>
              <w:t>05</w:t>
            </w:r>
          </w:p>
        </w:tc>
        <w:tc>
          <w:tcPr>
            <w:tcW w:w="417" w:type="dxa"/>
            <w:vAlign w:val="top"/>
          </w:tcPr>
          <w:p w14:paraId="49D7DFF9">
            <w:pPr>
              <w:pStyle w:val="6"/>
              <w:spacing w:before="225" w:line="242" w:lineRule="auto"/>
              <w:ind w:left="123"/>
            </w:pPr>
            <w:r>
              <w:rPr>
                <w:spacing w:val="-10"/>
              </w:rPr>
              <w:t>05</w:t>
            </w:r>
          </w:p>
        </w:tc>
        <w:tc>
          <w:tcPr>
            <w:tcW w:w="2055" w:type="dxa"/>
            <w:vAlign w:val="top"/>
          </w:tcPr>
          <w:p w14:paraId="1A684BA4">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6BE27EE5">
            <w:pPr>
              <w:pStyle w:val="6"/>
              <w:spacing w:before="225"/>
              <w:ind w:left="553"/>
            </w:pPr>
            <w:r>
              <w:rPr>
                <w:spacing w:val="-4"/>
              </w:rPr>
              <w:t>7.48</w:t>
            </w:r>
          </w:p>
        </w:tc>
        <w:tc>
          <w:tcPr>
            <w:tcW w:w="1019" w:type="dxa"/>
            <w:vAlign w:val="top"/>
          </w:tcPr>
          <w:p w14:paraId="26CF49B0">
            <w:pPr>
              <w:pStyle w:val="6"/>
              <w:spacing w:before="225"/>
              <w:ind w:left="564"/>
            </w:pPr>
            <w:r>
              <w:rPr>
                <w:spacing w:val="-4"/>
              </w:rPr>
              <w:t>7.48</w:t>
            </w:r>
          </w:p>
        </w:tc>
        <w:tc>
          <w:tcPr>
            <w:tcW w:w="949" w:type="dxa"/>
            <w:vAlign w:val="top"/>
          </w:tcPr>
          <w:p w14:paraId="28383FBB">
            <w:pPr>
              <w:pStyle w:val="6"/>
              <w:spacing w:before="225"/>
              <w:ind w:left="495"/>
            </w:pPr>
            <w:r>
              <w:rPr>
                <w:spacing w:val="-4"/>
              </w:rPr>
              <w:t>7.48</w:t>
            </w:r>
          </w:p>
        </w:tc>
        <w:tc>
          <w:tcPr>
            <w:tcW w:w="840" w:type="dxa"/>
            <w:vAlign w:val="top"/>
          </w:tcPr>
          <w:p w14:paraId="35FFA9D7">
            <w:pPr>
              <w:rPr>
                <w:rFonts w:ascii="Arial"/>
                <w:sz w:val="21"/>
              </w:rPr>
            </w:pPr>
          </w:p>
        </w:tc>
        <w:tc>
          <w:tcPr>
            <w:tcW w:w="850" w:type="dxa"/>
            <w:vAlign w:val="top"/>
          </w:tcPr>
          <w:p w14:paraId="1B6C39F8">
            <w:pPr>
              <w:rPr>
                <w:rFonts w:ascii="Arial"/>
                <w:sz w:val="21"/>
              </w:rPr>
            </w:pPr>
          </w:p>
        </w:tc>
        <w:tc>
          <w:tcPr>
            <w:tcW w:w="840" w:type="dxa"/>
            <w:vAlign w:val="top"/>
          </w:tcPr>
          <w:p w14:paraId="67577F88">
            <w:pPr>
              <w:rPr>
                <w:rFonts w:ascii="Arial"/>
                <w:sz w:val="21"/>
              </w:rPr>
            </w:pPr>
          </w:p>
        </w:tc>
        <w:tc>
          <w:tcPr>
            <w:tcW w:w="750" w:type="dxa"/>
            <w:vAlign w:val="top"/>
          </w:tcPr>
          <w:p w14:paraId="30B9705E">
            <w:pPr>
              <w:rPr>
                <w:rFonts w:ascii="Arial"/>
                <w:sz w:val="21"/>
              </w:rPr>
            </w:pPr>
          </w:p>
        </w:tc>
        <w:tc>
          <w:tcPr>
            <w:tcW w:w="850" w:type="dxa"/>
            <w:vAlign w:val="top"/>
          </w:tcPr>
          <w:p w14:paraId="3E614DB0">
            <w:pPr>
              <w:rPr>
                <w:rFonts w:ascii="Arial"/>
                <w:sz w:val="21"/>
              </w:rPr>
            </w:pPr>
          </w:p>
        </w:tc>
        <w:tc>
          <w:tcPr>
            <w:tcW w:w="870" w:type="dxa"/>
            <w:vAlign w:val="top"/>
          </w:tcPr>
          <w:p w14:paraId="316531F4">
            <w:pPr>
              <w:rPr>
                <w:rFonts w:ascii="Arial"/>
                <w:sz w:val="21"/>
              </w:rPr>
            </w:pPr>
          </w:p>
        </w:tc>
        <w:tc>
          <w:tcPr>
            <w:tcW w:w="870" w:type="dxa"/>
            <w:vAlign w:val="top"/>
          </w:tcPr>
          <w:p w14:paraId="3A8EACCC">
            <w:pPr>
              <w:rPr>
                <w:rFonts w:ascii="Arial"/>
                <w:sz w:val="21"/>
              </w:rPr>
            </w:pPr>
          </w:p>
        </w:tc>
        <w:tc>
          <w:tcPr>
            <w:tcW w:w="840" w:type="dxa"/>
            <w:vAlign w:val="top"/>
          </w:tcPr>
          <w:p w14:paraId="6976FFCA">
            <w:pPr>
              <w:rPr>
                <w:rFonts w:ascii="Arial"/>
                <w:sz w:val="21"/>
              </w:rPr>
            </w:pPr>
          </w:p>
        </w:tc>
        <w:tc>
          <w:tcPr>
            <w:tcW w:w="824" w:type="dxa"/>
            <w:vAlign w:val="top"/>
          </w:tcPr>
          <w:p w14:paraId="72B81003">
            <w:pPr>
              <w:rPr>
                <w:rFonts w:ascii="Arial"/>
                <w:sz w:val="21"/>
              </w:rPr>
            </w:pPr>
          </w:p>
        </w:tc>
      </w:tr>
      <w:tr w14:paraId="234325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25317373">
            <w:pPr>
              <w:pStyle w:val="6"/>
              <w:spacing w:before="226" w:line="242" w:lineRule="auto"/>
              <w:ind w:left="122"/>
            </w:pPr>
            <w:r>
              <w:rPr>
                <w:spacing w:val="-5"/>
              </w:rPr>
              <w:t>208</w:t>
            </w:r>
          </w:p>
        </w:tc>
        <w:tc>
          <w:tcPr>
            <w:tcW w:w="417" w:type="dxa"/>
            <w:vAlign w:val="top"/>
          </w:tcPr>
          <w:p w14:paraId="14363105">
            <w:pPr>
              <w:pStyle w:val="6"/>
              <w:spacing w:before="226" w:line="242" w:lineRule="auto"/>
              <w:ind w:left="122"/>
            </w:pPr>
            <w:r>
              <w:rPr>
                <w:spacing w:val="-10"/>
              </w:rPr>
              <w:t>05</w:t>
            </w:r>
          </w:p>
        </w:tc>
        <w:tc>
          <w:tcPr>
            <w:tcW w:w="417" w:type="dxa"/>
            <w:vAlign w:val="top"/>
          </w:tcPr>
          <w:p w14:paraId="20D2FFA6">
            <w:pPr>
              <w:pStyle w:val="6"/>
              <w:spacing w:before="226" w:line="242" w:lineRule="auto"/>
              <w:ind w:left="123"/>
            </w:pPr>
            <w:r>
              <w:rPr>
                <w:spacing w:val="-10"/>
              </w:rPr>
              <w:t>06</w:t>
            </w:r>
          </w:p>
        </w:tc>
        <w:tc>
          <w:tcPr>
            <w:tcW w:w="2055" w:type="dxa"/>
            <w:vAlign w:val="top"/>
          </w:tcPr>
          <w:p w14:paraId="1734B338">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7706B5D9">
            <w:pPr>
              <w:pStyle w:val="6"/>
              <w:spacing w:before="225"/>
              <w:ind w:left="558"/>
            </w:pPr>
            <w:r>
              <w:rPr>
                <w:spacing w:val="-5"/>
              </w:rPr>
              <w:t>3.74</w:t>
            </w:r>
          </w:p>
        </w:tc>
        <w:tc>
          <w:tcPr>
            <w:tcW w:w="1019" w:type="dxa"/>
            <w:vAlign w:val="top"/>
          </w:tcPr>
          <w:p w14:paraId="5500496F">
            <w:pPr>
              <w:pStyle w:val="6"/>
              <w:spacing w:before="225"/>
              <w:ind w:left="569"/>
            </w:pPr>
            <w:r>
              <w:rPr>
                <w:spacing w:val="-5"/>
              </w:rPr>
              <w:t>3.74</w:t>
            </w:r>
          </w:p>
        </w:tc>
        <w:tc>
          <w:tcPr>
            <w:tcW w:w="949" w:type="dxa"/>
            <w:vAlign w:val="top"/>
          </w:tcPr>
          <w:p w14:paraId="33B88A82">
            <w:pPr>
              <w:pStyle w:val="6"/>
              <w:spacing w:before="225"/>
              <w:ind w:left="501"/>
            </w:pPr>
            <w:r>
              <w:rPr>
                <w:spacing w:val="-5"/>
              </w:rPr>
              <w:t>3.74</w:t>
            </w:r>
          </w:p>
        </w:tc>
        <w:tc>
          <w:tcPr>
            <w:tcW w:w="840" w:type="dxa"/>
            <w:vAlign w:val="top"/>
          </w:tcPr>
          <w:p w14:paraId="495C9D49">
            <w:pPr>
              <w:rPr>
                <w:rFonts w:ascii="Arial"/>
                <w:sz w:val="21"/>
              </w:rPr>
            </w:pPr>
          </w:p>
        </w:tc>
        <w:tc>
          <w:tcPr>
            <w:tcW w:w="850" w:type="dxa"/>
            <w:vAlign w:val="top"/>
          </w:tcPr>
          <w:p w14:paraId="39280D6C">
            <w:pPr>
              <w:rPr>
                <w:rFonts w:ascii="Arial"/>
                <w:sz w:val="21"/>
              </w:rPr>
            </w:pPr>
          </w:p>
        </w:tc>
        <w:tc>
          <w:tcPr>
            <w:tcW w:w="840" w:type="dxa"/>
            <w:vAlign w:val="top"/>
          </w:tcPr>
          <w:p w14:paraId="38A47064">
            <w:pPr>
              <w:rPr>
                <w:rFonts w:ascii="Arial"/>
                <w:sz w:val="21"/>
              </w:rPr>
            </w:pPr>
          </w:p>
        </w:tc>
        <w:tc>
          <w:tcPr>
            <w:tcW w:w="750" w:type="dxa"/>
            <w:vAlign w:val="top"/>
          </w:tcPr>
          <w:p w14:paraId="14462E49">
            <w:pPr>
              <w:rPr>
                <w:rFonts w:ascii="Arial"/>
                <w:sz w:val="21"/>
              </w:rPr>
            </w:pPr>
          </w:p>
        </w:tc>
        <w:tc>
          <w:tcPr>
            <w:tcW w:w="850" w:type="dxa"/>
            <w:vAlign w:val="top"/>
          </w:tcPr>
          <w:p w14:paraId="3F6D0B11">
            <w:pPr>
              <w:rPr>
                <w:rFonts w:ascii="Arial"/>
                <w:sz w:val="21"/>
              </w:rPr>
            </w:pPr>
          </w:p>
        </w:tc>
        <w:tc>
          <w:tcPr>
            <w:tcW w:w="870" w:type="dxa"/>
            <w:vAlign w:val="top"/>
          </w:tcPr>
          <w:p w14:paraId="6B13A722">
            <w:pPr>
              <w:rPr>
                <w:rFonts w:ascii="Arial"/>
                <w:sz w:val="21"/>
              </w:rPr>
            </w:pPr>
          </w:p>
        </w:tc>
        <w:tc>
          <w:tcPr>
            <w:tcW w:w="870" w:type="dxa"/>
            <w:vAlign w:val="top"/>
          </w:tcPr>
          <w:p w14:paraId="5E0B4F52">
            <w:pPr>
              <w:rPr>
                <w:rFonts w:ascii="Arial"/>
                <w:sz w:val="21"/>
              </w:rPr>
            </w:pPr>
          </w:p>
        </w:tc>
        <w:tc>
          <w:tcPr>
            <w:tcW w:w="840" w:type="dxa"/>
            <w:vAlign w:val="top"/>
          </w:tcPr>
          <w:p w14:paraId="74EBF516">
            <w:pPr>
              <w:rPr>
                <w:rFonts w:ascii="Arial"/>
                <w:sz w:val="21"/>
              </w:rPr>
            </w:pPr>
          </w:p>
        </w:tc>
        <w:tc>
          <w:tcPr>
            <w:tcW w:w="824" w:type="dxa"/>
            <w:vAlign w:val="top"/>
          </w:tcPr>
          <w:p w14:paraId="242CAC7F">
            <w:pPr>
              <w:rPr>
                <w:rFonts w:ascii="Arial"/>
                <w:sz w:val="21"/>
              </w:rPr>
            </w:pPr>
          </w:p>
        </w:tc>
      </w:tr>
      <w:tr w14:paraId="560005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8067447">
            <w:pPr>
              <w:pStyle w:val="6"/>
              <w:spacing w:before="147" w:line="242" w:lineRule="auto"/>
              <w:ind w:left="122"/>
            </w:pPr>
            <w:r>
              <w:rPr>
                <w:b/>
                <w:bCs/>
                <w:spacing w:val="-6"/>
              </w:rPr>
              <w:t>210</w:t>
            </w:r>
          </w:p>
        </w:tc>
        <w:tc>
          <w:tcPr>
            <w:tcW w:w="417" w:type="dxa"/>
            <w:vAlign w:val="top"/>
          </w:tcPr>
          <w:p w14:paraId="167C9CDA">
            <w:pPr>
              <w:rPr>
                <w:rFonts w:ascii="Arial"/>
                <w:sz w:val="21"/>
              </w:rPr>
            </w:pPr>
          </w:p>
        </w:tc>
        <w:tc>
          <w:tcPr>
            <w:tcW w:w="417" w:type="dxa"/>
            <w:vAlign w:val="top"/>
          </w:tcPr>
          <w:p w14:paraId="4A2305AE">
            <w:pPr>
              <w:rPr>
                <w:rFonts w:ascii="Arial"/>
                <w:sz w:val="21"/>
              </w:rPr>
            </w:pPr>
          </w:p>
        </w:tc>
        <w:tc>
          <w:tcPr>
            <w:tcW w:w="2055" w:type="dxa"/>
            <w:vAlign w:val="top"/>
          </w:tcPr>
          <w:p w14:paraId="6F403493">
            <w:pPr>
              <w:pStyle w:val="6"/>
              <w:spacing w:before="147" w:line="213" w:lineRule="auto"/>
              <w:ind w:left="115"/>
            </w:pPr>
            <w:r>
              <w:rPr>
                <w:b/>
                <w:bCs/>
                <w:spacing w:val="-4"/>
              </w:rPr>
              <w:t>卫生健康支出</w:t>
            </w:r>
          </w:p>
        </w:tc>
        <w:tc>
          <w:tcPr>
            <w:tcW w:w="1009" w:type="dxa"/>
            <w:vAlign w:val="top"/>
          </w:tcPr>
          <w:p w14:paraId="157D4BBD">
            <w:pPr>
              <w:pStyle w:val="6"/>
              <w:spacing w:before="147"/>
              <w:ind w:left="558"/>
            </w:pPr>
            <w:r>
              <w:rPr>
                <w:b/>
                <w:bCs/>
                <w:spacing w:val="-7"/>
              </w:rPr>
              <w:t>3.17</w:t>
            </w:r>
          </w:p>
        </w:tc>
        <w:tc>
          <w:tcPr>
            <w:tcW w:w="1019" w:type="dxa"/>
            <w:vAlign w:val="top"/>
          </w:tcPr>
          <w:p w14:paraId="5712B273">
            <w:pPr>
              <w:pStyle w:val="6"/>
              <w:spacing w:before="147"/>
              <w:ind w:left="569"/>
            </w:pPr>
            <w:r>
              <w:rPr>
                <w:b/>
                <w:bCs/>
                <w:spacing w:val="-7"/>
              </w:rPr>
              <w:t>3.17</w:t>
            </w:r>
          </w:p>
        </w:tc>
        <w:tc>
          <w:tcPr>
            <w:tcW w:w="949" w:type="dxa"/>
            <w:vAlign w:val="top"/>
          </w:tcPr>
          <w:p w14:paraId="48776E79">
            <w:pPr>
              <w:pStyle w:val="6"/>
              <w:spacing w:before="147"/>
              <w:ind w:left="501"/>
            </w:pPr>
            <w:r>
              <w:rPr>
                <w:b/>
                <w:bCs/>
                <w:spacing w:val="-7"/>
              </w:rPr>
              <w:t>3.17</w:t>
            </w:r>
          </w:p>
        </w:tc>
        <w:tc>
          <w:tcPr>
            <w:tcW w:w="840" w:type="dxa"/>
            <w:vAlign w:val="top"/>
          </w:tcPr>
          <w:p w14:paraId="6FC77748">
            <w:pPr>
              <w:rPr>
                <w:rFonts w:ascii="Arial"/>
                <w:sz w:val="21"/>
              </w:rPr>
            </w:pPr>
          </w:p>
        </w:tc>
        <w:tc>
          <w:tcPr>
            <w:tcW w:w="850" w:type="dxa"/>
            <w:vAlign w:val="top"/>
          </w:tcPr>
          <w:p w14:paraId="3416963E">
            <w:pPr>
              <w:rPr>
                <w:rFonts w:ascii="Arial"/>
                <w:sz w:val="21"/>
              </w:rPr>
            </w:pPr>
          </w:p>
        </w:tc>
        <w:tc>
          <w:tcPr>
            <w:tcW w:w="840" w:type="dxa"/>
            <w:vAlign w:val="top"/>
          </w:tcPr>
          <w:p w14:paraId="5326F6A2">
            <w:pPr>
              <w:rPr>
                <w:rFonts w:ascii="Arial"/>
                <w:sz w:val="21"/>
              </w:rPr>
            </w:pPr>
          </w:p>
        </w:tc>
        <w:tc>
          <w:tcPr>
            <w:tcW w:w="750" w:type="dxa"/>
            <w:vAlign w:val="top"/>
          </w:tcPr>
          <w:p w14:paraId="09E509FD">
            <w:pPr>
              <w:rPr>
                <w:rFonts w:ascii="Arial"/>
                <w:sz w:val="21"/>
              </w:rPr>
            </w:pPr>
          </w:p>
        </w:tc>
        <w:tc>
          <w:tcPr>
            <w:tcW w:w="850" w:type="dxa"/>
            <w:vAlign w:val="top"/>
          </w:tcPr>
          <w:p w14:paraId="6C29B4EB">
            <w:pPr>
              <w:rPr>
                <w:rFonts w:ascii="Arial"/>
                <w:sz w:val="21"/>
              </w:rPr>
            </w:pPr>
          </w:p>
        </w:tc>
        <w:tc>
          <w:tcPr>
            <w:tcW w:w="870" w:type="dxa"/>
            <w:vAlign w:val="top"/>
          </w:tcPr>
          <w:p w14:paraId="7CEAF9D2">
            <w:pPr>
              <w:rPr>
                <w:rFonts w:ascii="Arial"/>
                <w:sz w:val="21"/>
              </w:rPr>
            </w:pPr>
          </w:p>
        </w:tc>
        <w:tc>
          <w:tcPr>
            <w:tcW w:w="870" w:type="dxa"/>
            <w:vAlign w:val="top"/>
          </w:tcPr>
          <w:p w14:paraId="5509DDA0">
            <w:pPr>
              <w:rPr>
                <w:rFonts w:ascii="Arial"/>
                <w:sz w:val="21"/>
              </w:rPr>
            </w:pPr>
          </w:p>
        </w:tc>
        <w:tc>
          <w:tcPr>
            <w:tcW w:w="840" w:type="dxa"/>
            <w:vAlign w:val="top"/>
          </w:tcPr>
          <w:p w14:paraId="3A2E4C46">
            <w:pPr>
              <w:rPr>
                <w:rFonts w:ascii="Arial"/>
                <w:sz w:val="21"/>
              </w:rPr>
            </w:pPr>
          </w:p>
        </w:tc>
        <w:tc>
          <w:tcPr>
            <w:tcW w:w="824" w:type="dxa"/>
            <w:vAlign w:val="top"/>
          </w:tcPr>
          <w:p w14:paraId="1E487F57">
            <w:pPr>
              <w:rPr>
                <w:rFonts w:ascii="Arial"/>
                <w:sz w:val="21"/>
              </w:rPr>
            </w:pPr>
          </w:p>
        </w:tc>
      </w:tr>
      <w:tr w14:paraId="49898E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3D303E5D">
            <w:pPr>
              <w:pStyle w:val="6"/>
              <w:spacing w:before="148" w:line="242" w:lineRule="auto"/>
              <w:ind w:left="122"/>
            </w:pPr>
            <w:r>
              <w:rPr>
                <w:b/>
                <w:bCs/>
                <w:spacing w:val="-6"/>
              </w:rPr>
              <w:t>210</w:t>
            </w:r>
          </w:p>
        </w:tc>
        <w:tc>
          <w:tcPr>
            <w:tcW w:w="417" w:type="dxa"/>
            <w:vAlign w:val="top"/>
          </w:tcPr>
          <w:p w14:paraId="1E57F97B">
            <w:pPr>
              <w:pStyle w:val="6"/>
              <w:spacing w:before="147" w:line="239" w:lineRule="exact"/>
              <w:ind w:left="121"/>
            </w:pPr>
            <w:r>
              <w:rPr>
                <w:b/>
                <w:bCs/>
                <w:spacing w:val="-11"/>
              </w:rPr>
              <w:t>11</w:t>
            </w:r>
          </w:p>
        </w:tc>
        <w:tc>
          <w:tcPr>
            <w:tcW w:w="417" w:type="dxa"/>
            <w:vAlign w:val="top"/>
          </w:tcPr>
          <w:p w14:paraId="1FB3970A">
            <w:pPr>
              <w:rPr>
                <w:rFonts w:ascii="Arial"/>
                <w:sz w:val="21"/>
              </w:rPr>
            </w:pPr>
          </w:p>
        </w:tc>
        <w:tc>
          <w:tcPr>
            <w:tcW w:w="2055" w:type="dxa"/>
            <w:vAlign w:val="top"/>
          </w:tcPr>
          <w:p w14:paraId="2D076353">
            <w:pPr>
              <w:pStyle w:val="6"/>
              <w:spacing w:before="147" w:line="214" w:lineRule="auto"/>
              <w:ind w:left="111"/>
            </w:pPr>
            <w:r>
              <w:rPr>
                <w:b/>
                <w:bCs/>
                <w:spacing w:val="-3"/>
              </w:rPr>
              <w:t>行政事业单位医疗</w:t>
            </w:r>
          </w:p>
        </w:tc>
        <w:tc>
          <w:tcPr>
            <w:tcW w:w="1009" w:type="dxa"/>
            <w:vAlign w:val="top"/>
          </w:tcPr>
          <w:p w14:paraId="43A59689">
            <w:pPr>
              <w:pStyle w:val="6"/>
              <w:spacing w:before="147"/>
              <w:ind w:left="558"/>
            </w:pPr>
            <w:r>
              <w:rPr>
                <w:b/>
                <w:bCs/>
                <w:spacing w:val="-7"/>
              </w:rPr>
              <w:t>3.17</w:t>
            </w:r>
          </w:p>
        </w:tc>
        <w:tc>
          <w:tcPr>
            <w:tcW w:w="1019" w:type="dxa"/>
            <w:vAlign w:val="top"/>
          </w:tcPr>
          <w:p w14:paraId="18F4377F">
            <w:pPr>
              <w:pStyle w:val="6"/>
              <w:spacing w:before="147"/>
              <w:ind w:left="569"/>
            </w:pPr>
            <w:r>
              <w:rPr>
                <w:b/>
                <w:bCs/>
                <w:spacing w:val="-7"/>
              </w:rPr>
              <w:t>3.17</w:t>
            </w:r>
          </w:p>
        </w:tc>
        <w:tc>
          <w:tcPr>
            <w:tcW w:w="949" w:type="dxa"/>
            <w:vAlign w:val="top"/>
          </w:tcPr>
          <w:p w14:paraId="763ADE25">
            <w:pPr>
              <w:pStyle w:val="6"/>
              <w:spacing w:before="147"/>
              <w:ind w:left="501"/>
            </w:pPr>
            <w:r>
              <w:rPr>
                <w:b/>
                <w:bCs/>
                <w:spacing w:val="-7"/>
              </w:rPr>
              <w:t>3.17</w:t>
            </w:r>
          </w:p>
        </w:tc>
        <w:tc>
          <w:tcPr>
            <w:tcW w:w="840" w:type="dxa"/>
            <w:vAlign w:val="top"/>
          </w:tcPr>
          <w:p w14:paraId="5B8D31A1">
            <w:pPr>
              <w:rPr>
                <w:rFonts w:ascii="Arial"/>
                <w:sz w:val="21"/>
              </w:rPr>
            </w:pPr>
          </w:p>
        </w:tc>
        <w:tc>
          <w:tcPr>
            <w:tcW w:w="850" w:type="dxa"/>
            <w:vAlign w:val="top"/>
          </w:tcPr>
          <w:p w14:paraId="795CEE4F">
            <w:pPr>
              <w:rPr>
                <w:rFonts w:ascii="Arial"/>
                <w:sz w:val="21"/>
              </w:rPr>
            </w:pPr>
          </w:p>
        </w:tc>
        <w:tc>
          <w:tcPr>
            <w:tcW w:w="840" w:type="dxa"/>
            <w:vAlign w:val="top"/>
          </w:tcPr>
          <w:p w14:paraId="7AFAB2E4">
            <w:pPr>
              <w:rPr>
                <w:rFonts w:ascii="Arial"/>
                <w:sz w:val="21"/>
              </w:rPr>
            </w:pPr>
          </w:p>
        </w:tc>
        <w:tc>
          <w:tcPr>
            <w:tcW w:w="750" w:type="dxa"/>
            <w:vAlign w:val="top"/>
          </w:tcPr>
          <w:p w14:paraId="72742ED2">
            <w:pPr>
              <w:rPr>
                <w:rFonts w:ascii="Arial"/>
                <w:sz w:val="21"/>
              </w:rPr>
            </w:pPr>
          </w:p>
        </w:tc>
        <w:tc>
          <w:tcPr>
            <w:tcW w:w="850" w:type="dxa"/>
            <w:vAlign w:val="top"/>
          </w:tcPr>
          <w:p w14:paraId="72FECA11">
            <w:pPr>
              <w:rPr>
                <w:rFonts w:ascii="Arial"/>
                <w:sz w:val="21"/>
              </w:rPr>
            </w:pPr>
          </w:p>
        </w:tc>
        <w:tc>
          <w:tcPr>
            <w:tcW w:w="870" w:type="dxa"/>
            <w:vAlign w:val="top"/>
          </w:tcPr>
          <w:p w14:paraId="53CF85F1">
            <w:pPr>
              <w:rPr>
                <w:rFonts w:ascii="Arial"/>
                <w:sz w:val="21"/>
              </w:rPr>
            </w:pPr>
          </w:p>
        </w:tc>
        <w:tc>
          <w:tcPr>
            <w:tcW w:w="870" w:type="dxa"/>
            <w:vAlign w:val="top"/>
          </w:tcPr>
          <w:p w14:paraId="6F0EA493">
            <w:pPr>
              <w:rPr>
                <w:rFonts w:ascii="Arial"/>
                <w:sz w:val="21"/>
              </w:rPr>
            </w:pPr>
          </w:p>
        </w:tc>
        <w:tc>
          <w:tcPr>
            <w:tcW w:w="840" w:type="dxa"/>
            <w:vAlign w:val="top"/>
          </w:tcPr>
          <w:p w14:paraId="465CFB4E">
            <w:pPr>
              <w:rPr>
                <w:rFonts w:ascii="Arial"/>
                <w:sz w:val="21"/>
              </w:rPr>
            </w:pPr>
          </w:p>
        </w:tc>
        <w:tc>
          <w:tcPr>
            <w:tcW w:w="824" w:type="dxa"/>
            <w:vAlign w:val="top"/>
          </w:tcPr>
          <w:p w14:paraId="1895128B">
            <w:pPr>
              <w:rPr>
                <w:rFonts w:ascii="Arial"/>
                <w:sz w:val="21"/>
              </w:rPr>
            </w:pPr>
          </w:p>
        </w:tc>
      </w:tr>
    </w:tbl>
    <w:p w14:paraId="2EC492B3">
      <w:pPr>
        <w:rPr>
          <w:rFonts w:ascii="Arial"/>
          <w:sz w:val="21"/>
        </w:rPr>
      </w:pPr>
    </w:p>
    <w:p w14:paraId="1E190B63">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0B8F718A">
      <w:pPr>
        <w:spacing w:before="21"/>
      </w:pPr>
    </w:p>
    <w:p w14:paraId="27E1CAC4">
      <w:pPr>
        <w:spacing w:before="21"/>
      </w:pPr>
    </w:p>
    <w:p w14:paraId="000669F1">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2D69E6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68AC6228">
            <w:pPr>
              <w:pStyle w:val="6"/>
              <w:spacing w:before="147" w:line="242" w:lineRule="auto"/>
              <w:ind w:left="122"/>
            </w:pPr>
            <w:r>
              <w:rPr>
                <w:spacing w:val="-5"/>
              </w:rPr>
              <w:t>210</w:t>
            </w:r>
          </w:p>
        </w:tc>
        <w:tc>
          <w:tcPr>
            <w:tcW w:w="417" w:type="dxa"/>
            <w:vAlign w:val="top"/>
          </w:tcPr>
          <w:p w14:paraId="135E3ED8">
            <w:pPr>
              <w:pStyle w:val="6"/>
              <w:spacing w:before="146" w:line="240" w:lineRule="exact"/>
              <w:ind w:left="121"/>
            </w:pPr>
            <w:r>
              <w:rPr>
                <w:spacing w:val="-9"/>
              </w:rPr>
              <w:t>11</w:t>
            </w:r>
          </w:p>
        </w:tc>
        <w:tc>
          <w:tcPr>
            <w:tcW w:w="417" w:type="dxa"/>
            <w:vAlign w:val="top"/>
          </w:tcPr>
          <w:p w14:paraId="5A91C603">
            <w:pPr>
              <w:pStyle w:val="6"/>
              <w:spacing w:before="147" w:line="242" w:lineRule="auto"/>
              <w:ind w:left="123"/>
            </w:pPr>
            <w:r>
              <w:rPr>
                <w:spacing w:val="-10"/>
              </w:rPr>
              <w:t>02</w:t>
            </w:r>
          </w:p>
        </w:tc>
        <w:tc>
          <w:tcPr>
            <w:tcW w:w="2055" w:type="dxa"/>
            <w:vAlign w:val="top"/>
          </w:tcPr>
          <w:p w14:paraId="05954393">
            <w:pPr>
              <w:pStyle w:val="6"/>
              <w:spacing w:before="146" w:line="214" w:lineRule="auto"/>
              <w:ind w:left="116"/>
            </w:pPr>
            <w:r>
              <w:rPr>
                <w:spacing w:val="-3"/>
              </w:rPr>
              <w:t>事业单位医疗</w:t>
            </w:r>
          </w:p>
        </w:tc>
        <w:tc>
          <w:tcPr>
            <w:tcW w:w="1009" w:type="dxa"/>
            <w:vAlign w:val="top"/>
          </w:tcPr>
          <w:p w14:paraId="39E66CD9">
            <w:pPr>
              <w:pStyle w:val="6"/>
              <w:spacing w:before="146"/>
              <w:ind w:left="558"/>
            </w:pPr>
            <w:r>
              <w:rPr>
                <w:spacing w:val="-5"/>
              </w:rPr>
              <w:t>3.17</w:t>
            </w:r>
          </w:p>
        </w:tc>
        <w:tc>
          <w:tcPr>
            <w:tcW w:w="1019" w:type="dxa"/>
            <w:vAlign w:val="top"/>
          </w:tcPr>
          <w:p w14:paraId="5EB3A65F">
            <w:pPr>
              <w:pStyle w:val="6"/>
              <w:spacing w:before="146"/>
              <w:ind w:left="569"/>
            </w:pPr>
            <w:r>
              <w:rPr>
                <w:spacing w:val="-5"/>
              </w:rPr>
              <w:t>3.17</w:t>
            </w:r>
          </w:p>
        </w:tc>
        <w:tc>
          <w:tcPr>
            <w:tcW w:w="949" w:type="dxa"/>
            <w:vAlign w:val="top"/>
          </w:tcPr>
          <w:p w14:paraId="0A18797B">
            <w:pPr>
              <w:pStyle w:val="6"/>
              <w:spacing w:before="146"/>
              <w:ind w:left="501"/>
            </w:pPr>
            <w:r>
              <w:rPr>
                <w:spacing w:val="-5"/>
              </w:rPr>
              <w:t>3.17</w:t>
            </w:r>
          </w:p>
        </w:tc>
        <w:tc>
          <w:tcPr>
            <w:tcW w:w="840" w:type="dxa"/>
            <w:vAlign w:val="top"/>
          </w:tcPr>
          <w:p w14:paraId="78A3434F">
            <w:pPr>
              <w:rPr>
                <w:rFonts w:ascii="Arial"/>
                <w:sz w:val="21"/>
              </w:rPr>
            </w:pPr>
          </w:p>
        </w:tc>
        <w:tc>
          <w:tcPr>
            <w:tcW w:w="850" w:type="dxa"/>
            <w:vAlign w:val="top"/>
          </w:tcPr>
          <w:p w14:paraId="1D13119F">
            <w:pPr>
              <w:rPr>
                <w:rFonts w:ascii="Arial"/>
                <w:sz w:val="21"/>
              </w:rPr>
            </w:pPr>
          </w:p>
        </w:tc>
        <w:tc>
          <w:tcPr>
            <w:tcW w:w="840" w:type="dxa"/>
            <w:vAlign w:val="top"/>
          </w:tcPr>
          <w:p w14:paraId="7F966F7E">
            <w:pPr>
              <w:rPr>
                <w:rFonts w:ascii="Arial"/>
                <w:sz w:val="21"/>
              </w:rPr>
            </w:pPr>
          </w:p>
        </w:tc>
        <w:tc>
          <w:tcPr>
            <w:tcW w:w="750" w:type="dxa"/>
            <w:vAlign w:val="top"/>
          </w:tcPr>
          <w:p w14:paraId="413CB3B4">
            <w:pPr>
              <w:rPr>
                <w:rFonts w:ascii="Arial"/>
                <w:sz w:val="21"/>
              </w:rPr>
            </w:pPr>
          </w:p>
        </w:tc>
        <w:tc>
          <w:tcPr>
            <w:tcW w:w="850" w:type="dxa"/>
            <w:vAlign w:val="top"/>
          </w:tcPr>
          <w:p w14:paraId="740601AA">
            <w:pPr>
              <w:rPr>
                <w:rFonts w:ascii="Arial"/>
                <w:sz w:val="21"/>
              </w:rPr>
            </w:pPr>
          </w:p>
        </w:tc>
        <w:tc>
          <w:tcPr>
            <w:tcW w:w="870" w:type="dxa"/>
            <w:vAlign w:val="top"/>
          </w:tcPr>
          <w:p w14:paraId="5E58D933">
            <w:pPr>
              <w:rPr>
                <w:rFonts w:ascii="Arial"/>
                <w:sz w:val="21"/>
              </w:rPr>
            </w:pPr>
          </w:p>
        </w:tc>
        <w:tc>
          <w:tcPr>
            <w:tcW w:w="870" w:type="dxa"/>
            <w:vAlign w:val="top"/>
          </w:tcPr>
          <w:p w14:paraId="0D0CC7B4">
            <w:pPr>
              <w:rPr>
                <w:rFonts w:ascii="Arial"/>
                <w:sz w:val="21"/>
              </w:rPr>
            </w:pPr>
          </w:p>
        </w:tc>
        <w:tc>
          <w:tcPr>
            <w:tcW w:w="840" w:type="dxa"/>
            <w:vAlign w:val="top"/>
          </w:tcPr>
          <w:p w14:paraId="30B3B7D5">
            <w:pPr>
              <w:rPr>
                <w:rFonts w:ascii="Arial"/>
                <w:sz w:val="21"/>
              </w:rPr>
            </w:pPr>
          </w:p>
        </w:tc>
        <w:tc>
          <w:tcPr>
            <w:tcW w:w="824" w:type="dxa"/>
            <w:vAlign w:val="top"/>
          </w:tcPr>
          <w:p w14:paraId="64F783AA">
            <w:pPr>
              <w:rPr>
                <w:rFonts w:ascii="Arial"/>
                <w:sz w:val="21"/>
              </w:rPr>
            </w:pPr>
          </w:p>
        </w:tc>
      </w:tr>
      <w:tr w14:paraId="6EF6FA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258F2F7">
            <w:pPr>
              <w:pStyle w:val="6"/>
              <w:spacing w:before="143" w:line="242" w:lineRule="auto"/>
              <w:ind w:left="122"/>
            </w:pPr>
            <w:r>
              <w:rPr>
                <w:b/>
                <w:bCs/>
                <w:spacing w:val="-6"/>
              </w:rPr>
              <w:t>216</w:t>
            </w:r>
          </w:p>
        </w:tc>
        <w:tc>
          <w:tcPr>
            <w:tcW w:w="417" w:type="dxa"/>
            <w:vAlign w:val="top"/>
          </w:tcPr>
          <w:p w14:paraId="2A6838FF">
            <w:pPr>
              <w:rPr>
                <w:rFonts w:ascii="Arial"/>
                <w:sz w:val="21"/>
              </w:rPr>
            </w:pPr>
          </w:p>
        </w:tc>
        <w:tc>
          <w:tcPr>
            <w:tcW w:w="417" w:type="dxa"/>
            <w:vAlign w:val="top"/>
          </w:tcPr>
          <w:p w14:paraId="507BB9D6">
            <w:pPr>
              <w:rPr>
                <w:rFonts w:ascii="Arial"/>
                <w:sz w:val="21"/>
              </w:rPr>
            </w:pPr>
          </w:p>
        </w:tc>
        <w:tc>
          <w:tcPr>
            <w:tcW w:w="2055" w:type="dxa"/>
            <w:vAlign w:val="top"/>
          </w:tcPr>
          <w:p w14:paraId="5587385E">
            <w:pPr>
              <w:pStyle w:val="6"/>
              <w:spacing w:before="142" w:line="213" w:lineRule="auto"/>
              <w:ind w:left="118"/>
            </w:pPr>
            <w:r>
              <w:rPr>
                <w:b/>
                <w:bCs/>
                <w:spacing w:val="-4"/>
              </w:rPr>
              <w:t>商业服务业等支出</w:t>
            </w:r>
          </w:p>
        </w:tc>
        <w:tc>
          <w:tcPr>
            <w:tcW w:w="1009" w:type="dxa"/>
            <w:vAlign w:val="top"/>
          </w:tcPr>
          <w:p w14:paraId="15378BCE">
            <w:pPr>
              <w:pStyle w:val="6"/>
              <w:spacing w:before="142"/>
              <w:ind w:left="464"/>
            </w:pPr>
            <w:r>
              <w:rPr>
                <w:b/>
                <w:bCs/>
                <w:spacing w:val="-5"/>
              </w:rPr>
              <w:t>76.81</w:t>
            </w:r>
          </w:p>
        </w:tc>
        <w:tc>
          <w:tcPr>
            <w:tcW w:w="1019" w:type="dxa"/>
            <w:vAlign w:val="top"/>
          </w:tcPr>
          <w:p w14:paraId="3806457F">
            <w:pPr>
              <w:pStyle w:val="6"/>
              <w:spacing w:before="142"/>
              <w:ind w:left="475"/>
            </w:pPr>
            <w:r>
              <w:rPr>
                <w:b/>
                <w:bCs/>
                <w:spacing w:val="-5"/>
              </w:rPr>
              <w:t>72.57</w:t>
            </w:r>
          </w:p>
        </w:tc>
        <w:tc>
          <w:tcPr>
            <w:tcW w:w="949" w:type="dxa"/>
            <w:vAlign w:val="top"/>
          </w:tcPr>
          <w:p w14:paraId="382FCAE7">
            <w:pPr>
              <w:pStyle w:val="6"/>
              <w:spacing w:before="142"/>
              <w:ind w:left="406"/>
            </w:pPr>
            <w:r>
              <w:rPr>
                <w:b/>
                <w:bCs/>
                <w:spacing w:val="-5"/>
              </w:rPr>
              <w:t>72.57</w:t>
            </w:r>
          </w:p>
        </w:tc>
        <w:tc>
          <w:tcPr>
            <w:tcW w:w="840" w:type="dxa"/>
            <w:vAlign w:val="top"/>
          </w:tcPr>
          <w:p w14:paraId="7BA05748">
            <w:pPr>
              <w:rPr>
                <w:rFonts w:ascii="Arial"/>
                <w:sz w:val="21"/>
              </w:rPr>
            </w:pPr>
          </w:p>
        </w:tc>
        <w:tc>
          <w:tcPr>
            <w:tcW w:w="850" w:type="dxa"/>
            <w:vAlign w:val="top"/>
          </w:tcPr>
          <w:p w14:paraId="471241F0">
            <w:pPr>
              <w:rPr>
                <w:rFonts w:ascii="Arial"/>
                <w:sz w:val="21"/>
              </w:rPr>
            </w:pPr>
          </w:p>
        </w:tc>
        <w:tc>
          <w:tcPr>
            <w:tcW w:w="840" w:type="dxa"/>
            <w:vAlign w:val="top"/>
          </w:tcPr>
          <w:p w14:paraId="061C56FA">
            <w:pPr>
              <w:rPr>
                <w:rFonts w:ascii="Arial"/>
                <w:sz w:val="21"/>
              </w:rPr>
            </w:pPr>
          </w:p>
        </w:tc>
        <w:tc>
          <w:tcPr>
            <w:tcW w:w="750" w:type="dxa"/>
            <w:vAlign w:val="top"/>
          </w:tcPr>
          <w:p w14:paraId="39EE0904">
            <w:pPr>
              <w:rPr>
                <w:rFonts w:ascii="Arial"/>
                <w:sz w:val="21"/>
              </w:rPr>
            </w:pPr>
          </w:p>
        </w:tc>
        <w:tc>
          <w:tcPr>
            <w:tcW w:w="850" w:type="dxa"/>
            <w:vAlign w:val="top"/>
          </w:tcPr>
          <w:p w14:paraId="265ADE54">
            <w:pPr>
              <w:rPr>
                <w:rFonts w:ascii="Arial"/>
                <w:sz w:val="21"/>
              </w:rPr>
            </w:pPr>
          </w:p>
        </w:tc>
        <w:tc>
          <w:tcPr>
            <w:tcW w:w="870" w:type="dxa"/>
            <w:vAlign w:val="top"/>
          </w:tcPr>
          <w:p w14:paraId="06E7211D">
            <w:pPr>
              <w:rPr>
                <w:rFonts w:ascii="Arial"/>
                <w:sz w:val="21"/>
              </w:rPr>
            </w:pPr>
          </w:p>
        </w:tc>
        <w:tc>
          <w:tcPr>
            <w:tcW w:w="870" w:type="dxa"/>
            <w:vAlign w:val="top"/>
          </w:tcPr>
          <w:p w14:paraId="01A2D7A9">
            <w:pPr>
              <w:pStyle w:val="6"/>
              <w:spacing w:before="142"/>
              <w:ind w:left="414"/>
            </w:pPr>
            <w:r>
              <w:rPr>
                <w:b/>
                <w:bCs/>
                <w:spacing w:val="-5"/>
              </w:rPr>
              <w:t>4.24</w:t>
            </w:r>
          </w:p>
        </w:tc>
        <w:tc>
          <w:tcPr>
            <w:tcW w:w="840" w:type="dxa"/>
            <w:vAlign w:val="top"/>
          </w:tcPr>
          <w:p w14:paraId="4DC09733">
            <w:pPr>
              <w:rPr>
                <w:rFonts w:ascii="Arial"/>
                <w:sz w:val="21"/>
              </w:rPr>
            </w:pPr>
          </w:p>
        </w:tc>
        <w:tc>
          <w:tcPr>
            <w:tcW w:w="824" w:type="dxa"/>
            <w:vAlign w:val="top"/>
          </w:tcPr>
          <w:p w14:paraId="6468F99A">
            <w:pPr>
              <w:rPr>
                <w:rFonts w:ascii="Arial"/>
                <w:sz w:val="21"/>
              </w:rPr>
            </w:pPr>
          </w:p>
        </w:tc>
      </w:tr>
      <w:tr w14:paraId="37D5A2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B565930">
            <w:pPr>
              <w:pStyle w:val="6"/>
              <w:spacing w:before="144" w:line="242" w:lineRule="auto"/>
              <w:ind w:left="122"/>
            </w:pPr>
            <w:r>
              <w:rPr>
                <w:b/>
                <w:bCs/>
                <w:spacing w:val="-6"/>
              </w:rPr>
              <w:t>216</w:t>
            </w:r>
          </w:p>
        </w:tc>
        <w:tc>
          <w:tcPr>
            <w:tcW w:w="417" w:type="dxa"/>
            <w:vAlign w:val="top"/>
          </w:tcPr>
          <w:p w14:paraId="582A12D5">
            <w:pPr>
              <w:pStyle w:val="6"/>
              <w:spacing w:before="144" w:line="242" w:lineRule="auto"/>
              <w:ind w:left="122"/>
            </w:pPr>
            <w:r>
              <w:rPr>
                <w:b/>
                <w:bCs/>
                <w:spacing w:val="-12"/>
              </w:rPr>
              <w:t>02</w:t>
            </w:r>
          </w:p>
        </w:tc>
        <w:tc>
          <w:tcPr>
            <w:tcW w:w="417" w:type="dxa"/>
            <w:vAlign w:val="top"/>
          </w:tcPr>
          <w:p w14:paraId="766B5800">
            <w:pPr>
              <w:rPr>
                <w:rFonts w:ascii="Arial"/>
                <w:sz w:val="21"/>
              </w:rPr>
            </w:pPr>
          </w:p>
        </w:tc>
        <w:tc>
          <w:tcPr>
            <w:tcW w:w="2055" w:type="dxa"/>
            <w:vAlign w:val="top"/>
          </w:tcPr>
          <w:p w14:paraId="780FE905">
            <w:pPr>
              <w:pStyle w:val="6"/>
              <w:spacing w:before="143" w:line="214" w:lineRule="auto"/>
              <w:ind w:left="118"/>
            </w:pPr>
            <w:r>
              <w:rPr>
                <w:b/>
                <w:bCs/>
                <w:spacing w:val="-4"/>
              </w:rPr>
              <w:t>商业流通事务</w:t>
            </w:r>
          </w:p>
        </w:tc>
        <w:tc>
          <w:tcPr>
            <w:tcW w:w="1009" w:type="dxa"/>
            <w:vAlign w:val="top"/>
          </w:tcPr>
          <w:p w14:paraId="339748A8">
            <w:pPr>
              <w:pStyle w:val="6"/>
              <w:spacing w:before="143"/>
              <w:ind w:left="464"/>
            </w:pPr>
            <w:r>
              <w:rPr>
                <w:b/>
                <w:bCs/>
                <w:spacing w:val="-5"/>
              </w:rPr>
              <w:t>76.81</w:t>
            </w:r>
          </w:p>
        </w:tc>
        <w:tc>
          <w:tcPr>
            <w:tcW w:w="1019" w:type="dxa"/>
            <w:vAlign w:val="top"/>
          </w:tcPr>
          <w:p w14:paraId="67DEC165">
            <w:pPr>
              <w:pStyle w:val="6"/>
              <w:spacing w:before="143"/>
              <w:ind w:left="475"/>
            </w:pPr>
            <w:r>
              <w:rPr>
                <w:b/>
                <w:bCs/>
                <w:spacing w:val="-5"/>
              </w:rPr>
              <w:t>72.57</w:t>
            </w:r>
          </w:p>
        </w:tc>
        <w:tc>
          <w:tcPr>
            <w:tcW w:w="949" w:type="dxa"/>
            <w:vAlign w:val="top"/>
          </w:tcPr>
          <w:p w14:paraId="00FE97FD">
            <w:pPr>
              <w:pStyle w:val="6"/>
              <w:spacing w:before="143"/>
              <w:ind w:left="406"/>
            </w:pPr>
            <w:r>
              <w:rPr>
                <w:b/>
                <w:bCs/>
                <w:spacing w:val="-5"/>
              </w:rPr>
              <w:t>72.57</w:t>
            </w:r>
          </w:p>
        </w:tc>
        <w:tc>
          <w:tcPr>
            <w:tcW w:w="840" w:type="dxa"/>
            <w:vAlign w:val="top"/>
          </w:tcPr>
          <w:p w14:paraId="58319CA5">
            <w:pPr>
              <w:rPr>
                <w:rFonts w:ascii="Arial"/>
                <w:sz w:val="21"/>
              </w:rPr>
            </w:pPr>
          </w:p>
        </w:tc>
        <w:tc>
          <w:tcPr>
            <w:tcW w:w="850" w:type="dxa"/>
            <w:vAlign w:val="top"/>
          </w:tcPr>
          <w:p w14:paraId="67104165">
            <w:pPr>
              <w:rPr>
                <w:rFonts w:ascii="Arial"/>
                <w:sz w:val="21"/>
              </w:rPr>
            </w:pPr>
          </w:p>
        </w:tc>
        <w:tc>
          <w:tcPr>
            <w:tcW w:w="840" w:type="dxa"/>
            <w:vAlign w:val="top"/>
          </w:tcPr>
          <w:p w14:paraId="75EA3D09">
            <w:pPr>
              <w:rPr>
                <w:rFonts w:ascii="Arial"/>
                <w:sz w:val="21"/>
              </w:rPr>
            </w:pPr>
          </w:p>
        </w:tc>
        <w:tc>
          <w:tcPr>
            <w:tcW w:w="750" w:type="dxa"/>
            <w:vAlign w:val="top"/>
          </w:tcPr>
          <w:p w14:paraId="42186EA7">
            <w:pPr>
              <w:rPr>
                <w:rFonts w:ascii="Arial"/>
                <w:sz w:val="21"/>
              </w:rPr>
            </w:pPr>
          </w:p>
        </w:tc>
        <w:tc>
          <w:tcPr>
            <w:tcW w:w="850" w:type="dxa"/>
            <w:vAlign w:val="top"/>
          </w:tcPr>
          <w:p w14:paraId="395598DE">
            <w:pPr>
              <w:rPr>
                <w:rFonts w:ascii="Arial"/>
                <w:sz w:val="21"/>
              </w:rPr>
            </w:pPr>
          </w:p>
        </w:tc>
        <w:tc>
          <w:tcPr>
            <w:tcW w:w="870" w:type="dxa"/>
            <w:vAlign w:val="top"/>
          </w:tcPr>
          <w:p w14:paraId="0B9945CF">
            <w:pPr>
              <w:rPr>
                <w:rFonts w:ascii="Arial"/>
                <w:sz w:val="21"/>
              </w:rPr>
            </w:pPr>
          </w:p>
        </w:tc>
        <w:tc>
          <w:tcPr>
            <w:tcW w:w="870" w:type="dxa"/>
            <w:vAlign w:val="top"/>
          </w:tcPr>
          <w:p w14:paraId="5B2504F4">
            <w:pPr>
              <w:pStyle w:val="6"/>
              <w:spacing w:before="143"/>
              <w:ind w:left="414"/>
            </w:pPr>
            <w:r>
              <w:rPr>
                <w:b/>
                <w:bCs/>
                <w:spacing w:val="-5"/>
              </w:rPr>
              <w:t>4.24</w:t>
            </w:r>
          </w:p>
        </w:tc>
        <w:tc>
          <w:tcPr>
            <w:tcW w:w="840" w:type="dxa"/>
            <w:vAlign w:val="top"/>
          </w:tcPr>
          <w:p w14:paraId="6162C1D7">
            <w:pPr>
              <w:rPr>
                <w:rFonts w:ascii="Arial"/>
                <w:sz w:val="21"/>
              </w:rPr>
            </w:pPr>
          </w:p>
        </w:tc>
        <w:tc>
          <w:tcPr>
            <w:tcW w:w="824" w:type="dxa"/>
            <w:vAlign w:val="top"/>
          </w:tcPr>
          <w:p w14:paraId="7111BE13">
            <w:pPr>
              <w:rPr>
                <w:rFonts w:ascii="Arial"/>
                <w:sz w:val="21"/>
              </w:rPr>
            </w:pPr>
          </w:p>
        </w:tc>
      </w:tr>
      <w:tr w14:paraId="694BF6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CB5928C">
            <w:pPr>
              <w:pStyle w:val="6"/>
              <w:spacing w:before="145" w:line="242" w:lineRule="auto"/>
              <w:ind w:left="122"/>
            </w:pPr>
            <w:r>
              <w:rPr>
                <w:spacing w:val="-5"/>
              </w:rPr>
              <w:t>216</w:t>
            </w:r>
          </w:p>
        </w:tc>
        <w:tc>
          <w:tcPr>
            <w:tcW w:w="417" w:type="dxa"/>
            <w:vAlign w:val="top"/>
          </w:tcPr>
          <w:p w14:paraId="3555EFA8">
            <w:pPr>
              <w:pStyle w:val="6"/>
              <w:spacing w:before="145" w:line="242" w:lineRule="auto"/>
              <w:ind w:left="122"/>
            </w:pPr>
            <w:r>
              <w:rPr>
                <w:spacing w:val="-10"/>
              </w:rPr>
              <w:t>02</w:t>
            </w:r>
          </w:p>
        </w:tc>
        <w:tc>
          <w:tcPr>
            <w:tcW w:w="417" w:type="dxa"/>
            <w:vAlign w:val="top"/>
          </w:tcPr>
          <w:p w14:paraId="5DF032FA">
            <w:pPr>
              <w:pStyle w:val="6"/>
              <w:spacing w:before="145" w:line="242" w:lineRule="auto"/>
              <w:ind w:left="119"/>
            </w:pPr>
            <w:r>
              <w:rPr>
                <w:spacing w:val="-8"/>
              </w:rPr>
              <w:t>50</w:t>
            </w:r>
          </w:p>
        </w:tc>
        <w:tc>
          <w:tcPr>
            <w:tcW w:w="2055" w:type="dxa"/>
            <w:vAlign w:val="top"/>
          </w:tcPr>
          <w:p w14:paraId="6A7D72C2">
            <w:pPr>
              <w:pStyle w:val="6"/>
              <w:spacing w:before="145" w:line="214" w:lineRule="auto"/>
              <w:ind w:left="116"/>
            </w:pPr>
            <w:r>
              <w:rPr>
                <w:spacing w:val="-4"/>
              </w:rPr>
              <w:t>事业运行</w:t>
            </w:r>
          </w:p>
        </w:tc>
        <w:tc>
          <w:tcPr>
            <w:tcW w:w="1009" w:type="dxa"/>
            <w:vAlign w:val="top"/>
          </w:tcPr>
          <w:p w14:paraId="0485F952">
            <w:pPr>
              <w:pStyle w:val="6"/>
              <w:spacing w:before="145"/>
              <w:ind w:left="464"/>
            </w:pPr>
            <w:r>
              <w:rPr>
                <w:spacing w:val="-3"/>
              </w:rPr>
              <w:t>76.81</w:t>
            </w:r>
          </w:p>
        </w:tc>
        <w:tc>
          <w:tcPr>
            <w:tcW w:w="1019" w:type="dxa"/>
            <w:vAlign w:val="top"/>
          </w:tcPr>
          <w:p w14:paraId="355D7F4A">
            <w:pPr>
              <w:pStyle w:val="6"/>
              <w:spacing w:before="145"/>
              <w:ind w:left="475"/>
            </w:pPr>
            <w:r>
              <w:rPr>
                <w:spacing w:val="-3"/>
              </w:rPr>
              <w:t>72.57</w:t>
            </w:r>
          </w:p>
        </w:tc>
        <w:tc>
          <w:tcPr>
            <w:tcW w:w="949" w:type="dxa"/>
            <w:vAlign w:val="top"/>
          </w:tcPr>
          <w:p w14:paraId="503061A8">
            <w:pPr>
              <w:pStyle w:val="6"/>
              <w:spacing w:before="145"/>
              <w:ind w:left="406"/>
            </w:pPr>
            <w:r>
              <w:rPr>
                <w:spacing w:val="-3"/>
              </w:rPr>
              <w:t>72.57</w:t>
            </w:r>
          </w:p>
        </w:tc>
        <w:tc>
          <w:tcPr>
            <w:tcW w:w="840" w:type="dxa"/>
            <w:vAlign w:val="top"/>
          </w:tcPr>
          <w:p w14:paraId="7F1A430A">
            <w:pPr>
              <w:rPr>
                <w:rFonts w:ascii="Arial"/>
                <w:sz w:val="21"/>
              </w:rPr>
            </w:pPr>
          </w:p>
        </w:tc>
        <w:tc>
          <w:tcPr>
            <w:tcW w:w="850" w:type="dxa"/>
            <w:vAlign w:val="top"/>
          </w:tcPr>
          <w:p w14:paraId="40E000B9">
            <w:pPr>
              <w:rPr>
                <w:rFonts w:ascii="Arial"/>
                <w:sz w:val="21"/>
              </w:rPr>
            </w:pPr>
          </w:p>
        </w:tc>
        <w:tc>
          <w:tcPr>
            <w:tcW w:w="840" w:type="dxa"/>
            <w:vAlign w:val="top"/>
          </w:tcPr>
          <w:p w14:paraId="3BBB8040">
            <w:pPr>
              <w:rPr>
                <w:rFonts w:ascii="Arial"/>
                <w:sz w:val="21"/>
              </w:rPr>
            </w:pPr>
          </w:p>
        </w:tc>
        <w:tc>
          <w:tcPr>
            <w:tcW w:w="750" w:type="dxa"/>
            <w:vAlign w:val="top"/>
          </w:tcPr>
          <w:p w14:paraId="16ED422C">
            <w:pPr>
              <w:rPr>
                <w:rFonts w:ascii="Arial"/>
                <w:sz w:val="21"/>
              </w:rPr>
            </w:pPr>
          </w:p>
        </w:tc>
        <w:tc>
          <w:tcPr>
            <w:tcW w:w="850" w:type="dxa"/>
            <w:vAlign w:val="top"/>
          </w:tcPr>
          <w:p w14:paraId="201F548F">
            <w:pPr>
              <w:rPr>
                <w:rFonts w:ascii="Arial"/>
                <w:sz w:val="21"/>
              </w:rPr>
            </w:pPr>
          </w:p>
        </w:tc>
        <w:tc>
          <w:tcPr>
            <w:tcW w:w="870" w:type="dxa"/>
            <w:vAlign w:val="top"/>
          </w:tcPr>
          <w:p w14:paraId="28AAF7C5">
            <w:pPr>
              <w:rPr>
                <w:rFonts w:ascii="Arial"/>
                <w:sz w:val="21"/>
              </w:rPr>
            </w:pPr>
          </w:p>
        </w:tc>
        <w:tc>
          <w:tcPr>
            <w:tcW w:w="870" w:type="dxa"/>
            <w:vAlign w:val="top"/>
          </w:tcPr>
          <w:p w14:paraId="04345E9D">
            <w:pPr>
              <w:pStyle w:val="6"/>
              <w:spacing w:before="145"/>
              <w:ind w:left="414"/>
            </w:pPr>
            <w:r>
              <w:rPr>
                <w:spacing w:val="-4"/>
              </w:rPr>
              <w:t>4.24</w:t>
            </w:r>
          </w:p>
        </w:tc>
        <w:tc>
          <w:tcPr>
            <w:tcW w:w="840" w:type="dxa"/>
            <w:vAlign w:val="top"/>
          </w:tcPr>
          <w:p w14:paraId="3BFC4F94">
            <w:pPr>
              <w:rPr>
                <w:rFonts w:ascii="Arial"/>
                <w:sz w:val="21"/>
              </w:rPr>
            </w:pPr>
          </w:p>
        </w:tc>
        <w:tc>
          <w:tcPr>
            <w:tcW w:w="824" w:type="dxa"/>
            <w:vAlign w:val="top"/>
          </w:tcPr>
          <w:p w14:paraId="71945E28">
            <w:pPr>
              <w:rPr>
                <w:rFonts w:ascii="Arial"/>
                <w:sz w:val="21"/>
              </w:rPr>
            </w:pPr>
          </w:p>
        </w:tc>
      </w:tr>
      <w:tr w14:paraId="3C1636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50DA995">
            <w:pPr>
              <w:pStyle w:val="6"/>
              <w:spacing w:before="146" w:line="239" w:lineRule="exact"/>
              <w:ind w:left="122"/>
            </w:pPr>
            <w:r>
              <w:rPr>
                <w:b/>
                <w:bCs/>
                <w:spacing w:val="-6"/>
              </w:rPr>
              <w:t>221</w:t>
            </w:r>
          </w:p>
        </w:tc>
        <w:tc>
          <w:tcPr>
            <w:tcW w:w="417" w:type="dxa"/>
            <w:vAlign w:val="top"/>
          </w:tcPr>
          <w:p w14:paraId="6ECC228D">
            <w:pPr>
              <w:rPr>
                <w:rFonts w:ascii="Arial"/>
                <w:sz w:val="21"/>
              </w:rPr>
            </w:pPr>
          </w:p>
        </w:tc>
        <w:tc>
          <w:tcPr>
            <w:tcW w:w="417" w:type="dxa"/>
            <w:vAlign w:val="top"/>
          </w:tcPr>
          <w:p w14:paraId="75F51B73">
            <w:pPr>
              <w:rPr>
                <w:rFonts w:ascii="Arial"/>
                <w:sz w:val="21"/>
              </w:rPr>
            </w:pPr>
          </w:p>
        </w:tc>
        <w:tc>
          <w:tcPr>
            <w:tcW w:w="2055" w:type="dxa"/>
            <w:vAlign w:val="top"/>
          </w:tcPr>
          <w:p w14:paraId="410DE71B">
            <w:pPr>
              <w:pStyle w:val="6"/>
              <w:spacing w:before="146" w:line="213" w:lineRule="auto"/>
              <w:ind w:left="114"/>
            </w:pPr>
            <w:r>
              <w:rPr>
                <w:b/>
                <w:bCs/>
                <w:spacing w:val="-4"/>
              </w:rPr>
              <w:t>住房保障支出</w:t>
            </w:r>
          </w:p>
        </w:tc>
        <w:tc>
          <w:tcPr>
            <w:tcW w:w="1009" w:type="dxa"/>
            <w:vAlign w:val="top"/>
          </w:tcPr>
          <w:p w14:paraId="7D5514D1">
            <w:pPr>
              <w:pStyle w:val="6"/>
              <w:spacing w:before="146"/>
              <w:ind w:left="554"/>
            </w:pPr>
            <w:r>
              <w:rPr>
                <w:b/>
                <w:bCs/>
                <w:spacing w:val="-6"/>
              </w:rPr>
              <w:t>5.87</w:t>
            </w:r>
          </w:p>
        </w:tc>
        <w:tc>
          <w:tcPr>
            <w:tcW w:w="1019" w:type="dxa"/>
            <w:vAlign w:val="top"/>
          </w:tcPr>
          <w:p w14:paraId="19425626">
            <w:pPr>
              <w:pStyle w:val="6"/>
              <w:spacing w:before="146"/>
              <w:ind w:left="565"/>
            </w:pPr>
            <w:r>
              <w:rPr>
                <w:b/>
                <w:bCs/>
                <w:spacing w:val="-6"/>
              </w:rPr>
              <w:t>5.87</w:t>
            </w:r>
          </w:p>
        </w:tc>
        <w:tc>
          <w:tcPr>
            <w:tcW w:w="949" w:type="dxa"/>
            <w:vAlign w:val="top"/>
          </w:tcPr>
          <w:p w14:paraId="08A73B32">
            <w:pPr>
              <w:pStyle w:val="6"/>
              <w:spacing w:before="146"/>
              <w:ind w:left="496"/>
            </w:pPr>
            <w:r>
              <w:rPr>
                <w:b/>
                <w:bCs/>
                <w:spacing w:val="-6"/>
              </w:rPr>
              <w:t>5.87</w:t>
            </w:r>
          </w:p>
        </w:tc>
        <w:tc>
          <w:tcPr>
            <w:tcW w:w="840" w:type="dxa"/>
            <w:vAlign w:val="top"/>
          </w:tcPr>
          <w:p w14:paraId="58343245">
            <w:pPr>
              <w:rPr>
                <w:rFonts w:ascii="Arial"/>
                <w:sz w:val="21"/>
              </w:rPr>
            </w:pPr>
          </w:p>
        </w:tc>
        <w:tc>
          <w:tcPr>
            <w:tcW w:w="850" w:type="dxa"/>
            <w:vAlign w:val="top"/>
          </w:tcPr>
          <w:p w14:paraId="1992EE03">
            <w:pPr>
              <w:rPr>
                <w:rFonts w:ascii="Arial"/>
                <w:sz w:val="21"/>
              </w:rPr>
            </w:pPr>
          </w:p>
        </w:tc>
        <w:tc>
          <w:tcPr>
            <w:tcW w:w="840" w:type="dxa"/>
            <w:vAlign w:val="top"/>
          </w:tcPr>
          <w:p w14:paraId="1435B020">
            <w:pPr>
              <w:rPr>
                <w:rFonts w:ascii="Arial"/>
                <w:sz w:val="21"/>
              </w:rPr>
            </w:pPr>
          </w:p>
        </w:tc>
        <w:tc>
          <w:tcPr>
            <w:tcW w:w="750" w:type="dxa"/>
            <w:vAlign w:val="top"/>
          </w:tcPr>
          <w:p w14:paraId="59D499AC">
            <w:pPr>
              <w:rPr>
                <w:rFonts w:ascii="Arial"/>
                <w:sz w:val="21"/>
              </w:rPr>
            </w:pPr>
          </w:p>
        </w:tc>
        <w:tc>
          <w:tcPr>
            <w:tcW w:w="850" w:type="dxa"/>
            <w:vAlign w:val="top"/>
          </w:tcPr>
          <w:p w14:paraId="30876C52">
            <w:pPr>
              <w:rPr>
                <w:rFonts w:ascii="Arial"/>
                <w:sz w:val="21"/>
              </w:rPr>
            </w:pPr>
          </w:p>
        </w:tc>
        <w:tc>
          <w:tcPr>
            <w:tcW w:w="870" w:type="dxa"/>
            <w:vAlign w:val="top"/>
          </w:tcPr>
          <w:p w14:paraId="0D400443">
            <w:pPr>
              <w:rPr>
                <w:rFonts w:ascii="Arial"/>
                <w:sz w:val="21"/>
              </w:rPr>
            </w:pPr>
          </w:p>
        </w:tc>
        <w:tc>
          <w:tcPr>
            <w:tcW w:w="870" w:type="dxa"/>
            <w:vAlign w:val="top"/>
          </w:tcPr>
          <w:p w14:paraId="636AD5AE">
            <w:pPr>
              <w:rPr>
                <w:rFonts w:ascii="Arial"/>
                <w:sz w:val="21"/>
              </w:rPr>
            </w:pPr>
          </w:p>
        </w:tc>
        <w:tc>
          <w:tcPr>
            <w:tcW w:w="840" w:type="dxa"/>
            <w:vAlign w:val="top"/>
          </w:tcPr>
          <w:p w14:paraId="77820427">
            <w:pPr>
              <w:rPr>
                <w:rFonts w:ascii="Arial"/>
                <w:sz w:val="21"/>
              </w:rPr>
            </w:pPr>
          </w:p>
        </w:tc>
        <w:tc>
          <w:tcPr>
            <w:tcW w:w="824" w:type="dxa"/>
            <w:vAlign w:val="top"/>
          </w:tcPr>
          <w:p w14:paraId="28A7C45C">
            <w:pPr>
              <w:rPr>
                <w:rFonts w:ascii="Arial"/>
                <w:sz w:val="21"/>
              </w:rPr>
            </w:pPr>
          </w:p>
        </w:tc>
      </w:tr>
      <w:tr w14:paraId="475F6B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2B07E75">
            <w:pPr>
              <w:pStyle w:val="6"/>
              <w:spacing w:before="147" w:line="240" w:lineRule="exact"/>
              <w:ind w:left="122"/>
            </w:pPr>
            <w:r>
              <w:rPr>
                <w:b/>
                <w:bCs/>
                <w:spacing w:val="-6"/>
              </w:rPr>
              <w:t>221</w:t>
            </w:r>
          </w:p>
        </w:tc>
        <w:tc>
          <w:tcPr>
            <w:tcW w:w="417" w:type="dxa"/>
            <w:vAlign w:val="top"/>
          </w:tcPr>
          <w:p w14:paraId="666C9A60">
            <w:pPr>
              <w:pStyle w:val="6"/>
              <w:spacing w:before="148" w:line="242" w:lineRule="auto"/>
              <w:ind w:left="122"/>
            </w:pPr>
            <w:r>
              <w:rPr>
                <w:b/>
                <w:bCs/>
                <w:spacing w:val="-12"/>
              </w:rPr>
              <w:t>02</w:t>
            </w:r>
          </w:p>
        </w:tc>
        <w:tc>
          <w:tcPr>
            <w:tcW w:w="417" w:type="dxa"/>
            <w:vAlign w:val="top"/>
          </w:tcPr>
          <w:p w14:paraId="34FAB1A4">
            <w:pPr>
              <w:rPr>
                <w:rFonts w:ascii="Arial"/>
                <w:sz w:val="21"/>
              </w:rPr>
            </w:pPr>
          </w:p>
        </w:tc>
        <w:tc>
          <w:tcPr>
            <w:tcW w:w="2055" w:type="dxa"/>
            <w:vAlign w:val="top"/>
          </w:tcPr>
          <w:p w14:paraId="231431A3">
            <w:pPr>
              <w:pStyle w:val="6"/>
              <w:spacing w:before="147" w:line="213" w:lineRule="auto"/>
              <w:ind w:left="114"/>
            </w:pPr>
            <w:r>
              <w:rPr>
                <w:b/>
                <w:bCs/>
                <w:spacing w:val="-4"/>
              </w:rPr>
              <w:t>住房改革支出</w:t>
            </w:r>
          </w:p>
        </w:tc>
        <w:tc>
          <w:tcPr>
            <w:tcW w:w="1009" w:type="dxa"/>
            <w:vAlign w:val="top"/>
          </w:tcPr>
          <w:p w14:paraId="7EF742F2">
            <w:pPr>
              <w:pStyle w:val="6"/>
              <w:spacing w:before="147"/>
              <w:ind w:left="554"/>
            </w:pPr>
            <w:r>
              <w:rPr>
                <w:b/>
                <w:bCs/>
                <w:spacing w:val="-6"/>
              </w:rPr>
              <w:t>5.87</w:t>
            </w:r>
          </w:p>
        </w:tc>
        <w:tc>
          <w:tcPr>
            <w:tcW w:w="1019" w:type="dxa"/>
            <w:vAlign w:val="top"/>
          </w:tcPr>
          <w:p w14:paraId="767D28C4">
            <w:pPr>
              <w:pStyle w:val="6"/>
              <w:spacing w:before="147"/>
              <w:ind w:left="565"/>
            </w:pPr>
            <w:r>
              <w:rPr>
                <w:b/>
                <w:bCs/>
                <w:spacing w:val="-6"/>
              </w:rPr>
              <w:t>5.87</w:t>
            </w:r>
          </w:p>
        </w:tc>
        <w:tc>
          <w:tcPr>
            <w:tcW w:w="949" w:type="dxa"/>
            <w:vAlign w:val="top"/>
          </w:tcPr>
          <w:p w14:paraId="793C565F">
            <w:pPr>
              <w:pStyle w:val="6"/>
              <w:spacing w:before="147"/>
              <w:ind w:left="496"/>
            </w:pPr>
            <w:r>
              <w:rPr>
                <w:b/>
                <w:bCs/>
                <w:spacing w:val="-6"/>
              </w:rPr>
              <w:t>5.87</w:t>
            </w:r>
          </w:p>
        </w:tc>
        <w:tc>
          <w:tcPr>
            <w:tcW w:w="840" w:type="dxa"/>
            <w:vAlign w:val="top"/>
          </w:tcPr>
          <w:p w14:paraId="16E212F6">
            <w:pPr>
              <w:rPr>
                <w:rFonts w:ascii="Arial"/>
                <w:sz w:val="21"/>
              </w:rPr>
            </w:pPr>
          </w:p>
        </w:tc>
        <w:tc>
          <w:tcPr>
            <w:tcW w:w="850" w:type="dxa"/>
            <w:vAlign w:val="top"/>
          </w:tcPr>
          <w:p w14:paraId="296B084C">
            <w:pPr>
              <w:rPr>
                <w:rFonts w:ascii="Arial"/>
                <w:sz w:val="21"/>
              </w:rPr>
            </w:pPr>
          </w:p>
        </w:tc>
        <w:tc>
          <w:tcPr>
            <w:tcW w:w="840" w:type="dxa"/>
            <w:vAlign w:val="top"/>
          </w:tcPr>
          <w:p w14:paraId="5D50E1A0">
            <w:pPr>
              <w:rPr>
                <w:rFonts w:ascii="Arial"/>
                <w:sz w:val="21"/>
              </w:rPr>
            </w:pPr>
          </w:p>
        </w:tc>
        <w:tc>
          <w:tcPr>
            <w:tcW w:w="750" w:type="dxa"/>
            <w:vAlign w:val="top"/>
          </w:tcPr>
          <w:p w14:paraId="384C047F">
            <w:pPr>
              <w:rPr>
                <w:rFonts w:ascii="Arial"/>
                <w:sz w:val="21"/>
              </w:rPr>
            </w:pPr>
          </w:p>
        </w:tc>
        <w:tc>
          <w:tcPr>
            <w:tcW w:w="850" w:type="dxa"/>
            <w:vAlign w:val="top"/>
          </w:tcPr>
          <w:p w14:paraId="50DD139F">
            <w:pPr>
              <w:rPr>
                <w:rFonts w:ascii="Arial"/>
                <w:sz w:val="21"/>
              </w:rPr>
            </w:pPr>
          </w:p>
        </w:tc>
        <w:tc>
          <w:tcPr>
            <w:tcW w:w="870" w:type="dxa"/>
            <w:vAlign w:val="top"/>
          </w:tcPr>
          <w:p w14:paraId="3E08B45A">
            <w:pPr>
              <w:rPr>
                <w:rFonts w:ascii="Arial"/>
                <w:sz w:val="21"/>
              </w:rPr>
            </w:pPr>
          </w:p>
        </w:tc>
        <w:tc>
          <w:tcPr>
            <w:tcW w:w="870" w:type="dxa"/>
            <w:vAlign w:val="top"/>
          </w:tcPr>
          <w:p w14:paraId="2F85BA9C">
            <w:pPr>
              <w:rPr>
                <w:rFonts w:ascii="Arial"/>
                <w:sz w:val="21"/>
              </w:rPr>
            </w:pPr>
          </w:p>
        </w:tc>
        <w:tc>
          <w:tcPr>
            <w:tcW w:w="840" w:type="dxa"/>
            <w:vAlign w:val="top"/>
          </w:tcPr>
          <w:p w14:paraId="4DA0F6C9">
            <w:pPr>
              <w:rPr>
                <w:rFonts w:ascii="Arial"/>
                <w:sz w:val="21"/>
              </w:rPr>
            </w:pPr>
          </w:p>
        </w:tc>
        <w:tc>
          <w:tcPr>
            <w:tcW w:w="824" w:type="dxa"/>
            <w:vAlign w:val="top"/>
          </w:tcPr>
          <w:p w14:paraId="342D6844">
            <w:pPr>
              <w:rPr>
                <w:rFonts w:ascii="Arial"/>
                <w:sz w:val="21"/>
              </w:rPr>
            </w:pPr>
          </w:p>
        </w:tc>
      </w:tr>
      <w:tr w14:paraId="1D80B8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DE93905">
            <w:pPr>
              <w:pStyle w:val="6"/>
              <w:spacing w:before="148" w:line="239" w:lineRule="exact"/>
              <w:ind w:left="122"/>
            </w:pPr>
            <w:r>
              <w:rPr>
                <w:spacing w:val="-5"/>
              </w:rPr>
              <w:t>221</w:t>
            </w:r>
          </w:p>
        </w:tc>
        <w:tc>
          <w:tcPr>
            <w:tcW w:w="417" w:type="dxa"/>
            <w:vAlign w:val="top"/>
          </w:tcPr>
          <w:p w14:paraId="60A74EBC">
            <w:pPr>
              <w:pStyle w:val="6"/>
              <w:spacing w:before="148" w:line="242" w:lineRule="auto"/>
              <w:ind w:left="122"/>
            </w:pPr>
            <w:r>
              <w:rPr>
                <w:spacing w:val="-10"/>
              </w:rPr>
              <w:t>02</w:t>
            </w:r>
          </w:p>
        </w:tc>
        <w:tc>
          <w:tcPr>
            <w:tcW w:w="417" w:type="dxa"/>
            <w:vAlign w:val="top"/>
          </w:tcPr>
          <w:p w14:paraId="0E382E89">
            <w:pPr>
              <w:pStyle w:val="6"/>
              <w:spacing w:before="148" w:line="242" w:lineRule="auto"/>
              <w:ind w:left="123"/>
            </w:pPr>
            <w:r>
              <w:rPr>
                <w:spacing w:val="-10"/>
              </w:rPr>
              <w:t>01</w:t>
            </w:r>
          </w:p>
        </w:tc>
        <w:tc>
          <w:tcPr>
            <w:tcW w:w="2055" w:type="dxa"/>
            <w:vAlign w:val="top"/>
          </w:tcPr>
          <w:p w14:paraId="17F5B271">
            <w:pPr>
              <w:pStyle w:val="6"/>
              <w:spacing w:before="147" w:line="216" w:lineRule="auto"/>
              <w:ind w:left="114"/>
            </w:pPr>
            <w:r>
              <w:rPr>
                <w:spacing w:val="-3"/>
              </w:rPr>
              <w:t>住房公积金</w:t>
            </w:r>
          </w:p>
        </w:tc>
        <w:tc>
          <w:tcPr>
            <w:tcW w:w="1009" w:type="dxa"/>
            <w:vAlign w:val="top"/>
          </w:tcPr>
          <w:p w14:paraId="188AA112">
            <w:pPr>
              <w:pStyle w:val="6"/>
              <w:spacing w:before="147"/>
              <w:ind w:left="554"/>
            </w:pPr>
            <w:r>
              <w:rPr>
                <w:spacing w:val="-4"/>
              </w:rPr>
              <w:t>5.87</w:t>
            </w:r>
          </w:p>
        </w:tc>
        <w:tc>
          <w:tcPr>
            <w:tcW w:w="1019" w:type="dxa"/>
            <w:vAlign w:val="top"/>
          </w:tcPr>
          <w:p w14:paraId="14C90187">
            <w:pPr>
              <w:pStyle w:val="6"/>
              <w:spacing w:before="147"/>
              <w:ind w:left="565"/>
            </w:pPr>
            <w:r>
              <w:rPr>
                <w:spacing w:val="-4"/>
              </w:rPr>
              <w:t>5.87</w:t>
            </w:r>
          </w:p>
        </w:tc>
        <w:tc>
          <w:tcPr>
            <w:tcW w:w="949" w:type="dxa"/>
            <w:vAlign w:val="top"/>
          </w:tcPr>
          <w:p w14:paraId="1DB0BEA6">
            <w:pPr>
              <w:pStyle w:val="6"/>
              <w:spacing w:before="147"/>
              <w:ind w:left="496"/>
            </w:pPr>
            <w:r>
              <w:rPr>
                <w:spacing w:val="-4"/>
              </w:rPr>
              <w:t>5.87</w:t>
            </w:r>
          </w:p>
        </w:tc>
        <w:tc>
          <w:tcPr>
            <w:tcW w:w="840" w:type="dxa"/>
            <w:vAlign w:val="top"/>
          </w:tcPr>
          <w:p w14:paraId="3DAE9FE8">
            <w:pPr>
              <w:rPr>
                <w:rFonts w:ascii="Arial"/>
                <w:sz w:val="21"/>
              </w:rPr>
            </w:pPr>
          </w:p>
        </w:tc>
        <w:tc>
          <w:tcPr>
            <w:tcW w:w="850" w:type="dxa"/>
            <w:vAlign w:val="top"/>
          </w:tcPr>
          <w:p w14:paraId="3A7916A3">
            <w:pPr>
              <w:rPr>
                <w:rFonts w:ascii="Arial"/>
                <w:sz w:val="21"/>
              </w:rPr>
            </w:pPr>
          </w:p>
        </w:tc>
        <w:tc>
          <w:tcPr>
            <w:tcW w:w="840" w:type="dxa"/>
            <w:vAlign w:val="top"/>
          </w:tcPr>
          <w:p w14:paraId="676EA89D">
            <w:pPr>
              <w:rPr>
                <w:rFonts w:ascii="Arial"/>
                <w:sz w:val="21"/>
              </w:rPr>
            </w:pPr>
          </w:p>
        </w:tc>
        <w:tc>
          <w:tcPr>
            <w:tcW w:w="750" w:type="dxa"/>
            <w:vAlign w:val="top"/>
          </w:tcPr>
          <w:p w14:paraId="22EA00C6">
            <w:pPr>
              <w:rPr>
                <w:rFonts w:ascii="Arial"/>
                <w:sz w:val="21"/>
              </w:rPr>
            </w:pPr>
          </w:p>
        </w:tc>
        <w:tc>
          <w:tcPr>
            <w:tcW w:w="850" w:type="dxa"/>
            <w:vAlign w:val="top"/>
          </w:tcPr>
          <w:p w14:paraId="080E28C0">
            <w:pPr>
              <w:rPr>
                <w:rFonts w:ascii="Arial"/>
                <w:sz w:val="21"/>
              </w:rPr>
            </w:pPr>
          </w:p>
        </w:tc>
        <w:tc>
          <w:tcPr>
            <w:tcW w:w="870" w:type="dxa"/>
            <w:vAlign w:val="top"/>
          </w:tcPr>
          <w:p w14:paraId="44AE4902">
            <w:pPr>
              <w:rPr>
                <w:rFonts w:ascii="Arial"/>
                <w:sz w:val="21"/>
              </w:rPr>
            </w:pPr>
          </w:p>
        </w:tc>
        <w:tc>
          <w:tcPr>
            <w:tcW w:w="870" w:type="dxa"/>
            <w:vAlign w:val="top"/>
          </w:tcPr>
          <w:p w14:paraId="0C389502">
            <w:pPr>
              <w:rPr>
                <w:rFonts w:ascii="Arial"/>
                <w:sz w:val="21"/>
              </w:rPr>
            </w:pPr>
          </w:p>
        </w:tc>
        <w:tc>
          <w:tcPr>
            <w:tcW w:w="840" w:type="dxa"/>
            <w:vAlign w:val="top"/>
          </w:tcPr>
          <w:p w14:paraId="3F1B3C55">
            <w:pPr>
              <w:rPr>
                <w:rFonts w:ascii="Arial"/>
                <w:sz w:val="21"/>
              </w:rPr>
            </w:pPr>
          </w:p>
        </w:tc>
        <w:tc>
          <w:tcPr>
            <w:tcW w:w="824" w:type="dxa"/>
            <w:vAlign w:val="top"/>
          </w:tcPr>
          <w:p w14:paraId="7E982BA2">
            <w:pPr>
              <w:rPr>
                <w:rFonts w:ascii="Arial"/>
                <w:sz w:val="21"/>
              </w:rPr>
            </w:pPr>
          </w:p>
        </w:tc>
      </w:tr>
      <w:tr w14:paraId="54BA54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161649E1">
            <w:pPr>
              <w:rPr>
                <w:rFonts w:ascii="Arial"/>
                <w:sz w:val="21"/>
              </w:rPr>
            </w:pPr>
          </w:p>
        </w:tc>
        <w:tc>
          <w:tcPr>
            <w:tcW w:w="417" w:type="dxa"/>
            <w:vAlign w:val="top"/>
          </w:tcPr>
          <w:p w14:paraId="6D4DA5B2">
            <w:pPr>
              <w:rPr>
                <w:rFonts w:ascii="Arial"/>
                <w:sz w:val="21"/>
              </w:rPr>
            </w:pPr>
          </w:p>
        </w:tc>
        <w:tc>
          <w:tcPr>
            <w:tcW w:w="417" w:type="dxa"/>
            <w:vAlign w:val="top"/>
          </w:tcPr>
          <w:p w14:paraId="0B375A11">
            <w:pPr>
              <w:rPr>
                <w:rFonts w:ascii="Arial"/>
                <w:sz w:val="21"/>
              </w:rPr>
            </w:pPr>
          </w:p>
        </w:tc>
        <w:tc>
          <w:tcPr>
            <w:tcW w:w="2055" w:type="dxa"/>
            <w:vAlign w:val="top"/>
          </w:tcPr>
          <w:p w14:paraId="2333DEF9">
            <w:pPr>
              <w:pStyle w:val="6"/>
              <w:spacing w:before="147" w:line="216" w:lineRule="auto"/>
              <w:ind w:left="113"/>
            </w:pPr>
            <w:r>
              <w:rPr>
                <w:b/>
                <w:bCs/>
                <w:spacing w:val="-7"/>
              </w:rPr>
              <w:t>合计</w:t>
            </w:r>
          </w:p>
        </w:tc>
        <w:tc>
          <w:tcPr>
            <w:tcW w:w="1009" w:type="dxa"/>
            <w:vAlign w:val="top"/>
          </w:tcPr>
          <w:p w14:paraId="77F76AEC">
            <w:pPr>
              <w:pStyle w:val="6"/>
              <w:spacing w:before="147"/>
              <w:ind w:left="376"/>
            </w:pPr>
            <w:r>
              <w:rPr>
                <w:b/>
                <w:bCs/>
                <w:spacing w:val="-4"/>
              </w:rPr>
              <w:t>102.74</w:t>
            </w:r>
          </w:p>
        </w:tc>
        <w:tc>
          <w:tcPr>
            <w:tcW w:w="1019" w:type="dxa"/>
            <w:vAlign w:val="top"/>
          </w:tcPr>
          <w:p w14:paraId="0CC1EA66">
            <w:pPr>
              <w:pStyle w:val="6"/>
              <w:spacing w:before="147"/>
              <w:ind w:left="475"/>
            </w:pPr>
            <w:r>
              <w:rPr>
                <w:b/>
                <w:bCs/>
                <w:spacing w:val="-5"/>
              </w:rPr>
              <w:t>98.50</w:t>
            </w:r>
          </w:p>
        </w:tc>
        <w:tc>
          <w:tcPr>
            <w:tcW w:w="949" w:type="dxa"/>
            <w:vAlign w:val="top"/>
          </w:tcPr>
          <w:p w14:paraId="235209BD">
            <w:pPr>
              <w:pStyle w:val="6"/>
              <w:spacing w:before="147"/>
              <w:ind w:left="406"/>
            </w:pPr>
            <w:r>
              <w:rPr>
                <w:b/>
                <w:bCs/>
                <w:spacing w:val="-5"/>
              </w:rPr>
              <w:t>98.50</w:t>
            </w:r>
          </w:p>
        </w:tc>
        <w:tc>
          <w:tcPr>
            <w:tcW w:w="840" w:type="dxa"/>
            <w:vAlign w:val="top"/>
          </w:tcPr>
          <w:p w14:paraId="54F69274">
            <w:pPr>
              <w:rPr>
                <w:rFonts w:ascii="Arial"/>
                <w:sz w:val="21"/>
              </w:rPr>
            </w:pPr>
          </w:p>
        </w:tc>
        <w:tc>
          <w:tcPr>
            <w:tcW w:w="850" w:type="dxa"/>
            <w:vAlign w:val="top"/>
          </w:tcPr>
          <w:p w14:paraId="42919B26">
            <w:pPr>
              <w:rPr>
                <w:rFonts w:ascii="Arial"/>
                <w:sz w:val="21"/>
              </w:rPr>
            </w:pPr>
          </w:p>
        </w:tc>
        <w:tc>
          <w:tcPr>
            <w:tcW w:w="840" w:type="dxa"/>
            <w:vAlign w:val="top"/>
          </w:tcPr>
          <w:p w14:paraId="06DA675B">
            <w:pPr>
              <w:rPr>
                <w:rFonts w:ascii="Arial"/>
                <w:sz w:val="21"/>
              </w:rPr>
            </w:pPr>
          </w:p>
        </w:tc>
        <w:tc>
          <w:tcPr>
            <w:tcW w:w="750" w:type="dxa"/>
            <w:vAlign w:val="top"/>
          </w:tcPr>
          <w:p w14:paraId="38388317">
            <w:pPr>
              <w:rPr>
                <w:rFonts w:ascii="Arial"/>
                <w:sz w:val="21"/>
              </w:rPr>
            </w:pPr>
          </w:p>
        </w:tc>
        <w:tc>
          <w:tcPr>
            <w:tcW w:w="850" w:type="dxa"/>
            <w:vAlign w:val="top"/>
          </w:tcPr>
          <w:p w14:paraId="2019FBFE">
            <w:pPr>
              <w:rPr>
                <w:rFonts w:ascii="Arial"/>
                <w:sz w:val="21"/>
              </w:rPr>
            </w:pPr>
          </w:p>
        </w:tc>
        <w:tc>
          <w:tcPr>
            <w:tcW w:w="870" w:type="dxa"/>
            <w:vAlign w:val="top"/>
          </w:tcPr>
          <w:p w14:paraId="1DCAA864">
            <w:pPr>
              <w:rPr>
                <w:rFonts w:ascii="Arial"/>
                <w:sz w:val="21"/>
              </w:rPr>
            </w:pPr>
          </w:p>
        </w:tc>
        <w:tc>
          <w:tcPr>
            <w:tcW w:w="870" w:type="dxa"/>
            <w:vAlign w:val="top"/>
          </w:tcPr>
          <w:p w14:paraId="0DBA7196">
            <w:pPr>
              <w:pStyle w:val="6"/>
              <w:spacing w:before="147"/>
              <w:ind w:left="414"/>
            </w:pPr>
            <w:r>
              <w:rPr>
                <w:b/>
                <w:bCs/>
                <w:spacing w:val="-5"/>
              </w:rPr>
              <w:t>4.24</w:t>
            </w:r>
          </w:p>
        </w:tc>
        <w:tc>
          <w:tcPr>
            <w:tcW w:w="840" w:type="dxa"/>
            <w:vAlign w:val="top"/>
          </w:tcPr>
          <w:p w14:paraId="5D08F3FC">
            <w:pPr>
              <w:rPr>
                <w:rFonts w:ascii="Arial"/>
                <w:sz w:val="21"/>
              </w:rPr>
            </w:pPr>
          </w:p>
        </w:tc>
        <w:tc>
          <w:tcPr>
            <w:tcW w:w="824" w:type="dxa"/>
            <w:vAlign w:val="top"/>
          </w:tcPr>
          <w:p w14:paraId="1F27575C">
            <w:pPr>
              <w:rPr>
                <w:rFonts w:ascii="Arial"/>
                <w:sz w:val="21"/>
              </w:rPr>
            </w:pPr>
          </w:p>
        </w:tc>
      </w:tr>
    </w:tbl>
    <w:p w14:paraId="72AED119">
      <w:pPr>
        <w:rPr>
          <w:rFonts w:ascii="Arial"/>
          <w:sz w:val="21"/>
        </w:rPr>
      </w:pPr>
    </w:p>
    <w:p w14:paraId="3683264E">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50A6A160">
      <w:pPr>
        <w:spacing w:line="305" w:lineRule="auto"/>
        <w:rPr>
          <w:rFonts w:ascii="Arial"/>
          <w:sz w:val="21"/>
        </w:rPr>
      </w:pPr>
    </w:p>
    <w:p w14:paraId="6430F4F2">
      <w:pPr>
        <w:spacing w:line="306" w:lineRule="auto"/>
        <w:rPr>
          <w:rFonts w:ascii="Arial"/>
          <w:sz w:val="21"/>
        </w:rPr>
      </w:pPr>
    </w:p>
    <w:p w14:paraId="08FD203B">
      <w:pPr>
        <w:pStyle w:val="2"/>
        <w:spacing w:before="101" w:line="222" w:lineRule="auto"/>
        <w:ind w:left="258"/>
        <w:outlineLvl w:val="0"/>
      </w:pPr>
      <w:r>
        <w:rPr>
          <w:b/>
          <w:bCs/>
          <w:spacing w:val="-4"/>
        </w:rPr>
        <w:t>表</w:t>
      </w:r>
      <w:r>
        <w:rPr>
          <w:spacing w:val="-36"/>
        </w:rPr>
        <w:t xml:space="preserve"> </w:t>
      </w:r>
      <w:r>
        <w:rPr>
          <w:b/>
          <w:bCs/>
          <w:spacing w:val="-4"/>
        </w:rPr>
        <w:t>3</w:t>
      </w:r>
    </w:p>
    <w:p w14:paraId="5FFD171C">
      <w:pPr>
        <w:pStyle w:val="2"/>
        <w:spacing w:before="43" w:line="218" w:lineRule="auto"/>
        <w:ind w:left="3055"/>
        <w:outlineLvl w:val="0"/>
      </w:pPr>
      <w:r>
        <w:rPr>
          <w:b/>
          <w:bCs/>
          <w:spacing w:val="5"/>
        </w:rPr>
        <w:t>单位支出总体情况表</w:t>
      </w:r>
    </w:p>
    <w:p w14:paraId="4EC295A1">
      <w:pPr>
        <w:pStyle w:val="2"/>
        <w:spacing w:before="34" w:line="212" w:lineRule="auto"/>
        <w:ind w:left="121"/>
        <w:outlineLvl w:val="0"/>
        <w:rPr>
          <w:sz w:val="24"/>
          <w:szCs w:val="24"/>
        </w:rPr>
      </w:pPr>
      <w:r>
        <w:rPr>
          <w:spacing w:val="-2"/>
          <w:sz w:val="24"/>
          <w:szCs w:val="24"/>
        </w:rPr>
        <w:t>编制单位：托克逊县供销合作社联合社</w:t>
      </w:r>
      <w:r>
        <w:rPr>
          <w:spacing w:val="4"/>
          <w:sz w:val="24"/>
          <w:szCs w:val="24"/>
        </w:rPr>
        <w:t xml:space="preserve">                           </w:t>
      </w:r>
      <w:r>
        <w:rPr>
          <w:spacing w:val="-2"/>
          <w:sz w:val="24"/>
          <w:szCs w:val="24"/>
        </w:rPr>
        <w:t>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9"/>
        <w:gridCol w:w="399"/>
        <w:gridCol w:w="2336"/>
        <w:gridCol w:w="1721"/>
        <w:gridCol w:w="1711"/>
        <w:gridCol w:w="1762"/>
      </w:tblGrid>
      <w:tr w14:paraId="087178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27" w:type="dxa"/>
            <w:gridSpan w:val="4"/>
            <w:vAlign w:val="top"/>
          </w:tcPr>
          <w:p w14:paraId="2871552F">
            <w:pPr>
              <w:pStyle w:val="6"/>
              <w:spacing w:before="58" w:line="217" w:lineRule="auto"/>
              <w:ind w:left="1583"/>
              <w:rPr>
                <w:sz w:val="24"/>
                <w:szCs w:val="24"/>
              </w:rPr>
            </w:pPr>
            <w:r>
              <w:rPr>
                <w:b/>
                <w:bCs/>
                <w:spacing w:val="-9"/>
                <w:sz w:val="24"/>
                <w:szCs w:val="24"/>
              </w:rPr>
              <w:t>项目</w:t>
            </w:r>
          </w:p>
        </w:tc>
        <w:tc>
          <w:tcPr>
            <w:tcW w:w="5194" w:type="dxa"/>
            <w:gridSpan w:val="3"/>
            <w:vAlign w:val="top"/>
          </w:tcPr>
          <w:p w14:paraId="39183036">
            <w:pPr>
              <w:pStyle w:val="6"/>
              <w:spacing w:before="57" w:line="213" w:lineRule="auto"/>
              <w:ind w:left="2128"/>
              <w:rPr>
                <w:sz w:val="24"/>
                <w:szCs w:val="24"/>
              </w:rPr>
            </w:pPr>
            <w:r>
              <w:rPr>
                <w:b/>
                <w:bCs/>
                <w:spacing w:val="-6"/>
                <w:sz w:val="24"/>
                <w:szCs w:val="24"/>
              </w:rPr>
              <w:t>支出预算</w:t>
            </w:r>
          </w:p>
        </w:tc>
      </w:tr>
      <w:tr w14:paraId="5671EE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1" w:type="dxa"/>
            <w:gridSpan w:val="3"/>
            <w:vAlign w:val="top"/>
          </w:tcPr>
          <w:p w14:paraId="24CFAE3C">
            <w:pPr>
              <w:pStyle w:val="6"/>
              <w:spacing w:before="31" w:line="222" w:lineRule="auto"/>
              <w:ind w:left="155"/>
              <w:rPr>
                <w:sz w:val="19"/>
                <w:szCs w:val="19"/>
              </w:rPr>
            </w:pPr>
            <w:r>
              <w:rPr>
                <w:b/>
                <w:bCs/>
                <w:spacing w:val="6"/>
                <w:sz w:val="19"/>
                <w:szCs w:val="19"/>
              </w:rPr>
              <w:t>功能分类科</w:t>
            </w:r>
          </w:p>
          <w:p w14:paraId="19BC96B7">
            <w:pPr>
              <w:pStyle w:val="6"/>
              <w:spacing w:before="30" w:line="216" w:lineRule="auto"/>
              <w:ind w:left="385"/>
              <w:rPr>
                <w:sz w:val="19"/>
                <w:szCs w:val="19"/>
              </w:rPr>
            </w:pPr>
            <w:r>
              <w:rPr>
                <w:b/>
                <w:bCs/>
                <w:spacing w:val="-7"/>
                <w:sz w:val="19"/>
                <w:szCs w:val="19"/>
              </w:rPr>
              <w:t>目编码</w:t>
            </w:r>
          </w:p>
        </w:tc>
        <w:tc>
          <w:tcPr>
            <w:tcW w:w="2336" w:type="dxa"/>
            <w:vMerge w:val="restart"/>
            <w:tcBorders>
              <w:bottom w:val="nil"/>
            </w:tcBorders>
            <w:vAlign w:val="top"/>
          </w:tcPr>
          <w:p w14:paraId="67D63D6A">
            <w:pPr>
              <w:pStyle w:val="6"/>
              <w:spacing w:before="300" w:line="222" w:lineRule="auto"/>
              <w:ind w:left="376"/>
              <w:rPr>
                <w:sz w:val="19"/>
                <w:szCs w:val="19"/>
              </w:rPr>
            </w:pPr>
            <w:r>
              <w:rPr>
                <w:b/>
                <w:bCs/>
                <w:spacing w:val="7"/>
                <w:sz w:val="19"/>
                <w:szCs w:val="19"/>
              </w:rPr>
              <w:t>功能分类科目名称</w:t>
            </w:r>
          </w:p>
        </w:tc>
        <w:tc>
          <w:tcPr>
            <w:tcW w:w="1721" w:type="dxa"/>
            <w:vMerge w:val="restart"/>
            <w:tcBorders>
              <w:bottom w:val="nil"/>
            </w:tcBorders>
            <w:vAlign w:val="top"/>
          </w:tcPr>
          <w:p w14:paraId="14C1C5AB">
            <w:pPr>
              <w:pStyle w:val="6"/>
              <w:spacing w:before="301" w:line="224" w:lineRule="auto"/>
              <w:ind w:left="668"/>
              <w:rPr>
                <w:sz w:val="19"/>
                <w:szCs w:val="19"/>
              </w:rPr>
            </w:pPr>
            <w:r>
              <w:rPr>
                <w:b/>
                <w:bCs/>
                <w:spacing w:val="3"/>
                <w:sz w:val="19"/>
                <w:szCs w:val="19"/>
              </w:rPr>
              <w:t>合计</w:t>
            </w:r>
          </w:p>
        </w:tc>
        <w:tc>
          <w:tcPr>
            <w:tcW w:w="1711" w:type="dxa"/>
            <w:vMerge w:val="restart"/>
            <w:tcBorders>
              <w:bottom w:val="nil"/>
            </w:tcBorders>
            <w:vAlign w:val="top"/>
          </w:tcPr>
          <w:p w14:paraId="71DC5F38">
            <w:pPr>
              <w:pStyle w:val="6"/>
              <w:spacing w:before="300" w:line="222" w:lineRule="auto"/>
              <w:ind w:left="458"/>
              <w:rPr>
                <w:sz w:val="19"/>
                <w:szCs w:val="19"/>
              </w:rPr>
            </w:pPr>
            <w:r>
              <w:rPr>
                <w:b/>
                <w:bCs/>
                <w:spacing w:val="7"/>
                <w:sz w:val="19"/>
                <w:szCs w:val="19"/>
              </w:rPr>
              <w:t>基本支出</w:t>
            </w:r>
          </w:p>
        </w:tc>
        <w:tc>
          <w:tcPr>
            <w:tcW w:w="1762" w:type="dxa"/>
            <w:vMerge w:val="restart"/>
            <w:tcBorders>
              <w:bottom w:val="nil"/>
            </w:tcBorders>
            <w:vAlign w:val="top"/>
          </w:tcPr>
          <w:p w14:paraId="163011FC">
            <w:pPr>
              <w:pStyle w:val="6"/>
              <w:spacing w:before="300" w:line="222" w:lineRule="auto"/>
              <w:ind w:left="488"/>
              <w:rPr>
                <w:sz w:val="19"/>
                <w:szCs w:val="19"/>
              </w:rPr>
            </w:pPr>
            <w:r>
              <w:rPr>
                <w:b/>
                <w:bCs/>
                <w:spacing w:val="5"/>
                <w:sz w:val="19"/>
                <w:szCs w:val="19"/>
              </w:rPr>
              <w:t>项目支出</w:t>
            </w:r>
          </w:p>
        </w:tc>
      </w:tr>
      <w:tr w14:paraId="70071F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1E1FE4AF">
            <w:pPr>
              <w:pStyle w:val="6"/>
              <w:spacing w:before="57" w:line="214" w:lineRule="auto"/>
              <w:ind w:left="179"/>
              <w:rPr>
                <w:sz w:val="16"/>
                <w:szCs w:val="16"/>
              </w:rPr>
            </w:pPr>
            <w:r>
              <w:rPr>
                <w:b/>
                <w:bCs/>
                <w:spacing w:val="-2"/>
                <w:sz w:val="16"/>
                <w:szCs w:val="16"/>
              </w:rPr>
              <w:t>类</w:t>
            </w:r>
          </w:p>
        </w:tc>
        <w:tc>
          <w:tcPr>
            <w:tcW w:w="399" w:type="dxa"/>
            <w:vAlign w:val="top"/>
          </w:tcPr>
          <w:p w14:paraId="04439625">
            <w:pPr>
              <w:pStyle w:val="6"/>
              <w:spacing w:before="57" w:line="218" w:lineRule="auto"/>
              <w:ind w:left="123"/>
              <w:rPr>
                <w:sz w:val="16"/>
                <w:szCs w:val="16"/>
              </w:rPr>
            </w:pPr>
            <w:r>
              <w:rPr>
                <w:b/>
                <w:bCs/>
                <w:spacing w:val="-2"/>
                <w:sz w:val="16"/>
                <w:szCs w:val="16"/>
              </w:rPr>
              <w:t>款</w:t>
            </w:r>
          </w:p>
        </w:tc>
        <w:tc>
          <w:tcPr>
            <w:tcW w:w="399" w:type="dxa"/>
            <w:vAlign w:val="top"/>
          </w:tcPr>
          <w:p w14:paraId="574DCC52">
            <w:pPr>
              <w:pStyle w:val="6"/>
              <w:spacing w:before="57" w:line="218" w:lineRule="auto"/>
              <w:ind w:left="123"/>
              <w:rPr>
                <w:sz w:val="16"/>
                <w:szCs w:val="16"/>
              </w:rPr>
            </w:pPr>
            <w:r>
              <w:rPr>
                <w:b/>
                <w:bCs/>
                <w:spacing w:val="-2"/>
                <w:sz w:val="16"/>
                <w:szCs w:val="16"/>
              </w:rPr>
              <w:t>项</w:t>
            </w:r>
          </w:p>
        </w:tc>
        <w:tc>
          <w:tcPr>
            <w:tcW w:w="2336" w:type="dxa"/>
            <w:vMerge w:val="continue"/>
            <w:tcBorders>
              <w:top w:val="nil"/>
            </w:tcBorders>
            <w:vAlign w:val="top"/>
          </w:tcPr>
          <w:p w14:paraId="50156A0C">
            <w:pPr>
              <w:rPr>
                <w:rFonts w:ascii="Arial"/>
                <w:sz w:val="21"/>
              </w:rPr>
            </w:pPr>
          </w:p>
        </w:tc>
        <w:tc>
          <w:tcPr>
            <w:tcW w:w="1721" w:type="dxa"/>
            <w:vMerge w:val="continue"/>
            <w:tcBorders>
              <w:top w:val="nil"/>
            </w:tcBorders>
            <w:vAlign w:val="top"/>
          </w:tcPr>
          <w:p w14:paraId="2B9DF1C4">
            <w:pPr>
              <w:rPr>
                <w:rFonts w:ascii="Arial"/>
                <w:sz w:val="21"/>
              </w:rPr>
            </w:pPr>
          </w:p>
        </w:tc>
        <w:tc>
          <w:tcPr>
            <w:tcW w:w="1711" w:type="dxa"/>
            <w:vMerge w:val="continue"/>
            <w:tcBorders>
              <w:top w:val="nil"/>
            </w:tcBorders>
            <w:vAlign w:val="top"/>
          </w:tcPr>
          <w:p w14:paraId="2427C860">
            <w:pPr>
              <w:rPr>
                <w:rFonts w:ascii="Arial"/>
                <w:sz w:val="21"/>
              </w:rPr>
            </w:pPr>
          </w:p>
        </w:tc>
        <w:tc>
          <w:tcPr>
            <w:tcW w:w="1762" w:type="dxa"/>
            <w:vMerge w:val="continue"/>
            <w:tcBorders>
              <w:top w:val="nil"/>
            </w:tcBorders>
            <w:vAlign w:val="top"/>
          </w:tcPr>
          <w:p w14:paraId="546FD26B">
            <w:pPr>
              <w:rPr>
                <w:rFonts w:ascii="Arial"/>
                <w:sz w:val="21"/>
              </w:rPr>
            </w:pPr>
          </w:p>
        </w:tc>
      </w:tr>
      <w:tr w14:paraId="4BB677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3A76C3A9">
            <w:pPr>
              <w:pStyle w:val="6"/>
              <w:spacing w:before="116" w:line="242" w:lineRule="auto"/>
              <w:ind w:left="123"/>
            </w:pPr>
            <w:r>
              <w:rPr>
                <w:b/>
                <w:bCs/>
                <w:spacing w:val="-6"/>
              </w:rPr>
              <w:t>208</w:t>
            </w:r>
          </w:p>
        </w:tc>
        <w:tc>
          <w:tcPr>
            <w:tcW w:w="399" w:type="dxa"/>
            <w:vAlign w:val="top"/>
          </w:tcPr>
          <w:p w14:paraId="6952380C">
            <w:pPr>
              <w:rPr>
                <w:rFonts w:ascii="Arial"/>
                <w:sz w:val="21"/>
              </w:rPr>
            </w:pPr>
          </w:p>
        </w:tc>
        <w:tc>
          <w:tcPr>
            <w:tcW w:w="399" w:type="dxa"/>
            <w:vAlign w:val="top"/>
          </w:tcPr>
          <w:p w14:paraId="5DDEF475">
            <w:pPr>
              <w:rPr>
                <w:rFonts w:ascii="Arial"/>
                <w:sz w:val="21"/>
              </w:rPr>
            </w:pPr>
          </w:p>
        </w:tc>
        <w:tc>
          <w:tcPr>
            <w:tcW w:w="2336" w:type="dxa"/>
            <w:vAlign w:val="top"/>
          </w:tcPr>
          <w:p w14:paraId="287C5A3B">
            <w:pPr>
              <w:pStyle w:val="6"/>
              <w:spacing w:before="115" w:line="213" w:lineRule="auto"/>
              <w:ind w:left="113"/>
            </w:pPr>
            <w:r>
              <w:rPr>
                <w:b/>
                <w:bCs/>
                <w:spacing w:val="-3"/>
              </w:rPr>
              <w:t>社会保障和就业支出</w:t>
            </w:r>
          </w:p>
        </w:tc>
        <w:tc>
          <w:tcPr>
            <w:tcW w:w="1721" w:type="dxa"/>
            <w:vAlign w:val="top"/>
          </w:tcPr>
          <w:p w14:paraId="69EED14E">
            <w:pPr>
              <w:pStyle w:val="6"/>
              <w:spacing w:before="115"/>
              <w:ind w:left="1180"/>
            </w:pPr>
            <w:r>
              <w:rPr>
                <w:b/>
                <w:bCs/>
                <w:spacing w:val="-5"/>
              </w:rPr>
              <w:t>16.89</w:t>
            </w:r>
          </w:p>
        </w:tc>
        <w:tc>
          <w:tcPr>
            <w:tcW w:w="1711" w:type="dxa"/>
            <w:vAlign w:val="top"/>
          </w:tcPr>
          <w:p w14:paraId="3B9C5747">
            <w:pPr>
              <w:pStyle w:val="6"/>
              <w:spacing w:before="115"/>
              <w:ind w:left="1171"/>
            </w:pPr>
            <w:r>
              <w:rPr>
                <w:b/>
                <w:bCs/>
                <w:spacing w:val="-5"/>
              </w:rPr>
              <w:t>16.89</w:t>
            </w:r>
          </w:p>
        </w:tc>
        <w:tc>
          <w:tcPr>
            <w:tcW w:w="1762" w:type="dxa"/>
            <w:vAlign w:val="top"/>
          </w:tcPr>
          <w:p w14:paraId="400B4E68">
            <w:pPr>
              <w:rPr>
                <w:rFonts w:ascii="Arial"/>
                <w:sz w:val="21"/>
              </w:rPr>
            </w:pPr>
          </w:p>
        </w:tc>
      </w:tr>
      <w:tr w14:paraId="56040D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6514332">
            <w:pPr>
              <w:pStyle w:val="6"/>
              <w:spacing w:before="115" w:line="242" w:lineRule="auto"/>
              <w:ind w:left="123"/>
            </w:pPr>
            <w:r>
              <w:rPr>
                <w:b/>
                <w:bCs/>
                <w:spacing w:val="-6"/>
              </w:rPr>
              <w:t>208</w:t>
            </w:r>
          </w:p>
        </w:tc>
        <w:tc>
          <w:tcPr>
            <w:tcW w:w="399" w:type="dxa"/>
            <w:vAlign w:val="top"/>
          </w:tcPr>
          <w:p w14:paraId="41D00DAC">
            <w:pPr>
              <w:pStyle w:val="6"/>
              <w:spacing w:before="115" w:line="242" w:lineRule="auto"/>
              <w:ind w:left="123"/>
            </w:pPr>
            <w:r>
              <w:rPr>
                <w:b/>
                <w:bCs/>
                <w:spacing w:val="-12"/>
              </w:rPr>
              <w:t>05</w:t>
            </w:r>
          </w:p>
        </w:tc>
        <w:tc>
          <w:tcPr>
            <w:tcW w:w="399" w:type="dxa"/>
            <w:vAlign w:val="top"/>
          </w:tcPr>
          <w:p w14:paraId="66FF8B09">
            <w:pPr>
              <w:rPr>
                <w:rFonts w:ascii="Arial"/>
                <w:sz w:val="21"/>
              </w:rPr>
            </w:pPr>
          </w:p>
        </w:tc>
        <w:tc>
          <w:tcPr>
            <w:tcW w:w="2336" w:type="dxa"/>
            <w:vAlign w:val="top"/>
          </w:tcPr>
          <w:p w14:paraId="0416E343">
            <w:pPr>
              <w:pStyle w:val="6"/>
              <w:spacing w:before="114" w:line="213" w:lineRule="auto"/>
              <w:ind w:left="109"/>
            </w:pPr>
            <w:r>
              <w:rPr>
                <w:b/>
                <w:bCs/>
                <w:spacing w:val="-2"/>
              </w:rPr>
              <w:t>行政事业单位养老支出</w:t>
            </w:r>
          </w:p>
        </w:tc>
        <w:tc>
          <w:tcPr>
            <w:tcW w:w="1721" w:type="dxa"/>
            <w:vAlign w:val="top"/>
          </w:tcPr>
          <w:p w14:paraId="60D22AA4">
            <w:pPr>
              <w:pStyle w:val="6"/>
              <w:spacing w:before="114"/>
              <w:ind w:left="1180"/>
            </w:pPr>
            <w:r>
              <w:rPr>
                <w:b/>
                <w:bCs/>
                <w:spacing w:val="-5"/>
              </w:rPr>
              <w:t>16.89</w:t>
            </w:r>
          </w:p>
        </w:tc>
        <w:tc>
          <w:tcPr>
            <w:tcW w:w="1711" w:type="dxa"/>
            <w:vAlign w:val="top"/>
          </w:tcPr>
          <w:p w14:paraId="104F8561">
            <w:pPr>
              <w:pStyle w:val="6"/>
              <w:spacing w:before="114"/>
              <w:ind w:left="1171"/>
            </w:pPr>
            <w:r>
              <w:rPr>
                <w:b/>
                <w:bCs/>
                <w:spacing w:val="-5"/>
              </w:rPr>
              <w:t>16.89</w:t>
            </w:r>
          </w:p>
        </w:tc>
        <w:tc>
          <w:tcPr>
            <w:tcW w:w="1762" w:type="dxa"/>
            <w:vAlign w:val="top"/>
          </w:tcPr>
          <w:p w14:paraId="0421F88B">
            <w:pPr>
              <w:rPr>
                <w:rFonts w:ascii="Arial"/>
                <w:sz w:val="21"/>
              </w:rPr>
            </w:pPr>
          </w:p>
        </w:tc>
      </w:tr>
      <w:tr w14:paraId="1BA58E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0963AB4">
            <w:pPr>
              <w:pStyle w:val="6"/>
              <w:spacing w:before="115" w:line="242" w:lineRule="auto"/>
              <w:ind w:left="123"/>
            </w:pPr>
            <w:r>
              <w:rPr>
                <w:spacing w:val="-5"/>
              </w:rPr>
              <w:t>208</w:t>
            </w:r>
          </w:p>
        </w:tc>
        <w:tc>
          <w:tcPr>
            <w:tcW w:w="399" w:type="dxa"/>
            <w:vAlign w:val="top"/>
          </w:tcPr>
          <w:p w14:paraId="5B31A1C3">
            <w:pPr>
              <w:pStyle w:val="6"/>
              <w:spacing w:before="115" w:line="242" w:lineRule="auto"/>
              <w:ind w:left="123"/>
            </w:pPr>
            <w:r>
              <w:rPr>
                <w:spacing w:val="-10"/>
              </w:rPr>
              <w:t>05</w:t>
            </w:r>
          </w:p>
        </w:tc>
        <w:tc>
          <w:tcPr>
            <w:tcW w:w="399" w:type="dxa"/>
            <w:vAlign w:val="top"/>
          </w:tcPr>
          <w:p w14:paraId="34B2EC6A">
            <w:pPr>
              <w:pStyle w:val="6"/>
              <w:spacing w:before="115" w:line="242" w:lineRule="auto"/>
              <w:ind w:left="125"/>
            </w:pPr>
            <w:r>
              <w:rPr>
                <w:spacing w:val="-10"/>
              </w:rPr>
              <w:t>02</w:t>
            </w:r>
          </w:p>
        </w:tc>
        <w:tc>
          <w:tcPr>
            <w:tcW w:w="2336" w:type="dxa"/>
            <w:vAlign w:val="top"/>
          </w:tcPr>
          <w:p w14:paraId="24175395">
            <w:pPr>
              <w:pStyle w:val="6"/>
              <w:spacing w:before="114" w:line="214" w:lineRule="auto"/>
              <w:ind w:left="115"/>
            </w:pPr>
            <w:r>
              <w:rPr>
                <w:spacing w:val="-2"/>
              </w:rPr>
              <w:t>事业单位离退休</w:t>
            </w:r>
          </w:p>
        </w:tc>
        <w:tc>
          <w:tcPr>
            <w:tcW w:w="1721" w:type="dxa"/>
            <w:vAlign w:val="top"/>
          </w:tcPr>
          <w:p w14:paraId="529EC5EE">
            <w:pPr>
              <w:pStyle w:val="6"/>
              <w:spacing w:before="114"/>
              <w:ind w:left="1267"/>
            </w:pPr>
            <w:r>
              <w:rPr>
                <w:spacing w:val="-4"/>
              </w:rPr>
              <w:t>5.67</w:t>
            </w:r>
          </w:p>
        </w:tc>
        <w:tc>
          <w:tcPr>
            <w:tcW w:w="1711" w:type="dxa"/>
            <w:vAlign w:val="top"/>
          </w:tcPr>
          <w:p w14:paraId="7A5F7A4E">
            <w:pPr>
              <w:pStyle w:val="6"/>
              <w:spacing w:before="114"/>
              <w:ind w:left="1257"/>
            </w:pPr>
            <w:r>
              <w:rPr>
                <w:spacing w:val="-4"/>
              </w:rPr>
              <w:t>5.67</w:t>
            </w:r>
          </w:p>
        </w:tc>
        <w:tc>
          <w:tcPr>
            <w:tcW w:w="1762" w:type="dxa"/>
            <w:vAlign w:val="top"/>
          </w:tcPr>
          <w:p w14:paraId="119255EC">
            <w:pPr>
              <w:rPr>
                <w:rFonts w:ascii="Arial"/>
                <w:sz w:val="21"/>
              </w:rPr>
            </w:pPr>
          </w:p>
        </w:tc>
      </w:tr>
      <w:tr w14:paraId="5318EA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24C12096">
            <w:pPr>
              <w:pStyle w:val="6"/>
              <w:spacing w:before="146" w:line="242" w:lineRule="auto"/>
              <w:ind w:left="123"/>
            </w:pPr>
            <w:r>
              <w:rPr>
                <w:spacing w:val="-5"/>
              </w:rPr>
              <w:t>208</w:t>
            </w:r>
          </w:p>
        </w:tc>
        <w:tc>
          <w:tcPr>
            <w:tcW w:w="399" w:type="dxa"/>
            <w:vAlign w:val="top"/>
          </w:tcPr>
          <w:p w14:paraId="68439A11">
            <w:pPr>
              <w:pStyle w:val="6"/>
              <w:spacing w:before="146" w:line="242" w:lineRule="auto"/>
              <w:ind w:left="123"/>
            </w:pPr>
            <w:r>
              <w:rPr>
                <w:spacing w:val="-10"/>
              </w:rPr>
              <w:t>05</w:t>
            </w:r>
          </w:p>
        </w:tc>
        <w:tc>
          <w:tcPr>
            <w:tcW w:w="399" w:type="dxa"/>
            <w:vAlign w:val="top"/>
          </w:tcPr>
          <w:p w14:paraId="0C2CD65D">
            <w:pPr>
              <w:pStyle w:val="6"/>
              <w:spacing w:before="146" w:line="242" w:lineRule="auto"/>
              <w:ind w:left="125"/>
            </w:pPr>
            <w:r>
              <w:rPr>
                <w:spacing w:val="-10"/>
              </w:rPr>
              <w:t>05</w:t>
            </w:r>
          </w:p>
        </w:tc>
        <w:tc>
          <w:tcPr>
            <w:tcW w:w="2336" w:type="dxa"/>
            <w:vAlign w:val="top"/>
          </w:tcPr>
          <w:p w14:paraId="0E014D01">
            <w:pPr>
              <w:pStyle w:val="6"/>
              <w:spacing w:before="31" w:line="220" w:lineRule="auto"/>
              <w:ind w:left="123" w:right="248" w:hanging="15"/>
            </w:pPr>
            <w:r>
              <w:rPr>
                <w:spacing w:val="-1"/>
              </w:rPr>
              <w:t>机关事业单位基本养老保</w:t>
            </w:r>
            <w:r>
              <w:rPr>
                <w:spacing w:val="4"/>
              </w:rPr>
              <w:t xml:space="preserve"> </w:t>
            </w:r>
            <w:r>
              <w:rPr>
                <w:spacing w:val="-5"/>
              </w:rPr>
              <w:t>险缴费支出</w:t>
            </w:r>
          </w:p>
        </w:tc>
        <w:tc>
          <w:tcPr>
            <w:tcW w:w="1721" w:type="dxa"/>
            <w:vAlign w:val="top"/>
          </w:tcPr>
          <w:p w14:paraId="788C09F6">
            <w:pPr>
              <w:pStyle w:val="6"/>
              <w:spacing w:before="146"/>
              <w:ind w:left="1266"/>
            </w:pPr>
            <w:r>
              <w:rPr>
                <w:spacing w:val="-4"/>
              </w:rPr>
              <w:t>7.48</w:t>
            </w:r>
          </w:p>
        </w:tc>
        <w:tc>
          <w:tcPr>
            <w:tcW w:w="1711" w:type="dxa"/>
            <w:vAlign w:val="top"/>
          </w:tcPr>
          <w:p w14:paraId="69F5EA87">
            <w:pPr>
              <w:pStyle w:val="6"/>
              <w:spacing w:before="146"/>
              <w:ind w:left="1257"/>
            </w:pPr>
            <w:r>
              <w:rPr>
                <w:spacing w:val="-4"/>
              </w:rPr>
              <w:t>7.48</w:t>
            </w:r>
          </w:p>
        </w:tc>
        <w:tc>
          <w:tcPr>
            <w:tcW w:w="1762" w:type="dxa"/>
            <w:vAlign w:val="top"/>
          </w:tcPr>
          <w:p w14:paraId="67358801">
            <w:pPr>
              <w:rPr>
                <w:rFonts w:ascii="Arial"/>
                <w:sz w:val="21"/>
              </w:rPr>
            </w:pPr>
          </w:p>
        </w:tc>
      </w:tr>
      <w:tr w14:paraId="70F172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29BC6EAB">
            <w:pPr>
              <w:pStyle w:val="6"/>
              <w:spacing w:before="148" w:line="242" w:lineRule="auto"/>
              <w:ind w:left="123"/>
            </w:pPr>
            <w:r>
              <w:rPr>
                <w:spacing w:val="-5"/>
              </w:rPr>
              <w:t>208</w:t>
            </w:r>
          </w:p>
        </w:tc>
        <w:tc>
          <w:tcPr>
            <w:tcW w:w="399" w:type="dxa"/>
            <w:vAlign w:val="top"/>
          </w:tcPr>
          <w:p w14:paraId="2A10ECAC">
            <w:pPr>
              <w:pStyle w:val="6"/>
              <w:spacing w:before="148" w:line="242" w:lineRule="auto"/>
              <w:ind w:left="123"/>
            </w:pPr>
            <w:r>
              <w:rPr>
                <w:spacing w:val="-10"/>
              </w:rPr>
              <w:t>05</w:t>
            </w:r>
          </w:p>
        </w:tc>
        <w:tc>
          <w:tcPr>
            <w:tcW w:w="399" w:type="dxa"/>
            <w:vAlign w:val="top"/>
          </w:tcPr>
          <w:p w14:paraId="3625079E">
            <w:pPr>
              <w:pStyle w:val="6"/>
              <w:spacing w:before="148" w:line="242" w:lineRule="auto"/>
              <w:ind w:left="125"/>
            </w:pPr>
            <w:r>
              <w:rPr>
                <w:spacing w:val="-10"/>
              </w:rPr>
              <w:t>06</w:t>
            </w:r>
          </w:p>
        </w:tc>
        <w:tc>
          <w:tcPr>
            <w:tcW w:w="2336" w:type="dxa"/>
            <w:vAlign w:val="top"/>
          </w:tcPr>
          <w:p w14:paraId="2C3EE377">
            <w:pPr>
              <w:pStyle w:val="6"/>
              <w:spacing w:before="30" w:line="221" w:lineRule="auto"/>
              <w:ind w:left="121" w:right="248" w:hanging="13"/>
            </w:pPr>
            <w:r>
              <w:rPr>
                <w:spacing w:val="-1"/>
              </w:rPr>
              <w:t>机关事业单位职业年金缴</w:t>
            </w:r>
            <w:r>
              <w:rPr>
                <w:spacing w:val="4"/>
              </w:rPr>
              <w:t xml:space="preserve"> </w:t>
            </w:r>
            <w:r>
              <w:rPr>
                <w:spacing w:val="-7"/>
              </w:rPr>
              <w:t>费支出</w:t>
            </w:r>
          </w:p>
        </w:tc>
        <w:tc>
          <w:tcPr>
            <w:tcW w:w="1721" w:type="dxa"/>
            <w:vAlign w:val="top"/>
          </w:tcPr>
          <w:p w14:paraId="4FCA4A4E">
            <w:pPr>
              <w:pStyle w:val="6"/>
              <w:spacing w:before="147"/>
              <w:ind w:left="1272"/>
            </w:pPr>
            <w:r>
              <w:rPr>
                <w:spacing w:val="-5"/>
              </w:rPr>
              <w:t>3.74</w:t>
            </w:r>
          </w:p>
        </w:tc>
        <w:tc>
          <w:tcPr>
            <w:tcW w:w="1711" w:type="dxa"/>
            <w:vAlign w:val="top"/>
          </w:tcPr>
          <w:p w14:paraId="10F6A6F0">
            <w:pPr>
              <w:pStyle w:val="6"/>
              <w:spacing w:before="147"/>
              <w:ind w:left="1262"/>
            </w:pPr>
            <w:r>
              <w:rPr>
                <w:spacing w:val="-5"/>
              </w:rPr>
              <w:t>3.74</w:t>
            </w:r>
          </w:p>
        </w:tc>
        <w:tc>
          <w:tcPr>
            <w:tcW w:w="1762" w:type="dxa"/>
            <w:vAlign w:val="top"/>
          </w:tcPr>
          <w:p w14:paraId="60616855">
            <w:pPr>
              <w:rPr>
                <w:rFonts w:ascii="Arial"/>
                <w:sz w:val="21"/>
              </w:rPr>
            </w:pPr>
          </w:p>
        </w:tc>
      </w:tr>
      <w:tr w14:paraId="7E0EAA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FB4D0C5">
            <w:pPr>
              <w:pStyle w:val="6"/>
              <w:spacing w:before="116" w:line="242" w:lineRule="auto"/>
              <w:ind w:left="123"/>
            </w:pPr>
            <w:r>
              <w:rPr>
                <w:b/>
                <w:bCs/>
                <w:spacing w:val="-6"/>
              </w:rPr>
              <w:t>210</w:t>
            </w:r>
          </w:p>
        </w:tc>
        <w:tc>
          <w:tcPr>
            <w:tcW w:w="399" w:type="dxa"/>
            <w:vAlign w:val="top"/>
          </w:tcPr>
          <w:p w14:paraId="6684F438">
            <w:pPr>
              <w:rPr>
                <w:rFonts w:ascii="Arial"/>
                <w:sz w:val="21"/>
              </w:rPr>
            </w:pPr>
          </w:p>
        </w:tc>
        <w:tc>
          <w:tcPr>
            <w:tcW w:w="399" w:type="dxa"/>
            <w:vAlign w:val="top"/>
          </w:tcPr>
          <w:p w14:paraId="132015C0">
            <w:pPr>
              <w:rPr>
                <w:rFonts w:ascii="Arial"/>
                <w:sz w:val="21"/>
              </w:rPr>
            </w:pPr>
          </w:p>
        </w:tc>
        <w:tc>
          <w:tcPr>
            <w:tcW w:w="2336" w:type="dxa"/>
            <w:vAlign w:val="top"/>
          </w:tcPr>
          <w:p w14:paraId="04ADC73F">
            <w:pPr>
              <w:pStyle w:val="6"/>
              <w:spacing w:before="115" w:line="213" w:lineRule="auto"/>
              <w:ind w:left="114"/>
            </w:pPr>
            <w:r>
              <w:rPr>
                <w:b/>
                <w:bCs/>
                <w:spacing w:val="-4"/>
              </w:rPr>
              <w:t>卫生健康支出</w:t>
            </w:r>
          </w:p>
        </w:tc>
        <w:tc>
          <w:tcPr>
            <w:tcW w:w="1721" w:type="dxa"/>
            <w:vAlign w:val="top"/>
          </w:tcPr>
          <w:p w14:paraId="22C57E68">
            <w:pPr>
              <w:pStyle w:val="6"/>
              <w:spacing w:before="115"/>
              <w:ind w:left="1272"/>
            </w:pPr>
            <w:r>
              <w:rPr>
                <w:b/>
                <w:bCs/>
                <w:spacing w:val="-7"/>
              </w:rPr>
              <w:t>3.17</w:t>
            </w:r>
          </w:p>
        </w:tc>
        <w:tc>
          <w:tcPr>
            <w:tcW w:w="1711" w:type="dxa"/>
            <w:vAlign w:val="top"/>
          </w:tcPr>
          <w:p w14:paraId="5477BA30">
            <w:pPr>
              <w:pStyle w:val="6"/>
              <w:spacing w:before="115"/>
              <w:ind w:left="1262"/>
            </w:pPr>
            <w:r>
              <w:rPr>
                <w:b/>
                <w:bCs/>
                <w:spacing w:val="-7"/>
              </w:rPr>
              <w:t>3.17</w:t>
            </w:r>
          </w:p>
        </w:tc>
        <w:tc>
          <w:tcPr>
            <w:tcW w:w="1762" w:type="dxa"/>
            <w:vAlign w:val="top"/>
          </w:tcPr>
          <w:p w14:paraId="4B822F47">
            <w:pPr>
              <w:rPr>
                <w:rFonts w:ascii="Arial"/>
                <w:sz w:val="21"/>
              </w:rPr>
            </w:pPr>
          </w:p>
        </w:tc>
      </w:tr>
      <w:tr w14:paraId="43A2F2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FCFEF56">
            <w:pPr>
              <w:pStyle w:val="6"/>
              <w:spacing w:before="116" w:line="242" w:lineRule="auto"/>
              <w:ind w:left="123"/>
            </w:pPr>
            <w:r>
              <w:rPr>
                <w:b/>
                <w:bCs/>
                <w:spacing w:val="-6"/>
              </w:rPr>
              <w:t>210</w:t>
            </w:r>
          </w:p>
        </w:tc>
        <w:tc>
          <w:tcPr>
            <w:tcW w:w="399" w:type="dxa"/>
            <w:vAlign w:val="top"/>
          </w:tcPr>
          <w:p w14:paraId="565A759F">
            <w:pPr>
              <w:pStyle w:val="6"/>
              <w:spacing w:before="116" w:line="239" w:lineRule="exact"/>
              <w:ind w:left="122"/>
            </w:pPr>
            <w:r>
              <w:rPr>
                <w:b/>
                <w:bCs/>
                <w:spacing w:val="-11"/>
              </w:rPr>
              <w:t>11</w:t>
            </w:r>
          </w:p>
        </w:tc>
        <w:tc>
          <w:tcPr>
            <w:tcW w:w="399" w:type="dxa"/>
            <w:vAlign w:val="top"/>
          </w:tcPr>
          <w:p w14:paraId="69D33FA3">
            <w:pPr>
              <w:rPr>
                <w:rFonts w:ascii="Arial"/>
                <w:sz w:val="21"/>
              </w:rPr>
            </w:pPr>
          </w:p>
        </w:tc>
        <w:tc>
          <w:tcPr>
            <w:tcW w:w="2336" w:type="dxa"/>
            <w:vAlign w:val="top"/>
          </w:tcPr>
          <w:p w14:paraId="559915DE">
            <w:pPr>
              <w:pStyle w:val="6"/>
              <w:spacing w:before="115" w:line="214" w:lineRule="auto"/>
              <w:ind w:left="109"/>
            </w:pPr>
            <w:r>
              <w:rPr>
                <w:b/>
                <w:bCs/>
                <w:spacing w:val="-3"/>
              </w:rPr>
              <w:t>行政事业单位医疗</w:t>
            </w:r>
          </w:p>
        </w:tc>
        <w:tc>
          <w:tcPr>
            <w:tcW w:w="1721" w:type="dxa"/>
            <w:vAlign w:val="top"/>
          </w:tcPr>
          <w:p w14:paraId="3373D553">
            <w:pPr>
              <w:pStyle w:val="6"/>
              <w:spacing w:before="115"/>
              <w:ind w:left="1272"/>
            </w:pPr>
            <w:r>
              <w:rPr>
                <w:b/>
                <w:bCs/>
                <w:spacing w:val="-7"/>
              </w:rPr>
              <w:t>3.17</w:t>
            </w:r>
          </w:p>
        </w:tc>
        <w:tc>
          <w:tcPr>
            <w:tcW w:w="1711" w:type="dxa"/>
            <w:vAlign w:val="top"/>
          </w:tcPr>
          <w:p w14:paraId="58E079E4">
            <w:pPr>
              <w:pStyle w:val="6"/>
              <w:spacing w:before="115"/>
              <w:ind w:left="1262"/>
            </w:pPr>
            <w:r>
              <w:rPr>
                <w:b/>
                <w:bCs/>
                <w:spacing w:val="-7"/>
              </w:rPr>
              <w:t>3.17</w:t>
            </w:r>
          </w:p>
        </w:tc>
        <w:tc>
          <w:tcPr>
            <w:tcW w:w="1762" w:type="dxa"/>
            <w:vAlign w:val="top"/>
          </w:tcPr>
          <w:p w14:paraId="2B33BA4F">
            <w:pPr>
              <w:rPr>
                <w:rFonts w:ascii="Arial"/>
                <w:sz w:val="21"/>
              </w:rPr>
            </w:pPr>
          </w:p>
        </w:tc>
      </w:tr>
      <w:tr w14:paraId="5A386C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8590EFC">
            <w:pPr>
              <w:pStyle w:val="6"/>
              <w:spacing w:before="116" w:line="242" w:lineRule="auto"/>
              <w:ind w:left="123"/>
            </w:pPr>
            <w:r>
              <w:rPr>
                <w:spacing w:val="-5"/>
              </w:rPr>
              <w:t>210</w:t>
            </w:r>
          </w:p>
        </w:tc>
        <w:tc>
          <w:tcPr>
            <w:tcW w:w="399" w:type="dxa"/>
            <w:vAlign w:val="top"/>
          </w:tcPr>
          <w:p w14:paraId="1EFD5484">
            <w:pPr>
              <w:pStyle w:val="6"/>
              <w:spacing w:before="116" w:line="239" w:lineRule="exact"/>
              <w:ind w:left="122"/>
            </w:pPr>
            <w:r>
              <w:rPr>
                <w:spacing w:val="-9"/>
              </w:rPr>
              <w:t>11</w:t>
            </w:r>
          </w:p>
        </w:tc>
        <w:tc>
          <w:tcPr>
            <w:tcW w:w="399" w:type="dxa"/>
            <w:vAlign w:val="top"/>
          </w:tcPr>
          <w:p w14:paraId="07365E63">
            <w:pPr>
              <w:pStyle w:val="6"/>
              <w:spacing w:before="116" w:line="242" w:lineRule="auto"/>
              <w:ind w:left="125"/>
            </w:pPr>
            <w:r>
              <w:rPr>
                <w:spacing w:val="-10"/>
              </w:rPr>
              <w:t>02</w:t>
            </w:r>
          </w:p>
        </w:tc>
        <w:tc>
          <w:tcPr>
            <w:tcW w:w="2336" w:type="dxa"/>
            <w:vAlign w:val="top"/>
          </w:tcPr>
          <w:p w14:paraId="2E757F32">
            <w:pPr>
              <w:pStyle w:val="6"/>
              <w:spacing w:before="116" w:line="214" w:lineRule="auto"/>
              <w:ind w:left="115"/>
            </w:pPr>
            <w:r>
              <w:rPr>
                <w:spacing w:val="-3"/>
              </w:rPr>
              <w:t>事业单位医疗</w:t>
            </w:r>
          </w:p>
        </w:tc>
        <w:tc>
          <w:tcPr>
            <w:tcW w:w="1721" w:type="dxa"/>
            <w:vAlign w:val="top"/>
          </w:tcPr>
          <w:p w14:paraId="304A4DA6">
            <w:pPr>
              <w:pStyle w:val="6"/>
              <w:spacing w:before="116"/>
              <w:ind w:left="1272"/>
            </w:pPr>
            <w:r>
              <w:rPr>
                <w:spacing w:val="-5"/>
              </w:rPr>
              <w:t>3.17</w:t>
            </w:r>
          </w:p>
        </w:tc>
        <w:tc>
          <w:tcPr>
            <w:tcW w:w="1711" w:type="dxa"/>
            <w:vAlign w:val="top"/>
          </w:tcPr>
          <w:p w14:paraId="41CCC81F">
            <w:pPr>
              <w:pStyle w:val="6"/>
              <w:spacing w:before="116"/>
              <w:ind w:left="1262"/>
            </w:pPr>
            <w:r>
              <w:rPr>
                <w:spacing w:val="-5"/>
              </w:rPr>
              <w:t>3.17</w:t>
            </w:r>
          </w:p>
        </w:tc>
        <w:tc>
          <w:tcPr>
            <w:tcW w:w="1762" w:type="dxa"/>
            <w:vAlign w:val="top"/>
          </w:tcPr>
          <w:p w14:paraId="2775226B">
            <w:pPr>
              <w:rPr>
                <w:rFonts w:ascii="Arial"/>
                <w:sz w:val="21"/>
              </w:rPr>
            </w:pPr>
          </w:p>
        </w:tc>
      </w:tr>
      <w:tr w14:paraId="47A3ED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C4C5F57">
            <w:pPr>
              <w:pStyle w:val="6"/>
              <w:spacing w:before="117" w:line="242" w:lineRule="auto"/>
              <w:ind w:left="123"/>
            </w:pPr>
            <w:r>
              <w:rPr>
                <w:b/>
                <w:bCs/>
                <w:spacing w:val="-6"/>
              </w:rPr>
              <w:t>216</w:t>
            </w:r>
          </w:p>
        </w:tc>
        <w:tc>
          <w:tcPr>
            <w:tcW w:w="399" w:type="dxa"/>
            <w:vAlign w:val="top"/>
          </w:tcPr>
          <w:p w14:paraId="6B9205D6">
            <w:pPr>
              <w:rPr>
                <w:rFonts w:ascii="Arial"/>
                <w:sz w:val="21"/>
              </w:rPr>
            </w:pPr>
          </w:p>
        </w:tc>
        <w:tc>
          <w:tcPr>
            <w:tcW w:w="399" w:type="dxa"/>
            <w:vAlign w:val="top"/>
          </w:tcPr>
          <w:p w14:paraId="2EB9680E">
            <w:pPr>
              <w:rPr>
                <w:rFonts w:ascii="Arial"/>
                <w:sz w:val="21"/>
              </w:rPr>
            </w:pPr>
          </w:p>
        </w:tc>
        <w:tc>
          <w:tcPr>
            <w:tcW w:w="2336" w:type="dxa"/>
            <w:vAlign w:val="top"/>
          </w:tcPr>
          <w:p w14:paraId="70D240CD">
            <w:pPr>
              <w:pStyle w:val="6"/>
              <w:spacing w:before="116" w:line="213" w:lineRule="auto"/>
              <w:ind w:left="117"/>
            </w:pPr>
            <w:r>
              <w:rPr>
                <w:b/>
                <w:bCs/>
                <w:spacing w:val="-4"/>
              </w:rPr>
              <w:t>商业服务业等支出</w:t>
            </w:r>
          </w:p>
        </w:tc>
        <w:tc>
          <w:tcPr>
            <w:tcW w:w="1721" w:type="dxa"/>
            <w:vAlign w:val="top"/>
          </w:tcPr>
          <w:p w14:paraId="01522FC6">
            <w:pPr>
              <w:pStyle w:val="6"/>
              <w:spacing w:before="116"/>
              <w:ind w:left="1178"/>
            </w:pPr>
            <w:r>
              <w:rPr>
                <w:b/>
                <w:bCs/>
                <w:spacing w:val="-5"/>
              </w:rPr>
              <w:t>76.81</w:t>
            </w:r>
          </w:p>
        </w:tc>
        <w:tc>
          <w:tcPr>
            <w:tcW w:w="1711" w:type="dxa"/>
            <w:vAlign w:val="top"/>
          </w:tcPr>
          <w:p w14:paraId="3C0C22E9">
            <w:pPr>
              <w:pStyle w:val="6"/>
              <w:spacing w:before="116"/>
              <w:ind w:left="1168"/>
            </w:pPr>
            <w:r>
              <w:rPr>
                <w:b/>
                <w:bCs/>
                <w:spacing w:val="-5"/>
              </w:rPr>
              <w:t>72.57</w:t>
            </w:r>
          </w:p>
        </w:tc>
        <w:tc>
          <w:tcPr>
            <w:tcW w:w="1762" w:type="dxa"/>
            <w:vAlign w:val="top"/>
          </w:tcPr>
          <w:p w14:paraId="421A9D0C">
            <w:pPr>
              <w:pStyle w:val="6"/>
              <w:spacing w:before="116"/>
              <w:ind w:left="1303"/>
            </w:pPr>
            <w:r>
              <w:rPr>
                <w:b/>
                <w:bCs/>
                <w:spacing w:val="-5"/>
              </w:rPr>
              <w:t>4.24</w:t>
            </w:r>
          </w:p>
        </w:tc>
      </w:tr>
      <w:tr w14:paraId="7C07DA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40A3F77">
            <w:pPr>
              <w:pStyle w:val="6"/>
              <w:spacing w:before="117" w:line="242" w:lineRule="auto"/>
              <w:ind w:left="123"/>
            </w:pPr>
            <w:r>
              <w:rPr>
                <w:b/>
                <w:bCs/>
                <w:spacing w:val="-6"/>
              </w:rPr>
              <w:t>216</w:t>
            </w:r>
          </w:p>
        </w:tc>
        <w:tc>
          <w:tcPr>
            <w:tcW w:w="399" w:type="dxa"/>
            <w:vAlign w:val="top"/>
          </w:tcPr>
          <w:p w14:paraId="4A0493F4">
            <w:pPr>
              <w:pStyle w:val="6"/>
              <w:spacing w:before="117" w:line="242" w:lineRule="auto"/>
              <w:ind w:left="123"/>
            </w:pPr>
            <w:r>
              <w:rPr>
                <w:b/>
                <w:bCs/>
                <w:spacing w:val="-12"/>
              </w:rPr>
              <w:t>02</w:t>
            </w:r>
          </w:p>
        </w:tc>
        <w:tc>
          <w:tcPr>
            <w:tcW w:w="399" w:type="dxa"/>
            <w:vAlign w:val="top"/>
          </w:tcPr>
          <w:p w14:paraId="2475E69F">
            <w:pPr>
              <w:rPr>
                <w:rFonts w:ascii="Arial"/>
                <w:sz w:val="21"/>
              </w:rPr>
            </w:pPr>
          </w:p>
        </w:tc>
        <w:tc>
          <w:tcPr>
            <w:tcW w:w="2336" w:type="dxa"/>
            <w:vAlign w:val="top"/>
          </w:tcPr>
          <w:p w14:paraId="300F7FB6">
            <w:pPr>
              <w:pStyle w:val="6"/>
              <w:spacing w:before="116" w:line="214" w:lineRule="auto"/>
              <w:ind w:left="117"/>
            </w:pPr>
            <w:r>
              <w:rPr>
                <w:b/>
                <w:bCs/>
                <w:spacing w:val="-4"/>
              </w:rPr>
              <w:t>商业流通事务</w:t>
            </w:r>
          </w:p>
        </w:tc>
        <w:tc>
          <w:tcPr>
            <w:tcW w:w="1721" w:type="dxa"/>
            <w:vAlign w:val="top"/>
          </w:tcPr>
          <w:p w14:paraId="20A2C842">
            <w:pPr>
              <w:pStyle w:val="6"/>
              <w:spacing w:before="116"/>
              <w:ind w:left="1178"/>
            </w:pPr>
            <w:r>
              <w:rPr>
                <w:b/>
                <w:bCs/>
                <w:spacing w:val="-5"/>
              </w:rPr>
              <w:t>76.81</w:t>
            </w:r>
          </w:p>
        </w:tc>
        <w:tc>
          <w:tcPr>
            <w:tcW w:w="1711" w:type="dxa"/>
            <w:vAlign w:val="top"/>
          </w:tcPr>
          <w:p w14:paraId="2A692B15">
            <w:pPr>
              <w:pStyle w:val="6"/>
              <w:spacing w:before="116"/>
              <w:ind w:left="1168"/>
            </w:pPr>
            <w:r>
              <w:rPr>
                <w:b/>
                <w:bCs/>
                <w:spacing w:val="-5"/>
              </w:rPr>
              <w:t>72.57</w:t>
            </w:r>
          </w:p>
        </w:tc>
        <w:tc>
          <w:tcPr>
            <w:tcW w:w="1762" w:type="dxa"/>
            <w:vAlign w:val="top"/>
          </w:tcPr>
          <w:p w14:paraId="695A23F2">
            <w:pPr>
              <w:pStyle w:val="6"/>
              <w:spacing w:before="116"/>
              <w:ind w:left="1303"/>
            </w:pPr>
            <w:r>
              <w:rPr>
                <w:b/>
                <w:bCs/>
                <w:spacing w:val="-5"/>
              </w:rPr>
              <w:t>4.24</w:t>
            </w:r>
          </w:p>
        </w:tc>
      </w:tr>
      <w:tr w14:paraId="3EF5A1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CEA536F">
            <w:pPr>
              <w:pStyle w:val="6"/>
              <w:spacing w:before="117" w:line="242" w:lineRule="auto"/>
              <w:ind w:left="123"/>
            </w:pPr>
            <w:r>
              <w:rPr>
                <w:spacing w:val="-5"/>
              </w:rPr>
              <w:t>216</w:t>
            </w:r>
          </w:p>
        </w:tc>
        <w:tc>
          <w:tcPr>
            <w:tcW w:w="399" w:type="dxa"/>
            <w:vAlign w:val="top"/>
          </w:tcPr>
          <w:p w14:paraId="170E7FB7">
            <w:pPr>
              <w:pStyle w:val="6"/>
              <w:spacing w:before="117" w:line="242" w:lineRule="auto"/>
              <w:ind w:left="123"/>
            </w:pPr>
            <w:r>
              <w:rPr>
                <w:spacing w:val="-10"/>
              </w:rPr>
              <w:t>02</w:t>
            </w:r>
          </w:p>
        </w:tc>
        <w:tc>
          <w:tcPr>
            <w:tcW w:w="399" w:type="dxa"/>
            <w:vAlign w:val="top"/>
          </w:tcPr>
          <w:p w14:paraId="151D50AA">
            <w:pPr>
              <w:pStyle w:val="6"/>
              <w:spacing w:before="117" w:line="242" w:lineRule="auto"/>
              <w:ind w:left="121"/>
            </w:pPr>
            <w:r>
              <w:rPr>
                <w:spacing w:val="-8"/>
              </w:rPr>
              <w:t>50</w:t>
            </w:r>
          </w:p>
        </w:tc>
        <w:tc>
          <w:tcPr>
            <w:tcW w:w="2336" w:type="dxa"/>
            <w:vAlign w:val="top"/>
          </w:tcPr>
          <w:p w14:paraId="670EE4C9">
            <w:pPr>
              <w:pStyle w:val="6"/>
              <w:spacing w:before="116" w:line="214" w:lineRule="auto"/>
              <w:ind w:left="115"/>
            </w:pPr>
            <w:r>
              <w:rPr>
                <w:spacing w:val="-4"/>
              </w:rPr>
              <w:t>事业运行</w:t>
            </w:r>
          </w:p>
        </w:tc>
        <w:tc>
          <w:tcPr>
            <w:tcW w:w="1721" w:type="dxa"/>
            <w:vAlign w:val="top"/>
          </w:tcPr>
          <w:p w14:paraId="0D49326E">
            <w:pPr>
              <w:pStyle w:val="6"/>
              <w:spacing w:before="116"/>
              <w:ind w:left="1178"/>
            </w:pPr>
            <w:r>
              <w:rPr>
                <w:spacing w:val="-3"/>
              </w:rPr>
              <w:t>76.81</w:t>
            </w:r>
          </w:p>
        </w:tc>
        <w:tc>
          <w:tcPr>
            <w:tcW w:w="1711" w:type="dxa"/>
            <w:vAlign w:val="top"/>
          </w:tcPr>
          <w:p w14:paraId="7A8C65A5">
            <w:pPr>
              <w:pStyle w:val="6"/>
              <w:spacing w:before="116"/>
              <w:ind w:left="1168"/>
            </w:pPr>
            <w:r>
              <w:rPr>
                <w:spacing w:val="-3"/>
              </w:rPr>
              <w:t>72.57</w:t>
            </w:r>
          </w:p>
        </w:tc>
        <w:tc>
          <w:tcPr>
            <w:tcW w:w="1762" w:type="dxa"/>
            <w:vAlign w:val="top"/>
          </w:tcPr>
          <w:p w14:paraId="7253FA65">
            <w:pPr>
              <w:pStyle w:val="6"/>
              <w:spacing w:before="116"/>
              <w:ind w:left="1303"/>
            </w:pPr>
            <w:r>
              <w:rPr>
                <w:spacing w:val="-4"/>
              </w:rPr>
              <w:t>4.24</w:t>
            </w:r>
          </w:p>
        </w:tc>
      </w:tr>
      <w:tr w14:paraId="4C9404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7E083DD">
            <w:pPr>
              <w:pStyle w:val="6"/>
              <w:spacing w:before="117" w:line="239" w:lineRule="exact"/>
              <w:ind w:left="123"/>
            </w:pPr>
            <w:r>
              <w:rPr>
                <w:b/>
                <w:bCs/>
                <w:spacing w:val="-6"/>
              </w:rPr>
              <w:t>221</w:t>
            </w:r>
          </w:p>
        </w:tc>
        <w:tc>
          <w:tcPr>
            <w:tcW w:w="399" w:type="dxa"/>
            <w:vAlign w:val="top"/>
          </w:tcPr>
          <w:p w14:paraId="63B84EA6">
            <w:pPr>
              <w:rPr>
                <w:rFonts w:ascii="Arial"/>
                <w:sz w:val="21"/>
              </w:rPr>
            </w:pPr>
          </w:p>
        </w:tc>
        <w:tc>
          <w:tcPr>
            <w:tcW w:w="399" w:type="dxa"/>
            <w:vAlign w:val="top"/>
          </w:tcPr>
          <w:p w14:paraId="794C7A85">
            <w:pPr>
              <w:rPr>
                <w:rFonts w:ascii="Arial"/>
                <w:sz w:val="21"/>
              </w:rPr>
            </w:pPr>
          </w:p>
        </w:tc>
        <w:tc>
          <w:tcPr>
            <w:tcW w:w="2336" w:type="dxa"/>
            <w:vAlign w:val="top"/>
          </w:tcPr>
          <w:p w14:paraId="524B4F85">
            <w:pPr>
              <w:pStyle w:val="6"/>
              <w:spacing w:before="117" w:line="213" w:lineRule="auto"/>
              <w:ind w:left="113"/>
            </w:pPr>
            <w:r>
              <w:rPr>
                <w:b/>
                <w:bCs/>
                <w:spacing w:val="-4"/>
              </w:rPr>
              <w:t>住房保障支出</w:t>
            </w:r>
          </w:p>
        </w:tc>
        <w:tc>
          <w:tcPr>
            <w:tcW w:w="1721" w:type="dxa"/>
            <w:vAlign w:val="top"/>
          </w:tcPr>
          <w:p w14:paraId="0BBE48C0">
            <w:pPr>
              <w:pStyle w:val="6"/>
              <w:spacing w:before="116"/>
              <w:ind w:left="1267"/>
            </w:pPr>
            <w:r>
              <w:rPr>
                <w:b/>
                <w:bCs/>
                <w:spacing w:val="-6"/>
              </w:rPr>
              <w:t>5.87</w:t>
            </w:r>
          </w:p>
        </w:tc>
        <w:tc>
          <w:tcPr>
            <w:tcW w:w="1711" w:type="dxa"/>
            <w:vAlign w:val="top"/>
          </w:tcPr>
          <w:p w14:paraId="270F3405">
            <w:pPr>
              <w:pStyle w:val="6"/>
              <w:spacing w:before="116"/>
              <w:ind w:left="1257"/>
            </w:pPr>
            <w:r>
              <w:rPr>
                <w:b/>
                <w:bCs/>
                <w:spacing w:val="-6"/>
              </w:rPr>
              <w:t>5.87</w:t>
            </w:r>
          </w:p>
        </w:tc>
        <w:tc>
          <w:tcPr>
            <w:tcW w:w="1762" w:type="dxa"/>
            <w:vAlign w:val="top"/>
          </w:tcPr>
          <w:p w14:paraId="7A17A0CF">
            <w:pPr>
              <w:rPr>
                <w:rFonts w:ascii="Arial"/>
                <w:sz w:val="21"/>
              </w:rPr>
            </w:pPr>
          </w:p>
        </w:tc>
      </w:tr>
      <w:tr w14:paraId="2EEAD0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4570A1B">
            <w:pPr>
              <w:pStyle w:val="6"/>
              <w:spacing w:before="117" w:line="239" w:lineRule="exact"/>
              <w:ind w:left="123"/>
            </w:pPr>
            <w:r>
              <w:rPr>
                <w:b/>
                <w:bCs/>
                <w:spacing w:val="-6"/>
              </w:rPr>
              <w:t>221</w:t>
            </w:r>
          </w:p>
        </w:tc>
        <w:tc>
          <w:tcPr>
            <w:tcW w:w="399" w:type="dxa"/>
            <w:vAlign w:val="top"/>
          </w:tcPr>
          <w:p w14:paraId="29FBC17F">
            <w:pPr>
              <w:pStyle w:val="6"/>
              <w:spacing w:before="117" w:line="242" w:lineRule="auto"/>
              <w:ind w:left="123"/>
            </w:pPr>
            <w:r>
              <w:rPr>
                <w:b/>
                <w:bCs/>
                <w:spacing w:val="-12"/>
              </w:rPr>
              <w:t>02</w:t>
            </w:r>
          </w:p>
        </w:tc>
        <w:tc>
          <w:tcPr>
            <w:tcW w:w="399" w:type="dxa"/>
            <w:vAlign w:val="top"/>
          </w:tcPr>
          <w:p w14:paraId="4C342F81">
            <w:pPr>
              <w:rPr>
                <w:rFonts w:ascii="Arial"/>
                <w:sz w:val="21"/>
              </w:rPr>
            </w:pPr>
          </w:p>
        </w:tc>
        <w:tc>
          <w:tcPr>
            <w:tcW w:w="2336" w:type="dxa"/>
            <w:vAlign w:val="top"/>
          </w:tcPr>
          <w:p w14:paraId="784EE8CA">
            <w:pPr>
              <w:pStyle w:val="6"/>
              <w:spacing w:before="117" w:line="213" w:lineRule="auto"/>
              <w:ind w:left="113"/>
            </w:pPr>
            <w:r>
              <w:rPr>
                <w:b/>
                <w:bCs/>
                <w:spacing w:val="-4"/>
              </w:rPr>
              <w:t>住房改革支出</w:t>
            </w:r>
          </w:p>
        </w:tc>
        <w:tc>
          <w:tcPr>
            <w:tcW w:w="1721" w:type="dxa"/>
            <w:vAlign w:val="top"/>
          </w:tcPr>
          <w:p w14:paraId="0B4D9F1E">
            <w:pPr>
              <w:pStyle w:val="6"/>
              <w:spacing w:before="117"/>
              <w:ind w:left="1267"/>
            </w:pPr>
            <w:r>
              <w:rPr>
                <w:b/>
                <w:bCs/>
                <w:spacing w:val="-6"/>
              </w:rPr>
              <w:t>5.87</w:t>
            </w:r>
          </w:p>
        </w:tc>
        <w:tc>
          <w:tcPr>
            <w:tcW w:w="1711" w:type="dxa"/>
            <w:vAlign w:val="top"/>
          </w:tcPr>
          <w:p w14:paraId="265AED14">
            <w:pPr>
              <w:pStyle w:val="6"/>
              <w:spacing w:before="117"/>
              <w:ind w:left="1257"/>
            </w:pPr>
            <w:r>
              <w:rPr>
                <w:b/>
                <w:bCs/>
                <w:spacing w:val="-6"/>
              </w:rPr>
              <w:t>5.87</w:t>
            </w:r>
          </w:p>
        </w:tc>
        <w:tc>
          <w:tcPr>
            <w:tcW w:w="1762" w:type="dxa"/>
            <w:vAlign w:val="top"/>
          </w:tcPr>
          <w:p w14:paraId="48053F6F">
            <w:pPr>
              <w:rPr>
                <w:rFonts w:ascii="Arial"/>
                <w:sz w:val="21"/>
              </w:rPr>
            </w:pPr>
          </w:p>
        </w:tc>
      </w:tr>
      <w:tr w14:paraId="7A080F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423FFC3">
            <w:pPr>
              <w:pStyle w:val="6"/>
              <w:spacing w:before="117" w:line="239" w:lineRule="exact"/>
              <w:ind w:left="123"/>
            </w:pPr>
            <w:r>
              <w:rPr>
                <w:spacing w:val="-5"/>
              </w:rPr>
              <w:t>221</w:t>
            </w:r>
          </w:p>
        </w:tc>
        <w:tc>
          <w:tcPr>
            <w:tcW w:w="399" w:type="dxa"/>
            <w:vAlign w:val="top"/>
          </w:tcPr>
          <w:p w14:paraId="45B6F543">
            <w:pPr>
              <w:pStyle w:val="6"/>
              <w:spacing w:before="118" w:line="242" w:lineRule="auto"/>
              <w:ind w:left="123"/>
            </w:pPr>
            <w:r>
              <w:rPr>
                <w:spacing w:val="-10"/>
              </w:rPr>
              <w:t>02</w:t>
            </w:r>
          </w:p>
        </w:tc>
        <w:tc>
          <w:tcPr>
            <w:tcW w:w="399" w:type="dxa"/>
            <w:vAlign w:val="top"/>
          </w:tcPr>
          <w:p w14:paraId="305AF138">
            <w:pPr>
              <w:pStyle w:val="6"/>
              <w:spacing w:before="118" w:line="242" w:lineRule="auto"/>
              <w:ind w:left="125"/>
            </w:pPr>
            <w:r>
              <w:rPr>
                <w:spacing w:val="-10"/>
              </w:rPr>
              <w:t>01</w:t>
            </w:r>
          </w:p>
        </w:tc>
        <w:tc>
          <w:tcPr>
            <w:tcW w:w="2336" w:type="dxa"/>
            <w:vAlign w:val="top"/>
          </w:tcPr>
          <w:p w14:paraId="362F5618">
            <w:pPr>
              <w:pStyle w:val="6"/>
              <w:spacing w:before="117" w:line="216" w:lineRule="auto"/>
              <w:ind w:left="113"/>
            </w:pPr>
            <w:r>
              <w:rPr>
                <w:spacing w:val="-3"/>
              </w:rPr>
              <w:t>住房公积金</w:t>
            </w:r>
          </w:p>
        </w:tc>
        <w:tc>
          <w:tcPr>
            <w:tcW w:w="1721" w:type="dxa"/>
            <w:vAlign w:val="top"/>
          </w:tcPr>
          <w:p w14:paraId="5DE22365">
            <w:pPr>
              <w:pStyle w:val="6"/>
              <w:spacing w:before="117"/>
              <w:ind w:left="1267"/>
            </w:pPr>
            <w:r>
              <w:rPr>
                <w:spacing w:val="-4"/>
              </w:rPr>
              <w:t>5.87</w:t>
            </w:r>
          </w:p>
        </w:tc>
        <w:tc>
          <w:tcPr>
            <w:tcW w:w="1711" w:type="dxa"/>
            <w:vAlign w:val="top"/>
          </w:tcPr>
          <w:p w14:paraId="73ADC2AC">
            <w:pPr>
              <w:pStyle w:val="6"/>
              <w:spacing w:before="117"/>
              <w:ind w:left="1257"/>
            </w:pPr>
            <w:r>
              <w:rPr>
                <w:spacing w:val="-4"/>
              </w:rPr>
              <w:t>5.87</w:t>
            </w:r>
          </w:p>
        </w:tc>
        <w:tc>
          <w:tcPr>
            <w:tcW w:w="1762" w:type="dxa"/>
            <w:vAlign w:val="top"/>
          </w:tcPr>
          <w:p w14:paraId="4A071931">
            <w:pPr>
              <w:rPr>
                <w:rFonts w:ascii="Arial"/>
                <w:sz w:val="21"/>
              </w:rPr>
            </w:pPr>
          </w:p>
        </w:tc>
      </w:tr>
      <w:tr w14:paraId="56660C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3B98F565">
            <w:pPr>
              <w:rPr>
                <w:rFonts w:ascii="Arial"/>
                <w:sz w:val="21"/>
              </w:rPr>
            </w:pPr>
          </w:p>
        </w:tc>
        <w:tc>
          <w:tcPr>
            <w:tcW w:w="399" w:type="dxa"/>
            <w:vAlign w:val="top"/>
          </w:tcPr>
          <w:p w14:paraId="5668B12E">
            <w:pPr>
              <w:rPr>
                <w:rFonts w:ascii="Arial"/>
                <w:sz w:val="21"/>
              </w:rPr>
            </w:pPr>
          </w:p>
        </w:tc>
        <w:tc>
          <w:tcPr>
            <w:tcW w:w="399" w:type="dxa"/>
            <w:vAlign w:val="top"/>
          </w:tcPr>
          <w:p w14:paraId="68364343">
            <w:pPr>
              <w:rPr>
                <w:rFonts w:ascii="Arial"/>
                <w:sz w:val="21"/>
              </w:rPr>
            </w:pPr>
          </w:p>
        </w:tc>
        <w:tc>
          <w:tcPr>
            <w:tcW w:w="2336" w:type="dxa"/>
            <w:vAlign w:val="top"/>
          </w:tcPr>
          <w:p w14:paraId="6BABE010">
            <w:pPr>
              <w:pStyle w:val="6"/>
              <w:spacing w:before="117" w:line="216" w:lineRule="auto"/>
              <w:ind w:left="994"/>
              <w:outlineLvl w:val="0"/>
            </w:pPr>
            <w:r>
              <w:rPr>
                <w:b/>
                <w:bCs/>
                <w:spacing w:val="-7"/>
              </w:rPr>
              <w:t>合计</w:t>
            </w:r>
          </w:p>
        </w:tc>
        <w:tc>
          <w:tcPr>
            <w:tcW w:w="1721" w:type="dxa"/>
            <w:vAlign w:val="top"/>
          </w:tcPr>
          <w:p w14:paraId="60DCA64B">
            <w:pPr>
              <w:pStyle w:val="6"/>
              <w:spacing w:before="117"/>
              <w:ind w:left="1089"/>
            </w:pPr>
            <w:r>
              <w:rPr>
                <w:b/>
                <w:bCs/>
                <w:spacing w:val="-4"/>
              </w:rPr>
              <w:t>102.74</w:t>
            </w:r>
          </w:p>
        </w:tc>
        <w:tc>
          <w:tcPr>
            <w:tcW w:w="1711" w:type="dxa"/>
            <w:vAlign w:val="top"/>
          </w:tcPr>
          <w:p w14:paraId="44921269">
            <w:pPr>
              <w:pStyle w:val="6"/>
              <w:spacing w:before="117"/>
              <w:ind w:left="1168"/>
            </w:pPr>
            <w:r>
              <w:rPr>
                <w:b/>
                <w:bCs/>
                <w:spacing w:val="-5"/>
              </w:rPr>
              <w:t>98.50</w:t>
            </w:r>
          </w:p>
        </w:tc>
        <w:tc>
          <w:tcPr>
            <w:tcW w:w="1762" w:type="dxa"/>
            <w:vAlign w:val="top"/>
          </w:tcPr>
          <w:p w14:paraId="7EB2A0C3">
            <w:pPr>
              <w:pStyle w:val="6"/>
              <w:spacing w:before="117"/>
              <w:ind w:left="1303"/>
            </w:pPr>
            <w:r>
              <w:rPr>
                <w:b/>
                <w:bCs/>
                <w:spacing w:val="-5"/>
              </w:rPr>
              <w:t>4.24</w:t>
            </w:r>
          </w:p>
        </w:tc>
      </w:tr>
    </w:tbl>
    <w:p w14:paraId="0E4F4722">
      <w:pPr>
        <w:rPr>
          <w:rFonts w:ascii="Arial"/>
          <w:sz w:val="21"/>
        </w:rPr>
      </w:pPr>
    </w:p>
    <w:p w14:paraId="6DA012F5">
      <w:pPr>
        <w:rPr>
          <w:rFonts w:ascii="Arial" w:hAnsi="Arial" w:eastAsia="Arial" w:cs="Arial"/>
          <w:sz w:val="21"/>
          <w:szCs w:val="21"/>
        </w:rPr>
        <w:sectPr>
          <w:footerReference r:id="rId13" w:type="default"/>
          <w:pgSz w:w="11906" w:h="16839"/>
          <w:pgMar w:top="1431" w:right="1416" w:bottom="1521" w:left="1558" w:header="0" w:footer="1156" w:gutter="0"/>
          <w:cols w:space="720" w:num="1"/>
        </w:sectPr>
      </w:pPr>
    </w:p>
    <w:p w14:paraId="6DC7E3B0">
      <w:pPr>
        <w:spacing w:line="243" w:lineRule="auto"/>
        <w:rPr>
          <w:rFonts w:ascii="Arial"/>
          <w:sz w:val="21"/>
        </w:rPr>
      </w:pPr>
    </w:p>
    <w:p w14:paraId="2A9A3530">
      <w:pPr>
        <w:spacing w:line="243" w:lineRule="auto"/>
        <w:rPr>
          <w:rFonts w:ascii="Arial"/>
          <w:sz w:val="21"/>
        </w:rPr>
      </w:pPr>
    </w:p>
    <w:p w14:paraId="71959CAD">
      <w:pPr>
        <w:spacing w:line="244" w:lineRule="auto"/>
        <w:rPr>
          <w:rFonts w:ascii="Arial"/>
          <w:sz w:val="21"/>
        </w:rPr>
      </w:pPr>
    </w:p>
    <w:p w14:paraId="5779F893">
      <w:pPr>
        <w:pStyle w:val="2"/>
        <w:spacing w:before="101" w:line="222" w:lineRule="auto"/>
        <w:ind w:left="253"/>
      </w:pPr>
      <w:r>
        <w:rPr>
          <w:b/>
          <w:bCs/>
          <w:spacing w:val="-4"/>
        </w:rPr>
        <w:t>表</w:t>
      </w:r>
      <w:r>
        <w:rPr>
          <w:spacing w:val="-50"/>
        </w:rPr>
        <w:t xml:space="preserve"> </w:t>
      </w:r>
      <w:r>
        <w:rPr>
          <w:b/>
          <w:bCs/>
          <w:spacing w:val="-4"/>
        </w:rPr>
        <w:t>4</w:t>
      </w:r>
    </w:p>
    <w:p w14:paraId="61A771E4">
      <w:pPr>
        <w:pStyle w:val="2"/>
        <w:spacing w:before="163" w:line="218" w:lineRule="auto"/>
        <w:ind w:left="2403"/>
        <w:outlineLvl w:val="0"/>
      </w:pPr>
      <w:r>
        <w:rPr>
          <w:b/>
          <w:bCs/>
          <w:spacing w:val="6"/>
        </w:rPr>
        <w:t>财政拨款收支预算总体情况表</w:t>
      </w:r>
    </w:p>
    <w:p w14:paraId="18EABCD5">
      <w:pPr>
        <w:pStyle w:val="2"/>
        <w:spacing w:before="34" w:line="212" w:lineRule="auto"/>
        <w:ind w:left="121"/>
        <w:outlineLvl w:val="0"/>
        <w:rPr>
          <w:sz w:val="24"/>
          <w:szCs w:val="24"/>
        </w:rPr>
      </w:pPr>
      <w:r>
        <w:rPr>
          <w:sz w:val="24"/>
          <w:szCs w:val="24"/>
        </w:rPr>
        <w:t>编制单位：托克逊县供销合作社联合社                          单位：万元</w:t>
      </w:r>
    </w:p>
    <w:tbl>
      <w:tblPr>
        <w:tblStyle w:val="5"/>
        <w:tblW w:w="903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870"/>
        <w:gridCol w:w="800"/>
        <w:gridCol w:w="654"/>
      </w:tblGrid>
      <w:tr w14:paraId="2E14A3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01F2F7E7">
            <w:pPr>
              <w:pStyle w:val="6"/>
              <w:spacing w:before="41" w:line="207" w:lineRule="auto"/>
              <w:ind w:left="808"/>
              <w:rPr>
                <w:sz w:val="24"/>
                <w:szCs w:val="24"/>
              </w:rPr>
            </w:pPr>
            <w:r>
              <w:rPr>
                <w:b/>
                <w:bCs/>
                <w:spacing w:val="-4"/>
                <w:sz w:val="24"/>
                <w:szCs w:val="24"/>
              </w:rPr>
              <w:t>财政拨款收入</w:t>
            </w:r>
          </w:p>
        </w:tc>
        <w:tc>
          <w:tcPr>
            <w:tcW w:w="6001" w:type="dxa"/>
            <w:gridSpan w:val="5"/>
            <w:vAlign w:val="top"/>
          </w:tcPr>
          <w:p w14:paraId="30B00591">
            <w:pPr>
              <w:pStyle w:val="6"/>
              <w:spacing w:before="41" w:line="207" w:lineRule="auto"/>
              <w:ind w:left="2289"/>
              <w:rPr>
                <w:sz w:val="24"/>
                <w:szCs w:val="24"/>
              </w:rPr>
            </w:pPr>
            <w:r>
              <w:rPr>
                <w:b/>
                <w:bCs/>
                <w:spacing w:val="-4"/>
                <w:sz w:val="24"/>
                <w:szCs w:val="24"/>
              </w:rPr>
              <w:t>财政拨款支出</w:t>
            </w:r>
          </w:p>
        </w:tc>
      </w:tr>
      <w:tr w14:paraId="6D3D17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3AFD4176">
            <w:pPr>
              <w:spacing w:line="355" w:lineRule="auto"/>
              <w:rPr>
                <w:rFonts w:ascii="Arial"/>
                <w:sz w:val="21"/>
              </w:rPr>
            </w:pPr>
          </w:p>
          <w:p w14:paraId="489B1AB6">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2BCE3AE1">
            <w:pPr>
              <w:spacing w:line="356" w:lineRule="auto"/>
              <w:rPr>
                <w:rFonts w:ascii="Arial"/>
                <w:sz w:val="21"/>
              </w:rPr>
            </w:pPr>
          </w:p>
          <w:p w14:paraId="4325C3C5">
            <w:pPr>
              <w:pStyle w:val="6"/>
              <w:spacing w:before="62" w:line="224" w:lineRule="auto"/>
              <w:ind w:left="305"/>
              <w:rPr>
                <w:sz w:val="19"/>
                <w:szCs w:val="19"/>
              </w:rPr>
            </w:pPr>
            <w:r>
              <w:rPr>
                <w:b/>
                <w:bCs/>
                <w:spacing w:val="3"/>
                <w:sz w:val="19"/>
                <w:szCs w:val="19"/>
              </w:rPr>
              <w:t>合计</w:t>
            </w:r>
          </w:p>
        </w:tc>
        <w:tc>
          <w:tcPr>
            <w:tcW w:w="2798" w:type="dxa"/>
            <w:vAlign w:val="top"/>
          </w:tcPr>
          <w:p w14:paraId="7239C955">
            <w:pPr>
              <w:spacing w:line="355" w:lineRule="auto"/>
              <w:rPr>
                <w:rFonts w:ascii="Arial"/>
                <w:sz w:val="21"/>
              </w:rPr>
            </w:pPr>
          </w:p>
          <w:p w14:paraId="6FCBC7ED">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72FB95A0">
            <w:pPr>
              <w:spacing w:line="356" w:lineRule="auto"/>
              <w:rPr>
                <w:rFonts w:ascii="Arial"/>
                <w:sz w:val="21"/>
              </w:rPr>
            </w:pPr>
          </w:p>
          <w:p w14:paraId="14F71446">
            <w:pPr>
              <w:pStyle w:val="6"/>
              <w:spacing w:before="62" w:line="224" w:lineRule="auto"/>
              <w:ind w:left="247"/>
              <w:rPr>
                <w:sz w:val="19"/>
                <w:szCs w:val="19"/>
              </w:rPr>
            </w:pPr>
            <w:r>
              <w:rPr>
                <w:b/>
                <w:bCs/>
                <w:spacing w:val="3"/>
                <w:sz w:val="19"/>
                <w:szCs w:val="19"/>
              </w:rPr>
              <w:t>合计</w:t>
            </w:r>
          </w:p>
        </w:tc>
        <w:tc>
          <w:tcPr>
            <w:tcW w:w="870" w:type="dxa"/>
            <w:vAlign w:val="top"/>
          </w:tcPr>
          <w:p w14:paraId="7F2CDEEC">
            <w:pPr>
              <w:pStyle w:val="6"/>
              <w:spacing w:before="290" w:line="229" w:lineRule="auto"/>
              <w:ind w:left="154"/>
              <w:rPr>
                <w:sz w:val="19"/>
                <w:szCs w:val="19"/>
              </w:rPr>
            </w:pPr>
            <w:r>
              <w:rPr>
                <w:b/>
                <w:bCs/>
                <w:spacing w:val="1"/>
                <w:sz w:val="19"/>
                <w:szCs w:val="19"/>
              </w:rPr>
              <w:t>一般公</w:t>
            </w:r>
          </w:p>
          <w:p w14:paraId="3130B78D">
            <w:pPr>
              <w:pStyle w:val="6"/>
              <w:spacing w:before="24" w:line="222" w:lineRule="auto"/>
              <w:ind w:left="143"/>
              <w:rPr>
                <w:sz w:val="19"/>
                <w:szCs w:val="19"/>
              </w:rPr>
            </w:pPr>
            <w:r>
              <w:rPr>
                <w:b/>
                <w:bCs/>
                <w:spacing w:val="4"/>
                <w:sz w:val="19"/>
                <w:szCs w:val="19"/>
              </w:rPr>
              <w:t>共预算</w:t>
            </w:r>
          </w:p>
        </w:tc>
        <w:tc>
          <w:tcPr>
            <w:tcW w:w="800" w:type="dxa"/>
            <w:vAlign w:val="top"/>
          </w:tcPr>
          <w:p w14:paraId="453259CE">
            <w:pPr>
              <w:pStyle w:val="6"/>
              <w:spacing w:before="31" w:line="222" w:lineRule="auto"/>
              <w:ind w:left="211"/>
              <w:rPr>
                <w:sz w:val="19"/>
                <w:szCs w:val="19"/>
              </w:rPr>
            </w:pPr>
            <w:r>
              <w:rPr>
                <w:b/>
                <w:bCs/>
                <w:spacing w:val="2"/>
                <w:sz w:val="19"/>
                <w:szCs w:val="19"/>
              </w:rPr>
              <w:t>政府</w:t>
            </w:r>
          </w:p>
          <w:p w14:paraId="58BFE5E9">
            <w:pPr>
              <w:pStyle w:val="6"/>
              <w:spacing w:before="30" w:line="222" w:lineRule="auto"/>
              <w:ind w:left="211"/>
              <w:rPr>
                <w:sz w:val="19"/>
                <w:szCs w:val="19"/>
              </w:rPr>
            </w:pPr>
            <w:r>
              <w:rPr>
                <w:b/>
                <w:bCs/>
                <w:spacing w:val="2"/>
                <w:sz w:val="19"/>
                <w:szCs w:val="19"/>
              </w:rPr>
              <w:t>性基</w:t>
            </w:r>
          </w:p>
          <w:p w14:paraId="04C3EFC9">
            <w:pPr>
              <w:pStyle w:val="6"/>
              <w:spacing w:before="30" w:line="234" w:lineRule="auto"/>
              <w:ind w:left="314" w:right="194"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54" w:type="dxa"/>
            <w:vAlign w:val="top"/>
          </w:tcPr>
          <w:p w14:paraId="192488B3">
            <w:pPr>
              <w:pStyle w:val="6"/>
              <w:spacing w:before="30" w:line="224" w:lineRule="auto"/>
              <w:ind w:left="149"/>
              <w:rPr>
                <w:sz w:val="19"/>
                <w:szCs w:val="19"/>
              </w:rPr>
            </w:pPr>
            <w:r>
              <w:rPr>
                <w:b/>
                <w:bCs/>
                <w:spacing w:val="-5"/>
                <w:sz w:val="19"/>
                <w:szCs w:val="19"/>
              </w:rPr>
              <w:t>国有</w:t>
            </w:r>
          </w:p>
          <w:p w14:paraId="31873D20">
            <w:pPr>
              <w:pStyle w:val="6"/>
              <w:spacing w:before="28" w:line="223" w:lineRule="auto"/>
              <w:ind w:left="140"/>
              <w:rPr>
                <w:sz w:val="19"/>
                <w:szCs w:val="19"/>
              </w:rPr>
            </w:pPr>
            <w:r>
              <w:rPr>
                <w:b/>
                <w:bCs/>
                <w:sz w:val="19"/>
                <w:szCs w:val="19"/>
              </w:rPr>
              <w:t>资本</w:t>
            </w:r>
          </w:p>
          <w:p w14:paraId="6D36C148">
            <w:pPr>
              <w:pStyle w:val="6"/>
              <w:spacing w:before="29" w:line="226" w:lineRule="auto"/>
              <w:ind w:left="137"/>
              <w:rPr>
                <w:sz w:val="19"/>
                <w:szCs w:val="19"/>
              </w:rPr>
            </w:pPr>
            <w:r>
              <w:rPr>
                <w:b/>
                <w:bCs/>
                <w:spacing w:val="2"/>
                <w:sz w:val="19"/>
                <w:szCs w:val="19"/>
              </w:rPr>
              <w:t>经营</w:t>
            </w:r>
          </w:p>
          <w:p w14:paraId="2A3A459C">
            <w:pPr>
              <w:pStyle w:val="6"/>
              <w:spacing w:before="27" w:line="216" w:lineRule="auto"/>
              <w:ind w:left="140"/>
              <w:rPr>
                <w:sz w:val="19"/>
                <w:szCs w:val="19"/>
              </w:rPr>
            </w:pPr>
            <w:r>
              <w:rPr>
                <w:b/>
                <w:bCs/>
                <w:sz w:val="19"/>
                <w:szCs w:val="19"/>
              </w:rPr>
              <w:t>预算</w:t>
            </w:r>
          </w:p>
        </w:tc>
      </w:tr>
      <w:tr w14:paraId="3594E5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6528CD58">
            <w:pPr>
              <w:pStyle w:val="6"/>
              <w:spacing w:before="69" w:line="214" w:lineRule="auto"/>
              <w:ind w:left="125"/>
            </w:pPr>
            <w:r>
              <w:rPr>
                <w:spacing w:val="-2"/>
              </w:rPr>
              <w:t>一、财政拨款（补助）</w:t>
            </w:r>
          </w:p>
        </w:tc>
        <w:tc>
          <w:tcPr>
            <w:tcW w:w="999" w:type="dxa"/>
            <w:vAlign w:val="top"/>
          </w:tcPr>
          <w:p w14:paraId="5E06886F">
            <w:pPr>
              <w:pStyle w:val="6"/>
              <w:spacing w:before="69"/>
              <w:ind w:left="452"/>
            </w:pPr>
            <w:r>
              <w:rPr>
                <w:spacing w:val="-3"/>
              </w:rPr>
              <w:t>98.50</w:t>
            </w:r>
          </w:p>
        </w:tc>
        <w:tc>
          <w:tcPr>
            <w:tcW w:w="2798" w:type="dxa"/>
            <w:vAlign w:val="top"/>
          </w:tcPr>
          <w:p w14:paraId="15AD31B0">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7CC85A05">
            <w:pPr>
              <w:rPr>
                <w:rFonts w:ascii="Arial"/>
                <w:sz w:val="21"/>
              </w:rPr>
            </w:pPr>
          </w:p>
        </w:tc>
        <w:tc>
          <w:tcPr>
            <w:tcW w:w="870" w:type="dxa"/>
            <w:vAlign w:val="top"/>
          </w:tcPr>
          <w:p w14:paraId="540031EA">
            <w:pPr>
              <w:rPr>
                <w:rFonts w:ascii="Arial"/>
                <w:sz w:val="21"/>
              </w:rPr>
            </w:pPr>
          </w:p>
        </w:tc>
        <w:tc>
          <w:tcPr>
            <w:tcW w:w="800" w:type="dxa"/>
            <w:vAlign w:val="top"/>
          </w:tcPr>
          <w:p w14:paraId="78F7DE27">
            <w:pPr>
              <w:rPr>
                <w:rFonts w:ascii="Arial"/>
                <w:sz w:val="21"/>
              </w:rPr>
            </w:pPr>
          </w:p>
        </w:tc>
        <w:tc>
          <w:tcPr>
            <w:tcW w:w="654" w:type="dxa"/>
            <w:vAlign w:val="top"/>
          </w:tcPr>
          <w:p w14:paraId="47BED745">
            <w:pPr>
              <w:rPr>
                <w:rFonts w:ascii="Arial"/>
                <w:sz w:val="21"/>
              </w:rPr>
            </w:pPr>
          </w:p>
        </w:tc>
      </w:tr>
      <w:tr w14:paraId="46E66E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E145B6D">
            <w:pPr>
              <w:pStyle w:val="6"/>
              <w:spacing w:before="96" w:line="214" w:lineRule="auto"/>
              <w:ind w:left="305"/>
            </w:pPr>
            <w:r>
              <w:rPr>
                <w:spacing w:val="-4"/>
              </w:rPr>
              <w:t>一般公共预算</w:t>
            </w:r>
          </w:p>
        </w:tc>
        <w:tc>
          <w:tcPr>
            <w:tcW w:w="999" w:type="dxa"/>
            <w:vAlign w:val="top"/>
          </w:tcPr>
          <w:p w14:paraId="5F1C4382">
            <w:pPr>
              <w:pStyle w:val="6"/>
              <w:spacing w:before="69"/>
              <w:ind w:left="452"/>
            </w:pPr>
            <w:r>
              <w:rPr>
                <w:spacing w:val="-3"/>
              </w:rPr>
              <w:t>98.50</w:t>
            </w:r>
          </w:p>
        </w:tc>
        <w:tc>
          <w:tcPr>
            <w:tcW w:w="2798" w:type="dxa"/>
            <w:vAlign w:val="top"/>
          </w:tcPr>
          <w:p w14:paraId="26829262">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5B449F0F">
            <w:pPr>
              <w:rPr>
                <w:rFonts w:ascii="Arial"/>
                <w:sz w:val="21"/>
              </w:rPr>
            </w:pPr>
          </w:p>
        </w:tc>
        <w:tc>
          <w:tcPr>
            <w:tcW w:w="870" w:type="dxa"/>
            <w:vAlign w:val="top"/>
          </w:tcPr>
          <w:p w14:paraId="4845CFC2">
            <w:pPr>
              <w:rPr>
                <w:rFonts w:ascii="Arial"/>
                <w:sz w:val="21"/>
              </w:rPr>
            </w:pPr>
          </w:p>
        </w:tc>
        <w:tc>
          <w:tcPr>
            <w:tcW w:w="800" w:type="dxa"/>
            <w:vAlign w:val="top"/>
          </w:tcPr>
          <w:p w14:paraId="138C63B0">
            <w:pPr>
              <w:rPr>
                <w:rFonts w:ascii="Arial"/>
                <w:sz w:val="21"/>
              </w:rPr>
            </w:pPr>
          </w:p>
        </w:tc>
        <w:tc>
          <w:tcPr>
            <w:tcW w:w="654" w:type="dxa"/>
            <w:vAlign w:val="top"/>
          </w:tcPr>
          <w:p w14:paraId="51D9BD3B">
            <w:pPr>
              <w:rPr>
                <w:rFonts w:ascii="Arial"/>
                <w:sz w:val="21"/>
              </w:rPr>
            </w:pPr>
          </w:p>
        </w:tc>
      </w:tr>
      <w:tr w14:paraId="642056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E6E801D">
            <w:pPr>
              <w:pStyle w:val="6"/>
              <w:spacing w:before="96" w:line="214" w:lineRule="auto"/>
              <w:ind w:left="297"/>
            </w:pPr>
            <w:r>
              <w:rPr>
                <w:spacing w:val="-2"/>
              </w:rPr>
              <w:t>政府性基金预算</w:t>
            </w:r>
          </w:p>
        </w:tc>
        <w:tc>
          <w:tcPr>
            <w:tcW w:w="999" w:type="dxa"/>
            <w:vAlign w:val="top"/>
          </w:tcPr>
          <w:p w14:paraId="6A1409C3">
            <w:pPr>
              <w:rPr>
                <w:rFonts w:ascii="Arial"/>
                <w:sz w:val="21"/>
              </w:rPr>
            </w:pPr>
          </w:p>
        </w:tc>
        <w:tc>
          <w:tcPr>
            <w:tcW w:w="2798" w:type="dxa"/>
            <w:vAlign w:val="top"/>
          </w:tcPr>
          <w:p w14:paraId="1B7BF3A4">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72D5D22D">
            <w:pPr>
              <w:rPr>
                <w:rFonts w:ascii="Arial"/>
                <w:sz w:val="21"/>
              </w:rPr>
            </w:pPr>
          </w:p>
        </w:tc>
        <w:tc>
          <w:tcPr>
            <w:tcW w:w="870" w:type="dxa"/>
            <w:vAlign w:val="top"/>
          </w:tcPr>
          <w:p w14:paraId="013C6172">
            <w:pPr>
              <w:rPr>
                <w:rFonts w:ascii="Arial"/>
                <w:sz w:val="21"/>
              </w:rPr>
            </w:pPr>
          </w:p>
        </w:tc>
        <w:tc>
          <w:tcPr>
            <w:tcW w:w="800" w:type="dxa"/>
            <w:vAlign w:val="top"/>
          </w:tcPr>
          <w:p w14:paraId="1E847172">
            <w:pPr>
              <w:rPr>
                <w:rFonts w:ascii="Arial"/>
                <w:sz w:val="21"/>
              </w:rPr>
            </w:pPr>
          </w:p>
        </w:tc>
        <w:tc>
          <w:tcPr>
            <w:tcW w:w="654" w:type="dxa"/>
            <w:vAlign w:val="top"/>
          </w:tcPr>
          <w:p w14:paraId="4E58B724">
            <w:pPr>
              <w:rPr>
                <w:rFonts w:ascii="Arial"/>
                <w:sz w:val="21"/>
              </w:rPr>
            </w:pPr>
          </w:p>
        </w:tc>
      </w:tr>
      <w:tr w14:paraId="3E8435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8FF275A">
            <w:pPr>
              <w:pStyle w:val="6"/>
              <w:spacing w:before="96" w:line="214" w:lineRule="auto"/>
              <w:ind w:left="309"/>
            </w:pPr>
            <w:r>
              <w:rPr>
                <w:spacing w:val="-3"/>
              </w:rPr>
              <w:t>国有资本经营预算</w:t>
            </w:r>
          </w:p>
        </w:tc>
        <w:tc>
          <w:tcPr>
            <w:tcW w:w="999" w:type="dxa"/>
            <w:vAlign w:val="top"/>
          </w:tcPr>
          <w:p w14:paraId="4179E287">
            <w:pPr>
              <w:rPr>
                <w:rFonts w:ascii="Arial"/>
                <w:sz w:val="21"/>
              </w:rPr>
            </w:pPr>
          </w:p>
        </w:tc>
        <w:tc>
          <w:tcPr>
            <w:tcW w:w="2798" w:type="dxa"/>
            <w:vAlign w:val="top"/>
          </w:tcPr>
          <w:p w14:paraId="54286A2E">
            <w:pPr>
              <w:pStyle w:val="6"/>
              <w:spacing w:before="70" w:line="213" w:lineRule="auto"/>
              <w:ind w:left="119"/>
            </w:pPr>
            <w:r>
              <w:rPr>
                <w:spacing w:val="-2"/>
              </w:rPr>
              <w:t>204 公共安全支出</w:t>
            </w:r>
          </w:p>
        </w:tc>
        <w:tc>
          <w:tcPr>
            <w:tcW w:w="879" w:type="dxa"/>
            <w:vAlign w:val="top"/>
          </w:tcPr>
          <w:p w14:paraId="2BF9FD10">
            <w:pPr>
              <w:rPr>
                <w:rFonts w:ascii="Arial"/>
                <w:sz w:val="21"/>
              </w:rPr>
            </w:pPr>
          </w:p>
        </w:tc>
        <w:tc>
          <w:tcPr>
            <w:tcW w:w="870" w:type="dxa"/>
            <w:vAlign w:val="top"/>
          </w:tcPr>
          <w:p w14:paraId="54B8C0AD">
            <w:pPr>
              <w:rPr>
                <w:rFonts w:ascii="Arial"/>
                <w:sz w:val="21"/>
              </w:rPr>
            </w:pPr>
          </w:p>
        </w:tc>
        <w:tc>
          <w:tcPr>
            <w:tcW w:w="800" w:type="dxa"/>
            <w:vAlign w:val="top"/>
          </w:tcPr>
          <w:p w14:paraId="1E55C02E">
            <w:pPr>
              <w:rPr>
                <w:rFonts w:ascii="Arial"/>
                <w:sz w:val="21"/>
              </w:rPr>
            </w:pPr>
          </w:p>
        </w:tc>
        <w:tc>
          <w:tcPr>
            <w:tcW w:w="654" w:type="dxa"/>
            <w:vAlign w:val="top"/>
          </w:tcPr>
          <w:p w14:paraId="3069D521">
            <w:pPr>
              <w:rPr>
                <w:rFonts w:ascii="Arial"/>
                <w:sz w:val="21"/>
              </w:rPr>
            </w:pPr>
          </w:p>
        </w:tc>
      </w:tr>
      <w:tr w14:paraId="463BF8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4A89A6F">
            <w:pPr>
              <w:rPr>
                <w:rFonts w:ascii="Arial"/>
                <w:sz w:val="21"/>
              </w:rPr>
            </w:pPr>
          </w:p>
        </w:tc>
        <w:tc>
          <w:tcPr>
            <w:tcW w:w="999" w:type="dxa"/>
            <w:vAlign w:val="top"/>
          </w:tcPr>
          <w:p w14:paraId="652BB8CE">
            <w:pPr>
              <w:rPr>
                <w:rFonts w:ascii="Arial"/>
                <w:sz w:val="21"/>
              </w:rPr>
            </w:pPr>
          </w:p>
        </w:tc>
        <w:tc>
          <w:tcPr>
            <w:tcW w:w="2798" w:type="dxa"/>
            <w:vAlign w:val="top"/>
          </w:tcPr>
          <w:p w14:paraId="418DDF17">
            <w:pPr>
              <w:pStyle w:val="6"/>
              <w:spacing w:before="69" w:line="213" w:lineRule="auto"/>
              <w:ind w:left="119"/>
            </w:pPr>
            <w:r>
              <w:rPr>
                <w:spacing w:val="-2"/>
              </w:rPr>
              <w:t>205 教育支出</w:t>
            </w:r>
          </w:p>
        </w:tc>
        <w:tc>
          <w:tcPr>
            <w:tcW w:w="879" w:type="dxa"/>
            <w:vAlign w:val="top"/>
          </w:tcPr>
          <w:p w14:paraId="5AFA8EE1">
            <w:pPr>
              <w:rPr>
                <w:rFonts w:ascii="Arial"/>
                <w:sz w:val="21"/>
              </w:rPr>
            </w:pPr>
          </w:p>
        </w:tc>
        <w:tc>
          <w:tcPr>
            <w:tcW w:w="870" w:type="dxa"/>
            <w:vAlign w:val="top"/>
          </w:tcPr>
          <w:p w14:paraId="68C6BEE8">
            <w:pPr>
              <w:rPr>
                <w:rFonts w:ascii="Arial"/>
                <w:sz w:val="21"/>
              </w:rPr>
            </w:pPr>
          </w:p>
        </w:tc>
        <w:tc>
          <w:tcPr>
            <w:tcW w:w="800" w:type="dxa"/>
            <w:vAlign w:val="top"/>
          </w:tcPr>
          <w:p w14:paraId="2AAD9B76">
            <w:pPr>
              <w:rPr>
                <w:rFonts w:ascii="Arial"/>
                <w:sz w:val="21"/>
              </w:rPr>
            </w:pPr>
          </w:p>
        </w:tc>
        <w:tc>
          <w:tcPr>
            <w:tcW w:w="654" w:type="dxa"/>
            <w:vAlign w:val="top"/>
          </w:tcPr>
          <w:p w14:paraId="550C4EC0">
            <w:pPr>
              <w:rPr>
                <w:rFonts w:ascii="Arial"/>
                <w:sz w:val="21"/>
              </w:rPr>
            </w:pPr>
          </w:p>
        </w:tc>
      </w:tr>
      <w:tr w14:paraId="655266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AFFF2E7">
            <w:pPr>
              <w:rPr>
                <w:rFonts w:ascii="Arial"/>
                <w:sz w:val="21"/>
              </w:rPr>
            </w:pPr>
          </w:p>
        </w:tc>
        <w:tc>
          <w:tcPr>
            <w:tcW w:w="999" w:type="dxa"/>
            <w:vAlign w:val="top"/>
          </w:tcPr>
          <w:p w14:paraId="38EB2030">
            <w:pPr>
              <w:rPr>
                <w:rFonts w:ascii="Arial"/>
                <w:sz w:val="21"/>
              </w:rPr>
            </w:pPr>
          </w:p>
        </w:tc>
        <w:tc>
          <w:tcPr>
            <w:tcW w:w="2798" w:type="dxa"/>
            <w:vAlign w:val="top"/>
          </w:tcPr>
          <w:p w14:paraId="10BD7BB5">
            <w:pPr>
              <w:pStyle w:val="6"/>
              <w:spacing w:before="71" w:line="213" w:lineRule="auto"/>
              <w:ind w:left="119"/>
            </w:pPr>
            <w:r>
              <w:rPr>
                <w:spacing w:val="-2"/>
              </w:rPr>
              <w:t>206 科学技术支出</w:t>
            </w:r>
          </w:p>
        </w:tc>
        <w:tc>
          <w:tcPr>
            <w:tcW w:w="879" w:type="dxa"/>
            <w:vAlign w:val="top"/>
          </w:tcPr>
          <w:p w14:paraId="4A94CF03">
            <w:pPr>
              <w:rPr>
                <w:rFonts w:ascii="Arial"/>
                <w:sz w:val="21"/>
              </w:rPr>
            </w:pPr>
          </w:p>
        </w:tc>
        <w:tc>
          <w:tcPr>
            <w:tcW w:w="870" w:type="dxa"/>
            <w:vAlign w:val="top"/>
          </w:tcPr>
          <w:p w14:paraId="7DF8A499">
            <w:pPr>
              <w:rPr>
                <w:rFonts w:ascii="Arial"/>
                <w:sz w:val="21"/>
              </w:rPr>
            </w:pPr>
          </w:p>
        </w:tc>
        <w:tc>
          <w:tcPr>
            <w:tcW w:w="800" w:type="dxa"/>
            <w:vAlign w:val="top"/>
          </w:tcPr>
          <w:p w14:paraId="28EA0CDF">
            <w:pPr>
              <w:rPr>
                <w:rFonts w:ascii="Arial"/>
                <w:sz w:val="21"/>
              </w:rPr>
            </w:pPr>
          </w:p>
        </w:tc>
        <w:tc>
          <w:tcPr>
            <w:tcW w:w="654" w:type="dxa"/>
            <w:vAlign w:val="top"/>
          </w:tcPr>
          <w:p w14:paraId="10E3909B">
            <w:pPr>
              <w:rPr>
                <w:rFonts w:ascii="Arial"/>
                <w:sz w:val="21"/>
              </w:rPr>
            </w:pPr>
          </w:p>
        </w:tc>
      </w:tr>
      <w:tr w14:paraId="3563A1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8C47357">
            <w:pPr>
              <w:rPr>
                <w:rFonts w:ascii="Arial"/>
                <w:sz w:val="21"/>
              </w:rPr>
            </w:pPr>
          </w:p>
        </w:tc>
        <w:tc>
          <w:tcPr>
            <w:tcW w:w="999" w:type="dxa"/>
            <w:vAlign w:val="top"/>
          </w:tcPr>
          <w:p w14:paraId="57166B4F">
            <w:pPr>
              <w:rPr>
                <w:rFonts w:ascii="Arial"/>
                <w:sz w:val="21"/>
              </w:rPr>
            </w:pPr>
          </w:p>
        </w:tc>
        <w:tc>
          <w:tcPr>
            <w:tcW w:w="2798" w:type="dxa"/>
            <w:vAlign w:val="top"/>
          </w:tcPr>
          <w:p w14:paraId="65F99F0E">
            <w:pPr>
              <w:pStyle w:val="6"/>
              <w:spacing w:before="71" w:line="213" w:lineRule="auto"/>
              <w:ind w:left="119"/>
            </w:pPr>
            <w:r>
              <w:rPr>
                <w:spacing w:val="-1"/>
              </w:rPr>
              <w:t>207 文化旅游体育与传媒支出</w:t>
            </w:r>
          </w:p>
        </w:tc>
        <w:tc>
          <w:tcPr>
            <w:tcW w:w="879" w:type="dxa"/>
            <w:vAlign w:val="top"/>
          </w:tcPr>
          <w:p w14:paraId="2058B775">
            <w:pPr>
              <w:rPr>
                <w:rFonts w:ascii="Arial"/>
                <w:sz w:val="21"/>
              </w:rPr>
            </w:pPr>
          </w:p>
        </w:tc>
        <w:tc>
          <w:tcPr>
            <w:tcW w:w="870" w:type="dxa"/>
            <w:vAlign w:val="top"/>
          </w:tcPr>
          <w:p w14:paraId="10B475CD">
            <w:pPr>
              <w:rPr>
                <w:rFonts w:ascii="Arial"/>
                <w:sz w:val="21"/>
              </w:rPr>
            </w:pPr>
          </w:p>
        </w:tc>
        <w:tc>
          <w:tcPr>
            <w:tcW w:w="800" w:type="dxa"/>
            <w:vAlign w:val="top"/>
          </w:tcPr>
          <w:p w14:paraId="1889D1F0">
            <w:pPr>
              <w:rPr>
                <w:rFonts w:ascii="Arial"/>
                <w:sz w:val="21"/>
              </w:rPr>
            </w:pPr>
          </w:p>
        </w:tc>
        <w:tc>
          <w:tcPr>
            <w:tcW w:w="654" w:type="dxa"/>
            <w:vAlign w:val="top"/>
          </w:tcPr>
          <w:p w14:paraId="567D43A9">
            <w:pPr>
              <w:rPr>
                <w:rFonts w:ascii="Arial"/>
                <w:sz w:val="21"/>
              </w:rPr>
            </w:pPr>
          </w:p>
        </w:tc>
      </w:tr>
      <w:tr w14:paraId="2E0302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ECD4BFB">
            <w:pPr>
              <w:rPr>
                <w:rFonts w:ascii="Arial"/>
                <w:sz w:val="21"/>
              </w:rPr>
            </w:pPr>
          </w:p>
        </w:tc>
        <w:tc>
          <w:tcPr>
            <w:tcW w:w="999" w:type="dxa"/>
            <w:vAlign w:val="top"/>
          </w:tcPr>
          <w:p w14:paraId="2B177009">
            <w:pPr>
              <w:rPr>
                <w:rFonts w:ascii="Arial"/>
                <w:sz w:val="21"/>
              </w:rPr>
            </w:pPr>
          </w:p>
        </w:tc>
        <w:tc>
          <w:tcPr>
            <w:tcW w:w="2798" w:type="dxa"/>
            <w:vAlign w:val="top"/>
          </w:tcPr>
          <w:p w14:paraId="39B12EFB">
            <w:pPr>
              <w:pStyle w:val="6"/>
              <w:spacing w:before="70" w:line="213" w:lineRule="auto"/>
              <w:ind w:left="119"/>
            </w:pPr>
            <w:r>
              <w:rPr>
                <w:spacing w:val="-2"/>
              </w:rPr>
              <w:t>208 社会保障和就业支出</w:t>
            </w:r>
          </w:p>
        </w:tc>
        <w:tc>
          <w:tcPr>
            <w:tcW w:w="879" w:type="dxa"/>
            <w:vAlign w:val="top"/>
          </w:tcPr>
          <w:p w14:paraId="2EFBBCD5">
            <w:pPr>
              <w:pStyle w:val="6"/>
              <w:spacing w:before="70"/>
              <w:ind w:left="339"/>
            </w:pPr>
            <w:r>
              <w:rPr>
                <w:spacing w:val="-4"/>
              </w:rPr>
              <w:t>16.89</w:t>
            </w:r>
          </w:p>
        </w:tc>
        <w:tc>
          <w:tcPr>
            <w:tcW w:w="870" w:type="dxa"/>
            <w:vAlign w:val="top"/>
          </w:tcPr>
          <w:p w14:paraId="4D0874C8">
            <w:pPr>
              <w:pStyle w:val="6"/>
              <w:spacing w:before="70"/>
              <w:ind w:left="329"/>
            </w:pPr>
            <w:r>
              <w:rPr>
                <w:spacing w:val="-4"/>
              </w:rPr>
              <w:t>16.89</w:t>
            </w:r>
          </w:p>
        </w:tc>
        <w:tc>
          <w:tcPr>
            <w:tcW w:w="800" w:type="dxa"/>
            <w:vAlign w:val="top"/>
          </w:tcPr>
          <w:p w14:paraId="5C63611E">
            <w:pPr>
              <w:rPr>
                <w:rFonts w:ascii="Arial"/>
                <w:sz w:val="21"/>
              </w:rPr>
            </w:pPr>
          </w:p>
        </w:tc>
        <w:tc>
          <w:tcPr>
            <w:tcW w:w="654" w:type="dxa"/>
            <w:vAlign w:val="top"/>
          </w:tcPr>
          <w:p w14:paraId="0EA0CD66">
            <w:pPr>
              <w:rPr>
                <w:rFonts w:ascii="Arial"/>
                <w:sz w:val="21"/>
              </w:rPr>
            </w:pPr>
          </w:p>
        </w:tc>
      </w:tr>
      <w:tr w14:paraId="2ED669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8C86C20">
            <w:pPr>
              <w:rPr>
                <w:rFonts w:ascii="Arial"/>
                <w:sz w:val="21"/>
              </w:rPr>
            </w:pPr>
          </w:p>
        </w:tc>
        <w:tc>
          <w:tcPr>
            <w:tcW w:w="999" w:type="dxa"/>
            <w:vAlign w:val="top"/>
          </w:tcPr>
          <w:p w14:paraId="2E55136E">
            <w:pPr>
              <w:rPr>
                <w:rFonts w:ascii="Arial"/>
                <w:sz w:val="21"/>
              </w:rPr>
            </w:pPr>
          </w:p>
        </w:tc>
        <w:tc>
          <w:tcPr>
            <w:tcW w:w="2798" w:type="dxa"/>
            <w:vAlign w:val="top"/>
          </w:tcPr>
          <w:p w14:paraId="76C9B004">
            <w:pPr>
              <w:pStyle w:val="6"/>
              <w:spacing w:before="70" w:line="213" w:lineRule="auto"/>
              <w:ind w:left="119"/>
            </w:pPr>
            <w:r>
              <w:rPr>
                <w:spacing w:val="-2"/>
              </w:rPr>
              <w:t>209 社会保险基金支出</w:t>
            </w:r>
          </w:p>
        </w:tc>
        <w:tc>
          <w:tcPr>
            <w:tcW w:w="879" w:type="dxa"/>
            <w:vAlign w:val="top"/>
          </w:tcPr>
          <w:p w14:paraId="0F18D95A">
            <w:pPr>
              <w:rPr>
                <w:rFonts w:ascii="Arial"/>
                <w:sz w:val="21"/>
              </w:rPr>
            </w:pPr>
          </w:p>
        </w:tc>
        <w:tc>
          <w:tcPr>
            <w:tcW w:w="870" w:type="dxa"/>
            <w:vAlign w:val="top"/>
          </w:tcPr>
          <w:p w14:paraId="072CD577">
            <w:pPr>
              <w:rPr>
                <w:rFonts w:ascii="Arial"/>
                <w:sz w:val="21"/>
              </w:rPr>
            </w:pPr>
          </w:p>
        </w:tc>
        <w:tc>
          <w:tcPr>
            <w:tcW w:w="800" w:type="dxa"/>
            <w:vAlign w:val="top"/>
          </w:tcPr>
          <w:p w14:paraId="49A5E94B">
            <w:pPr>
              <w:rPr>
                <w:rFonts w:ascii="Arial"/>
                <w:sz w:val="21"/>
              </w:rPr>
            </w:pPr>
          </w:p>
        </w:tc>
        <w:tc>
          <w:tcPr>
            <w:tcW w:w="654" w:type="dxa"/>
            <w:vAlign w:val="top"/>
          </w:tcPr>
          <w:p w14:paraId="2ED676B3">
            <w:pPr>
              <w:rPr>
                <w:rFonts w:ascii="Arial"/>
                <w:sz w:val="21"/>
              </w:rPr>
            </w:pPr>
          </w:p>
        </w:tc>
      </w:tr>
      <w:tr w14:paraId="5A3FFC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C6C57A0">
            <w:pPr>
              <w:rPr>
                <w:rFonts w:ascii="Arial"/>
                <w:sz w:val="21"/>
              </w:rPr>
            </w:pPr>
          </w:p>
        </w:tc>
        <w:tc>
          <w:tcPr>
            <w:tcW w:w="999" w:type="dxa"/>
            <w:vAlign w:val="top"/>
          </w:tcPr>
          <w:p w14:paraId="56ACD26E">
            <w:pPr>
              <w:rPr>
                <w:rFonts w:ascii="Arial"/>
                <w:sz w:val="21"/>
              </w:rPr>
            </w:pPr>
          </w:p>
        </w:tc>
        <w:tc>
          <w:tcPr>
            <w:tcW w:w="2798" w:type="dxa"/>
            <w:vAlign w:val="top"/>
          </w:tcPr>
          <w:p w14:paraId="5514D093">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0A33E5AD">
            <w:pPr>
              <w:pStyle w:val="6"/>
              <w:spacing w:before="69"/>
              <w:ind w:left="431"/>
            </w:pPr>
            <w:r>
              <w:rPr>
                <w:spacing w:val="-5"/>
              </w:rPr>
              <w:t>3.17</w:t>
            </w:r>
          </w:p>
        </w:tc>
        <w:tc>
          <w:tcPr>
            <w:tcW w:w="870" w:type="dxa"/>
            <w:vAlign w:val="top"/>
          </w:tcPr>
          <w:p w14:paraId="02160A50">
            <w:pPr>
              <w:pStyle w:val="6"/>
              <w:spacing w:before="69"/>
              <w:ind w:left="423"/>
            </w:pPr>
            <w:r>
              <w:rPr>
                <w:spacing w:val="-5"/>
              </w:rPr>
              <w:t>3.17</w:t>
            </w:r>
          </w:p>
        </w:tc>
        <w:tc>
          <w:tcPr>
            <w:tcW w:w="800" w:type="dxa"/>
            <w:vAlign w:val="top"/>
          </w:tcPr>
          <w:p w14:paraId="108EC1F9">
            <w:pPr>
              <w:rPr>
                <w:rFonts w:ascii="Arial"/>
                <w:sz w:val="21"/>
              </w:rPr>
            </w:pPr>
          </w:p>
        </w:tc>
        <w:tc>
          <w:tcPr>
            <w:tcW w:w="654" w:type="dxa"/>
            <w:vAlign w:val="top"/>
          </w:tcPr>
          <w:p w14:paraId="0AF44A95">
            <w:pPr>
              <w:rPr>
                <w:rFonts w:ascii="Arial"/>
                <w:sz w:val="21"/>
              </w:rPr>
            </w:pPr>
          </w:p>
        </w:tc>
      </w:tr>
      <w:tr w14:paraId="26714E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342BE69">
            <w:pPr>
              <w:rPr>
                <w:rFonts w:ascii="Arial"/>
                <w:sz w:val="21"/>
              </w:rPr>
            </w:pPr>
          </w:p>
        </w:tc>
        <w:tc>
          <w:tcPr>
            <w:tcW w:w="999" w:type="dxa"/>
            <w:vAlign w:val="top"/>
          </w:tcPr>
          <w:p w14:paraId="2BAE5CF0">
            <w:pPr>
              <w:rPr>
                <w:rFonts w:ascii="Arial"/>
                <w:sz w:val="21"/>
              </w:rPr>
            </w:pPr>
          </w:p>
        </w:tc>
        <w:tc>
          <w:tcPr>
            <w:tcW w:w="2798" w:type="dxa"/>
            <w:vAlign w:val="top"/>
          </w:tcPr>
          <w:p w14:paraId="1611FC0E">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0AFC876E">
            <w:pPr>
              <w:rPr>
                <w:rFonts w:ascii="Arial"/>
                <w:sz w:val="21"/>
              </w:rPr>
            </w:pPr>
          </w:p>
        </w:tc>
        <w:tc>
          <w:tcPr>
            <w:tcW w:w="870" w:type="dxa"/>
            <w:vAlign w:val="top"/>
          </w:tcPr>
          <w:p w14:paraId="72812839">
            <w:pPr>
              <w:rPr>
                <w:rFonts w:ascii="Arial"/>
                <w:sz w:val="21"/>
              </w:rPr>
            </w:pPr>
          </w:p>
        </w:tc>
        <w:tc>
          <w:tcPr>
            <w:tcW w:w="800" w:type="dxa"/>
            <w:vAlign w:val="top"/>
          </w:tcPr>
          <w:p w14:paraId="1CF2751A">
            <w:pPr>
              <w:rPr>
                <w:rFonts w:ascii="Arial"/>
                <w:sz w:val="21"/>
              </w:rPr>
            </w:pPr>
          </w:p>
        </w:tc>
        <w:tc>
          <w:tcPr>
            <w:tcW w:w="654" w:type="dxa"/>
            <w:vAlign w:val="top"/>
          </w:tcPr>
          <w:p w14:paraId="40127321">
            <w:pPr>
              <w:rPr>
                <w:rFonts w:ascii="Arial"/>
                <w:sz w:val="21"/>
              </w:rPr>
            </w:pPr>
          </w:p>
        </w:tc>
      </w:tr>
      <w:tr w14:paraId="7D1CA4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33424FD">
            <w:pPr>
              <w:rPr>
                <w:rFonts w:ascii="Arial"/>
                <w:sz w:val="21"/>
              </w:rPr>
            </w:pPr>
          </w:p>
        </w:tc>
        <w:tc>
          <w:tcPr>
            <w:tcW w:w="999" w:type="dxa"/>
            <w:vAlign w:val="top"/>
          </w:tcPr>
          <w:p w14:paraId="3AE966BD">
            <w:pPr>
              <w:rPr>
                <w:rFonts w:ascii="Arial"/>
                <w:sz w:val="21"/>
              </w:rPr>
            </w:pPr>
          </w:p>
        </w:tc>
        <w:tc>
          <w:tcPr>
            <w:tcW w:w="2798" w:type="dxa"/>
            <w:vAlign w:val="top"/>
          </w:tcPr>
          <w:p w14:paraId="04D56DE9">
            <w:pPr>
              <w:pStyle w:val="6"/>
              <w:spacing w:before="71" w:line="213" w:lineRule="auto"/>
              <w:ind w:left="119"/>
            </w:pPr>
            <w:r>
              <w:rPr>
                <w:spacing w:val="-2"/>
              </w:rPr>
              <w:t>212 城乡社区支出</w:t>
            </w:r>
          </w:p>
        </w:tc>
        <w:tc>
          <w:tcPr>
            <w:tcW w:w="879" w:type="dxa"/>
            <w:vAlign w:val="top"/>
          </w:tcPr>
          <w:p w14:paraId="4811EAF8">
            <w:pPr>
              <w:rPr>
                <w:rFonts w:ascii="Arial"/>
                <w:sz w:val="21"/>
              </w:rPr>
            </w:pPr>
          </w:p>
        </w:tc>
        <w:tc>
          <w:tcPr>
            <w:tcW w:w="870" w:type="dxa"/>
            <w:vAlign w:val="top"/>
          </w:tcPr>
          <w:p w14:paraId="7985DF66">
            <w:pPr>
              <w:rPr>
                <w:rFonts w:ascii="Arial"/>
                <w:sz w:val="21"/>
              </w:rPr>
            </w:pPr>
          </w:p>
        </w:tc>
        <w:tc>
          <w:tcPr>
            <w:tcW w:w="800" w:type="dxa"/>
            <w:vAlign w:val="top"/>
          </w:tcPr>
          <w:p w14:paraId="23A583BE">
            <w:pPr>
              <w:rPr>
                <w:rFonts w:ascii="Arial"/>
                <w:sz w:val="21"/>
              </w:rPr>
            </w:pPr>
          </w:p>
        </w:tc>
        <w:tc>
          <w:tcPr>
            <w:tcW w:w="654" w:type="dxa"/>
            <w:vAlign w:val="top"/>
          </w:tcPr>
          <w:p w14:paraId="43336C2B">
            <w:pPr>
              <w:rPr>
                <w:rFonts w:ascii="Arial"/>
                <w:sz w:val="21"/>
              </w:rPr>
            </w:pPr>
          </w:p>
        </w:tc>
      </w:tr>
      <w:tr w14:paraId="4ED9BB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3E6B78D">
            <w:pPr>
              <w:rPr>
                <w:rFonts w:ascii="Arial"/>
                <w:sz w:val="21"/>
              </w:rPr>
            </w:pPr>
          </w:p>
        </w:tc>
        <w:tc>
          <w:tcPr>
            <w:tcW w:w="999" w:type="dxa"/>
            <w:vAlign w:val="top"/>
          </w:tcPr>
          <w:p w14:paraId="19C4D78E">
            <w:pPr>
              <w:rPr>
                <w:rFonts w:ascii="Arial"/>
                <w:sz w:val="21"/>
              </w:rPr>
            </w:pPr>
          </w:p>
        </w:tc>
        <w:tc>
          <w:tcPr>
            <w:tcW w:w="2798" w:type="dxa"/>
            <w:vAlign w:val="top"/>
          </w:tcPr>
          <w:p w14:paraId="7273A992">
            <w:pPr>
              <w:pStyle w:val="6"/>
              <w:spacing w:before="71" w:line="213" w:lineRule="auto"/>
              <w:ind w:left="119"/>
            </w:pPr>
            <w:r>
              <w:rPr>
                <w:spacing w:val="-2"/>
              </w:rPr>
              <w:t>213 农林水支出</w:t>
            </w:r>
          </w:p>
        </w:tc>
        <w:tc>
          <w:tcPr>
            <w:tcW w:w="879" w:type="dxa"/>
            <w:vAlign w:val="top"/>
          </w:tcPr>
          <w:p w14:paraId="1197DC71">
            <w:pPr>
              <w:rPr>
                <w:rFonts w:ascii="Arial"/>
                <w:sz w:val="21"/>
              </w:rPr>
            </w:pPr>
          </w:p>
        </w:tc>
        <w:tc>
          <w:tcPr>
            <w:tcW w:w="870" w:type="dxa"/>
            <w:vAlign w:val="top"/>
          </w:tcPr>
          <w:p w14:paraId="7AA0881E">
            <w:pPr>
              <w:rPr>
                <w:rFonts w:ascii="Arial"/>
                <w:sz w:val="21"/>
              </w:rPr>
            </w:pPr>
          </w:p>
        </w:tc>
        <w:tc>
          <w:tcPr>
            <w:tcW w:w="800" w:type="dxa"/>
            <w:vAlign w:val="top"/>
          </w:tcPr>
          <w:p w14:paraId="0D5969D9">
            <w:pPr>
              <w:rPr>
                <w:rFonts w:ascii="Arial"/>
                <w:sz w:val="21"/>
              </w:rPr>
            </w:pPr>
          </w:p>
        </w:tc>
        <w:tc>
          <w:tcPr>
            <w:tcW w:w="654" w:type="dxa"/>
            <w:vAlign w:val="top"/>
          </w:tcPr>
          <w:p w14:paraId="32D9CBFC">
            <w:pPr>
              <w:rPr>
                <w:rFonts w:ascii="Arial"/>
                <w:sz w:val="21"/>
              </w:rPr>
            </w:pPr>
          </w:p>
        </w:tc>
      </w:tr>
      <w:tr w14:paraId="1137F5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EE57F70">
            <w:pPr>
              <w:rPr>
                <w:rFonts w:ascii="Arial"/>
                <w:sz w:val="21"/>
              </w:rPr>
            </w:pPr>
          </w:p>
        </w:tc>
        <w:tc>
          <w:tcPr>
            <w:tcW w:w="999" w:type="dxa"/>
            <w:vAlign w:val="top"/>
          </w:tcPr>
          <w:p w14:paraId="0206D813">
            <w:pPr>
              <w:rPr>
                <w:rFonts w:ascii="Arial"/>
                <w:sz w:val="21"/>
              </w:rPr>
            </w:pPr>
          </w:p>
        </w:tc>
        <w:tc>
          <w:tcPr>
            <w:tcW w:w="2798" w:type="dxa"/>
            <w:vAlign w:val="top"/>
          </w:tcPr>
          <w:p w14:paraId="61E41FB9">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3FDDB7B3">
            <w:pPr>
              <w:rPr>
                <w:rFonts w:ascii="Arial"/>
                <w:sz w:val="21"/>
              </w:rPr>
            </w:pPr>
          </w:p>
        </w:tc>
        <w:tc>
          <w:tcPr>
            <w:tcW w:w="870" w:type="dxa"/>
            <w:vAlign w:val="top"/>
          </w:tcPr>
          <w:p w14:paraId="15700D44">
            <w:pPr>
              <w:rPr>
                <w:rFonts w:ascii="Arial"/>
                <w:sz w:val="21"/>
              </w:rPr>
            </w:pPr>
          </w:p>
        </w:tc>
        <w:tc>
          <w:tcPr>
            <w:tcW w:w="800" w:type="dxa"/>
            <w:vAlign w:val="top"/>
          </w:tcPr>
          <w:p w14:paraId="221C6885">
            <w:pPr>
              <w:rPr>
                <w:rFonts w:ascii="Arial"/>
                <w:sz w:val="21"/>
              </w:rPr>
            </w:pPr>
          </w:p>
        </w:tc>
        <w:tc>
          <w:tcPr>
            <w:tcW w:w="654" w:type="dxa"/>
            <w:vAlign w:val="top"/>
          </w:tcPr>
          <w:p w14:paraId="2D16D9DE">
            <w:pPr>
              <w:rPr>
                <w:rFonts w:ascii="Arial"/>
                <w:sz w:val="21"/>
              </w:rPr>
            </w:pPr>
          </w:p>
        </w:tc>
      </w:tr>
      <w:tr w14:paraId="7AA8B9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51E7989">
            <w:pPr>
              <w:rPr>
                <w:rFonts w:ascii="Arial"/>
                <w:sz w:val="21"/>
              </w:rPr>
            </w:pPr>
          </w:p>
        </w:tc>
        <w:tc>
          <w:tcPr>
            <w:tcW w:w="999" w:type="dxa"/>
            <w:vAlign w:val="top"/>
          </w:tcPr>
          <w:p w14:paraId="25CEDB3A">
            <w:pPr>
              <w:rPr>
                <w:rFonts w:ascii="Arial"/>
                <w:sz w:val="21"/>
              </w:rPr>
            </w:pPr>
          </w:p>
        </w:tc>
        <w:tc>
          <w:tcPr>
            <w:tcW w:w="2798" w:type="dxa"/>
            <w:vAlign w:val="top"/>
          </w:tcPr>
          <w:p w14:paraId="72B40247">
            <w:pPr>
              <w:pStyle w:val="6"/>
              <w:spacing w:before="70" w:line="213" w:lineRule="auto"/>
              <w:ind w:left="119"/>
            </w:pPr>
            <w:r>
              <w:rPr>
                <w:spacing w:val="-1"/>
              </w:rPr>
              <w:t>215 资源勘探工业信息等支出</w:t>
            </w:r>
          </w:p>
        </w:tc>
        <w:tc>
          <w:tcPr>
            <w:tcW w:w="879" w:type="dxa"/>
            <w:vAlign w:val="top"/>
          </w:tcPr>
          <w:p w14:paraId="6619B244">
            <w:pPr>
              <w:rPr>
                <w:rFonts w:ascii="Arial"/>
                <w:sz w:val="21"/>
              </w:rPr>
            </w:pPr>
          </w:p>
        </w:tc>
        <w:tc>
          <w:tcPr>
            <w:tcW w:w="870" w:type="dxa"/>
            <w:vAlign w:val="top"/>
          </w:tcPr>
          <w:p w14:paraId="436DBA7B">
            <w:pPr>
              <w:rPr>
                <w:rFonts w:ascii="Arial"/>
                <w:sz w:val="21"/>
              </w:rPr>
            </w:pPr>
          </w:p>
        </w:tc>
        <w:tc>
          <w:tcPr>
            <w:tcW w:w="800" w:type="dxa"/>
            <w:vAlign w:val="top"/>
          </w:tcPr>
          <w:p w14:paraId="73965D8B">
            <w:pPr>
              <w:rPr>
                <w:rFonts w:ascii="Arial"/>
                <w:sz w:val="21"/>
              </w:rPr>
            </w:pPr>
          </w:p>
        </w:tc>
        <w:tc>
          <w:tcPr>
            <w:tcW w:w="654" w:type="dxa"/>
            <w:vAlign w:val="top"/>
          </w:tcPr>
          <w:p w14:paraId="0963999E">
            <w:pPr>
              <w:rPr>
                <w:rFonts w:ascii="Arial"/>
                <w:sz w:val="21"/>
              </w:rPr>
            </w:pPr>
          </w:p>
        </w:tc>
      </w:tr>
      <w:tr w14:paraId="3678E2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8CE2FC0">
            <w:pPr>
              <w:rPr>
                <w:rFonts w:ascii="Arial"/>
                <w:sz w:val="21"/>
              </w:rPr>
            </w:pPr>
          </w:p>
        </w:tc>
        <w:tc>
          <w:tcPr>
            <w:tcW w:w="999" w:type="dxa"/>
            <w:vAlign w:val="top"/>
          </w:tcPr>
          <w:p w14:paraId="5A34CD0B">
            <w:pPr>
              <w:rPr>
                <w:rFonts w:ascii="Arial"/>
                <w:sz w:val="21"/>
              </w:rPr>
            </w:pPr>
          </w:p>
        </w:tc>
        <w:tc>
          <w:tcPr>
            <w:tcW w:w="2798" w:type="dxa"/>
            <w:vAlign w:val="top"/>
          </w:tcPr>
          <w:p w14:paraId="768B29A5">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5741EFAF">
            <w:pPr>
              <w:pStyle w:val="6"/>
              <w:spacing w:before="69"/>
              <w:ind w:left="337"/>
            </w:pPr>
            <w:r>
              <w:rPr>
                <w:spacing w:val="-3"/>
              </w:rPr>
              <w:t>72.57</w:t>
            </w:r>
          </w:p>
        </w:tc>
        <w:tc>
          <w:tcPr>
            <w:tcW w:w="870" w:type="dxa"/>
            <w:vAlign w:val="top"/>
          </w:tcPr>
          <w:p w14:paraId="13076429">
            <w:pPr>
              <w:pStyle w:val="6"/>
              <w:spacing w:before="69"/>
              <w:ind w:left="326"/>
            </w:pPr>
            <w:r>
              <w:rPr>
                <w:spacing w:val="-3"/>
              </w:rPr>
              <w:t>72.57</w:t>
            </w:r>
          </w:p>
        </w:tc>
        <w:tc>
          <w:tcPr>
            <w:tcW w:w="800" w:type="dxa"/>
            <w:vAlign w:val="top"/>
          </w:tcPr>
          <w:p w14:paraId="7A8EAC28">
            <w:pPr>
              <w:rPr>
                <w:rFonts w:ascii="Arial"/>
                <w:sz w:val="21"/>
              </w:rPr>
            </w:pPr>
          </w:p>
        </w:tc>
        <w:tc>
          <w:tcPr>
            <w:tcW w:w="654" w:type="dxa"/>
            <w:vAlign w:val="top"/>
          </w:tcPr>
          <w:p w14:paraId="55F5C3BC">
            <w:pPr>
              <w:rPr>
                <w:rFonts w:ascii="Arial"/>
                <w:sz w:val="21"/>
              </w:rPr>
            </w:pPr>
          </w:p>
        </w:tc>
      </w:tr>
      <w:tr w14:paraId="3DF390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3B18B953">
            <w:pPr>
              <w:rPr>
                <w:rFonts w:ascii="Arial"/>
                <w:sz w:val="21"/>
              </w:rPr>
            </w:pPr>
          </w:p>
        </w:tc>
        <w:tc>
          <w:tcPr>
            <w:tcW w:w="999" w:type="dxa"/>
            <w:vAlign w:val="top"/>
          </w:tcPr>
          <w:p w14:paraId="6D812E34">
            <w:pPr>
              <w:rPr>
                <w:rFonts w:ascii="Arial"/>
                <w:sz w:val="21"/>
              </w:rPr>
            </w:pPr>
          </w:p>
        </w:tc>
        <w:tc>
          <w:tcPr>
            <w:tcW w:w="2798" w:type="dxa"/>
            <w:vAlign w:val="top"/>
          </w:tcPr>
          <w:p w14:paraId="5423D074">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41184702">
            <w:pPr>
              <w:rPr>
                <w:rFonts w:ascii="Arial"/>
                <w:sz w:val="21"/>
              </w:rPr>
            </w:pPr>
          </w:p>
        </w:tc>
        <w:tc>
          <w:tcPr>
            <w:tcW w:w="870" w:type="dxa"/>
            <w:vAlign w:val="top"/>
          </w:tcPr>
          <w:p w14:paraId="7D55A092">
            <w:pPr>
              <w:rPr>
                <w:rFonts w:ascii="Arial"/>
                <w:sz w:val="21"/>
              </w:rPr>
            </w:pPr>
          </w:p>
        </w:tc>
        <w:tc>
          <w:tcPr>
            <w:tcW w:w="800" w:type="dxa"/>
            <w:vAlign w:val="top"/>
          </w:tcPr>
          <w:p w14:paraId="393C1B48">
            <w:pPr>
              <w:rPr>
                <w:rFonts w:ascii="Arial"/>
                <w:sz w:val="21"/>
              </w:rPr>
            </w:pPr>
          </w:p>
        </w:tc>
        <w:tc>
          <w:tcPr>
            <w:tcW w:w="654" w:type="dxa"/>
            <w:vAlign w:val="top"/>
          </w:tcPr>
          <w:p w14:paraId="0C4625F4">
            <w:pPr>
              <w:rPr>
                <w:rFonts w:ascii="Arial"/>
                <w:sz w:val="21"/>
              </w:rPr>
            </w:pPr>
          </w:p>
        </w:tc>
      </w:tr>
      <w:tr w14:paraId="5F31C9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B2CDB4">
            <w:pPr>
              <w:rPr>
                <w:rFonts w:ascii="Arial"/>
                <w:sz w:val="21"/>
              </w:rPr>
            </w:pPr>
          </w:p>
        </w:tc>
        <w:tc>
          <w:tcPr>
            <w:tcW w:w="999" w:type="dxa"/>
            <w:vAlign w:val="top"/>
          </w:tcPr>
          <w:p w14:paraId="19C904B9">
            <w:pPr>
              <w:rPr>
                <w:rFonts w:ascii="Arial"/>
                <w:sz w:val="21"/>
              </w:rPr>
            </w:pPr>
          </w:p>
        </w:tc>
        <w:tc>
          <w:tcPr>
            <w:tcW w:w="2798" w:type="dxa"/>
            <w:vAlign w:val="top"/>
          </w:tcPr>
          <w:p w14:paraId="26F68273">
            <w:pPr>
              <w:pStyle w:val="6"/>
              <w:spacing w:before="72" w:line="213" w:lineRule="auto"/>
              <w:ind w:left="119"/>
            </w:pPr>
            <w:r>
              <w:rPr>
                <w:spacing w:val="-2"/>
              </w:rPr>
              <w:t>219 援助其他地区支出</w:t>
            </w:r>
          </w:p>
        </w:tc>
        <w:tc>
          <w:tcPr>
            <w:tcW w:w="879" w:type="dxa"/>
            <w:vAlign w:val="top"/>
          </w:tcPr>
          <w:p w14:paraId="695598B5">
            <w:pPr>
              <w:rPr>
                <w:rFonts w:ascii="Arial"/>
                <w:sz w:val="21"/>
              </w:rPr>
            </w:pPr>
          </w:p>
        </w:tc>
        <w:tc>
          <w:tcPr>
            <w:tcW w:w="870" w:type="dxa"/>
            <w:vAlign w:val="top"/>
          </w:tcPr>
          <w:p w14:paraId="48DE8E3A">
            <w:pPr>
              <w:rPr>
                <w:rFonts w:ascii="Arial"/>
                <w:sz w:val="21"/>
              </w:rPr>
            </w:pPr>
          </w:p>
        </w:tc>
        <w:tc>
          <w:tcPr>
            <w:tcW w:w="800" w:type="dxa"/>
            <w:vAlign w:val="top"/>
          </w:tcPr>
          <w:p w14:paraId="6D47AEA5">
            <w:pPr>
              <w:rPr>
                <w:rFonts w:ascii="Arial"/>
                <w:sz w:val="21"/>
              </w:rPr>
            </w:pPr>
          </w:p>
        </w:tc>
        <w:tc>
          <w:tcPr>
            <w:tcW w:w="654" w:type="dxa"/>
            <w:vAlign w:val="top"/>
          </w:tcPr>
          <w:p w14:paraId="07B593DA">
            <w:pPr>
              <w:rPr>
                <w:rFonts w:ascii="Arial"/>
                <w:sz w:val="21"/>
              </w:rPr>
            </w:pPr>
          </w:p>
        </w:tc>
      </w:tr>
      <w:tr w14:paraId="6FED1C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E8A8F11">
            <w:pPr>
              <w:rPr>
                <w:rFonts w:ascii="Arial"/>
                <w:sz w:val="21"/>
              </w:rPr>
            </w:pPr>
          </w:p>
        </w:tc>
        <w:tc>
          <w:tcPr>
            <w:tcW w:w="999" w:type="dxa"/>
            <w:vAlign w:val="top"/>
          </w:tcPr>
          <w:p w14:paraId="2C88AB5E">
            <w:pPr>
              <w:rPr>
                <w:rFonts w:ascii="Arial"/>
                <w:sz w:val="21"/>
              </w:rPr>
            </w:pPr>
          </w:p>
        </w:tc>
        <w:tc>
          <w:tcPr>
            <w:tcW w:w="2798" w:type="dxa"/>
            <w:vAlign w:val="top"/>
          </w:tcPr>
          <w:p w14:paraId="7D8B9B68">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23CBDF41">
            <w:pPr>
              <w:rPr>
                <w:rFonts w:ascii="Arial"/>
                <w:sz w:val="21"/>
              </w:rPr>
            </w:pPr>
          </w:p>
        </w:tc>
        <w:tc>
          <w:tcPr>
            <w:tcW w:w="870" w:type="dxa"/>
            <w:vAlign w:val="top"/>
          </w:tcPr>
          <w:p w14:paraId="6200D1D9">
            <w:pPr>
              <w:rPr>
                <w:rFonts w:ascii="Arial"/>
                <w:sz w:val="21"/>
              </w:rPr>
            </w:pPr>
          </w:p>
        </w:tc>
        <w:tc>
          <w:tcPr>
            <w:tcW w:w="800" w:type="dxa"/>
            <w:vAlign w:val="top"/>
          </w:tcPr>
          <w:p w14:paraId="13AC1AE7">
            <w:pPr>
              <w:rPr>
                <w:rFonts w:ascii="Arial"/>
                <w:sz w:val="21"/>
              </w:rPr>
            </w:pPr>
          </w:p>
        </w:tc>
        <w:tc>
          <w:tcPr>
            <w:tcW w:w="654" w:type="dxa"/>
            <w:vAlign w:val="top"/>
          </w:tcPr>
          <w:p w14:paraId="7E65D445">
            <w:pPr>
              <w:rPr>
                <w:rFonts w:ascii="Arial"/>
                <w:sz w:val="21"/>
              </w:rPr>
            </w:pPr>
          </w:p>
        </w:tc>
      </w:tr>
      <w:tr w14:paraId="7C0F66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0905EE3">
            <w:pPr>
              <w:rPr>
                <w:rFonts w:ascii="Arial"/>
                <w:sz w:val="21"/>
              </w:rPr>
            </w:pPr>
          </w:p>
        </w:tc>
        <w:tc>
          <w:tcPr>
            <w:tcW w:w="999" w:type="dxa"/>
            <w:vAlign w:val="top"/>
          </w:tcPr>
          <w:p w14:paraId="785AD552">
            <w:pPr>
              <w:rPr>
                <w:rFonts w:ascii="Arial"/>
                <w:sz w:val="21"/>
              </w:rPr>
            </w:pPr>
          </w:p>
        </w:tc>
        <w:tc>
          <w:tcPr>
            <w:tcW w:w="2798" w:type="dxa"/>
            <w:vAlign w:val="top"/>
          </w:tcPr>
          <w:p w14:paraId="7037EA1F">
            <w:pPr>
              <w:pStyle w:val="6"/>
              <w:spacing w:before="71" w:line="213" w:lineRule="auto"/>
              <w:ind w:left="119"/>
            </w:pPr>
            <w:r>
              <w:rPr>
                <w:spacing w:val="-2"/>
              </w:rPr>
              <w:t>221 住房保障支出</w:t>
            </w:r>
          </w:p>
        </w:tc>
        <w:tc>
          <w:tcPr>
            <w:tcW w:w="879" w:type="dxa"/>
            <w:vAlign w:val="top"/>
          </w:tcPr>
          <w:p w14:paraId="4ABCD60C">
            <w:pPr>
              <w:pStyle w:val="6"/>
              <w:spacing w:before="71"/>
              <w:ind w:left="426"/>
            </w:pPr>
            <w:r>
              <w:rPr>
                <w:spacing w:val="-4"/>
              </w:rPr>
              <w:t>5.87</w:t>
            </w:r>
          </w:p>
        </w:tc>
        <w:tc>
          <w:tcPr>
            <w:tcW w:w="870" w:type="dxa"/>
            <w:vAlign w:val="top"/>
          </w:tcPr>
          <w:p w14:paraId="7C45FB96">
            <w:pPr>
              <w:pStyle w:val="6"/>
              <w:spacing w:before="71"/>
              <w:ind w:left="418"/>
            </w:pPr>
            <w:r>
              <w:rPr>
                <w:spacing w:val="-4"/>
              </w:rPr>
              <w:t>5.87</w:t>
            </w:r>
          </w:p>
        </w:tc>
        <w:tc>
          <w:tcPr>
            <w:tcW w:w="800" w:type="dxa"/>
            <w:vAlign w:val="top"/>
          </w:tcPr>
          <w:p w14:paraId="59726A05">
            <w:pPr>
              <w:rPr>
                <w:rFonts w:ascii="Arial"/>
                <w:sz w:val="21"/>
              </w:rPr>
            </w:pPr>
          </w:p>
        </w:tc>
        <w:tc>
          <w:tcPr>
            <w:tcW w:w="654" w:type="dxa"/>
            <w:vAlign w:val="top"/>
          </w:tcPr>
          <w:p w14:paraId="7F995B2E">
            <w:pPr>
              <w:rPr>
                <w:rFonts w:ascii="Arial"/>
                <w:sz w:val="21"/>
              </w:rPr>
            </w:pPr>
          </w:p>
        </w:tc>
      </w:tr>
      <w:tr w14:paraId="2162C2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99BE43F">
            <w:pPr>
              <w:rPr>
                <w:rFonts w:ascii="Arial"/>
                <w:sz w:val="21"/>
              </w:rPr>
            </w:pPr>
          </w:p>
        </w:tc>
        <w:tc>
          <w:tcPr>
            <w:tcW w:w="999" w:type="dxa"/>
            <w:vAlign w:val="top"/>
          </w:tcPr>
          <w:p w14:paraId="4EAF5161">
            <w:pPr>
              <w:rPr>
                <w:rFonts w:ascii="Arial"/>
                <w:sz w:val="21"/>
              </w:rPr>
            </w:pPr>
          </w:p>
        </w:tc>
        <w:tc>
          <w:tcPr>
            <w:tcW w:w="2798" w:type="dxa"/>
            <w:vAlign w:val="top"/>
          </w:tcPr>
          <w:p w14:paraId="1EDD6EBB">
            <w:pPr>
              <w:pStyle w:val="6"/>
              <w:spacing w:before="71" w:line="213" w:lineRule="auto"/>
              <w:ind w:left="119"/>
            </w:pPr>
            <w:r>
              <w:rPr>
                <w:spacing w:val="-2"/>
              </w:rPr>
              <w:t>222 粮油物资储备支出</w:t>
            </w:r>
          </w:p>
        </w:tc>
        <w:tc>
          <w:tcPr>
            <w:tcW w:w="879" w:type="dxa"/>
            <w:vAlign w:val="top"/>
          </w:tcPr>
          <w:p w14:paraId="631EA523">
            <w:pPr>
              <w:rPr>
                <w:rFonts w:ascii="Arial"/>
                <w:sz w:val="21"/>
              </w:rPr>
            </w:pPr>
          </w:p>
        </w:tc>
        <w:tc>
          <w:tcPr>
            <w:tcW w:w="870" w:type="dxa"/>
            <w:vAlign w:val="top"/>
          </w:tcPr>
          <w:p w14:paraId="030E65BE">
            <w:pPr>
              <w:rPr>
                <w:rFonts w:ascii="Arial"/>
                <w:sz w:val="21"/>
              </w:rPr>
            </w:pPr>
          </w:p>
        </w:tc>
        <w:tc>
          <w:tcPr>
            <w:tcW w:w="800" w:type="dxa"/>
            <w:vAlign w:val="top"/>
          </w:tcPr>
          <w:p w14:paraId="3686796D">
            <w:pPr>
              <w:rPr>
                <w:rFonts w:ascii="Arial"/>
                <w:sz w:val="21"/>
              </w:rPr>
            </w:pPr>
          </w:p>
        </w:tc>
        <w:tc>
          <w:tcPr>
            <w:tcW w:w="654" w:type="dxa"/>
            <w:vAlign w:val="top"/>
          </w:tcPr>
          <w:p w14:paraId="02F50D8D">
            <w:pPr>
              <w:rPr>
                <w:rFonts w:ascii="Arial"/>
                <w:sz w:val="21"/>
              </w:rPr>
            </w:pPr>
          </w:p>
        </w:tc>
      </w:tr>
      <w:tr w14:paraId="6F34D9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A5EF53A">
            <w:pPr>
              <w:rPr>
                <w:rFonts w:ascii="Arial"/>
                <w:sz w:val="21"/>
              </w:rPr>
            </w:pPr>
          </w:p>
        </w:tc>
        <w:tc>
          <w:tcPr>
            <w:tcW w:w="999" w:type="dxa"/>
            <w:vAlign w:val="top"/>
          </w:tcPr>
          <w:p w14:paraId="57BF0D5A">
            <w:pPr>
              <w:rPr>
                <w:rFonts w:ascii="Arial"/>
                <w:sz w:val="21"/>
              </w:rPr>
            </w:pPr>
          </w:p>
        </w:tc>
        <w:tc>
          <w:tcPr>
            <w:tcW w:w="2798" w:type="dxa"/>
            <w:vAlign w:val="top"/>
          </w:tcPr>
          <w:p w14:paraId="7A63099A">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6B3A9054">
            <w:pPr>
              <w:rPr>
                <w:rFonts w:ascii="Arial"/>
                <w:sz w:val="21"/>
              </w:rPr>
            </w:pPr>
          </w:p>
        </w:tc>
        <w:tc>
          <w:tcPr>
            <w:tcW w:w="870" w:type="dxa"/>
            <w:vAlign w:val="top"/>
          </w:tcPr>
          <w:p w14:paraId="530937AD">
            <w:pPr>
              <w:rPr>
                <w:rFonts w:ascii="Arial"/>
                <w:sz w:val="21"/>
              </w:rPr>
            </w:pPr>
          </w:p>
        </w:tc>
        <w:tc>
          <w:tcPr>
            <w:tcW w:w="800" w:type="dxa"/>
            <w:vAlign w:val="top"/>
          </w:tcPr>
          <w:p w14:paraId="7A1B84DD">
            <w:pPr>
              <w:rPr>
                <w:rFonts w:ascii="Arial"/>
                <w:sz w:val="21"/>
              </w:rPr>
            </w:pPr>
          </w:p>
        </w:tc>
        <w:tc>
          <w:tcPr>
            <w:tcW w:w="654" w:type="dxa"/>
            <w:vAlign w:val="top"/>
          </w:tcPr>
          <w:p w14:paraId="74F6C1EE">
            <w:pPr>
              <w:rPr>
                <w:rFonts w:ascii="Arial"/>
                <w:sz w:val="21"/>
              </w:rPr>
            </w:pPr>
          </w:p>
        </w:tc>
      </w:tr>
      <w:tr w14:paraId="174AED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F5F0A94">
            <w:pPr>
              <w:rPr>
                <w:rFonts w:ascii="Arial"/>
                <w:sz w:val="21"/>
              </w:rPr>
            </w:pPr>
          </w:p>
        </w:tc>
        <w:tc>
          <w:tcPr>
            <w:tcW w:w="999" w:type="dxa"/>
            <w:vAlign w:val="top"/>
          </w:tcPr>
          <w:p w14:paraId="13C19D6B">
            <w:pPr>
              <w:rPr>
                <w:rFonts w:ascii="Arial"/>
                <w:sz w:val="21"/>
              </w:rPr>
            </w:pPr>
          </w:p>
        </w:tc>
        <w:tc>
          <w:tcPr>
            <w:tcW w:w="2798" w:type="dxa"/>
            <w:vAlign w:val="top"/>
          </w:tcPr>
          <w:p w14:paraId="6CE4CC66">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06557A5A">
            <w:pPr>
              <w:rPr>
                <w:rFonts w:ascii="Arial"/>
                <w:sz w:val="21"/>
              </w:rPr>
            </w:pPr>
          </w:p>
        </w:tc>
        <w:tc>
          <w:tcPr>
            <w:tcW w:w="870" w:type="dxa"/>
            <w:vAlign w:val="top"/>
          </w:tcPr>
          <w:p w14:paraId="1BAB45EB">
            <w:pPr>
              <w:rPr>
                <w:rFonts w:ascii="Arial"/>
                <w:sz w:val="21"/>
              </w:rPr>
            </w:pPr>
          </w:p>
        </w:tc>
        <w:tc>
          <w:tcPr>
            <w:tcW w:w="800" w:type="dxa"/>
            <w:vAlign w:val="top"/>
          </w:tcPr>
          <w:p w14:paraId="0B11CCB4">
            <w:pPr>
              <w:rPr>
                <w:rFonts w:ascii="Arial"/>
                <w:sz w:val="21"/>
              </w:rPr>
            </w:pPr>
          </w:p>
        </w:tc>
        <w:tc>
          <w:tcPr>
            <w:tcW w:w="654" w:type="dxa"/>
            <w:vAlign w:val="top"/>
          </w:tcPr>
          <w:p w14:paraId="130E0C6A">
            <w:pPr>
              <w:rPr>
                <w:rFonts w:ascii="Arial"/>
                <w:sz w:val="21"/>
              </w:rPr>
            </w:pPr>
          </w:p>
        </w:tc>
      </w:tr>
      <w:tr w14:paraId="056210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D3865FF">
            <w:pPr>
              <w:rPr>
                <w:rFonts w:ascii="Arial"/>
                <w:sz w:val="21"/>
              </w:rPr>
            </w:pPr>
          </w:p>
        </w:tc>
        <w:tc>
          <w:tcPr>
            <w:tcW w:w="999" w:type="dxa"/>
            <w:vAlign w:val="top"/>
          </w:tcPr>
          <w:p w14:paraId="2297643A">
            <w:pPr>
              <w:rPr>
                <w:rFonts w:ascii="Arial"/>
                <w:sz w:val="21"/>
              </w:rPr>
            </w:pPr>
          </w:p>
        </w:tc>
        <w:tc>
          <w:tcPr>
            <w:tcW w:w="2798" w:type="dxa"/>
            <w:vAlign w:val="top"/>
          </w:tcPr>
          <w:p w14:paraId="17A2700B">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3784987B">
            <w:pPr>
              <w:rPr>
                <w:rFonts w:ascii="Arial"/>
                <w:sz w:val="21"/>
              </w:rPr>
            </w:pPr>
          </w:p>
        </w:tc>
        <w:tc>
          <w:tcPr>
            <w:tcW w:w="870" w:type="dxa"/>
            <w:vAlign w:val="top"/>
          </w:tcPr>
          <w:p w14:paraId="44323F7B">
            <w:pPr>
              <w:rPr>
                <w:rFonts w:ascii="Arial"/>
                <w:sz w:val="21"/>
              </w:rPr>
            </w:pPr>
          </w:p>
        </w:tc>
        <w:tc>
          <w:tcPr>
            <w:tcW w:w="800" w:type="dxa"/>
            <w:vAlign w:val="top"/>
          </w:tcPr>
          <w:p w14:paraId="799C6856">
            <w:pPr>
              <w:rPr>
                <w:rFonts w:ascii="Arial"/>
                <w:sz w:val="21"/>
              </w:rPr>
            </w:pPr>
          </w:p>
        </w:tc>
        <w:tc>
          <w:tcPr>
            <w:tcW w:w="654" w:type="dxa"/>
            <w:vAlign w:val="top"/>
          </w:tcPr>
          <w:p w14:paraId="60035717">
            <w:pPr>
              <w:rPr>
                <w:rFonts w:ascii="Arial"/>
                <w:sz w:val="21"/>
              </w:rPr>
            </w:pPr>
          </w:p>
        </w:tc>
      </w:tr>
      <w:tr w14:paraId="5A9224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53B01D5">
            <w:pPr>
              <w:rPr>
                <w:rFonts w:ascii="Arial"/>
                <w:sz w:val="21"/>
              </w:rPr>
            </w:pPr>
          </w:p>
        </w:tc>
        <w:tc>
          <w:tcPr>
            <w:tcW w:w="999" w:type="dxa"/>
            <w:vAlign w:val="top"/>
          </w:tcPr>
          <w:p w14:paraId="2591BEC7">
            <w:pPr>
              <w:rPr>
                <w:rFonts w:ascii="Arial"/>
                <w:sz w:val="21"/>
              </w:rPr>
            </w:pPr>
          </w:p>
        </w:tc>
        <w:tc>
          <w:tcPr>
            <w:tcW w:w="2798" w:type="dxa"/>
            <w:vAlign w:val="top"/>
          </w:tcPr>
          <w:p w14:paraId="020E20A8">
            <w:pPr>
              <w:pStyle w:val="6"/>
              <w:spacing w:before="72" w:line="213" w:lineRule="auto"/>
              <w:ind w:left="119"/>
            </w:pPr>
            <w:r>
              <w:rPr>
                <w:spacing w:val="-2"/>
              </w:rPr>
              <w:t>229 其他支出</w:t>
            </w:r>
          </w:p>
        </w:tc>
        <w:tc>
          <w:tcPr>
            <w:tcW w:w="879" w:type="dxa"/>
            <w:vAlign w:val="top"/>
          </w:tcPr>
          <w:p w14:paraId="25412AE4">
            <w:pPr>
              <w:rPr>
                <w:rFonts w:ascii="Arial"/>
                <w:sz w:val="21"/>
              </w:rPr>
            </w:pPr>
          </w:p>
        </w:tc>
        <w:tc>
          <w:tcPr>
            <w:tcW w:w="870" w:type="dxa"/>
            <w:vAlign w:val="top"/>
          </w:tcPr>
          <w:p w14:paraId="035588AD">
            <w:pPr>
              <w:rPr>
                <w:rFonts w:ascii="Arial"/>
                <w:sz w:val="21"/>
              </w:rPr>
            </w:pPr>
          </w:p>
        </w:tc>
        <w:tc>
          <w:tcPr>
            <w:tcW w:w="800" w:type="dxa"/>
            <w:vAlign w:val="top"/>
          </w:tcPr>
          <w:p w14:paraId="20D7B666">
            <w:pPr>
              <w:rPr>
                <w:rFonts w:ascii="Arial"/>
                <w:sz w:val="21"/>
              </w:rPr>
            </w:pPr>
          </w:p>
        </w:tc>
        <w:tc>
          <w:tcPr>
            <w:tcW w:w="654" w:type="dxa"/>
            <w:vAlign w:val="top"/>
          </w:tcPr>
          <w:p w14:paraId="723DF037">
            <w:pPr>
              <w:rPr>
                <w:rFonts w:ascii="Arial"/>
                <w:sz w:val="21"/>
              </w:rPr>
            </w:pPr>
          </w:p>
        </w:tc>
      </w:tr>
      <w:tr w14:paraId="10573A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49CC410">
            <w:pPr>
              <w:rPr>
                <w:rFonts w:ascii="Arial"/>
                <w:sz w:val="21"/>
              </w:rPr>
            </w:pPr>
          </w:p>
        </w:tc>
        <w:tc>
          <w:tcPr>
            <w:tcW w:w="999" w:type="dxa"/>
            <w:vAlign w:val="top"/>
          </w:tcPr>
          <w:p w14:paraId="7D4B1138">
            <w:pPr>
              <w:rPr>
                <w:rFonts w:ascii="Arial"/>
                <w:sz w:val="21"/>
              </w:rPr>
            </w:pPr>
          </w:p>
        </w:tc>
        <w:tc>
          <w:tcPr>
            <w:tcW w:w="2798" w:type="dxa"/>
            <w:vAlign w:val="top"/>
          </w:tcPr>
          <w:p w14:paraId="488F3C25">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1E6BBA1E">
            <w:pPr>
              <w:rPr>
                <w:rFonts w:ascii="Arial"/>
                <w:sz w:val="21"/>
              </w:rPr>
            </w:pPr>
          </w:p>
        </w:tc>
        <w:tc>
          <w:tcPr>
            <w:tcW w:w="870" w:type="dxa"/>
            <w:vAlign w:val="top"/>
          </w:tcPr>
          <w:p w14:paraId="08197A0B">
            <w:pPr>
              <w:rPr>
                <w:rFonts w:ascii="Arial"/>
                <w:sz w:val="21"/>
              </w:rPr>
            </w:pPr>
          </w:p>
        </w:tc>
        <w:tc>
          <w:tcPr>
            <w:tcW w:w="800" w:type="dxa"/>
            <w:vAlign w:val="top"/>
          </w:tcPr>
          <w:p w14:paraId="4DE81054">
            <w:pPr>
              <w:rPr>
                <w:rFonts w:ascii="Arial"/>
                <w:sz w:val="21"/>
              </w:rPr>
            </w:pPr>
          </w:p>
        </w:tc>
        <w:tc>
          <w:tcPr>
            <w:tcW w:w="654" w:type="dxa"/>
            <w:vAlign w:val="top"/>
          </w:tcPr>
          <w:p w14:paraId="33099DAD">
            <w:pPr>
              <w:rPr>
                <w:rFonts w:ascii="Arial"/>
                <w:sz w:val="21"/>
              </w:rPr>
            </w:pPr>
          </w:p>
        </w:tc>
      </w:tr>
      <w:tr w14:paraId="65B2C4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25A33F2">
            <w:pPr>
              <w:rPr>
                <w:rFonts w:ascii="Arial"/>
                <w:sz w:val="21"/>
              </w:rPr>
            </w:pPr>
          </w:p>
        </w:tc>
        <w:tc>
          <w:tcPr>
            <w:tcW w:w="999" w:type="dxa"/>
            <w:vAlign w:val="top"/>
          </w:tcPr>
          <w:p w14:paraId="02B38BFC">
            <w:pPr>
              <w:rPr>
                <w:rFonts w:ascii="Arial"/>
                <w:sz w:val="21"/>
              </w:rPr>
            </w:pPr>
          </w:p>
        </w:tc>
        <w:tc>
          <w:tcPr>
            <w:tcW w:w="2798" w:type="dxa"/>
            <w:vAlign w:val="top"/>
          </w:tcPr>
          <w:p w14:paraId="3A0CDCA1">
            <w:pPr>
              <w:pStyle w:val="6"/>
              <w:spacing w:before="71" w:line="213" w:lineRule="auto"/>
              <w:ind w:left="119"/>
            </w:pPr>
            <w:r>
              <w:rPr>
                <w:spacing w:val="-2"/>
              </w:rPr>
              <w:t>231 债务还本支出</w:t>
            </w:r>
          </w:p>
        </w:tc>
        <w:tc>
          <w:tcPr>
            <w:tcW w:w="879" w:type="dxa"/>
            <w:vAlign w:val="top"/>
          </w:tcPr>
          <w:p w14:paraId="0B36A8D2">
            <w:pPr>
              <w:rPr>
                <w:rFonts w:ascii="Arial"/>
                <w:sz w:val="21"/>
              </w:rPr>
            </w:pPr>
          </w:p>
        </w:tc>
        <w:tc>
          <w:tcPr>
            <w:tcW w:w="870" w:type="dxa"/>
            <w:vAlign w:val="top"/>
          </w:tcPr>
          <w:p w14:paraId="03A1132C">
            <w:pPr>
              <w:rPr>
                <w:rFonts w:ascii="Arial"/>
                <w:sz w:val="21"/>
              </w:rPr>
            </w:pPr>
          </w:p>
        </w:tc>
        <w:tc>
          <w:tcPr>
            <w:tcW w:w="800" w:type="dxa"/>
            <w:vAlign w:val="top"/>
          </w:tcPr>
          <w:p w14:paraId="76E6D430">
            <w:pPr>
              <w:rPr>
                <w:rFonts w:ascii="Arial"/>
                <w:sz w:val="21"/>
              </w:rPr>
            </w:pPr>
          </w:p>
        </w:tc>
        <w:tc>
          <w:tcPr>
            <w:tcW w:w="654" w:type="dxa"/>
            <w:vAlign w:val="top"/>
          </w:tcPr>
          <w:p w14:paraId="3436B546">
            <w:pPr>
              <w:rPr>
                <w:rFonts w:ascii="Arial"/>
                <w:sz w:val="21"/>
              </w:rPr>
            </w:pPr>
          </w:p>
        </w:tc>
      </w:tr>
      <w:tr w14:paraId="295153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F88EFAC">
            <w:pPr>
              <w:rPr>
                <w:rFonts w:ascii="Arial"/>
                <w:sz w:val="21"/>
              </w:rPr>
            </w:pPr>
          </w:p>
        </w:tc>
        <w:tc>
          <w:tcPr>
            <w:tcW w:w="999" w:type="dxa"/>
            <w:vAlign w:val="top"/>
          </w:tcPr>
          <w:p w14:paraId="112ABB47">
            <w:pPr>
              <w:rPr>
                <w:rFonts w:ascii="Arial"/>
                <w:sz w:val="21"/>
              </w:rPr>
            </w:pPr>
          </w:p>
        </w:tc>
        <w:tc>
          <w:tcPr>
            <w:tcW w:w="2798" w:type="dxa"/>
            <w:vAlign w:val="top"/>
          </w:tcPr>
          <w:p w14:paraId="7A19CF88">
            <w:pPr>
              <w:pStyle w:val="6"/>
              <w:spacing w:before="71" w:line="213" w:lineRule="auto"/>
              <w:ind w:left="119"/>
            </w:pPr>
            <w:r>
              <w:rPr>
                <w:spacing w:val="-2"/>
              </w:rPr>
              <w:t>232 债务付息支出</w:t>
            </w:r>
          </w:p>
        </w:tc>
        <w:tc>
          <w:tcPr>
            <w:tcW w:w="879" w:type="dxa"/>
            <w:vAlign w:val="top"/>
          </w:tcPr>
          <w:p w14:paraId="794466DB">
            <w:pPr>
              <w:rPr>
                <w:rFonts w:ascii="Arial"/>
                <w:sz w:val="21"/>
              </w:rPr>
            </w:pPr>
          </w:p>
        </w:tc>
        <w:tc>
          <w:tcPr>
            <w:tcW w:w="870" w:type="dxa"/>
            <w:vAlign w:val="top"/>
          </w:tcPr>
          <w:p w14:paraId="6F60E519">
            <w:pPr>
              <w:rPr>
                <w:rFonts w:ascii="Arial"/>
                <w:sz w:val="21"/>
              </w:rPr>
            </w:pPr>
          </w:p>
        </w:tc>
        <w:tc>
          <w:tcPr>
            <w:tcW w:w="800" w:type="dxa"/>
            <w:vAlign w:val="top"/>
          </w:tcPr>
          <w:p w14:paraId="5861202E">
            <w:pPr>
              <w:rPr>
                <w:rFonts w:ascii="Arial"/>
                <w:sz w:val="21"/>
              </w:rPr>
            </w:pPr>
          </w:p>
        </w:tc>
        <w:tc>
          <w:tcPr>
            <w:tcW w:w="654" w:type="dxa"/>
            <w:vAlign w:val="top"/>
          </w:tcPr>
          <w:p w14:paraId="4B3D4385">
            <w:pPr>
              <w:rPr>
                <w:rFonts w:ascii="Arial"/>
                <w:sz w:val="21"/>
              </w:rPr>
            </w:pPr>
          </w:p>
        </w:tc>
      </w:tr>
      <w:tr w14:paraId="65B25A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E1BA359">
            <w:pPr>
              <w:rPr>
                <w:rFonts w:ascii="Arial"/>
                <w:sz w:val="21"/>
              </w:rPr>
            </w:pPr>
          </w:p>
        </w:tc>
        <w:tc>
          <w:tcPr>
            <w:tcW w:w="999" w:type="dxa"/>
            <w:vAlign w:val="top"/>
          </w:tcPr>
          <w:p w14:paraId="7A13B48F">
            <w:pPr>
              <w:rPr>
                <w:rFonts w:ascii="Arial"/>
                <w:sz w:val="21"/>
              </w:rPr>
            </w:pPr>
          </w:p>
        </w:tc>
        <w:tc>
          <w:tcPr>
            <w:tcW w:w="2798" w:type="dxa"/>
            <w:vAlign w:val="top"/>
          </w:tcPr>
          <w:p w14:paraId="29DC4E67">
            <w:pPr>
              <w:pStyle w:val="6"/>
              <w:spacing w:before="70" w:line="213" w:lineRule="auto"/>
              <w:ind w:left="119"/>
            </w:pPr>
            <w:r>
              <w:rPr>
                <w:spacing w:val="-2"/>
              </w:rPr>
              <w:t>233 债务发行费用支出</w:t>
            </w:r>
          </w:p>
        </w:tc>
        <w:tc>
          <w:tcPr>
            <w:tcW w:w="879" w:type="dxa"/>
            <w:vAlign w:val="top"/>
          </w:tcPr>
          <w:p w14:paraId="201B86EB">
            <w:pPr>
              <w:rPr>
                <w:rFonts w:ascii="Arial"/>
                <w:sz w:val="21"/>
              </w:rPr>
            </w:pPr>
          </w:p>
        </w:tc>
        <w:tc>
          <w:tcPr>
            <w:tcW w:w="870" w:type="dxa"/>
            <w:vAlign w:val="top"/>
          </w:tcPr>
          <w:p w14:paraId="45770502">
            <w:pPr>
              <w:rPr>
                <w:rFonts w:ascii="Arial"/>
                <w:sz w:val="21"/>
              </w:rPr>
            </w:pPr>
          </w:p>
        </w:tc>
        <w:tc>
          <w:tcPr>
            <w:tcW w:w="800" w:type="dxa"/>
            <w:vAlign w:val="top"/>
          </w:tcPr>
          <w:p w14:paraId="385915BD">
            <w:pPr>
              <w:rPr>
                <w:rFonts w:ascii="Arial"/>
                <w:sz w:val="21"/>
              </w:rPr>
            </w:pPr>
          </w:p>
        </w:tc>
        <w:tc>
          <w:tcPr>
            <w:tcW w:w="654" w:type="dxa"/>
            <w:vAlign w:val="top"/>
          </w:tcPr>
          <w:p w14:paraId="46C1C4B8">
            <w:pPr>
              <w:rPr>
                <w:rFonts w:ascii="Arial"/>
                <w:sz w:val="21"/>
              </w:rPr>
            </w:pPr>
          </w:p>
        </w:tc>
      </w:tr>
      <w:tr w14:paraId="1DE4B3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1EE403C">
            <w:pPr>
              <w:rPr>
                <w:rFonts w:ascii="Arial"/>
                <w:sz w:val="21"/>
              </w:rPr>
            </w:pPr>
          </w:p>
        </w:tc>
        <w:tc>
          <w:tcPr>
            <w:tcW w:w="999" w:type="dxa"/>
            <w:vAlign w:val="top"/>
          </w:tcPr>
          <w:p w14:paraId="5CB999DB">
            <w:pPr>
              <w:rPr>
                <w:rFonts w:ascii="Arial"/>
                <w:sz w:val="21"/>
              </w:rPr>
            </w:pPr>
          </w:p>
        </w:tc>
        <w:tc>
          <w:tcPr>
            <w:tcW w:w="2798" w:type="dxa"/>
            <w:vAlign w:val="top"/>
          </w:tcPr>
          <w:p w14:paraId="19BC40BE">
            <w:pPr>
              <w:pStyle w:val="6"/>
              <w:spacing w:before="72" w:line="213" w:lineRule="auto"/>
              <w:ind w:left="119"/>
            </w:pPr>
            <w:r>
              <w:rPr>
                <w:spacing w:val="-2"/>
              </w:rPr>
              <w:t>234 抗疫特别国债还本支出</w:t>
            </w:r>
          </w:p>
        </w:tc>
        <w:tc>
          <w:tcPr>
            <w:tcW w:w="879" w:type="dxa"/>
            <w:vAlign w:val="top"/>
          </w:tcPr>
          <w:p w14:paraId="229C984A">
            <w:pPr>
              <w:rPr>
                <w:rFonts w:ascii="Arial"/>
                <w:sz w:val="21"/>
              </w:rPr>
            </w:pPr>
          </w:p>
        </w:tc>
        <w:tc>
          <w:tcPr>
            <w:tcW w:w="870" w:type="dxa"/>
            <w:vAlign w:val="top"/>
          </w:tcPr>
          <w:p w14:paraId="47BE3717">
            <w:pPr>
              <w:rPr>
                <w:rFonts w:ascii="Arial"/>
                <w:sz w:val="21"/>
              </w:rPr>
            </w:pPr>
          </w:p>
        </w:tc>
        <w:tc>
          <w:tcPr>
            <w:tcW w:w="800" w:type="dxa"/>
            <w:vAlign w:val="top"/>
          </w:tcPr>
          <w:p w14:paraId="2F90B6D8">
            <w:pPr>
              <w:rPr>
                <w:rFonts w:ascii="Arial"/>
                <w:sz w:val="21"/>
              </w:rPr>
            </w:pPr>
          </w:p>
        </w:tc>
        <w:tc>
          <w:tcPr>
            <w:tcW w:w="654" w:type="dxa"/>
            <w:vAlign w:val="top"/>
          </w:tcPr>
          <w:p w14:paraId="598FA3DB">
            <w:pPr>
              <w:rPr>
                <w:rFonts w:ascii="Arial"/>
                <w:sz w:val="21"/>
              </w:rPr>
            </w:pPr>
          </w:p>
        </w:tc>
      </w:tr>
      <w:tr w14:paraId="25702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4663DA16">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19EC6216">
            <w:pPr>
              <w:pStyle w:val="6"/>
              <w:spacing w:before="72"/>
              <w:ind w:left="452"/>
            </w:pPr>
            <w:r>
              <w:rPr>
                <w:spacing w:val="-3"/>
              </w:rPr>
              <w:t>98.50</w:t>
            </w:r>
          </w:p>
        </w:tc>
        <w:tc>
          <w:tcPr>
            <w:tcW w:w="2798" w:type="dxa"/>
            <w:vAlign w:val="top"/>
          </w:tcPr>
          <w:p w14:paraId="1951EDB3">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10434BA2">
            <w:pPr>
              <w:pStyle w:val="6"/>
              <w:spacing w:before="72"/>
              <w:ind w:left="337"/>
            </w:pPr>
            <w:r>
              <w:rPr>
                <w:spacing w:val="-3"/>
              </w:rPr>
              <w:t>98.50</w:t>
            </w:r>
          </w:p>
        </w:tc>
        <w:tc>
          <w:tcPr>
            <w:tcW w:w="870" w:type="dxa"/>
            <w:vAlign w:val="top"/>
          </w:tcPr>
          <w:p w14:paraId="5C48321B">
            <w:pPr>
              <w:pStyle w:val="6"/>
              <w:spacing w:before="72"/>
              <w:ind w:left="326"/>
            </w:pPr>
            <w:r>
              <w:rPr>
                <w:spacing w:val="-3"/>
              </w:rPr>
              <w:t>98.50</w:t>
            </w:r>
          </w:p>
        </w:tc>
        <w:tc>
          <w:tcPr>
            <w:tcW w:w="800" w:type="dxa"/>
            <w:vAlign w:val="top"/>
          </w:tcPr>
          <w:p w14:paraId="00BF6400">
            <w:pPr>
              <w:rPr>
                <w:rFonts w:ascii="Arial"/>
                <w:sz w:val="21"/>
              </w:rPr>
            </w:pPr>
          </w:p>
        </w:tc>
        <w:tc>
          <w:tcPr>
            <w:tcW w:w="654" w:type="dxa"/>
            <w:vAlign w:val="top"/>
          </w:tcPr>
          <w:p w14:paraId="7AF49497">
            <w:pPr>
              <w:rPr>
                <w:rFonts w:ascii="Arial"/>
                <w:sz w:val="21"/>
              </w:rPr>
            </w:pPr>
          </w:p>
        </w:tc>
      </w:tr>
    </w:tbl>
    <w:p w14:paraId="01DA55D9">
      <w:pPr>
        <w:rPr>
          <w:rFonts w:ascii="Arial"/>
          <w:sz w:val="21"/>
        </w:rPr>
      </w:pPr>
    </w:p>
    <w:p w14:paraId="75CB8B47">
      <w:pPr>
        <w:rPr>
          <w:rFonts w:ascii="Arial" w:hAnsi="Arial" w:eastAsia="Arial" w:cs="Arial"/>
          <w:sz w:val="21"/>
          <w:szCs w:val="21"/>
        </w:rPr>
        <w:sectPr>
          <w:footerReference r:id="rId14" w:type="default"/>
          <w:pgSz w:w="11906" w:h="16839"/>
          <w:pgMar w:top="1431" w:right="1303" w:bottom="1521" w:left="1563" w:header="0" w:footer="1156" w:gutter="0"/>
          <w:cols w:space="720" w:num="1"/>
        </w:sectPr>
      </w:pPr>
    </w:p>
    <w:p w14:paraId="497222C2">
      <w:pPr>
        <w:spacing w:line="305" w:lineRule="auto"/>
        <w:rPr>
          <w:rFonts w:ascii="Arial"/>
          <w:sz w:val="21"/>
        </w:rPr>
      </w:pPr>
    </w:p>
    <w:p w14:paraId="6BAA20A9">
      <w:pPr>
        <w:spacing w:line="306" w:lineRule="auto"/>
        <w:rPr>
          <w:rFonts w:ascii="Arial"/>
          <w:sz w:val="21"/>
        </w:rPr>
      </w:pPr>
    </w:p>
    <w:p w14:paraId="2AF6D878">
      <w:pPr>
        <w:pStyle w:val="2"/>
        <w:spacing w:before="101" w:line="222" w:lineRule="auto"/>
        <w:ind w:left="248"/>
      </w:pPr>
      <w:r>
        <w:rPr>
          <w:b/>
          <w:bCs/>
          <w:spacing w:val="-4"/>
        </w:rPr>
        <w:t>表</w:t>
      </w:r>
      <w:r>
        <w:rPr>
          <w:spacing w:val="-45"/>
        </w:rPr>
        <w:t xml:space="preserve"> </w:t>
      </w:r>
      <w:r>
        <w:rPr>
          <w:b/>
          <w:bCs/>
          <w:spacing w:val="-4"/>
        </w:rPr>
        <w:t>5</w:t>
      </w:r>
    </w:p>
    <w:p w14:paraId="7218AD9C">
      <w:pPr>
        <w:pStyle w:val="2"/>
        <w:spacing w:before="43" w:line="218" w:lineRule="auto"/>
        <w:ind w:left="2736"/>
      </w:pPr>
      <w:r>
        <w:rPr>
          <w:b/>
          <w:bCs/>
          <w:spacing w:val="4"/>
        </w:rPr>
        <w:t>一般公共预算支出情况表</w:t>
      </w:r>
    </w:p>
    <w:p w14:paraId="068E4F53">
      <w:pPr>
        <w:pStyle w:val="2"/>
        <w:spacing w:before="39" w:line="212" w:lineRule="auto"/>
        <w:ind w:left="116"/>
        <w:outlineLvl w:val="0"/>
        <w:rPr>
          <w:sz w:val="24"/>
          <w:szCs w:val="24"/>
        </w:rPr>
      </w:pPr>
      <w:r>
        <w:rPr>
          <w:spacing w:val="-7"/>
          <w:sz w:val="24"/>
          <w:szCs w:val="24"/>
        </w:rPr>
        <w:t>编制单位：托克逊县供销合作社联合社</w:t>
      </w:r>
      <w:r>
        <w:rPr>
          <w:spacing w:val="1"/>
          <w:sz w:val="24"/>
          <w:szCs w:val="24"/>
        </w:rPr>
        <w:t xml:space="preserve">                           </w:t>
      </w:r>
      <w:r>
        <w:rPr>
          <w:sz w:val="24"/>
          <w:szCs w:val="24"/>
        </w:rPr>
        <w:t xml:space="preserve">     </w:t>
      </w:r>
      <w:r>
        <w:rPr>
          <w:spacing w:val="-7"/>
          <w:sz w:val="24"/>
          <w:szCs w:val="24"/>
        </w:rPr>
        <w:t>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5AFD9B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17965F19">
            <w:pPr>
              <w:pStyle w:val="6"/>
              <w:spacing w:before="87" w:line="217" w:lineRule="auto"/>
              <w:ind w:left="1765"/>
              <w:rPr>
                <w:sz w:val="24"/>
                <w:szCs w:val="24"/>
              </w:rPr>
            </w:pPr>
            <w:r>
              <w:rPr>
                <w:b/>
                <w:bCs/>
                <w:spacing w:val="-9"/>
                <w:sz w:val="24"/>
                <w:szCs w:val="24"/>
              </w:rPr>
              <w:t>项目</w:t>
            </w:r>
          </w:p>
        </w:tc>
        <w:tc>
          <w:tcPr>
            <w:tcW w:w="5229" w:type="dxa"/>
            <w:gridSpan w:val="3"/>
            <w:vAlign w:val="top"/>
          </w:tcPr>
          <w:p w14:paraId="457BB5B5">
            <w:pPr>
              <w:pStyle w:val="6"/>
              <w:spacing w:before="86" w:line="213" w:lineRule="auto"/>
              <w:ind w:left="1674"/>
              <w:rPr>
                <w:sz w:val="24"/>
                <w:szCs w:val="24"/>
              </w:rPr>
            </w:pPr>
            <w:r>
              <w:rPr>
                <w:b/>
                <w:bCs/>
                <w:spacing w:val="-5"/>
                <w:sz w:val="24"/>
                <w:szCs w:val="24"/>
              </w:rPr>
              <w:t>一般公共预算支出</w:t>
            </w:r>
          </w:p>
        </w:tc>
      </w:tr>
      <w:tr w14:paraId="6A80FD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044E6DAB">
            <w:pPr>
              <w:pStyle w:val="6"/>
              <w:spacing w:before="31" w:line="222" w:lineRule="auto"/>
              <w:ind w:left="150"/>
              <w:rPr>
                <w:sz w:val="19"/>
                <w:szCs w:val="19"/>
              </w:rPr>
            </w:pPr>
            <w:r>
              <w:rPr>
                <w:b/>
                <w:bCs/>
                <w:spacing w:val="6"/>
                <w:sz w:val="19"/>
                <w:szCs w:val="19"/>
              </w:rPr>
              <w:t>功能分类科目</w:t>
            </w:r>
          </w:p>
          <w:p w14:paraId="0404AA71">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53EA25B4">
            <w:pPr>
              <w:spacing w:line="253" w:lineRule="auto"/>
              <w:rPr>
                <w:rFonts w:ascii="Arial"/>
                <w:sz w:val="21"/>
              </w:rPr>
            </w:pPr>
          </w:p>
          <w:p w14:paraId="79A48591">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1856BD1A">
            <w:pPr>
              <w:spacing w:line="254" w:lineRule="auto"/>
              <w:rPr>
                <w:rFonts w:ascii="Arial"/>
                <w:sz w:val="21"/>
              </w:rPr>
            </w:pPr>
          </w:p>
          <w:p w14:paraId="39236740">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4B24ED93">
            <w:pPr>
              <w:spacing w:line="253" w:lineRule="auto"/>
              <w:rPr>
                <w:rFonts w:ascii="Arial"/>
                <w:sz w:val="21"/>
              </w:rPr>
            </w:pPr>
          </w:p>
          <w:p w14:paraId="3A2F43BD">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2F80D1BD">
            <w:pPr>
              <w:spacing w:line="253" w:lineRule="auto"/>
              <w:rPr>
                <w:rFonts w:ascii="Arial"/>
                <w:sz w:val="21"/>
              </w:rPr>
            </w:pPr>
          </w:p>
          <w:p w14:paraId="0929F24D">
            <w:pPr>
              <w:pStyle w:val="6"/>
              <w:spacing w:before="62" w:line="222" w:lineRule="auto"/>
              <w:ind w:left="481"/>
              <w:rPr>
                <w:sz w:val="19"/>
                <w:szCs w:val="19"/>
              </w:rPr>
            </w:pPr>
            <w:r>
              <w:rPr>
                <w:b/>
                <w:bCs/>
                <w:spacing w:val="5"/>
                <w:sz w:val="19"/>
                <w:szCs w:val="19"/>
              </w:rPr>
              <w:t>项目支出</w:t>
            </w:r>
          </w:p>
        </w:tc>
      </w:tr>
      <w:tr w14:paraId="38E59A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46194F72">
            <w:pPr>
              <w:pStyle w:val="6"/>
              <w:spacing w:before="52" w:line="222" w:lineRule="auto"/>
              <w:ind w:left="124"/>
              <w:rPr>
                <w:sz w:val="19"/>
                <w:szCs w:val="19"/>
              </w:rPr>
            </w:pPr>
            <w:r>
              <w:rPr>
                <w:b/>
                <w:bCs/>
                <w:spacing w:val="-2"/>
                <w:sz w:val="19"/>
                <w:szCs w:val="19"/>
              </w:rPr>
              <w:t>类</w:t>
            </w:r>
          </w:p>
        </w:tc>
        <w:tc>
          <w:tcPr>
            <w:tcW w:w="492" w:type="dxa"/>
            <w:vAlign w:val="top"/>
          </w:tcPr>
          <w:p w14:paraId="4BD93797">
            <w:pPr>
              <w:pStyle w:val="6"/>
              <w:spacing w:before="53" w:line="226" w:lineRule="auto"/>
              <w:ind w:left="112"/>
              <w:rPr>
                <w:sz w:val="19"/>
                <w:szCs w:val="19"/>
              </w:rPr>
            </w:pPr>
            <w:r>
              <w:rPr>
                <w:b/>
                <w:bCs/>
                <w:spacing w:val="-2"/>
                <w:sz w:val="19"/>
                <w:szCs w:val="19"/>
              </w:rPr>
              <w:t>款</w:t>
            </w:r>
          </w:p>
        </w:tc>
        <w:tc>
          <w:tcPr>
            <w:tcW w:w="417" w:type="dxa"/>
            <w:vAlign w:val="top"/>
          </w:tcPr>
          <w:p w14:paraId="469E55AD">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60F89E05">
            <w:pPr>
              <w:rPr>
                <w:rFonts w:ascii="Arial"/>
                <w:sz w:val="21"/>
              </w:rPr>
            </w:pPr>
          </w:p>
        </w:tc>
        <w:tc>
          <w:tcPr>
            <w:tcW w:w="1741" w:type="dxa"/>
            <w:vMerge w:val="continue"/>
            <w:tcBorders>
              <w:top w:val="nil"/>
            </w:tcBorders>
            <w:vAlign w:val="top"/>
          </w:tcPr>
          <w:p w14:paraId="21761F20">
            <w:pPr>
              <w:rPr>
                <w:rFonts w:ascii="Arial"/>
                <w:sz w:val="21"/>
              </w:rPr>
            </w:pPr>
          </w:p>
        </w:tc>
        <w:tc>
          <w:tcPr>
            <w:tcW w:w="1741" w:type="dxa"/>
            <w:vMerge w:val="continue"/>
            <w:tcBorders>
              <w:top w:val="nil"/>
            </w:tcBorders>
            <w:vAlign w:val="top"/>
          </w:tcPr>
          <w:p w14:paraId="47B23DAA">
            <w:pPr>
              <w:rPr>
                <w:rFonts w:ascii="Arial"/>
                <w:sz w:val="21"/>
              </w:rPr>
            </w:pPr>
          </w:p>
        </w:tc>
        <w:tc>
          <w:tcPr>
            <w:tcW w:w="1747" w:type="dxa"/>
            <w:vMerge w:val="continue"/>
            <w:tcBorders>
              <w:top w:val="nil"/>
            </w:tcBorders>
            <w:vAlign w:val="top"/>
          </w:tcPr>
          <w:p w14:paraId="0AE0FC3D">
            <w:pPr>
              <w:rPr>
                <w:rFonts w:ascii="Arial"/>
                <w:sz w:val="21"/>
              </w:rPr>
            </w:pPr>
          </w:p>
        </w:tc>
      </w:tr>
      <w:tr w14:paraId="59630E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6823FC5E">
            <w:pPr>
              <w:pStyle w:val="6"/>
              <w:spacing w:before="86" w:line="242" w:lineRule="auto"/>
              <w:ind w:left="161"/>
            </w:pPr>
            <w:r>
              <w:rPr>
                <w:b/>
                <w:bCs/>
                <w:spacing w:val="-6"/>
              </w:rPr>
              <w:t>208</w:t>
            </w:r>
          </w:p>
        </w:tc>
        <w:tc>
          <w:tcPr>
            <w:tcW w:w="492" w:type="dxa"/>
            <w:vAlign w:val="top"/>
          </w:tcPr>
          <w:p w14:paraId="3192CA64">
            <w:pPr>
              <w:rPr>
                <w:rFonts w:ascii="Arial"/>
                <w:sz w:val="21"/>
              </w:rPr>
            </w:pPr>
          </w:p>
        </w:tc>
        <w:tc>
          <w:tcPr>
            <w:tcW w:w="417" w:type="dxa"/>
            <w:vAlign w:val="top"/>
          </w:tcPr>
          <w:p w14:paraId="2ACB8EB6">
            <w:pPr>
              <w:rPr>
                <w:rFonts w:ascii="Arial"/>
                <w:sz w:val="21"/>
              </w:rPr>
            </w:pPr>
          </w:p>
        </w:tc>
        <w:tc>
          <w:tcPr>
            <w:tcW w:w="2508" w:type="dxa"/>
            <w:vAlign w:val="top"/>
          </w:tcPr>
          <w:p w14:paraId="1DA6ED3D">
            <w:pPr>
              <w:pStyle w:val="6"/>
              <w:spacing w:before="85" w:line="213" w:lineRule="auto"/>
              <w:ind w:left="114"/>
            </w:pPr>
            <w:r>
              <w:rPr>
                <w:b/>
                <w:bCs/>
                <w:spacing w:val="-3"/>
              </w:rPr>
              <w:t>社会保障和就业支出</w:t>
            </w:r>
          </w:p>
        </w:tc>
        <w:tc>
          <w:tcPr>
            <w:tcW w:w="1741" w:type="dxa"/>
            <w:vAlign w:val="top"/>
          </w:tcPr>
          <w:p w14:paraId="737D3B58">
            <w:pPr>
              <w:pStyle w:val="6"/>
              <w:spacing w:before="85"/>
              <w:ind w:left="1200"/>
            </w:pPr>
            <w:r>
              <w:rPr>
                <w:b/>
                <w:bCs/>
                <w:spacing w:val="-5"/>
              </w:rPr>
              <w:t>16.89</w:t>
            </w:r>
          </w:p>
        </w:tc>
        <w:tc>
          <w:tcPr>
            <w:tcW w:w="1741" w:type="dxa"/>
            <w:vAlign w:val="top"/>
          </w:tcPr>
          <w:p w14:paraId="3308CD50">
            <w:pPr>
              <w:pStyle w:val="6"/>
              <w:spacing w:before="85"/>
              <w:ind w:left="1201"/>
            </w:pPr>
            <w:r>
              <w:rPr>
                <w:b/>
                <w:bCs/>
                <w:spacing w:val="-5"/>
              </w:rPr>
              <w:t>16.89</w:t>
            </w:r>
          </w:p>
        </w:tc>
        <w:tc>
          <w:tcPr>
            <w:tcW w:w="1747" w:type="dxa"/>
            <w:vAlign w:val="top"/>
          </w:tcPr>
          <w:p w14:paraId="605D24F3">
            <w:pPr>
              <w:rPr>
                <w:rFonts w:ascii="Arial"/>
                <w:sz w:val="21"/>
              </w:rPr>
            </w:pPr>
          </w:p>
        </w:tc>
      </w:tr>
      <w:tr w14:paraId="52F150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8F98CC1">
            <w:pPr>
              <w:pStyle w:val="6"/>
              <w:spacing w:before="87" w:line="242" w:lineRule="auto"/>
              <w:ind w:left="161"/>
            </w:pPr>
            <w:r>
              <w:rPr>
                <w:b/>
                <w:bCs/>
                <w:spacing w:val="-6"/>
              </w:rPr>
              <w:t>208</w:t>
            </w:r>
          </w:p>
        </w:tc>
        <w:tc>
          <w:tcPr>
            <w:tcW w:w="492" w:type="dxa"/>
            <w:vAlign w:val="top"/>
          </w:tcPr>
          <w:p w14:paraId="2ACB6FA4">
            <w:pPr>
              <w:pStyle w:val="6"/>
              <w:spacing w:before="87" w:line="242" w:lineRule="auto"/>
              <w:ind w:left="171"/>
            </w:pPr>
            <w:r>
              <w:rPr>
                <w:b/>
                <w:bCs/>
                <w:spacing w:val="-12"/>
              </w:rPr>
              <w:t>05</w:t>
            </w:r>
          </w:p>
        </w:tc>
        <w:tc>
          <w:tcPr>
            <w:tcW w:w="417" w:type="dxa"/>
            <w:vAlign w:val="top"/>
          </w:tcPr>
          <w:p w14:paraId="401F2995">
            <w:pPr>
              <w:rPr>
                <w:rFonts w:ascii="Arial"/>
                <w:sz w:val="21"/>
              </w:rPr>
            </w:pPr>
          </w:p>
        </w:tc>
        <w:tc>
          <w:tcPr>
            <w:tcW w:w="2508" w:type="dxa"/>
            <w:vAlign w:val="top"/>
          </w:tcPr>
          <w:p w14:paraId="05547669">
            <w:pPr>
              <w:pStyle w:val="6"/>
              <w:spacing w:before="86" w:line="213" w:lineRule="auto"/>
              <w:ind w:left="111"/>
            </w:pPr>
            <w:r>
              <w:rPr>
                <w:b/>
                <w:bCs/>
                <w:spacing w:val="-2"/>
              </w:rPr>
              <w:t>行政事业单位养老支出</w:t>
            </w:r>
          </w:p>
        </w:tc>
        <w:tc>
          <w:tcPr>
            <w:tcW w:w="1741" w:type="dxa"/>
            <w:vAlign w:val="top"/>
          </w:tcPr>
          <w:p w14:paraId="3F68F529">
            <w:pPr>
              <w:pStyle w:val="6"/>
              <w:spacing w:before="86"/>
              <w:ind w:left="1200"/>
            </w:pPr>
            <w:r>
              <w:rPr>
                <w:b/>
                <w:bCs/>
                <w:spacing w:val="-5"/>
              </w:rPr>
              <w:t>16.89</w:t>
            </w:r>
          </w:p>
        </w:tc>
        <w:tc>
          <w:tcPr>
            <w:tcW w:w="1741" w:type="dxa"/>
            <w:vAlign w:val="top"/>
          </w:tcPr>
          <w:p w14:paraId="7D61A4DD">
            <w:pPr>
              <w:pStyle w:val="6"/>
              <w:spacing w:before="86"/>
              <w:ind w:left="1201"/>
            </w:pPr>
            <w:r>
              <w:rPr>
                <w:b/>
                <w:bCs/>
                <w:spacing w:val="-5"/>
              </w:rPr>
              <w:t>16.89</w:t>
            </w:r>
          </w:p>
        </w:tc>
        <w:tc>
          <w:tcPr>
            <w:tcW w:w="1747" w:type="dxa"/>
            <w:vAlign w:val="top"/>
          </w:tcPr>
          <w:p w14:paraId="650AB9FC">
            <w:pPr>
              <w:rPr>
                <w:rFonts w:ascii="Arial"/>
                <w:sz w:val="21"/>
              </w:rPr>
            </w:pPr>
          </w:p>
        </w:tc>
      </w:tr>
      <w:tr w14:paraId="6976A5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D7DD060">
            <w:pPr>
              <w:pStyle w:val="6"/>
              <w:spacing w:before="87" w:line="242" w:lineRule="auto"/>
              <w:ind w:left="161"/>
            </w:pPr>
            <w:r>
              <w:rPr>
                <w:spacing w:val="-5"/>
              </w:rPr>
              <w:t>208</w:t>
            </w:r>
          </w:p>
        </w:tc>
        <w:tc>
          <w:tcPr>
            <w:tcW w:w="492" w:type="dxa"/>
            <w:vAlign w:val="top"/>
          </w:tcPr>
          <w:p w14:paraId="4DA0A2BA">
            <w:pPr>
              <w:pStyle w:val="6"/>
              <w:spacing w:before="87" w:line="242" w:lineRule="auto"/>
              <w:ind w:left="171"/>
            </w:pPr>
            <w:r>
              <w:rPr>
                <w:spacing w:val="-10"/>
              </w:rPr>
              <w:t>05</w:t>
            </w:r>
          </w:p>
        </w:tc>
        <w:tc>
          <w:tcPr>
            <w:tcW w:w="417" w:type="dxa"/>
            <w:vAlign w:val="top"/>
          </w:tcPr>
          <w:p w14:paraId="3252D096">
            <w:pPr>
              <w:pStyle w:val="6"/>
              <w:spacing w:before="87" w:line="242" w:lineRule="auto"/>
              <w:ind w:left="132"/>
            </w:pPr>
            <w:r>
              <w:rPr>
                <w:spacing w:val="-10"/>
              </w:rPr>
              <w:t>02</w:t>
            </w:r>
          </w:p>
        </w:tc>
        <w:tc>
          <w:tcPr>
            <w:tcW w:w="2508" w:type="dxa"/>
            <w:vAlign w:val="top"/>
          </w:tcPr>
          <w:p w14:paraId="2EDC97B6">
            <w:pPr>
              <w:pStyle w:val="6"/>
              <w:spacing w:before="86" w:line="214" w:lineRule="auto"/>
              <w:ind w:left="116"/>
            </w:pPr>
            <w:r>
              <w:rPr>
                <w:spacing w:val="-2"/>
              </w:rPr>
              <w:t>事业单位离退休</w:t>
            </w:r>
          </w:p>
        </w:tc>
        <w:tc>
          <w:tcPr>
            <w:tcW w:w="1741" w:type="dxa"/>
            <w:vAlign w:val="top"/>
          </w:tcPr>
          <w:p w14:paraId="5484311C">
            <w:pPr>
              <w:pStyle w:val="6"/>
              <w:spacing w:before="86"/>
              <w:ind w:left="1286"/>
            </w:pPr>
            <w:r>
              <w:rPr>
                <w:spacing w:val="-4"/>
              </w:rPr>
              <w:t>5.67</w:t>
            </w:r>
          </w:p>
        </w:tc>
        <w:tc>
          <w:tcPr>
            <w:tcW w:w="1741" w:type="dxa"/>
            <w:vAlign w:val="top"/>
          </w:tcPr>
          <w:p w14:paraId="39C11C51">
            <w:pPr>
              <w:pStyle w:val="6"/>
              <w:spacing w:before="86"/>
              <w:ind w:left="1288"/>
            </w:pPr>
            <w:r>
              <w:rPr>
                <w:spacing w:val="-4"/>
              </w:rPr>
              <w:t>5.67</w:t>
            </w:r>
          </w:p>
        </w:tc>
        <w:tc>
          <w:tcPr>
            <w:tcW w:w="1747" w:type="dxa"/>
            <w:vAlign w:val="top"/>
          </w:tcPr>
          <w:p w14:paraId="2FEC6143">
            <w:pPr>
              <w:rPr>
                <w:rFonts w:ascii="Arial"/>
                <w:sz w:val="21"/>
              </w:rPr>
            </w:pPr>
          </w:p>
        </w:tc>
      </w:tr>
      <w:tr w14:paraId="4DC56C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07899E15">
            <w:pPr>
              <w:pStyle w:val="6"/>
              <w:spacing w:before="147" w:line="242" w:lineRule="auto"/>
              <w:ind w:left="161"/>
            </w:pPr>
            <w:r>
              <w:rPr>
                <w:spacing w:val="-5"/>
              </w:rPr>
              <w:t>208</w:t>
            </w:r>
          </w:p>
        </w:tc>
        <w:tc>
          <w:tcPr>
            <w:tcW w:w="492" w:type="dxa"/>
            <w:vAlign w:val="top"/>
          </w:tcPr>
          <w:p w14:paraId="26416BBB">
            <w:pPr>
              <w:pStyle w:val="6"/>
              <w:spacing w:before="147" w:line="242" w:lineRule="auto"/>
              <w:ind w:left="171"/>
            </w:pPr>
            <w:r>
              <w:rPr>
                <w:spacing w:val="-10"/>
              </w:rPr>
              <w:t>05</w:t>
            </w:r>
          </w:p>
        </w:tc>
        <w:tc>
          <w:tcPr>
            <w:tcW w:w="417" w:type="dxa"/>
            <w:vAlign w:val="top"/>
          </w:tcPr>
          <w:p w14:paraId="456106B6">
            <w:pPr>
              <w:pStyle w:val="6"/>
              <w:spacing w:before="147" w:line="242" w:lineRule="auto"/>
              <w:ind w:left="132"/>
            </w:pPr>
            <w:r>
              <w:rPr>
                <w:spacing w:val="-10"/>
              </w:rPr>
              <w:t>05</w:t>
            </w:r>
          </w:p>
        </w:tc>
        <w:tc>
          <w:tcPr>
            <w:tcW w:w="2508" w:type="dxa"/>
            <w:vAlign w:val="top"/>
          </w:tcPr>
          <w:p w14:paraId="348006AE">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728D5500">
            <w:pPr>
              <w:pStyle w:val="6"/>
              <w:spacing w:before="146"/>
              <w:ind w:left="1286"/>
            </w:pPr>
            <w:r>
              <w:rPr>
                <w:spacing w:val="-4"/>
              </w:rPr>
              <w:t>7.48</w:t>
            </w:r>
          </w:p>
        </w:tc>
        <w:tc>
          <w:tcPr>
            <w:tcW w:w="1741" w:type="dxa"/>
            <w:vAlign w:val="top"/>
          </w:tcPr>
          <w:p w14:paraId="33FA2438">
            <w:pPr>
              <w:pStyle w:val="6"/>
              <w:spacing w:before="146"/>
              <w:ind w:left="1287"/>
            </w:pPr>
            <w:r>
              <w:rPr>
                <w:spacing w:val="-4"/>
              </w:rPr>
              <w:t>7.48</w:t>
            </w:r>
          </w:p>
        </w:tc>
        <w:tc>
          <w:tcPr>
            <w:tcW w:w="1747" w:type="dxa"/>
            <w:vAlign w:val="top"/>
          </w:tcPr>
          <w:p w14:paraId="45E535A0">
            <w:pPr>
              <w:rPr>
                <w:rFonts w:ascii="Arial"/>
                <w:sz w:val="21"/>
              </w:rPr>
            </w:pPr>
          </w:p>
        </w:tc>
      </w:tr>
      <w:tr w14:paraId="5B5450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4BE27AF7">
            <w:pPr>
              <w:pStyle w:val="6"/>
              <w:spacing w:before="146" w:line="242" w:lineRule="auto"/>
              <w:ind w:left="161"/>
            </w:pPr>
            <w:r>
              <w:rPr>
                <w:spacing w:val="-5"/>
              </w:rPr>
              <w:t>208</w:t>
            </w:r>
          </w:p>
        </w:tc>
        <w:tc>
          <w:tcPr>
            <w:tcW w:w="492" w:type="dxa"/>
            <w:vAlign w:val="top"/>
          </w:tcPr>
          <w:p w14:paraId="666CFB46">
            <w:pPr>
              <w:pStyle w:val="6"/>
              <w:spacing w:before="146" w:line="242" w:lineRule="auto"/>
              <w:ind w:left="171"/>
            </w:pPr>
            <w:r>
              <w:rPr>
                <w:spacing w:val="-10"/>
              </w:rPr>
              <w:t>05</w:t>
            </w:r>
          </w:p>
        </w:tc>
        <w:tc>
          <w:tcPr>
            <w:tcW w:w="417" w:type="dxa"/>
            <w:vAlign w:val="top"/>
          </w:tcPr>
          <w:p w14:paraId="5CE77198">
            <w:pPr>
              <w:pStyle w:val="6"/>
              <w:spacing w:before="146" w:line="242" w:lineRule="auto"/>
              <w:ind w:left="132"/>
            </w:pPr>
            <w:r>
              <w:rPr>
                <w:spacing w:val="-10"/>
              </w:rPr>
              <w:t>06</w:t>
            </w:r>
          </w:p>
        </w:tc>
        <w:tc>
          <w:tcPr>
            <w:tcW w:w="2508" w:type="dxa"/>
            <w:vAlign w:val="top"/>
          </w:tcPr>
          <w:p w14:paraId="76EBB913">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021BBBC6">
            <w:pPr>
              <w:pStyle w:val="6"/>
              <w:spacing w:before="145"/>
              <w:ind w:left="1291"/>
            </w:pPr>
            <w:r>
              <w:rPr>
                <w:spacing w:val="-5"/>
              </w:rPr>
              <w:t>3.74</w:t>
            </w:r>
          </w:p>
        </w:tc>
        <w:tc>
          <w:tcPr>
            <w:tcW w:w="1741" w:type="dxa"/>
            <w:vAlign w:val="top"/>
          </w:tcPr>
          <w:p w14:paraId="42753FB3">
            <w:pPr>
              <w:pStyle w:val="6"/>
              <w:spacing w:before="145"/>
              <w:ind w:left="1293"/>
            </w:pPr>
            <w:r>
              <w:rPr>
                <w:spacing w:val="-5"/>
              </w:rPr>
              <w:t>3.74</w:t>
            </w:r>
          </w:p>
        </w:tc>
        <w:tc>
          <w:tcPr>
            <w:tcW w:w="1747" w:type="dxa"/>
            <w:vAlign w:val="top"/>
          </w:tcPr>
          <w:p w14:paraId="74F8677D">
            <w:pPr>
              <w:rPr>
                <w:rFonts w:ascii="Arial"/>
                <w:sz w:val="21"/>
              </w:rPr>
            </w:pPr>
          </w:p>
        </w:tc>
      </w:tr>
      <w:tr w14:paraId="71F245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76A64F4">
            <w:pPr>
              <w:pStyle w:val="6"/>
              <w:spacing w:before="90" w:line="242" w:lineRule="auto"/>
              <w:ind w:left="161"/>
            </w:pPr>
            <w:r>
              <w:rPr>
                <w:b/>
                <w:bCs/>
                <w:spacing w:val="-6"/>
              </w:rPr>
              <w:t>210</w:t>
            </w:r>
          </w:p>
        </w:tc>
        <w:tc>
          <w:tcPr>
            <w:tcW w:w="492" w:type="dxa"/>
            <w:vAlign w:val="top"/>
          </w:tcPr>
          <w:p w14:paraId="40F73DE5">
            <w:pPr>
              <w:rPr>
                <w:rFonts w:ascii="Arial"/>
                <w:sz w:val="21"/>
              </w:rPr>
            </w:pPr>
          </w:p>
        </w:tc>
        <w:tc>
          <w:tcPr>
            <w:tcW w:w="417" w:type="dxa"/>
            <w:vAlign w:val="top"/>
          </w:tcPr>
          <w:p w14:paraId="61586F1F">
            <w:pPr>
              <w:rPr>
                <w:rFonts w:ascii="Arial"/>
                <w:sz w:val="21"/>
              </w:rPr>
            </w:pPr>
          </w:p>
        </w:tc>
        <w:tc>
          <w:tcPr>
            <w:tcW w:w="2508" w:type="dxa"/>
            <w:vAlign w:val="top"/>
          </w:tcPr>
          <w:p w14:paraId="4E4F0320">
            <w:pPr>
              <w:pStyle w:val="6"/>
              <w:spacing w:before="89" w:line="213" w:lineRule="auto"/>
              <w:ind w:left="116"/>
            </w:pPr>
            <w:r>
              <w:rPr>
                <w:b/>
                <w:bCs/>
                <w:spacing w:val="-4"/>
              </w:rPr>
              <w:t>卫生健康支出</w:t>
            </w:r>
          </w:p>
        </w:tc>
        <w:tc>
          <w:tcPr>
            <w:tcW w:w="1741" w:type="dxa"/>
            <w:vAlign w:val="top"/>
          </w:tcPr>
          <w:p w14:paraId="3CE29350">
            <w:pPr>
              <w:pStyle w:val="6"/>
              <w:spacing w:before="89"/>
              <w:ind w:left="1291"/>
            </w:pPr>
            <w:r>
              <w:rPr>
                <w:b/>
                <w:bCs/>
                <w:spacing w:val="-7"/>
              </w:rPr>
              <w:t>3.17</w:t>
            </w:r>
          </w:p>
        </w:tc>
        <w:tc>
          <w:tcPr>
            <w:tcW w:w="1741" w:type="dxa"/>
            <w:vAlign w:val="top"/>
          </w:tcPr>
          <w:p w14:paraId="211B04CB">
            <w:pPr>
              <w:pStyle w:val="6"/>
              <w:spacing w:before="89"/>
              <w:ind w:left="1293"/>
            </w:pPr>
            <w:r>
              <w:rPr>
                <w:b/>
                <w:bCs/>
                <w:spacing w:val="-7"/>
              </w:rPr>
              <w:t>3.17</w:t>
            </w:r>
          </w:p>
        </w:tc>
        <w:tc>
          <w:tcPr>
            <w:tcW w:w="1747" w:type="dxa"/>
            <w:vAlign w:val="top"/>
          </w:tcPr>
          <w:p w14:paraId="0342C11C">
            <w:pPr>
              <w:rPr>
                <w:rFonts w:ascii="Arial"/>
                <w:sz w:val="21"/>
              </w:rPr>
            </w:pPr>
          </w:p>
        </w:tc>
      </w:tr>
      <w:tr w14:paraId="20EA07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88A2A1E">
            <w:pPr>
              <w:pStyle w:val="6"/>
              <w:spacing w:before="90" w:line="242" w:lineRule="auto"/>
              <w:ind w:left="161"/>
            </w:pPr>
            <w:r>
              <w:rPr>
                <w:b/>
                <w:bCs/>
                <w:spacing w:val="-6"/>
              </w:rPr>
              <w:t>210</w:t>
            </w:r>
          </w:p>
        </w:tc>
        <w:tc>
          <w:tcPr>
            <w:tcW w:w="492" w:type="dxa"/>
            <w:vAlign w:val="top"/>
          </w:tcPr>
          <w:p w14:paraId="0612D990">
            <w:pPr>
              <w:pStyle w:val="6"/>
              <w:spacing w:before="90" w:line="239" w:lineRule="exact"/>
              <w:ind w:left="169"/>
            </w:pPr>
            <w:r>
              <w:rPr>
                <w:b/>
                <w:bCs/>
                <w:spacing w:val="-11"/>
              </w:rPr>
              <w:t>11</w:t>
            </w:r>
          </w:p>
        </w:tc>
        <w:tc>
          <w:tcPr>
            <w:tcW w:w="417" w:type="dxa"/>
            <w:vAlign w:val="top"/>
          </w:tcPr>
          <w:p w14:paraId="00489ACE">
            <w:pPr>
              <w:rPr>
                <w:rFonts w:ascii="Arial"/>
                <w:sz w:val="21"/>
              </w:rPr>
            </w:pPr>
          </w:p>
        </w:tc>
        <w:tc>
          <w:tcPr>
            <w:tcW w:w="2508" w:type="dxa"/>
            <w:vAlign w:val="top"/>
          </w:tcPr>
          <w:p w14:paraId="4EDD9322">
            <w:pPr>
              <w:pStyle w:val="6"/>
              <w:spacing w:before="89" w:line="214" w:lineRule="auto"/>
              <w:ind w:left="111"/>
            </w:pPr>
            <w:r>
              <w:rPr>
                <w:b/>
                <w:bCs/>
                <w:spacing w:val="-3"/>
              </w:rPr>
              <w:t>行政事业单位医疗</w:t>
            </w:r>
          </w:p>
        </w:tc>
        <w:tc>
          <w:tcPr>
            <w:tcW w:w="1741" w:type="dxa"/>
            <w:vAlign w:val="top"/>
          </w:tcPr>
          <w:p w14:paraId="66EE13B7">
            <w:pPr>
              <w:pStyle w:val="6"/>
              <w:spacing w:before="89"/>
              <w:ind w:left="1291"/>
            </w:pPr>
            <w:r>
              <w:rPr>
                <w:b/>
                <w:bCs/>
                <w:spacing w:val="-7"/>
              </w:rPr>
              <w:t>3.17</w:t>
            </w:r>
          </w:p>
        </w:tc>
        <w:tc>
          <w:tcPr>
            <w:tcW w:w="1741" w:type="dxa"/>
            <w:vAlign w:val="top"/>
          </w:tcPr>
          <w:p w14:paraId="39F474C9">
            <w:pPr>
              <w:pStyle w:val="6"/>
              <w:spacing w:before="89"/>
              <w:ind w:left="1293"/>
            </w:pPr>
            <w:r>
              <w:rPr>
                <w:b/>
                <w:bCs/>
                <w:spacing w:val="-7"/>
              </w:rPr>
              <w:t>3.17</w:t>
            </w:r>
          </w:p>
        </w:tc>
        <w:tc>
          <w:tcPr>
            <w:tcW w:w="1747" w:type="dxa"/>
            <w:vAlign w:val="top"/>
          </w:tcPr>
          <w:p w14:paraId="514C8A94">
            <w:pPr>
              <w:rPr>
                <w:rFonts w:ascii="Arial"/>
                <w:sz w:val="21"/>
              </w:rPr>
            </w:pPr>
          </w:p>
        </w:tc>
      </w:tr>
      <w:tr w14:paraId="5C4770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E99B39F">
            <w:pPr>
              <w:pStyle w:val="6"/>
              <w:spacing w:before="90" w:line="242" w:lineRule="auto"/>
              <w:ind w:left="161"/>
            </w:pPr>
            <w:r>
              <w:rPr>
                <w:spacing w:val="-5"/>
              </w:rPr>
              <w:t>210</w:t>
            </w:r>
          </w:p>
        </w:tc>
        <w:tc>
          <w:tcPr>
            <w:tcW w:w="492" w:type="dxa"/>
            <w:vAlign w:val="top"/>
          </w:tcPr>
          <w:p w14:paraId="1B4C6EB4">
            <w:pPr>
              <w:pStyle w:val="6"/>
              <w:spacing w:before="90" w:line="239" w:lineRule="exact"/>
              <w:ind w:left="169"/>
            </w:pPr>
            <w:r>
              <w:rPr>
                <w:spacing w:val="-9"/>
              </w:rPr>
              <w:t>11</w:t>
            </w:r>
          </w:p>
        </w:tc>
        <w:tc>
          <w:tcPr>
            <w:tcW w:w="417" w:type="dxa"/>
            <w:vAlign w:val="top"/>
          </w:tcPr>
          <w:p w14:paraId="1370C06A">
            <w:pPr>
              <w:pStyle w:val="6"/>
              <w:spacing w:before="90" w:line="242" w:lineRule="auto"/>
              <w:ind w:left="132"/>
            </w:pPr>
            <w:r>
              <w:rPr>
                <w:spacing w:val="-10"/>
              </w:rPr>
              <w:t>02</w:t>
            </w:r>
          </w:p>
        </w:tc>
        <w:tc>
          <w:tcPr>
            <w:tcW w:w="2508" w:type="dxa"/>
            <w:vAlign w:val="top"/>
          </w:tcPr>
          <w:p w14:paraId="0ADD9F73">
            <w:pPr>
              <w:pStyle w:val="6"/>
              <w:spacing w:before="89" w:line="214" w:lineRule="auto"/>
              <w:ind w:left="116"/>
            </w:pPr>
            <w:r>
              <w:rPr>
                <w:spacing w:val="-3"/>
              </w:rPr>
              <w:t>事业单位医疗</w:t>
            </w:r>
          </w:p>
        </w:tc>
        <w:tc>
          <w:tcPr>
            <w:tcW w:w="1741" w:type="dxa"/>
            <w:vAlign w:val="top"/>
          </w:tcPr>
          <w:p w14:paraId="7817121E">
            <w:pPr>
              <w:pStyle w:val="6"/>
              <w:spacing w:before="89"/>
              <w:ind w:left="1291"/>
            </w:pPr>
            <w:r>
              <w:rPr>
                <w:spacing w:val="-5"/>
              </w:rPr>
              <w:t>3.17</w:t>
            </w:r>
          </w:p>
        </w:tc>
        <w:tc>
          <w:tcPr>
            <w:tcW w:w="1741" w:type="dxa"/>
            <w:vAlign w:val="top"/>
          </w:tcPr>
          <w:p w14:paraId="77B08EC0">
            <w:pPr>
              <w:pStyle w:val="6"/>
              <w:spacing w:before="89"/>
              <w:ind w:left="1293"/>
            </w:pPr>
            <w:r>
              <w:rPr>
                <w:spacing w:val="-5"/>
              </w:rPr>
              <w:t>3.17</w:t>
            </w:r>
          </w:p>
        </w:tc>
        <w:tc>
          <w:tcPr>
            <w:tcW w:w="1747" w:type="dxa"/>
            <w:vAlign w:val="top"/>
          </w:tcPr>
          <w:p w14:paraId="282DEB28">
            <w:pPr>
              <w:rPr>
                <w:rFonts w:ascii="Arial"/>
                <w:sz w:val="21"/>
              </w:rPr>
            </w:pPr>
          </w:p>
        </w:tc>
      </w:tr>
      <w:tr w14:paraId="2BD353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4E25B16">
            <w:pPr>
              <w:pStyle w:val="6"/>
              <w:spacing w:before="90" w:line="242" w:lineRule="auto"/>
              <w:ind w:left="161"/>
            </w:pPr>
            <w:r>
              <w:rPr>
                <w:b/>
                <w:bCs/>
                <w:spacing w:val="-6"/>
              </w:rPr>
              <w:t>216</w:t>
            </w:r>
          </w:p>
        </w:tc>
        <w:tc>
          <w:tcPr>
            <w:tcW w:w="492" w:type="dxa"/>
            <w:vAlign w:val="top"/>
          </w:tcPr>
          <w:p w14:paraId="2055F3A0">
            <w:pPr>
              <w:rPr>
                <w:rFonts w:ascii="Arial"/>
                <w:sz w:val="21"/>
              </w:rPr>
            </w:pPr>
          </w:p>
        </w:tc>
        <w:tc>
          <w:tcPr>
            <w:tcW w:w="417" w:type="dxa"/>
            <w:vAlign w:val="top"/>
          </w:tcPr>
          <w:p w14:paraId="37A66BE3">
            <w:pPr>
              <w:rPr>
                <w:rFonts w:ascii="Arial"/>
                <w:sz w:val="21"/>
              </w:rPr>
            </w:pPr>
          </w:p>
        </w:tc>
        <w:tc>
          <w:tcPr>
            <w:tcW w:w="2508" w:type="dxa"/>
            <w:vAlign w:val="top"/>
          </w:tcPr>
          <w:p w14:paraId="6146E68A">
            <w:pPr>
              <w:pStyle w:val="6"/>
              <w:spacing w:before="89" w:line="213" w:lineRule="auto"/>
              <w:ind w:left="118"/>
            </w:pPr>
            <w:r>
              <w:rPr>
                <w:b/>
                <w:bCs/>
                <w:spacing w:val="-4"/>
              </w:rPr>
              <w:t>商业服务业等支出</w:t>
            </w:r>
          </w:p>
        </w:tc>
        <w:tc>
          <w:tcPr>
            <w:tcW w:w="1741" w:type="dxa"/>
            <w:vAlign w:val="top"/>
          </w:tcPr>
          <w:p w14:paraId="6ED6AA12">
            <w:pPr>
              <w:pStyle w:val="6"/>
              <w:spacing w:before="89"/>
              <w:ind w:left="1197"/>
            </w:pPr>
            <w:r>
              <w:rPr>
                <w:b/>
                <w:bCs/>
                <w:spacing w:val="-5"/>
              </w:rPr>
              <w:t>72.57</w:t>
            </w:r>
          </w:p>
        </w:tc>
        <w:tc>
          <w:tcPr>
            <w:tcW w:w="1741" w:type="dxa"/>
            <w:vAlign w:val="top"/>
          </w:tcPr>
          <w:p w14:paraId="2625105A">
            <w:pPr>
              <w:pStyle w:val="6"/>
              <w:spacing w:before="89"/>
              <w:ind w:left="1198"/>
            </w:pPr>
            <w:r>
              <w:rPr>
                <w:b/>
                <w:bCs/>
                <w:spacing w:val="-5"/>
              </w:rPr>
              <w:t>72.57</w:t>
            </w:r>
          </w:p>
        </w:tc>
        <w:tc>
          <w:tcPr>
            <w:tcW w:w="1747" w:type="dxa"/>
            <w:vAlign w:val="top"/>
          </w:tcPr>
          <w:p w14:paraId="1B881A0F">
            <w:pPr>
              <w:rPr>
                <w:rFonts w:ascii="Arial"/>
                <w:sz w:val="21"/>
              </w:rPr>
            </w:pPr>
          </w:p>
        </w:tc>
      </w:tr>
      <w:tr w14:paraId="613A7C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571EE01">
            <w:pPr>
              <w:pStyle w:val="6"/>
              <w:spacing w:before="90" w:line="242" w:lineRule="auto"/>
              <w:ind w:left="161"/>
            </w:pPr>
            <w:r>
              <w:rPr>
                <w:b/>
                <w:bCs/>
                <w:spacing w:val="-6"/>
              </w:rPr>
              <w:t>216</w:t>
            </w:r>
          </w:p>
        </w:tc>
        <w:tc>
          <w:tcPr>
            <w:tcW w:w="492" w:type="dxa"/>
            <w:vAlign w:val="top"/>
          </w:tcPr>
          <w:p w14:paraId="5968E541">
            <w:pPr>
              <w:pStyle w:val="6"/>
              <w:spacing w:before="90" w:line="242" w:lineRule="auto"/>
              <w:ind w:left="171"/>
            </w:pPr>
            <w:r>
              <w:rPr>
                <w:b/>
                <w:bCs/>
                <w:spacing w:val="-12"/>
              </w:rPr>
              <w:t>02</w:t>
            </w:r>
          </w:p>
        </w:tc>
        <w:tc>
          <w:tcPr>
            <w:tcW w:w="417" w:type="dxa"/>
            <w:vAlign w:val="top"/>
          </w:tcPr>
          <w:p w14:paraId="5A56E66A">
            <w:pPr>
              <w:rPr>
                <w:rFonts w:ascii="Arial"/>
                <w:sz w:val="21"/>
              </w:rPr>
            </w:pPr>
          </w:p>
        </w:tc>
        <w:tc>
          <w:tcPr>
            <w:tcW w:w="2508" w:type="dxa"/>
            <w:vAlign w:val="top"/>
          </w:tcPr>
          <w:p w14:paraId="69E7A0B5">
            <w:pPr>
              <w:pStyle w:val="6"/>
              <w:spacing w:before="89" w:line="214" w:lineRule="auto"/>
              <w:ind w:left="118"/>
            </w:pPr>
            <w:r>
              <w:rPr>
                <w:b/>
                <w:bCs/>
                <w:spacing w:val="-4"/>
              </w:rPr>
              <w:t>商业流通事务</w:t>
            </w:r>
          </w:p>
        </w:tc>
        <w:tc>
          <w:tcPr>
            <w:tcW w:w="1741" w:type="dxa"/>
            <w:vAlign w:val="top"/>
          </w:tcPr>
          <w:p w14:paraId="7C5087C6">
            <w:pPr>
              <w:pStyle w:val="6"/>
              <w:spacing w:before="89"/>
              <w:ind w:left="1197"/>
            </w:pPr>
            <w:r>
              <w:rPr>
                <w:b/>
                <w:bCs/>
                <w:spacing w:val="-5"/>
              </w:rPr>
              <w:t>72.57</w:t>
            </w:r>
          </w:p>
        </w:tc>
        <w:tc>
          <w:tcPr>
            <w:tcW w:w="1741" w:type="dxa"/>
            <w:vAlign w:val="top"/>
          </w:tcPr>
          <w:p w14:paraId="38B9BF35">
            <w:pPr>
              <w:pStyle w:val="6"/>
              <w:spacing w:before="89"/>
              <w:ind w:left="1198"/>
            </w:pPr>
            <w:r>
              <w:rPr>
                <w:b/>
                <w:bCs/>
                <w:spacing w:val="-5"/>
              </w:rPr>
              <w:t>72.57</w:t>
            </w:r>
          </w:p>
        </w:tc>
        <w:tc>
          <w:tcPr>
            <w:tcW w:w="1747" w:type="dxa"/>
            <w:vAlign w:val="top"/>
          </w:tcPr>
          <w:p w14:paraId="3945913B">
            <w:pPr>
              <w:rPr>
                <w:rFonts w:ascii="Arial"/>
                <w:sz w:val="21"/>
              </w:rPr>
            </w:pPr>
          </w:p>
        </w:tc>
      </w:tr>
      <w:tr w14:paraId="45B314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E4FE8C6">
            <w:pPr>
              <w:pStyle w:val="6"/>
              <w:spacing w:before="90" w:line="242" w:lineRule="auto"/>
              <w:ind w:left="161"/>
            </w:pPr>
            <w:r>
              <w:rPr>
                <w:spacing w:val="-5"/>
              </w:rPr>
              <w:t>216</w:t>
            </w:r>
          </w:p>
        </w:tc>
        <w:tc>
          <w:tcPr>
            <w:tcW w:w="492" w:type="dxa"/>
            <w:vAlign w:val="top"/>
          </w:tcPr>
          <w:p w14:paraId="4128A874">
            <w:pPr>
              <w:pStyle w:val="6"/>
              <w:spacing w:before="90" w:line="242" w:lineRule="auto"/>
              <w:ind w:left="171"/>
            </w:pPr>
            <w:r>
              <w:rPr>
                <w:spacing w:val="-10"/>
              </w:rPr>
              <w:t>02</w:t>
            </w:r>
          </w:p>
        </w:tc>
        <w:tc>
          <w:tcPr>
            <w:tcW w:w="417" w:type="dxa"/>
            <w:vAlign w:val="top"/>
          </w:tcPr>
          <w:p w14:paraId="25AF7592">
            <w:pPr>
              <w:pStyle w:val="6"/>
              <w:spacing w:before="90" w:line="242" w:lineRule="auto"/>
              <w:ind w:left="129"/>
            </w:pPr>
            <w:r>
              <w:rPr>
                <w:spacing w:val="-8"/>
              </w:rPr>
              <w:t>50</w:t>
            </w:r>
          </w:p>
        </w:tc>
        <w:tc>
          <w:tcPr>
            <w:tcW w:w="2508" w:type="dxa"/>
            <w:vAlign w:val="top"/>
          </w:tcPr>
          <w:p w14:paraId="3AAEBC26">
            <w:pPr>
              <w:pStyle w:val="6"/>
              <w:spacing w:before="89" w:line="214" w:lineRule="auto"/>
              <w:ind w:left="116"/>
            </w:pPr>
            <w:r>
              <w:rPr>
                <w:spacing w:val="-4"/>
              </w:rPr>
              <w:t>事业运行</w:t>
            </w:r>
          </w:p>
        </w:tc>
        <w:tc>
          <w:tcPr>
            <w:tcW w:w="1741" w:type="dxa"/>
            <w:vAlign w:val="top"/>
          </w:tcPr>
          <w:p w14:paraId="0B6807F2">
            <w:pPr>
              <w:pStyle w:val="6"/>
              <w:spacing w:before="89"/>
              <w:ind w:left="1197"/>
            </w:pPr>
            <w:r>
              <w:rPr>
                <w:spacing w:val="-3"/>
              </w:rPr>
              <w:t>72.57</w:t>
            </w:r>
          </w:p>
        </w:tc>
        <w:tc>
          <w:tcPr>
            <w:tcW w:w="1741" w:type="dxa"/>
            <w:vAlign w:val="top"/>
          </w:tcPr>
          <w:p w14:paraId="31B62647">
            <w:pPr>
              <w:pStyle w:val="6"/>
              <w:spacing w:before="89"/>
              <w:ind w:left="1198"/>
            </w:pPr>
            <w:r>
              <w:rPr>
                <w:spacing w:val="-3"/>
              </w:rPr>
              <w:t>72.57</w:t>
            </w:r>
          </w:p>
        </w:tc>
        <w:tc>
          <w:tcPr>
            <w:tcW w:w="1747" w:type="dxa"/>
            <w:vAlign w:val="top"/>
          </w:tcPr>
          <w:p w14:paraId="06D5FBEF">
            <w:pPr>
              <w:rPr>
                <w:rFonts w:ascii="Arial"/>
                <w:sz w:val="21"/>
              </w:rPr>
            </w:pPr>
          </w:p>
        </w:tc>
      </w:tr>
      <w:tr w14:paraId="1D3D7B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E3E0569">
            <w:pPr>
              <w:pStyle w:val="6"/>
              <w:spacing w:before="90" w:line="239" w:lineRule="exact"/>
              <w:ind w:left="161"/>
            </w:pPr>
            <w:r>
              <w:rPr>
                <w:b/>
                <w:bCs/>
                <w:spacing w:val="-6"/>
              </w:rPr>
              <w:t>221</w:t>
            </w:r>
          </w:p>
        </w:tc>
        <w:tc>
          <w:tcPr>
            <w:tcW w:w="492" w:type="dxa"/>
            <w:vAlign w:val="top"/>
          </w:tcPr>
          <w:p w14:paraId="254A9A35">
            <w:pPr>
              <w:rPr>
                <w:rFonts w:ascii="Arial"/>
                <w:sz w:val="21"/>
              </w:rPr>
            </w:pPr>
          </w:p>
        </w:tc>
        <w:tc>
          <w:tcPr>
            <w:tcW w:w="417" w:type="dxa"/>
            <w:vAlign w:val="top"/>
          </w:tcPr>
          <w:p w14:paraId="7B60D76D">
            <w:pPr>
              <w:rPr>
                <w:rFonts w:ascii="Arial"/>
                <w:sz w:val="21"/>
              </w:rPr>
            </w:pPr>
          </w:p>
        </w:tc>
        <w:tc>
          <w:tcPr>
            <w:tcW w:w="2508" w:type="dxa"/>
            <w:vAlign w:val="top"/>
          </w:tcPr>
          <w:p w14:paraId="0ADD5179">
            <w:pPr>
              <w:pStyle w:val="6"/>
              <w:spacing w:before="89" w:line="213" w:lineRule="auto"/>
              <w:ind w:left="114"/>
            </w:pPr>
            <w:r>
              <w:rPr>
                <w:b/>
                <w:bCs/>
                <w:spacing w:val="-4"/>
              </w:rPr>
              <w:t>住房保障支出</w:t>
            </w:r>
          </w:p>
        </w:tc>
        <w:tc>
          <w:tcPr>
            <w:tcW w:w="1741" w:type="dxa"/>
            <w:vAlign w:val="top"/>
          </w:tcPr>
          <w:p w14:paraId="710531D6">
            <w:pPr>
              <w:pStyle w:val="6"/>
              <w:spacing w:before="89"/>
              <w:ind w:left="1286"/>
            </w:pPr>
            <w:r>
              <w:rPr>
                <w:b/>
                <w:bCs/>
                <w:spacing w:val="-6"/>
              </w:rPr>
              <w:t>5.87</w:t>
            </w:r>
          </w:p>
        </w:tc>
        <w:tc>
          <w:tcPr>
            <w:tcW w:w="1741" w:type="dxa"/>
            <w:vAlign w:val="top"/>
          </w:tcPr>
          <w:p w14:paraId="337FA2B2">
            <w:pPr>
              <w:pStyle w:val="6"/>
              <w:spacing w:before="89"/>
              <w:ind w:left="1288"/>
            </w:pPr>
            <w:r>
              <w:rPr>
                <w:b/>
                <w:bCs/>
                <w:spacing w:val="-6"/>
              </w:rPr>
              <w:t>5.87</w:t>
            </w:r>
          </w:p>
        </w:tc>
        <w:tc>
          <w:tcPr>
            <w:tcW w:w="1747" w:type="dxa"/>
            <w:vAlign w:val="top"/>
          </w:tcPr>
          <w:p w14:paraId="283C13AC">
            <w:pPr>
              <w:rPr>
                <w:rFonts w:ascii="Arial"/>
                <w:sz w:val="21"/>
              </w:rPr>
            </w:pPr>
          </w:p>
        </w:tc>
      </w:tr>
      <w:tr w14:paraId="6E0F67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56C269A">
            <w:pPr>
              <w:pStyle w:val="6"/>
              <w:spacing w:before="90" w:line="239" w:lineRule="exact"/>
              <w:ind w:left="161"/>
            </w:pPr>
            <w:r>
              <w:rPr>
                <w:b/>
                <w:bCs/>
                <w:spacing w:val="-6"/>
              </w:rPr>
              <w:t>221</w:t>
            </w:r>
          </w:p>
        </w:tc>
        <w:tc>
          <w:tcPr>
            <w:tcW w:w="492" w:type="dxa"/>
            <w:vAlign w:val="top"/>
          </w:tcPr>
          <w:p w14:paraId="07A5EB60">
            <w:pPr>
              <w:pStyle w:val="6"/>
              <w:spacing w:before="90" w:line="242" w:lineRule="auto"/>
              <w:ind w:left="171"/>
            </w:pPr>
            <w:r>
              <w:rPr>
                <w:b/>
                <w:bCs/>
                <w:spacing w:val="-12"/>
              </w:rPr>
              <w:t>02</w:t>
            </w:r>
          </w:p>
        </w:tc>
        <w:tc>
          <w:tcPr>
            <w:tcW w:w="417" w:type="dxa"/>
            <w:vAlign w:val="top"/>
          </w:tcPr>
          <w:p w14:paraId="237EC346">
            <w:pPr>
              <w:rPr>
                <w:rFonts w:ascii="Arial"/>
                <w:sz w:val="21"/>
              </w:rPr>
            </w:pPr>
          </w:p>
        </w:tc>
        <w:tc>
          <w:tcPr>
            <w:tcW w:w="2508" w:type="dxa"/>
            <w:vAlign w:val="top"/>
          </w:tcPr>
          <w:p w14:paraId="6D95416C">
            <w:pPr>
              <w:pStyle w:val="6"/>
              <w:spacing w:before="89" w:line="213" w:lineRule="auto"/>
              <w:ind w:left="114"/>
            </w:pPr>
            <w:r>
              <w:rPr>
                <w:b/>
                <w:bCs/>
                <w:spacing w:val="-4"/>
              </w:rPr>
              <w:t>住房改革支出</w:t>
            </w:r>
          </w:p>
        </w:tc>
        <w:tc>
          <w:tcPr>
            <w:tcW w:w="1741" w:type="dxa"/>
            <w:vAlign w:val="top"/>
          </w:tcPr>
          <w:p w14:paraId="7E57B7D3">
            <w:pPr>
              <w:pStyle w:val="6"/>
              <w:spacing w:before="89"/>
              <w:ind w:left="1286"/>
            </w:pPr>
            <w:r>
              <w:rPr>
                <w:b/>
                <w:bCs/>
                <w:spacing w:val="-6"/>
              </w:rPr>
              <w:t>5.87</w:t>
            </w:r>
          </w:p>
        </w:tc>
        <w:tc>
          <w:tcPr>
            <w:tcW w:w="1741" w:type="dxa"/>
            <w:vAlign w:val="top"/>
          </w:tcPr>
          <w:p w14:paraId="1B6CCF73">
            <w:pPr>
              <w:pStyle w:val="6"/>
              <w:spacing w:before="89"/>
              <w:ind w:left="1288"/>
            </w:pPr>
            <w:r>
              <w:rPr>
                <w:b/>
                <w:bCs/>
                <w:spacing w:val="-6"/>
              </w:rPr>
              <w:t>5.87</w:t>
            </w:r>
          </w:p>
        </w:tc>
        <w:tc>
          <w:tcPr>
            <w:tcW w:w="1747" w:type="dxa"/>
            <w:vAlign w:val="top"/>
          </w:tcPr>
          <w:p w14:paraId="06171539">
            <w:pPr>
              <w:rPr>
                <w:rFonts w:ascii="Arial"/>
                <w:sz w:val="21"/>
              </w:rPr>
            </w:pPr>
          </w:p>
        </w:tc>
      </w:tr>
      <w:tr w14:paraId="61586D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EDBA046">
            <w:pPr>
              <w:pStyle w:val="6"/>
              <w:spacing w:before="90" w:line="239" w:lineRule="exact"/>
              <w:ind w:left="161"/>
            </w:pPr>
            <w:r>
              <w:rPr>
                <w:spacing w:val="-5"/>
              </w:rPr>
              <w:t>221</w:t>
            </w:r>
          </w:p>
        </w:tc>
        <w:tc>
          <w:tcPr>
            <w:tcW w:w="492" w:type="dxa"/>
            <w:vAlign w:val="top"/>
          </w:tcPr>
          <w:p w14:paraId="7B321A4A">
            <w:pPr>
              <w:pStyle w:val="6"/>
              <w:spacing w:before="90" w:line="242" w:lineRule="auto"/>
              <w:ind w:left="171"/>
            </w:pPr>
            <w:r>
              <w:rPr>
                <w:spacing w:val="-10"/>
              </w:rPr>
              <w:t>02</w:t>
            </w:r>
          </w:p>
        </w:tc>
        <w:tc>
          <w:tcPr>
            <w:tcW w:w="417" w:type="dxa"/>
            <w:vAlign w:val="top"/>
          </w:tcPr>
          <w:p w14:paraId="52141487">
            <w:pPr>
              <w:pStyle w:val="6"/>
              <w:spacing w:before="90" w:line="242" w:lineRule="auto"/>
              <w:ind w:left="132"/>
            </w:pPr>
            <w:r>
              <w:rPr>
                <w:spacing w:val="-10"/>
              </w:rPr>
              <w:t>01</w:t>
            </w:r>
          </w:p>
        </w:tc>
        <w:tc>
          <w:tcPr>
            <w:tcW w:w="2508" w:type="dxa"/>
            <w:vAlign w:val="top"/>
          </w:tcPr>
          <w:p w14:paraId="6190C65C">
            <w:pPr>
              <w:pStyle w:val="6"/>
              <w:spacing w:before="89" w:line="216" w:lineRule="auto"/>
              <w:ind w:left="114"/>
            </w:pPr>
            <w:r>
              <w:rPr>
                <w:spacing w:val="-3"/>
              </w:rPr>
              <w:t>住房公积金</w:t>
            </w:r>
          </w:p>
        </w:tc>
        <w:tc>
          <w:tcPr>
            <w:tcW w:w="1741" w:type="dxa"/>
            <w:vAlign w:val="top"/>
          </w:tcPr>
          <w:p w14:paraId="21C10FA8">
            <w:pPr>
              <w:pStyle w:val="6"/>
              <w:spacing w:before="89"/>
              <w:ind w:left="1286"/>
            </w:pPr>
            <w:r>
              <w:rPr>
                <w:spacing w:val="-4"/>
              </w:rPr>
              <w:t>5.87</w:t>
            </w:r>
          </w:p>
        </w:tc>
        <w:tc>
          <w:tcPr>
            <w:tcW w:w="1741" w:type="dxa"/>
            <w:vAlign w:val="top"/>
          </w:tcPr>
          <w:p w14:paraId="219075A3">
            <w:pPr>
              <w:pStyle w:val="6"/>
              <w:spacing w:before="89"/>
              <w:ind w:left="1288"/>
            </w:pPr>
            <w:r>
              <w:rPr>
                <w:spacing w:val="-4"/>
              </w:rPr>
              <w:t>5.87</w:t>
            </w:r>
          </w:p>
        </w:tc>
        <w:tc>
          <w:tcPr>
            <w:tcW w:w="1747" w:type="dxa"/>
            <w:vAlign w:val="top"/>
          </w:tcPr>
          <w:p w14:paraId="2D836D1B">
            <w:pPr>
              <w:rPr>
                <w:rFonts w:ascii="Arial"/>
                <w:sz w:val="21"/>
              </w:rPr>
            </w:pPr>
          </w:p>
        </w:tc>
      </w:tr>
      <w:tr w14:paraId="2292A3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384E65A8">
            <w:pPr>
              <w:rPr>
                <w:rFonts w:ascii="Arial"/>
                <w:sz w:val="21"/>
              </w:rPr>
            </w:pPr>
          </w:p>
        </w:tc>
        <w:tc>
          <w:tcPr>
            <w:tcW w:w="492" w:type="dxa"/>
            <w:vAlign w:val="top"/>
          </w:tcPr>
          <w:p w14:paraId="715A1056">
            <w:pPr>
              <w:rPr>
                <w:rFonts w:ascii="Arial"/>
                <w:sz w:val="21"/>
              </w:rPr>
            </w:pPr>
          </w:p>
        </w:tc>
        <w:tc>
          <w:tcPr>
            <w:tcW w:w="417" w:type="dxa"/>
            <w:vAlign w:val="top"/>
          </w:tcPr>
          <w:p w14:paraId="144973EF">
            <w:pPr>
              <w:rPr>
                <w:rFonts w:ascii="Arial"/>
                <w:sz w:val="21"/>
              </w:rPr>
            </w:pPr>
          </w:p>
        </w:tc>
        <w:tc>
          <w:tcPr>
            <w:tcW w:w="2508" w:type="dxa"/>
            <w:vAlign w:val="top"/>
          </w:tcPr>
          <w:p w14:paraId="39771AFC">
            <w:pPr>
              <w:pStyle w:val="6"/>
              <w:spacing w:before="89" w:line="216" w:lineRule="auto"/>
              <w:ind w:left="1080"/>
              <w:outlineLvl w:val="0"/>
            </w:pPr>
            <w:r>
              <w:rPr>
                <w:b/>
                <w:bCs/>
                <w:spacing w:val="-7"/>
              </w:rPr>
              <w:t>合计</w:t>
            </w:r>
          </w:p>
        </w:tc>
        <w:tc>
          <w:tcPr>
            <w:tcW w:w="1741" w:type="dxa"/>
            <w:vAlign w:val="top"/>
          </w:tcPr>
          <w:p w14:paraId="496A4462">
            <w:pPr>
              <w:pStyle w:val="6"/>
              <w:spacing w:before="89"/>
              <w:ind w:left="1197"/>
            </w:pPr>
            <w:r>
              <w:rPr>
                <w:b/>
                <w:bCs/>
                <w:spacing w:val="-5"/>
              </w:rPr>
              <w:t>98.50</w:t>
            </w:r>
          </w:p>
        </w:tc>
        <w:tc>
          <w:tcPr>
            <w:tcW w:w="1741" w:type="dxa"/>
            <w:vAlign w:val="top"/>
          </w:tcPr>
          <w:p w14:paraId="500C6F5F">
            <w:pPr>
              <w:pStyle w:val="6"/>
              <w:spacing w:before="89"/>
              <w:ind w:left="1198"/>
            </w:pPr>
            <w:r>
              <w:rPr>
                <w:b/>
                <w:bCs/>
                <w:spacing w:val="-5"/>
              </w:rPr>
              <w:t>98.50</w:t>
            </w:r>
          </w:p>
        </w:tc>
        <w:tc>
          <w:tcPr>
            <w:tcW w:w="1747" w:type="dxa"/>
            <w:vAlign w:val="top"/>
          </w:tcPr>
          <w:p w14:paraId="298DF914">
            <w:pPr>
              <w:rPr>
                <w:rFonts w:ascii="Arial"/>
                <w:sz w:val="21"/>
              </w:rPr>
            </w:pPr>
          </w:p>
        </w:tc>
      </w:tr>
    </w:tbl>
    <w:p w14:paraId="68AEA4F3">
      <w:pPr>
        <w:rPr>
          <w:rFonts w:ascii="Arial"/>
          <w:sz w:val="21"/>
        </w:rPr>
      </w:pPr>
    </w:p>
    <w:p w14:paraId="6CBDA811">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6C8FA99A">
      <w:pPr>
        <w:spacing w:line="305" w:lineRule="auto"/>
        <w:rPr>
          <w:rFonts w:ascii="Arial"/>
          <w:sz w:val="21"/>
        </w:rPr>
      </w:pPr>
    </w:p>
    <w:p w14:paraId="512ABCC9">
      <w:pPr>
        <w:spacing w:line="306" w:lineRule="auto"/>
        <w:rPr>
          <w:rFonts w:ascii="Arial"/>
          <w:sz w:val="21"/>
        </w:rPr>
      </w:pPr>
    </w:p>
    <w:p w14:paraId="13895A7B">
      <w:pPr>
        <w:pStyle w:val="2"/>
        <w:spacing w:before="101" w:line="222" w:lineRule="auto"/>
        <w:ind w:left="248"/>
      </w:pPr>
      <w:r>
        <w:rPr>
          <w:b/>
          <w:bCs/>
          <w:spacing w:val="-4"/>
        </w:rPr>
        <w:t>表</w:t>
      </w:r>
      <w:r>
        <w:rPr>
          <w:spacing w:val="-46"/>
        </w:rPr>
        <w:t xml:space="preserve"> </w:t>
      </w:r>
      <w:r>
        <w:rPr>
          <w:b/>
          <w:bCs/>
          <w:spacing w:val="-4"/>
        </w:rPr>
        <w:t>6</w:t>
      </w:r>
    </w:p>
    <w:p w14:paraId="0FE56C79">
      <w:pPr>
        <w:pStyle w:val="2"/>
        <w:spacing w:before="43" w:line="218" w:lineRule="auto"/>
        <w:ind w:left="2414"/>
        <w:outlineLvl w:val="0"/>
      </w:pPr>
      <w:r>
        <w:rPr>
          <w:b/>
          <w:bCs/>
          <w:spacing w:val="5"/>
        </w:rPr>
        <w:t>一般公共预算基本支出情况表</w:t>
      </w:r>
    </w:p>
    <w:p w14:paraId="7AFE7449">
      <w:pPr>
        <w:pStyle w:val="2"/>
        <w:spacing w:before="39" w:line="212" w:lineRule="auto"/>
        <w:ind w:left="118"/>
        <w:outlineLvl w:val="0"/>
        <w:rPr>
          <w:sz w:val="24"/>
          <w:szCs w:val="24"/>
        </w:rPr>
      </w:pPr>
      <w:r>
        <w:rPr>
          <w:spacing w:val="-6"/>
          <w:sz w:val="24"/>
          <w:szCs w:val="24"/>
        </w:rPr>
        <w:t>编制单位：托克逊县供销合作社联合社</w:t>
      </w:r>
      <w:r>
        <w:rPr>
          <w:sz w:val="24"/>
          <w:szCs w:val="24"/>
        </w:rPr>
        <w:t xml:space="preserve">                                 </w:t>
      </w:r>
      <w:r>
        <w:rPr>
          <w:spacing w:val="-6"/>
          <w:sz w:val="24"/>
          <w:szCs w:val="24"/>
        </w:rPr>
        <w:t>单位：</w:t>
      </w:r>
      <w:r>
        <w:rPr>
          <w:spacing w:val="-7"/>
          <w:sz w:val="24"/>
          <w:szCs w:val="24"/>
        </w:rPr>
        <w:t>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608C61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7B3080E1">
            <w:pPr>
              <w:pStyle w:val="6"/>
              <w:spacing w:before="60" w:line="217" w:lineRule="auto"/>
              <w:ind w:left="1883"/>
              <w:rPr>
                <w:sz w:val="24"/>
                <w:szCs w:val="24"/>
              </w:rPr>
            </w:pPr>
            <w:r>
              <w:rPr>
                <w:b/>
                <w:bCs/>
                <w:spacing w:val="-9"/>
                <w:sz w:val="24"/>
                <w:szCs w:val="24"/>
              </w:rPr>
              <w:t>项目</w:t>
            </w:r>
          </w:p>
        </w:tc>
        <w:tc>
          <w:tcPr>
            <w:tcW w:w="5105" w:type="dxa"/>
            <w:gridSpan w:val="3"/>
            <w:vAlign w:val="top"/>
          </w:tcPr>
          <w:p w14:paraId="4B8CDA63">
            <w:pPr>
              <w:pStyle w:val="6"/>
              <w:spacing w:before="60" w:line="213" w:lineRule="auto"/>
              <w:ind w:left="1373"/>
              <w:rPr>
                <w:sz w:val="24"/>
                <w:szCs w:val="24"/>
              </w:rPr>
            </w:pPr>
            <w:r>
              <w:rPr>
                <w:b/>
                <w:bCs/>
                <w:spacing w:val="-5"/>
                <w:sz w:val="24"/>
                <w:szCs w:val="24"/>
              </w:rPr>
              <w:t>一般公共预算基本支出</w:t>
            </w:r>
          </w:p>
        </w:tc>
      </w:tr>
      <w:tr w14:paraId="08764E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58D2F173">
            <w:pPr>
              <w:pStyle w:val="6"/>
              <w:spacing w:before="32" w:line="221" w:lineRule="auto"/>
              <w:ind w:left="155"/>
              <w:rPr>
                <w:sz w:val="20"/>
                <w:szCs w:val="20"/>
              </w:rPr>
            </w:pPr>
            <w:r>
              <w:rPr>
                <w:b/>
                <w:bCs/>
                <w:spacing w:val="5"/>
                <w:sz w:val="20"/>
                <w:szCs w:val="20"/>
              </w:rPr>
              <w:t>经济分类科</w:t>
            </w:r>
          </w:p>
          <w:p w14:paraId="30D61314">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6D2E729C">
            <w:pPr>
              <w:spacing w:line="242" w:lineRule="auto"/>
              <w:rPr>
                <w:rFonts w:ascii="Arial"/>
                <w:sz w:val="21"/>
              </w:rPr>
            </w:pPr>
          </w:p>
          <w:p w14:paraId="7EE951EB">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598B8311">
            <w:pPr>
              <w:spacing w:line="241" w:lineRule="auto"/>
              <w:rPr>
                <w:rFonts w:ascii="Arial"/>
                <w:sz w:val="21"/>
              </w:rPr>
            </w:pPr>
          </w:p>
          <w:p w14:paraId="627236D4">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606588D9">
            <w:pPr>
              <w:spacing w:line="241" w:lineRule="auto"/>
              <w:rPr>
                <w:rFonts w:ascii="Arial"/>
                <w:sz w:val="21"/>
              </w:rPr>
            </w:pPr>
          </w:p>
          <w:p w14:paraId="43AC349D">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15F8A266">
            <w:pPr>
              <w:spacing w:line="241" w:lineRule="auto"/>
              <w:rPr>
                <w:rFonts w:ascii="Arial"/>
                <w:sz w:val="21"/>
              </w:rPr>
            </w:pPr>
          </w:p>
          <w:p w14:paraId="097AE3F7">
            <w:pPr>
              <w:pStyle w:val="6"/>
              <w:spacing w:before="65" w:line="222" w:lineRule="auto"/>
              <w:ind w:left="435"/>
              <w:rPr>
                <w:sz w:val="20"/>
                <w:szCs w:val="20"/>
              </w:rPr>
            </w:pPr>
            <w:r>
              <w:rPr>
                <w:b/>
                <w:bCs/>
                <w:spacing w:val="6"/>
                <w:sz w:val="20"/>
                <w:szCs w:val="20"/>
              </w:rPr>
              <w:t>公用经费</w:t>
            </w:r>
          </w:p>
        </w:tc>
      </w:tr>
      <w:tr w14:paraId="2C1532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781115B5">
            <w:pPr>
              <w:pStyle w:val="6"/>
              <w:spacing w:before="36" w:line="222" w:lineRule="auto"/>
              <w:ind w:left="124"/>
              <w:rPr>
                <w:sz w:val="19"/>
                <w:szCs w:val="19"/>
              </w:rPr>
            </w:pPr>
            <w:r>
              <w:rPr>
                <w:b/>
                <w:bCs/>
                <w:spacing w:val="-2"/>
                <w:sz w:val="19"/>
                <w:szCs w:val="19"/>
              </w:rPr>
              <w:t>类</w:t>
            </w:r>
          </w:p>
        </w:tc>
        <w:tc>
          <w:tcPr>
            <w:tcW w:w="577" w:type="dxa"/>
            <w:vAlign w:val="top"/>
          </w:tcPr>
          <w:p w14:paraId="27CB1495">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5BFB2476">
            <w:pPr>
              <w:rPr>
                <w:rFonts w:ascii="Arial"/>
                <w:sz w:val="21"/>
              </w:rPr>
            </w:pPr>
          </w:p>
        </w:tc>
        <w:tc>
          <w:tcPr>
            <w:tcW w:w="1700" w:type="dxa"/>
            <w:vMerge w:val="continue"/>
            <w:tcBorders>
              <w:top w:val="nil"/>
            </w:tcBorders>
            <w:vAlign w:val="top"/>
          </w:tcPr>
          <w:p w14:paraId="74BC9E83">
            <w:pPr>
              <w:rPr>
                <w:rFonts w:ascii="Arial"/>
                <w:sz w:val="21"/>
              </w:rPr>
            </w:pPr>
          </w:p>
        </w:tc>
        <w:tc>
          <w:tcPr>
            <w:tcW w:w="1700" w:type="dxa"/>
            <w:vMerge w:val="continue"/>
            <w:tcBorders>
              <w:top w:val="nil"/>
            </w:tcBorders>
            <w:vAlign w:val="top"/>
          </w:tcPr>
          <w:p w14:paraId="276BC1E1">
            <w:pPr>
              <w:rPr>
                <w:rFonts w:ascii="Arial"/>
                <w:sz w:val="21"/>
              </w:rPr>
            </w:pPr>
          </w:p>
        </w:tc>
        <w:tc>
          <w:tcPr>
            <w:tcW w:w="1705" w:type="dxa"/>
            <w:vMerge w:val="continue"/>
            <w:tcBorders>
              <w:top w:val="nil"/>
            </w:tcBorders>
            <w:vAlign w:val="top"/>
          </w:tcPr>
          <w:p w14:paraId="481E3926">
            <w:pPr>
              <w:rPr>
                <w:rFonts w:ascii="Arial"/>
                <w:sz w:val="21"/>
              </w:rPr>
            </w:pPr>
          </w:p>
        </w:tc>
      </w:tr>
      <w:tr w14:paraId="0DA596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8DAAC8E">
            <w:pPr>
              <w:pStyle w:val="6"/>
              <w:spacing w:before="87" w:line="242" w:lineRule="auto"/>
              <w:ind w:left="127"/>
            </w:pPr>
            <w:r>
              <w:rPr>
                <w:b/>
                <w:bCs/>
                <w:spacing w:val="-9"/>
              </w:rPr>
              <w:t>301</w:t>
            </w:r>
          </w:p>
        </w:tc>
        <w:tc>
          <w:tcPr>
            <w:tcW w:w="577" w:type="dxa"/>
            <w:vAlign w:val="top"/>
          </w:tcPr>
          <w:p w14:paraId="4CD6CB92">
            <w:pPr>
              <w:rPr>
                <w:rFonts w:ascii="Arial"/>
                <w:sz w:val="21"/>
              </w:rPr>
            </w:pPr>
          </w:p>
        </w:tc>
        <w:tc>
          <w:tcPr>
            <w:tcW w:w="2889" w:type="dxa"/>
            <w:vAlign w:val="top"/>
          </w:tcPr>
          <w:p w14:paraId="3E8E0D5C">
            <w:pPr>
              <w:pStyle w:val="6"/>
              <w:spacing w:before="87" w:line="213" w:lineRule="auto"/>
              <w:ind w:left="114"/>
            </w:pPr>
            <w:r>
              <w:rPr>
                <w:b/>
                <w:bCs/>
                <w:spacing w:val="-4"/>
              </w:rPr>
              <w:t>工资福利支出</w:t>
            </w:r>
          </w:p>
        </w:tc>
        <w:tc>
          <w:tcPr>
            <w:tcW w:w="1700" w:type="dxa"/>
            <w:vAlign w:val="top"/>
          </w:tcPr>
          <w:p w14:paraId="375F1FC3">
            <w:pPr>
              <w:pStyle w:val="6"/>
              <w:spacing w:before="86"/>
              <w:ind w:left="1156"/>
            </w:pPr>
            <w:r>
              <w:rPr>
                <w:b/>
                <w:bCs/>
                <w:spacing w:val="-5"/>
              </w:rPr>
              <w:t>69.86</w:t>
            </w:r>
          </w:p>
        </w:tc>
        <w:tc>
          <w:tcPr>
            <w:tcW w:w="1700" w:type="dxa"/>
            <w:vAlign w:val="top"/>
          </w:tcPr>
          <w:p w14:paraId="4075AC47">
            <w:pPr>
              <w:pStyle w:val="6"/>
              <w:spacing w:before="86"/>
              <w:ind w:left="1011"/>
            </w:pPr>
            <w:r>
              <w:rPr>
                <w:b/>
                <w:bCs/>
                <w:spacing w:val="-5"/>
              </w:rPr>
              <w:t>69.86</w:t>
            </w:r>
          </w:p>
        </w:tc>
        <w:tc>
          <w:tcPr>
            <w:tcW w:w="1705" w:type="dxa"/>
            <w:vAlign w:val="top"/>
          </w:tcPr>
          <w:p w14:paraId="2A202F53">
            <w:pPr>
              <w:rPr>
                <w:rFonts w:ascii="Arial"/>
                <w:sz w:val="21"/>
              </w:rPr>
            </w:pPr>
          </w:p>
        </w:tc>
      </w:tr>
      <w:tr w14:paraId="49D05A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F13C474">
            <w:pPr>
              <w:pStyle w:val="6"/>
              <w:spacing w:before="88" w:line="242" w:lineRule="auto"/>
              <w:ind w:left="127"/>
            </w:pPr>
            <w:r>
              <w:rPr>
                <w:spacing w:val="-7"/>
              </w:rPr>
              <w:t>301</w:t>
            </w:r>
          </w:p>
        </w:tc>
        <w:tc>
          <w:tcPr>
            <w:tcW w:w="577" w:type="dxa"/>
            <w:vAlign w:val="top"/>
          </w:tcPr>
          <w:p w14:paraId="20E8BEFA">
            <w:pPr>
              <w:pStyle w:val="6"/>
              <w:spacing w:before="88" w:line="242" w:lineRule="auto"/>
              <w:ind w:left="123"/>
            </w:pPr>
            <w:r>
              <w:rPr>
                <w:spacing w:val="-10"/>
              </w:rPr>
              <w:t>01</w:t>
            </w:r>
          </w:p>
        </w:tc>
        <w:tc>
          <w:tcPr>
            <w:tcW w:w="2889" w:type="dxa"/>
            <w:vAlign w:val="top"/>
          </w:tcPr>
          <w:p w14:paraId="479AC146">
            <w:pPr>
              <w:pStyle w:val="6"/>
              <w:spacing w:before="88" w:line="214" w:lineRule="auto"/>
              <w:ind w:left="107"/>
            </w:pPr>
            <w:r>
              <w:rPr>
                <w:spacing w:val="-2"/>
              </w:rPr>
              <w:t>基本工资</w:t>
            </w:r>
          </w:p>
        </w:tc>
        <w:tc>
          <w:tcPr>
            <w:tcW w:w="1700" w:type="dxa"/>
            <w:vAlign w:val="top"/>
          </w:tcPr>
          <w:p w14:paraId="0A5FD0F5">
            <w:pPr>
              <w:pStyle w:val="6"/>
              <w:spacing w:before="87"/>
              <w:ind w:left="1154"/>
            </w:pPr>
            <w:r>
              <w:rPr>
                <w:spacing w:val="-3"/>
              </w:rPr>
              <w:t>21.90</w:t>
            </w:r>
          </w:p>
        </w:tc>
        <w:tc>
          <w:tcPr>
            <w:tcW w:w="1700" w:type="dxa"/>
            <w:vAlign w:val="top"/>
          </w:tcPr>
          <w:p w14:paraId="606CCDE5">
            <w:pPr>
              <w:pStyle w:val="6"/>
              <w:spacing w:before="87"/>
              <w:ind w:left="1009"/>
            </w:pPr>
            <w:r>
              <w:rPr>
                <w:spacing w:val="-3"/>
              </w:rPr>
              <w:t>21.90</w:t>
            </w:r>
          </w:p>
        </w:tc>
        <w:tc>
          <w:tcPr>
            <w:tcW w:w="1705" w:type="dxa"/>
            <w:vAlign w:val="top"/>
          </w:tcPr>
          <w:p w14:paraId="390A3E1E">
            <w:pPr>
              <w:rPr>
                <w:rFonts w:ascii="Arial"/>
                <w:sz w:val="21"/>
              </w:rPr>
            </w:pPr>
          </w:p>
        </w:tc>
      </w:tr>
      <w:tr w14:paraId="43B70B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4B1E75D6">
            <w:pPr>
              <w:pStyle w:val="6"/>
              <w:spacing w:before="89" w:line="242" w:lineRule="auto"/>
              <w:ind w:left="127"/>
            </w:pPr>
            <w:r>
              <w:rPr>
                <w:spacing w:val="-7"/>
              </w:rPr>
              <w:t>301</w:t>
            </w:r>
          </w:p>
        </w:tc>
        <w:tc>
          <w:tcPr>
            <w:tcW w:w="577" w:type="dxa"/>
            <w:vAlign w:val="top"/>
          </w:tcPr>
          <w:p w14:paraId="7F057DD0">
            <w:pPr>
              <w:pStyle w:val="6"/>
              <w:spacing w:before="89" w:line="242" w:lineRule="auto"/>
              <w:ind w:left="123"/>
            </w:pPr>
            <w:r>
              <w:rPr>
                <w:spacing w:val="-10"/>
              </w:rPr>
              <w:t>02</w:t>
            </w:r>
          </w:p>
        </w:tc>
        <w:tc>
          <w:tcPr>
            <w:tcW w:w="2889" w:type="dxa"/>
            <w:vAlign w:val="top"/>
          </w:tcPr>
          <w:p w14:paraId="54AE0C1D">
            <w:pPr>
              <w:pStyle w:val="6"/>
              <w:spacing w:before="88" w:line="214" w:lineRule="auto"/>
              <w:ind w:left="117"/>
            </w:pPr>
            <w:r>
              <w:rPr>
                <w:spacing w:val="-4"/>
              </w:rPr>
              <w:t>津贴补贴</w:t>
            </w:r>
          </w:p>
        </w:tc>
        <w:tc>
          <w:tcPr>
            <w:tcW w:w="1700" w:type="dxa"/>
            <w:vAlign w:val="top"/>
          </w:tcPr>
          <w:p w14:paraId="781C7B4B">
            <w:pPr>
              <w:pStyle w:val="6"/>
              <w:spacing w:before="88"/>
              <w:ind w:left="1247"/>
            </w:pPr>
            <w:r>
              <w:rPr>
                <w:spacing w:val="-4"/>
              </w:rPr>
              <w:t>7.82</w:t>
            </w:r>
          </w:p>
        </w:tc>
        <w:tc>
          <w:tcPr>
            <w:tcW w:w="1700" w:type="dxa"/>
            <w:vAlign w:val="top"/>
          </w:tcPr>
          <w:p w14:paraId="6330C01D">
            <w:pPr>
              <w:pStyle w:val="6"/>
              <w:spacing w:before="88"/>
              <w:ind w:left="1100"/>
            </w:pPr>
            <w:r>
              <w:rPr>
                <w:spacing w:val="-4"/>
              </w:rPr>
              <w:t>7.82</w:t>
            </w:r>
          </w:p>
        </w:tc>
        <w:tc>
          <w:tcPr>
            <w:tcW w:w="1705" w:type="dxa"/>
            <w:vAlign w:val="top"/>
          </w:tcPr>
          <w:p w14:paraId="57A32515">
            <w:pPr>
              <w:rPr>
                <w:rFonts w:ascii="Arial"/>
                <w:sz w:val="21"/>
              </w:rPr>
            </w:pPr>
          </w:p>
        </w:tc>
      </w:tr>
      <w:tr w14:paraId="6F0C5C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1B71B7F">
            <w:pPr>
              <w:pStyle w:val="6"/>
              <w:spacing w:before="90" w:line="242" w:lineRule="auto"/>
              <w:ind w:left="127"/>
            </w:pPr>
            <w:r>
              <w:rPr>
                <w:spacing w:val="-7"/>
              </w:rPr>
              <w:t>301</w:t>
            </w:r>
          </w:p>
        </w:tc>
        <w:tc>
          <w:tcPr>
            <w:tcW w:w="577" w:type="dxa"/>
            <w:vAlign w:val="top"/>
          </w:tcPr>
          <w:p w14:paraId="275CC8F7">
            <w:pPr>
              <w:pStyle w:val="6"/>
              <w:spacing w:before="90" w:line="242" w:lineRule="auto"/>
              <w:ind w:left="123"/>
            </w:pPr>
            <w:r>
              <w:rPr>
                <w:spacing w:val="-10"/>
              </w:rPr>
              <w:t>03</w:t>
            </w:r>
          </w:p>
        </w:tc>
        <w:tc>
          <w:tcPr>
            <w:tcW w:w="2889" w:type="dxa"/>
            <w:vAlign w:val="top"/>
          </w:tcPr>
          <w:p w14:paraId="0C821F4D">
            <w:pPr>
              <w:pStyle w:val="6"/>
              <w:spacing w:before="90" w:line="213" w:lineRule="auto"/>
              <w:ind w:left="121"/>
            </w:pPr>
            <w:r>
              <w:rPr>
                <w:spacing w:val="-10"/>
              </w:rPr>
              <w:t>奖金</w:t>
            </w:r>
          </w:p>
        </w:tc>
        <w:tc>
          <w:tcPr>
            <w:tcW w:w="1700" w:type="dxa"/>
            <w:vAlign w:val="top"/>
          </w:tcPr>
          <w:p w14:paraId="5FD5FC4F">
            <w:pPr>
              <w:pStyle w:val="6"/>
              <w:spacing w:before="89"/>
              <w:ind w:left="1247"/>
            </w:pPr>
            <w:r>
              <w:rPr>
                <w:spacing w:val="-4"/>
              </w:rPr>
              <w:t>8.60</w:t>
            </w:r>
          </w:p>
        </w:tc>
        <w:tc>
          <w:tcPr>
            <w:tcW w:w="1700" w:type="dxa"/>
            <w:vAlign w:val="top"/>
          </w:tcPr>
          <w:p w14:paraId="0B5AE193">
            <w:pPr>
              <w:pStyle w:val="6"/>
              <w:spacing w:before="89"/>
              <w:ind w:left="1100"/>
            </w:pPr>
            <w:r>
              <w:rPr>
                <w:spacing w:val="-4"/>
              </w:rPr>
              <w:t>8.60</w:t>
            </w:r>
          </w:p>
        </w:tc>
        <w:tc>
          <w:tcPr>
            <w:tcW w:w="1705" w:type="dxa"/>
            <w:vAlign w:val="top"/>
          </w:tcPr>
          <w:p w14:paraId="28DD26BC">
            <w:pPr>
              <w:rPr>
                <w:rFonts w:ascii="Arial"/>
                <w:sz w:val="21"/>
              </w:rPr>
            </w:pPr>
          </w:p>
        </w:tc>
      </w:tr>
      <w:tr w14:paraId="7D52B8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1BD5065">
            <w:pPr>
              <w:pStyle w:val="6"/>
              <w:spacing w:before="90" w:line="242" w:lineRule="auto"/>
              <w:ind w:left="127"/>
            </w:pPr>
            <w:r>
              <w:rPr>
                <w:spacing w:val="-7"/>
              </w:rPr>
              <w:t>301</w:t>
            </w:r>
          </w:p>
        </w:tc>
        <w:tc>
          <w:tcPr>
            <w:tcW w:w="577" w:type="dxa"/>
            <w:vAlign w:val="top"/>
          </w:tcPr>
          <w:p w14:paraId="0B02D858">
            <w:pPr>
              <w:pStyle w:val="6"/>
              <w:spacing w:before="90" w:line="242" w:lineRule="auto"/>
              <w:ind w:left="123"/>
            </w:pPr>
            <w:r>
              <w:rPr>
                <w:spacing w:val="-10"/>
              </w:rPr>
              <w:t>07</w:t>
            </w:r>
          </w:p>
        </w:tc>
        <w:tc>
          <w:tcPr>
            <w:tcW w:w="2889" w:type="dxa"/>
            <w:vAlign w:val="top"/>
          </w:tcPr>
          <w:p w14:paraId="198879E2">
            <w:pPr>
              <w:pStyle w:val="6"/>
              <w:spacing w:before="90" w:line="214" w:lineRule="auto"/>
              <w:ind w:left="115"/>
            </w:pPr>
            <w:r>
              <w:rPr>
                <w:spacing w:val="-4"/>
              </w:rPr>
              <w:t>绩效工资</w:t>
            </w:r>
          </w:p>
        </w:tc>
        <w:tc>
          <w:tcPr>
            <w:tcW w:w="1700" w:type="dxa"/>
            <w:vAlign w:val="top"/>
          </w:tcPr>
          <w:p w14:paraId="37F2942C">
            <w:pPr>
              <w:pStyle w:val="6"/>
              <w:spacing w:before="89"/>
              <w:ind w:left="1158"/>
            </w:pPr>
            <w:r>
              <w:rPr>
                <w:spacing w:val="-4"/>
              </w:rPr>
              <w:t>10.95</w:t>
            </w:r>
          </w:p>
        </w:tc>
        <w:tc>
          <w:tcPr>
            <w:tcW w:w="1700" w:type="dxa"/>
            <w:vAlign w:val="top"/>
          </w:tcPr>
          <w:p w14:paraId="61A55349">
            <w:pPr>
              <w:pStyle w:val="6"/>
              <w:spacing w:before="89"/>
              <w:ind w:left="1014"/>
            </w:pPr>
            <w:r>
              <w:rPr>
                <w:spacing w:val="-4"/>
              </w:rPr>
              <w:t>10.95</w:t>
            </w:r>
          </w:p>
        </w:tc>
        <w:tc>
          <w:tcPr>
            <w:tcW w:w="1705" w:type="dxa"/>
            <w:vAlign w:val="top"/>
          </w:tcPr>
          <w:p w14:paraId="21814590">
            <w:pPr>
              <w:rPr>
                <w:rFonts w:ascii="Arial"/>
                <w:sz w:val="21"/>
              </w:rPr>
            </w:pPr>
          </w:p>
        </w:tc>
      </w:tr>
      <w:tr w14:paraId="016ED4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103686B">
            <w:pPr>
              <w:pStyle w:val="6"/>
              <w:spacing w:before="90" w:line="242" w:lineRule="auto"/>
              <w:ind w:left="127"/>
            </w:pPr>
            <w:r>
              <w:rPr>
                <w:spacing w:val="-7"/>
              </w:rPr>
              <w:t>301</w:t>
            </w:r>
          </w:p>
        </w:tc>
        <w:tc>
          <w:tcPr>
            <w:tcW w:w="577" w:type="dxa"/>
            <w:vAlign w:val="top"/>
          </w:tcPr>
          <w:p w14:paraId="00D855C7">
            <w:pPr>
              <w:pStyle w:val="6"/>
              <w:spacing w:before="90" w:line="242" w:lineRule="auto"/>
              <w:ind w:left="123"/>
            </w:pPr>
            <w:r>
              <w:rPr>
                <w:spacing w:val="-10"/>
              </w:rPr>
              <w:t>08</w:t>
            </w:r>
          </w:p>
        </w:tc>
        <w:tc>
          <w:tcPr>
            <w:tcW w:w="2889" w:type="dxa"/>
            <w:vAlign w:val="top"/>
          </w:tcPr>
          <w:p w14:paraId="5051096E">
            <w:pPr>
              <w:pStyle w:val="6"/>
              <w:spacing w:before="89" w:line="214" w:lineRule="auto"/>
              <w:ind w:left="108"/>
            </w:pPr>
            <w:r>
              <w:rPr>
                <w:spacing w:val="-1"/>
              </w:rPr>
              <w:t>机关事业单位基本养老保险缴费</w:t>
            </w:r>
          </w:p>
        </w:tc>
        <w:tc>
          <w:tcPr>
            <w:tcW w:w="1700" w:type="dxa"/>
            <w:vAlign w:val="top"/>
          </w:tcPr>
          <w:p w14:paraId="6B82CE3D">
            <w:pPr>
              <w:pStyle w:val="6"/>
              <w:spacing w:before="89"/>
              <w:ind w:left="1247"/>
            </w:pPr>
            <w:r>
              <w:rPr>
                <w:spacing w:val="-4"/>
              </w:rPr>
              <w:t>7.48</w:t>
            </w:r>
          </w:p>
        </w:tc>
        <w:tc>
          <w:tcPr>
            <w:tcW w:w="1700" w:type="dxa"/>
            <w:vAlign w:val="top"/>
          </w:tcPr>
          <w:p w14:paraId="438A1A39">
            <w:pPr>
              <w:pStyle w:val="6"/>
              <w:spacing w:before="89"/>
              <w:ind w:left="1100"/>
            </w:pPr>
            <w:r>
              <w:rPr>
                <w:spacing w:val="-4"/>
              </w:rPr>
              <w:t>7.48</w:t>
            </w:r>
          </w:p>
        </w:tc>
        <w:tc>
          <w:tcPr>
            <w:tcW w:w="1705" w:type="dxa"/>
            <w:vAlign w:val="top"/>
          </w:tcPr>
          <w:p w14:paraId="1332F0F5">
            <w:pPr>
              <w:rPr>
                <w:rFonts w:ascii="Arial"/>
                <w:sz w:val="21"/>
              </w:rPr>
            </w:pPr>
          </w:p>
        </w:tc>
      </w:tr>
      <w:tr w14:paraId="1DB404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C64B9BB">
            <w:pPr>
              <w:pStyle w:val="6"/>
              <w:spacing w:before="90" w:line="242" w:lineRule="auto"/>
              <w:ind w:left="127"/>
            </w:pPr>
            <w:r>
              <w:rPr>
                <w:spacing w:val="-7"/>
              </w:rPr>
              <w:t>301</w:t>
            </w:r>
          </w:p>
        </w:tc>
        <w:tc>
          <w:tcPr>
            <w:tcW w:w="577" w:type="dxa"/>
            <w:vAlign w:val="top"/>
          </w:tcPr>
          <w:p w14:paraId="2A96543C">
            <w:pPr>
              <w:pStyle w:val="6"/>
              <w:spacing w:before="90" w:line="242" w:lineRule="auto"/>
              <w:ind w:left="123"/>
            </w:pPr>
            <w:r>
              <w:rPr>
                <w:spacing w:val="-10"/>
              </w:rPr>
              <w:t>09</w:t>
            </w:r>
          </w:p>
        </w:tc>
        <w:tc>
          <w:tcPr>
            <w:tcW w:w="2889" w:type="dxa"/>
            <w:vAlign w:val="top"/>
          </w:tcPr>
          <w:p w14:paraId="6CC6CFA5">
            <w:pPr>
              <w:pStyle w:val="6"/>
              <w:spacing w:before="89" w:line="214" w:lineRule="auto"/>
              <w:ind w:left="117"/>
            </w:pPr>
            <w:r>
              <w:rPr>
                <w:spacing w:val="-3"/>
              </w:rPr>
              <w:t>职业年金缴费</w:t>
            </w:r>
          </w:p>
        </w:tc>
        <w:tc>
          <w:tcPr>
            <w:tcW w:w="1700" w:type="dxa"/>
            <w:vAlign w:val="top"/>
          </w:tcPr>
          <w:p w14:paraId="64BBECF6">
            <w:pPr>
              <w:pStyle w:val="6"/>
              <w:spacing w:before="89"/>
              <w:ind w:left="1252"/>
            </w:pPr>
            <w:r>
              <w:rPr>
                <w:spacing w:val="-5"/>
              </w:rPr>
              <w:t>3.74</w:t>
            </w:r>
          </w:p>
        </w:tc>
        <w:tc>
          <w:tcPr>
            <w:tcW w:w="1700" w:type="dxa"/>
            <w:vAlign w:val="top"/>
          </w:tcPr>
          <w:p w14:paraId="0288AFBC">
            <w:pPr>
              <w:pStyle w:val="6"/>
              <w:spacing w:before="89"/>
              <w:ind w:left="1105"/>
            </w:pPr>
            <w:r>
              <w:rPr>
                <w:spacing w:val="-5"/>
              </w:rPr>
              <w:t>3.74</w:t>
            </w:r>
          </w:p>
        </w:tc>
        <w:tc>
          <w:tcPr>
            <w:tcW w:w="1705" w:type="dxa"/>
            <w:vAlign w:val="top"/>
          </w:tcPr>
          <w:p w14:paraId="6A840E28">
            <w:pPr>
              <w:rPr>
                <w:rFonts w:ascii="Arial"/>
                <w:sz w:val="21"/>
              </w:rPr>
            </w:pPr>
          </w:p>
        </w:tc>
      </w:tr>
      <w:tr w14:paraId="579CA2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BA41936">
            <w:pPr>
              <w:pStyle w:val="6"/>
              <w:spacing w:before="90" w:line="242" w:lineRule="auto"/>
              <w:ind w:left="127"/>
            </w:pPr>
            <w:r>
              <w:rPr>
                <w:spacing w:val="-7"/>
              </w:rPr>
              <w:t>301</w:t>
            </w:r>
          </w:p>
        </w:tc>
        <w:tc>
          <w:tcPr>
            <w:tcW w:w="577" w:type="dxa"/>
            <w:vAlign w:val="top"/>
          </w:tcPr>
          <w:p w14:paraId="30277E73">
            <w:pPr>
              <w:pStyle w:val="6"/>
              <w:spacing w:before="90" w:line="242" w:lineRule="auto"/>
              <w:ind w:left="122"/>
            </w:pPr>
            <w:r>
              <w:rPr>
                <w:spacing w:val="-9"/>
              </w:rPr>
              <w:t>10</w:t>
            </w:r>
          </w:p>
        </w:tc>
        <w:tc>
          <w:tcPr>
            <w:tcW w:w="2889" w:type="dxa"/>
            <w:vAlign w:val="top"/>
          </w:tcPr>
          <w:p w14:paraId="267AA1DD">
            <w:pPr>
              <w:pStyle w:val="6"/>
              <w:spacing w:before="89" w:line="214" w:lineRule="auto"/>
              <w:ind w:left="117"/>
            </w:pPr>
            <w:r>
              <w:rPr>
                <w:spacing w:val="-2"/>
              </w:rPr>
              <w:t>职工基本医疗保险缴费</w:t>
            </w:r>
          </w:p>
        </w:tc>
        <w:tc>
          <w:tcPr>
            <w:tcW w:w="1700" w:type="dxa"/>
            <w:vAlign w:val="top"/>
          </w:tcPr>
          <w:p w14:paraId="694A79E2">
            <w:pPr>
              <w:pStyle w:val="6"/>
              <w:spacing w:before="89"/>
              <w:ind w:left="1252"/>
            </w:pPr>
            <w:r>
              <w:rPr>
                <w:spacing w:val="-5"/>
              </w:rPr>
              <w:t>3.17</w:t>
            </w:r>
          </w:p>
        </w:tc>
        <w:tc>
          <w:tcPr>
            <w:tcW w:w="1700" w:type="dxa"/>
            <w:vAlign w:val="top"/>
          </w:tcPr>
          <w:p w14:paraId="45EFC97B">
            <w:pPr>
              <w:pStyle w:val="6"/>
              <w:spacing w:before="89"/>
              <w:ind w:left="1105"/>
            </w:pPr>
            <w:r>
              <w:rPr>
                <w:spacing w:val="-5"/>
              </w:rPr>
              <w:t>3.17</w:t>
            </w:r>
          </w:p>
        </w:tc>
        <w:tc>
          <w:tcPr>
            <w:tcW w:w="1705" w:type="dxa"/>
            <w:vAlign w:val="top"/>
          </w:tcPr>
          <w:p w14:paraId="00EB908F">
            <w:pPr>
              <w:rPr>
                <w:rFonts w:ascii="Arial"/>
                <w:sz w:val="21"/>
              </w:rPr>
            </w:pPr>
          </w:p>
        </w:tc>
      </w:tr>
      <w:tr w14:paraId="7BC6C3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377DE92">
            <w:pPr>
              <w:pStyle w:val="6"/>
              <w:spacing w:before="90" w:line="242" w:lineRule="auto"/>
              <w:ind w:left="127"/>
            </w:pPr>
            <w:r>
              <w:rPr>
                <w:spacing w:val="-7"/>
              </w:rPr>
              <w:t>301</w:t>
            </w:r>
          </w:p>
        </w:tc>
        <w:tc>
          <w:tcPr>
            <w:tcW w:w="577" w:type="dxa"/>
            <w:vAlign w:val="top"/>
          </w:tcPr>
          <w:p w14:paraId="3454ABC1">
            <w:pPr>
              <w:pStyle w:val="6"/>
              <w:spacing w:before="90" w:line="239" w:lineRule="exact"/>
              <w:ind w:left="122"/>
            </w:pPr>
            <w:r>
              <w:rPr>
                <w:spacing w:val="-9"/>
              </w:rPr>
              <w:t>12</w:t>
            </w:r>
          </w:p>
        </w:tc>
        <w:tc>
          <w:tcPr>
            <w:tcW w:w="2889" w:type="dxa"/>
            <w:vAlign w:val="top"/>
          </w:tcPr>
          <w:p w14:paraId="0E6BDF9A">
            <w:pPr>
              <w:pStyle w:val="6"/>
              <w:spacing w:before="89" w:line="214" w:lineRule="auto"/>
              <w:ind w:left="110"/>
            </w:pPr>
            <w:r>
              <w:rPr>
                <w:spacing w:val="-1"/>
              </w:rPr>
              <w:t>其他社会保障缴费</w:t>
            </w:r>
          </w:p>
        </w:tc>
        <w:tc>
          <w:tcPr>
            <w:tcW w:w="1700" w:type="dxa"/>
            <w:vAlign w:val="top"/>
          </w:tcPr>
          <w:p w14:paraId="1A758013">
            <w:pPr>
              <w:pStyle w:val="6"/>
              <w:spacing w:before="89"/>
              <w:ind w:left="1251"/>
            </w:pPr>
            <w:r>
              <w:rPr>
                <w:spacing w:val="-5"/>
              </w:rPr>
              <w:t>0.33</w:t>
            </w:r>
          </w:p>
        </w:tc>
        <w:tc>
          <w:tcPr>
            <w:tcW w:w="1700" w:type="dxa"/>
            <w:vAlign w:val="top"/>
          </w:tcPr>
          <w:p w14:paraId="28DCE091">
            <w:pPr>
              <w:pStyle w:val="6"/>
              <w:spacing w:before="89"/>
              <w:ind w:left="1104"/>
            </w:pPr>
            <w:r>
              <w:rPr>
                <w:spacing w:val="-5"/>
              </w:rPr>
              <w:t>0.33</w:t>
            </w:r>
          </w:p>
        </w:tc>
        <w:tc>
          <w:tcPr>
            <w:tcW w:w="1705" w:type="dxa"/>
            <w:vAlign w:val="top"/>
          </w:tcPr>
          <w:p w14:paraId="6D563F8C">
            <w:pPr>
              <w:rPr>
                <w:rFonts w:ascii="Arial"/>
                <w:sz w:val="21"/>
              </w:rPr>
            </w:pPr>
          </w:p>
        </w:tc>
      </w:tr>
      <w:tr w14:paraId="465BA7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071C41B">
            <w:pPr>
              <w:pStyle w:val="6"/>
              <w:spacing w:before="90" w:line="242" w:lineRule="auto"/>
              <w:ind w:left="127"/>
            </w:pPr>
            <w:r>
              <w:rPr>
                <w:spacing w:val="-7"/>
              </w:rPr>
              <w:t>301</w:t>
            </w:r>
          </w:p>
        </w:tc>
        <w:tc>
          <w:tcPr>
            <w:tcW w:w="577" w:type="dxa"/>
            <w:vAlign w:val="top"/>
          </w:tcPr>
          <w:p w14:paraId="2678866F">
            <w:pPr>
              <w:pStyle w:val="6"/>
              <w:spacing w:before="90" w:line="242" w:lineRule="auto"/>
              <w:ind w:left="122"/>
            </w:pPr>
            <w:r>
              <w:rPr>
                <w:spacing w:val="-9"/>
              </w:rPr>
              <w:t>13</w:t>
            </w:r>
          </w:p>
        </w:tc>
        <w:tc>
          <w:tcPr>
            <w:tcW w:w="2889" w:type="dxa"/>
            <w:vAlign w:val="top"/>
          </w:tcPr>
          <w:p w14:paraId="4CBA3B7A">
            <w:pPr>
              <w:pStyle w:val="6"/>
              <w:spacing w:before="89" w:line="216" w:lineRule="auto"/>
              <w:ind w:left="113"/>
            </w:pPr>
            <w:r>
              <w:rPr>
                <w:spacing w:val="-3"/>
              </w:rPr>
              <w:t>住房公积金</w:t>
            </w:r>
          </w:p>
        </w:tc>
        <w:tc>
          <w:tcPr>
            <w:tcW w:w="1700" w:type="dxa"/>
            <w:vAlign w:val="top"/>
          </w:tcPr>
          <w:p w14:paraId="61AC2DE4">
            <w:pPr>
              <w:pStyle w:val="6"/>
              <w:spacing w:before="89"/>
              <w:ind w:left="1247"/>
            </w:pPr>
            <w:r>
              <w:rPr>
                <w:spacing w:val="-4"/>
              </w:rPr>
              <w:t>5.87</w:t>
            </w:r>
          </w:p>
        </w:tc>
        <w:tc>
          <w:tcPr>
            <w:tcW w:w="1700" w:type="dxa"/>
            <w:vAlign w:val="top"/>
          </w:tcPr>
          <w:p w14:paraId="28915C3A">
            <w:pPr>
              <w:pStyle w:val="6"/>
              <w:spacing w:before="89"/>
              <w:ind w:left="1100"/>
            </w:pPr>
            <w:r>
              <w:rPr>
                <w:spacing w:val="-4"/>
              </w:rPr>
              <w:t>5.87</w:t>
            </w:r>
          </w:p>
        </w:tc>
        <w:tc>
          <w:tcPr>
            <w:tcW w:w="1705" w:type="dxa"/>
            <w:vAlign w:val="top"/>
          </w:tcPr>
          <w:p w14:paraId="3D84BD2C">
            <w:pPr>
              <w:rPr>
                <w:rFonts w:ascii="Arial"/>
                <w:sz w:val="21"/>
              </w:rPr>
            </w:pPr>
          </w:p>
        </w:tc>
      </w:tr>
      <w:tr w14:paraId="422C51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57C84D8">
            <w:pPr>
              <w:pStyle w:val="6"/>
              <w:spacing w:before="90" w:line="242" w:lineRule="auto"/>
              <w:ind w:left="127"/>
            </w:pPr>
            <w:r>
              <w:rPr>
                <w:b/>
                <w:bCs/>
                <w:spacing w:val="-9"/>
              </w:rPr>
              <w:t>302</w:t>
            </w:r>
          </w:p>
        </w:tc>
        <w:tc>
          <w:tcPr>
            <w:tcW w:w="577" w:type="dxa"/>
            <w:vAlign w:val="top"/>
          </w:tcPr>
          <w:p w14:paraId="06E99CF0">
            <w:pPr>
              <w:rPr>
                <w:rFonts w:ascii="Arial"/>
                <w:sz w:val="21"/>
              </w:rPr>
            </w:pPr>
          </w:p>
        </w:tc>
        <w:tc>
          <w:tcPr>
            <w:tcW w:w="2889" w:type="dxa"/>
            <w:vAlign w:val="top"/>
          </w:tcPr>
          <w:p w14:paraId="0DF6600D">
            <w:pPr>
              <w:pStyle w:val="6"/>
              <w:spacing w:before="90" w:line="213" w:lineRule="auto"/>
              <w:ind w:left="117"/>
            </w:pPr>
            <w:r>
              <w:rPr>
                <w:b/>
                <w:bCs/>
                <w:spacing w:val="-4"/>
              </w:rPr>
              <w:t>商品和服务支出</w:t>
            </w:r>
          </w:p>
        </w:tc>
        <w:tc>
          <w:tcPr>
            <w:tcW w:w="1700" w:type="dxa"/>
            <w:vAlign w:val="top"/>
          </w:tcPr>
          <w:p w14:paraId="4E3BE187">
            <w:pPr>
              <w:pStyle w:val="6"/>
              <w:spacing w:before="89"/>
              <w:ind w:left="1247"/>
            </w:pPr>
            <w:r>
              <w:rPr>
                <w:b/>
                <w:bCs/>
                <w:spacing w:val="-5"/>
              </w:rPr>
              <w:t>6.47</w:t>
            </w:r>
          </w:p>
        </w:tc>
        <w:tc>
          <w:tcPr>
            <w:tcW w:w="1700" w:type="dxa"/>
            <w:vAlign w:val="top"/>
          </w:tcPr>
          <w:p w14:paraId="7AF5450C">
            <w:pPr>
              <w:rPr>
                <w:rFonts w:ascii="Arial"/>
                <w:sz w:val="21"/>
              </w:rPr>
            </w:pPr>
          </w:p>
        </w:tc>
        <w:tc>
          <w:tcPr>
            <w:tcW w:w="1705" w:type="dxa"/>
            <w:vAlign w:val="top"/>
          </w:tcPr>
          <w:p w14:paraId="231A3C10">
            <w:pPr>
              <w:pStyle w:val="6"/>
              <w:spacing w:before="89"/>
              <w:ind w:left="1248"/>
            </w:pPr>
            <w:r>
              <w:rPr>
                <w:b/>
                <w:bCs/>
                <w:spacing w:val="-5"/>
              </w:rPr>
              <w:t>6.47</w:t>
            </w:r>
          </w:p>
        </w:tc>
      </w:tr>
      <w:tr w14:paraId="7058B2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32BB8B1">
            <w:pPr>
              <w:pStyle w:val="6"/>
              <w:spacing w:before="90" w:line="242" w:lineRule="auto"/>
              <w:ind w:left="127"/>
            </w:pPr>
            <w:r>
              <w:rPr>
                <w:spacing w:val="-7"/>
              </w:rPr>
              <w:t>302</w:t>
            </w:r>
          </w:p>
        </w:tc>
        <w:tc>
          <w:tcPr>
            <w:tcW w:w="577" w:type="dxa"/>
            <w:vAlign w:val="top"/>
          </w:tcPr>
          <w:p w14:paraId="70D7733D">
            <w:pPr>
              <w:pStyle w:val="6"/>
              <w:spacing w:before="90" w:line="242" w:lineRule="auto"/>
              <w:ind w:left="123"/>
            </w:pPr>
            <w:r>
              <w:rPr>
                <w:spacing w:val="-10"/>
              </w:rPr>
              <w:t>01</w:t>
            </w:r>
          </w:p>
        </w:tc>
        <w:tc>
          <w:tcPr>
            <w:tcW w:w="2889" w:type="dxa"/>
            <w:vAlign w:val="top"/>
          </w:tcPr>
          <w:p w14:paraId="7C9BC24B">
            <w:pPr>
              <w:pStyle w:val="6"/>
              <w:spacing w:before="89" w:line="214" w:lineRule="auto"/>
              <w:ind w:left="117"/>
            </w:pPr>
            <w:r>
              <w:rPr>
                <w:spacing w:val="-5"/>
              </w:rPr>
              <w:t>办公费</w:t>
            </w:r>
          </w:p>
        </w:tc>
        <w:tc>
          <w:tcPr>
            <w:tcW w:w="1700" w:type="dxa"/>
            <w:vAlign w:val="top"/>
          </w:tcPr>
          <w:p w14:paraId="5B37355E">
            <w:pPr>
              <w:pStyle w:val="6"/>
              <w:spacing w:before="89"/>
              <w:ind w:left="1250"/>
            </w:pPr>
            <w:r>
              <w:rPr>
                <w:spacing w:val="-5"/>
              </w:rPr>
              <w:t>1.04</w:t>
            </w:r>
          </w:p>
        </w:tc>
        <w:tc>
          <w:tcPr>
            <w:tcW w:w="1700" w:type="dxa"/>
            <w:vAlign w:val="top"/>
          </w:tcPr>
          <w:p w14:paraId="20344788">
            <w:pPr>
              <w:rPr>
                <w:rFonts w:ascii="Arial"/>
                <w:sz w:val="21"/>
              </w:rPr>
            </w:pPr>
          </w:p>
        </w:tc>
        <w:tc>
          <w:tcPr>
            <w:tcW w:w="1705" w:type="dxa"/>
            <w:vAlign w:val="top"/>
          </w:tcPr>
          <w:p w14:paraId="6915A920">
            <w:pPr>
              <w:pStyle w:val="6"/>
              <w:spacing w:before="89"/>
              <w:ind w:left="1250"/>
            </w:pPr>
            <w:r>
              <w:rPr>
                <w:spacing w:val="-5"/>
              </w:rPr>
              <w:t>1.04</w:t>
            </w:r>
          </w:p>
        </w:tc>
      </w:tr>
      <w:tr w14:paraId="308027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83C7108">
            <w:pPr>
              <w:pStyle w:val="6"/>
              <w:spacing w:before="90" w:line="242" w:lineRule="auto"/>
              <w:ind w:left="127"/>
            </w:pPr>
            <w:r>
              <w:rPr>
                <w:spacing w:val="-7"/>
              </w:rPr>
              <w:t>302</w:t>
            </w:r>
          </w:p>
        </w:tc>
        <w:tc>
          <w:tcPr>
            <w:tcW w:w="577" w:type="dxa"/>
            <w:vAlign w:val="top"/>
          </w:tcPr>
          <w:p w14:paraId="09808789">
            <w:pPr>
              <w:pStyle w:val="6"/>
              <w:spacing w:before="90" w:line="242" w:lineRule="auto"/>
              <w:ind w:left="123"/>
            </w:pPr>
            <w:r>
              <w:rPr>
                <w:spacing w:val="-10"/>
              </w:rPr>
              <w:t>02</w:t>
            </w:r>
          </w:p>
        </w:tc>
        <w:tc>
          <w:tcPr>
            <w:tcW w:w="2889" w:type="dxa"/>
            <w:vAlign w:val="top"/>
          </w:tcPr>
          <w:p w14:paraId="0F0BE4A4">
            <w:pPr>
              <w:pStyle w:val="6"/>
              <w:spacing w:before="89" w:line="214" w:lineRule="auto"/>
              <w:ind w:left="132"/>
            </w:pPr>
            <w:r>
              <w:rPr>
                <w:spacing w:val="-10"/>
              </w:rPr>
              <w:t>印刷费</w:t>
            </w:r>
          </w:p>
        </w:tc>
        <w:tc>
          <w:tcPr>
            <w:tcW w:w="1700" w:type="dxa"/>
            <w:vAlign w:val="top"/>
          </w:tcPr>
          <w:p w14:paraId="10F594A4">
            <w:pPr>
              <w:pStyle w:val="6"/>
              <w:spacing w:before="89"/>
              <w:ind w:left="1251"/>
            </w:pPr>
            <w:r>
              <w:rPr>
                <w:spacing w:val="-5"/>
              </w:rPr>
              <w:t>0.20</w:t>
            </w:r>
          </w:p>
        </w:tc>
        <w:tc>
          <w:tcPr>
            <w:tcW w:w="1700" w:type="dxa"/>
            <w:vAlign w:val="top"/>
          </w:tcPr>
          <w:p w14:paraId="324E4392">
            <w:pPr>
              <w:rPr>
                <w:rFonts w:ascii="Arial"/>
                <w:sz w:val="21"/>
              </w:rPr>
            </w:pPr>
          </w:p>
        </w:tc>
        <w:tc>
          <w:tcPr>
            <w:tcW w:w="1705" w:type="dxa"/>
            <w:vAlign w:val="top"/>
          </w:tcPr>
          <w:p w14:paraId="6A8FB53A">
            <w:pPr>
              <w:pStyle w:val="6"/>
              <w:spacing w:before="89"/>
              <w:ind w:left="1252"/>
            </w:pPr>
            <w:r>
              <w:rPr>
                <w:spacing w:val="-5"/>
              </w:rPr>
              <w:t>0.20</w:t>
            </w:r>
          </w:p>
        </w:tc>
      </w:tr>
      <w:tr w14:paraId="63C798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1BEDBBE">
            <w:pPr>
              <w:pStyle w:val="6"/>
              <w:spacing w:before="90" w:line="242" w:lineRule="auto"/>
              <w:ind w:left="127"/>
            </w:pPr>
            <w:r>
              <w:rPr>
                <w:spacing w:val="-7"/>
              </w:rPr>
              <w:t>302</w:t>
            </w:r>
          </w:p>
        </w:tc>
        <w:tc>
          <w:tcPr>
            <w:tcW w:w="577" w:type="dxa"/>
            <w:vAlign w:val="top"/>
          </w:tcPr>
          <w:p w14:paraId="18EC34DC">
            <w:pPr>
              <w:pStyle w:val="6"/>
              <w:spacing w:before="90" w:line="242" w:lineRule="auto"/>
              <w:ind w:left="123"/>
            </w:pPr>
            <w:r>
              <w:rPr>
                <w:spacing w:val="-10"/>
              </w:rPr>
              <w:t>07</w:t>
            </w:r>
          </w:p>
        </w:tc>
        <w:tc>
          <w:tcPr>
            <w:tcW w:w="2889" w:type="dxa"/>
            <w:vAlign w:val="top"/>
          </w:tcPr>
          <w:p w14:paraId="3B12388C">
            <w:pPr>
              <w:pStyle w:val="6"/>
              <w:spacing w:before="89" w:line="214" w:lineRule="auto"/>
              <w:ind w:left="117"/>
            </w:pPr>
            <w:r>
              <w:rPr>
                <w:spacing w:val="-5"/>
              </w:rPr>
              <w:t>邮电费</w:t>
            </w:r>
          </w:p>
        </w:tc>
        <w:tc>
          <w:tcPr>
            <w:tcW w:w="1700" w:type="dxa"/>
            <w:vAlign w:val="top"/>
          </w:tcPr>
          <w:p w14:paraId="16B5BDA3">
            <w:pPr>
              <w:pStyle w:val="6"/>
              <w:spacing w:before="89"/>
              <w:ind w:left="1251"/>
            </w:pPr>
            <w:r>
              <w:rPr>
                <w:spacing w:val="-5"/>
              </w:rPr>
              <w:t>0.16</w:t>
            </w:r>
          </w:p>
        </w:tc>
        <w:tc>
          <w:tcPr>
            <w:tcW w:w="1700" w:type="dxa"/>
            <w:vAlign w:val="top"/>
          </w:tcPr>
          <w:p w14:paraId="43549EEB">
            <w:pPr>
              <w:rPr>
                <w:rFonts w:ascii="Arial"/>
                <w:sz w:val="21"/>
              </w:rPr>
            </w:pPr>
          </w:p>
        </w:tc>
        <w:tc>
          <w:tcPr>
            <w:tcW w:w="1705" w:type="dxa"/>
            <w:vAlign w:val="top"/>
          </w:tcPr>
          <w:p w14:paraId="310D8FD0">
            <w:pPr>
              <w:pStyle w:val="6"/>
              <w:spacing w:before="89"/>
              <w:ind w:left="1252"/>
            </w:pPr>
            <w:r>
              <w:rPr>
                <w:spacing w:val="-5"/>
              </w:rPr>
              <w:t>0.16</w:t>
            </w:r>
          </w:p>
        </w:tc>
      </w:tr>
      <w:tr w14:paraId="2A4878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DFB958B">
            <w:pPr>
              <w:pStyle w:val="6"/>
              <w:spacing w:before="90" w:line="242" w:lineRule="auto"/>
              <w:ind w:left="127"/>
            </w:pPr>
            <w:r>
              <w:rPr>
                <w:spacing w:val="-7"/>
              </w:rPr>
              <w:t>302</w:t>
            </w:r>
          </w:p>
        </w:tc>
        <w:tc>
          <w:tcPr>
            <w:tcW w:w="577" w:type="dxa"/>
            <w:vAlign w:val="top"/>
          </w:tcPr>
          <w:p w14:paraId="65DF8D6B">
            <w:pPr>
              <w:pStyle w:val="6"/>
              <w:spacing w:before="90" w:line="239" w:lineRule="exact"/>
              <w:ind w:left="122"/>
            </w:pPr>
            <w:r>
              <w:rPr>
                <w:spacing w:val="-9"/>
              </w:rPr>
              <w:t>11</w:t>
            </w:r>
          </w:p>
        </w:tc>
        <w:tc>
          <w:tcPr>
            <w:tcW w:w="2889" w:type="dxa"/>
            <w:vAlign w:val="top"/>
          </w:tcPr>
          <w:p w14:paraId="1D180055">
            <w:pPr>
              <w:pStyle w:val="6"/>
              <w:spacing w:before="89" w:line="214" w:lineRule="auto"/>
              <w:ind w:left="115"/>
            </w:pPr>
            <w:r>
              <w:rPr>
                <w:spacing w:val="-5"/>
              </w:rPr>
              <w:t>差旅费</w:t>
            </w:r>
          </w:p>
        </w:tc>
        <w:tc>
          <w:tcPr>
            <w:tcW w:w="1700" w:type="dxa"/>
            <w:vAlign w:val="top"/>
          </w:tcPr>
          <w:p w14:paraId="5D5968DE">
            <w:pPr>
              <w:pStyle w:val="6"/>
              <w:spacing w:before="89"/>
              <w:ind w:left="1251"/>
            </w:pPr>
            <w:r>
              <w:rPr>
                <w:spacing w:val="-5"/>
              </w:rPr>
              <w:t>0.18</w:t>
            </w:r>
          </w:p>
        </w:tc>
        <w:tc>
          <w:tcPr>
            <w:tcW w:w="1700" w:type="dxa"/>
            <w:vAlign w:val="top"/>
          </w:tcPr>
          <w:p w14:paraId="3EA12B58">
            <w:pPr>
              <w:rPr>
                <w:rFonts w:ascii="Arial"/>
                <w:sz w:val="21"/>
              </w:rPr>
            </w:pPr>
          </w:p>
        </w:tc>
        <w:tc>
          <w:tcPr>
            <w:tcW w:w="1705" w:type="dxa"/>
            <w:vAlign w:val="top"/>
          </w:tcPr>
          <w:p w14:paraId="0D146294">
            <w:pPr>
              <w:pStyle w:val="6"/>
              <w:spacing w:before="89"/>
              <w:ind w:left="1252"/>
            </w:pPr>
            <w:r>
              <w:rPr>
                <w:spacing w:val="-5"/>
              </w:rPr>
              <w:t>0.18</w:t>
            </w:r>
          </w:p>
        </w:tc>
      </w:tr>
      <w:tr w14:paraId="087BCF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C0C360A">
            <w:pPr>
              <w:pStyle w:val="6"/>
              <w:spacing w:before="90" w:line="242" w:lineRule="auto"/>
              <w:ind w:left="127"/>
            </w:pPr>
            <w:r>
              <w:rPr>
                <w:spacing w:val="-7"/>
              </w:rPr>
              <w:t>302</w:t>
            </w:r>
          </w:p>
        </w:tc>
        <w:tc>
          <w:tcPr>
            <w:tcW w:w="577" w:type="dxa"/>
            <w:vAlign w:val="top"/>
          </w:tcPr>
          <w:p w14:paraId="3AEA2DFA">
            <w:pPr>
              <w:pStyle w:val="6"/>
              <w:spacing w:before="90" w:line="242" w:lineRule="auto"/>
              <w:ind w:left="118"/>
            </w:pPr>
            <w:r>
              <w:rPr>
                <w:spacing w:val="-7"/>
              </w:rPr>
              <w:t>28</w:t>
            </w:r>
          </w:p>
        </w:tc>
        <w:tc>
          <w:tcPr>
            <w:tcW w:w="2889" w:type="dxa"/>
            <w:vAlign w:val="top"/>
          </w:tcPr>
          <w:p w14:paraId="66706B00">
            <w:pPr>
              <w:pStyle w:val="6"/>
              <w:spacing w:before="89" w:line="214" w:lineRule="auto"/>
              <w:ind w:left="114"/>
            </w:pPr>
            <w:r>
              <w:rPr>
                <w:spacing w:val="-3"/>
              </w:rPr>
              <w:t>工会经费</w:t>
            </w:r>
          </w:p>
        </w:tc>
        <w:tc>
          <w:tcPr>
            <w:tcW w:w="1700" w:type="dxa"/>
            <w:vAlign w:val="top"/>
          </w:tcPr>
          <w:p w14:paraId="70725A85">
            <w:pPr>
              <w:pStyle w:val="6"/>
              <w:spacing w:before="89"/>
              <w:ind w:left="1251"/>
            </w:pPr>
            <w:r>
              <w:rPr>
                <w:spacing w:val="-5"/>
              </w:rPr>
              <w:t>0.90</w:t>
            </w:r>
          </w:p>
        </w:tc>
        <w:tc>
          <w:tcPr>
            <w:tcW w:w="1700" w:type="dxa"/>
            <w:vAlign w:val="top"/>
          </w:tcPr>
          <w:p w14:paraId="5E297587">
            <w:pPr>
              <w:rPr>
                <w:rFonts w:ascii="Arial"/>
                <w:sz w:val="21"/>
              </w:rPr>
            </w:pPr>
          </w:p>
        </w:tc>
        <w:tc>
          <w:tcPr>
            <w:tcW w:w="1705" w:type="dxa"/>
            <w:vAlign w:val="top"/>
          </w:tcPr>
          <w:p w14:paraId="2C85E8C6">
            <w:pPr>
              <w:pStyle w:val="6"/>
              <w:spacing w:before="89"/>
              <w:ind w:left="1252"/>
            </w:pPr>
            <w:r>
              <w:rPr>
                <w:spacing w:val="-5"/>
              </w:rPr>
              <w:t>0.90</w:t>
            </w:r>
          </w:p>
        </w:tc>
      </w:tr>
      <w:tr w14:paraId="2FB5D4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D2CF305">
            <w:pPr>
              <w:pStyle w:val="6"/>
              <w:spacing w:before="90" w:line="242" w:lineRule="auto"/>
              <w:ind w:left="127"/>
            </w:pPr>
            <w:r>
              <w:rPr>
                <w:spacing w:val="-7"/>
              </w:rPr>
              <w:t>302</w:t>
            </w:r>
          </w:p>
        </w:tc>
        <w:tc>
          <w:tcPr>
            <w:tcW w:w="577" w:type="dxa"/>
            <w:vAlign w:val="top"/>
          </w:tcPr>
          <w:p w14:paraId="4F916CD2">
            <w:pPr>
              <w:pStyle w:val="6"/>
              <w:spacing w:before="90" w:line="242" w:lineRule="auto"/>
              <w:ind w:left="118"/>
            </w:pPr>
            <w:r>
              <w:rPr>
                <w:spacing w:val="-7"/>
              </w:rPr>
              <w:t>29</w:t>
            </w:r>
          </w:p>
        </w:tc>
        <w:tc>
          <w:tcPr>
            <w:tcW w:w="2889" w:type="dxa"/>
            <w:vAlign w:val="top"/>
          </w:tcPr>
          <w:p w14:paraId="710D26C0">
            <w:pPr>
              <w:pStyle w:val="6"/>
              <w:spacing w:before="89" w:line="214" w:lineRule="auto"/>
              <w:ind w:left="113"/>
            </w:pPr>
            <w:r>
              <w:rPr>
                <w:spacing w:val="-4"/>
              </w:rPr>
              <w:t>福利费</w:t>
            </w:r>
          </w:p>
        </w:tc>
        <w:tc>
          <w:tcPr>
            <w:tcW w:w="1700" w:type="dxa"/>
            <w:vAlign w:val="top"/>
          </w:tcPr>
          <w:p w14:paraId="7587DE7E">
            <w:pPr>
              <w:pStyle w:val="6"/>
              <w:spacing w:before="89"/>
              <w:ind w:left="1250"/>
            </w:pPr>
            <w:r>
              <w:rPr>
                <w:spacing w:val="-5"/>
              </w:rPr>
              <w:t>1.12</w:t>
            </w:r>
          </w:p>
        </w:tc>
        <w:tc>
          <w:tcPr>
            <w:tcW w:w="1700" w:type="dxa"/>
            <w:vAlign w:val="top"/>
          </w:tcPr>
          <w:p w14:paraId="60621B28">
            <w:pPr>
              <w:rPr>
                <w:rFonts w:ascii="Arial"/>
                <w:sz w:val="21"/>
              </w:rPr>
            </w:pPr>
          </w:p>
        </w:tc>
        <w:tc>
          <w:tcPr>
            <w:tcW w:w="1705" w:type="dxa"/>
            <w:vAlign w:val="top"/>
          </w:tcPr>
          <w:p w14:paraId="68CAC541">
            <w:pPr>
              <w:pStyle w:val="6"/>
              <w:spacing w:before="89"/>
              <w:ind w:left="1250"/>
            </w:pPr>
            <w:r>
              <w:rPr>
                <w:spacing w:val="-5"/>
              </w:rPr>
              <w:t>1.12</w:t>
            </w:r>
          </w:p>
        </w:tc>
      </w:tr>
      <w:tr w14:paraId="1A1CD7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258AF35">
            <w:pPr>
              <w:pStyle w:val="6"/>
              <w:spacing w:before="90" w:line="242" w:lineRule="auto"/>
              <w:ind w:left="127"/>
            </w:pPr>
            <w:r>
              <w:rPr>
                <w:spacing w:val="-7"/>
              </w:rPr>
              <w:t>302</w:t>
            </w:r>
          </w:p>
        </w:tc>
        <w:tc>
          <w:tcPr>
            <w:tcW w:w="577" w:type="dxa"/>
            <w:vAlign w:val="top"/>
          </w:tcPr>
          <w:p w14:paraId="51B55884">
            <w:pPr>
              <w:pStyle w:val="6"/>
              <w:spacing w:before="90" w:line="242" w:lineRule="auto"/>
              <w:ind w:left="125"/>
            </w:pPr>
            <w:r>
              <w:rPr>
                <w:spacing w:val="-10"/>
              </w:rPr>
              <w:t>31</w:t>
            </w:r>
          </w:p>
        </w:tc>
        <w:tc>
          <w:tcPr>
            <w:tcW w:w="2889" w:type="dxa"/>
            <w:vAlign w:val="top"/>
          </w:tcPr>
          <w:p w14:paraId="508CBFB2">
            <w:pPr>
              <w:pStyle w:val="6"/>
              <w:spacing w:before="89" w:line="214" w:lineRule="auto"/>
              <w:ind w:left="109"/>
            </w:pPr>
            <w:r>
              <w:rPr>
                <w:spacing w:val="-1"/>
              </w:rPr>
              <w:t>公务用车运行维护费</w:t>
            </w:r>
          </w:p>
        </w:tc>
        <w:tc>
          <w:tcPr>
            <w:tcW w:w="1700" w:type="dxa"/>
            <w:vAlign w:val="top"/>
          </w:tcPr>
          <w:p w14:paraId="5C6E2389">
            <w:pPr>
              <w:pStyle w:val="6"/>
              <w:spacing w:before="89"/>
              <w:ind w:left="1250"/>
            </w:pPr>
            <w:r>
              <w:rPr>
                <w:spacing w:val="-5"/>
              </w:rPr>
              <w:t>1.00</w:t>
            </w:r>
          </w:p>
        </w:tc>
        <w:tc>
          <w:tcPr>
            <w:tcW w:w="1700" w:type="dxa"/>
            <w:vAlign w:val="top"/>
          </w:tcPr>
          <w:p w14:paraId="1980BDFE">
            <w:pPr>
              <w:rPr>
                <w:rFonts w:ascii="Arial"/>
                <w:sz w:val="21"/>
              </w:rPr>
            </w:pPr>
          </w:p>
        </w:tc>
        <w:tc>
          <w:tcPr>
            <w:tcW w:w="1705" w:type="dxa"/>
            <w:vAlign w:val="top"/>
          </w:tcPr>
          <w:p w14:paraId="50A75ACC">
            <w:pPr>
              <w:pStyle w:val="6"/>
              <w:spacing w:before="89"/>
              <w:ind w:left="1250"/>
            </w:pPr>
            <w:r>
              <w:rPr>
                <w:spacing w:val="-5"/>
              </w:rPr>
              <w:t>1.00</w:t>
            </w:r>
          </w:p>
        </w:tc>
      </w:tr>
      <w:tr w14:paraId="05356C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F445EAC">
            <w:pPr>
              <w:pStyle w:val="6"/>
              <w:spacing w:before="90" w:line="242" w:lineRule="auto"/>
              <w:ind w:left="127"/>
            </w:pPr>
            <w:r>
              <w:rPr>
                <w:spacing w:val="-7"/>
              </w:rPr>
              <w:t>302</w:t>
            </w:r>
          </w:p>
        </w:tc>
        <w:tc>
          <w:tcPr>
            <w:tcW w:w="577" w:type="dxa"/>
            <w:vAlign w:val="top"/>
          </w:tcPr>
          <w:p w14:paraId="48C49D17">
            <w:pPr>
              <w:pStyle w:val="6"/>
              <w:spacing w:before="90" w:line="242" w:lineRule="auto"/>
              <w:ind w:left="119"/>
            </w:pPr>
            <w:r>
              <w:rPr>
                <w:spacing w:val="-8"/>
              </w:rPr>
              <w:t>99</w:t>
            </w:r>
          </w:p>
        </w:tc>
        <w:tc>
          <w:tcPr>
            <w:tcW w:w="2889" w:type="dxa"/>
            <w:vAlign w:val="top"/>
          </w:tcPr>
          <w:p w14:paraId="32589FF3">
            <w:pPr>
              <w:pStyle w:val="6"/>
              <w:spacing w:before="90" w:line="213" w:lineRule="auto"/>
              <w:ind w:left="110"/>
            </w:pPr>
            <w:r>
              <w:rPr>
                <w:spacing w:val="-1"/>
              </w:rPr>
              <w:t>其他商品和服务支出</w:t>
            </w:r>
          </w:p>
        </w:tc>
        <w:tc>
          <w:tcPr>
            <w:tcW w:w="1700" w:type="dxa"/>
            <w:vAlign w:val="top"/>
          </w:tcPr>
          <w:p w14:paraId="4F054FD4">
            <w:pPr>
              <w:pStyle w:val="6"/>
              <w:spacing w:before="89"/>
              <w:ind w:left="1250"/>
            </w:pPr>
            <w:r>
              <w:rPr>
                <w:spacing w:val="-5"/>
              </w:rPr>
              <w:t>1.87</w:t>
            </w:r>
          </w:p>
        </w:tc>
        <w:tc>
          <w:tcPr>
            <w:tcW w:w="1700" w:type="dxa"/>
            <w:vAlign w:val="top"/>
          </w:tcPr>
          <w:p w14:paraId="2E47CDE0">
            <w:pPr>
              <w:rPr>
                <w:rFonts w:ascii="Arial"/>
                <w:sz w:val="21"/>
              </w:rPr>
            </w:pPr>
          </w:p>
        </w:tc>
        <w:tc>
          <w:tcPr>
            <w:tcW w:w="1705" w:type="dxa"/>
            <w:vAlign w:val="top"/>
          </w:tcPr>
          <w:p w14:paraId="5B4FFD3D">
            <w:pPr>
              <w:pStyle w:val="6"/>
              <w:spacing w:before="89"/>
              <w:ind w:left="1250"/>
            </w:pPr>
            <w:r>
              <w:rPr>
                <w:spacing w:val="-5"/>
              </w:rPr>
              <w:t>1.87</w:t>
            </w:r>
          </w:p>
        </w:tc>
      </w:tr>
      <w:tr w14:paraId="72CF8A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25B18AC">
            <w:pPr>
              <w:pStyle w:val="6"/>
              <w:spacing w:before="90" w:line="242" w:lineRule="auto"/>
              <w:ind w:left="127"/>
            </w:pPr>
            <w:r>
              <w:rPr>
                <w:b/>
                <w:bCs/>
                <w:spacing w:val="-9"/>
              </w:rPr>
              <w:t>303</w:t>
            </w:r>
          </w:p>
        </w:tc>
        <w:tc>
          <w:tcPr>
            <w:tcW w:w="577" w:type="dxa"/>
            <w:vAlign w:val="top"/>
          </w:tcPr>
          <w:p w14:paraId="2284D117">
            <w:pPr>
              <w:rPr>
                <w:rFonts w:ascii="Arial"/>
                <w:sz w:val="21"/>
              </w:rPr>
            </w:pPr>
          </w:p>
        </w:tc>
        <w:tc>
          <w:tcPr>
            <w:tcW w:w="2889" w:type="dxa"/>
            <w:vAlign w:val="top"/>
          </w:tcPr>
          <w:p w14:paraId="73A47136">
            <w:pPr>
              <w:pStyle w:val="6"/>
              <w:spacing w:before="90" w:line="213" w:lineRule="auto"/>
              <w:ind w:left="113"/>
            </w:pPr>
            <w:r>
              <w:rPr>
                <w:b/>
                <w:bCs/>
                <w:spacing w:val="-3"/>
              </w:rPr>
              <w:t>对个人和家庭的补助</w:t>
            </w:r>
          </w:p>
        </w:tc>
        <w:tc>
          <w:tcPr>
            <w:tcW w:w="1700" w:type="dxa"/>
            <w:vAlign w:val="top"/>
          </w:tcPr>
          <w:p w14:paraId="6DC88AB2">
            <w:pPr>
              <w:pStyle w:val="6"/>
              <w:spacing w:before="89"/>
              <w:ind w:left="1154"/>
            </w:pPr>
            <w:r>
              <w:rPr>
                <w:b/>
                <w:bCs/>
                <w:spacing w:val="-4"/>
              </w:rPr>
              <w:t>22.17</w:t>
            </w:r>
          </w:p>
        </w:tc>
        <w:tc>
          <w:tcPr>
            <w:tcW w:w="1700" w:type="dxa"/>
            <w:vAlign w:val="top"/>
          </w:tcPr>
          <w:p w14:paraId="61980743">
            <w:pPr>
              <w:pStyle w:val="6"/>
              <w:spacing w:before="89"/>
              <w:ind w:left="1009"/>
            </w:pPr>
            <w:r>
              <w:rPr>
                <w:b/>
                <w:bCs/>
                <w:spacing w:val="-4"/>
              </w:rPr>
              <w:t>22.17</w:t>
            </w:r>
          </w:p>
        </w:tc>
        <w:tc>
          <w:tcPr>
            <w:tcW w:w="1705" w:type="dxa"/>
            <w:vAlign w:val="top"/>
          </w:tcPr>
          <w:p w14:paraId="6E1B3873">
            <w:pPr>
              <w:rPr>
                <w:rFonts w:ascii="Arial"/>
                <w:sz w:val="21"/>
              </w:rPr>
            </w:pPr>
          </w:p>
        </w:tc>
      </w:tr>
      <w:tr w14:paraId="601E65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70422D9">
            <w:pPr>
              <w:pStyle w:val="6"/>
              <w:spacing w:before="90" w:line="242" w:lineRule="auto"/>
              <w:ind w:left="127"/>
            </w:pPr>
            <w:r>
              <w:rPr>
                <w:spacing w:val="-7"/>
              </w:rPr>
              <w:t>303</w:t>
            </w:r>
          </w:p>
        </w:tc>
        <w:tc>
          <w:tcPr>
            <w:tcW w:w="577" w:type="dxa"/>
            <w:vAlign w:val="top"/>
          </w:tcPr>
          <w:p w14:paraId="6BFF3CA1">
            <w:pPr>
              <w:pStyle w:val="6"/>
              <w:spacing w:before="90" w:line="242" w:lineRule="auto"/>
              <w:ind w:left="123"/>
            </w:pPr>
            <w:r>
              <w:rPr>
                <w:spacing w:val="-10"/>
              </w:rPr>
              <w:t>02</w:t>
            </w:r>
          </w:p>
        </w:tc>
        <w:tc>
          <w:tcPr>
            <w:tcW w:w="2889" w:type="dxa"/>
            <w:vAlign w:val="top"/>
          </w:tcPr>
          <w:p w14:paraId="117B1938">
            <w:pPr>
              <w:pStyle w:val="6"/>
              <w:spacing w:before="89" w:line="214" w:lineRule="auto"/>
              <w:ind w:left="112"/>
            </w:pPr>
            <w:r>
              <w:rPr>
                <w:spacing w:val="-4"/>
              </w:rPr>
              <w:t>退休费</w:t>
            </w:r>
          </w:p>
        </w:tc>
        <w:tc>
          <w:tcPr>
            <w:tcW w:w="1700" w:type="dxa"/>
            <w:vAlign w:val="top"/>
          </w:tcPr>
          <w:p w14:paraId="3D54B02E">
            <w:pPr>
              <w:pStyle w:val="6"/>
              <w:spacing w:before="89"/>
              <w:ind w:left="1247"/>
            </w:pPr>
            <w:r>
              <w:rPr>
                <w:spacing w:val="-4"/>
              </w:rPr>
              <w:t>5.67</w:t>
            </w:r>
          </w:p>
        </w:tc>
        <w:tc>
          <w:tcPr>
            <w:tcW w:w="1700" w:type="dxa"/>
            <w:vAlign w:val="top"/>
          </w:tcPr>
          <w:p w14:paraId="331FB1D1">
            <w:pPr>
              <w:pStyle w:val="6"/>
              <w:spacing w:before="89"/>
              <w:ind w:left="1100"/>
            </w:pPr>
            <w:r>
              <w:rPr>
                <w:spacing w:val="-4"/>
              </w:rPr>
              <w:t>5.67</w:t>
            </w:r>
          </w:p>
        </w:tc>
        <w:tc>
          <w:tcPr>
            <w:tcW w:w="1705" w:type="dxa"/>
            <w:vAlign w:val="top"/>
          </w:tcPr>
          <w:p w14:paraId="0D5C1AF5">
            <w:pPr>
              <w:rPr>
                <w:rFonts w:ascii="Arial"/>
                <w:sz w:val="21"/>
              </w:rPr>
            </w:pPr>
          </w:p>
        </w:tc>
      </w:tr>
      <w:tr w14:paraId="1F1195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A820739">
            <w:pPr>
              <w:pStyle w:val="6"/>
              <w:spacing w:before="90" w:line="242" w:lineRule="auto"/>
              <w:ind w:left="127"/>
            </w:pPr>
            <w:r>
              <w:rPr>
                <w:spacing w:val="-7"/>
              </w:rPr>
              <w:t>303</w:t>
            </w:r>
          </w:p>
        </w:tc>
        <w:tc>
          <w:tcPr>
            <w:tcW w:w="577" w:type="dxa"/>
            <w:vAlign w:val="top"/>
          </w:tcPr>
          <w:p w14:paraId="1FD06A46">
            <w:pPr>
              <w:pStyle w:val="6"/>
              <w:spacing w:before="90" w:line="242" w:lineRule="auto"/>
              <w:ind w:left="119"/>
            </w:pPr>
            <w:r>
              <w:rPr>
                <w:spacing w:val="-8"/>
              </w:rPr>
              <w:t>99</w:t>
            </w:r>
          </w:p>
        </w:tc>
        <w:tc>
          <w:tcPr>
            <w:tcW w:w="2889" w:type="dxa"/>
            <w:vAlign w:val="top"/>
          </w:tcPr>
          <w:p w14:paraId="0910371C">
            <w:pPr>
              <w:pStyle w:val="6"/>
              <w:spacing w:before="90" w:line="213" w:lineRule="auto"/>
              <w:ind w:left="110"/>
            </w:pPr>
            <w:r>
              <w:rPr>
                <w:spacing w:val="-1"/>
              </w:rPr>
              <w:t>其他对个人和家庭的补助</w:t>
            </w:r>
          </w:p>
        </w:tc>
        <w:tc>
          <w:tcPr>
            <w:tcW w:w="1700" w:type="dxa"/>
            <w:vAlign w:val="top"/>
          </w:tcPr>
          <w:p w14:paraId="4452EF76">
            <w:pPr>
              <w:pStyle w:val="6"/>
              <w:spacing w:before="89"/>
              <w:ind w:left="1158"/>
            </w:pPr>
            <w:r>
              <w:rPr>
                <w:spacing w:val="-4"/>
              </w:rPr>
              <w:t>16.50</w:t>
            </w:r>
          </w:p>
        </w:tc>
        <w:tc>
          <w:tcPr>
            <w:tcW w:w="1700" w:type="dxa"/>
            <w:vAlign w:val="top"/>
          </w:tcPr>
          <w:p w14:paraId="3D2271D6">
            <w:pPr>
              <w:pStyle w:val="6"/>
              <w:spacing w:before="89"/>
              <w:ind w:left="1014"/>
            </w:pPr>
            <w:r>
              <w:rPr>
                <w:spacing w:val="-4"/>
              </w:rPr>
              <w:t>16.50</w:t>
            </w:r>
          </w:p>
        </w:tc>
        <w:tc>
          <w:tcPr>
            <w:tcW w:w="1705" w:type="dxa"/>
            <w:vAlign w:val="top"/>
          </w:tcPr>
          <w:p w14:paraId="5D965670">
            <w:pPr>
              <w:rPr>
                <w:rFonts w:ascii="Arial"/>
                <w:sz w:val="21"/>
              </w:rPr>
            </w:pPr>
          </w:p>
        </w:tc>
      </w:tr>
      <w:tr w14:paraId="546143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71AF9DA2">
            <w:pPr>
              <w:rPr>
                <w:rFonts w:ascii="Arial"/>
                <w:sz w:val="21"/>
              </w:rPr>
            </w:pPr>
          </w:p>
        </w:tc>
        <w:tc>
          <w:tcPr>
            <w:tcW w:w="577" w:type="dxa"/>
            <w:vAlign w:val="top"/>
          </w:tcPr>
          <w:p w14:paraId="49ECB5F3">
            <w:pPr>
              <w:rPr>
                <w:rFonts w:ascii="Arial"/>
                <w:sz w:val="21"/>
              </w:rPr>
            </w:pPr>
          </w:p>
        </w:tc>
        <w:tc>
          <w:tcPr>
            <w:tcW w:w="2889" w:type="dxa"/>
            <w:vAlign w:val="top"/>
          </w:tcPr>
          <w:p w14:paraId="10D0059D">
            <w:pPr>
              <w:pStyle w:val="6"/>
              <w:spacing w:before="94" w:line="216" w:lineRule="auto"/>
              <w:ind w:left="1269"/>
            </w:pPr>
            <w:r>
              <w:rPr>
                <w:b/>
                <w:bCs/>
                <w:spacing w:val="-7"/>
              </w:rPr>
              <w:t>合计</w:t>
            </w:r>
          </w:p>
        </w:tc>
        <w:tc>
          <w:tcPr>
            <w:tcW w:w="1700" w:type="dxa"/>
            <w:vAlign w:val="top"/>
          </w:tcPr>
          <w:p w14:paraId="78C41C63">
            <w:pPr>
              <w:pStyle w:val="6"/>
              <w:spacing w:before="94"/>
              <w:ind w:left="1156"/>
            </w:pPr>
            <w:r>
              <w:rPr>
                <w:b/>
                <w:bCs/>
                <w:spacing w:val="-5"/>
              </w:rPr>
              <w:t>98.50</w:t>
            </w:r>
          </w:p>
        </w:tc>
        <w:tc>
          <w:tcPr>
            <w:tcW w:w="1700" w:type="dxa"/>
            <w:vAlign w:val="top"/>
          </w:tcPr>
          <w:p w14:paraId="58A011BC">
            <w:pPr>
              <w:pStyle w:val="6"/>
              <w:spacing w:before="94"/>
              <w:ind w:left="1011"/>
            </w:pPr>
            <w:r>
              <w:rPr>
                <w:b/>
                <w:bCs/>
                <w:spacing w:val="-5"/>
              </w:rPr>
              <w:t>92.03</w:t>
            </w:r>
          </w:p>
        </w:tc>
        <w:tc>
          <w:tcPr>
            <w:tcW w:w="1705" w:type="dxa"/>
            <w:vAlign w:val="top"/>
          </w:tcPr>
          <w:p w14:paraId="08E0E14B">
            <w:pPr>
              <w:pStyle w:val="6"/>
              <w:spacing w:before="94"/>
              <w:ind w:left="1248"/>
            </w:pPr>
            <w:r>
              <w:rPr>
                <w:b/>
                <w:bCs/>
                <w:spacing w:val="-5"/>
              </w:rPr>
              <w:t>6.47</w:t>
            </w:r>
          </w:p>
        </w:tc>
      </w:tr>
    </w:tbl>
    <w:p w14:paraId="3CB48B7C">
      <w:pPr>
        <w:rPr>
          <w:rFonts w:ascii="Arial"/>
          <w:sz w:val="21"/>
        </w:rPr>
      </w:pPr>
    </w:p>
    <w:p w14:paraId="11692022">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6BBC7448">
      <w:pPr>
        <w:spacing w:line="261" w:lineRule="auto"/>
        <w:rPr>
          <w:rFonts w:ascii="Arial"/>
          <w:sz w:val="21"/>
        </w:rPr>
      </w:pPr>
    </w:p>
    <w:p w14:paraId="16B2082C">
      <w:pPr>
        <w:spacing w:line="261" w:lineRule="auto"/>
        <w:rPr>
          <w:rFonts w:ascii="Arial"/>
          <w:sz w:val="21"/>
        </w:rPr>
      </w:pPr>
    </w:p>
    <w:p w14:paraId="5E02884E">
      <w:pPr>
        <w:pStyle w:val="2"/>
        <w:spacing w:before="101" w:line="222" w:lineRule="auto"/>
        <w:ind w:left="342"/>
        <w:outlineLvl w:val="0"/>
      </w:pPr>
      <w:r>
        <w:rPr>
          <w:b/>
          <w:bCs/>
          <w:spacing w:val="-4"/>
        </w:rPr>
        <w:t>表</w:t>
      </w:r>
      <w:r>
        <w:rPr>
          <w:spacing w:val="-46"/>
        </w:rPr>
        <w:t xml:space="preserve"> </w:t>
      </w:r>
      <w:r>
        <w:rPr>
          <w:b/>
          <w:bCs/>
          <w:spacing w:val="-4"/>
        </w:rPr>
        <w:t>7</w:t>
      </w:r>
    </w:p>
    <w:p w14:paraId="666EBCE8">
      <w:pPr>
        <w:pStyle w:val="2"/>
        <w:spacing w:before="43" w:line="218" w:lineRule="auto"/>
        <w:ind w:left="4464"/>
      </w:pPr>
      <w:r>
        <w:rPr>
          <w:b/>
          <w:bCs/>
          <w:spacing w:val="5"/>
        </w:rPr>
        <w:t>一般公共预算项目支出情况表</w:t>
      </w:r>
    </w:p>
    <w:p w14:paraId="5E56A534">
      <w:pPr>
        <w:pStyle w:val="2"/>
        <w:spacing w:before="39" w:line="211" w:lineRule="auto"/>
        <w:ind w:left="130"/>
        <w:outlineLvl w:val="0"/>
        <w:rPr>
          <w:sz w:val="24"/>
          <w:szCs w:val="24"/>
        </w:rPr>
      </w:pPr>
      <w:r>
        <w:rPr>
          <w:spacing w:val="1"/>
          <w:sz w:val="24"/>
          <w:szCs w:val="24"/>
        </w:rPr>
        <w:t xml:space="preserve">编制单位：托克逊县供销合作社联合社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39E7B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3200A103">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4EC26954">
            <w:pPr>
              <w:spacing w:line="309" w:lineRule="auto"/>
              <w:rPr>
                <w:rFonts w:ascii="Arial"/>
                <w:sz w:val="21"/>
              </w:rPr>
            </w:pPr>
          </w:p>
          <w:p w14:paraId="11E3B91B">
            <w:pPr>
              <w:spacing w:line="310" w:lineRule="auto"/>
              <w:rPr>
                <w:rFonts w:ascii="Arial"/>
                <w:sz w:val="21"/>
              </w:rPr>
            </w:pPr>
          </w:p>
          <w:p w14:paraId="0316425E">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076C8127">
            <w:pPr>
              <w:spacing w:line="309" w:lineRule="auto"/>
              <w:rPr>
                <w:rFonts w:ascii="Arial"/>
                <w:sz w:val="21"/>
              </w:rPr>
            </w:pPr>
          </w:p>
          <w:p w14:paraId="63487776">
            <w:pPr>
              <w:spacing w:line="310" w:lineRule="auto"/>
              <w:rPr>
                <w:rFonts w:ascii="Arial"/>
                <w:sz w:val="21"/>
              </w:rPr>
            </w:pPr>
          </w:p>
          <w:p w14:paraId="6099B710">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7AEB438C">
            <w:pPr>
              <w:spacing w:line="244" w:lineRule="auto"/>
              <w:rPr>
                <w:rFonts w:ascii="Arial"/>
                <w:sz w:val="21"/>
              </w:rPr>
            </w:pPr>
          </w:p>
          <w:p w14:paraId="3AD02B12">
            <w:pPr>
              <w:spacing w:line="245" w:lineRule="auto"/>
              <w:rPr>
                <w:rFonts w:ascii="Arial"/>
                <w:sz w:val="21"/>
              </w:rPr>
            </w:pPr>
          </w:p>
          <w:p w14:paraId="67FB8A6B">
            <w:pPr>
              <w:pStyle w:val="6"/>
              <w:spacing w:before="62" w:line="222" w:lineRule="auto"/>
              <w:ind w:left="181"/>
              <w:rPr>
                <w:sz w:val="19"/>
                <w:szCs w:val="19"/>
              </w:rPr>
            </w:pPr>
            <w:r>
              <w:rPr>
                <w:b/>
                <w:bCs/>
                <w:spacing w:val="4"/>
                <w:sz w:val="19"/>
                <w:szCs w:val="19"/>
              </w:rPr>
              <w:t>项目支</w:t>
            </w:r>
          </w:p>
          <w:p w14:paraId="37698A95">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0CCC27D5">
            <w:pPr>
              <w:spacing w:line="361" w:lineRule="auto"/>
              <w:rPr>
                <w:rFonts w:ascii="Arial"/>
                <w:sz w:val="21"/>
              </w:rPr>
            </w:pPr>
          </w:p>
          <w:p w14:paraId="7852E6AA">
            <w:pPr>
              <w:pStyle w:val="6"/>
              <w:spacing w:before="62" w:line="223" w:lineRule="auto"/>
              <w:ind w:left="171"/>
              <w:rPr>
                <w:sz w:val="19"/>
                <w:szCs w:val="19"/>
              </w:rPr>
            </w:pPr>
            <w:r>
              <w:rPr>
                <w:b/>
                <w:bCs/>
                <w:spacing w:val="2"/>
                <w:sz w:val="19"/>
                <w:szCs w:val="19"/>
              </w:rPr>
              <w:t>工资</w:t>
            </w:r>
          </w:p>
          <w:p w14:paraId="6C37E276">
            <w:pPr>
              <w:pStyle w:val="6"/>
              <w:spacing w:before="30" w:line="224" w:lineRule="auto"/>
              <w:ind w:left="169"/>
              <w:rPr>
                <w:sz w:val="19"/>
                <w:szCs w:val="19"/>
              </w:rPr>
            </w:pPr>
            <w:r>
              <w:rPr>
                <w:b/>
                <w:bCs/>
                <w:spacing w:val="2"/>
                <w:sz w:val="19"/>
                <w:szCs w:val="19"/>
              </w:rPr>
              <w:t>福利</w:t>
            </w:r>
          </w:p>
          <w:p w14:paraId="547C3050">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7A120AB2">
            <w:pPr>
              <w:spacing w:line="361" w:lineRule="auto"/>
              <w:rPr>
                <w:rFonts w:ascii="Arial"/>
                <w:sz w:val="21"/>
              </w:rPr>
            </w:pPr>
          </w:p>
          <w:p w14:paraId="06FB6713">
            <w:pPr>
              <w:pStyle w:val="6"/>
              <w:spacing w:before="62" w:line="224" w:lineRule="auto"/>
              <w:ind w:left="124"/>
              <w:rPr>
                <w:sz w:val="19"/>
                <w:szCs w:val="19"/>
              </w:rPr>
            </w:pPr>
            <w:r>
              <w:rPr>
                <w:b/>
                <w:bCs/>
                <w:spacing w:val="2"/>
                <w:sz w:val="19"/>
                <w:szCs w:val="19"/>
              </w:rPr>
              <w:t>商品和</w:t>
            </w:r>
          </w:p>
          <w:p w14:paraId="129C8AB1">
            <w:pPr>
              <w:pStyle w:val="6"/>
              <w:spacing w:before="27" w:line="222" w:lineRule="auto"/>
              <w:ind w:left="118"/>
              <w:rPr>
                <w:sz w:val="19"/>
                <w:szCs w:val="19"/>
              </w:rPr>
            </w:pPr>
            <w:r>
              <w:rPr>
                <w:b/>
                <w:bCs/>
                <w:spacing w:val="4"/>
                <w:sz w:val="19"/>
                <w:szCs w:val="19"/>
              </w:rPr>
              <w:t>服务支</w:t>
            </w:r>
          </w:p>
          <w:p w14:paraId="2B5EDAA5">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3EAFBF7D">
            <w:pPr>
              <w:pStyle w:val="6"/>
              <w:spacing w:before="165" w:line="222" w:lineRule="auto"/>
              <w:ind w:left="145"/>
              <w:rPr>
                <w:sz w:val="19"/>
                <w:szCs w:val="19"/>
              </w:rPr>
            </w:pPr>
            <w:r>
              <w:rPr>
                <w:b/>
                <w:bCs/>
                <w:spacing w:val="2"/>
                <w:sz w:val="19"/>
                <w:szCs w:val="19"/>
              </w:rPr>
              <w:t>对个</w:t>
            </w:r>
          </w:p>
          <w:p w14:paraId="2A5BE203">
            <w:pPr>
              <w:pStyle w:val="6"/>
              <w:spacing w:before="31" w:line="224" w:lineRule="auto"/>
              <w:ind w:left="143"/>
              <w:rPr>
                <w:sz w:val="19"/>
                <w:szCs w:val="19"/>
              </w:rPr>
            </w:pPr>
            <w:r>
              <w:rPr>
                <w:b/>
                <w:bCs/>
                <w:spacing w:val="3"/>
                <w:sz w:val="19"/>
                <w:szCs w:val="19"/>
              </w:rPr>
              <w:t>人和</w:t>
            </w:r>
          </w:p>
          <w:p w14:paraId="4B648435">
            <w:pPr>
              <w:pStyle w:val="6"/>
              <w:spacing w:before="27" w:line="227" w:lineRule="auto"/>
              <w:ind w:left="146"/>
              <w:rPr>
                <w:sz w:val="19"/>
                <w:szCs w:val="19"/>
              </w:rPr>
            </w:pPr>
            <w:r>
              <w:rPr>
                <w:b/>
                <w:bCs/>
                <w:spacing w:val="2"/>
                <w:sz w:val="19"/>
                <w:szCs w:val="19"/>
              </w:rPr>
              <w:t>家庭</w:t>
            </w:r>
          </w:p>
          <w:p w14:paraId="361698C4">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6B1DEBEC">
            <w:pPr>
              <w:pStyle w:val="6"/>
              <w:spacing w:before="166" w:line="222" w:lineRule="auto"/>
              <w:ind w:left="159"/>
              <w:rPr>
                <w:sz w:val="19"/>
                <w:szCs w:val="19"/>
              </w:rPr>
            </w:pPr>
            <w:r>
              <w:rPr>
                <w:b/>
                <w:bCs/>
                <w:spacing w:val="6"/>
                <w:sz w:val="19"/>
                <w:szCs w:val="19"/>
              </w:rPr>
              <w:t>债务</w:t>
            </w:r>
          </w:p>
          <w:p w14:paraId="6B8FF144">
            <w:pPr>
              <w:pStyle w:val="6"/>
              <w:spacing w:before="30" w:line="226" w:lineRule="auto"/>
              <w:ind w:left="160"/>
              <w:rPr>
                <w:sz w:val="19"/>
                <w:szCs w:val="19"/>
              </w:rPr>
            </w:pPr>
            <w:r>
              <w:rPr>
                <w:b/>
                <w:bCs/>
                <w:spacing w:val="5"/>
                <w:sz w:val="19"/>
                <w:szCs w:val="19"/>
              </w:rPr>
              <w:t>利息</w:t>
            </w:r>
          </w:p>
          <w:p w14:paraId="519531B3">
            <w:pPr>
              <w:pStyle w:val="6"/>
              <w:spacing w:before="27" w:line="222" w:lineRule="auto"/>
              <w:ind w:left="160"/>
              <w:rPr>
                <w:sz w:val="19"/>
                <w:szCs w:val="19"/>
              </w:rPr>
            </w:pPr>
            <w:r>
              <w:rPr>
                <w:b/>
                <w:bCs/>
                <w:spacing w:val="5"/>
                <w:sz w:val="19"/>
                <w:szCs w:val="19"/>
              </w:rPr>
              <w:t>及费</w:t>
            </w:r>
          </w:p>
          <w:p w14:paraId="23706D2A">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0C204A1E">
            <w:pPr>
              <w:pStyle w:val="6"/>
              <w:spacing w:before="36" w:line="223" w:lineRule="auto"/>
              <w:ind w:left="167"/>
              <w:rPr>
                <w:sz w:val="19"/>
                <w:szCs w:val="19"/>
              </w:rPr>
            </w:pPr>
            <w:r>
              <w:rPr>
                <w:b/>
                <w:bCs/>
                <w:sz w:val="19"/>
                <w:szCs w:val="19"/>
              </w:rPr>
              <w:t>资本</w:t>
            </w:r>
          </w:p>
          <w:p w14:paraId="53FF69D5">
            <w:pPr>
              <w:pStyle w:val="6"/>
              <w:spacing w:before="29" w:line="222" w:lineRule="auto"/>
              <w:ind w:left="162"/>
              <w:rPr>
                <w:sz w:val="19"/>
                <w:szCs w:val="19"/>
              </w:rPr>
            </w:pPr>
            <w:r>
              <w:rPr>
                <w:b/>
                <w:bCs/>
                <w:spacing w:val="2"/>
                <w:sz w:val="19"/>
                <w:szCs w:val="19"/>
              </w:rPr>
              <w:t>性支</w:t>
            </w:r>
          </w:p>
          <w:p w14:paraId="00C8E3DB">
            <w:pPr>
              <w:pStyle w:val="6"/>
              <w:spacing w:before="31" w:line="230" w:lineRule="auto"/>
              <w:ind w:left="282"/>
              <w:rPr>
                <w:sz w:val="19"/>
                <w:szCs w:val="19"/>
              </w:rPr>
            </w:pPr>
            <w:r>
              <w:rPr>
                <w:b/>
                <w:bCs/>
                <w:spacing w:val="-2"/>
                <w:sz w:val="19"/>
                <w:szCs w:val="19"/>
              </w:rPr>
              <w:t>出</w:t>
            </w:r>
          </w:p>
          <w:p w14:paraId="22BAD884">
            <w:pPr>
              <w:pStyle w:val="6"/>
              <w:spacing w:before="21" w:line="227" w:lineRule="auto"/>
              <w:ind w:left="155"/>
              <w:rPr>
                <w:sz w:val="19"/>
                <w:szCs w:val="19"/>
              </w:rPr>
            </w:pPr>
            <w:r>
              <w:rPr>
                <w:b/>
                <w:bCs/>
                <w:spacing w:val="6"/>
                <w:sz w:val="19"/>
                <w:szCs w:val="19"/>
              </w:rPr>
              <w:t>（基</w:t>
            </w:r>
          </w:p>
          <w:p w14:paraId="7CF8FBD9">
            <w:pPr>
              <w:pStyle w:val="6"/>
              <w:spacing w:before="26" w:line="222" w:lineRule="auto"/>
              <w:ind w:left="158"/>
              <w:rPr>
                <w:sz w:val="19"/>
                <w:szCs w:val="19"/>
              </w:rPr>
            </w:pPr>
            <w:r>
              <w:rPr>
                <w:b/>
                <w:bCs/>
                <w:spacing w:val="4"/>
                <w:sz w:val="19"/>
                <w:szCs w:val="19"/>
              </w:rPr>
              <w:t>本建</w:t>
            </w:r>
          </w:p>
          <w:p w14:paraId="5CD02674">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06F663A5">
            <w:pPr>
              <w:spacing w:line="361" w:lineRule="auto"/>
              <w:rPr>
                <w:rFonts w:ascii="Arial"/>
                <w:sz w:val="21"/>
              </w:rPr>
            </w:pPr>
          </w:p>
          <w:p w14:paraId="49DF8F53">
            <w:pPr>
              <w:pStyle w:val="6"/>
              <w:spacing w:before="62" w:line="223" w:lineRule="auto"/>
              <w:ind w:left="170"/>
              <w:rPr>
                <w:sz w:val="19"/>
                <w:szCs w:val="19"/>
              </w:rPr>
            </w:pPr>
            <w:r>
              <w:rPr>
                <w:b/>
                <w:bCs/>
                <w:sz w:val="19"/>
                <w:szCs w:val="19"/>
              </w:rPr>
              <w:t>资本</w:t>
            </w:r>
          </w:p>
          <w:p w14:paraId="4235ED16">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4C171556">
            <w:pPr>
              <w:pStyle w:val="6"/>
              <w:spacing w:before="165" w:line="222" w:lineRule="auto"/>
              <w:ind w:left="206"/>
              <w:rPr>
                <w:sz w:val="19"/>
                <w:szCs w:val="19"/>
              </w:rPr>
            </w:pPr>
            <w:r>
              <w:rPr>
                <w:b/>
                <w:bCs/>
                <w:spacing w:val="2"/>
                <w:sz w:val="19"/>
                <w:szCs w:val="19"/>
              </w:rPr>
              <w:t>对企</w:t>
            </w:r>
          </w:p>
          <w:p w14:paraId="76225455">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55D5A406">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46647DE4">
            <w:pPr>
              <w:spacing w:line="360" w:lineRule="auto"/>
              <w:rPr>
                <w:rFonts w:ascii="Arial"/>
                <w:sz w:val="21"/>
              </w:rPr>
            </w:pPr>
          </w:p>
          <w:p w14:paraId="0A9C6709">
            <w:pPr>
              <w:pStyle w:val="6"/>
              <w:spacing w:before="62" w:line="222" w:lineRule="auto"/>
              <w:ind w:left="132"/>
              <w:rPr>
                <w:sz w:val="19"/>
                <w:szCs w:val="19"/>
              </w:rPr>
            </w:pPr>
            <w:r>
              <w:rPr>
                <w:b/>
                <w:bCs/>
                <w:spacing w:val="2"/>
                <w:sz w:val="19"/>
                <w:szCs w:val="19"/>
              </w:rPr>
              <w:t>对企</w:t>
            </w:r>
          </w:p>
          <w:p w14:paraId="33A7854F">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1CCFF8BF">
            <w:pPr>
              <w:pStyle w:val="6"/>
              <w:spacing w:before="165" w:line="222" w:lineRule="auto"/>
              <w:ind w:left="161"/>
              <w:rPr>
                <w:sz w:val="19"/>
                <w:szCs w:val="19"/>
              </w:rPr>
            </w:pPr>
            <w:r>
              <w:rPr>
                <w:b/>
                <w:bCs/>
                <w:spacing w:val="2"/>
                <w:sz w:val="19"/>
                <w:szCs w:val="19"/>
              </w:rPr>
              <w:t>对社</w:t>
            </w:r>
          </w:p>
          <w:p w14:paraId="0D1F6573">
            <w:pPr>
              <w:pStyle w:val="6"/>
              <w:spacing w:before="31" w:line="226" w:lineRule="auto"/>
              <w:ind w:left="160"/>
              <w:rPr>
                <w:sz w:val="19"/>
                <w:szCs w:val="19"/>
              </w:rPr>
            </w:pPr>
            <w:r>
              <w:rPr>
                <w:b/>
                <w:bCs/>
                <w:spacing w:val="2"/>
                <w:sz w:val="19"/>
                <w:szCs w:val="19"/>
              </w:rPr>
              <w:t>会保</w:t>
            </w:r>
          </w:p>
          <w:p w14:paraId="39F9DFEE">
            <w:pPr>
              <w:pStyle w:val="6"/>
              <w:spacing w:before="27" w:line="224" w:lineRule="auto"/>
              <w:ind w:left="168"/>
              <w:rPr>
                <w:sz w:val="19"/>
                <w:szCs w:val="19"/>
              </w:rPr>
            </w:pPr>
            <w:r>
              <w:rPr>
                <w:b/>
                <w:bCs/>
                <w:spacing w:val="-2"/>
                <w:sz w:val="19"/>
                <w:szCs w:val="19"/>
              </w:rPr>
              <w:t>障基</w:t>
            </w:r>
          </w:p>
          <w:p w14:paraId="072EA60A">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3B51EEE6">
            <w:pPr>
              <w:spacing w:line="245" w:lineRule="auto"/>
              <w:rPr>
                <w:rFonts w:ascii="Arial"/>
                <w:sz w:val="21"/>
              </w:rPr>
            </w:pPr>
          </w:p>
          <w:p w14:paraId="2611EC0E">
            <w:pPr>
              <w:spacing w:line="245" w:lineRule="auto"/>
              <w:rPr>
                <w:rFonts w:ascii="Arial"/>
                <w:sz w:val="21"/>
              </w:rPr>
            </w:pPr>
          </w:p>
          <w:p w14:paraId="4684878F">
            <w:pPr>
              <w:pStyle w:val="6"/>
              <w:spacing w:before="62" w:line="224" w:lineRule="auto"/>
              <w:ind w:left="117"/>
              <w:rPr>
                <w:sz w:val="19"/>
                <w:szCs w:val="19"/>
              </w:rPr>
            </w:pPr>
            <w:r>
              <w:rPr>
                <w:b/>
                <w:bCs/>
                <w:spacing w:val="4"/>
                <w:sz w:val="19"/>
                <w:szCs w:val="19"/>
              </w:rPr>
              <w:t>其他</w:t>
            </w:r>
          </w:p>
          <w:p w14:paraId="557E0ADA">
            <w:pPr>
              <w:pStyle w:val="6"/>
              <w:spacing w:before="27" w:line="222" w:lineRule="auto"/>
              <w:ind w:left="122"/>
              <w:rPr>
                <w:sz w:val="19"/>
                <w:szCs w:val="19"/>
              </w:rPr>
            </w:pPr>
            <w:r>
              <w:rPr>
                <w:b/>
                <w:bCs/>
                <w:spacing w:val="2"/>
                <w:sz w:val="19"/>
                <w:szCs w:val="19"/>
              </w:rPr>
              <w:t>支出</w:t>
            </w:r>
          </w:p>
        </w:tc>
      </w:tr>
      <w:tr w14:paraId="3D9070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5823C9E8">
            <w:pPr>
              <w:spacing w:line="255" w:lineRule="auto"/>
              <w:rPr>
                <w:rFonts w:ascii="Arial"/>
                <w:sz w:val="21"/>
              </w:rPr>
            </w:pPr>
          </w:p>
          <w:p w14:paraId="0B5ED753">
            <w:pPr>
              <w:pStyle w:val="6"/>
              <w:spacing w:before="62" w:line="222" w:lineRule="auto"/>
              <w:ind w:left="184"/>
              <w:rPr>
                <w:sz w:val="19"/>
                <w:szCs w:val="19"/>
              </w:rPr>
            </w:pPr>
            <w:r>
              <w:rPr>
                <w:b/>
                <w:bCs/>
                <w:spacing w:val="-2"/>
                <w:sz w:val="19"/>
                <w:szCs w:val="19"/>
              </w:rPr>
              <w:t>类</w:t>
            </w:r>
          </w:p>
        </w:tc>
        <w:tc>
          <w:tcPr>
            <w:tcW w:w="567" w:type="dxa"/>
            <w:vAlign w:val="top"/>
          </w:tcPr>
          <w:p w14:paraId="623BB4E5">
            <w:pPr>
              <w:spacing w:line="256" w:lineRule="auto"/>
              <w:rPr>
                <w:rFonts w:ascii="Arial"/>
                <w:sz w:val="21"/>
              </w:rPr>
            </w:pPr>
          </w:p>
          <w:p w14:paraId="09E85AC2">
            <w:pPr>
              <w:pStyle w:val="6"/>
              <w:spacing w:before="61" w:line="226" w:lineRule="auto"/>
              <w:ind w:left="187"/>
              <w:rPr>
                <w:sz w:val="19"/>
                <w:szCs w:val="19"/>
              </w:rPr>
            </w:pPr>
            <w:r>
              <w:rPr>
                <w:b/>
                <w:bCs/>
                <w:spacing w:val="-2"/>
                <w:sz w:val="19"/>
                <w:szCs w:val="19"/>
              </w:rPr>
              <w:t>款</w:t>
            </w:r>
          </w:p>
        </w:tc>
        <w:tc>
          <w:tcPr>
            <w:tcW w:w="567" w:type="dxa"/>
            <w:vAlign w:val="top"/>
          </w:tcPr>
          <w:p w14:paraId="0E29CDA7">
            <w:pPr>
              <w:spacing w:line="256" w:lineRule="auto"/>
              <w:rPr>
                <w:rFonts w:ascii="Arial"/>
                <w:sz w:val="21"/>
              </w:rPr>
            </w:pPr>
          </w:p>
          <w:p w14:paraId="0F7B0AD0">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05E26AC7">
            <w:pPr>
              <w:rPr>
                <w:rFonts w:ascii="Arial"/>
                <w:sz w:val="21"/>
              </w:rPr>
            </w:pPr>
          </w:p>
        </w:tc>
        <w:tc>
          <w:tcPr>
            <w:tcW w:w="2169" w:type="dxa"/>
            <w:vMerge w:val="continue"/>
            <w:tcBorders>
              <w:top w:val="nil"/>
            </w:tcBorders>
            <w:vAlign w:val="top"/>
          </w:tcPr>
          <w:p w14:paraId="0D55EC20">
            <w:pPr>
              <w:rPr>
                <w:rFonts w:ascii="Arial"/>
                <w:sz w:val="21"/>
              </w:rPr>
            </w:pPr>
          </w:p>
        </w:tc>
        <w:tc>
          <w:tcPr>
            <w:tcW w:w="949" w:type="dxa"/>
            <w:vMerge w:val="continue"/>
            <w:tcBorders>
              <w:top w:val="nil"/>
            </w:tcBorders>
            <w:vAlign w:val="top"/>
          </w:tcPr>
          <w:p w14:paraId="192AFE6E">
            <w:pPr>
              <w:rPr>
                <w:rFonts w:ascii="Arial"/>
                <w:sz w:val="21"/>
              </w:rPr>
            </w:pPr>
          </w:p>
        </w:tc>
        <w:tc>
          <w:tcPr>
            <w:tcW w:w="720" w:type="dxa"/>
            <w:vMerge w:val="continue"/>
            <w:tcBorders>
              <w:top w:val="nil"/>
            </w:tcBorders>
            <w:vAlign w:val="top"/>
          </w:tcPr>
          <w:p w14:paraId="3EF8693D">
            <w:pPr>
              <w:rPr>
                <w:rFonts w:ascii="Arial"/>
                <w:sz w:val="21"/>
              </w:rPr>
            </w:pPr>
          </w:p>
        </w:tc>
        <w:tc>
          <w:tcPr>
            <w:tcW w:w="819" w:type="dxa"/>
            <w:vMerge w:val="continue"/>
            <w:tcBorders>
              <w:top w:val="nil"/>
            </w:tcBorders>
            <w:vAlign w:val="top"/>
          </w:tcPr>
          <w:p w14:paraId="17E03137">
            <w:pPr>
              <w:rPr>
                <w:rFonts w:ascii="Arial"/>
                <w:sz w:val="21"/>
              </w:rPr>
            </w:pPr>
          </w:p>
        </w:tc>
        <w:tc>
          <w:tcPr>
            <w:tcW w:w="670" w:type="dxa"/>
            <w:vMerge w:val="continue"/>
            <w:tcBorders>
              <w:top w:val="nil"/>
            </w:tcBorders>
            <w:vAlign w:val="top"/>
          </w:tcPr>
          <w:p w14:paraId="6F586FAE">
            <w:pPr>
              <w:rPr>
                <w:rFonts w:ascii="Arial"/>
                <w:sz w:val="21"/>
              </w:rPr>
            </w:pPr>
          </w:p>
        </w:tc>
        <w:tc>
          <w:tcPr>
            <w:tcW w:w="710" w:type="dxa"/>
            <w:vMerge w:val="continue"/>
            <w:tcBorders>
              <w:top w:val="nil"/>
            </w:tcBorders>
            <w:vAlign w:val="top"/>
          </w:tcPr>
          <w:p w14:paraId="1017FC88">
            <w:pPr>
              <w:rPr>
                <w:rFonts w:ascii="Arial"/>
                <w:sz w:val="21"/>
              </w:rPr>
            </w:pPr>
          </w:p>
        </w:tc>
        <w:tc>
          <w:tcPr>
            <w:tcW w:w="700" w:type="dxa"/>
            <w:vMerge w:val="continue"/>
            <w:tcBorders>
              <w:top w:val="nil"/>
            </w:tcBorders>
            <w:vAlign w:val="top"/>
          </w:tcPr>
          <w:p w14:paraId="6FD67211">
            <w:pPr>
              <w:rPr>
                <w:rFonts w:ascii="Arial"/>
                <w:sz w:val="21"/>
              </w:rPr>
            </w:pPr>
          </w:p>
        </w:tc>
        <w:tc>
          <w:tcPr>
            <w:tcW w:w="710" w:type="dxa"/>
            <w:vMerge w:val="continue"/>
            <w:tcBorders>
              <w:top w:val="nil"/>
            </w:tcBorders>
            <w:vAlign w:val="top"/>
          </w:tcPr>
          <w:p w14:paraId="29E4DE4F">
            <w:pPr>
              <w:rPr>
                <w:rFonts w:ascii="Arial"/>
                <w:sz w:val="21"/>
              </w:rPr>
            </w:pPr>
          </w:p>
        </w:tc>
        <w:tc>
          <w:tcPr>
            <w:tcW w:w="790" w:type="dxa"/>
            <w:vMerge w:val="continue"/>
            <w:tcBorders>
              <w:top w:val="nil"/>
            </w:tcBorders>
            <w:vAlign w:val="top"/>
          </w:tcPr>
          <w:p w14:paraId="76C65501">
            <w:pPr>
              <w:rPr>
                <w:rFonts w:ascii="Arial"/>
                <w:sz w:val="21"/>
              </w:rPr>
            </w:pPr>
          </w:p>
        </w:tc>
        <w:tc>
          <w:tcPr>
            <w:tcW w:w="640" w:type="dxa"/>
            <w:vMerge w:val="continue"/>
            <w:tcBorders>
              <w:top w:val="nil"/>
            </w:tcBorders>
            <w:vAlign w:val="top"/>
          </w:tcPr>
          <w:p w14:paraId="55708E7B">
            <w:pPr>
              <w:rPr>
                <w:rFonts w:ascii="Arial"/>
                <w:sz w:val="21"/>
              </w:rPr>
            </w:pPr>
          </w:p>
        </w:tc>
        <w:tc>
          <w:tcPr>
            <w:tcW w:w="700" w:type="dxa"/>
            <w:vMerge w:val="continue"/>
            <w:tcBorders>
              <w:top w:val="nil"/>
            </w:tcBorders>
            <w:vAlign w:val="top"/>
          </w:tcPr>
          <w:p w14:paraId="3565A99C">
            <w:pPr>
              <w:rPr>
                <w:rFonts w:ascii="Arial"/>
                <w:sz w:val="21"/>
              </w:rPr>
            </w:pPr>
          </w:p>
        </w:tc>
        <w:tc>
          <w:tcPr>
            <w:tcW w:w="624" w:type="dxa"/>
            <w:vMerge w:val="continue"/>
            <w:tcBorders>
              <w:top w:val="nil"/>
            </w:tcBorders>
            <w:vAlign w:val="top"/>
          </w:tcPr>
          <w:p w14:paraId="0DE209F4">
            <w:pPr>
              <w:rPr>
                <w:rFonts w:ascii="Arial"/>
                <w:sz w:val="21"/>
              </w:rPr>
            </w:pPr>
          </w:p>
        </w:tc>
      </w:tr>
      <w:tr w14:paraId="5CD928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4BB3351">
            <w:pPr>
              <w:spacing w:line="227" w:lineRule="exact"/>
              <w:rPr>
                <w:rFonts w:ascii="Arial"/>
                <w:sz w:val="19"/>
              </w:rPr>
            </w:pPr>
          </w:p>
        </w:tc>
        <w:tc>
          <w:tcPr>
            <w:tcW w:w="567" w:type="dxa"/>
            <w:vAlign w:val="top"/>
          </w:tcPr>
          <w:p w14:paraId="1C77FCF7">
            <w:pPr>
              <w:spacing w:line="227" w:lineRule="exact"/>
              <w:rPr>
                <w:rFonts w:ascii="Arial"/>
                <w:sz w:val="19"/>
              </w:rPr>
            </w:pPr>
          </w:p>
        </w:tc>
        <w:tc>
          <w:tcPr>
            <w:tcW w:w="567" w:type="dxa"/>
            <w:vAlign w:val="top"/>
          </w:tcPr>
          <w:p w14:paraId="17BD8094">
            <w:pPr>
              <w:spacing w:line="227" w:lineRule="exact"/>
              <w:rPr>
                <w:rFonts w:ascii="Arial"/>
                <w:sz w:val="19"/>
              </w:rPr>
            </w:pPr>
          </w:p>
        </w:tc>
        <w:tc>
          <w:tcPr>
            <w:tcW w:w="2320" w:type="dxa"/>
            <w:vAlign w:val="top"/>
          </w:tcPr>
          <w:p w14:paraId="296E3325">
            <w:pPr>
              <w:spacing w:line="227" w:lineRule="exact"/>
              <w:rPr>
                <w:rFonts w:ascii="Arial"/>
                <w:sz w:val="19"/>
              </w:rPr>
            </w:pPr>
          </w:p>
        </w:tc>
        <w:tc>
          <w:tcPr>
            <w:tcW w:w="2169" w:type="dxa"/>
            <w:vAlign w:val="top"/>
          </w:tcPr>
          <w:p w14:paraId="6A6DF80E">
            <w:pPr>
              <w:spacing w:line="227" w:lineRule="exact"/>
              <w:rPr>
                <w:rFonts w:ascii="Arial"/>
                <w:sz w:val="19"/>
              </w:rPr>
            </w:pPr>
          </w:p>
        </w:tc>
        <w:tc>
          <w:tcPr>
            <w:tcW w:w="949" w:type="dxa"/>
            <w:vAlign w:val="top"/>
          </w:tcPr>
          <w:p w14:paraId="04FD59DE">
            <w:pPr>
              <w:spacing w:line="227" w:lineRule="exact"/>
              <w:rPr>
                <w:rFonts w:ascii="Arial"/>
                <w:sz w:val="19"/>
              </w:rPr>
            </w:pPr>
          </w:p>
        </w:tc>
        <w:tc>
          <w:tcPr>
            <w:tcW w:w="720" w:type="dxa"/>
            <w:vAlign w:val="top"/>
          </w:tcPr>
          <w:p w14:paraId="2A098E25">
            <w:pPr>
              <w:spacing w:line="227" w:lineRule="exact"/>
              <w:rPr>
                <w:rFonts w:ascii="Arial"/>
                <w:sz w:val="19"/>
              </w:rPr>
            </w:pPr>
          </w:p>
        </w:tc>
        <w:tc>
          <w:tcPr>
            <w:tcW w:w="819" w:type="dxa"/>
            <w:vAlign w:val="top"/>
          </w:tcPr>
          <w:p w14:paraId="4A11300A">
            <w:pPr>
              <w:spacing w:line="227" w:lineRule="exact"/>
              <w:rPr>
                <w:rFonts w:ascii="Arial"/>
                <w:sz w:val="19"/>
              </w:rPr>
            </w:pPr>
          </w:p>
        </w:tc>
        <w:tc>
          <w:tcPr>
            <w:tcW w:w="670" w:type="dxa"/>
            <w:vAlign w:val="top"/>
          </w:tcPr>
          <w:p w14:paraId="1A3FF91A">
            <w:pPr>
              <w:spacing w:line="227" w:lineRule="exact"/>
              <w:rPr>
                <w:rFonts w:ascii="Arial"/>
                <w:sz w:val="19"/>
              </w:rPr>
            </w:pPr>
          </w:p>
        </w:tc>
        <w:tc>
          <w:tcPr>
            <w:tcW w:w="710" w:type="dxa"/>
            <w:vAlign w:val="top"/>
          </w:tcPr>
          <w:p w14:paraId="46C0A4BD">
            <w:pPr>
              <w:spacing w:line="227" w:lineRule="exact"/>
              <w:rPr>
                <w:rFonts w:ascii="Arial"/>
                <w:sz w:val="19"/>
              </w:rPr>
            </w:pPr>
          </w:p>
        </w:tc>
        <w:tc>
          <w:tcPr>
            <w:tcW w:w="700" w:type="dxa"/>
            <w:vAlign w:val="top"/>
          </w:tcPr>
          <w:p w14:paraId="55B532F9">
            <w:pPr>
              <w:spacing w:line="227" w:lineRule="exact"/>
              <w:rPr>
                <w:rFonts w:ascii="Arial"/>
                <w:sz w:val="19"/>
              </w:rPr>
            </w:pPr>
          </w:p>
        </w:tc>
        <w:tc>
          <w:tcPr>
            <w:tcW w:w="710" w:type="dxa"/>
            <w:vAlign w:val="top"/>
          </w:tcPr>
          <w:p w14:paraId="2BD27F8D">
            <w:pPr>
              <w:spacing w:line="227" w:lineRule="exact"/>
              <w:rPr>
                <w:rFonts w:ascii="Arial"/>
                <w:sz w:val="19"/>
              </w:rPr>
            </w:pPr>
          </w:p>
        </w:tc>
        <w:tc>
          <w:tcPr>
            <w:tcW w:w="790" w:type="dxa"/>
            <w:vAlign w:val="top"/>
          </w:tcPr>
          <w:p w14:paraId="381404F1">
            <w:pPr>
              <w:spacing w:line="227" w:lineRule="exact"/>
              <w:rPr>
                <w:rFonts w:ascii="Arial"/>
                <w:sz w:val="19"/>
              </w:rPr>
            </w:pPr>
          </w:p>
        </w:tc>
        <w:tc>
          <w:tcPr>
            <w:tcW w:w="640" w:type="dxa"/>
            <w:vAlign w:val="top"/>
          </w:tcPr>
          <w:p w14:paraId="6BA8CD76">
            <w:pPr>
              <w:spacing w:line="227" w:lineRule="exact"/>
              <w:rPr>
                <w:rFonts w:ascii="Arial"/>
                <w:sz w:val="19"/>
              </w:rPr>
            </w:pPr>
          </w:p>
        </w:tc>
        <w:tc>
          <w:tcPr>
            <w:tcW w:w="700" w:type="dxa"/>
            <w:vAlign w:val="top"/>
          </w:tcPr>
          <w:p w14:paraId="0E1DCC80">
            <w:pPr>
              <w:spacing w:line="227" w:lineRule="exact"/>
              <w:rPr>
                <w:rFonts w:ascii="Arial"/>
                <w:sz w:val="19"/>
              </w:rPr>
            </w:pPr>
          </w:p>
        </w:tc>
        <w:tc>
          <w:tcPr>
            <w:tcW w:w="624" w:type="dxa"/>
            <w:vAlign w:val="top"/>
          </w:tcPr>
          <w:p w14:paraId="07253489">
            <w:pPr>
              <w:spacing w:line="227" w:lineRule="exact"/>
              <w:rPr>
                <w:rFonts w:ascii="Arial"/>
                <w:sz w:val="19"/>
              </w:rPr>
            </w:pPr>
          </w:p>
        </w:tc>
      </w:tr>
      <w:tr w14:paraId="0D8CF8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1F3D1347">
            <w:pPr>
              <w:spacing w:line="227" w:lineRule="exact"/>
              <w:rPr>
                <w:rFonts w:ascii="Arial"/>
                <w:sz w:val="19"/>
              </w:rPr>
            </w:pPr>
          </w:p>
        </w:tc>
        <w:tc>
          <w:tcPr>
            <w:tcW w:w="567" w:type="dxa"/>
            <w:vAlign w:val="top"/>
          </w:tcPr>
          <w:p w14:paraId="3F385F32">
            <w:pPr>
              <w:spacing w:line="227" w:lineRule="exact"/>
              <w:rPr>
                <w:rFonts w:ascii="Arial"/>
                <w:sz w:val="19"/>
              </w:rPr>
            </w:pPr>
          </w:p>
        </w:tc>
        <w:tc>
          <w:tcPr>
            <w:tcW w:w="567" w:type="dxa"/>
            <w:vAlign w:val="top"/>
          </w:tcPr>
          <w:p w14:paraId="4B35CF5B">
            <w:pPr>
              <w:spacing w:line="227" w:lineRule="exact"/>
              <w:rPr>
                <w:rFonts w:ascii="Arial"/>
                <w:sz w:val="19"/>
              </w:rPr>
            </w:pPr>
          </w:p>
        </w:tc>
        <w:tc>
          <w:tcPr>
            <w:tcW w:w="2320" w:type="dxa"/>
            <w:vAlign w:val="top"/>
          </w:tcPr>
          <w:p w14:paraId="1A06A6CE">
            <w:pPr>
              <w:spacing w:line="227" w:lineRule="exact"/>
              <w:rPr>
                <w:rFonts w:ascii="Arial"/>
                <w:sz w:val="19"/>
              </w:rPr>
            </w:pPr>
          </w:p>
        </w:tc>
        <w:tc>
          <w:tcPr>
            <w:tcW w:w="2169" w:type="dxa"/>
            <w:vAlign w:val="top"/>
          </w:tcPr>
          <w:p w14:paraId="3F6BC5CB">
            <w:pPr>
              <w:spacing w:line="227" w:lineRule="exact"/>
              <w:rPr>
                <w:rFonts w:ascii="Arial"/>
                <w:sz w:val="19"/>
              </w:rPr>
            </w:pPr>
          </w:p>
        </w:tc>
        <w:tc>
          <w:tcPr>
            <w:tcW w:w="949" w:type="dxa"/>
            <w:vAlign w:val="top"/>
          </w:tcPr>
          <w:p w14:paraId="103CEDA1">
            <w:pPr>
              <w:spacing w:line="227" w:lineRule="exact"/>
              <w:rPr>
                <w:rFonts w:ascii="Arial"/>
                <w:sz w:val="19"/>
              </w:rPr>
            </w:pPr>
          </w:p>
        </w:tc>
        <w:tc>
          <w:tcPr>
            <w:tcW w:w="720" w:type="dxa"/>
            <w:vAlign w:val="top"/>
          </w:tcPr>
          <w:p w14:paraId="0674E1A2">
            <w:pPr>
              <w:spacing w:line="227" w:lineRule="exact"/>
              <w:rPr>
                <w:rFonts w:ascii="Arial"/>
                <w:sz w:val="19"/>
              </w:rPr>
            </w:pPr>
          </w:p>
        </w:tc>
        <w:tc>
          <w:tcPr>
            <w:tcW w:w="819" w:type="dxa"/>
            <w:vAlign w:val="top"/>
          </w:tcPr>
          <w:p w14:paraId="626BF378">
            <w:pPr>
              <w:spacing w:line="227" w:lineRule="exact"/>
              <w:rPr>
                <w:rFonts w:ascii="Arial"/>
                <w:sz w:val="19"/>
              </w:rPr>
            </w:pPr>
          </w:p>
        </w:tc>
        <w:tc>
          <w:tcPr>
            <w:tcW w:w="670" w:type="dxa"/>
            <w:vAlign w:val="top"/>
          </w:tcPr>
          <w:p w14:paraId="024F5DD8">
            <w:pPr>
              <w:spacing w:line="227" w:lineRule="exact"/>
              <w:rPr>
                <w:rFonts w:ascii="Arial"/>
                <w:sz w:val="19"/>
              </w:rPr>
            </w:pPr>
          </w:p>
        </w:tc>
        <w:tc>
          <w:tcPr>
            <w:tcW w:w="710" w:type="dxa"/>
            <w:vAlign w:val="top"/>
          </w:tcPr>
          <w:p w14:paraId="45EC2B75">
            <w:pPr>
              <w:spacing w:line="227" w:lineRule="exact"/>
              <w:rPr>
                <w:rFonts w:ascii="Arial"/>
                <w:sz w:val="19"/>
              </w:rPr>
            </w:pPr>
          </w:p>
        </w:tc>
        <w:tc>
          <w:tcPr>
            <w:tcW w:w="700" w:type="dxa"/>
            <w:vAlign w:val="top"/>
          </w:tcPr>
          <w:p w14:paraId="0A674E17">
            <w:pPr>
              <w:spacing w:line="227" w:lineRule="exact"/>
              <w:rPr>
                <w:rFonts w:ascii="Arial"/>
                <w:sz w:val="19"/>
              </w:rPr>
            </w:pPr>
          </w:p>
        </w:tc>
        <w:tc>
          <w:tcPr>
            <w:tcW w:w="710" w:type="dxa"/>
            <w:vAlign w:val="top"/>
          </w:tcPr>
          <w:p w14:paraId="46749DC8">
            <w:pPr>
              <w:spacing w:line="227" w:lineRule="exact"/>
              <w:rPr>
                <w:rFonts w:ascii="Arial"/>
                <w:sz w:val="19"/>
              </w:rPr>
            </w:pPr>
          </w:p>
        </w:tc>
        <w:tc>
          <w:tcPr>
            <w:tcW w:w="790" w:type="dxa"/>
            <w:vAlign w:val="top"/>
          </w:tcPr>
          <w:p w14:paraId="7333EAFF">
            <w:pPr>
              <w:spacing w:line="227" w:lineRule="exact"/>
              <w:rPr>
                <w:rFonts w:ascii="Arial"/>
                <w:sz w:val="19"/>
              </w:rPr>
            </w:pPr>
          </w:p>
        </w:tc>
        <w:tc>
          <w:tcPr>
            <w:tcW w:w="640" w:type="dxa"/>
            <w:vAlign w:val="top"/>
          </w:tcPr>
          <w:p w14:paraId="529EE376">
            <w:pPr>
              <w:spacing w:line="227" w:lineRule="exact"/>
              <w:rPr>
                <w:rFonts w:ascii="Arial"/>
                <w:sz w:val="19"/>
              </w:rPr>
            </w:pPr>
          </w:p>
        </w:tc>
        <w:tc>
          <w:tcPr>
            <w:tcW w:w="700" w:type="dxa"/>
            <w:vAlign w:val="top"/>
          </w:tcPr>
          <w:p w14:paraId="3EFC896B">
            <w:pPr>
              <w:spacing w:line="227" w:lineRule="exact"/>
              <w:rPr>
                <w:rFonts w:ascii="Arial"/>
                <w:sz w:val="19"/>
              </w:rPr>
            </w:pPr>
          </w:p>
        </w:tc>
        <w:tc>
          <w:tcPr>
            <w:tcW w:w="624" w:type="dxa"/>
            <w:vAlign w:val="top"/>
          </w:tcPr>
          <w:p w14:paraId="58785C61">
            <w:pPr>
              <w:spacing w:line="227" w:lineRule="exact"/>
              <w:rPr>
                <w:rFonts w:ascii="Arial"/>
                <w:sz w:val="19"/>
              </w:rPr>
            </w:pPr>
          </w:p>
        </w:tc>
      </w:tr>
      <w:tr w14:paraId="4B5338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F150021">
            <w:pPr>
              <w:spacing w:line="227" w:lineRule="exact"/>
              <w:rPr>
                <w:rFonts w:ascii="Arial"/>
                <w:sz w:val="19"/>
              </w:rPr>
            </w:pPr>
          </w:p>
        </w:tc>
        <w:tc>
          <w:tcPr>
            <w:tcW w:w="567" w:type="dxa"/>
            <w:vAlign w:val="top"/>
          </w:tcPr>
          <w:p w14:paraId="7F26056F">
            <w:pPr>
              <w:spacing w:line="227" w:lineRule="exact"/>
              <w:rPr>
                <w:rFonts w:ascii="Arial"/>
                <w:sz w:val="19"/>
              </w:rPr>
            </w:pPr>
          </w:p>
        </w:tc>
        <w:tc>
          <w:tcPr>
            <w:tcW w:w="567" w:type="dxa"/>
            <w:vAlign w:val="top"/>
          </w:tcPr>
          <w:p w14:paraId="69C7336F">
            <w:pPr>
              <w:spacing w:line="227" w:lineRule="exact"/>
              <w:rPr>
                <w:rFonts w:ascii="Arial"/>
                <w:sz w:val="19"/>
              </w:rPr>
            </w:pPr>
          </w:p>
        </w:tc>
        <w:tc>
          <w:tcPr>
            <w:tcW w:w="2320" w:type="dxa"/>
            <w:vAlign w:val="top"/>
          </w:tcPr>
          <w:p w14:paraId="790CC857">
            <w:pPr>
              <w:spacing w:line="227" w:lineRule="exact"/>
              <w:rPr>
                <w:rFonts w:ascii="Arial"/>
                <w:sz w:val="19"/>
              </w:rPr>
            </w:pPr>
          </w:p>
        </w:tc>
        <w:tc>
          <w:tcPr>
            <w:tcW w:w="2169" w:type="dxa"/>
            <w:vAlign w:val="top"/>
          </w:tcPr>
          <w:p w14:paraId="32533F9C">
            <w:pPr>
              <w:spacing w:line="227" w:lineRule="exact"/>
              <w:rPr>
                <w:rFonts w:ascii="Arial"/>
                <w:sz w:val="19"/>
              </w:rPr>
            </w:pPr>
          </w:p>
        </w:tc>
        <w:tc>
          <w:tcPr>
            <w:tcW w:w="949" w:type="dxa"/>
            <w:vAlign w:val="top"/>
          </w:tcPr>
          <w:p w14:paraId="11406BCC">
            <w:pPr>
              <w:spacing w:line="227" w:lineRule="exact"/>
              <w:rPr>
                <w:rFonts w:ascii="Arial"/>
                <w:sz w:val="19"/>
              </w:rPr>
            </w:pPr>
          </w:p>
        </w:tc>
        <w:tc>
          <w:tcPr>
            <w:tcW w:w="720" w:type="dxa"/>
            <w:vAlign w:val="top"/>
          </w:tcPr>
          <w:p w14:paraId="3E5E7FB8">
            <w:pPr>
              <w:spacing w:line="227" w:lineRule="exact"/>
              <w:rPr>
                <w:rFonts w:ascii="Arial"/>
                <w:sz w:val="19"/>
              </w:rPr>
            </w:pPr>
          </w:p>
        </w:tc>
        <w:tc>
          <w:tcPr>
            <w:tcW w:w="819" w:type="dxa"/>
            <w:vAlign w:val="top"/>
          </w:tcPr>
          <w:p w14:paraId="47092C70">
            <w:pPr>
              <w:spacing w:line="227" w:lineRule="exact"/>
              <w:rPr>
                <w:rFonts w:ascii="Arial"/>
                <w:sz w:val="19"/>
              </w:rPr>
            </w:pPr>
          </w:p>
        </w:tc>
        <w:tc>
          <w:tcPr>
            <w:tcW w:w="670" w:type="dxa"/>
            <w:vAlign w:val="top"/>
          </w:tcPr>
          <w:p w14:paraId="5CDF6C36">
            <w:pPr>
              <w:spacing w:line="227" w:lineRule="exact"/>
              <w:rPr>
                <w:rFonts w:ascii="Arial"/>
                <w:sz w:val="19"/>
              </w:rPr>
            </w:pPr>
          </w:p>
        </w:tc>
        <w:tc>
          <w:tcPr>
            <w:tcW w:w="710" w:type="dxa"/>
            <w:vAlign w:val="top"/>
          </w:tcPr>
          <w:p w14:paraId="60DB9D49">
            <w:pPr>
              <w:spacing w:line="227" w:lineRule="exact"/>
              <w:rPr>
                <w:rFonts w:ascii="Arial"/>
                <w:sz w:val="19"/>
              </w:rPr>
            </w:pPr>
          </w:p>
        </w:tc>
        <w:tc>
          <w:tcPr>
            <w:tcW w:w="700" w:type="dxa"/>
            <w:vAlign w:val="top"/>
          </w:tcPr>
          <w:p w14:paraId="709B0302">
            <w:pPr>
              <w:spacing w:line="227" w:lineRule="exact"/>
              <w:rPr>
                <w:rFonts w:ascii="Arial"/>
                <w:sz w:val="19"/>
              </w:rPr>
            </w:pPr>
          </w:p>
        </w:tc>
        <w:tc>
          <w:tcPr>
            <w:tcW w:w="710" w:type="dxa"/>
            <w:vAlign w:val="top"/>
          </w:tcPr>
          <w:p w14:paraId="04F057FF">
            <w:pPr>
              <w:spacing w:line="227" w:lineRule="exact"/>
              <w:rPr>
                <w:rFonts w:ascii="Arial"/>
                <w:sz w:val="19"/>
              </w:rPr>
            </w:pPr>
          </w:p>
        </w:tc>
        <w:tc>
          <w:tcPr>
            <w:tcW w:w="790" w:type="dxa"/>
            <w:vAlign w:val="top"/>
          </w:tcPr>
          <w:p w14:paraId="6FDC1C21">
            <w:pPr>
              <w:spacing w:line="227" w:lineRule="exact"/>
              <w:rPr>
                <w:rFonts w:ascii="Arial"/>
                <w:sz w:val="19"/>
              </w:rPr>
            </w:pPr>
          </w:p>
        </w:tc>
        <w:tc>
          <w:tcPr>
            <w:tcW w:w="640" w:type="dxa"/>
            <w:vAlign w:val="top"/>
          </w:tcPr>
          <w:p w14:paraId="3E4C62CF">
            <w:pPr>
              <w:spacing w:line="227" w:lineRule="exact"/>
              <w:rPr>
                <w:rFonts w:ascii="Arial"/>
                <w:sz w:val="19"/>
              </w:rPr>
            </w:pPr>
          </w:p>
        </w:tc>
        <w:tc>
          <w:tcPr>
            <w:tcW w:w="700" w:type="dxa"/>
            <w:vAlign w:val="top"/>
          </w:tcPr>
          <w:p w14:paraId="36869F51">
            <w:pPr>
              <w:spacing w:line="227" w:lineRule="exact"/>
              <w:rPr>
                <w:rFonts w:ascii="Arial"/>
                <w:sz w:val="19"/>
              </w:rPr>
            </w:pPr>
          </w:p>
        </w:tc>
        <w:tc>
          <w:tcPr>
            <w:tcW w:w="624" w:type="dxa"/>
            <w:vAlign w:val="top"/>
          </w:tcPr>
          <w:p w14:paraId="1B8CE2B0">
            <w:pPr>
              <w:spacing w:line="227" w:lineRule="exact"/>
              <w:rPr>
                <w:rFonts w:ascii="Arial"/>
                <w:sz w:val="19"/>
              </w:rPr>
            </w:pPr>
          </w:p>
        </w:tc>
      </w:tr>
      <w:tr w14:paraId="651A85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183B6C39">
            <w:pPr>
              <w:spacing w:line="227" w:lineRule="exact"/>
              <w:rPr>
                <w:rFonts w:ascii="Arial"/>
                <w:sz w:val="19"/>
              </w:rPr>
            </w:pPr>
          </w:p>
        </w:tc>
        <w:tc>
          <w:tcPr>
            <w:tcW w:w="567" w:type="dxa"/>
            <w:vAlign w:val="top"/>
          </w:tcPr>
          <w:p w14:paraId="47188A94">
            <w:pPr>
              <w:spacing w:line="227" w:lineRule="exact"/>
              <w:rPr>
                <w:rFonts w:ascii="Arial"/>
                <w:sz w:val="19"/>
              </w:rPr>
            </w:pPr>
          </w:p>
        </w:tc>
        <w:tc>
          <w:tcPr>
            <w:tcW w:w="567" w:type="dxa"/>
            <w:vAlign w:val="top"/>
          </w:tcPr>
          <w:p w14:paraId="171D4332">
            <w:pPr>
              <w:spacing w:line="227" w:lineRule="exact"/>
              <w:rPr>
                <w:rFonts w:ascii="Arial"/>
                <w:sz w:val="19"/>
              </w:rPr>
            </w:pPr>
          </w:p>
        </w:tc>
        <w:tc>
          <w:tcPr>
            <w:tcW w:w="2320" w:type="dxa"/>
            <w:vAlign w:val="top"/>
          </w:tcPr>
          <w:p w14:paraId="0BDDCD61">
            <w:pPr>
              <w:spacing w:line="227" w:lineRule="exact"/>
              <w:rPr>
                <w:rFonts w:ascii="Arial"/>
                <w:sz w:val="19"/>
              </w:rPr>
            </w:pPr>
          </w:p>
        </w:tc>
        <w:tc>
          <w:tcPr>
            <w:tcW w:w="2169" w:type="dxa"/>
            <w:vAlign w:val="top"/>
          </w:tcPr>
          <w:p w14:paraId="6CDF488A">
            <w:pPr>
              <w:spacing w:line="227" w:lineRule="exact"/>
              <w:rPr>
                <w:rFonts w:ascii="Arial"/>
                <w:sz w:val="19"/>
              </w:rPr>
            </w:pPr>
          </w:p>
        </w:tc>
        <w:tc>
          <w:tcPr>
            <w:tcW w:w="949" w:type="dxa"/>
            <w:vAlign w:val="top"/>
          </w:tcPr>
          <w:p w14:paraId="4A75B0A0">
            <w:pPr>
              <w:spacing w:line="227" w:lineRule="exact"/>
              <w:rPr>
                <w:rFonts w:ascii="Arial"/>
                <w:sz w:val="19"/>
              </w:rPr>
            </w:pPr>
          </w:p>
        </w:tc>
        <w:tc>
          <w:tcPr>
            <w:tcW w:w="720" w:type="dxa"/>
            <w:vAlign w:val="top"/>
          </w:tcPr>
          <w:p w14:paraId="688F9C4D">
            <w:pPr>
              <w:spacing w:line="227" w:lineRule="exact"/>
              <w:rPr>
                <w:rFonts w:ascii="Arial"/>
                <w:sz w:val="19"/>
              </w:rPr>
            </w:pPr>
          </w:p>
        </w:tc>
        <w:tc>
          <w:tcPr>
            <w:tcW w:w="819" w:type="dxa"/>
            <w:vAlign w:val="top"/>
          </w:tcPr>
          <w:p w14:paraId="7AFAD831">
            <w:pPr>
              <w:spacing w:line="227" w:lineRule="exact"/>
              <w:rPr>
                <w:rFonts w:ascii="Arial"/>
                <w:sz w:val="19"/>
              </w:rPr>
            </w:pPr>
          </w:p>
        </w:tc>
        <w:tc>
          <w:tcPr>
            <w:tcW w:w="670" w:type="dxa"/>
            <w:vAlign w:val="top"/>
          </w:tcPr>
          <w:p w14:paraId="739B086A">
            <w:pPr>
              <w:spacing w:line="227" w:lineRule="exact"/>
              <w:rPr>
                <w:rFonts w:ascii="Arial"/>
                <w:sz w:val="19"/>
              </w:rPr>
            </w:pPr>
          </w:p>
        </w:tc>
        <w:tc>
          <w:tcPr>
            <w:tcW w:w="710" w:type="dxa"/>
            <w:vAlign w:val="top"/>
          </w:tcPr>
          <w:p w14:paraId="3EBA0FEE">
            <w:pPr>
              <w:spacing w:line="227" w:lineRule="exact"/>
              <w:rPr>
                <w:rFonts w:ascii="Arial"/>
                <w:sz w:val="19"/>
              </w:rPr>
            </w:pPr>
          </w:p>
        </w:tc>
        <w:tc>
          <w:tcPr>
            <w:tcW w:w="700" w:type="dxa"/>
            <w:vAlign w:val="top"/>
          </w:tcPr>
          <w:p w14:paraId="605AA862">
            <w:pPr>
              <w:spacing w:line="227" w:lineRule="exact"/>
              <w:rPr>
                <w:rFonts w:ascii="Arial"/>
                <w:sz w:val="19"/>
              </w:rPr>
            </w:pPr>
          </w:p>
        </w:tc>
        <w:tc>
          <w:tcPr>
            <w:tcW w:w="710" w:type="dxa"/>
            <w:vAlign w:val="top"/>
          </w:tcPr>
          <w:p w14:paraId="75591F07">
            <w:pPr>
              <w:spacing w:line="227" w:lineRule="exact"/>
              <w:rPr>
                <w:rFonts w:ascii="Arial"/>
                <w:sz w:val="19"/>
              </w:rPr>
            </w:pPr>
          </w:p>
        </w:tc>
        <w:tc>
          <w:tcPr>
            <w:tcW w:w="790" w:type="dxa"/>
            <w:vAlign w:val="top"/>
          </w:tcPr>
          <w:p w14:paraId="1EB2433B">
            <w:pPr>
              <w:spacing w:line="227" w:lineRule="exact"/>
              <w:rPr>
                <w:rFonts w:ascii="Arial"/>
                <w:sz w:val="19"/>
              </w:rPr>
            </w:pPr>
          </w:p>
        </w:tc>
        <w:tc>
          <w:tcPr>
            <w:tcW w:w="640" w:type="dxa"/>
            <w:vAlign w:val="top"/>
          </w:tcPr>
          <w:p w14:paraId="39FCF460">
            <w:pPr>
              <w:spacing w:line="227" w:lineRule="exact"/>
              <w:rPr>
                <w:rFonts w:ascii="Arial"/>
                <w:sz w:val="19"/>
              </w:rPr>
            </w:pPr>
          </w:p>
        </w:tc>
        <w:tc>
          <w:tcPr>
            <w:tcW w:w="700" w:type="dxa"/>
            <w:vAlign w:val="top"/>
          </w:tcPr>
          <w:p w14:paraId="0033DD50">
            <w:pPr>
              <w:spacing w:line="227" w:lineRule="exact"/>
              <w:rPr>
                <w:rFonts w:ascii="Arial"/>
                <w:sz w:val="19"/>
              </w:rPr>
            </w:pPr>
          </w:p>
        </w:tc>
        <w:tc>
          <w:tcPr>
            <w:tcW w:w="624" w:type="dxa"/>
            <w:vAlign w:val="top"/>
          </w:tcPr>
          <w:p w14:paraId="138CF6E5">
            <w:pPr>
              <w:spacing w:line="227" w:lineRule="exact"/>
              <w:rPr>
                <w:rFonts w:ascii="Arial"/>
                <w:sz w:val="19"/>
              </w:rPr>
            </w:pPr>
          </w:p>
        </w:tc>
      </w:tr>
      <w:tr w14:paraId="370CFB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954F441">
            <w:pPr>
              <w:spacing w:line="227" w:lineRule="exact"/>
              <w:rPr>
                <w:rFonts w:ascii="Arial"/>
                <w:sz w:val="19"/>
              </w:rPr>
            </w:pPr>
          </w:p>
        </w:tc>
        <w:tc>
          <w:tcPr>
            <w:tcW w:w="567" w:type="dxa"/>
            <w:vAlign w:val="top"/>
          </w:tcPr>
          <w:p w14:paraId="3F48C95C">
            <w:pPr>
              <w:spacing w:line="227" w:lineRule="exact"/>
              <w:rPr>
                <w:rFonts w:ascii="Arial"/>
                <w:sz w:val="19"/>
              </w:rPr>
            </w:pPr>
          </w:p>
        </w:tc>
        <w:tc>
          <w:tcPr>
            <w:tcW w:w="567" w:type="dxa"/>
            <w:vAlign w:val="top"/>
          </w:tcPr>
          <w:p w14:paraId="2DFD7932">
            <w:pPr>
              <w:spacing w:line="227" w:lineRule="exact"/>
              <w:rPr>
                <w:rFonts w:ascii="Arial"/>
                <w:sz w:val="19"/>
              </w:rPr>
            </w:pPr>
          </w:p>
        </w:tc>
        <w:tc>
          <w:tcPr>
            <w:tcW w:w="2320" w:type="dxa"/>
            <w:vAlign w:val="top"/>
          </w:tcPr>
          <w:p w14:paraId="30C509ED">
            <w:pPr>
              <w:spacing w:line="227" w:lineRule="exact"/>
              <w:rPr>
                <w:rFonts w:ascii="Arial"/>
                <w:sz w:val="19"/>
              </w:rPr>
            </w:pPr>
          </w:p>
        </w:tc>
        <w:tc>
          <w:tcPr>
            <w:tcW w:w="2169" w:type="dxa"/>
            <w:vAlign w:val="top"/>
          </w:tcPr>
          <w:p w14:paraId="3E6BEE12">
            <w:pPr>
              <w:spacing w:line="227" w:lineRule="exact"/>
              <w:rPr>
                <w:rFonts w:ascii="Arial"/>
                <w:sz w:val="19"/>
              </w:rPr>
            </w:pPr>
          </w:p>
        </w:tc>
        <w:tc>
          <w:tcPr>
            <w:tcW w:w="949" w:type="dxa"/>
            <w:vAlign w:val="top"/>
          </w:tcPr>
          <w:p w14:paraId="5EEED38C">
            <w:pPr>
              <w:spacing w:line="227" w:lineRule="exact"/>
              <w:rPr>
                <w:rFonts w:ascii="Arial"/>
                <w:sz w:val="19"/>
              </w:rPr>
            </w:pPr>
          </w:p>
        </w:tc>
        <w:tc>
          <w:tcPr>
            <w:tcW w:w="720" w:type="dxa"/>
            <w:vAlign w:val="top"/>
          </w:tcPr>
          <w:p w14:paraId="1E0BE092">
            <w:pPr>
              <w:spacing w:line="227" w:lineRule="exact"/>
              <w:rPr>
                <w:rFonts w:ascii="Arial"/>
                <w:sz w:val="19"/>
              </w:rPr>
            </w:pPr>
          </w:p>
        </w:tc>
        <w:tc>
          <w:tcPr>
            <w:tcW w:w="819" w:type="dxa"/>
            <w:vAlign w:val="top"/>
          </w:tcPr>
          <w:p w14:paraId="0E1ED7FE">
            <w:pPr>
              <w:spacing w:line="227" w:lineRule="exact"/>
              <w:rPr>
                <w:rFonts w:ascii="Arial"/>
                <w:sz w:val="19"/>
              </w:rPr>
            </w:pPr>
          </w:p>
        </w:tc>
        <w:tc>
          <w:tcPr>
            <w:tcW w:w="670" w:type="dxa"/>
            <w:vAlign w:val="top"/>
          </w:tcPr>
          <w:p w14:paraId="45A713D7">
            <w:pPr>
              <w:spacing w:line="227" w:lineRule="exact"/>
              <w:rPr>
                <w:rFonts w:ascii="Arial"/>
                <w:sz w:val="19"/>
              </w:rPr>
            </w:pPr>
          </w:p>
        </w:tc>
        <w:tc>
          <w:tcPr>
            <w:tcW w:w="710" w:type="dxa"/>
            <w:vAlign w:val="top"/>
          </w:tcPr>
          <w:p w14:paraId="1E18F857">
            <w:pPr>
              <w:spacing w:line="227" w:lineRule="exact"/>
              <w:rPr>
                <w:rFonts w:ascii="Arial"/>
                <w:sz w:val="19"/>
              </w:rPr>
            </w:pPr>
          </w:p>
        </w:tc>
        <w:tc>
          <w:tcPr>
            <w:tcW w:w="700" w:type="dxa"/>
            <w:vAlign w:val="top"/>
          </w:tcPr>
          <w:p w14:paraId="5A252ACE">
            <w:pPr>
              <w:spacing w:line="227" w:lineRule="exact"/>
              <w:rPr>
                <w:rFonts w:ascii="Arial"/>
                <w:sz w:val="19"/>
              </w:rPr>
            </w:pPr>
          </w:p>
        </w:tc>
        <w:tc>
          <w:tcPr>
            <w:tcW w:w="710" w:type="dxa"/>
            <w:vAlign w:val="top"/>
          </w:tcPr>
          <w:p w14:paraId="0162F169">
            <w:pPr>
              <w:spacing w:line="227" w:lineRule="exact"/>
              <w:rPr>
                <w:rFonts w:ascii="Arial"/>
                <w:sz w:val="19"/>
              </w:rPr>
            </w:pPr>
          </w:p>
        </w:tc>
        <w:tc>
          <w:tcPr>
            <w:tcW w:w="790" w:type="dxa"/>
            <w:vAlign w:val="top"/>
          </w:tcPr>
          <w:p w14:paraId="676575B7">
            <w:pPr>
              <w:spacing w:line="227" w:lineRule="exact"/>
              <w:rPr>
                <w:rFonts w:ascii="Arial"/>
                <w:sz w:val="19"/>
              </w:rPr>
            </w:pPr>
          </w:p>
        </w:tc>
        <w:tc>
          <w:tcPr>
            <w:tcW w:w="640" w:type="dxa"/>
            <w:vAlign w:val="top"/>
          </w:tcPr>
          <w:p w14:paraId="5D9069AD">
            <w:pPr>
              <w:spacing w:line="227" w:lineRule="exact"/>
              <w:rPr>
                <w:rFonts w:ascii="Arial"/>
                <w:sz w:val="19"/>
              </w:rPr>
            </w:pPr>
          </w:p>
        </w:tc>
        <w:tc>
          <w:tcPr>
            <w:tcW w:w="700" w:type="dxa"/>
            <w:vAlign w:val="top"/>
          </w:tcPr>
          <w:p w14:paraId="21EB37AE">
            <w:pPr>
              <w:spacing w:line="227" w:lineRule="exact"/>
              <w:rPr>
                <w:rFonts w:ascii="Arial"/>
                <w:sz w:val="19"/>
              </w:rPr>
            </w:pPr>
          </w:p>
        </w:tc>
        <w:tc>
          <w:tcPr>
            <w:tcW w:w="624" w:type="dxa"/>
            <w:vAlign w:val="top"/>
          </w:tcPr>
          <w:p w14:paraId="3FD3E8E2">
            <w:pPr>
              <w:spacing w:line="227" w:lineRule="exact"/>
              <w:rPr>
                <w:rFonts w:ascii="Arial"/>
                <w:sz w:val="19"/>
              </w:rPr>
            </w:pPr>
          </w:p>
        </w:tc>
      </w:tr>
      <w:tr w14:paraId="44F034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3592D16">
            <w:pPr>
              <w:spacing w:line="227" w:lineRule="exact"/>
              <w:rPr>
                <w:rFonts w:ascii="Arial"/>
                <w:sz w:val="19"/>
              </w:rPr>
            </w:pPr>
          </w:p>
        </w:tc>
        <w:tc>
          <w:tcPr>
            <w:tcW w:w="567" w:type="dxa"/>
            <w:vAlign w:val="top"/>
          </w:tcPr>
          <w:p w14:paraId="05FECB29">
            <w:pPr>
              <w:spacing w:line="227" w:lineRule="exact"/>
              <w:rPr>
                <w:rFonts w:ascii="Arial"/>
                <w:sz w:val="19"/>
              </w:rPr>
            </w:pPr>
          </w:p>
        </w:tc>
        <w:tc>
          <w:tcPr>
            <w:tcW w:w="567" w:type="dxa"/>
            <w:vAlign w:val="top"/>
          </w:tcPr>
          <w:p w14:paraId="3A06ED99">
            <w:pPr>
              <w:spacing w:line="227" w:lineRule="exact"/>
              <w:rPr>
                <w:rFonts w:ascii="Arial"/>
                <w:sz w:val="19"/>
              </w:rPr>
            </w:pPr>
          </w:p>
        </w:tc>
        <w:tc>
          <w:tcPr>
            <w:tcW w:w="2320" w:type="dxa"/>
            <w:vAlign w:val="top"/>
          </w:tcPr>
          <w:p w14:paraId="498E4532">
            <w:pPr>
              <w:spacing w:line="227" w:lineRule="exact"/>
              <w:rPr>
                <w:rFonts w:ascii="Arial"/>
                <w:sz w:val="19"/>
              </w:rPr>
            </w:pPr>
          </w:p>
        </w:tc>
        <w:tc>
          <w:tcPr>
            <w:tcW w:w="2169" w:type="dxa"/>
            <w:vAlign w:val="top"/>
          </w:tcPr>
          <w:p w14:paraId="090328CF">
            <w:pPr>
              <w:spacing w:line="227" w:lineRule="exact"/>
              <w:rPr>
                <w:rFonts w:ascii="Arial"/>
                <w:sz w:val="19"/>
              </w:rPr>
            </w:pPr>
          </w:p>
        </w:tc>
        <w:tc>
          <w:tcPr>
            <w:tcW w:w="949" w:type="dxa"/>
            <w:vAlign w:val="top"/>
          </w:tcPr>
          <w:p w14:paraId="4A662D44">
            <w:pPr>
              <w:spacing w:line="227" w:lineRule="exact"/>
              <w:rPr>
                <w:rFonts w:ascii="Arial"/>
                <w:sz w:val="19"/>
              </w:rPr>
            </w:pPr>
          </w:p>
        </w:tc>
        <w:tc>
          <w:tcPr>
            <w:tcW w:w="720" w:type="dxa"/>
            <w:vAlign w:val="top"/>
          </w:tcPr>
          <w:p w14:paraId="3042A7E6">
            <w:pPr>
              <w:spacing w:line="227" w:lineRule="exact"/>
              <w:rPr>
                <w:rFonts w:ascii="Arial"/>
                <w:sz w:val="19"/>
              </w:rPr>
            </w:pPr>
          </w:p>
        </w:tc>
        <w:tc>
          <w:tcPr>
            <w:tcW w:w="819" w:type="dxa"/>
            <w:vAlign w:val="top"/>
          </w:tcPr>
          <w:p w14:paraId="4CF52005">
            <w:pPr>
              <w:spacing w:line="227" w:lineRule="exact"/>
              <w:rPr>
                <w:rFonts w:ascii="Arial"/>
                <w:sz w:val="19"/>
              </w:rPr>
            </w:pPr>
          </w:p>
        </w:tc>
        <w:tc>
          <w:tcPr>
            <w:tcW w:w="670" w:type="dxa"/>
            <w:vAlign w:val="top"/>
          </w:tcPr>
          <w:p w14:paraId="01264682">
            <w:pPr>
              <w:spacing w:line="227" w:lineRule="exact"/>
              <w:rPr>
                <w:rFonts w:ascii="Arial"/>
                <w:sz w:val="19"/>
              </w:rPr>
            </w:pPr>
          </w:p>
        </w:tc>
        <w:tc>
          <w:tcPr>
            <w:tcW w:w="710" w:type="dxa"/>
            <w:vAlign w:val="top"/>
          </w:tcPr>
          <w:p w14:paraId="3600CAAD">
            <w:pPr>
              <w:spacing w:line="227" w:lineRule="exact"/>
              <w:rPr>
                <w:rFonts w:ascii="Arial"/>
                <w:sz w:val="19"/>
              </w:rPr>
            </w:pPr>
          </w:p>
        </w:tc>
        <w:tc>
          <w:tcPr>
            <w:tcW w:w="700" w:type="dxa"/>
            <w:vAlign w:val="top"/>
          </w:tcPr>
          <w:p w14:paraId="7C29B911">
            <w:pPr>
              <w:spacing w:line="227" w:lineRule="exact"/>
              <w:rPr>
                <w:rFonts w:ascii="Arial"/>
                <w:sz w:val="19"/>
              </w:rPr>
            </w:pPr>
          </w:p>
        </w:tc>
        <w:tc>
          <w:tcPr>
            <w:tcW w:w="710" w:type="dxa"/>
            <w:vAlign w:val="top"/>
          </w:tcPr>
          <w:p w14:paraId="255AAAF3">
            <w:pPr>
              <w:spacing w:line="227" w:lineRule="exact"/>
              <w:rPr>
                <w:rFonts w:ascii="Arial"/>
                <w:sz w:val="19"/>
              </w:rPr>
            </w:pPr>
          </w:p>
        </w:tc>
        <w:tc>
          <w:tcPr>
            <w:tcW w:w="790" w:type="dxa"/>
            <w:vAlign w:val="top"/>
          </w:tcPr>
          <w:p w14:paraId="3D7853C3">
            <w:pPr>
              <w:spacing w:line="227" w:lineRule="exact"/>
              <w:rPr>
                <w:rFonts w:ascii="Arial"/>
                <w:sz w:val="19"/>
              </w:rPr>
            </w:pPr>
          </w:p>
        </w:tc>
        <w:tc>
          <w:tcPr>
            <w:tcW w:w="640" w:type="dxa"/>
            <w:vAlign w:val="top"/>
          </w:tcPr>
          <w:p w14:paraId="294FF78B">
            <w:pPr>
              <w:spacing w:line="227" w:lineRule="exact"/>
              <w:rPr>
                <w:rFonts w:ascii="Arial"/>
                <w:sz w:val="19"/>
              </w:rPr>
            </w:pPr>
          </w:p>
        </w:tc>
        <w:tc>
          <w:tcPr>
            <w:tcW w:w="700" w:type="dxa"/>
            <w:vAlign w:val="top"/>
          </w:tcPr>
          <w:p w14:paraId="0F91F4B1">
            <w:pPr>
              <w:spacing w:line="227" w:lineRule="exact"/>
              <w:rPr>
                <w:rFonts w:ascii="Arial"/>
                <w:sz w:val="19"/>
              </w:rPr>
            </w:pPr>
          </w:p>
        </w:tc>
        <w:tc>
          <w:tcPr>
            <w:tcW w:w="624" w:type="dxa"/>
            <w:vAlign w:val="top"/>
          </w:tcPr>
          <w:p w14:paraId="2278FD89">
            <w:pPr>
              <w:spacing w:line="227" w:lineRule="exact"/>
              <w:rPr>
                <w:rFonts w:ascii="Arial"/>
                <w:sz w:val="19"/>
              </w:rPr>
            </w:pPr>
          </w:p>
        </w:tc>
      </w:tr>
      <w:tr w14:paraId="179A6A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09934E5">
            <w:pPr>
              <w:spacing w:line="227" w:lineRule="exact"/>
              <w:rPr>
                <w:rFonts w:ascii="Arial"/>
                <w:sz w:val="19"/>
              </w:rPr>
            </w:pPr>
          </w:p>
        </w:tc>
        <w:tc>
          <w:tcPr>
            <w:tcW w:w="567" w:type="dxa"/>
            <w:vAlign w:val="top"/>
          </w:tcPr>
          <w:p w14:paraId="29BA1D83">
            <w:pPr>
              <w:spacing w:line="227" w:lineRule="exact"/>
              <w:rPr>
                <w:rFonts w:ascii="Arial"/>
                <w:sz w:val="19"/>
              </w:rPr>
            </w:pPr>
          </w:p>
        </w:tc>
        <w:tc>
          <w:tcPr>
            <w:tcW w:w="567" w:type="dxa"/>
            <w:vAlign w:val="top"/>
          </w:tcPr>
          <w:p w14:paraId="5568C0A2">
            <w:pPr>
              <w:spacing w:line="227" w:lineRule="exact"/>
              <w:rPr>
                <w:rFonts w:ascii="Arial"/>
                <w:sz w:val="19"/>
              </w:rPr>
            </w:pPr>
          </w:p>
        </w:tc>
        <w:tc>
          <w:tcPr>
            <w:tcW w:w="2320" w:type="dxa"/>
            <w:vAlign w:val="top"/>
          </w:tcPr>
          <w:p w14:paraId="6B0A3AFF">
            <w:pPr>
              <w:spacing w:line="227" w:lineRule="exact"/>
              <w:rPr>
                <w:rFonts w:ascii="Arial"/>
                <w:sz w:val="19"/>
              </w:rPr>
            </w:pPr>
          </w:p>
        </w:tc>
        <w:tc>
          <w:tcPr>
            <w:tcW w:w="2169" w:type="dxa"/>
            <w:vAlign w:val="top"/>
          </w:tcPr>
          <w:p w14:paraId="79ECCAFC">
            <w:pPr>
              <w:spacing w:line="227" w:lineRule="exact"/>
              <w:rPr>
                <w:rFonts w:ascii="Arial"/>
                <w:sz w:val="19"/>
              </w:rPr>
            </w:pPr>
          </w:p>
        </w:tc>
        <w:tc>
          <w:tcPr>
            <w:tcW w:w="949" w:type="dxa"/>
            <w:vAlign w:val="top"/>
          </w:tcPr>
          <w:p w14:paraId="70BF04E9">
            <w:pPr>
              <w:spacing w:line="227" w:lineRule="exact"/>
              <w:rPr>
                <w:rFonts w:ascii="Arial"/>
                <w:sz w:val="19"/>
              </w:rPr>
            </w:pPr>
          </w:p>
        </w:tc>
        <w:tc>
          <w:tcPr>
            <w:tcW w:w="720" w:type="dxa"/>
            <w:vAlign w:val="top"/>
          </w:tcPr>
          <w:p w14:paraId="02DAB51F">
            <w:pPr>
              <w:spacing w:line="227" w:lineRule="exact"/>
              <w:rPr>
                <w:rFonts w:ascii="Arial"/>
                <w:sz w:val="19"/>
              </w:rPr>
            </w:pPr>
          </w:p>
        </w:tc>
        <w:tc>
          <w:tcPr>
            <w:tcW w:w="819" w:type="dxa"/>
            <w:vAlign w:val="top"/>
          </w:tcPr>
          <w:p w14:paraId="09A79028">
            <w:pPr>
              <w:spacing w:line="227" w:lineRule="exact"/>
              <w:rPr>
                <w:rFonts w:ascii="Arial"/>
                <w:sz w:val="19"/>
              </w:rPr>
            </w:pPr>
          </w:p>
        </w:tc>
        <w:tc>
          <w:tcPr>
            <w:tcW w:w="670" w:type="dxa"/>
            <w:vAlign w:val="top"/>
          </w:tcPr>
          <w:p w14:paraId="3819EFBD">
            <w:pPr>
              <w:spacing w:line="227" w:lineRule="exact"/>
              <w:rPr>
                <w:rFonts w:ascii="Arial"/>
                <w:sz w:val="19"/>
              </w:rPr>
            </w:pPr>
          </w:p>
        </w:tc>
        <w:tc>
          <w:tcPr>
            <w:tcW w:w="710" w:type="dxa"/>
            <w:vAlign w:val="top"/>
          </w:tcPr>
          <w:p w14:paraId="5664E4B5">
            <w:pPr>
              <w:spacing w:line="227" w:lineRule="exact"/>
              <w:rPr>
                <w:rFonts w:ascii="Arial"/>
                <w:sz w:val="19"/>
              </w:rPr>
            </w:pPr>
          </w:p>
        </w:tc>
        <w:tc>
          <w:tcPr>
            <w:tcW w:w="700" w:type="dxa"/>
            <w:vAlign w:val="top"/>
          </w:tcPr>
          <w:p w14:paraId="2038748E">
            <w:pPr>
              <w:spacing w:line="227" w:lineRule="exact"/>
              <w:rPr>
                <w:rFonts w:ascii="Arial"/>
                <w:sz w:val="19"/>
              </w:rPr>
            </w:pPr>
          </w:p>
        </w:tc>
        <w:tc>
          <w:tcPr>
            <w:tcW w:w="710" w:type="dxa"/>
            <w:vAlign w:val="top"/>
          </w:tcPr>
          <w:p w14:paraId="08CDE211">
            <w:pPr>
              <w:spacing w:line="227" w:lineRule="exact"/>
              <w:rPr>
                <w:rFonts w:ascii="Arial"/>
                <w:sz w:val="19"/>
              </w:rPr>
            </w:pPr>
          </w:p>
        </w:tc>
        <w:tc>
          <w:tcPr>
            <w:tcW w:w="790" w:type="dxa"/>
            <w:vAlign w:val="top"/>
          </w:tcPr>
          <w:p w14:paraId="168CD90F">
            <w:pPr>
              <w:spacing w:line="227" w:lineRule="exact"/>
              <w:rPr>
                <w:rFonts w:ascii="Arial"/>
                <w:sz w:val="19"/>
              </w:rPr>
            </w:pPr>
          </w:p>
        </w:tc>
        <w:tc>
          <w:tcPr>
            <w:tcW w:w="640" w:type="dxa"/>
            <w:vAlign w:val="top"/>
          </w:tcPr>
          <w:p w14:paraId="6637C29A">
            <w:pPr>
              <w:spacing w:line="227" w:lineRule="exact"/>
              <w:rPr>
                <w:rFonts w:ascii="Arial"/>
                <w:sz w:val="19"/>
              </w:rPr>
            </w:pPr>
          </w:p>
        </w:tc>
        <w:tc>
          <w:tcPr>
            <w:tcW w:w="700" w:type="dxa"/>
            <w:vAlign w:val="top"/>
          </w:tcPr>
          <w:p w14:paraId="57161887">
            <w:pPr>
              <w:spacing w:line="227" w:lineRule="exact"/>
              <w:rPr>
                <w:rFonts w:ascii="Arial"/>
                <w:sz w:val="19"/>
              </w:rPr>
            </w:pPr>
          </w:p>
        </w:tc>
        <w:tc>
          <w:tcPr>
            <w:tcW w:w="624" w:type="dxa"/>
            <w:vAlign w:val="top"/>
          </w:tcPr>
          <w:p w14:paraId="4BC59C25">
            <w:pPr>
              <w:spacing w:line="227" w:lineRule="exact"/>
              <w:rPr>
                <w:rFonts w:ascii="Arial"/>
                <w:sz w:val="19"/>
              </w:rPr>
            </w:pPr>
          </w:p>
        </w:tc>
      </w:tr>
      <w:tr w14:paraId="0F6015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5F4A69B1">
            <w:pPr>
              <w:spacing w:line="229" w:lineRule="exact"/>
              <w:rPr>
                <w:rFonts w:ascii="Arial"/>
                <w:sz w:val="19"/>
              </w:rPr>
            </w:pPr>
          </w:p>
        </w:tc>
        <w:tc>
          <w:tcPr>
            <w:tcW w:w="567" w:type="dxa"/>
            <w:vAlign w:val="top"/>
          </w:tcPr>
          <w:p w14:paraId="6776E67A">
            <w:pPr>
              <w:spacing w:line="229" w:lineRule="exact"/>
              <w:rPr>
                <w:rFonts w:ascii="Arial"/>
                <w:sz w:val="19"/>
              </w:rPr>
            </w:pPr>
          </w:p>
        </w:tc>
        <w:tc>
          <w:tcPr>
            <w:tcW w:w="567" w:type="dxa"/>
            <w:vAlign w:val="top"/>
          </w:tcPr>
          <w:p w14:paraId="0CF78A6B">
            <w:pPr>
              <w:spacing w:line="229" w:lineRule="exact"/>
              <w:rPr>
                <w:rFonts w:ascii="Arial"/>
                <w:sz w:val="19"/>
              </w:rPr>
            </w:pPr>
          </w:p>
        </w:tc>
        <w:tc>
          <w:tcPr>
            <w:tcW w:w="2320" w:type="dxa"/>
            <w:vAlign w:val="top"/>
          </w:tcPr>
          <w:p w14:paraId="7B0D8552">
            <w:pPr>
              <w:spacing w:line="229" w:lineRule="exact"/>
              <w:rPr>
                <w:rFonts w:ascii="Arial"/>
                <w:sz w:val="19"/>
              </w:rPr>
            </w:pPr>
          </w:p>
        </w:tc>
        <w:tc>
          <w:tcPr>
            <w:tcW w:w="2169" w:type="dxa"/>
            <w:vAlign w:val="top"/>
          </w:tcPr>
          <w:p w14:paraId="167F1068">
            <w:pPr>
              <w:spacing w:line="229" w:lineRule="exact"/>
              <w:rPr>
                <w:rFonts w:ascii="Arial"/>
                <w:sz w:val="19"/>
              </w:rPr>
            </w:pPr>
          </w:p>
        </w:tc>
        <w:tc>
          <w:tcPr>
            <w:tcW w:w="949" w:type="dxa"/>
            <w:vAlign w:val="top"/>
          </w:tcPr>
          <w:p w14:paraId="046BBDCE">
            <w:pPr>
              <w:spacing w:line="229" w:lineRule="exact"/>
              <w:rPr>
                <w:rFonts w:ascii="Arial"/>
                <w:sz w:val="19"/>
              </w:rPr>
            </w:pPr>
          </w:p>
        </w:tc>
        <w:tc>
          <w:tcPr>
            <w:tcW w:w="720" w:type="dxa"/>
            <w:vAlign w:val="top"/>
          </w:tcPr>
          <w:p w14:paraId="795AEE61">
            <w:pPr>
              <w:spacing w:line="229" w:lineRule="exact"/>
              <w:rPr>
                <w:rFonts w:ascii="Arial"/>
                <w:sz w:val="19"/>
              </w:rPr>
            </w:pPr>
          </w:p>
        </w:tc>
        <w:tc>
          <w:tcPr>
            <w:tcW w:w="819" w:type="dxa"/>
            <w:vAlign w:val="top"/>
          </w:tcPr>
          <w:p w14:paraId="7B45B791">
            <w:pPr>
              <w:spacing w:line="229" w:lineRule="exact"/>
              <w:rPr>
                <w:rFonts w:ascii="Arial"/>
                <w:sz w:val="19"/>
              </w:rPr>
            </w:pPr>
          </w:p>
        </w:tc>
        <w:tc>
          <w:tcPr>
            <w:tcW w:w="670" w:type="dxa"/>
            <w:vAlign w:val="top"/>
          </w:tcPr>
          <w:p w14:paraId="306D05AE">
            <w:pPr>
              <w:spacing w:line="229" w:lineRule="exact"/>
              <w:rPr>
                <w:rFonts w:ascii="Arial"/>
                <w:sz w:val="19"/>
              </w:rPr>
            </w:pPr>
          </w:p>
        </w:tc>
        <w:tc>
          <w:tcPr>
            <w:tcW w:w="710" w:type="dxa"/>
            <w:vAlign w:val="top"/>
          </w:tcPr>
          <w:p w14:paraId="15C2B48C">
            <w:pPr>
              <w:spacing w:line="229" w:lineRule="exact"/>
              <w:rPr>
                <w:rFonts w:ascii="Arial"/>
                <w:sz w:val="19"/>
              </w:rPr>
            </w:pPr>
          </w:p>
        </w:tc>
        <w:tc>
          <w:tcPr>
            <w:tcW w:w="700" w:type="dxa"/>
            <w:vAlign w:val="top"/>
          </w:tcPr>
          <w:p w14:paraId="6B6EF945">
            <w:pPr>
              <w:spacing w:line="229" w:lineRule="exact"/>
              <w:rPr>
                <w:rFonts w:ascii="Arial"/>
                <w:sz w:val="19"/>
              </w:rPr>
            </w:pPr>
          </w:p>
        </w:tc>
        <w:tc>
          <w:tcPr>
            <w:tcW w:w="710" w:type="dxa"/>
            <w:vAlign w:val="top"/>
          </w:tcPr>
          <w:p w14:paraId="51BE4732">
            <w:pPr>
              <w:spacing w:line="229" w:lineRule="exact"/>
              <w:rPr>
                <w:rFonts w:ascii="Arial"/>
                <w:sz w:val="19"/>
              </w:rPr>
            </w:pPr>
          </w:p>
        </w:tc>
        <w:tc>
          <w:tcPr>
            <w:tcW w:w="790" w:type="dxa"/>
            <w:vAlign w:val="top"/>
          </w:tcPr>
          <w:p w14:paraId="26613633">
            <w:pPr>
              <w:spacing w:line="229" w:lineRule="exact"/>
              <w:rPr>
                <w:rFonts w:ascii="Arial"/>
                <w:sz w:val="19"/>
              </w:rPr>
            </w:pPr>
          </w:p>
        </w:tc>
        <w:tc>
          <w:tcPr>
            <w:tcW w:w="640" w:type="dxa"/>
            <w:vAlign w:val="top"/>
          </w:tcPr>
          <w:p w14:paraId="4F99C19F">
            <w:pPr>
              <w:spacing w:line="229" w:lineRule="exact"/>
              <w:rPr>
                <w:rFonts w:ascii="Arial"/>
                <w:sz w:val="19"/>
              </w:rPr>
            </w:pPr>
          </w:p>
        </w:tc>
        <w:tc>
          <w:tcPr>
            <w:tcW w:w="700" w:type="dxa"/>
            <w:vAlign w:val="top"/>
          </w:tcPr>
          <w:p w14:paraId="52C529BC">
            <w:pPr>
              <w:spacing w:line="229" w:lineRule="exact"/>
              <w:rPr>
                <w:rFonts w:ascii="Arial"/>
                <w:sz w:val="19"/>
              </w:rPr>
            </w:pPr>
          </w:p>
        </w:tc>
        <w:tc>
          <w:tcPr>
            <w:tcW w:w="624" w:type="dxa"/>
            <w:vAlign w:val="top"/>
          </w:tcPr>
          <w:p w14:paraId="342E50C8">
            <w:pPr>
              <w:spacing w:line="229" w:lineRule="exact"/>
              <w:rPr>
                <w:rFonts w:ascii="Arial"/>
                <w:sz w:val="19"/>
              </w:rPr>
            </w:pPr>
          </w:p>
        </w:tc>
      </w:tr>
      <w:tr w14:paraId="413566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61A58BA7">
            <w:pPr>
              <w:spacing w:line="232" w:lineRule="exact"/>
              <w:rPr>
                <w:rFonts w:ascii="Arial"/>
                <w:sz w:val="20"/>
              </w:rPr>
            </w:pPr>
          </w:p>
        </w:tc>
        <w:tc>
          <w:tcPr>
            <w:tcW w:w="567" w:type="dxa"/>
            <w:vAlign w:val="top"/>
          </w:tcPr>
          <w:p w14:paraId="3FDF242B">
            <w:pPr>
              <w:spacing w:line="232" w:lineRule="exact"/>
              <w:rPr>
                <w:rFonts w:ascii="Arial"/>
                <w:sz w:val="20"/>
              </w:rPr>
            </w:pPr>
          </w:p>
        </w:tc>
        <w:tc>
          <w:tcPr>
            <w:tcW w:w="567" w:type="dxa"/>
            <w:vAlign w:val="top"/>
          </w:tcPr>
          <w:p w14:paraId="6F29668E">
            <w:pPr>
              <w:spacing w:line="232" w:lineRule="exact"/>
              <w:rPr>
                <w:rFonts w:ascii="Arial"/>
                <w:sz w:val="20"/>
              </w:rPr>
            </w:pPr>
          </w:p>
        </w:tc>
        <w:tc>
          <w:tcPr>
            <w:tcW w:w="2320" w:type="dxa"/>
            <w:vAlign w:val="top"/>
          </w:tcPr>
          <w:p w14:paraId="18EB65B6">
            <w:pPr>
              <w:spacing w:line="232" w:lineRule="exact"/>
              <w:rPr>
                <w:rFonts w:ascii="Arial"/>
                <w:sz w:val="20"/>
              </w:rPr>
            </w:pPr>
          </w:p>
        </w:tc>
        <w:tc>
          <w:tcPr>
            <w:tcW w:w="2169" w:type="dxa"/>
            <w:vAlign w:val="top"/>
          </w:tcPr>
          <w:p w14:paraId="51C977FE">
            <w:pPr>
              <w:pStyle w:val="6"/>
              <w:spacing w:before="31" w:line="206" w:lineRule="auto"/>
              <w:ind w:left="112"/>
            </w:pPr>
            <w:r>
              <w:rPr>
                <w:b/>
                <w:bCs/>
                <w:spacing w:val="-7"/>
              </w:rPr>
              <w:t>合计</w:t>
            </w:r>
          </w:p>
        </w:tc>
        <w:tc>
          <w:tcPr>
            <w:tcW w:w="949" w:type="dxa"/>
            <w:vAlign w:val="top"/>
          </w:tcPr>
          <w:p w14:paraId="76D84159">
            <w:pPr>
              <w:spacing w:line="232" w:lineRule="exact"/>
              <w:rPr>
                <w:rFonts w:ascii="Arial"/>
                <w:sz w:val="20"/>
              </w:rPr>
            </w:pPr>
          </w:p>
        </w:tc>
        <w:tc>
          <w:tcPr>
            <w:tcW w:w="720" w:type="dxa"/>
            <w:vAlign w:val="top"/>
          </w:tcPr>
          <w:p w14:paraId="4AEB5322">
            <w:pPr>
              <w:spacing w:line="232" w:lineRule="exact"/>
              <w:rPr>
                <w:rFonts w:ascii="Arial"/>
                <w:sz w:val="20"/>
              </w:rPr>
            </w:pPr>
          </w:p>
        </w:tc>
        <w:tc>
          <w:tcPr>
            <w:tcW w:w="819" w:type="dxa"/>
            <w:vAlign w:val="top"/>
          </w:tcPr>
          <w:p w14:paraId="22286686">
            <w:pPr>
              <w:spacing w:line="232" w:lineRule="exact"/>
              <w:rPr>
                <w:rFonts w:ascii="Arial"/>
                <w:sz w:val="20"/>
              </w:rPr>
            </w:pPr>
          </w:p>
        </w:tc>
        <w:tc>
          <w:tcPr>
            <w:tcW w:w="670" w:type="dxa"/>
            <w:vAlign w:val="top"/>
          </w:tcPr>
          <w:p w14:paraId="1F3EBF18">
            <w:pPr>
              <w:spacing w:line="232" w:lineRule="exact"/>
              <w:rPr>
                <w:rFonts w:ascii="Arial"/>
                <w:sz w:val="20"/>
              </w:rPr>
            </w:pPr>
          </w:p>
        </w:tc>
        <w:tc>
          <w:tcPr>
            <w:tcW w:w="710" w:type="dxa"/>
            <w:vAlign w:val="top"/>
          </w:tcPr>
          <w:p w14:paraId="73C03ABE">
            <w:pPr>
              <w:spacing w:line="232" w:lineRule="exact"/>
              <w:rPr>
                <w:rFonts w:ascii="Arial"/>
                <w:sz w:val="20"/>
              </w:rPr>
            </w:pPr>
          </w:p>
        </w:tc>
        <w:tc>
          <w:tcPr>
            <w:tcW w:w="700" w:type="dxa"/>
            <w:vAlign w:val="top"/>
          </w:tcPr>
          <w:p w14:paraId="1BB33A4A">
            <w:pPr>
              <w:spacing w:line="232" w:lineRule="exact"/>
              <w:rPr>
                <w:rFonts w:ascii="Arial"/>
                <w:sz w:val="20"/>
              </w:rPr>
            </w:pPr>
          </w:p>
        </w:tc>
        <w:tc>
          <w:tcPr>
            <w:tcW w:w="710" w:type="dxa"/>
            <w:vAlign w:val="top"/>
          </w:tcPr>
          <w:p w14:paraId="1FC72CFF">
            <w:pPr>
              <w:spacing w:line="232" w:lineRule="exact"/>
              <w:rPr>
                <w:rFonts w:ascii="Arial"/>
                <w:sz w:val="20"/>
              </w:rPr>
            </w:pPr>
          </w:p>
        </w:tc>
        <w:tc>
          <w:tcPr>
            <w:tcW w:w="790" w:type="dxa"/>
            <w:vAlign w:val="top"/>
          </w:tcPr>
          <w:p w14:paraId="66EF866F">
            <w:pPr>
              <w:spacing w:line="232" w:lineRule="exact"/>
              <w:rPr>
                <w:rFonts w:ascii="Arial"/>
                <w:sz w:val="20"/>
              </w:rPr>
            </w:pPr>
          </w:p>
        </w:tc>
        <w:tc>
          <w:tcPr>
            <w:tcW w:w="640" w:type="dxa"/>
            <w:vAlign w:val="top"/>
          </w:tcPr>
          <w:p w14:paraId="06FD0BDC">
            <w:pPr>
              <w:spacing w:line="232" w:lineRule="exact"/>
              <w:rPr>
                <w:rFonts w:ascii="Arial"/>
                <w:sz w:val="20"/>
              </w:rPr>
            </w:pPr>
          </w:p>
        </w:tc>
        <w:tc>
          <w:tcPr>
            <w:tcW w:w="700" w:type="dxa"/>
            <w:vAlign w:val="top"/>
          </w:tcPr>
          <w:p w14:paraId="41EA3734">
            <w:pPr>
              <w:spacing w:line="232" w:lineRule="exact"/>
              <w:rPr>
                <w:rFonts w:ascii="Arial"/>
                <w:sz w:val="20"/>
              </w:rPr>
            </w:pPr>
          </w:p>
        </w:tc>
        <w:tc>
          <w:tcPr>
            <w:tcW w:w="624" w:type="dxa"/>
            <w:vAlign w:val="top"/>
          </w:tcPr>
          <w:p w14:paraId="5B097D54">
            <w:pPr>
              <w:spacing w:line="232" w:lineRule="exact"/>
              <w:rPr>
                <w:rFonts w:ascii="Arial"/>
                <w:sz w:val="20"/>
              </w:rPr>
            </w:pPr>
          </w:p>
        </w:tc>
      </w:tr>
    </w:tbl>
    <w:p w14:paraId="3210EE7E">
      <w:pPr>
        <w:pStyle w:val="2"/>
        <w:spacing w:before="27" w:line="213" w:lineRule="auto"/>
        <w:ind w:left="121"/>
        <w:outlineLvl w:val="0"/>
        <w:rPr>
          <w:sz w:val="18"/>
          <w:szCs w:val="18"/>
        </w:rPr>
      </w:pPr>
      <w:r>
        <w:rPr>
          <w:b/>
          <w:bCs/>
          <w:spacing w:val="-2"/>
          <w:sz w:val="18"/>
          <w:szCs w:val="18"/>
        </w:rPr>
        <w:t>备注：托克逊县供销合作社联合社</w:t>
      </w:r>
      <w:r>
        <w:rPr>
          <w:spacing w:val="-30"/>
          <w:sz w:val="18"/>
          <w:szCs w:val="18"/>
        </w:rPr>
        <w:t xml:space="preserve"> </w:t>
      </w:r>
      <w:r>
        <w:rPr>
          <w:b/>
          <w:bCs/>
          <w:spacing w:val="-2"/>
          <w:sz w:val="18"/>
          <w:szCs w:val="18"/>
        </w:rPr>
        <w:t>2023</w:t>
      </w:r>
      <w:r>
        <w:rPr>
          <w:spacing w:val="-37"/>
          <w:sz w:val="18"/>
          <w:szCs w:val="18"/>
        </w:rPr>
        <w:t xml:space="preserve"> </w:t>
      </w:r>
      <w:r>
        <w:rPr>
          <w:b/>
          <w:bCs/>
          <w:spacing w:val="-2"/>
          <w:sz w:val="18"/>
          <w:szCs w:val="18"/>
        </w:rPr>
        <w:t>年没有安排项目支出，项目支出情况表为空</w:t>
      </w:r>
      <w:r>
        <w:rPr>
          <w:b/>
          <w:bCs/>
          <w:spacing w:val="-3"/>
          <w:sz w:val="18"/>
          <w:szCs w:val="18"/>
        </w:rPr>
        <w:t>表。</w:t>
      </w:r>
    </w:p>
    <w:p w14:paraId="3B976ACE">
      <w:pPr>
        <w:spacing w:line="252" w:lineRule="auto"/>
        <w:rPr>
          <w:rFonts w:ascii="Arial"/>
          <w:sz w:val="21"/>
        </w:rPr>
      </w:pPr>
    </w:p>
    <w:p w14:paraId="5A117FC5">
      <w:pPr>
        <w:spacing w:line="252" w:lineRule="auto"/>
        <w:rPr>
          <w:rFonts w:ascii="Arial"/>
          <w:sz w:val="21"/>
        </w:rPr>
      </w:pPr>
    </w:p>
    <w:p w14:paraId="10F285D6">
      <w:pPr>
        <w:spacing w:line="252" w:lineRule="auto"/>
        <w:rPr>
          <w:rFonts w:ascii="Arial"/>
          <w:sz w:val="21"/>
        </w:rPr>
      </w:pPr>
    </w:p>
    <w:p w14:paraId="04655663">
      <w:pPr>
        <w:spacing w:line="252" w:lineRule="auto"/>
        <w:rPr>
          <w:rFonts w:ascii="Arial"/>
          <w:sz w:val="21"/>
        </w:rPr>
      </w:pPr>
    </w:p>
    <w:p w14:paraId="2095C8DA">
      <w:pPr>
        <w:spacing w:line="252" w:lineRule="auto"/>
        <w:rPr>
          <w:rFonts w:ascii="Arial"/>
          <w:sz w:val="21"/>
        </w:rPr>
      </w:pPr>
    </w:p>
    <w:p w14:paraId="57087EA0">
      <w:pPr>
        <w:spacing w:line="252" w:lineRule="auto"/>
        <w:rPr>
          <w:rFonts w:ascii="Arial"/>
          <w:sz w:val="21"/>
        </w:rPr>
      </w:pPr>
    </w:p>
    <w:p w14:paraId="6515C04D">
      <w:pPr>
        <w:spacing w:line="252" w:lineRule="auto"/>
        <w:rPr>
          <w:rFonts w:ascii="Arial"/>
          <w:sz w:val="21"/>
        </w:rPr>
      </w:pPr>
    </w:p>
    <w:p w14:paraId="2E2A1D72">
      <w:pPr>
        <w:spacing w:line="253" w:lineRule="auto"/>
        <w:rPr>
          <w:rFonts w:ascii="Arial"/>
          <w:sz w:val="21"/>
        </w:rPr>
      </w:pPr>
    </w:p>
    <w:p w14:paraId="0FEF98CD">
      <w:pPr>
        <w:spacing w:line="253" w:lineRule="auto"/>
        <w:rPr>
          <w:rFonts w:ascii="Arial"/>
          <w:sz w:val="21"/>
        </w:rPr>
      </w:pPr>
    </w:p>
    <w:p w14:paraId="7B5D0F94">
      <w:pPr>
        <w:spacing w:line="253" w:lineRule="auto"/>
        <w:rPr>
          <w:rFonts w:ascii="Arial"/>
          <w:sz w:val="21"/>
        </w:rPr>
      </w:pPr>
    </w:p>
    <w:p w14:paraId="03C66F59">
      <w:pPr>
        <w:spacing w:line="253" w:lineRule="auto"/>
        <w:rPr>
          <w:rFonts w:ascii="Arial"/>
          <w:sz w:val="21"/>
        </w:rPr>
      </w:pPr>
    </w:p>
    <w:p w14:paraId="0EA9CC25">
      <w:pPr>
        <w:spacing w:line="253" w:lineRule="auto"/>
        <w:rPr>
          <w:rFonts w:ascii="Arial"/>
          <w:sz w:val="21"/>
        </w:rPr>
      </w:pPr>
    </w:p>
    <w:p w14:paraId="7985E1D6">
      <w:pPr>
        <w:spacing w:line="253" w:lineRule="auto"/>
        <w:rPr>
          <w:rFonts w:ascii="Arial"/>
          <w:sz w:val="21"/>
        </w:rPr>
      </w:pPr>
    </w:p>
    <w:p w14:paraId="1D791B1E">
      <w:pPr>
        <w:spacing w:line="253" w:lineRule="auto"/>
        <w:rPr>
          <w:rFonts w:ascii="Arial"/>
          <w:sz w:val="21"/>
        </w:rPr>
      </w:pPr>
    </w:p>
    <w:p w14:paraId="448DA109">
      <w:pPr>
        <w:spacing w:before="91" w:line="241"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58C786AA">
      <w:pPr>
        <w:spacing w:line="241" w:lineRule="auto"/>
        <w:rPr>
          <w:rFonts w:ascii="宋体" w:hAnsi="宋体" w:eastAsia="宋体" w:cs="宋体"/>
          <w:sz w:val="28"/>
          <w:szCs w:val="28"/>
        </w:rPr>
        <w:sectPr>
          <w:footerReference r:id="rId17" w:type="default"/>
          <w:pgSz w:w="16839" w:h="11906"/>
          <w:pgMar w:top="1012" w:right="824" w:bottom="400" w:left="1815" w:header="0" w:footer="0" w:gutter="0"/>
          <w:cols w:space="720" w:num="1"/>
        </w:sectPr>
      </w:pPr>
    </w:p>
    <w:p w14:paraId="3DE64A8D">
      <w:pPr>
        <w:spacing w:line="305" w:lineRule="auto"/>
        <w:rPr>
          <w:rFonts w:ascii="Arial"/>
          <w:sz w:val="21"/>
        </w:rPr>
      </w:pPr>
    </w:p>
    <w:p w14:paraId="4D2A4FD4">
      <w:pPr>
        <w:spacing w:line="306" w:lineRule="auto"/>
        <w:rPr>
          <w:rFonts w:ascii="Arial"/>
          <w:sz w:val="21"/>
        </w:rPr>
      </w:pPr>
    </w:p>
    <w:p w14:paraId="20FB4D26">
      <w:pPr>
        <w:pStyle w:val="2"/>
        <w:spacing w:before="101" w:line="222" w:lineRule="auto"/>
        <w:ind w:left="248"/>
        <w:outlineLvl w:val="0"/>
      </w:pPr>
      <w:r>
        <w:rPr>
          <w:b/>
          <w:bCs/>
          <w:spacing w:val="-4"/>
        </w:rPr>
        <w:t>表</w:t>
      </w:r>
      <w:r>
        <w:rPr>
          <w:spacing w:val="-46"/>
        </w:rPr>
        <w:t xml:space="preserve"> </w:t>
      </w:r>
      <w:r>
        <w:rPr>
          <w:b/>
          <w:bCs/>
          <w:spacing w:val="-4"/>
        </w:rPr>
        <w:t>8</w:t>
      </w:r>
    </w:p>
    <w:p w14:paraId="1F877938">
      <w:pPr>
        <w:pStyle w:val="2"/>
        <w:spacing w:before="43" w:line="218" w:lineRule="auto"/>
        <w:ind w:left="2561"/>
        <w:outlineLvl w:val="0"/>
      </w:pPr>
      <w:r>
        <w:rPr>
          <w:b/>
          <w:bCs/>
          <w:spacing w:val="6"/>
        </w:rPr>
        <w:t>政府性基金预算支出情况表</w:t>
      </w:r>
    </w:p>
    <w:p w14:paraId="12022819">
      <w:pPr>
        <w:pStyle w:val="2"/>
        <w:spacing w:before="39" w:line="212" w:lineRule="auto"/>
        <w:ind w:left="125"/>
        <w:outlineLvl w:val="0"/>
        <w:rPr>
          <w:sz w:val="24"/>
          <w:szCs w:val="24"/>
        </w:rPr>
      </w:pPr>
      <w:r>
        <w:rPr>
          <w:spacing w:val="-6"/>
          <w:sz w:val="24"/>
          <w:szCs w:val="24"/>
        </w:rPr>
        <w:t>编制单位：托克逊县供销合作社联合社</w:t>
      </w:r>
      <w:r>
        <w:rPr>
          <w:spacing w:val="4"/>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5D4CAE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0B063E1C">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1288F392">
            <w:pPr>
              <w:pStyle w:val="6"/>
              <w:spacing w:before="117" w:line="213" w:lineRule="auto"/>
              <w:ind w:left="1308"/>
              <w:rPr>
                <w:sz w:val="24"/>
                <w:szCs w:val="24"/>
              </w:rPr>
            </w:pPr>
            <w:r>
              <w:rPr>
                <w:b/>
                <w:bCs/>
                <w:spacing w:val="-4"/>
                <w:sz w:val="24"/>
                <w:szCs w:val="24"/>
              </w:rPr>
              <w:t>政府性基金预算支出</w:t>
            </w:r>
          </w:p>
        </w:tc>
      </w:tr>
      <w:tr w14:paraId="18EAEE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72368831">
            <w:pPr>
              <w:pStyle w:val="6"/>
              <w:spacing w:before="31" w:line="222" w:lineRule="auto"/>
              <w:ind w:left="160"/>
              <w:rPr>
                <w:sz w:val="19"/>
                <w:szCs w:val="19"/>
              </w:rPr>
            </w:pPr>
            <w:r>
              <w:rPr>
                <w:b/>
                <w:bCs/>
                <w:spacing w:val="6"/>
                <w:sz w:val="19"/>
                <w:szCs w:val="19"/>
              </w:rPr>
              <w:t>功能分类科目</w:t>
            </w:r>
          </w:p>
          <w:p w14:paraId="49DA7773">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262B77DF">
            <w:pPr>
              <w:spacing w:line="260" w:lineRule="auto"/>
              <w:rPr>
                <w:rFonts w:ascii="Arial"/>
                <w:sz w:val="21"/>
              </w:rPr>
            </w:pPr>
          </w:p>
          <w:p w14:paraId="0F793A20">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4E164E9D">
            <w:pPr>
              <w:spacing w:line="261" w:lineRule="auto"/>
              <w:rPr>
                <w:rFonts w:ascii="Arial"/>
                <w:sz w:val="21"/>
              </w:rPr>
            </w:pPr>
          </w:p>
          <w:p w14:paraId="6E3BD8A7">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5F52E846">
            <w:pPr>
              <w:spacing w:line="260" w:lineRule="auto"/>
              <w:rPr>
                <w:rFonts w:ascii="Arial"/>
                <w:sz w:val="21"/>
              </w:rPr>
            </w:pPr>
          </w:p>
          <w:p w14:paraId="0A1F3D57">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4448C0DC">
            <w:pPr>
              <w:spacing w:line="260" w:lineRule="auto"/>
              <w:rPr>
                <w:rFonts w:ascii="Arial"/>
                <w:sz w:val="21"/>
              </w:rPr>
            </w:pPr>
          </w:p>
          <w:p w14:paraId="5DFA9F72">
            <w:pPr>
              <w:pStyle w:val="6"/>
              <w:spacing w:before="62" w:line="222" w:lineRule="auto"/>
              <w:ind w:left="378"/>
              <w:rPr>
                <w:sz w:val="19"/>
                <w:szCs w:val="19"/>
              </w:rPr>
            </w:pPr>
            <w:r>
              <w:rPr>
                <w:b/>
                <w:bCs/>
                <w:spacing w:val="5"/>
                <w:sz w:val="19"/>
                <w:szCs w:val="19"/>
              </w:rPr>
              <w:t>项目支出</w:t>
            </w:r>
          </w:p>
        </w:tc>
      </w:tr>
      <w:tr w14:paraId="1FDB20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1381181B">
            <w:pPr>
              <w:pStyle w:val="6"/>
              <w:spacing w:before="59" w:line="222" w:lineRule="auto"/>
              <w:ind w:left="208"/>
              <w:rPr>
                <w:sz w:val="19"/>
                <w:szCs w:val="19"/>
              </w:rPr>
            </w:pPr>
            <w:r>
              <w:rPr>
                <w:b/>
                <w:bCs/>
                <w:spacing w:val="-2"/>
                <w:sz w:val="19"/>
                <w:szCs w:val="19"/>
              </w:rPr>
              <w:t>类</w:t>
            </w:r>
          </w:p>
        </w:tc>
        <w:tc>
          <w:tcPr>
            <w:tcW w:w="457" w:type="dxa"/>
            <w:vAlign w:val="top"/>
          </w:tcPr>
          <w:p w14:paraId="0AC5BABA">
            <w:pPr>
              <w:pStyle w:val="6"/>
              <w:spacing w:before="60" w:line="226" w:lineRule="auto"/>
              <w:ind w:left="131"/>
              <w:rPr>
                <w:sz w:val="19"/>
                <w:szCs w:val="19"/>
              </w:rPr>
            </w:pPr>
            <w:r>
              <w:rPr>
                <w:b/>
                <w:bCs/>
                <w:spacing w:val="-2"/>
                <w:sz w:val="19"/>
                <w:szCs w:val="19"/>
              </w:rPr>
              <w:t>款</w:t>
            </w:r>
          </w:p>
        </w:tc>
        <w:tc>
          <w:tcPr>
            <w:tcW w:w="455" w:type="dxa"/>
            <w:vAlign w:val="top"/>
          </w:tcPr>
          <w:p w14:paraId="6E281D3C">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156475A6">
            <w:pPr>
              <w:rPr>
                <w:rFonts w:ascii="Arial"/>
                <w:sz w:val="21"/>
              </w:rPr>
            </w:pPr>
          </w:p>
        </w:tc>
        <w:tc>
          <w:tcPr>
            <w:tcW w:w="1537" w:type="dxa"/>
            <w:vMerge w:val="continue"/>
            <w:tcBorders>
              <w:top w:val="nil"/>
            </w:tcBorders>
            <w:vAlign w:val="top"/>
          </w:tcPr>
          <w:p w14:paraId="211043A2">
            <w:pPr>
              <w:rPr>
                <w:rFonts w:ascii="Arial"/>
                <w:sz w:val="21"/>
              </w:rPr>
            </w:pPr>
          </w:p>
        </w:tc>
        <w:tc>
          <w:tcPr>
            <w:tcW w:w="1676" w:type="dxa"/>
            <w:vMerge w:val="continue"/>
            <w:tcBorders>
              <w:top w:val="nil"/>
            </w:tcBorders>
            <w:vAlign w:val="top"/>
          </w:tcPr>
          <w:p w14:paraId="35DDEA89">
            <w:pPr>
              <w:rPr>
                <w:rFonts w:ascii="Arial"/>
                <w:sz w:val="21"/>
              </w:rPr>
            </w:pPr>
          </w:p>
        </w:tc>
        <w:tc>
          <w:tcPr>
            <w:tcW w:w="1542" w:type="dxa"/>
            <w:vMerge w:val="continue"/>
            <w:tcBorders>
              <w:top w:val="nil"/>
            </w:tcBorders>
            <w:vAlign w:val="top"/>
          </w:tcPr>
          <w:p w14:paraId="04CF8A22">
            <w:pPr>
              <w:rPr>
                <w:rFonts w:ascii="Arial"/>
                <w:sz w:val="21"/>
              </w:rPr>
            </w:pPr>
          </w:p>
        </w:tc>
      </w:tr>
      <w:tr w14:paraId="5C6B84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70664BF">
            <w:pPr>
              <w:rPr>
                <w:rFonts w:ascii="Arial"/>
                <w:sz w:val="21"/>
              </w:rPr>
            </w:pPr>
          </w:p>
        </w:tc>
        <w:tc>
          <w:tcPr>
            <w:tcW w:w="457" w:type="dxa"/>
            <w:vAlign w:val="top"/>
          </w:tcPr>
          <w:p w14:paraId="686FA6C5">
            <w:pPr>
              <w:rPr>
                <w:rFonts w:ascii="Arial"/>
                <w:sz w:val="21"/>
              </w:rPr>
            </w:pPr>
          </w:p>
        </w:tc>
        <w:tc>
          <w:tcPr>
            <w:tcW w:w="455" w:type="dxa"/>
            <w:vAlign w:val="top"/>
          </w:tcPr>
          <w:p w14:paraId="7B21CF2A">
            <w:pPr>
              <w:rPr>
                <w:rFonts w:ascii="Arial"/>
                <w:sz w:val="21"/>
              </w:rPr>
            </w:pPr>
          </w:p>
        </w:tc>
        <w:tc>
          <w:tcPr>
            <w:tcW w:w="2848" w:type="dxa"/>
            <w:vAlign w:val="top"/>
          </w:tcPr>
          <w:p w14:paraId="6923F10E">
            <w:pPr>
              <w:rPr>
                <w:rFonts w:ascii="Arial"/>
                <w:sz w:val="21"/>
              </w:rPr>
            </w:pPr>
          </w:p>
        </w:tc>
        <w:tc>
          <w:tcPr>
            <w:tcW w:w="1537" w:type="dxa"/>
            <w:vAlign w:val="top"/>
          </w:tcPr>
          <w:p w14:paraId="4717CA9B">
            <w:pPr>
              <w:rPr>
                <w:rFonts w:ascii="Arial"/>
                <w:sz w:val="21"/>
              </w:rPr>
            </w:pPr>
          </w:p>
        </w:tc>
        <w:tc>
          <w:tcPr>
            <w:tcW w:w="1676" w:type="dxa"/>
            <w:vAlign w:val="top"/>
          </w:tcPr>
          <w:p w14:paraId="170282CB">
            <w:pPr>
              <w:rPr>
                <w:rFonts w:ascii="Arial"/>
                <w:sz w:val="21"/>
              </w:rPr>
            </w:pPr>
          </w:p>
        </w:tc>
        <w:tc>
          <w:tcPr>
            <w:tcW w:w="1542" w:type="dxa"/>
            <w:vAlign w:val="top"/>
          </w:tcPr>
          <w:p w14:paraId="76EE8A09">
            <w:pPr>
              <w:rPr>
                <w:rFonts w:ascii="Arial"/>
                <w:sz w:val="21"/>
              </w:rPr>
            </w:pPr>
          </w:p>
        </w:tc>
      </w:tr>
      <w:tr w14:paraId="3671E2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D08F0D9">
            <w:pPr>
              <w:rPr>
                <w:rFonts w:ascii="Arial"/>
                <w:sz w:val="21"/>
              </w:rPr>
            </w:pPr>
          </w:p>
        </w:tc>
        <w:tc>
          <w:tcPr>
            <w:tcW w:w="457" w:type="dxa"/>
            <w:vAlign w:val="top"/>
          </w:tcPr>
          <w:p w14:paraId="4D604CD6">
            <w:pPr>
              <w:rPr>
                <w:rFonts w:ascii="Arial"/>
                <w:sz w:val="21"/>
              </w:rPr>
            </w:pPr>
          </w:p>
        </w:tc>
        <w:tc>
          <w:tcPr>
            <w:tcW w:w="455" w:type="dxa"/>
            <w:vAlign w:val="top"/>
          </w:tcPr>
          <w:p w14:paraId="40923EA7">
            <w:pPr>
              <w:rPr>
                <w:rFonts w:ascii="Arial"/>
                <w:sz w:val="21"/>
              </w:rPr>
            </w:pPr>
          </w:p>
        </w:tc>
        <w:tc>
          <w:tcPr>
            <w:tcW w:w="2848" w:type="dxa"/>
            <w:vAlign w:val="top"/>
          </w:tcPr>
          <w:p w14:paraId="1F9D8410">
            <w:pPr>
              <w:rPr>
                <w:rFonts w:ascii="Arial"/>
                <w:sz w:val="21"/>
              </w:rPr>
            </w:pPr>
          </w:p>
        </w:tc>
        <w:tc>
          <w:tcPr>
            <w:tcW w:w="1537" w:type="dxa"/>
            <w:vAlign w:val="top"/>
          </w:tcPr>
          <w:p w14:paraId="61409EE3">
            <w:pPr>
              <w:rPr>
                <w:rFonts w:ascii="Arial"/>
                <w:sz w:val="21"/>
              </w:rPr>
            </w:pPr>
          </w:p>
        </w:tc>
        <w:tc>
          <w:tcPr>
            <w:tcW w:w="1676" w:type="dxa"/>
            <w:vAlign w:val="top"/>
          </w:tcPr>
          <w:p w14:paraId="22E29DD8">
            <w:pPr>
              <w:rPr>
                <w:rFonts w:ascii="Arial"/>
                <w:sz w:val="21"/>
              </w:rPr>
            </w:pPr>
          </w:p>
        </w:tc>
        <w:tc>
          <w:tcPr>
            <w:tcW w:w="1542" w:type="dxa"/>
            <w:vAlign w:val="top"/>
          </w:tcPr>
          <w:p w14:paraId="2CE5E58F">
            <w:pPr>
              <w:rPr>
                <w:rFonts w:ascii="Arial"/>
                <w:sz w:val="21"/>
              </w:rPr>
            </w:pPr>
          </w:p>
        </w:tc>
      </w:tr>
      <w:tr w14:paraId="560561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ECF6C5E">
            <w:pPr>
              <w:rPr>
                <w:rFonts w:ascii="Arial"/>
                <w:sz w:val="21"/>
              </w:rPr>
            </w:pPr>
          </w:p>
        </w:tc>
        <w:tc>
          <w:tcPr>
            <w:tcW w:w="457" w:type="dxa"/>
            <w:vAlign w:val="top"/>
          </w:tcPr>
          <w:p w14:paraId="05DD93B1">
            <w:pPr>
              <w:rPr>
                <w:rFonts w:ascii="Arial"/>
                <w:sz w:val="21"/>
              </w:rPr>
            </w:pPr>
          </w:p>
        </w:tc>
        <w:tc>
          <w:tcPr>
            <w:tcW w:w="455" w:type="dxa"/>
            <w:vAlign w:val="top"/>
          </w:tcPr>
          <w:p w14:paraId="014EECB4">
            <w:pPr>
              <w:rPr>
                <w:rFonts w:ascii="Arial"/>
                <w:sz w:val="21"/>
              </w:rPr>
            </w:pPr>
          </w:p>
        </w:tc>
        <w:tc>
          <w:tcPr>
            <w:tcW w:w="2848" w:type="dxa"/>
            <w:vAlign w:val="top"/>
          </w:tcPr>
          <w:p w14:paraId="76B17ADE">
            <w:pPr>
              <w:rPr>
                <w:rFonts w:ascii="Arial"/>
                <w:sz w:val="21"/>
              </w:rPr>
            </w:pPr>
          </w:p>
        </w:tc>
        <w:tc>
          <w:tcPr>
            <w:tcW w:w="1537" w:type="dxa"/>
            <w:vAlign w:val="top"/>
          </w:tcPr>
          <w:p w14:paraId="43A68C0A">
            <w:pPr>
              <w:rPr>
                <w:rFonts w:ascii="Arial"/>
                <w:sz w:val="21"/>
              </w:rPr>
            </w:pPr>
          </w:p>
        </w:tc>
        <w:tc>
          <w:tcPr>
            <w:tcW w:w="1676" w:type="dxa"/>
            <w:vAlign w:val="top"/>
          </w:tcPr>
          <w:p w14:paraId="401C1444">
            <w:pPr>
              <w:rPr>
                <w:rFonts w:ascii="Arial"/>
                <w:sz w:val="21"/>
              </w:rPr>
            </w:pPr>
          </w:p>
        </w:tc>
        <w:tc>
          <w:tcPr>
            <w:tcW w:w="1542" w:type="dxa"/>
            <w:vAlign w:val="top"/>
          </w:tcPr>
          <w:p w14:paraId="5F1A28FF">
            <w:pPr>
              <w:rPr>
                <w:rFonts w:ascii="Arial"/>
                <w:sz w:val="21"/>
              </w:rPr>
            </w:pPr>
          </w:p>
        </w:tc>
      </w:tr>
      <w:tr w14:paraId="2DEDB3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9E53952">
            <w:pPr>
              <w:rPr>
                <w:rFonts w:ascii="Arial"/>
                <w:sz w:val="21"/>
              </w:rPr>
            </w:pPr>
          </w:p>
        </w:tc>
        <w:tc>
          <w:tcPr>
            <w:tcW w:w="457" w:type="dxa"/>
            <w:vAlign w:val="top"/>
          </w:tcPr>
          <w:p w14:paraId="7987D69B">
            <w:pPr>
              <w:rPr>
                <w:rFonts w:ascii="Arial"/>
                <w:sz w:val="21"/>
              </w:rPr>
            </w:pPr>
          </w:p>
        </w:tc>
        <w:tc>
          <w:tcPr>
            <w:tcW w:w="455" w:type="dxa"/>
            <w:vAlign w:val="top"/>
          </w:tcPr>
          <w:p w14:paraId="5FB21103">
            <w:pPr>
              <w:rPr>
                <w:rFonts w:ascii="Arial"/>
                <w:sz w:val="21"/>
              </w:rPr>
            </w:pPr>
          </w:p>
        </w:tc>
        <w:tc>
          <w:tcPr>
            <w:tcW w:w="2848" w:type="dxa"/>
            <w:vAlign w:val="top"/>
          </w:tcPr>
          <w:p w14:paraId="05D961F0">
            <w:pPr>
              <w:rPr>
                <w:rFonts w:ascii="Arial"/>
                <w:sz w:val="21"/>
              </w:rPr>
            </w:pPr>
          </w:p>
        </w:tc>
        <w:tc>
          <w:tcPr>
            <w:tcW w:w="1537" w:type="dxa"/>
            <w:vAlign w:val="top"/>
          </w:tcPr>
          <w:p w14:paraId="36B6149E">
            <w:pPr>
              <w:rPr>
                <w:rFonts w:ascii="Arial"/>
                <w:sz w:val="21"/>
              </w:rPr>
            </w:pPr>
          </w:p>
        </w:tc>
        <w:tc>
          <w:tcPr>
            <w:tcW w:w="1676" w:type="dxa"/>
            <w:vAlign w:val="top"/>
          </w:tcPr>
          <w:p w14:paraId="1325D48B">
            <w:pPr>
              <w:rPr>
                <w:rFonts w:ascii="Arial"/>
                <w:sz w:val="21"/>
              </w:rPr>
            </w:pPr>
          </w:p>
        </w:tc>
        <w:tc>
          <w:tcPr>
            <w:tcW w:w="1542" w:type="dxa"/>
            <w:vAlign w:val="top"/>
          </w:tcPr>
          <w:p w14:paraId="70F13C2F">
            <w:pPr>
              <w:rPr>
                <w:rFonts w:ascii="Arial"/>
                <w:sz w:val="21"/>
              </w:rPr>
            </w:pPr>
          </w:p>
        </w:tc>
      </w:tr>
      <w:tr w14:paraId="1A1AFD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B728BF5">
            <w:pPr>
              <w:rPr>
                <w:rFonts w:ascii="Arial"/>
                <w:sz w:val="21"/>
              </w:rPr>
            </w:pPr>
          </w:p>
        </w:tc>
        <w:tc>
          <w:tcPr>
            <w:tcW w:w="457" w:type="dxa"/>
            <w:vAlign w:val="top"/>
          </w:tcPr>
          <w:p w14:paraId="774BBC8D">
            <w:pPr>
              <w:rPr>
                <w:rFonts w:ascii="Arial"/>
                <w:sz w:val="21"/>
              </w:rPr>
            </w:pPr>
          </w:p>
        </w:tc>
        <w:tc>
          <w:tcPr>
            <w:tcW w:w="455" w:type="dxa"/>
            <w:vAlign w:val="top"/>
          </w:tcPr>
          <w:p w14:paraId="1DD185F0">
            <w:pPr>
              <w:rPr>
                <w:rFonts w:ascii="Arial"/>
                <w:sz w:val="21"/>
              </w:rPr>
            </w:pPr>
          </w:p>
        </w:tc>
        <w:tc>
          <w:tcPr>
            <w:tcW w:w="2848" w:type="dxa"/>
            <w:vAlign w:val="top"/>
          </w:tcPr>
          <w:p w14:paraId="534578D7">
            <w:pPr>
              <w:rPr>
                <w:rFonts w:ascii="Arial"/>
                <w:sz w:val="21"/>
              </w:rPr>
            </w:pPr>
          </w:p>
        </w:tc>
        <w:tc>
          <w:tcPr>
            <w:tcW w:w="1537" w:type="dxa"/>
            <w:vAlign w:val="top"/>
          </w:tcPr>
          <w:p w14:paraId="683A1072">
            <w:pPr>
              <w:rPr>
                <w:rFonts w:ascii="Arial"/>
                <w:sz w:val="21"/>
              </w:rPr>
            </w:pPr>
          </w:p>
        </w:tc>
        <w:tc>
          <w:tcPr>
            <w:tcW w:w="1676" w:type="dxa"/>
            <w:vAlign w:val="top"/>
          </w:tcPr>
          <w:p w14:paraId="3AEF4EEB">
            <w:pPr>
              <w:rPr>
                <w:rFonts w:ascii="Arial"/>
                <w:sz w:val="21"/>
              </w:rPr>
            </w:pPr>
          </w:p>
        </w:tc>
        <w:tc>
          <w:tcPr>
            <w:tcW w:w="1542" w:type="dxa"/>
            <w:vAlign w:val="top"/>
          </w:tcPr>
          <w:p w14:paraId="2F4B9562">
            <w:pPr>
              <w:rPr>
                <w:rFonts w:ascii="Arial"/>
                <w:sz w:val="21"/>
              </w:rPr>
            </w:pPr>
          </w:p>
        </w:tc>
      </w:tr>
      <w:tr w14:paraId="76A0A5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42EF5D2">
            <w:pPr>
              <w:rPr>
                <w:rFonts w:ascii="Arial"/>
                <w:sz w:val="21"/>
              </w:rPr>
            </w:pPr>
          </w:p>
        </w:tc>
        <w:tc>
          <w:tcPr>
            <w:tcW w:w="457" w:type="dxa"/>
            <w:vAlign w:val="top"/>
          </w:tcPr>
          <w:p w14:paraId="4787ACA7">
            <w:pPr>
              <w:rPr>
                <w:rFonts w:ascii="Arial"/>
                <w:sz w:val="21"/>
              </w:rPr>
            </w:pPr>
          </w:p>
        </w:tc>
        <w:tc>
          <w:tcPr>
            <w:tcW w:w="455" w:type="dxa"/>
            <w:vAlign w:val="top"/>
          </w:tcPr>
          <w:p w14:paraId="7FC23F8E">
            <w:pPr>
              <w:rPr>
                <w:rFonts w:ascii="Arial"/>
                <w:sz w:val="21"/>
              </w:rPr>
            </w:pPr>
          </w:p>
        </w:tc>
        <w:tc>
          <w:tcPr>
            <w:tcW w:w="2848" w:type="dxa"/>
            <w:vAlign w:val="top"/>
          </w:tcPr>
          <w:p w14:paraId="3D39AC4C">
            <w:pPr>
              <w:rPr>
                <w:rFonts w:ascii="Arial"/>
                <w:sz w:val="21"/>
              </w:rPr>
            </w:pPr>
          </w:p>
        </w:tc>
        <w:tc>
          <w:tcPr>
            <w:tcW w:w="1537" w:type="dxa"/>
            <w:vAlign w:val="top"/>
          </w:tcPr>
          <w:p w14:paraId="7CC3FFF6">
            <w:pPr>
              <w:rPr>
                <w:rFonts w:ascii="Arial"/>
                <w:sz w:val="21"/>
              </w:rPr>
            </w:pPr>
          </w:p>
        </w:tc>
        <w:tc>
          <w:tcPr>
            <w:tcW w:w="1676" w:type="dxa"/>
            <w:vAlign w:val="top"/>
          </w:tcPr>
          <w:p w14:paraId="5201FF32">
            <w:pPr>
              <w:rPr>
                <w:rFonts w:ascii="Arial"/>
                <w:sz w:val="21"/>
              </w:rPr>
            </w:pPr>
          </w:p>
        </w:tc>
        <w:tc>
          <w:tcPr>
            <w:tcW w:w="1542" w:type="dxa"/>
            <w:vAlign w:val="top"/>
          </w:tcPr>
          <w:p w14:paraId="667FD3BE">
            <w:pPr>
              <w:rPr>
                <w:rFonts w:ascii="Arial"/>
                <w:sz w:val="21"/>
              </w:rPr>
            </w:pPr>
          </w:p>
        </w:tc>
      </w:tr>
      <w:tr w14:paraId="20DCEC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AB34930">
            <w:pPr>
              <w:rPr>
                <w:rFonts w:ascii="Arial"/>
                <w:sz w:val="21"/>
              </w:rPr>
            </w:pPr>
          </w:p>
        </w:tc>
        <w:tc>
          <w:tcPr>
            <w:tcW w:w="457" w:type="dxa"/>
            <w:vAlign w:val="top"/>
          </w:tcPr>
          <w:p w14:paraId="52F36652">
            <w:pPr>
              <w:rPr>
                <w:rFonts w:ascii="Arial"/>
                <w:sz w:val="21"/>
              </w:rPr>
            </w:pPr>
          </w:p>
        </w:tc>
        <w:tc>
          <w:tcPr>
            <w:tcW w:w="455" w:type="dxa"/>
            <w:vAlign w:val="top"/>
          </w:tcPr>
          <w:p w14:paraId="381D8BEE">
            <w:pPr>
              <w:rPr>
                <w:rFonts w:ascii="Arial"/>
                <w:sz w:val="21"/>
              </w:rPr>
            </w:pPr>
          </w:p>
        </w:tc>
        <w:tc>
          <w:tcPr>
            <w:tcW w:w="2848" w:type="dxa"/>
            <w:vAlign w:val="top"/>
          </w:tcPr>
          <w:p w14:paraId="6B761B0F">
            <w:pPr>
              <w:rPr>
                <w:rFonts w:ascii="Arial"/>
                <w:sz w:val="21"/>
              </w:rPr>
            </w:pPr>
          </w:p>
        </w:tc>
        <w:tc>
          <w:tcPr>
            <w:tcW w:w="1537" w:type="dxa"/>
            <w:vAlign w:val="top"/>
          </w:tcPr>
          <w:p w14:paraId="29A3539A">
            <w:pPr>
              <w:rPr>
                <w:rFonts w:ascii="Arial"/>
                <w:sz w:val="21"/>
              </w:rPr>
            </w:pPr>
          </w:p>
        </w:tc>
        <w:tc>
          <w:tcPr>
            <w:tcW w:w="1676" w:type="dxa"/>
            <w:vAlign w:val="top"/>
          </w:tcPr>
          <w:p w14:paraId="587794F5">
            <w:pPr>
              <w:rPr>
                <w:rFonts w:ascii="Arial"/>
                <w:sz w:val="21"/>
              </w:rPr>
            </w:pPr>
          </w:p>
        </w:tc>
        <w:tc>
          <w:tcPr>
            <w:tcW w:w="1542" w:type="dxa"/>
            <w:vAlign w:val="top"/>
          </w:tcPr>
          <w:p w14:paraId="74613A9A">
            <w:pPr>
              <w:rPr>
                <w:rFonts w:ascii="Arial"/>
                <w:sz w:val="21"/>
              </w:rPr>
            </w:pPr>
          </w:p>
        </w:tc>
      </w:tr>
      <w:tr w14:paraId="37EA00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221CC28">
            <w:pPr>
              <w:rPr>
                <w:rFonts w:ascii="Arial"/>
                <w:sz w:val="21"/>
              </w:rPr>
            </w:pPr>
          </w:p>
        </w:tc>
        <w:tc>
          <w:tcPr>
            <w:tcW w:w="457" w:type="dxa"/>
            <w:vAlign w:val="top"/>
          </w:tcPr>
          <w:p w14:paraId="5D8A4782">
            <w:pPr>
              <w:rPr>
                <w:rFonts w:ascii="Arial"/>
                <w:sz w:val="21"/>
              </w:rPr>
            </w:pPr>
          </w:p>
        </w:tc>
        <w:tc>
          <w:tcPr>
            <w:tcW w:w="455" w:type="dxa"/>
            <w:vAlign w:val="top"/>
          </w:tcPr>
          <w:p w14:paraId="299B580C">
            <w:pPr>
              <w:rPr>
                <w:rFonts w:ascii="Arial"/>
                <w:sz w:val="21"/>
              </w:rPr>
            </w:pPr>
          </w:p>
        </w:tc>
        <w:tc>
          <w:tcPr>
            <w:tcW w:w="2848" w:type="dxa"/>
            <w:vAlign w:val="top"/>
          </w:tcPr>
          <w:p w14:paraId="46FA737D">
            <w:pPr>
              <w:rPr>
                <w:rFonts w:ascii="Arial"/>
                <w:sz w:val="21"/>
              </w:rPr>
            </w:pPr>
          </w:p>
        </w:tc>
        <w:tc>
          <w:tcPr>
            <w:tcW w:w="1537" w:type="dxa"/>
            <w:vAlign w:val="top"/>
          </w:tcPr>
          <w:p w14:paraId="464CE633">
            <w:pPr>
              <w:rPr>
                <w:rFonts w:ascii="Arial"/>
                <w:sz w:val="21"/>
              </w:rPr>
            </w:pPr>
          </w:p>
        </w:tc>
        <w:tc>
          <w:tcPr>
            <w:tcW w:w="1676" w:type="dxa"/>
            <w:vAlign w:val="top"/>
          </w:tcPr>
          <w:p w14:paraId="66206FE9">
            <w:pPr>
              <w:rPr>
                <w:rFonts w:ascii="Arial"/>
                <w:sz w:val="21"/>
              </w:rPr>
            </w:pPr>
          </w:p>
        </w:tc>
        <w:tc>
          <w:tcPr>
            <w:tcW w:w="1542" w:type="dxa"/>
            <w:vAlign w:val="top"/>
          </w:tcPr>
          <w:p w14:paraId="53A86A5C">
            <w:pPr>
              <w:rPr>
                <w:rFonts w:ascii="Arial"/>
                <w:sz w:val="21"/>
              </w:rPr>
            </w:pPr>
          </w:p>
        </w:tc>
      </w:tr>
      <w:tr w14:paraId="4BE65D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26471104">
            <w:pPr>
              <w:rPr>
                <w:rFonts w:ascii="Arial"/>
                <w:sz w:val="21"/>
              </w:rPr>
            </w:pPr>
          </w:p>
        </w:tc>
        <w:tc>
          <w:tcPr>
            <w:tcW w:w="457" w:type="dxa"/>
            <w:vAlign w:val="top"/>
          </w:tcPr>
          <w:p w14:paraId="2F1DFBC2">
            <w:pPr>
              <w:rPr>
                <w:rFonts w:ascii="Arial"/>
                <w:sz w:val="21"/>
              </w:rPr>
            </w:pPr>
          </w:p>
        </w:tc>
        <w:tc>
          <w:tcPr>
            <w:tcW w:w="455" w:type="dxa"/>
            <w:vAlign w:val="top"/>
          </w:tcPr>
          <w:p w14:paraId="17A4B674">
            <w:pPr>
              <w:rPr>
                <w:rFonts w:ascii="Arial"/>
                <w:sz w:val="21"/>
              </w:rPr>
            </w:pPr>
          </w:p>
        </w:tc>
        <w:tc>
          <w:tcPr>
            <w:tcW w:w="2848" w:type="dxa"/>
            <w:vAlign w:val="top"/>
          </w:tcPr>
          <w:p w14:paraId="513F6601">
            <w:pPr>
              <w:pStyle w:val="6"/>
              <w:spacing w:before="168" w:line="216" w:lineRule="auto"/>
              <w:ind w:left="1250"/>
            </w:pPr>
            <w:r>
              <w:rPr>
                <w:b/>
                <w:bCs/>
                <w:spacing w:val="-7"/>
              </w:rPr>
              <w:t>合计</w:t>
            </w:r>
          </w:p>
        </w:tc>
        <w:tc>
          <w:tcPr>
            <w:tcW w:w="1537" w:type="dxa"/>
            <w:vAlign w:val="top"/>
          </w:tcPr>
          <w:p w14:paraId="4BF7D320">
            <w:pPr>
              <w:rPr>
                <w:rFonts w:ascii="Arial"/>
                <w:sz w:val="21"/>
              </w:rPr>
            </w:pPr>
          </w:p>
        </w:tc>
        <w:tc>
          <w:tcPr>
            <w:tcW w:w="1676" w:type="dxa"/>
            <w:vAlign w:val="top"/>
          </w:tcPr>
          <w:p w14:paraId="5D596834">
            <w:pPr>
              <w:rPr>
                <w:rFonts w:ascii="Arial"/>
                <w:sz w:val="21"/>
              </w:rPr>
            </w:pPr>
          </w:p>
        </w:tc>
        <w:tc>
          <w:tcPr>
            <w:tcW w:w="1542" w:type="dxa"/>
            <w:vAlign w:val="top"/>
          </w:tcPr>
          <w:p w14:paraId="36C5AA87">
            <w:pPr>
              <w:rPr>
                <w:rFonts w:ascii="Arial"/>
                <w:sz w:val="21"/>
              </w:rPr>
            </w:pPr>
          </w:p>
        </w:tc>
      </w:tr>
    </w:tbl>
    <w:p w14:paraId="4E2C367C">
      <w:pPr>
        <w:pStyle w:val="2"/>
        <w:spacing w:before="28" w:line="213" w:lineRule="auto"/>
        <w:ind w:left="29"/>
        <w:outlineLvl w:val="0"/>
        <w:rPr>
          <w:sz w:val="18"/>
          <w:szCs w:val="18"/>
        </w:rPr>
      </w:pPr>
      <w:r>
        <w:rPr>
          <w:b/>
          <w:bCs/>
          <w:spacing w:val="-2"/>
          <w:sz w:val="18"/>
          <w:szCs w:val="18"/>
        </w:rPr>
        <w:t>备注：托克逊县供销合作社联合社</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年没有使用政府性基金预算拨款安排的支出，政府性基金预算支出</w:t>
      </w:r>
      <w:r>
        <w:rPr>
          <w:b/>
          <w:bCs/>
          <w:spacing w:val="-3"/>
          <w:sz w:val="18"/>
          <w:szCs w:val="18"/>
        </w:rPr>
        <w:t>情况表</w:t>
      </w:r>
    </w:p>
    <w:p w14:paraId="75E14FE6">
      <w:pPr>
        <w:pStyle w:val="2"/>
        <w:spacing w:before="25" w:line="216" w:lineRule="auto"/>
        <w:ind w:left="33"/>
        <w:rPr>
          <w:sz w:val="18"/>
          <w:szCs w:val="18"/>
        </w:rPr>
      </w:pPr>
      <w:r>
        <w:rPr>
          <w:b/>
          <w:bCs/>
          <w:spacing w:val="-5"/>
          <w:sz w:val="18"/>
          <w:szCs w:val="18"/>
        </w:rPr>
        <w:t>为空表。</w:t>
      </w:r>
    </w:p>
    <w:p w14:paraId="115908D2">
      <w:pPr>
        <w:spacing w:line="216" w:lineRule="auto"/>
        <w:rPr>
          <w:sz w:val="18"/>
          <w:szCs w:val="18"/>
        </w:rPr>
        <w:sectPr>
          <w:footerReference r:id="rId18" w:type="default"/>
          <w:pgSz w:w="11906" w:h="16839"/>
          <w:pgMar w:top="1431" w:right="1228" w:bottom="1521" w:left="1568" w:header="0" w:footer="1153" w:gutter="0"/>
          <w:cols w:space="720" w:num="1"/>
        </w:sectPr>
      </w:pPr>
    </w:p>
    <w:p w14:paraId="187764F1">
      <w:pPr>
        <w:spacing w:line="305" w:lineRule="auto"/>
        <w:rPr>
          <w:rFonts w:ascii="Arial"/>
          <w:sz w:val="21"/>
        </w:rPr>
      </w:pPr>
    </w:p>
    <w:p w14:paraId="48B2C6F2">
      <w:pPr>
        <w:spacing w:line="306" w:lineRule="auto"/>
        <w:rPr>
          <w:rFonts w:ascii="Arial"/>
          <w:sz w:val="21"/>
        </w:rPr>
      </w:pPr>
    </w:p>
    <w:p w14:paraId="2A072CD0">
      <w:pPr>
        <w:pStyle w:val="2"/>
        <w:spacing w:before="101" w:line="222" w:lineRule="auto"/>
        <w:ind w:left="248"/>
      </w:pPr>
      <w:r>
        <w:rPr>
          <w:b/>
          <w:bCs/>
          <w:spacing w:val="-4"/>
        </w:rPr>
        <w:t>表</w:t>
      </w:r>
      <w:r>
        <w:rPr>
          <w:spacing w:val="-46"/>
        </w:rPr>
        <w:t xml:space="preserve"> </w:t>
      </w:r>
      <w:r>
        <w:rPr>
          <w:b/>
          <w:bCs/>
          <w:spacing w:val="-4"/>
        </w:rPr>
        <w:t>9</w:t>
      </w:r>
    </w:p>
    <w:p w14:paraId="77031E82">
      <w:pPr>
        <w:pStyle w:val="2"/>
        <w:spacing w:before="43" w:line="218" w:lineRule="auto"/>
        <w:ind w:left="2422"/>
        <w:outlineLvl w:val="0"/>
      </w:pPr>
      <w:r>
        <w:rPr>
          <w:b/>
          <w:bCs/>
          <w:spacing w:val="4"/>
        </w:rPr>
        <w:t>国有资本经营预算支出情况表</w:t>
      </w:r>
    </w:p>
    <w:p w14:paraId="0C04BDEF">
      <w:pPr>
        <w:pStyle w:val="2"/>
        <w:spacing w:before="39" w:line="212" w:lineRule="auto"/>
        <w:ind w:left="125"/>
        <w:outlineLvl w:val="0"/>
        <w:rPr>
          <w:sz w:val="24"/>
          <w:szCs w:val="24"/>
        </w:rPr>
      </w:pPr>
      <w:r>
        <w:rPr>
          <w:spacing w:val="-6"/>
          <w:sz w:val="24"/>
          <w:szCs w:val="24"/>
        </w:rPr>
        <w:t>编制单位：托克逊县供销合作社联合社</w:t>
      </w:r>
      <w:r>
        <w:rPr>
          <w:spacing w:val="4"/>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3484FC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15009EB2">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0E13C821">
            <w:pPr>
              <w:pStyle w:val="6"/>
              <w:spacing w:before="117" w:line="213" w:lineRule="auto"/>
              <w:ind w:left="1204"/>
              <w:rPr>
                <w:sz w:val="24"/>
                <w:szCs w:val="24"/>
              </w:rPr>
            </w:pPr>
            <w:r>
              <w:rPr>
                <w:b/>
                <w:bCs/>
                <w:spacing w:val="-5"/>
                <w:sz w:val="24"/>
                <w:szCs w:val="24"/>
              </w:rPr>
              <w:t>国有资本经营预算支出</w:t>
            </w:r>
          </w:p>
        </w:tc>
      </w:tr>
      <w:tr w14:paraId="1CFF39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15CB2DA1">
            <w:pPr>
              <w:pStyle w:val="6"/>
              <w:spacing w:before="31" w:line="222" w:lineRule="auto"/>
              <w:ind w:left="160"/>
              <w:rPr>
                <w:sz w:val="19"/>
                <w:szCs w:val="19"/>
              </w:rPr>
            </w:pPr>
            <w:r>
              <w:rPr>
                <w:b/>
                <w:bCs/>
                <w:spacing w:val="6"/>
                <w:sz w:val="19"/>
                <w:szCs w:val="19"/>
              </w:rPr>
              <w:t>功能分类科目</w:t>
            </w:r>
          </w:p>
          <w:p w14:paraId="0CAA4460">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4B9695D6">
            <w:pPr>
              <w:spacing w:line="260" w:lineRule="auto"/>
              <w:rPr>
                <w:rFonts w:ascii="Arial"/>
                <w:sz w:val="21"/>
              </w:rPr>
            </w:pPr>
          </w:p>
          <w:p w14:paraId="2F8FE464">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774EA29A">
            <w:pPr>
              <w:spacing w:line="261" w:lineRule="auto"/>
              <w:rPr>
                <w:rFonts w:ascii="Arial"/>
                <w:sz w:val="21"/>
              </w:rPr>
            </w:pPr>
          </w:p>
          <w:p w14:paraId="7759F73E">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49677509">
            <w:pPr>
              <w:spacing w:line="260" w:lineRule="auto"/>
              <w:rPr>
                <w:rFonts w:ascii="Arial"/>
                <w:sz w:val="21"/>
              </w:rPr>
            </w:pPr>
          </w:p>
          <w:p w14:paraId="20ED3551">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7D564A55">
            <w:pPr>
              <w:spacing w:line="260" w:lineRule="auto"/>
              <w:rPr>
                <w:rFonts w:ascii="Arial"/>
                <w:sz w:val="21"/>
              </w:rPr>
            </w:pPr>
          </w:p>
          <w:p w14:paraId="722C3BE1">
            <w:pPr>
              <w:pStyle w:val="6"/>
              <w:spacing w:before="62" w:line="222" w:lineRule="auto"/>
              <w:ind w:left="378"/>
              <w:rPr>
                <w:sz w:val="19"/>
                <w:szCs w:val="19"/>
              </w:rPr>
            </w:pPr>
            <w:r>
              <w:rPr>
                <w:b/>
                <w:bCs/>
                <w:spacing w:val="5"/>
                <w:sz w:val="19"/>
                <w:szCs w:val="19"/>
              </w:rPr>
              <w:t>项目支出</w:t>
            </w:r>
          </w:p>
        </w:tc>
      </w:tr>
      <w:tr w14:paraId="604931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3DD457D6">
            <w:pPr>
              <w:pStyle w:val="6"/>
              <w:spacing w:before="59" w:line="222" w:lineRule="auto"/>
              <w:ind w:left="208"/>
              <w:rPr>
                <w:sz w:val="19"/>
                <w:szCs w:val="19"/>
              </w:rPr>
            </w:pPr>
            <w:r>
              <w:rPr>
                <w:b/>
                <w:bCs/>
                <w:spacing w:val="-2"/>
                <w:sz w:val="19"/>
                <w:szCs w:val="19"/>
              </w:rPr>
              <w:t>类</w:t>
            </w:r>
          </w:p>
        </w:tc>
        <w:tc>
          <w:tcPr>
            <w:tcW w:w="457" w:type="dxa"/>
            <w:vAlign w:val="top"/>
          </w:tcPr>
          <w:p w14:paraId="0254D1CF">
            <w:pPr>
              <w:pStyle w:val="6"/>
              <w:spacing w:before="60" w:line="226" w:lineRule="auto"/>
              <w:ind w:left="131"/>
              <w:rPr>
                <w:sz w:val="19"/>
                <w:szCs w:val="19"/>
              </w:rPr>
            </w:pPr>
            <w:r>
              <w:rPr>
                <w:b/>
                <w:bCs/>
                <w:spacing w:val="-2"/>
                <w:sz w:val="19"/>
                <w:szCs w:val="19"/>
              </w:rPr>
              <w:t>款</w:t>
            </w:r>
          </w:p>
        </w:tc>
        <w:tc>
          <w:tcPr>
            <w:tcW w:w="455" w:type="dxa"/>
            <w:vAlign w:val="top"/>
          </w:tcPr>
          <w:p w14:paraId="46A0C4D3">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429203D4">
            <w:pPr>
              <w:rPr>
                <w:rFonts w:ascii="Arial"/>
                <w:sz w:val="21"/>
              </w:rPr>
            </w:pPr>
          </w:p>
        </w:tc>
        <w:tc>
          <w:tcPr>
            <w:tcW w:w="1537" w:type="dxa"/>
            <w:vMerge w:val="continue"/>
            <w:tcBorders>
              <w:top w:val="nil"/>
            </w:tcBorders>
            <w:vAlign w:val="top"/>
          </w:tcPr>
          <w:p w14:paraId="6A4BE87C">
            <w:pPr>
              <w:rPr>
                <w:rFonts w:ascii="Arial"/>
                <w:sz w:val="21"/>
              </w:rPr>
            </w:pPr>
          </w:p>
        </w:tc>
        <w:tc>
          <w:tcPr>
            <w:tcW w:w="1676" w:type="dxa"/>
            <w:vMerge w:val="continue"/>
            <w:tcBorders>
              <w:top w:val="nil"/>
            </w:tcBorders>
            <w:vAlign w:val="top"/>
          </w:tcPr>
          <w:p w14:paraId="65103679">
            <w:pPr>
              <w:rPr>
                <w:rFonts w:ascii="Arial"/>
                <w:sz w:val="21"/>
              </w:rPr>
            </w:pPr>
          </w:p>
        </w:tc>
        <w:tc>
          <w:tcPr>
            <w:tcW w:w="1542" w:type="dxa"/>
            <w:vMerge w:val="continue"/>
            <w:tcBorders>
              <w:top w:val="nil"/>
            </w:tcBorders>
            <w:vAlign w:val="top"/>
          </w:tcPr>
          <w:p w14:paraId="1E3FB266">
            <w:pPr>
              <w:rPr>
                <w:rFonts w:ascii="Arial"/>
                <w:sz w:val="21"/>
              </w:rPr>
            </w:pPr>
          </w:p>
        </w:tc>
      </w:tr>
      <w:tr w14:paraId="26188C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2FCEB33">
            <w:pPr>
              <w:rPr>
                <w:rFonts w:ascii="Arial"/>
                <w:sz w:val="21"/>
              </w:rPr>
            </w:pPr>
          </w:p>
        </w:tc>
        <w:tc>
          <w:tcPr>
            <w:tcW w:w="457" w:type="dxa"/>
            <w:vAlign w:val="top"/>
          </w:tcPr>
          <w:p w14:paraId="6B909EA7">
            <w:pPr>
              <w:rPr>
                <w:rFonts w:ascii="Arial"/>
                <w:sz w:val="21"/>
              </w:rPr>
            </w:pPr>
          </w:p>
        </w:tc>
        <w:tc>
          <w:tcPr>
            <w:tcW w:w="455" w:type="dxa"/>
            <w:vAlign w:val="top"/>
          </w:tcPr>
          <w:p w14:paraId="54AE6066">
            <w:pPr>
              <w:rPr>
                <w:rFonts w:ascii="Arial"/>
                <w:sz w:val="21"/>
              </w:rPr>
            </w:pPr>
          </w:p>
        </w:tc>
        <w:tc>
          <w:tcPr>
            <w:tcW w:w="2848" w:type="dxa"/>
            <w:vAlign w:val="top"/>
          </w:tcPr>
          <w:p w14:paraId="3AE84FE8">
            <w:pPr>
              <w:rPr>
                <w:rFonts w:ascii="Arial"/>
                <w:sz w:val="21"/>
              </w:rPr>
            </w:pPr>
          </w:p>
        </w:tc>
        <w:tc>
          <w:tcPr>
            <w:tcW w:w="1537" w:type="dxa"/>
            <w:vAlign w:val="top"/>
          </w:tcPr>
          <w:p w14:paraId="31C31370">
            <w:pPr>
              <w:rPr>
                <w:rFonts w:ascii="Arial"/>
                <w:sz w:val="21"/>
              </w:rPr>
            </w:pPr>
          </w:p>
        </w:tc>
        <w:tc>
          <w:tcPr>
            <w:tcW w:w="1676" w:type="dxa"/>
            <w:vAlign w:val="top"/>
          </w:tcPr>
          <w:p w14:paraId="4DA4E9F6">
            <w:pPr>
              <w:rPr>
                <w:rFonts w:ascii="Arial"/>
                <w:sz w:val="21"/>
              </w:rPr>
            </w:pPr>
          </w:p>
        </w:tc>
        <w:tc>
          <w:tcPr>
            <w:tcW w:w="1542" w:type="dxa"/>
            <w:vAlign w:val="top"/>
          </w:tcPr>
          <w:p w14:paraId="7C5713EA">
            <w:pPr>
              <w:rPr>
                <w:rFonts w:ascii="Arial"/>
                <w:sz w:val="21"/>
              </w:rPr>
            </w:pPr>
          </w:p>
        </w:tc>
      </w:tr>
      <w:tr w14:paraId="16AE66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B00A82A">
            <w:pPr>
              <w:rPr>
                <w:rFonts w:ascii="Arial"/>
                <w:sz w:val="21"/>
              </w:rPr>
            </w:pPr>
          </w:p>
        </w:tc>
        <w:tc>
          <w:tcPr>
            <w:tcW w:w="457" w:type="dxa"/>
            <w:vAlign w:val="top"/>
          </w:tcPr>
          <w:p w14:paraId="78C97DA3">
            <w:pPr>
              <w:rPr>
                <w:rFonts w:ascii="Arial"/>
                <w:sz w:val="21"/>
              </w:rPr>
            </w:pPr>
          </w:p>
        </w:tc>
        <w:tc>
          <w:tcPr>
            <w:tcW w:w="455" w:type="dxa"/>
            <w:vAlign w:val="top"/>
          </w:tcPr>
          <w:p w14:paraId="7DF6EC28">
            <w:pPr>
              <w:rPr>
                <w:rFonts w:ascii="Arial"/>
                <w:sz w:val="21"/>
              </w:rPr>
            </w:pPr>
          </w:p>
        </w:tc>
        <w:tc>
          <w:tcPr>
            <w:tcW w:w="2848" w:type="dxa"/>
            <w:vAlign w:val="top"/>
          </w:tcPr>
          <w:p w14:paraId="22252DF1">
            <w:pPr>
              <w:rPr>
                <w:rFonts w:ascii="Arial"/>
                <w:sz w:val="21"/>
              </w:rPr>
            </w:pPr>
          </w:p>
        </w:tc>
        <w:tc>
          <w:tcPr>
            <w:tcW w:w="1537" w:type="dxa"/>
            <w:vAlign w:val="top"/>
          </w:tcPr>
          <w:p w14:paraId="362A570E">
            <w:pPr>
              <w:rPr>
                <w:rFonts w:ascii="Arial"/>
                <w:sz w:val="21"/>
              </w:rPr>
            </w:pPr>
          </w:p>
        </w:tc>
        <w:tc>
          <w:tcPr>
            <w:tcW w:w="1676" w:type="dxa"/>
            <w:vAlign w:val="top"/>
          </w:tcPr>
          <w:p w14:paraId="56AC8B74">
            <w:pPr>
              <w:rPr>
                <w:rFonts w:ascii="Arial"/>
                <w:sz w:val="21"/>
              </w:rPr>
            </w:pPr>
          </w:p>
        </w:tc>
        <w:tc>
          <w:tcPr>
            <w:tcW w:w="1542" w:type="dxa"/>
            <w:vAlign w:val="top"/>
          </w:tcPr>
          <w:p w14:paraId="1DF37D3F">
            <w:pPr>
              <w:rPr>
                <w:rFonts w:ascii="Arial"/>
                <w:sz w:val="21"/>
              </w:rPr>
            </w:pPr>
          </w:p>
        </w:tc>
      </w:tr>
      <w:tr w14:paraId="3A9D09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3EED520">
            <w:pPr>
              <w:rPr>
                <w:rFonts w:ascii="Arial"/>
                <w:sz w:val="21"/>
              </w:rPr>
            </w:pPr>
          </w:p>
        </w:tc>
        <w:tc>
          <w:tcPr>
            <w:tcW w:w="457" w:type="dxa"/>
            <w:vAlign w:val="top"/>
          </w:tcPr>
          <w:p w14:paraId="4D03CAAB">
            <w:pPr>
              <w:rPr>
                <w:rFonts w:ascii="Arial"/>
                <w:sz w:val="21"/>
              </w:rPr>
            </w:pPr>
          </w:p>
        </w:tc>
        <w:tc>
          <w:tcPr>
            <w:tcW w:w="455" w:type="dxa"/>
            <w:vAlign w:val="top"/>
          </w:tcPr>
          <w:p w14:paraId="1788E9D8">
            <w:pPr>
              <w:rPr>
                <w:rFonts w:ascii="Arial"/>
                <w:sz w:val="21"/>
              </w:rPr>
            </w:pPr>
          </w:p>
        </w:tc>
        <w:tc>
          <w:tcPr>
            <w:tcW w:w="2848" w:type="dxa"/>
            <w:vAlign w:val="top"/>
          </w:tcPr>
          <w:p w14:paraId="0F62ADD6">
            <w:pPr>
              <w:rPr>
                <w:rFonts w:ascii="Arial"/>
                <w:sz w:val="21"/>
              </w:rPr>
            </w:pPr>
          </w:p>
        </w:tc>
        <w:tc>
          <w:tcPr>
            <w:tcW w:w="1537" w:type="dxa"/>
            <w:vAlign w:val="top"/>
          </w:tcPr>
          <w:p w14:paraId="52241576">
            <w:pPr>
              <w:rPr>
                <w:rFonts w:ascii="Arial"/>
                <w:sz w:val="21"/>
              </w:rPr>
            </w:pPr>
          </w:p>
        </w:tc>
        <w:tc>
          <w:tcPr>
            <w:tcW w:w="1676" w:type="dxa"/>
            <w:vAlign w:val="top"/>
          </w:tcPr>
          <w:p w14:paraId="12361D9C">
            <w:pPr>
              <w:rPr>
                <w:rFonts w:ascii="Arial"/>
                <w:sz w:val="21"/>
              </w:rPr>
            </w:pPr>
          </w:p>
        </w:tc>
        <w:tc>
          <w:tcPr>
            <w:tcW w:w="1542" w:type="dxa"/>
            <w:vAlign w:val="top"/>
          </w:tcPr>
          <w:p w14:paraId="08B0DC84">
            <w:pPr>
              <w:rPr>
                <w:rFonts w:ascii="Arial"/>
                <w:sz w:val="21"/>
              </w:rPr>
            </w:pPr>
          </w:p>
        </w:tc>
      </w:tr>
      <w:tr w14:paraId="11F326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4211548">
            <w:pPr>
              <w:rPr>
                <w:rFonts w:ascii="Arial"/>
                <w:sz w:val="21"/>
              </w:rPr>
            </w:pPr>
          </w:p>
        </w:tc>
        <w:tc>
          <w:tcPr>
            <w:tcW w:w="457" w:type="dxa"/>
            <w:vAlign w:val="top"/>
          </w:tcPr>
          <w:p w14:paraId="1E096A2B">
            <w:pPr>
              <w:rPr>
                <w:rFonts w:ascii="Arial"/>
                <w:sz w:val="21"/>
              </w:rPr>
            </w:pPr>
          </w:p>
        </w:tc>
        <w:tc>
          <w:tcPr>
            <w:tcW w:w="455" w:type="dxa"/>
            <w:vAlign w:val="top"/>
          </w:tcPr>
          <w:p w14:paraId="24409DC4">
            <w:pPr>
              <w:rPr>
                <w:rFonts w:ascii="Arial"/>
                <w:sz w:val="21"/>
              </w:rPr>
            </w:pPr>
          </w:p>
        </w:tc>
        <w:tc>
          <w:tcPr>
            <w:tcW w:w="2848" w:type="dxa"/>
            <w:vAlign w:val="top"/>
          </w:tcPr>
          <w:p w14:paraId="7BBB04C9">
            <w:pPr>
              <w:rPr>
                <w:rFonts w:ascii="Arial"/>
                <w:sz w:val="21"/>
              </w:rPr>
            </w:pPr>
          </w:p>
        </w:tc>
        <w:tc>
          <w:tcPr>
            <w:tcW w:w="1537" w:type="dxa"/>
            <w:vAlign w:val="top"/>
          </w:tcPr>
          <w:p w14:paraId="406A47A2">
            <w:pPr>
              <w:rPr>
                <w:rFonts w:ascii="Arial"/>
                <w:sz w:val="21"/>
              </w:rPr>
            </w:pPr>
          </w:p>
        </w:tc>
        <w:tc>
          <w:tcPr>
            <w:tcW w:w="1676" w:type="dxa"/>
            <w:vAlign w:val="top"/>
          </w:tcPr>
          <w:p w14:paraId="534C3421">
            <w:pPr>
              <w:rPr>
                <w:rFonts w:ascii="Arial"/>
                <w:sz w:val="21"/>
              </w:rPr>
            </w:pPr>
          </w:p>
        </w:tc>
        <w:tc>
          <w:tcPr>
            <w:tcW w:w="1542" w:type="dxa"/>
            <w:vAlign w:val="top"/>
          </w:tcPr>
          <w:p w14:paraId="1089F815">
            <w:pPr>
              <w:rPr>
                <w:rFonts w:ascii="Arial"/>
                <w:sz w:val="21"/>
              </w:rPr>
            </w:pPr>
          </w:p>
        </w:tc>
      </w:tr>
      <w:tr w14:paraId="007FAE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C3EC7A8">
            <w:pPr>
              <w:rPr>
                <w:rFonts w:ascii="Arial"/>
                <w:sz w:val="21"/>
              </w:rPr>
            </w:pPr>
          </w:p>
        </w:tc>
        <w:tc>
          <w:tcPr>
            <w:tcW w:w="457" w:type="dxa"/>
            <w:vAlign w:val="top"/>
          </w:tcPr>
          <w:p w14:paraId="61AD4D8E">
            <w:pPr>
              <w:rPr>
                <w:rFonts w:ascii="Arial"/>
                <w:sz w:val="21"/>
              </w:rPr>
            </w:pPr>
          </w:p>
        </w:tc>
        <w:tc>
          <w:tcPr>
            <w:tcW w:w="455" w:type="dxa"/>
            <w:vAlign w:val="top"/>
          </w:tcPr>
          <w:p w14:paraId="55527927">
            <w:pPr>
              <w:rPr>
                <w:rFonts w:ascii="Arial"/>
                <w:sz w:val="21"/>
              </w:rPr>
            </w:pPr>
          </w:p>
        </w:tc>
        <w:tc>
          <w:tcPr>
            <w:tcW w:w="2848" w:type="dxa"/>
            <w:vAlign w:val="top"/>
          </w:tcPr>
          <w:p w14:paraId="5C7BB1B7">
            <w:pPr>
              <w:rPr>
                <w:rFonts w:ascii="Arial"/>
                <w:sz w:val="21"/>
              </w:rPr>
            </w:pPr>
          </w:p>
        </w:tc>
        <w:tc>
          <w:tcPr>
            <w:tcW w:w="1537" w:type="dxa"/>
            <w:vAlign w:val="top"/>
          </w:tcPr>
          <w:p w14:paraId="29FAA5CC">
            <w:pPr>
              <w:rPr>
                <w:rFonts w:ascii="Arial"/>
                <w:sz w:val="21"/>
              </w:rPr>
            </w:pPr>
          </w:p>
        </w:tc>
        <w:tc>
          <w:tcPr>
            <w:tcW w:w="1676" w:type="dxa"/>
            <w:vAlign w:val="top"/>
          </w:tcPr>
          <w:p w14:paraId="1154256F">
            <w:pPr>
              <w:rPr>
                <w:rFonts w:ascii="Arial"/>
                <w:sz w:val="21"/>
              </w:rPr>
            </w:pPr>
          </w:p>
        </w:tc>
        <w:tc>
          <w:tcPr>
            <w:tcW w:w="1542" w:type="dxa"/>
            <w:vAlign w:val="top"/>
          </w:tcPr>
          <w:p w14:paraId="0E8D65D8">
            <w:pPr>
              <w:rPr>
                <w:rFonts w:ascii="Arial"/>
                <w:sz w:val="21"/>
              </w:rPr>
            </w:pPr>
          </w:p>
        </w:tc>
      </w:tr>
      <w:tr w14:paraId="3A918C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45E3144">
            <w:pPr>
              <w:rPr>
                <w:rFonts w:ascii="Arial"/>
                <w:sz w:val="21"/>
              </w:rPr>
            </w:pPr>
          </w:p>
        </w:tc>
        <w:tc>
          <w:tcPr>
            <w:tcW w:w="457" w:type="dxa"/>
            <w:vAlign w:val="top"/>
          </w:tcPr>
          <w:p w14:paraId="23BAAEED">
            <w:pPr>
              <w:rPr>
                <w:rFonts w:ascii="Arial"/>
                <w:sz w:val="21"/>
              </w:rPr>
            </w:pPr>
          </w:p>
        </w:tc>
        <w:tc>
          <w:tcPr>
            <w:tcW w:w="455" w:type="dxa"/>
            <w:vAlign w:val="top"/>
          </w:tcPr>
          <w:p w14:paraId="18DB5E72">
            <w:pPr>
              <w:rPr>
                <w:rFonts w:ascii="Arial"/>
                <w:sz w:val="21"/>
              </w:rPr>
            </w:pPr>
          </w:p>
        </w:tc>
        <w:tc>
          <w:tcPr>
            <w:tcW w:w="2848" w:type="dxa"/>
            <w:vAlign w:val="top"/>
          </w:tcPr>
          <w:p w14:paraId="2A4F0F96">
            <w:pPr>
              <w:rPr>
                <w:rFonts w:ascii="Arial"/>
                <w:sz w:val="21"/>
              </w:rPr>
            </w:pPr>
          </w:p>
        </w:tc>
        <w:tc>
          <w:tcPr>
            <w:tcW w:w="1537" w:type="dxa"/>
            <w:vAlign w:val="top"/>
          </w:tcPr>
          <w:p w14:paraId="1BC2FFF9">
            <w:pPr>
              <w:rPr>
                <w:rFonts w:ascii="Arial"/>
                <w:sz w:val="21"/>
              </w:rPr>
            </w:pPr>
          </w:p>
        </w:tc>
        <w:tc>
          <w:tcPr>
            <w:tcW w:w="1676" w:type="dxa"/>
            <w:vAlign w:val="top"/>
          </w:tcPr>
          <w:p w14:paraId="29F6D818">
            <w:pPr>
              <w:rPr>
                <w:rFonts w:ascii="Arial"/>
                <w:sz w:val="21"/>
              </w:rPr>
            </w:pPr>
          </w:p>
        </w:tc>
        <w:tc>
          <w:tcPr>
            <w:tcW w:w="1542" w:type="dxa"/>
            <w:vAlign w:val="top"/>
          </w:tcPr>
          <w:p w14:paraId="11BD635B">
            <w:pPr>
              <w:rPr>
                <w:rFonts w:ascii="Arial"/>
                <w:sz w:val="21"/>
              </w:rPr>
            </w:pPr>
          </w:p>
        </w:tc>
      </w:tr>
      <w:tr w14:paraId="0AF2EC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06C031B">
            <w:pPr>
              <w:rPr>
                <w:rFonts w:ascii="Arial"/>
                <w:sz w:val="21"/>
              </w:rPr>
            </w:pPr>
          </w:p>
        </w:tc>
        <w:tc>
          <w:tcPr>
            <w:tcW w:w="457" w:type="dxa"/>
            <w:vAlign w:val="top"/>
          </w:tcPr>
          <w:p w14:paraId="73B53B36">
            <w:pPr>
              <w:rPr>
                <w:rFonts w:ascii="Arial"/>
                <w:sz w:val="21"/>
              </w:rPr>
            </w:pPr>
          </w:p>
        </w:tc>
        <w:tc>
          <w:tcPr>
            <w:tcW w:w="455" w:type="dxa"/>
            <w:vAlign w:val="top"/>
          </w:tcPr>
          <w:p w14:paraId="7FEEBD39">
            <w:pPr>
              <w:rPr>
                <w:rFonts w:ascii="Arial"/>
                <w:sz w:val="21"/>
              </w:rPr>
            </w:pPr>
          </w:p>
        </w:tc>
        <w:tc>
          <w:tcPr>
            <w:tcW w:w="2848" w:type="dxa"/>
            <w:vAlign w:val="top"/>
          </w:tcPr>
          <w:p w14:paraId="00F3B107">
            <w:pPr>
              <w:rPr>
                <w:rFonts w:ascii="Arial"/>
                <w:sz w:val="21"/>
              </w:rPr>
            </w:pPr>
          </w:p>
        </w:tc>
        <w:tc>
          <w:tcPr>
            <w:tcW w:w="1537" w:type="dxa"/>
            <w:vAlign w:val="top"/>
          </w:tcPr>
          <w:p w14:paraId="5AE6B4C3">
            <w:pPr>
              <w:rPr>
                <w:rFonts w:ascii="Arial"/>
                <w:sz w:val="21"/>
              </w:rPr>
            </w:pPr>
          </w:p>
        </w:tc>
        <w:tc>
          <w:tcPr>
            <w:tcW w:w="1676" w:type="dxa"/>
            <w:vAlign w:val="top"/>
          </w:tcPr>
          <w:p w14:paraId="3BBDC0F3">
            <w:pPr>
              <w:rPr>
                <w:rFonts w:ascii="Arial"/>
                <w:sz w:val="21"/>
              </w:rPr>
            </w:pPr>
          </w:p>
        </w:tc>
        <w:tc>
          <w:tcPr>
            <w:tcW w:w="1542" w:type="dxa"/>
            <w:vAlign w:val="top"/>
          </w:tcPr>
          <w:p w14:paraId="64C0B9D9">
            <w:pPr>
              <w:rPr>
                <w:rFonts w:ascii="Arial"/>
                <w:sz w:val="21"/>
              </w:rPr>
            </w:pPr>
          </w:p>
        </w:tc>
      </w:tr>
      <w:tr w14:paraId="091287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1DE61D2">
            <w:pPr>
              <w:rPr>
                <w:rFonts w:ascii="Arial"/>
                <w:sz w:val="21"/>
              </w:rPr>
            </w:pPr>
          </w:p>
        </w:tc>
        <w:tc>
          <w:tcPr>
            <w:tcW w:w="457" w:type="dxa"/>
            <w:vAlign w:val="top"/>
          </w:tcPr>
          <w:p w14:paraId="5DE09B3E">
            <w:pPr>
              <w:rPr>
                <w:rFonts w:ascii="Arial"/>
                <w:sz w:val="21"/>
              </w:rPr>
            </w:pPr>
          </w:p>
        </w:tc>
        <w:tc>
          <w:tcPr>
            <w:tcW w:w="455" w:type="dxa"/>
            <w:vAlign w:val="top"/>
          </w:tcPr>
          <w:p w14:paraId="0051BF8B">
            <w:pPr>
              <w:rPr>
                <w:rFonts w:ascii="Arial"/>
                <w:sz w:val="21"/>
              </w:rPr>
            </w:pPr>
          </w:p>
        </w:tc>
        <w:tc>
          <w:tcPr>
            <w:tcW w:w="2848" w:type="dxa"/>
            <w:vAlign w:val="top"/>
          </w:tcPr>
          <w:p w14:paraId="1F2A1ACB">
            <w:pPr>
              <w:rPr>
                <w:rFonts w:ascii="Arial"/>
                <w:sz w:val="21"/>
              </w:rPr>
            </w:pPr>
          </w:p>
        </w:tc>
        <w:tc>
          <w:tcPr>
            <w:tcW w:w="1537" w:type="dxa"/>
            <w:vAlign w:val="top"/>
          </w:tcPr>
          <w:p w14:paraId="41B07F32">
            <w:pPr>
              <w:rPr>
                <w:rFonts w:ascii="Arial"/>
                <w:sz w:val="21"/>
              </w:rPr>
            </w:pPr>
          </w:p>
        </w:tc>
        <w:tc>
          <w:tcPr>
            <w:tcW w:w="1676" w:type="dxa"/>
            <w:vAlign w:val="top"/>
          </w:tcPr>
          <w:p w14:paraId="10593B8E">
            <w:pPr>
              <w:rPr>
                <w:rFonts w:ascii="Arial"/>
                <w:sz w:val="21"/>
              </w:rPr>
            </w:pPr>
          </w:p>
        </w:tc>
        <w:tc>
          <w:tcPr>
            <w:tcW w:w="1542" w:type="dxa"/>
            <w:vAlign w:val="top"/>
          </w:tcPr>
          <w:p w14:paraId="60AA7735">
            <w:pPr>
              <w:rPr>
                <w:rFonts w:ascii="Arial"/>
                <w:sz w:val="21"/>
              </w:rPr>
            </w:pPr>
          </w:p>
        </w:tc>
      </w:tr>
      <w:tr w14:paraId="2843D1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5D68691D">
            <w:pPr>
              <w:rPr>
                <w:rFonts w:ascii="Arial"/>
                <w:sz w:val="21"/>
              </w:rPr>
            </w:pPr>
          </w:p>
        </w:tc>
        <w:tc>
          <w:tcPr>
            <w:tcW w:w="457" w:type="dxa"/>
            <w:vAlign w:val="top"/>
          </w:tcPr>
          <w:p w14:paraId="61244BF6">
            <w:pPr>
              <w:rPr>
                <w:rFonts w:ascii="Arial"/>
                <w:sz w:val="21"/>
              </w:rPr>
            </w:pPr>
          </w:p>
        </w:tc>
        <w:tc>
          <w:tcPr>
            <w:tcW w:w="455" w:type="dxa"/>
            <w:vAlign w:val="top"/>
          </w:tcPr>
          <w:p w14:paraId="689BDAC5">
            <w:pPr>
              <w:rPr>
                <w:rFonts w:ascii="Arial"/>
                <w:sz w:val="21"/>
              </w:rPr>
            </w:pPr>
          </w:p>
        </w:tc>
        <w:tc>
          <w:tcPr>
            <w:tcW w:w="2848" w:type="dxa"/>
            <w:vAlign w:val="top"/>
          </w:tcPr>
          <w:p w14:paraId="7B498C8D">
            <w:pPr>
              <w:pStyle w:val="6"/>
              <w:spacing w:before="168" w:line="216" w:lineRule="auto"/>
              <w:ind w:left="1250"/>
            </w:pPr>
            <w:r>
              <w:rPr>
                <w:b/>
                <w:bCs/>
                <w:spacing w:val="-7"/>
              </w:rPr>
              <w:t>合计</w:t>
            </w:r>
          </w:p>
        </w:tc>
        <w:tc>
          <w:tcPr>
            <w:tcW w:w="1537" w:type="dxa"/>
            <w:vAlign w:val="top"/>
          </w:tcPr>
          <w:p w14:paraId="0EC33413">
            <w:pPr>
              <w:rPr>
                <w:rFonts w:ascii="Arial"/>
                <w:sz w:val="21"/>
              </w:rPr>
            </w:pPr>
          </w:p>
        </w:tc>
        <w:tc>
          <w:tcPr>
            <w:tcW w:w="1676" w:type="dxa"/>
            <w:vAlign w:val="top"/>
          </w:tcPr>
          <w:p w14:paraId="0C33B35D">
            <w:pPr>
              <w:rPr>
                <w:rFonts w:ascii="Arial"/>
                <w:sz w:val="21"/>
              </w:rPr>
            </w:pPr>
          </w:p>
        </w:tc>
        <w:tc>
          <w:tcPr>
            <w:tcW w:w="1542" w:type="dxa"/>
            <w:vAlign w:val="top"/>
          </w:tcPr>
          <w:p w14:paraId="5E662B6F">
            <w:pPr>
              <w:rPr>
                <w:rFonts w:ascii="Arial"/>
                <w:sz w:val="21"/>
              </w:rPr>
            </w:pPr>
          </w:p>
        </w:tc>
      </w:tr>
    </w:tbl>
    <w:p w14:paraId="106E322F">
      <w:pPr>
        <w:pStyle w:val="2"/>
        <w:spacing w:before="28" w:line="213" w:lineRule="auto"/>
        <w:ind w:left="29"/>
        <w:outlineLvl w:val="0"/>
        <w:rPr>
          <w:sz w:val="18"/>
          <w:szCs w:val="18"/>
        </w:rPr>
      </w:pPr>
      <w:r>
        <w:rPr>
          <w:b/>
          <w:bCs/>
          <w:spacing w:val="-2"/>
          <w:sz w:val="18"/>
          <w:szCs w:val="18"/>
        </w:rPr>
        <w:t>备注：托克逊县供销合作社联合社</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w:t>
      </w:r>
      <w:r>
        <w:rPr>
          <w:b/>
          <w:bCs/>
          <w:spacing w:val="-3"/>
          <w:sz w:val="18"/>
          <w:szCs w:val="18"/>
        </w:rPr>
        <w:t>营预算支出情</w:t>
      </w:r>
    </w:p>
    <w:p w14:paraId="10C5699D">
      <w:pPr>
        <w:pStyle w:val="2"/>
        <w:spacing w:before="25" w:line="216" w:lineRule="auto"/>
        <w:ind w:left="33"/>
        <w:outlineLvl w:val="0"/>
        <w:rPr>
          <w:sz w:val="18"/>
          <w:szCs w:val="18"/>
        </w:rPr>
      </w:pPr>
      <w:r>
        <w:rPr>
          <w:b/>
          <w:bCs/>
          <w:spacing w:val="-4"/>
          <w:sz w:val="18"/>
          <w:szCs w:val="18"/>
        </w:rPr>
        <w:t>况表为空表。</w:t>
      </w:r>
    </w:p>
    <w:p w14:paraId="76C14C67">
      <w:pPr>
        <w:spacing w:line="216" w:lineRule="auto"/>
        <w:rPr>
          <w:sz w:val="18"/>
          <w:szCs w:val="18"/>
        </w:rPr>
        <w:sectPr>
          <w:footerReference r:id="rId19" w:type="default"/>
          <w:pgSz w:w="11906" w:h="16839"/>
          <w:pgMar w:top="1431" w:right="1228" w:bottom="1521" w:left="1568" w:header="0" w:footer="1156" w:gutter="0"/>
          <w:cols w:space="720" w:num="1"/>
        </w:sectPr>
      </w:pPr>
    </w:p>
    <w:p w14:paraId="41B3481D">
      <w:pPr>
        <w:spacing w:line="305" w:lineRule="auto"/>
        <w:rPr>
          <w:rFonts w:ascii="Arial"/>
          <w:sz w:val="21"/>
        </w:rPr>
      </w:pPr>
    </w:p>
    <w:p w14:paraId="0B5F2BCC">
      <w:pPr>
        <w:spacing w:line="306" w:lineRule="auto"/>
        <w:rPr>
          <w:rFonts w:ascii="Arial"/>
          <w:sz w:val="21"/>
        </w:rPr>
      </w:pPr>
    </w:p>
    <w:p w14:paraId="6383BD84">
      <w:pPr>
        <w:pStyle w:val="2"/>
        <w:spacing w:before="101" w:line="222" w:lineRule="auto"/>
        <w:ind w:left="248"/>
      </w:pPr>
      <w:r>
        <w:rPr>
          <w:b/>
          <w:bCs/>
          <w:spacing w:val="-11"/>
        </w:rPr>
        <w:t>表</w:t>
      </w:r>
      <w:r>
        <w:rPr>
          <w:spacing w:val="-40"/>
        </w:rPr>
        <w:t xml:space="preserve"> </w:t>
      </w:r>
      <w:r>
        <w:rPr>
          <w:b/>
          <w:bCs/>
          <w:spacing w:val="-11"/>
        </w:rPr>
        <w:t>10</w:t>
      </w:r>
    </w:p>
    <w:p w14:paraId="2411B024">
      <w:pPr>
        <w:spacing w:line="355" w:lineRule="auto"/>
        <w:rPr>
          <w:rFonts w:ascii="Arial"/>
          <w:sz w:val="21"/>
        </w:rPr>
      </w:pPr>
    </w:p>
    <w:p w14:paraId="4509C22F">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293697AF">
      <w:pPr>
        <w:spacing w:line="373" w:lineRule="auto"/>
        <w:rPr>
          <w:rFonts w:ascii="Arial"/>
          <w:sz w:val="21"/>
        </w:rPr>
      </w:pPr>
    </w:p>
    <w:p w14:paraId="5FDFDC63">
      <w:pPr>
        <w:pStyle w:val="2"/>
        <w:spacing w:before="78" w:line="212" w:lineRule="auto"/>
        <w:ind w:left="123"/>
        <w:outlineLvl w:val="0"/>
        <w:rPr>
          <w:sz w:val="24"/>
          <w:szCs w:val="24"/>
        </w:rPr>
      </w:pPr>
      <w:r>
        <w:rPr>
          <w:spacing w:val="-6"/>
          <w:sz w:val="24"/>
          <w:szCs w:val="24"/>
        </w:rPr>
        <w:t>编制单位：托克逊县供销合作社联合社</w:t>
      </w:r>
      <w:r>
        <w:rPr>
          <w:spacing w:val="1"/>
          <w:sz w:val="24"/>
          <w:szCs w:val="24"/>
        </w:rPr>
        <w:t xml:space="preserve">                   </w:t>
      </w:r>
      <w:r>
        <w:rPr>
          <w:sz w:val="24"/>
          <w:szCs w:val="24"/>
        </w:rPr>
        <w:t xml:space="preserve">           </w:t>
      </w:r>
      <w:r>
        <w:rPr>
          <w:spacing w:val="-6"/>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5"/>
        <w:gridCol w:w="1522"/>
        <w:gridCol w:w="1380"/>
        <w:gridCol w:w="1521"/>
      </w:tblGrid>
      <w:tr w14:paraId="0C346F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6" w:type="dxa"/>
            <w:vMerge w:val="restart"/>
            <w:tcBorders>
              <w:bottom w:val="nil"/>
            </w:tcBorders>
            <w:vAlign w:val="top"/>
          </w:tcPr>
          <w:p w14:paraId="37C1CA87">
            <w:pPr>
              <w:spacing w:line="262" w:lineRule="auto"/>
              <w:rPr>
                <w:rFonts w:ascii="Arial"/>
                <w:sz w:val="21"/>
              </w:rPr>
            </w:pPr>
          </w:p>
          <w:p w14:paraId="32A918AE">
            <w:pPr>
              <w:spacing w:line="262" w:lineRule="auto"/>
              <w:rPr>
                <w:rFonts w:ascii="Arial"/>
                <w:sz w:val="21"/>
              </w:rPr>
            </w:pPr>
          </w:p>
          <w:p w14:paraId="7CF2934A">
            <w:pPr>
              <w:pStyle w:val="6"/>
              <w:spacing w:before="62" w:line="222" w:lineRule="auto"/>
              <w:ind w:left="1017"/>
              <w:rPr>
                <w:sz w:val="19"/>
                <w:szCs w:val="19"/>
              </w:rPr>
            </w:pPr>
            <w:r>
              <w:rPr>
                <w:b/>
                <w:bCs/>
                <w:spacing w:val="4"/>
                <w:sz w:val="19"/>
                <w:szCs w:val="19"/>
              </w:rPr>
              <w:t>三公支出内容</w:t>
            </w:r>
          </w:p>
        </w:tc>
        <w:tc>
          <w:tcPr>
            <w:tcW w:w="1385" w:type="dxa"/>
            <w:vMerge w:val="restart"/>
            <w:tcBorders>
              <w:bottom w:val="nil"/>
            </w:tcBorders>
            <w:vAlign w:val="top"/>
          </w:tcPr>
          <w:p w14:paraId="64837245">
            <w:pPr>
              <w:spacing w:line="262" w:lineRule="auto"/>
              <w:rPr>
                <w:rFonts w:ascii="Arial"/>
                <w:sz w:val="21"/>
              </w:rPr>
            </w:pPr>
          </w:p>
          <w:p w14:paraId="5317C914">
            <w:pPr>
              <w:spacing w:line="263" w:lineRule="auto"/>
              <w:rPr>
                <w:rFonts w:ascii="Arial"/>
                <w:sz w:val="21"/>
              </w:rPr>
            </w:pPr>
          </w:p>
          <w:p w14:paraId="118ED4BE">
            <w:pPr>
              <w:pStyle w:val="6"/>
              <w:spacing w:before="62" w:line="224" w:lineRule="auto"/>
              <w:ind w:left="499"/>
              <w:rPr>
                <w:sz w:val="19"/>
                <w:szCs w:val="19"/>
              </w:rPr>
            </w:pPr>
            <w:r>
              <w:rPr>
                <w:b/>
                <w:bCs/>
                <w:spacing w:val="3"/>
                <w:sz w:val="19"/>
                <w:szCs w:val="19"/>
              </w:rPr>
              <w:t>合计</w:t>
            </w:r>
          </w:p>
        </w:tc>
        <w:tc>
          <w:tcPr>
            <w:tcW w:w="4423" w:type="dxa"/>
            <w:gridSpan w:val="3"/>
            <w:vAlign w:val="top"/>
          </w:tcPr>
          <w:p w14:paraId="555551A4">
            <w:pPr>
              <w:pStyle w:val="6"/>
              <w:spacing w:before="179" w:line="222" w:lineRule="auto"/>
              <w:ind w:left="1822"/>
              <w:rPr>
                <w:sz w:val="19"/>
                <w:szCs w:val="19"/>
              </w:rPr>
            </w:pPr>
            <w:r>
              <w:rPr>
                <w:b/>
                <w:bCs/>
                <w:spacing w:val="4"/>
                <w:sz w:val="19"/>
                <w:szCs w:val="19"/>
              </w:rPr>
              <w:t>资金来源</w:t>
            </w:r>
          </w:p>
        </w:tc>
      </w:tr>
      <w:tr w14:paraId="7794F3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59134682">
            <w:pPr>
              <w:rPr>
                <w:rFonts w:ascii="Arial"/>
                <w:sz w:val="21"/>
              </w:rPr>
            </w:pPr>
          </w:p>
        </w:tc>
        <w:tc>
          <w:tcPr>
            <w:tcW w:w="1385" w:type="dxa"/>
            <w:vMerge w:val="continue"/>
            <w:tcBorders>
              <w:top w:val="nil"/>
            </w:tcBorders>
            <w:vAlign w:val="top"/>
          </w:tcPr>
          <w:p w14:paraId="789A5185">
            <w:pPr>
              <w:rPr>
                <w:rFonts w:ascii="Arial"/>
                <w:sz w:val="21"/>
              </w:rPr>
            </w:pPr>
          </w:p>
        </w:tc>
        <w:tc>
          <w:tcPr>
            <w:tcW w:w="1522" w:type="dxa"/>
            <w:vAlign w:val="top"/>
          </w:tcPr>
          <w:p w14:paraId="332E1479">
            <w:pPr>
              <w:spacing w:line="245" w:lineRule="auto"/>
              <w:rPr>
                <w:rFonts w:ascii="Arial"/>
                <w:sz w:val="21"/>
              </w:rPr>
            </w:pPr>
          </w:p>
          <w:p w14:paraId="3669A56C">
            <w:pPr>
              <w:pStyle w:val="6"/>
              <w:spacing w:before="62" w:line="222" w:lineRule="auto"/>
              <w:ind w:left="178"/>
              <w:rPr>
                <w:sz w:val="19"/>
                <w:szCs w:val="19"/>
              </w:rPr>
            </w:pPr>
            <w:r>
              <w:rPr>
                <w:b/>
                <w:bCs/>
                <w:spacing w:val="4"/>
                <w:sz w:val="19"/>
                <w:szCs w:val="19"/>
              </w:rPr>
              <w:t>一般公共预算</w:t>
            </w:r>
          </w:p>
        </w:tc>
        <w:tc>
          <w:tcPr>
            <w:tcW w:w="1380" w:type="dxa"/>
            <w:vAlign w:val="top"/>
          </w:tcPr>
          <w:p w14:paraId="09269859">
            <w:pPr>
              <w:spacing w:line="245" w:lineRule="auto"/>
              <w:rPr>
                <w:rFonts w:ascii="Arial"/>
                <w:sz w:val="21"/>
              </w:rPr>
            </w:pPr>
          </w:p>
          <w:p w14:paraId="379495C3">
            <w:pPr>
              <w:pStyle w:val="6"/>
              <w:spacing w:before="62" w:line="222" w:lineRule="auto"/>
              <w:ind w:left="200"/>
              <w:rPr>
                <w:sz w:val="19"/>
                <w:szCs w:val="19"/>
              </w:rPr>
            </w:pPr>
            <w:r>
              <w:rPr>
                <w:b/>
                <w:bCs/>
                <w:spacing w:val="6"/>
                <w:sz w:val="19"/>
                <w:szCs w:val="19"/>
              </w:rPr>
              <w:t>政府性基金</w:t>
            </w:r>
          </w:p>
        </w:tc>
        <w:tc>
          <w:tcPr>
            <w:tcW w:w="1521" w:type="dxa"/>
            <w:vAlign w:val="top"/>
          </w:tcPr>
          <w:p w14:paraId="38384400">
            <w:pPr>
              <w:pStyle w:val="6"/>
              <w:spacing w:before="176" w:line="223" w:lineRule="auto"/>
              <w:ind w:left="182"/>
              <w:rPr>
                <w:sz w:val="19"/>
                <w:szCs w:val="19"/>
              </w:rPr>
            </w:pPr>
            <w:r>
              <w:rPr>
                <w:b/>
                <w:bCs/>
                <w:spacing w:val="4"/>
                <w:sz w:val="19"/>
                <w:szCs w:val="19"/>
              </w:rPr>
              <w:t>国有资本经营</w:t>
            </w:r>
          </w:p>
          <w:p w14:paraId="5AF3A37C">
            <w:pPr>
              <w:pStyle w:val="6"/>
              <w:spacing w:before="29" w:line="222" w:lineRule="auto"/>
              <w:ind w:left="573"/>
              <w:rPr>
                <w:sz w:val="19"/>
                <w:szCs w:val="19"/>
              </w:rPr>
            </w:pPr>
            <w:r>
              <w:rPr>
                <w:b/>
                <w:bCs/>
                <w:sz w:val="19"/>
                <w:szCs w:val="19"/>
              </w:rPr>
              <w:t>预算</w:t>
            </w:r>
          </w:p>
        </w:tc>
      </w:tr>
      <w:tr w14:paraId="4F49E5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26AFFCC8">
            <w:pPr>
              <w:pStyle w:val="6"/>
              <w:spacing w:before="208" w:line="216" w:lineRule="auto"/>
              <w:ind w:left="1423"/>
            </w:pPr>
            <w:r>
              <w:rPr>
                <w:b/>
                <w:bCs/>
                <w:spacing w:val="-7"/>
              </w:rPr>
              <w:t>合计</w:t>
            </w:r>
          </w:p>
        </w:tc>
        <w:tc>
          <w:tcPr>
            <w:tcW w:w="1385" w:type="dxa"/>
            <w:vAlign w:val="top"/>
          </w:tcPr>
          <w:p w14:paraId="330388F9">
            <w:pPr>
              <w:pStyle w:val="6"/>
              <w:spacing w:before="208"/>
              <w:ind w:left="529"/>
            </w:pPr>
            <w:r>
              <w:rPr>
                <w:b/>
                <w:bCs/>
                <w:spacing w:val="-6"/>
              </w:rPr>
              <w:t>1.00</w:t>
            </w:r>
          </w:p>
        </w:tc>
        <w:tc>
          <w:tcPr>
            <w:tcW w:w="1522" w:type="dxa"/>
            <w:vAlign w:val="top"/>
          </w:tcPr>
          <w:p w14:paraId="1B770E18">
            <w:pPr>
              <w:pStyle w:val="6"/>
              <w:spacing w:before="208"/>
              <w:ind w:left="596"/>
            </w:pPr>
            <w:r>
              <w:rPr>
                <w:b/>
                <w:bCs/>
                <w:spacing w:val="-6"/>
              </w:rPr>
              <w:t>1.00</w:t>
            </w:r>
          </w:p>
        </w:tc>
        <w:tc>
          <w:tcPr>
            <w:tcW w:w="1380" w:type="dxa"/>
            <w:vAlign w:val="top"/>
          </w:tcPr>
          <w:p w14:paraId="38FDB861">
            <w:pPr>
              <w:rPr>
                <w:rFonts w:ascii="Arial"/>
                <w:sz w:val="21"/>
              </w:rPr>
            </w:pPr>
          </w:p>
        </w:tc>
        <w:tc>
          <w:tcPr>
            <w:tcW w:w="1521" w:type="dxa"/>
            <w:vAlign w:val="top"/>
          </w:tcPr>
          <w:p w14:paraId="7681C650">
            <w:pPr>
              <w:rPr>
                <w:rFonts w:ascii="Arial"/>
                <w:sz w:val="21"/>
              </w:rPr>
            </w:pPr>
          </w:p>
        </w:tc>
      </w:tr>
      <w:tr w14:paraId="058C00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19A19945">
            <w:pPr>
              <w:pStyle w:val="6"/>
              <w:spacing w:before="210" w:line="213" w:lineRule="auto"/>
              <w:ind w:left="903"/>
            </w:pPr>
            <w:r>
              <w:rPr>
                <w:spacing w:val="-2"/>
              </w:rPr>
              <w:t>因公出国（境）费</w:t>
            </w:r>
          </w:p>
        </w:tc>
        <w:tc>
          <w:tcPr>
            <w:tcW w:w="1385" w:type="dxa"/>
            <w:vAlign w:val="top"/>
          </w:tcPr>
          <w:p w14:paraId="3C5CE358">
            <w:pPr>
              <w:rPr>
                <w:rFonts w:ascii="Arial"/>
                <w:sz w:val="21"/>
              </w:rPr>
            </w:pPr>
          </w:p>
        </w:tc>
        <w:tc>
          <w:tcPr>
            <w:tcW w:w="1522" w:type="dxa"/>
            <w:vAlign w:val="top"/>
          </w:tcPr>
          <w:p w14:paraId="2FD4FBE3">
            <w:pPr>
              <w:rPr>
                <w:rFonts w:ascii="Arial"/>
                <w:sz w:val="21"/>
              </w:rPr>
            </w:pPr>
          </w:p>
        </w:tc>
        <w:tc>
          <w:tcPr>
            <w:tcW w:w="1380" w:type="dxa"/>
            <w:vAlign w:val="top"/>
          </w:tcPr>
          <w:p w14:paraId="43905FA4">
            <w:pPr>
              <w:rPr>
                <w:rFonts w:ascii="Arial"/>
                <w:sz w:val="21"/>
              </w:rPr>
            </w:pPr>
          </w:p>
        </w:tc>
        <w:tc>
          <w:tcPr>
            <w:tcW w:w="1521" w:type="dxa"/>
            <w:vAlign w:val="top"/>
          </w:tcPr>
          <w:p w14:paraId="23B907AE">
            <w:pPr>
              <w:rPr>
                <w:rFonts w:ascii="Arial"/>
                <w:sz w:val="21"/>
              </w:rPr>
            </w:pPr>
          </w:p>
        </w:tc>
      </w:tr>
      <w:tr w14:paraId="391888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5D9F18EF">
            <w:pPr>
              <w:pStyle w:val="6"/>
              <w:spacing w:before="210" w:line="214" w:lineRule="auto"/>
              <w:ind w:left="1152"/>
            </w:pPr>
            <w:r>
              <w:rPr>
                <w:spacing w:val="-2"/>
              </w:rPr>
              <w:t>公务接待费</w:t>
            </w:r>
          </w:p>
        </w:tc>
        <w:tc>
          <w:tcPr>
            <w:tcW w:w="1385" w:type="dxa"/>
            <w:vAlign w:val="top"/>
          </w:tcPr>
          <w:p w14:paraId="6678DE01">
            <w:pPr>
              <w:rPr>
                <w:rFonts w:ascii="Arial"/>
                <w:sz w:val="21"/>
              </w:rPr>
            </w:pPr>
          </w:p>
        </w:tc>
        <w:tc>
          <w:tcPr>
            <w:tcW w:w="1522" w:type="dxa"/>
            <w:vAlign w:val="top"/>
          </w:tcPr>
          <w:p w14:paraId="7D751C88">
            <w:pPr>
              <w:rPr>
                <w:rFonts w:ascii="Arial"/>
                <w:sz w:val="21"/>
              </w:rPr>
            </w:pPr>
          </w:p>
        </w:tc>
        <w:tc>
          <w:tcPr>
            <w:tcW w:w="1380" w:type="dxa"/>
            <w:vAlign w:val="top"/>
          </w:tcPr>
          <w:p w14:paraId="19525EE9">
            <w:pPr>
              <w:rPr>
                <w:rFonts w:ascii="Arial"/>
                <w:sz w:val="21"/>
              </w:rPr>
            </w:pPr>
          </w:p>
        </w:tc>
        <w:tc>
          <w:tcPr>
            <w:tcW w:w="1521" w:type="dxa"/>
            <w:vAlign w:val="top"/>
          </w:tcPr>
          <w:p w14:paraId="70D38085">
            <w:pPr>
              <w:rPr>
                <w:rFonts w:ascii="Arial"/>
                <w:sz w:val="21"/>
              </w:rPr>
            </w:pPr>
          </w:p>
        </w:tc>
      </w:tr>
      <w:tr w14:paraId="380954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3CDBA47E">
            <w:pPr>
              <w:pStyle w:val="6"/>
              <w:spacing w:before="209" w:line="214" w:lineRule="auto"/>
              <w:ind w:left="341"/>
            </w:pPr>
            <w:r>
              <w:rPr>
                <w:b/>
                <w:bCs/>
                <w:spacing w:val="-2"/>
              </w:rPr>
              <w:t>公务用车购置及运行费（小计）</w:t>
            </w:r>
          </w:p>
        </w:tc>
        <w:tc>
          <w:tcPr>
            <w:tcW w:w="1385" w:type="dxa"/>
            <w:vAlign w:val="top"/>
          </w:tcPr>
          <w:p w14:paraId="337C6F03">
            <w:pPr>
              <w:pStyle w:val="6"/>
              <w:spacing w:before="209"/>
              <w:ind w:left="529"/>
            </w:pPr>
            <w:r>
              <w:rPr>
                <w:b/>
                <w:bCs/>
                <w:spacing w:val="-6"/>
              </w:rPr>
              <w:t>1.00</w:t>
            </w:r>
          </w:p>
        </w:tc>
        <w:tc>
          <w:tcPr>
            <w:tcW w:w="1522" w:type="dxa"/>
            <w:vAlign w:val="top"/>
          </w:tcPr>
          <w:p w14:paraId="3AA6545F">
            <w:pPr>
              <w:pStyle w:val="6"/>
              <w:spacing w:before="209"/>
              <w:ind w:left="596"/>
            </w:pPr>
            <w:r>
              <w:rPr>
                <w:b/>
                <w:bCs/>
                <w:spacing w:val="-6"/>
              </w:rPr>
              <w:t>1.00</w:t>
            </w:r>
          </w:p>
        </w:tc>
        <w:tc>
          <w:tcPr>
            <w:tcW w:w="1380" w:type="dxa"/>
            <w:vAlign w:val="top"/>
          </w:tcPr>
          <w:p w14:paraId="32C148EF">
            <w:pPr>
              <w:rPr>
                <w:rFonts w:ascii="Arial"/>
                <w:sz w:val="21"/>
              </w:rPr>
            </w:pPr>
          </w:p>
        </w:tc>
        <w:tc>
          <w:tcPr>
            <w:tcW w:w="1521" w:type="dxa"/>
            <w:vAlign w:val="top"/>
          </w:tcPr>
          <w:p w14:paraId="6FD43991">
            <w:pPr>
              <w:rPr>
                <w:rFonts w:ascii="Arial"/>
                <w:sz w:val="21"/>
              </w:rPr>
            </w:pPr>
          </w:p>
        </w:tc>
      </w:tr>
      <w:tr w14:paraId="6770C5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14FA74ED">
            <w:pPr>
              <w:pStyle w:val="6"/>
              <w:spacing w:before="210" w:line="214" w:lineRule="auto"/>
              <w:ind w:left="701"/>
            </w:pPr>
            <w:r>
              <w:rPr>
                <w:spacing w:val="-1"/>
              </w:rPr>
              <w:t>其中：公务用车购置费</w:t>
            </w:r>
          </w:p>
        </w:tc>
        <w:tc>
          <w:tcPr>
            <w:tcW w:w="1385" w:type="dxa"/>
            <w:vAlign w:val="top"/>
          </w:tcPr>
          <w:p w14:paraId="7E11E1D8">
            <w:pPr>
              <w:rPr>
                <w:rFonts w:ascii="Arial"/>
                <w:sz w:val="21"/>
              </w:rPr>
            </w:pPr>
          </w:p>
        </w:tc>
        <w:tc>
          <w:tcPr>
            <w:tcW w:w="1522" w:type="dxa"/>
            <w:vAlign w:val="top"/>
          </w:tcPr>
          <w:p w14:paraId="09264D12">
            <w:pPr>
              <w:rPr>
                <w:rFonts w:ascii="Arial"/>
                <w:sz w:val="21"/>
              </w:rPr>
            </w:pPr>
          </w:p>
        </w:tc>
        <w:tc>
          <w:tcPr>
            <w:tcW w:w="1380" w:type="dxa"/>
            <w:vAlign w:val="top"/>
          </w:tcPr>
          <w:p w14:paraId="4CBD379D">
            <w:pPr>
              <w:rPr>
                <w:rFonts w:ascii="Arial"/>
                <w:sz w:val="21"/>
              </w:rPr>
            </w:pPr>
          </w:p>
        </w:tc>
        <w:tc>
          <w:tcPr>
            <w:tcW w:w="1521" w:type="dxa"/>
            <w:vAlign w:val="top"/>
          </w:tcPr>
          <w:p w14:paraId="0AE13098">
            <w:pPr>
              <w:rPr>
                <w:rFonts w:ascii="Arial"/>
                <w:sz w:val="21"/>
              </w:rPr>
            </w:pPr>
          </w:p>
        </w:tc>
      </w:tr>
      <w:tr w14:paraId="18A0A9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060D601D">
            <w:pPr>
              <w:pStyle w:val="6"/>
              <w:spacing w:before="211" w:line="214" w:lineRule="auto"/>
              <w:ind w:left="972"/>
            </w:pPr>
            <w:r>
              <w:rPr>
                <w:spacing w:val="-1"/>
              </w:rPr>
              <w:t>公务用车运行费</w:t>
            </w:r>
          </w:p>
        </w:tc>
        <w:tc>
          <w:tcPr>
            <w:tcW w:w="1385" w:type="dxa"/>
            <w:vAlign w:val="top"/>
          </w:tcPr>
          <w:p w14:paraId="6AF079E8">
            <w:pPr>
              <w:pStyle w:val="6"/>
              <w:spacing w:before="211"/>
              <w:ind w:left="529"/>
            </w:pPr>
            <w:r>
              <w:rPr>
                <w:spacing w:val="-5"/>
              </w:rPr>
              <w:t>1.00</w:t>
            </w:r>
          </w:p>
        </w:tc>
        <w:tc>
          <w:tcPr>
            <w:tcW w:w="1522" w:type="dxa"/>
            <w:vAlign w:val="top"/>
          </w:tcPr>
          <w:p w14:paraId="69FDFA9F">
            <w:pPr>
              <w:pStyle w:val="6"/>
              <w:spacing w:before="211"/>
              <w:ind w:left="596"/>
            </w:pPr>
            <w:r>
              <w:rPr>
                <w:spacing w:val="-5"/>
              </w:rPr>
              <w:t>1.00</w:t>
            </w:r>
          </w:p>
        </w:tc>
        <w:tc>
          <w:tcPr>
            <w:tcW w:w="1380" w:type="dxa"/>
            <w:vAlign w:val="top"/>
          </w:tcPr>
          <w:p w14:paraId="197F12B0">
            <w:pPr>
              <w:rPr>
                <w:rFonts w:ascii="Arial"/>
                <w:sz w:val="21"/>
              </w:rPr>
            </w:pPr>
          </w:p>
        </w:tc>
        <w:tc>
          <w:tcPr>
            <w:tcW w:w="1521" w:type="dxa"/>
            <w:vAlign w:val="top"/>
          </w:tcPr>
          <w:p w14:paraId="4088539F">
            <w:pPr>
              <w:rPr>
                <w:rFonts w:ascii="Arial"/>
                <w:sz w:val="21"/>
              </w:rPr>
            </w:pPr>
          </w:p>
        </w:tc>
      </w:tr>
    </w:tbl>
    <w:p w14:paraId="5715FCFC">
      <w:pPr>
        <w:rPr>
          <w:rFonts w:ascii="Arial"/>
          <w:sz w:val="21"/>
        </w:rPr>
      </w:pPr>
    </w:p>
    <w:p w14:paraId="1235C5BC">
      <w:pPr>
        <w:rPr>
          <w:rFonts w:ascii="Arial" w:hAnsi="Arial" w:eastAsia="Arial" w:cs="Arial"/>
          <w:sz w:val="21"/>
          <w:szCs w:val="21"/>
        </w:rPr>
        <w:sectPr>
          <w:footerReference r:id="rId20" w:type="default"/>
          <w:pgSz w:w="11906" w:h="16839"/>
          <w:pgMar w:top="1431" w:right="1328" w:bottom="1521" w:left="1568" w:header="0" w:footer="1156" w:gutter="0"/>
          <w:cols w:space="720" w:num="1"/>
        </w:sectPr>
      </w:pPr>
    </w:p>
    <w:p w14:paraId="15FC2164">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68FEA9C3">
      <w:pPr>
        <w:spacing w:line="317" w:lineRule="auto"/>
        <w:rPr>
          <w:rFonts w:ascii="Arial"/>
          <w:sz w:val="21"/>
        </w:rPr>
      </w:pPr>
    </w:p>
    <w:p w14:paraId="254C870E">
      <w:pPr>
        <w:spacing w:line="317" w:lineRule="auto"/>
        <w:rPr>
          <w:rFonts w:ascii="Arial"/>
          <w:sz w:val="21"/>
        </w:rPr>
      </w:pPr>
    </w:p>
    <w:p w14:paraId="396D6FE3">
      <w:pPr>
        <w:spacing w:before="100" w:line="334" w:lineRule="auto"/>
        <w:ind w:left="31" w:right="91" w:firstLine="640"/>
        <w:rPr>
          <w:rFonts w:ascii="黑体" w:hAnsi="黑体" w:eastAsia="黑体" w:cs="黑体"/>
          <w:sz w:val="31"/>
          <w:szCs w:val="31"/>
        </w:rPr>
      </w:pPr>
      <w:r>
        <w:rPr>
          <w:rFonts w:ascii="黑体" w:hAnsi="黑体" w:eastAsia="黑体" w:cs="黑体"/>
          <w:spacing w:val="12"/>
          <w:sz w:val="31"/>
          <w:szCs w:val="31"/>
        </w:rPr>
        <w:t>一、关于托克逊县供销合作社联合社单位</w:t>
      </w:r>
      <w:r>
        <w:rPr>
          <w:rFonts w:ascii="黑体" w:hAnsi="黑体" w:eastAsia="黑体" w:cs="黑体"/>
          <w:spacing w:val="-42"/>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年收支</w:t>
      </w:r>
      <w:r>
        <w:rPr>
          <w:rFonts w:ascii="黑体" w:hAnsi="黑体" w:eastAsia="黑体" w:cs="黑体"/>
          <w:sz w:val="31"/>
          <w:szCs w:val="31"/>
        </w:rPr>
        <w:t xml:space="preserve"> </w:t>
      </w:r>
      <w:r>
        <w:rPr>
          <w:rFonts w:ascii="黑体" w:hAnsi="黑体" w:eastAsia="黑体" w:cs="黑体"/>
          <w:spacing w:val="8"/>
          <w:sz w:val="31"/>
          <w:szCs w:val="31"/>
        </w:rPr>
        <w:t>预算情况的总体说明</w:t>
      </w:r>
    </w:p>
    <w:p w14:paraId="40723334">
      <w:pPr>
        <w:pStyle w:val="2"/>
        <w:spacing w:line="333" w:lineRule="auto"/>
        <w:ind w:left="21" w:right="89" w:firstLine="647"/>
        <w:jc w:val="both"/>
      </w:pPr>
      <w:r>
        <w:rPr>
          <w:spacing w:val="8"/>
        </w:rPr>
        <w:t>按照全口径预算的原则，托克逊县供销合作社联合社单</w:t>
      </w:r>
      <w:r>
        <w:rPr>
          <w:spacing w:val="16"/>
        </w:rPr>
        <w:t xml:space="preserve"> </w:t>
      </w:r>
      <w:r>
        <w:rPr>
          <w:spacing w:val="12"/>
        </w:rPr>
        <w:t>位</w:t>
      </w:r>
      <w:r>
        <w:rPr>
          <w:spacing w:val="-36"/>
        </w:rPr>
        <w:t xml:space="preserve"> </w:t>
      </w:r>
      <w:r>
        <w:rPr>
          <w:spacing w:val="12"/>
        </w:rPr>
        <w:t>2023</w:t>
      </w:r>
      <w:r>
        <w:rPr>
          <w:spacing w:val="-51"/>
        </w:rPr>
        <w:t xml:space="preserve"> </w:t>
      </w:r>
      <w:r>
        <w:rPr>
          <w:spacing w:val="12"/>
        </w:rPr>
        <w:t>年所有收入和支出均纳入单位预算管理。收支总预</w:t>
      </w:r>
      <w:r>
        <w:t xml:space="preserve"> </w:t>
      </w:r>
      <w:r>
        <w:rPr>
          <w:spacing w:val="-2"/>
        </w:rPr>
        <w:t>算</w:t>
      </w:r>
      <w:r>
        <w:rPr>
          <w:spacing w:val="-36"/>
        </w:rPr>
        <w:t xml:space="preserve"> </w:t>
      </w:r>
      <w:r>
        <w:rPr>
          <w:spacing w:val="-2"/>
        </w:rPr>
        <w:t>102.74</w:t>
      </w:r>
      <w:r>
        <w:rPr>
          <w:spacing w:val="-45"/>
        </w:rPr>
        <w:t xml:space="preserve"> </w:t>
      </w:r>
      <w:r>
        <w:rPr>
          <w:spacing w:val="-2"/>
        </w:rPr>
        <w:t>万元。</w:t>
      </w:r>
    </w:p>
    <w:p w14:paraId="48C06D09">
      <w:pPr>
        <w:pStyle w:val="2"/>
        <w:spacing w:before="1" w:line="219" w:lineRule="auto"/>
        <w:ind w:left="690"/>
      </w:pPr>
      <w:r>
        <w:rPr>
          <w:spacing w:val="7"/>
        </w:rPr>
        <w:t>收入预算包括：一般公共预算、单位资金等。</w:t>
      </w:r>
    </w:p>
    <w:p w14:paraId="4BD6CDBD">
      <w:pPr>
        <w:pStyle w:val="2"/>
        <w:spacing w:before="192" w:line="333" w:lineRule="auto"/>
        <w:ind w:left="40" w:right="140" w:firstLine="634"/>
      </w:pPr>
      <w:r>
        <w:rPr>
          <w:spacing w:val="6"/>
        </w:rPr>
        <w:t>支出预算包括：社会保障和就业支出、卫生健康支出、</w:t>
      </w:r>
      <w:r>
        <w:rPr>
          <w:spacing w:val="9"/>
        </w:rPr>
        <w:t xml:space="preserve"> </w:t>
      </w:r>
      <w:r>
        <w:rPr>
          <w:spacing w:val="7"/>
        </w:rPr>
        <w:t>商业服务业等支出、住房保障支出等。</w:t>
      </w:r>
    </w:p>
    <w:p w14:paraId="20627AE1">
      <w:pPr>
        <w:spacing w:before="3" w:line="333" w:lineRule="auto"/>
        <w:ind w:left="31" w:right="91" w:firstLine="640"/>
        <w:rPr>
          <w:rFonts w:ascii="黑体" w:hAnsi="黑体" w:eastAsia="黑体" w:cs="黑体"/>
          <w:sz w:val="31"/>
          <w:szCs w:val="31"/>
        </w:rPr>
      </w:pPr>
      <w:r>
        <w:rPr>
          <w:rFonts w:ascii="黑体" w:hAnsi="黑体" w:eastAsia="黑体" w:cs="黑体"/>
          <w:spacing w:val="16"/>
          <w:sz w:val="31"/>
          <w:szCs w:val="31"/>
        </w:rPr>
        <w:t>二、关于托克逊县供销合作社联合社单位2023</w:t>
      </w:r>
      <w:r>
        <w:rPr>
          <w:rFonts w:ascii="黑体" w:hAnsi="黑体" w:eastAsia="黑体" w:cs="黑体"/>
          <w:spacing w:val="-41"/>
          <w:sz w:val="31"/>
          <w:szCs w:val="31"/>
        </w:rPr>
        <w:t xml:space="preserve"> </w:t>
      </w:r>
      <w:r>
        <w:rPr>
          <w:rFonts w:ascii="黑体" w:hAnsi="黑体" w:eastAsia="黑体" w:cs="黑体"/>
          <w:spacing w:val="16"/>
          <w:sz w:val="31"/>
          <w:szCs w:val="31"/>
        </w:rPr>
        <w:t>年收入</w:t>
      </w:r>
      <w:r>
        <w:rPr>
          <w:rFonts w:ascii="黑体" w:hAnsi="黑体" w:eastAsia="黑体" w:cs="黑体"/>
          <w:sz w:val="31"/>
          <w:szCs w:val="31"/>
        </w:rPr>
        <w:t xml:space="preserve"> </w:t>
      </w:r>
      <w:r>
        <w:rPr>
          <w:rFonts w:ascii="黑体" w:hAnsi="黑体" w:eastAsia="黑体" w:cs="黑体"/>
          <w:spacing w:val="7"/>
          <w:sz w:val="31"/>
          <w:szCs w:val="31"/>
        </w:rPr>
        <w:t>预算情况说明</w:t>
      </w:r>
    </w:p>
    <w:p w14:paraId="21C91FAC">
      <w:pPr>
        <w:pStyle w:val="2"/>
        <w:spacing w:before="2" w:line="332" w:lineRule="auto"/>
        <w:ind w:left="26" w:right="7" w:firstLine="638"/>
      </w:pPr>
      <w:r>
        <w:rPr>
          <w:spacing w:val="3"/>
        </w:rPr>
        <w:t>托克逊县供销合作社联合社单位收入预算</w:t>
      </w:r>
      <w:r>
        <w:rPr>
          <w:spacing w:val="-44"/>
        </w:rPr>
        <w:t xml:space="preserve"> </w:t>
      </w:r>
      <w:r>
        <w:rPr>
          <w:spacing w:val="3"/>
        </w:rPr>
        <w:t>102.74</w:t>
      </w:r>
      <w:r>
        <w:rPr>
          <w:spacing w:val="-52"/>
        </w:rPr>
        <w:t xml:space="preserve"> </w:t>
      </w:r>
      <w:r>
        <w:rPr>
          <w:spacing w:val="3"/>
        </w:rPr>
        <w:t>万元，</w:t>
      </w:r>
      <w:r>
        <w:t xml:space="preserve"> </w:t>
      </w:r>
      <w:r>
        <w:rPr>
          <w:spacing w:val="1"/>
        </w:rPr>
        <w:t>其中：</w:t>
      </w:r>
    </w:p>
    <w:p w14:paraId="2E7CA6FF">
      <w:pPr>
        <w:pStyle w:val="2"/>
        <w:spacing w:before="2" w:line="334" w:lineRule="auto"/>
        <w:ind w:left="46" w:firstLine="640"/>
      </w:pPr>
      <w:r>
        <w:t>一般公共预算</w:t>
      </w:r>
      <w:r>
        <w:rPr>
          <w:spacing w:val="-31"/>
        </w:rPr>
        <w:t xml:space="preserve"> </w:t>
      </w:r>
      <w:r>
        <w:t>98.50</w:t>
      </w:r>
      <w:r>
        <w:rPr>
          <w:spacing w:val="-44"/>
        </w:rPr>
        <w:t xml:space="preserve"> </w:t>
      </w:r>
      <w:r>
        <w:t>万元，占</w:t>
      </w:r>
      <w:r>
        <w:rPr>
          <w:spacing w:val="-46"/>
        </w:rPr>
        <w:t xml:space="preserve"> </w:t>
      </w:r>
      <w:r>
        <w:t xml:space="preserve">95.87%，比上年预算减少 </w:t>
      </w:r>
      <w:r>
        <w:rPr>
          <w:spacing w:val="-3"/>
        </w:rPr>
        <w:t>1.02</w:t>
      </w:r>
      <w:r>
        <w:rPr>
          <w:spacing w:val="-30"/>
        </w:rPr>
        <w:t xml:space="preserve"> </w:t>
      </w:r>
      <w:r>
        <w:rPr>
          <w:spacing w:val="-3"/>
        </w:rPr>
        <w:t>万元，下降</w:t>
      </w:r>
      <w:r>
        <w:rPr>
          <w:spacing w:val="-41"/>
        </w:rPr>
        <w:t xml:space="preserve"> </w:t>
      </w:r>
      <w:r>
        <w:rPr>
          <w:spacing w:val="-3"/>
        </w:rPr>
        <w:t>1.02%，主要原因是人员减少导致预算下降。</w:t>
      </w:r>
    </w:p>
    <w:p w14:paraId="40E1EEB7">
      <w:pPr>
        <w:pStyle w:val="2"/>
        <w:spacing w:line="218" w:lineRule="auto"/>
        <w:ind w:left="674"/>
      </w:pPr>
      <w:r>
        <w:rPr>
          <w:spacing w:val="8"/>
        </w:rPr>
        <w:t>上级一般公共预算安排的转移支付资金未安排。</w:t>
      </w:r>
    </w:p>
    <w:p w14:paraId="16F879EA">
      <w:pPr>
        <w:pStyle w:val="2"/>
        <w:spacing w:before="193" w:line="219" w:lineRule="auto"/>
        <w:ind w:left="673"/>
      </w:pPr>
      <w:r>
        <w:rPr>
          <w:spacing w:val="7"/>
        </w:rPr>
        <w:t>政府性基金预算未安排。</w:t>
      </w:r>
    </w:p>
    <w:p w14:paraId="228EA261">
      <w:pPr>
        <w:pStyle w:val="2"/>
        <w:spacing w:before="194" w:line="218" w:lineRule="auto"/>
        <w:ind w:left="674"/>
      </w:pPr>
      <w:r>
        <w:rPr>
          <w:spacing w:val="8"/>
        </w:rPr>
        <w:t>上级政府性基金安排的转移支付资金未安排。</w:t>
      </w:r>
    </w:p>
    <w:p w14:paraId="6BD56B26">
      <w:pPr>
        <w:pStyle w:val="2"/>
        <w:spacing w:before="193" w:line="219" w:lineRule="auto"/>
        <w:ind w:left="694"/>
      </w:pPr>
      <w:r>
        <w:rPr>
          <w:spacing w:val="5"/>
        </w:rPr>
        <w:t>国有资本经营预算未安排。</w:t>
      </w:r>
    </w:p>
    <w:p w14:paraId="2DDE1833">
      <w:pPr>
        <w:pStyle w:val="2"/>
        <w:spacing w:before="192" w:line="218" w:lineRule="auto"/>
        <w:ind w:left="674"/>
      </w:pPr>
      <w:r>
        <w:rPr>
          <w:spacing w:val="8"/>
        </w:rPr>
        <w:t>上级国有资本经营预算安排的转移支付资金未安排。</w:t>
      </w:r>
    </w:p>
    <w:p w14:paraId="688B03D0">
      <w:pPr>
        <w:pStyle w:val="2"/>
        <w:spacing w:before="196" w:line="332" w:lineRule="auto"/>
        <w:ind w:left="44" w:right="64" w:firstLine="630"/>
      </w:pPr>
      <w:r>
        <w:rPr>
          <w:spacing w:val="2"/>
        </w:rPr>
        <w:t>单位资金</w:t>
      </w:r>
      <w:r>
        <w:rPr>
          <w:spacing w:val="-43"/>
        </w:rPr>
        <w:t xml:space="preserve"> </w:t>
      </w:r>
      <w:r>
        <w:rPr>
          <w:spacing w:val="2"/>
        </w:rPr>
        <w:t>4.24</w:t>
      </w:r>
      <w:r>
        <w:rPr>
          <w:spacing w:val="-37"/>
        </w:rPr>
        <w:t xml:space="preserve"> </w:t>
      </w:r>
      <w:r>
        <w:rPr>
          <w:spacing w:val="2"/>
        </w:rPr>
        <w:t>万元，</w:t>
      </w:r>
      <w:r>
        <w:rPr>
          <w:spacing w:val="-75"/>
        </w:rPr>
        <w:t xml:space="preserve"> </w:t>
      </w:r>
      <w:r>
        <w:rPr>
          <w:spacing w:val="2"/>
        </w:rPr>
        <w:t>占</w:t>
      </w:r>
      <w:r>
        <w:rPr>
          <w:spacing w:val="-42"/>
        </w:rPr>
        <w:t xml:space="preserve"> </w:t>
      </w:r>
      <w:r>
        <w:rPr>
          <w:spacing w:val="2"/>
        </w:rPr>
        <w:t>4.13%，</w:t>
      </w:r>
      <w:r>
        <w:rPr>
          <w:spacing w:val="-79"/>
        </w:rPr>
        <w:t xml:space="preserve"> </w:t>
      </w:r>
      <w:r>
        <w:rPr>
          <w:spacing w:val="2"/>
        </w:rPr>
        <w:t>比上年预算增加</w:t>
      </w:r>
      <w:r>
        <w:rPr>
          <w:spacing w:val="-42"/>
        </w:rPr>
        <w:t xml:space="preserve"> </w:t>
      </w:r>
      <w:r>
        <w:rPr>
          <w:spacing w:val="2"/>
        </w:rPr>
        <w:t>4.</w:t>
      </w:r>
      <w:r>
        <w:rPr>
          <w:spacing w:val="1"/>
        </w:rPr>
        <w:t>24</w:t>
      </w:r>
      <w:r>
        <w:t xml:space="preserve"> </w:t>
      </w:r>
      <w:r>
        <w:rPr>
          <w:spacing w:val="4"/>
        </w:rPr>
        <w:t>万元，增长</w:t>
      </w:r>
      <w:r>
        <w:rPr>
          <w:spacing w:val="-28"/>
        </w:rPr>
        <w:t xml:space="preserve"> </w:t>
      </w:r>
      <w:r>
        <w:rPr>
          <w:spacing w:val="4"/>
        </w:rPr>
        <w:t>100</w:t>
      </w:r>
      <w:r>
        <w:rPr>
          <w:rFonts w:hint="eastAsia"/>
          <w:spacing w:val="4"/>
          <w:lang w:val="en-US" w:eastAsia="zh-CN"/>
        </w:rPr>
        <w:t>.00</w:t>
      </w:r>
      <w:r>
        <w:rPr>
          <w:spacing w:val="4"/>
        </w:rPr>
        <w:t>%，主要原因是本年度将单位资金纳入预算。</w:t>
      </w:r>
    </w:p>
    <w:p w14:paraId="75C245E6">
      <w:pPr>
        <w:spacing w:before="1" w:line="227" w:lineRule="auto"/>
        <w:ind w:left="673"/>
        <w:rPr>
          <w:rFonts w:ascii="黑体" w:hAnsi="黑体" w:eastAsia="黑体" w:cs="黑体"/>
          <w:sz w:val="31"/>
          <w:szCs w:val="31"/>
        </w:rPr>
      </w:pPr>
      <w:r>
        <w:rPr>
          <w:rFonts w:ascii="黑体" w:hAnsi="黑体" w:eastAsia="黑体" w:cs="黑体"/>
          <w:spacing w:val="16"/>
          <w:sz w:val="31"/>
          <w:szCs w:val="31"/>
        </w:rPr>
        <w:t>三、关于托克逊县供销合作社联合社单位2023</w:t>
      </w:r>
      <w:r>
        <w:rPr>
          <w:rFonts w:ascii="黑体" w:hAnsi="黑体" w:eastAsia="黑体" w:cs="黑体"/>
          <w:spacing w:val="-42"/>
          <w:sz w:val="31"/>
          <w:szCs w:val="31"/>
        </w:rPr>
        <w:t xml:space="preserve"> </w:t>
      </w:r>
      <w:r>
        <w:rPr>
          <w:rFonts w:ascii="黑体" w:hAnsi="黑体" w:eastAsia="黑体" w:cs="黑体"/>
          <w:spacing w:val="16"/>
          <w:sz w:val="31"/>
          <w:szCs w:val="31"/>
        </w:rPr>
        <w:t>年支出</w:t>
      </w:r>
    </w:p>
    <w:p w14:paraId="0999DDEC">
      <w:pPr>
        <w:spacing w:line="227" w:lineRule="auto"/>
        <w:rPr>
          <w:rFonts w:ascii="黑体" w:hAnsi="黑体" w:eastAsia="黑体" w:cs="黑体"/>
          <w:sz w:val="31"/>
          <w:szCs w:val="31"/>
        </w:rPr>
        <w:sectPr>
          <w:footerReference r:id="rId21" w:type="default"/>
          <w:pgSz w:w="11906" w:h="16839"/>
          <w:pgMar w:top="1431" w:right="1710" w:bottom="1521" w:left="1785" w:header="0" w:footer="1153" w:gutter="0"/>
          <w:cols w:space="720" w:num="1"/>
        </w:sectPr>
      </w:pPr>
    </w:p>
    <w:p w14:paraId="5F966DA2">
      <w:pPr>
        <w:spacing w:before="185" w:line="226" w:lineRule="auto"/>
        <w:ind w:left="31"/>
        <w:rPr>
          <w:rFonts w:ascii="黑体" w:hAnsi="黑体" w:eastAsia="黑体" w:cs="黑体"/>
          <w:sz w:val="31"/>
          <w:szCs w:val="31"/>
        </w:rPr>
      </w:pPr>
      <w:r>
        <w:rPr>
          <w:rFonts w:ascii="黑体" w:hAnsi="黑体" w:eastAsia="黑体" w:cs="黑体"/>
          <w:spacing w:val="7"/>
          <w:sz w:val="31"/>
          <w:szCs w:val="31"/>
        </w:rPr>
        <w:t>预算情况说明</w:t>
      </w:r>
    </w:p>
    <w:p w14:paraId="41697A7A">
      <w:pPr>
        <w:pStyle w:val="2"/>
        <w:spacing w:before="181" w:line="332" w:lineRule="auto"/>
        <w:ind w:left="46" w:right="16" w:firstLine="618"/>
      </w:pPr>
      <w:r>
        <w:rPr>
          <w:spacing w:val="19"/>
        </w:rPr>
        <w:t>托</w:t>
      </w:r>
      <w:r>
        <w:rPr>
          <w:spacing w:val="-83"/>
        </w:rPr>
        <w:t xml:space="preserve"> </w:t>
      </w:r>
      <w:r>
        <w:rPr>
          <w:spacing w:val="19"/>
        </w:rPr>
        <w:t>克逊县供销合作</w:t>
      </w:r>
      <w:r>
        <w:rPr>
          <w:spacing w:val="-93"/>
        </w:rPr>
        <w:t xml:space="preserve"> </w:t>
      </w:r>
      <w:r>
        <w:rPr>
          <w:spacing w:val="19"/>
        </w:rPr>
        <w:t>社联合社</w:t>
      </w:r>
      <w:r>
        <w:rPr>
          <w:spacing w:val="-91"/>
        </w:rPr>
        <w:t xml:space="preserve"> </w:t>
      </w:r>
      <w:r>
        <w:rPr>
          <w:spacing w:val="19"/>
        </w:rPr>
        <w:t>单位 2023</w:t>
      </w:r>
      <w:r>
        <w:rPr>
          <w:spacing w:val="-17"/>
        </w:rPr>
        <w:t xml:space="preserve"> </w:t>
      </w:r>
      <w:r>
        <w:rPr>
          <w:spacing w:val="19"/>
        </w:rPr>
        <w:t>年</w:t>
      </w:r>
      <w:r>
        <w:rPr>
          <w:spacing w:val="-92"/>
        </w:rPr>
        <w:t xml:space="preserve"> </w:t>
      </w:r>
      <w:r>
        <w:rPr>
          <w:spacing w:val="19"/>
        </w:rPr>
        <w:t>支出</w:t>
      </w:r>
      <w:r>
        <w:rPr>
          <w:spacing w:val="-87"/>
        </w:rPr>
        <w:t xml:space="preserve"> </w:t>
      </w:r>
      <w:r>
        <w:rPr>
          <w:spacing w:val="19"/>
        </w:rPr>
        <w:t>预</w:t>
      </w:r>
      <w:r>
        <w:rPr>
          <w:spacing w:val="-91"/>
        </w:rPr>
        <w:t xml:space="preserve"> </w:t>
      </w:r>
      <w:r>
        <w:rPr>
          <w:spacing w:val="19"/>
        </w:rPr>
        <w:t>算</w:t>
      </w:r>
      <w:r>
        <w:t xml:space="preserve"> </w:t>
      </w:r>
      <w:r>
        <w:rPr>
          <w:spacing w:val="1"/>
        </w:rPr>
        <w:t>102.74</w:t>
      </w:r>
      <w:r>
        <w:rPr>
          <w:spacing w:val="-44"/>
        </w:rPr>
        <w:t xml:space="preserve"> </w:t>
      </w:r>
      <w:r>
        <w:rPr>
          <w:spacing w:val="1"/>
        </w:rPr>
        <w:t>万元，其中：</w:t>
      </w:r>
    </w:p>
    <w:p w14:paraId="06948925">
      <w:pPr>
        <w:pStyle w:val="2"/>
        <w:spacing w:before="5" w:line="332" w:lineRule="auto"/>
        <w:ind w:left="44" w:right="15" w:firstLine="618"/>
      </w:pPr>
      <w:r>
        <w:rPr>
          <w:spacing w:val="-2"/>
        </w:rPr>
        <w:t>基本支出</w:t>
      </w:r>
      <w:r>
        <w:rPr>
          <w:spacing w:val="-48"/>
        </w:rPr>
        <w:t xml:space="preserve"> </w:t>
      </w:r>
      <w:r>
        <w:rPr>
          <w:spacing w:val="-2"/>
        </w:rPr>
        <w:t>98.50</w:t>
      </w:r>
      <w:r>
        <w:rPr>
          <w:spacing w:val="-45"/>
        </w:rPr>
        <w:t xml:space="preserve"> </w:t>
      </w:r>
      <w:r>
        <w:rPr>
          <w:spacing w:val="-2"/>
        </w:rPr>
        <w:t>万元，占</w:t>
      </w:r>
      <w:r>
        <w:rPr>
          <w:spacing w:val="-48"/>
        </w:rPr>
        <w:t xml:space="preserve"> </w:t>
      </w:r>
      <w:r>
        <w:rPr>
          <w:spacing w:val="-2"/>
        </w:rPr>
        <w:t>95.87%，比上年预算</w:t>
      </w:r>
      <w:r>
        <w:rPr>
          <w:spacing w:val="-3"/>
        </w:rPr>
        <w:t>减少</w:t>
      </w:r>
      <w:r>
        <w:rPr>
          <w:spacing w:val="-41"/>
        </w:rPr>
        <w:t xml:space="preserve"> </w:t>
      </w:r>
      <w:r>
        <w:rPr>
          <w:spacing w:val="-3"/>
        </w:rPr>
        <w:t>1.02</w:t>
      </w:r>
      <w:r>
        <w:t xml:space="preserve"> </w:t>
      </w:r>
      <w:r>
        <w:rPr>
          <w:spacing w:val="6"/>
        </w:rPr>
        <w:t>万元，下降</w:t>
      </w:r>
      <w:r>
        <w:rPr>
          <w:spacing w:val="-35"/>
        </w:rPr>
        <w:t xml:space="preserve"> </w:t>
      </w:r>
      <w:r>
        <w:rPr>
          <w:spacing w:val="6"/>
        </w:rPr>
        <w:t>1.02%，主要原因是人员减少导致预算下降。</w:t>
      </w:r>
    </w:p>
    <w:p w14:paraId="68FCE51E">
      <w:pPr>
        <w:pStyle w:val="2"/>
        <w:spacing w:before="3" w:line="333" w:lineRule="auto"/>
        <w:ind w:left="38" w:right="14" w:firstLine="632"/>
        <w:jc w:val="both"/>
      </w:pPr>
      <w:r>
        <w:rPr>
          <w:spacing w:val="2"/>
        </w:rPr>
        <w:t>项目支出</w:t>
      </w:r>
      <w:r>
        <w:rPr>
          <w:spacing w:val="-41"/>
        </w:rPr>
        <w:t xml:space="preserve"> </w:t>
      </w:r>
      <w:r>
        <w:rPr>
          <w:spacing w:val="2"/>
        </w:rPr>
        <w:t>4.24</w:t>
      </w:r>
      <w:r>
        <w:rPr>
          <w:spacing w:val="-37"/>
        </w:rPr>
        <w:t xml:space="preserve"> </w:t>
      </w:r>
      <w:r>
        <w:rPr>
          <w:spacing w:val="2"/>
        </w:rPr>
        <w:t>万元，</w:t>
      </w:r>
      <w:r>
        <w:rPr>
          <w:spacing w:val="-75"/>
        </w:rPr>
        <w:t xml:space="preserve"> </w:t>
      </w:r>
      <w:r>
        <w:rPr>
          <w:spacing w:val="2"/>
        </w:rPr>
        <w:t>占</w:t>
      </w:r>
      <w:r>
        <w:rPr>
          <w:spacing w:val="-43"/>
        </w:rPr>
        <w:t xml:space="preserve"> </w:t>
      </w:r>
      <w:r>
        <w:rPr>
          <w:spacing w:val="2"/>
        </w:rPr>
        <w:t>4.13%，</w:t>
      </w:r>
      <w:r>
        <w:rPr>
          <w:spacing w:val="-78"/>
        </w:rPr>
        <w:t xml:space="preserve"> </w:t>
      </w:r>
      <w:r>
        <w:rPr>
          <w:spacing w:val="2"/>
        </w:rPr>
        <w:t>比上年预算增加</w:t>
      </w:r>
      <w:r>
        <w:rPr>
          <w:spacing w:val="-42"/>
        </w:rPr>
        <w:t xml:space="preserve"> </w:t>
      </w:r>
      <w:r>
        <w:rPr>
          <w:spacing w:val="2"/>
        </w:rPr>
        <w:t>4.24</w:t>
      </w:r>
      <w:r>
        <w:t xml:space="preserve"> </w:t>
      </w:r>
      <w:r>
        <w:rPr>
          <w:spacing w:val="4"/>
        </w:rPr>
        <w:t>万元，增长</w:t>
      </w:r>
      <w:r>
        <w:rPr>
          <w:spacing w:val="-40"/>
        </w:rPr>
        <w:t xml:space="preserve"> </w:t>
      </w:r>
      <w:r>
        <w:rPr>
          <w:spacing w:val="4"/>
        </w:rPr>
        <w:t>100</w:t>
      </w:r>
      <w:r>
        <w:rPr>
          <w:rFonts w:hint="eastAsia"/>
          <w:spacing w:val="4"/>
          <w:lang w:val="en-US" w:eastAsia="zh-CN"/>
        </w:rPr>
        <w:t>.00</w:t>
      </w:r>
      <w:r>
        <w:rPr>
          <w:spacing w:val="4"/>
        </w:rPr>
        <w:t>%，主要原因是本年将单位资</w:t>
      </w:r>
      <w:r>
        <w:rPr>
          <w:spacing w:val="3"/>
        </w:rPr>
        <w:t>金纳入项目支出</w:t>
      </w:r>
      <w:r>
        <w:t xml:space="preserve"> </w:t>
      </w:r>
      <w:r>
        <w:rPr>
          <w:spacing w:val="-3"/>
        </w:rPr>
        <w:t>预算。</w:t>
      </w:r>
    </w:p>
    <w:p w14:paraId="5DA570A1">
      <w:pPr>
        <w:spacing w:line="334" w:lineRule="auto"/>
        <w:ind w:left="23" w:right="16" w:firstLine="662"/>
        <w:rPr>
          <w:rFonts w:ascii="黑体" w:hAnsi="黑体" w:eastAsia="黑体" w:cs="黑体"/>
          <w:sz w:val="31"/>
          <w:szCs w:val="31"/>
        </w:rPr>
      </w:pPr>
      <w:r>
        <w:rPr>
          <w:rFonts w:ascii="黑体" w:hAnsi="黑体" w:eastAsia="黑体" w:cs="黑体"/>
          <w:spacing w:val="16"/>
          <w:sz w:val="31"/>
          <w:szCs w:val="31"/>
        </w:rPr>
        <w:t>四、关于托克逊县供销合作社联合社单位2023</w:t>
      </w:r>
      <w:r>
        <w:rPr>
          <w:rFonts w:ascii="黑体" w:hAnsi="黑体" w:eastAsia="黑体" w:cs="黑体"/>
          <w:spacing w:val="-54"/>
          <w:sz w:val="31"/>
          <w:szCs w:val="31"/>
        </w:rPr>
        <w:t xml:space="preserve"> </w:t>
      </w:r>
      <w:r>
        <w:rPr>
          <w:rFonts w:ascii="黑体" w:hAnsi="黑体" w:eastAsia="黑体" w:cs="黑体"/>
          <w:spacing w:val="16"/>
          <w:sz w:val="31"/>
          <w:szCs w:val="31"/>
        </w:rPr>
        <w:t>年财政</w:t>
      </w:r>
      <w:r>
        <w:rPr>
          <w:rFonts w:ascii="黑体" w:hAnsi="黑体" w:eastAsia="黑体" w:cs="黑体"/>
          <w:sz w:val="31"/>
          <w:szCs w:val="31"/>
        </w:rPr>
        <w:t xml:space="preserve"> </w:t>
      </w:r>
      <w:r>
        <w:rPr>
          <w:rFonts w:ascii="黑体" w:hAnsi="黑体" w:eastAsia="黑体" w:cs="黑体"/>
          <w:spacing w:val="9"/>
          <w:sz w:val="31"/>
          <w:szCs w:val="31"/>
        </w:rPr>
        <w:t>拨款收支预算情况的总体说明</w:t>
      </w:r>
    </w:p>
    <w:p w14:paraId="76B1436A">
      <w:pPr>
        <w:pStyle w:val="2"/>
        <w:spacing w:line="218" w:lineRule="auto"/>
        <w:ind w:left="679"/>
      </w:pPr>
      <w:r>
        <w:rPr>
          <w:spacing w:val="2"/>
        </w:rPr>
        <w:t>2023</w:t>
      </w:r>
      <w:r>
        <w:rPr>
          <w:spacing w:val="-40"/>
        </w:rPr>
        <w:t xml:space="preserve"> </w:t>
      </w:r>
      <w:r>
        <w:rPr>
          <w:spacing w:val="2"/>
        </w:rPr>
        <w:t>年财政拨款收支总预算</w:t>
      </w:r>
      <w:r>
        <w:rPr>
          <w:spacing w:val="-49"/>
        </w:rPr>
        <w:t xml:space="preserve"> </w:t>
      </w:r>
      <w:r>
        <w:rPr>
          <w:spacing w:val="2"/>
        </w:rPr>
        <w:t>98.50</w:t>
      </w:r>
      <w:r>
        <w:rPr>
          <w:spacing w:val="-44"/>
        </w:rPr>
        <w:t xml:space="preserve"> </w:t>
      </w:r>
      <w:r>
        <w:rPr>
          <w:spacing w:val="2"/>
        </w:rPr>
        <w:t>万元。</w:t>
      </w:r>
    </w:p>
    <w:p w14:paraId="1CE623EF">
      <w:pPr>
        <w:pStyle w:val="2"/>
        <w:spacing w:before="192" w:line="334"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3770FB55">
      <w:pPr>
        <w:pStyle w:val="2"/>
        <w:spacing w:line="219" w:lineRule="auto"/>
        <w:ind w:left="690"/>
      </w:pPr>
      <w:r>
        <w:rPr>
          <w:spacing w:val="4"/>
        </w:rPr>
        <w:t>收入预算包括：一般公共预算拨款</w:t>
      </w:r>
      <w:r>
        <w:rPr>
          <w:spacing w:val="-42"/>
        </w:rPr>
        <w:t xml:space="preserve"> </w:t>
      </w:r>
      <w:r>
        <w:rPr>
          <w:spacing w:val="4"/>
        </w:rPr>
        <w:t>98.50</w:t>
      </w:r>
      <w:r>
        <w:rPr>
          <w:spacing w:val="-44"/>
        </w:rPr>
        <w:t xml:space="preserve"> </w:t>
      </w:r>
      <w:r>
        <w:rPr>
          <w:spacing w:val="4"/>
        </w:rPr>
        <w:t>万元。</w:t>
      </w:r>
    </w:p>
    <w:p w14:paraId="7717700D">
      <w:pPr>
        <w:pStyle w:val="2"/>
        <w:spacing w:before="195" w:line="333" w:lineRule="auto"/>
        <w:ind w:left="25" w:right="13" w:firstLine="662"/>
        <w:jc w:val="both"/>
      </w:pPr>
      <w:r>
        <w:rPr>
          <w:spacing w:val="4"/>
        </w:rPr>
        <w:t>一般公共预算支出包括：社会保障和就业支出</w:t>
      </w:r>
      <w:r>
        <w:rPr>
          <w:spacing w:val="-23"/>
        </w:rPr>
        <w:t xml:space="preserve"> </w:t>
      </w:r>
      <w:r>
        <w:rPr>
          <w:spacing w:val="4"/>
        </w:rPr>
        <w:t>16.89</w:t>
      </w:r>
      <w:r>
        <w:rPr>
          <w:spacing w:val="-47"/>
        </w:rPr>
        <w:t xml:space="preserve"> </w:t>
      </w:r>
      <w:r>
        <w:rPr>
          <w:spacing w:val="4"/>
        </w:rPr>
        <w:t>万</w:t>
      </w:r>
      <w:r>
        <w:t xml:space="preserve"> </w:t>
      </w:r>
      <w:r>
        <w:rPr>
          <w:spacing w:val="15"/>
        </w:rPr>
        <w:t>元，主要用于行政事业单位离退休和缴纳职工养老</w:t>
      </w:r>
      <w:r>
        <w:rPr>
          <w:spacing w:val="14"/>
        </w:rPr>
        <w:t>保险;卫</w:t>
      </w:r>
      <w:r>
        <w:t xml:space="preserve"> </w:t>
      </w:r>
      <w:r>
        <w:rPr>
          <w:spacing w:val="6"/>
        </w:rPr>
        <w:t>生健康支出</w:t>
      </w:r>
      <w:r>
        <w:rPr>
          <w:spacing w:val="-36"/>
        </w:rPr>
        <w:t xml:space="preserve"> </w:t>
      </w:r>
      <w:r>
        <w:rPr>
          <w:spacing w:val="6"/>
        </w:rPr>
        <w:t>3.17</w:t>
      </w:r>
      <w:r>
        <w:rPr>
          <w:spacing w:val="-44"/>
        </w:rPr>
        <w:t xml:space="preserve"> </w:t>
      </w:r>
      <w:r>
        <w:rPr>
          <w:spacing w:val="6"/>
        </w:rPr>
        <w:t>万元，主要用于缴纳职</w:t>
      </w:r>
      <w:r>
        <w:rPr>
          <w:spacing w:val="5"/>
        </w:rPr>
        <w:t>工医疗保险;商业服</w:t>
      </w:r>
      <w:r>
        <w:t xml:space="preserve"> </w:t>
      </w:r>
      <w:r>
        <w:rPr>
          <w:spacing w:val="6"/>
        </w:rPr>
        <w:t>务业等支出</w:t>
      </w:r>
      <w:r>
        <w:rPr>
          <w:spacing w:val="-45"/>
        </w:rPr>
        <w:t xml:space="preserve"> </w:t>
      </w:r>
      <w:r>
        <w:rPr>
          <w:spacing w:val="6"/>
        </w:rPr>
        <w:t>72.57</w:t>
      </w:r>
      <w:r>
        <w:rPr>
          <w:spacing w:val="-45"/>
        </w:rPr>
        <w:t xml:space="preserve"> </w:t>
      </w:r>
      <w:r>
        <w:rPr>
          <w:spacing w:val="6"/>
        </w:rPr>
        <w:t>万元，主要用于工资福利支出和日常公用</w:t>
      </w:r>
      <w:r>
        <w:t xml:space="preserve"> </w:t>
      </w:r>
      <w:r>
        <w:rPr>
          <w:spacing w:val="6"/>
        </w:rPr>
        <w:t>经费支出;住房保障支出</w:t>
      </w:r>
      <w:r>
        <w:rPr>
          <w:spacing w:val="-47"/>
        </w:rPr>
        <w:t xml:space="preserve"> </w:t>
      </w:r>
      <w:r>
        <w:rPr>
          <w:spacing w:val="6"/>
        </w:rPr>
        <w:t>5.87</w:t>
      </w:r>
      <w:r>
        <w:rPr>
          <w:spacing w:val="-45"/>
        </w:rPr>
        <w:t xml:space="preserve"> </w:t>
      </w:r>
      <w:r>
        <w:rPr>
          <w:spacing w:val="6"/>
        </w:rPr>
        <w:t>万元，主要用于缴纳职工住房</w:t>
      </w:r>
      <w:r>
        <w:t xml:space="preserve"> </w:t>
      </w:r>
      <w:r>
        <w:rPr>
          <w:spacing w:val="4"/>
        </w:rPr>
        <w:t>公积金。</w:t>
      </w:r>
    </w:p>
    <w:p w14:paraId="1850035E">
      <w:pPr>
        <w:spacing w:before="1" w:line="334" w:lineRule="auto"/>
        <w:ind w:left="29" w:right="16" w:firstLine="646"/>
        <w:rPr>
          <w:rFonts w:ascii="黑体" w:hAnsi="黑体" w:eastAsia="黑体" w:cs="黑体"/>
          <w:sz w:val="31"/>
          <w:szCs w:val="31"/>
        </w:rPr>
      </w:pPr>
      <w:r>
        <w:rPr>
          <w:rFonts w:ascii="黑体" w:hAnsi="黑体" w:eastAsia="黑体" w:cs="黑体"/>
          <w:spacing w:val="16"/>
          <w:sz w:val="31"/>
          <w:szCs w:val="31"/>
        </w:rPr>
        <w:t>五、关于托克逊县供销合作社联合社单位2023</w:t>
      </w:r>
      <w:r>
        <w:rPr>
          <w:rFonts w:ascii="黑体" w:hAnsi="黑体" w:eastAsia="黑体" w:cs="黑体"/>
          <w:spacing w:val="-45"/>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公共预算当年拨款情况说明</w:t>
      </w:r>
    </w:p>
    <w:p w14:paraId="0824814C">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6017622C">
      <w:pPr>
        <w:pStyle w:val="2"/>
        <w:spacing w:before="187" w:line="219" w:lineRule="auto"/>
        <w:ind w:right="16"/>
        <w:jc w:val="right"/>
      </w:pPr>
      <w:r>
        <w:rPr>
          <w:spacing w:val="12"/>
        </w:rPr>
        <w:t>托克逊县供销合作社联合社单位</w:t>
      </w:r>
      <w:r>
        <w:rPr>
          <w:spacing w:val="-37"/>
        </w:rPr>
        <w:t xml:space="preserve"> </w:t>
      </w:r>
      <w:r>
        <w:rPr>
          <w:spacing w:val="12"/>
        </w:rPr>
        <w:t>2023</w:t>
      </w:r>
      <w:r>
        <w:rPr>
          <w:spacing w:val="-51"/>
        </w:rPr>
        <w:t xml:space="preserve"> </w:t>
      </w:r>
      <w:r>
        <w:rPr>
          <w:spacing w:val="12"/>
        </w:rPr>
        <w:t>年一般公共预算</w:t>
      </w:r>
    </w:p>
    <w:p w14:paraId="14003877">
      <w:pPr>
        <w:spacing w:line="219" w:lineRule="auto"/>
        <w:sectPr>
          <w:footerReference r:id="rId22" w:type="default"/>
          <w:pgSz w:w="11906" w:h="16839"/>
          <w:pgMar w:top="1431" w:right="1785" w:bottom="1521" w:left="1785" w:header="0" w:footer="1156" w:gutter="0"/>
          <w:cols w:space="720" w:num="1"/>
        </w:sectPr>
      </w:pPr>
    </w:p>
    <w:p w14:paraId="19406386">
      <w:pPr>
        <w:pStyle w:val="2"/>
        <w:spacing w:before="185" w:line="219" w:lineRule="auto"/>
        <w:ind w:left="23"/>
      </w:pPr>
      <w:r>
        <w:rPr>
          <w:spacing w:val="3"/>
        </w:rPr>
        <w:t>拨款合计</w:t>
      </w:r>
      <w:r>
        <w:rPr>
          <w:spacing w:val="-46"/>
        </w:rPr>
        <w:t xml:space="preserve"> </w:t>
      </w:r>
      <w:r>
        <w:rPr>
          <w:spacing w:val="3"/>
        </w:rPr>
        <w:t>98.50</w:t>
      </w:r>
      <w:r>
        <w:rPr>
          <w:spacing w:val="-47"/>
        </w:rPr>
        <w:t xml:space="preserve"> </w:t>
      </w:r>
      <w:r>
        <w:rPr>
          <w:spacing w:val="3"/>
        </w:rPr>
        <w:t>万元，其中：</w:t>
      </w:r>
    </w:p>
    <w:p w14:paraId="746F35FC">
      <w:pPr>
        <w:pStyle w:val="2"/>
        <w:spacing w:before="192" w:line="332" w:lineRule="auto"/>
        <w:ind w:left="48" w:right="91" w:firstLine="613"/>
      </w:pPr>
      <w:r>
        <w:rPr>
          <w:spacing w:val="5"/>
        </w:rPr>
        <w:t>基本支出</w:t>
      </w:r>
      <w:r>
        <w:rPr>
          <w:spacing w:val="-41"/>
        </w:rPr>
        <w:t xml:space="preserve"> </w:t>
      </w:r>
      <w:r>
        <w:rPr>
          <w:spacing w:val="5"/>
        </w:rPr>
        <w:t>98.50</w:t>
      </w:r>
      <w:r>
        <w:rPr>
          <w:spacing w:val="-38"/>
        </w:rPr>
        <w:t xml:space="preserve"> </w:t>
      </w:r>
      <w:r>
        <w:rPr>
          <w:spacing w:val="5"/>
        </w:rPr>
        <w:t>万元，</w:t>
      </w:r>
      <w:r>
        <w:rPr>
          <w:spacing w:val="-79"/>
        </w:rPr>
        <w:t xml:space="preserve"> </w:t>
      </w:r>
      <w:r>
        <w:rPr>
          <w:spacing w:val="5"/>
        </w:rPr>
        <w:t>比上年预算减少</w:t>
      </w:r>
      <w:r>
        <w:rPr>
          <w:spacing w:val="-33"/>
        </w:rPr>
        <w:t xml:space="preserve"> </w:t>
      </w:r>
      <w:r>
        <w:rPr>
          <w:spacing w:val="5"/>
        </w:rPr>
        <w:t>1.02</w:t>
      </w:r>
      <w:r>
        <w:rPr>
          <w:spacing w:val="-40"/>
        </w:rPr>
        <w:t xml:space="preserve"> </w:t>
      </w:r>
      <w:r>
        <w:rPr>
          <w:spacing w:val="5"/>
        </w:rPr>
        <w:t>万元，下</w:t>
      </w:r>
      <w:r>
        <w:t xml:space="preserve"> </w:t>
      </w:r>
      <w:r>
        <w:rPr>
          <w:spacing w:val="5"/>
        </w:rPr>
        <w:t>降</w:t>
      </w:r>
      <w:r>
        <w:rPr>
          <w:spacing w:val="-28"/>
        </w:rPr>
        <w:t xml:space="preserve"> </w:t>
      </w:r>
      <w:r>
        <w:rPr>
          <w:spacing w:val="5"/>
        </w:rPr>
        <w:t>1.02%。主要原因是：人员减少导致预算下降。</w:t>
      </w:r>
    </w:p>
    <w:p w14:paraId="51D71376">
      <w:pPr>
        <w:pStyle w:val="2"/>
        <w:spacing w:before="4" w:line="332" w:lineRule="auto"/>
        <w:ind w:left="48" w:right="91" w:firstLine="622"/>
      </w:pPr>
      <w:r>
        <w:rPr>
          <w:spacing w:val="2"/>
        </w:rPr>
        <w:t>项目支出</w:t>
      </w:r>
      <w:r>
        <w:rPr>
          <w:spacing w:val="-31"/>
        </w:rPr>
        <w:t xml:space="preserve"> </w:t>
      </w:r>
      <w:r>
        <w:rPr>
          <w:spacing w:val="2"/>
        </w:rPr>
        <w:t>0.00</w:t>
      </w:r>
      <w:r>
        <w:rPr>
          <w:spacing w:val="-45"/>
        </w:rPr>
        <w:t xml:space="preserve"> </w:t>
      </w:r>
      <w:r>
        <w:rPr>
          <w:spacing w:val="2"/>
        </w:rPr>
        <w:t>万元，比上年预算增加</w:t>
      </w:r>
      <w:r>
        <w:rPr>
          <w:spacing w:val="-38"/>
        </w:rPr>
        <w:t xml:space="preserve"> </w:t>
      </w:r>
      <w:r>
        <w:rPr>
          <w:spacing w:val="2"/>
        </w:rPr>
        <w:t>0.00</w:t>
      </w:r>
      <w:r>
        <w:rPr>
          <w:spacing w:val="-45"/>
        </w:rPr>
        <w:t xml:space="preserve"> </w:t>
      </w:r>
      <w:r>
        <w:rPr>
          <w:spacing w:val="2"/>
        </w:rPr>
        <w:t>万元，增长</w:t>
      </w:r>
      <w:r>
        <w:t xml:space="preserve"> </w:t>
      </w:r>
      <w:r>
        <w:rPr>
          <w:spacing w:val="6"/>
        </w:rPr>
        <w:t>0.00%。主要原因是：我单位无项目支出。</w:t>
      </w:r>
    </w:p>
    <w:p w14:paraId="3B342013">
      <w:pPr>
        <w:spacing w:before="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0486EAB9">
      <w:pPr>
        <w:pStyle w:val="2"/>
        <w:spacing w:before="189" w:line="218" w:lineRule="auto"/>
        <w:jc w:val="right"/>
      </w:pPr>
      <w:r>
        <w:rPr>
          <w:spacing w:val="-1"/>
        </w:rPr>
        <w:t>1、社会保障和就业支出（类）16.89</w:t>
      </w:r>
      <w:r>
        <w:rPr>
          <w:spacing w:val="-27"/>
        </w:rPr>
        <w:t xml:space="preserve"> </w:t>
      </w:r>
      <w:r>
        <w:rPr>
          <w:spacing w:val="-1"/>
        </w:rPr>
        <w:t>万元，</w:t>
      </w:r>
      <w:r>
        <w:rPr>
          <w:spacing w:val="-87"/>
        </w:rPr>
        <w:t xml:space="preserve"> </w:t>
      </w:r>
      <w:r>
        <w:rPr>
          <w:spacing w:val="-1"/>
        </w:rPr>
        <w:t>占</w:t>
      </w:r>
      <w:r>
        <w:rPr>
          <w:spacing w:val="-40"/>
        </w:rPr>
        <w:t xml:space="preserve"> </w:t>
      </w:r>
      <w:r>
        <w:rPr>
          <w:spacing w:val="-1"/>
        </w:rPr>
        <w:t>17.15%。</w:t>
      </w:r>
    </w:p>
    <w:p w14:paraId="312E2180">
      <w:pPr>
        <w:pStyle w:val="2"/>
        <w:spacing w:before="193" w:line="218" w:lineRule="auto"/>
        <w:ind w:left="679"/>
      </w:pPr>
      <w:r>
        <w:rPr>
          <w:spacing w:val="1"/>
        </w:rPr>
        <w:t>2、卫生健康支出（类）3.17</w:t>
      </w:r>
      <w:r>
        <w:rPr>
          <w:spacing w:val="-45"/>
        </w:rPr>
        <w:t xml:space="preserve"> </w:t>
      </w:r>
      <w:r>
        <w:rPr>
          <w:spacing w:val="1"/>
        </w:rPr>
        <w:t>万元，</w:t>
      </w:r>
      <w:r>
        <w:rPr>
          <w:spacing w:val="-84"/>
        </w:rPr>
        <w:t xml:space="preserve"> </w:t>
      </w:r>
      <w:r>
        <w:rPr>
          <w:spacing w:val="1"/>
        </w:rPr>
        <w:t>占</w:t>
      </w:r>
      <w:r>
        <w:rPr>
          <w:spacing w:val="-39"/>
        </w:rPr>
        <w:t xml:space="preserve"> </w:t>
      </w:r>
      <w:r>
        <w:rPr>
          <w:spacing w:val="1"/>
        </w:rPr>
        <w:t>3.22%。</w:t>
      </w:r>
    </w:p>
    <w:p w14:paraId="0A6D8A66">
      <w:pPr>
        <w:pStyle w:val="2"/>
        <w:spacing w:before="193" w:line="218" w:lineRule="auto"/>
        <w:ind w:left="692"/>
      </w:pPr>
      <w:r>
        <w:rPr>
          <w:spacing w:val="2"/>
        </w:rPr>
        <w:t>3、商业服务业等支出（类）72.57</w:t>
      </w:r>
      <w:r>
        <w:rPr>
          <w:spacing w:val="-45"/>
        </w:rPr>
        <w:t xml:space="preserve"> </w:t>
      </w:r>
      <w:r>
        <w:rPr>
          <w:spacing w:val="2"/>
        </w:rPr>
        <w:t>万元，</w:t>
      </w:r>
      <w:r>
        <w:rPr>
          <w:spacing w:val="-84"/>
        </w:rPr>
        <w:t xml:space="preserve"> </w:t>
      </w:r>
      <w:r>
        <w:rPr>
          <w:spacing w:val="1"/>
        </w:rPr>
        <w:t>占</w:t>
      </w:r>
      <w:r>
        <w:rPr>
          <w:spacing w:val="-46"/>
        </w:rPr>
        <w:t xml:space="preserve"> </w:t>
      </w:r>
      <w:r>
        <w:rPr>
          <w:spacing w:val="1"/>
        </w:rPr>
        <w:t>73.68%。</w:t>
      </w:r>
    </w:p>
    <w:p w14:paraId="0DE6EBAB">
      <w:pPr>
        <w:pStyle w:val="2"/>
        <w:spacing w:before="196" w:line="218" w:lineRule="auto"/>
        <w:ind w:left="678"/>
      </w:pPr>
      <w:r>
        <w:rPr>
          <w:spacing w:val="1"/>
        </w:rPr>
        <w:t>4、住房保障支出（类）5.87</w:t>
      </w:r>
      <w:r>
        <w:rPr>
          <w:spacing w:val="-35"/>
        </w:rPr>
        <w:t xml:space="preserve"> </w:t>
      </w:r>
      <w:r>
        <w:rPr>
          <w:spacing w:val="1"/>
        </w:rPr>
        <w:t>万元，</w:t>
      </w:r>
      <w:r>
        <w:rPr>
          <w:spacing w:val="-85"/>
        </w:rPr>
        <w:t xml:space="preserve"> </w:t>
      </w:r>
      <w:r>
        <w:rPr>
          <w:spacing w:val="1"/>
        </w:rPr>
        <w:t>占</w:t>
      </w:r>
      <w:r>
        <w:rPr>
          <w:spacing w:val="-46"/>
        </w:rPr>
        <w:t xml:space="preserve"> </w:t>
      </w:r>
      <w:r>
        <w:rPr>
          <w:spacing w:val="1"/>
        </w:rPr>
        <w:t>5.95%。</w:t>
      </w:r>
    </w:p>
    <w:p w14:paraId="7C0224C5">
      <w:pPr>
        <w:spacing w:before="19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7DD3572C">
      <w:pPr>
        <w:pStyle w:val="2"/>
        <w:spacing w:before="186" w:line="305" w:lineRule="auto"/>
        <w:ind w:left="18" w:right="5" w:firstLine="668"/>
      </w:pPr>
      <w:r>
        <w:rPr>
          <w:spacing w:val="14"/>
        </w:rPr>
        <w:t>1、社会保障和就业支出（类）行政事业单位养老支出</w:t>
      </w:r>
      <w:r>
        <w:rPr>
          <w:spacing w:val="10"/>
        </w:rPr>
        <w:t xml:space="preserve"> </w:t>
      </w:r>
      <w:r>
        <w:t>（款）事业单位离退休（项</w:t>
      </w:r>
      <w:r>
        <w:rPr>
          <w:spacing w:val="3"/>
        </w:rPr>
        <w:t>）：</w:t>
      </w:r>
      <w:r>
        <w:t>2023</w:t>
      </w:r>
      <w:r>
        <w:rPr>
          <w:spacing w:val="-58"/>
        </w:rPr>
        <w:t xml:space="preserve"> </w:t>
      </w:r>
      <w:r>
        <w:t>年预算数为</w:t>
      </w:r>
      <w:r>
        <w:rPr>
          <w:spacing w:val="-44"/>
        </w:rPr>
        <w:t xml:space="preserve"> </w:t>
      </w:r>
      <w:r>
        <w:t>5.67</w:t>
      </w:r>
      <w:r>
        <w:rPr>
          <w:spacing w:val="-45"/>
        </w:rPr>
        <w:t xml:space="preserve"> </w:t>
      </w:r>
      <w:r>
        <w:t xml:space="preserve">万元， </w:t>
      </w:r>
      <w:r>
        <w:rPr>
          <w:spacing w:val="6"/>
        </w:rPr>
        <w:t>比上年预算数增加</w:t>
      </w:r>
      <w:r>
        <w:rPr>
          <w:spacing w:val="-28"/>
        </w:rPr>
        <w:t xml:space="preserve"> </w:t>
      </w:r>
      <w:r>
        <w:rPr>
          <w:spacing w:val="6"/>
        </w:rPr>
        <w:t>0.83</w:t>
      </w:r>
      <w:r>
        <w:rPr>
          <w:spacing w:val="-40"/>
        </w:rPr>
        <w:t xml:space="preserve"> </w:t>
      </w:r>
      <w:r>
        <w:rPr>
          <w:spacing w:val="6"/>
        </w:rPr>
        <w:t>万元，增长</w:t>
      </w:r>
      <w:r>
        <w:rPr>
          <w:spacing w:val="-41"/>
        </w:rPr>
        <w:t xml:space="preserve"> </w:t>
      </w:r>
      <w:r>
        <w:rPr>
          <w:spacing w:val="6"/>
        </w:rPr>
        <w:t>17.15%，主要原因是：</w:t>
      </w:r>
      <w:r>
        <w:t xml:space="preserve"> </w:t>
      </w:r>
      <w:r>
        <w:rPr>
          <w:spacing w:val="8"/>
        </w:rPr>
        <w:t>退休人员增加导致预算增长。</w:t>
      </w:r>
    </w:p>
    <w:p w14:paraId="49439EBD">
      <w:pPr>
        <w:pStyle w:val="2"/>
        <w:spacing w:before="193" w:line="305" w:lineRule="auto"/>
        <w:ind w:left="18" w:right="89"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10"/>
        </w:rPr>
        <w:t>预算数为</w:t>
      </w:r>
      <w:r>
        <w:rPr>
          <w:spacing w:val="-31"/>
        </w:rPr>
        <w:t xml:space="preserve"> </w:t>
      </w:r>
      <w:r>
        <w:rPr>
          <w:spacing w:val="10"/>
        </w:rPr>
        <w:t>7.48</w:t>
      </w:r>
      <w:r>
        <w:rPr>
          <w:spacing w:val="-30"/>
        </w:rPr>
        <w:t xml:space="preserve"> </w:t>
      </w:r>
      <w:r>
        <w:rPr>
          <w:spacing w:val="10"/>
        </w:rPr>
        <w:t>万元，</w:t>
      </w:r>
      <w:r>
        <w:rPr>
          <w:spacing w:val="-74"/>
        </w:rPr>
        <w:t xml:space="preserve"> </w:t>
      </w:r>
      <w:r>
        <w:rPr>
          <w:spacing w:val="10"/>
        </w:rPr>
        <w:t>比上年预算数减少</w:t>
      </w:r>
      <w:r>
        <w:rPr>
          <w:spacing w:val="-24"/>
        </w:rPr>
        <w:t xml:space="preserve"> </w:t>
      </w:r>
      <w:r>
        <w:rPr>
          <w:spacing w:val="10"/>
        </w:rPr>
        <w:t>0</w:t>
      </w:r>
      <w:r>
        <w:rPr>
          <w:spacing w:val="9"/>
        </w:rPr>
        <w:t>.31</w:t>
      </w:r>
      <w:r>
        <w:rPr>
          <w:spacing w:val="-30"/>
        </w:rPr>
        <w:t xml:space="preserve"> </w:t>
      </w:r>
      <w:r>
        <w:rPr>
          <w:spacing w:val="9"/>
        </w:rPr>
        <w:t>万元，下降</w:t>
      </w:r>
      <w:r>
        <w:t xml:space="preserve"> </w:t>
      </w:r>
      <w:r>
        <w:rPr>
          <w:spacing w:val="8"/>
        </w:rPr>
        <w:t>3.98%，主要原因是：人员减少导致预算下降。</w:t>
      </w:r>
    </w:p>
    <w:p w14:paraId="245AB56F">
      <w:pPr>
        <w:pStyle w:val="2"/>
        <w:spacing w:before="191" w:line="305" w:lineRule="auto"/>
        <w:ind w:left="18" w:right="7"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3"/>
        </w:rPr>
        <w:t>数为</w:t>
      </w:r>
      <w:r>
        <w:rPr>
          <w:spacing w:val="-25"/>
        </w:rPr>
        <w:t xml:space="preserve"> </w:t>
      </w:r>
      <w:r>
        <w:rPr>
          <w:spacing w:val="-3"/>
        </w:rPr>
        <w:t>3.74</w:t>
      </w:r>
      <w:r>
        <w:rPr>
          <w:spacing w:val="-45"/>
        </w:rPr>
        <w:t xml:space="preserve"> </w:t>
      </w:r>
      <w:r>
        <w:rPr>
          <w:spacing w:val="-3"/>
        </w:rPr>
        <w:t>万元，比上年预算数减少</w:t>
      </w:r>
      <w:r>
        <w:rPr>
          <w:spacing w:val="-38"/>
        </w:rPr>
        <w:t xml:space="preserve"> </w:t>
      </w:r>
      <w:r>
        <w:rPr>
          <w:spacing w:val="-3"/>
        </w:rPr>
        <w:t>0.16</w:t>
      </w:r>
      <w:r>
        <w:rPr>
          <w:spacing w:val="-45"/>
        </w:rPr>
        <w:t xml:space="preserve"> </w:t>
      </w:r>
      <w:r>
        <w:rPr>
          <w:spacing w:val="-3"/>
        </w:rPr>
        <w:t>万元，下降</w:t>
      </w:r>
      <w:r>
        <w:rPr>
          <w:spacing w:val="-49"/>
        </w:rPr>
        <w:t xml:space="preserve"> </w:t>
      </w:r>
      <w:r>
        <w:rPr>
          <w:spacing w:val="-3"/>
        </w:rPr>
        <w:t>4.10%，</w:t>
      </w:r>
      <w:r>
        <w:t xml:space="preserve"> </w:t>
      </w:r>
      <w:r>
        <w:rPr>
          <w:spacing w:val="9"/>
        </w:rPr>
        <w:t>主要原因是：人员减少导致预算下降。</w:t>
      </w:r>
    </w:p>
    <w:p w14:paraId="7FCA0EAE">
      <w:pPr>
        <w:pStyle w:val="2"/>
        <w:spacing w:before="192" w:line="218" w:lineRule="auto"/>
        <w:ind w:left="678"/>
      </w:pPr>
      <w:r>
        <w:rPr>
          <w:spacing w:val="15"/>
        </w:rPr>
        <w:t>4、卫生健康支出（类）行政事业单位医疗</w:t>
      </w:r>
      <w:r>
        <w:rPr>
          <w:spacing w:val="14"/>
        </w:rPr>
        <w:t>（款）事业</w:t>
      </w:r>
    </w:p>
    <w:p w14:paraId="1A639D6D">
      <w:pPr>
        <w:spacing w:line="218" w:lineRule="auto"/>
        <w:sectPr>
          <w:footerReference r:id="rId23" w:type="default"/>
          <w:pgSz w:w="11906" w:h="16839"/>
          <w:pgMar w:top="1431" w:right="1710" w:bottom="1521" w:left="1785" w:header="0" w:footer="1156" w:gutter="0"/>
          <w:cols w:space="720" w:num="1"/>
        </w:sectPr>
      </w:pPr>
    </w:p>
    <w:p w14:paraId="183441A3">
      <w:pPr>
        <w:pStyle w:val="2"/>
        <w:spacing w:before="188" w:line="332" w:lineRule="auto"/>
        <w:ind w:left="34" w:right="95"/>
        <w:jc w:val="both"/>
      </w:pPr>
      <w:r>
        <w:rPr>
          <w:spacing w:val="2"/>
        </w:rPr>
        <w:t>单位医疗（项</w:t>
      </w:r>
      <w:r>
        <w:rPr>
          <w:spacing w:val="36"/>
        </w:rPr>
        <w:t>）：</w:t>
      </w:r>
      <w:r>
        <w:rPr>
          <w:spacing w:val="2"/>
        </w:rPr>
        <w:t>2023</w:t>
      </w:r>
      <w:r>
        <w:rPr>
          <w:spacing w:val="-55"/>
        </w:rPr>
        <w:t xml:space="preserve"> </w:t>
      </w:r>
      <w:r>
        <w:rPr>
          <w:spacing w:val="2"/>
        </w:rPr>
        <w:t>年预算数为</w:t>
      </w:r>
      <w:r>
        <w:rPr>
          <w:spacing w:val="-33"/>
        </w:rPr>
        <w:t xml:space="preserve"> </w:t>
      </w:r>
      <w:r>
        <w:rPr>
          <w:spacing w:val="2"/>
        </w:rPr>
        <w:t>3.17</w:t>
      </w:r>
      <w:r>
        <w:rPr>
          <w:spacing w:val="-42"/>
        </w:rPr>
        <w:t xml:space="preserve"> </w:t>
      </w:r>
      <w:r>
        <w:rPr>
          <w:spacing w:val="2"/>
        </w:rPr>
        <w:t>万元，</w:t>
      </w:r>
      <w:r>
        <w:rPr>
          <w:spacing w:val="-84"/>
        </w:rPr>
        <w:t xml:space="preserve"> </w:t>
      </w:r>
      <w:r>
        <w:rPr>
          <w:spacing w:val="2"/>
        </w:rPr>
        <w:t>比上年预算</w:t>
      </w:r>
      <w:r>
        <w:t xml:space="preserve"> </w:t>
      </w:r>
      <w:r>
        <w:rPr>
          <w:spacing w:val="2"/>
        </w:rPr>
        <w:t>数减少</w:t>
      </w:r>
      <w:r>
        <w:rPr>
          <w:spacing w:val="-41"/>
        </w:rPr>
        <w:t xml:space="preserve"> </w:t>
      </w:r>
      <w:r>
        <w:rPr>
          <w:spacing w:val="2"/>
        </w:rPr>
        <w:t>0.14</w:t>
      </w:r>
      <w:r>
        <w:rPr>
          <w:spacing w:val="-45"/>
        </w:rPr>
        <w:t xml:space="preserve"> </w:t>
      </w:r>
      <w:r>
        <w:rPr>
          <w:spacing w:val="2"/>
        </w:rPr>
        <w:t>万元，下降</w:t>
      </w:r>
      <w:r>
        <w:rPr>
          <w:spacing w:val="-49"/>
        </w:rPr>
        <w:t xml:space="preserve"> </w:t>
      </w:r>
      <w:r>
        <w:rPr>
          <w:spacing w:val="2"/>
        </w:rPr>
        <w:t>4.23%，主</w:t>
      </w:r>
      <w:r>
        <w:rPr>
          <w:spacing w:val="1"/>
        </w:rPr>
        <w:t>要原因是：人员减少导致</w:t>
      </w:r>
      <w:r>
        <w:t xml:space="preserve"> </w:t>
      </w:r>
      <w:r>
        <w:rPr>
          <w:spacing w:val="3"/>
        </w:rPr>
        <w:t>预算下降。</w:t>
      </w:r>
    </w:p>
    <w:p w14:paraId="489C7C32">
      <w:pPr>
        <w:pStyle w:val="2"/>
        <w:spacing w:before="7" w:line="305" w:lineRule="auto"/>
        <w:ind w:left="26" w:right="92" w:firstLine="657"/>
      </w:pPr>
      <w:r>
        <w:rPr>
          <w:spacing w:val="14"/>
        </w:rPr>
        <w:t xml:space="preserve">5、商业服务业等支出（类）商业流通事务（款）事业 </w:t>
      </w:r>
      <w:r>
        <w:rPr>
          <w:spacing w:val="2"/>
        </w:rPr>
        <w:t>运行（项</w:t>
      </w:r>
      <w:r>
        <w:rPr>
          <w:spacing w:val="8"/>
        </w:rPr>
        <w:t>）：</w:t>
      </w:r>
      <w:r>
        <w:rPr>
          <w:spacing w:val="2"/>
        </w:rPr>
        <w:t>2023</w:t>
      </w:r>
      <w:r>
        <w:rPr>
          <w:spacing w:val="-57"/>
        </w:rPr>
        <w:t xml:space="preserve"> </w:t>
      </w:r>
      <w:r>
        <w:rPr>
          <w:spacing w:val="2"/>
        </w:rPr>
        <w:t>年预算数为</w:t>
      </w:r>
      <w:r>
        <w:rPr>
          <w:spacing w:val="-46"/>
        </w:rPr>
        <w:t xml:space="preserve"> </w:t>
      </w:r>
      <w:r>
        <w:rPr>
          <w:spacing w:val="2"/>
        </w:rPr>
        <w:t>72.57</w:t>
      </w:r>
      <w:r>
        <w:rPr>
          <w:spacing w:val="-47"/>
        </w:rPr>
        <w:t xml:space="preserve"> </w:t>
      </w:r>
      <w:r>
        <w:rPr>
          <w:spacing w:val="2"/>
        </w:rPr>
        <w:t>万元，比上年预算数减</w:t>
      </w:r>
      <w:r>
        <w:t xml:space="preserve"> </w:t>
      </w:r>
      <w:r>
        <w:rPr>
          <w:spacing w:val="2"/>
        </w:rPr>
        <w:t>少</w:t>
      </w:r>
      <w:r>
        <w:rPr>
          <w:spacing w:val="-40"/>
        </w:rPr>
        <w:t xml:space="preserve"> </w:t>
      </w:r>
      <w:r>
        <w:rPr>
          <w:spacing w:val="2"/>
        </w:rPr>
        <w:t>1.26</w:t>
      </w:r>
      <w:r>
        <w:rPr>
          <w:spacing w:val="-45"/>
        </w:rPr>
        <w:t xml:space="preserve"> </w:t>
      </w:r>
      <w:r>
        <w:rPr>
          <w:spacing w:val="2"/>
        </w:rPr>
        <w:t>万元，下降</w:t>
      </w:r>
      <w:r>
        <w:rPr>
          <w:spacing w:val="-40"/>
        </w:rPr>
        <w:t xml:space="preserve"> </w:t>
      </w:r>
      <w:r>
        <w:rPr>
          <w:spacing w:val="2"/>
        </w:rPr>
        <w:t>1.71%，主要原因</w:t>
      </w:r>
      <w:r>
        <w:rPr>
          <w:spacing w:val="1"/>
        </w:rPr>
        <w:t>是：人员减少导致预算</w:t>
      </w:r>
      <w:r>
        <w:t xml:space="preserve"> </w:t>
      </w:r>
      <w:r>
        <w:rPr>
          <w:spacing w:val="1"/>
        </w:rPr>
        <w:t>下降。</w:t>
      </w:r>
    </w:p>
    <w:p w14:paraId="323F16C8">
      <w:pPr>
        <w:pStyle w:val="2"/>
        <w:spacing w:before="186" w:line="305" w:lineRule="auto"/>
        <w:ind w:left="29" w:right="95" w:firstLine="653"/>
      </w:pPr>
      <w:r>
        <w:rPr>
          <w:spacing w:val="14"/>
        </w:rPr>
        <w:t>6、住房保障支出（类）住房改革支出（款）住房公积</w:t>
      </w:r>
      <w:r>
        <w:rPr>
          <w:spacing w:val="15"/>
        </w:rPr>
        <w:t xml:space="preserve"> </w:t>
      </w:r>
      <w:r>
        <w:rPr>
          <w:spacing w:val="1"/>
        </w:rPr>
        <w:t>金（项</w:t>
      </w:r>
      <w:r>
        <w:rPr>
          <w:spacing w:val="30"/>
        </w:rPr>
        <w:t>）：</w:t>
      </w:r>
      <w:r>
        <w:rPr>
          <w:spacing w:val="1"/>
        </w:rPr>
        <w:t>2023</w:t>
      </w:r>
      <w:r>
        <w:rPr>
          <w:spacing w:val="-57"/>
        </w:rPr>
        <w:t xml:space="preserve"> </w:t>
      </w:r>
      <w:r>
        <w:rPr>
          <w:spacing w:val="1"/>
        </w:rPr>
        <w:t>年预算数为</w:t>
      </w:r>
      <w:r>
        <w:rPr>
          <w:spacing w:val="-45"/>
        </w:rPr>
        <w:t xml:space="preserve"> </w:t>
      </w:r>
      <w:r>
        <w:rPr>
          <w:spacing w:val="1"/>
        </w:rPr>
        <w:t>5.87</w:t>
      </w:r>
      <w:r>
        <w:rPr>
          <w:spacing w:val="-44"/>
        </w:rPr>
        <w:t xml:space="preserve"> </w:t>
      </w:r>
      <w:r>
        <w:rPr>
          <w:spacing w:val="1"/>
        </w:rPr>
        <w:t>万元，</w:t>
      </w:r>
      <w:r>
        <w:rPr>
          <w:spacing w:val="-88"/>
        </w:rPr>
        <w:t xml:space="preserve"> </w:t>
      </w:r>
      <w:r>
        <w:rPr>
          <w:spacing w:val="1"/>
        </w:rPr>
        <w:t>比上年预算数增加</w:t>
      </w:r>
      <w:r>
        <w:t xml:space="preserve"> </w:t>
      </w:r>
      <w:r>
        <w:rPr>
          <w:spacing w:val="5"/>
        </w:rPr>
        <w:t>0.02</w:t>
      </w:r>
      <w:r>
        <w:rPr>
          <w:spacing w:val="-37"/>
        </w:rPr>
        <w:t xml:space="preserve"> </w:t>
      </w:r>
      <w:r>
        <w:rPr>
          <w:spacing w:val="5"/>
        </w:rPr>
        <w:t>万元，增长</w:t>
      </w:r>
      <w:r>
        <w:rPr>
          <w:spacing w:val="-38"/>
        </w:rPr>
        <w:t xml:space="preserve"> </w:t>
      </w:r>
      <w:r>
        <w:rPr>
          <w:spacing w:val="5"/>
        </w:rPr>
        <w:t>0.34%，主要原因是：住房公积金基数调整</w:t>
      </w:r>
      <w:r>
        <w:t xml:space="preserve"> </w:t>
      </w:r>
      <w:r>
        <w:rPr>
          <w:spacing w:val="7"/>
        </w:rPr>
        <w:t>导致今年预算增长。</w:t>
      </w:r>
    </w:p>
    <w:p w14:paraId="191B1FD3">
      <w:pPr>
        <w:spacing w:before="190" w:line="334" w:lineRule="auto"/>
        <w:ind w:left="29" w:right="97" w:firstLine="648"/>
        <w:rPr>
          <w:rFonts w:ascii="黑体" w:hAnsi="黑体" w:eastAsia="黑体" w:cs="黑体"/>
          <w:sz w:val="31"/>
          <w:szCs w:val="31"/>
        </w:rPr>
      </w:pPr>
      <w:r>
        <w:rPr>
          <w:rFonts w:ascii="黑体" w:hAnsi="黑体" w:eastAsia="黑体" w:cs="黑体"/>
          <w:spacing w:val="16"/>
          <w:sz w:val="31"/>
          <w:szCs w:val="31"/>
        </w:rPr>
        <w:t>六、关于托克逊县供销合作社联合社单位2023</w:t>
      </w:r>
      <w:r>
        <w:rPr>
          <w:rFonts w:ascii="黑体" w:hAnsi="黑体" w:eastAsia="黑体" w:cs="黑体"/>
          <w:spacing w:val="-46"/>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公共预算基本支出情况说明</w:t>
      </w:r>
    </w:p>
    <w:p w14:paraId="6AF2FCA7">
      <w:pPr>
        <w:pStyle w:val="2"/>
        <w:spacing w:before="3" w:line="331" w:lineRule="auto"/>
        <w:ind w:left="21" w:right="97" w:firstLine="643"/>
      </w:pPr>
      <w:r>
        <w:rPr>
          <w:spacing w:val="12"/>
        </w:rPr>
        <w:t>托克逊县供销合作社联合社单位</w:t>
      </w:r>
      <w:r>
        <w:rPr>
          <w:spacing w:val="-37"/>
        </w:rPr>
        <w:t xml:space="preserve"> </w:t>
      </w:r>
      <w:r>
        <w:rPr>
          <w:spacing w:val="12"/>
        </w:rPr>
        <w:t>2023</w:t>
      </w:r>
      <w:r>
        <w:rPr>
          <w:spacing w:val="-51"/>
        </w:rPr>
        <w:t xml:space="preserve"> </w:t>
      </w:r>
      <w:r>
        <w:rPr>
          <w:spacing w:val="12"/>
        </w:rPr>
        <w:t>年一般公共预算</w:t>
      </w:r>
      <w:r>
        <w:t xml:space="preserve"> </w:t>
      </w:r>
      <w:r>
        <w:rPr>
          <w:spacing w:val="3"/>
        </w:rPr>
        <w:t>基本支出</w:t>
      </w:r>
      <w:r>
        <w:rPr>
          <w:spacing w:val="-45"/>
        </w:rPr>
        <w:t xml:space="preserve"> </w:t>
      </w:r>
      <w:r>
        <w:rPr>
          <w:spacing w:val="3"/>
        </w:rPr>
        <w:t>98.50</w:t>
      </w:r>
      <w:r>
        <w:rPr>
          <w:spacing w:val="-46"/>
        </w:rPr>
        <w:t xml:space="preserve"> </w:t>
      </w:r>
      <w:r>
        <w:rPr>
          <w:spacing w:val="3"/>
        </w:rPr>
        <w:t>万元，其中：</w:t>
      </w:r>
    </w:p>
    <w:p w14:paraId="39E153A7">
      <w:pPr>
        <w:pStyle w:val="2"/>
        <w:spacing w:before="6" w:line="333" w:lineRule="auto"/>
        <w:ind w:left="25" w:firstLine="644"/>
        <w:jc w:val="both"/>
      </w:pPr>
      <w:r>
        <w:rPr>
          <w:spacing w:val="-3"/>
        </w:rPr>
        <w:t>人员经费</w:t>
      </w:r>
      <w:r>
        <w:rPr>
          <w:spacing w:val="-35"/>
        </w:rPr>
        <w:t xml:space="preserve"> </w:t>
      </w:r>
      <w:r>
        <w:rPr>
          <w:spacing w:val="-3"/>
        </w:rPr>
        <w:t>92.03</w:t>
      </w:r>
      <w:r>
        <w:rPr>
          <w:spacing w:val="-45"/>
        </w:rPr>
        <w:t xml:space="preserve"> </w:t>
      </w:r>
      <w:r>
        <w:rPr>
          <w:spacing w:val="-3"/>
        </w:rPr>
        <w:t>万元，主要包括：基本工资、津贴补贴、</w:t>
      </w:r>
      <w:r>
        <w:t xml:space="preserve"> </w:t>
      </w:r>
      <w:r>
        <w:rPr>
          <w:spacing w:val="9"/>
        </w:rPr>
        <w:t>奖金、绩效工资、机关事业单位基本养老保险缴费、职业年</w:t>
      </w:r>
      <w:r>
        <w:t xml:space="preserve"> </w:t>
      </w:r>
      <w:r>
        <w:rPr>
          <w:spacing w:val="9"/>
        </w:rPr>
        <w:t>金缴费、职工基本医疗保险缴费、其他社会保障缴费</w:t>
      </w:r>
      <w:r>
        <w:rPr>
          <w:spacing w:val="8"/>
        </w:rPr>
        <w:t>、住房</w:t>
      </w:r>
      <w:r>
        <w:t xml:space="preserve"> </w:t>
      </w:r>
      <w:r>
        <w:rPr>
          <w:spacing w:val="8"/>
        </w:rPr>
        <w:t>公积金、退休费、其他对个人和家庭的补助等。</w:t>
      </w:r>
    </w:p>
    <w:p w14:paraId="4F930C4B">
      <w:pPr>
        <w:pStyle w:val="2"/>
        <w:spacing w:before="3" w:line="333" w:lineRule="auto"/>
        <w:ind w:left="26" w:right="97" w:firstLine="639"/>
      </w:pPr>
      <w:r>
        <w:rPr>
          <w:spacing w:val="9"/>
        </w:rPr>
        <w:t>公用经费</w:t>
      </w:r>
      <w:r>
        <w:rPr>
          <w:spacing w:val="-41"/>
        </w:rPr>
        <w:t xml:space="preserve"> </w:t>
      </w:r>
      <w:r>
        <w:rPr>
          <w:spacing w:val="9"/>
        </w:rPr>
        <w:t>6.47</w:t>
      </w:r>
      <w:r>
        <w:rPr>
          <w:spacing w:val="-40"/>
        </w:rPr>
        <w:t xml:space="preserve"> </w:t>
      </w:r>
      <w:r>
        <w:rPr>
          <w:spacing w:val="9"/>
        </w:rPr>
        <w:t>万元，主要包括：办公费、</w:t>
      </w:r>
      <w:r>
        <w:rPr>
          <w:spacing w:val="-89"/>
        </w:rPr>
        <w:t xml:space="preserve"> </w:t>
      </w:r>
      <w:r>
        <w:rPr>
          <w:spacing w:val="9"/>
        </w:rPr>
        <w:t>印刷费、邮</w:t>
      </w:r>
      <w:r>
        <w:t xml:space="preserve"> </w:t>
      </w:r>
      <w:r>
        <w:rPr>
          <w:spacing w:val="9"/>
        </w:rPr>
        <w:t>电费、差旅费、工会经费、福利费、公务用车运行</w:t>
      </w:r>
      <w:r>
        <w:rPr>
          <w:spacing w:val="8"/>
        </w:rPr>
        <w:t>维护费、</w:t>
      </w:r>
      <w:r>
        <w:t xml:space="preserve"> </w:t>
      </w:r>
      <w:r>
        <w:rPr>
          <w:spacing w:val="7"/>
        </w:rPr>
        <w:t>其他商品和服务支出等。</w:t>
      </w:r>
    </w:p>
    <w:p w14:paraId="348183CA">
      <w:pPr>
        <w:spacing w:line="334" w:lineRule="auto"/>
        <w:ind w:left="29" w:right="97" w:firstLine="636"/>
        <w:rPr>
          <w:rFonts w:ascii="黑体" w:hAnsi="黑体" w:eastAsia="黑体" w:cs="黑体"/>
          <w:sz w:val="31"/>
          <w:szCs w:val="31"/>
        </w:rPr>
      </w:pPr>
      <w:r>
        <w:rPr>
          <w:rFonts w:ascii="黑体" w:hAnsi="黑体" w:eastAsia="黑体" w:cs="黑体"/>
          <w:spacing w:val="17"/>
          <w:sz w:val="31"/>
          <w:szCs w:val="31"/>
        </w:rPr>
        <w:t>七、关于托克逊县供销合作社联合社单位2</w:t>
      </w:r>
      <w:r>
        <w:rPr>
          <w:rFonts w:ascii="黑体" w:hAnsi="黑体" w:eastAsia="黑体" w:cs="黑体"/>
          <w:spacing w:val="16"/>
          <w:sz w:val="31"/>
          <w:szCs w:val="31"/>
        </w:rPr>
        <w:t>023</w:t>
      </w:r>
      <w:r>
        <w:rPr>
          <w:rFonts w:ascii="黑体" w:hAnsi="黑体" w:eastAsia="黑体" w:cs="黑体"/>
          <w:spacing w:val="-54"/>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公共预算项目支出情况说明</w:t>
      </w:r>
    </w:p>
    <w:p w14:paraId="082F93D2">
      <w:pPr>
        <w:spacing w:line="334" w:lineRule="auto"/>
        <w:rPr>
          <w:rFonts w:ascii="黑体" w:hAnsi="黑体" w:eastAsia="黑体" w:cs="黑体"/>
          <w:sz w:val="31"/>
          <w:szCs w:val="31"/>
        </w:rPr>
        <w:sectPr>
          <w:footerReference r:id="rId24" w:type="default"/>
          <w:pgSz w:w="11906" w:h="16839"/>
          <w:pgMar w:top="1431" w:right="1704" w:bottom="1521" w:left="1785" w:header="0" w:footer="1156" w:gutter="0"/>
          <w:cols w:space="720" w:num="1"/>
        </w:sectPr>
      </w:pPr>
    </w:p>
    <w:p w14:paraId="55764908">
      <w:pPr>
        <w:pStyle w:val="2"/>
        <w:spacing w:before="185" w:line="332" w:lineRule="auto"/>
        <w:ind w:left="25" w:right="252" w:firstLine="639"/>
      </w:pPr>
      <w:r>
        <w:rPr>
          <w:spacing w:val="12"/>
        </w:rPr>
        <w:t>托克逊县供销合作社联合社单位</w:t>
      </w:r>
      <w:r>
        <w:rPr>
          <w:spacing w:val="-37"/>
        </w:rPr>
        <w:t xml:space="preserve"> </w:t>
      </w:r>
      <w:r>
        <w:rPr>
          <w:spacing w:val="12"/>
        </w:rPr>
        <w:t>2023</w:t>
      </w:r>
      <w:r>
        <w:rPr>
          <w:spacing w:val="-51"/>
        </w:rPr>
        <w:t xml:space="preserve"> </w:t>
      </w:r>
      <w:r>
        <w:rPr>
          <w:spacing w:val="12"/>
        </w:rPr>
        <w:t>年没有使用一般</w:t>
      </w:r>
      <w:r>
        <w:t xml:space="preserve"> </w:t>
      </w:r>
      <w:r>
        <w:rPr>
          <w:spacing w:val="7"/>
        </w:rPr>
        <w:t>公共预算项目支出，一般公共预算项目支出情</w:t>
      </w:r>
      <w:r>
        <w:rPr>
          <w:spacing w:val="6"/>
        </w:rPr>
        <w:t>况表为空表。</w:t>
      </w:r>
    </w:p>
    <w:p w14:paraId="618539C8">
      <w:pPr>
        <w:spacing w:before="3" w:line="334" w:lineRule="auto"/>
        <w:ind w:left="26" w:right="252" w:firstLine="640"/>
        <w:rPr>
          <w:rFonts w:ascii="黑体" w:hAnsi="黑体" w:eastAsia="黑体" w:cs="黑体"/>
          <w:sz w:val="31"/>
          <w:szCs w:val="31"/>
        </w:rPr>
      </w:pPr>
      <w:r>
        <w:rPr>
          <w:rFonts w:ascii="黑体" w:hAnsi="黑体" w:eastAsia="黑体" w:cs="黑体"/>
          <w:spacing w:val="16"/>
          <w:sz w:val="31"/>
          <w:szCs w:val="31"/>
        </w:rPr>
        <w:t>八、关于托克逊县供销合作社联合社单位2023</w:t>
      </w:r>
      <w:r>
        <w:rPr>
          <w:rFonts w:ascii="黑体" w:hAnsi="黑体" w:eastAsia="黑体" w:cs="黑体"/>
          <w:spacing w:val="-36"/>
          <w:sz w:val="31"/>
          <w:szCs w:val="31"/>
        </w:rPr>
        <w:t xml:space="preserve"> </w:t>
      </w:r>
      <w:r>
        <w:rPr>
          <w:rFonts w:ascii="黑体" w:hAnsi="黑体" w:eastAsia="黑体" w:cs="黑体"/>
          <w:spacing w:val="16"/>
          <w:sz w:val="31"/>
          <w:szCs w:val="31"/>
        </w:rPr>
        <w:t>年政府</w:t>
      </w:r>
      <w:r>
        <w:rPr>
          <w:rFonts w:ascii="黑体" w:hAnsi="黑体" w:eastAsia="黑体" w:cs="黑体"/>
          <w:sz w:val="31"/>
          <w:szCs w:val="31"/>
        </w:rPr>
        <w:t xml:space="preserve"> </w:t>
      </w:r>
      <w:r>
        <w:rPr>
          <w:rFonts w:ascii="黑体" w:hAnsi="黑体" w:eastAsia="黑体" w:cs="黑体"/>
          <w:spacing w:val="8"/>
          <w:sz w:val="31"/>
          <w:szCs w:val="31"/>
        </w:rPr>
        <w:t>性基金预算拨款情况说明</w:t>
      </w:r>
    </w:p>
    <w:p w14:paraId="1135B7F8">
      <w:pPr>
        <w:pStyle w:val="2"/>
        <w:spacing w:before="2" w:line="331" w:lineRule="auto"/>
        <w:ind w:left="29" w:firstLine="635"/>
      </w:pPr>
      <w:r>
        <w:rPr>
          <w:spacing w:val="12"/>
        </w:rPr>
        <w:t>托克逊县供销合作社联合社</w:t>
      </w:r>
      <w:r>
        <w:rPr>
          <w:spacing w:val="-35"/>
        </w:rPr>
        <w:t xml:space="preserve"> </w:t>
      </w:r>
      <w:r>
        <w:rPr>
          <w:spacing w:val="12"/>
        </w:rPr>
        <w:t>2023</w:t>
      </w:r>
      <w:r>
        <w:rPr>
          <w:spacing w:val="-53"/>
        </w:rPr>
        <w:t xml:space="preserve"> </w:t>
      </w:r>
      <w:r>
        <w:rPr>
          <w:spacing w:val="12"/>
        </w:rPr>
        <w:t>年没有使用政府性基</w:t>
      </w:r>
      <w:r>
        <w:t xml:space="preserve">  </w:t>
      </w:r>
      <w:r>
        <w:rPr>
          <w:spacing w:val="6"/>
        </w:rPr>
        <w:t>金预算拨款安排的支出，政府性基金预算支出情况表为空表。</w:t>
      </w:r>
    </w:p>
    <w:p w14:paraId="6315D72B">
      <w:pPr>
        <w:spacing w:before="6" w:line="333" w:lineRule="auto"/>
        <w:ind w:left="37" w:right="252" w:firstLine="637"/>
        <w:rPr>
          <w:rFonts w:ascii="黑体" w:hAnsi="黑体" w:eastAsia="黑体" w:cs="黑体"/>
          <w:sz w:val="31"/>
          <w:szCs w:val="31"/>
        </w:rPr>
      </w:pPr>
      <w:r>
        <w:rPr>
          <w:rFonts w:ascii="黑体" w:hAnsi="黑体" w:eastAsia="黑体" w:cs="黑体"/>
          <w:spacing w:val="16"/>
          <w:sz w:val="31"/>
          <w:szCs w:val="31"/>
        </w:rPr>
        <w:t>九、关于托克逊县供销合作社联合社单位2023</w:t>
      </w:r>
      <w:r>
        <w:rPr>
          <w:rFonts w:ascii="黑体" w:hAnsi="黑体" w:eastAsia="黑体" w:cs="黑体"/>
          <w:spacing w:val="-44"/>
          <w:sz w:val="31"/>
          <w:szCs w:val="31"/>
        </w:rPr>
        <w:t xml:space="preserve"> </w:t>
      </w:r>
      <w:r>
        <w:rPr>
          <w:rFonts w:ascii="黑体" w:hAnsi="黑体" w:eastAsia="黑体" w:cs="黑体"/>
          <w:spacing w:val="16"/>
          <w:sz w:val="31"/>
          <w:szCs w:val="31"/>
        </w:rPr>
        <w:t>年国有</w:t>
      </w:r>
      <w:r>
        <w:rPr>
          <w:rFonts w:ascii="黑体" w:hAnsi="黑体" w:eastAsia="黑体" w:cs="黑体"/>
          <w:sz w:val="31"/>
          <w:szCs w:val="31"/>
        </w:rPr>
        <w:t xml:space="preserve"> </w:t>
      </w:r>
      <w:r>
        <w:rPr>
          <w:rFonts w:ascii="黑体" w:hAnsi="黑体" w:eastAsia="黑体" w:cs="黑体"/>
          <w:spacing w:val="8"/>
          <w:sz w:val="31"/>
          <w:szCs w:val="31"/>
        </w:rPr>
        <w:t>资本经营预算拨款情况说明</w:t>
      </w:r>
    </w:p>
    <w:p w14:paraId="5CA93BE1">
      <w:pPr>
        <w:pStyle w:val="2"/>
        <w:spacing w:before="1" w:line="333" w:lineRule="auto"/>
        <w:ind w:left="34" w:right="252" w:firstLine="630"/>
        <w:jc w:val="both"/>
      </w:pPr>
      <w:r>
        <w:rPr>
          <w:spacing w:val="12"/>
        </w:rPr>
        <w:t>托克逊县供销合作社联合社</w:t>
      </w:r>
      <w:r>
        <w:rPr>
          <w:spacing w:val="-35"/>
        </w:rPr>
        <w:t xml:space="preserve"> </w:t>
      </w:r>
      <w:r>
        <w:rPr>
          <w:spacing w:val="12"/>
        </w:rPr>
        <w:t>2023</w:t>
      </w:r>
      <w:r>
        <w:rPr>
          <w:spacing w:val="-53"/>
        </w:rPr>
        <w:t xml:space="preserve"> </w:t>
      </w:r>
      <w:r>
        <w:rPr>
          <w:spacing w:val="12"/>
        </w:rPr>
        <w:t>年没有使用国有资本</w:t>
      </w:r>
      <w:r>
        <w:t xml:space="preserve"> </w:t>
      </w:r>
      <w:r>
        <w:rPr>
          <w:spacing w:val="8"/>
        </w:rPr>
        <w:t>经营预算拨款安排的支出，国有资本经营预算支出情况表为</w:t>
      </w:r>
      <w:r>
        <w:rPr>
          <w:spacing w:val="14"/>
        </w:rPr>
        <w:t xml:space="preserve"> </w:t>
      </w:r>
      <w:r>
        <w:rPr>
          <w:spacing w:val="-1"/>
        </w:rPr>
        <w:t>空表。</w:t>
      </w:r>
    </w:p>
    <w:p w14:paraId="708F3162">
      <w:pPr>
        <w:spacing w:line="334" w:lineRule="auto"/>
        <w:ind w:left="23" w:right="252" w:firstLine="647"/>
        <w:rPr>
          <w:rFonts w:ascii="黑体" w:hAnsi="黑体" w:eastAsia="黑体" w:cs="黑体"/>
          <w:sz w:val="31"/>
          <w:szCs w:val="31"/>
        </w:rPr>
      </w:pPr>
      <w:r>
        <w:rPr>
          <w:rFonts w:ascii="黑体" w:hAnsi="黑体" w:eastAsia="黑体" w:cs="黑体"/>
          <w:spacing w:val="16"/>
          <w:sz w:val="31"/>
          <w:szCs w:val="31"/>
        </w:rPr>
        <w:t>十、关于托克逊县供销合作社联合社单位2023</w:t>
      </w:r>
      <w:r>
        <w:rPr>
          <w:rFonts w:ascii="黑体" w:hAnsi="黑体" w:eastAsia="黑体" w:cs="黑体"/>
          <w:spacing w:val="-40"/>
          <w:sz w:val="31"/>
          <w:szCs w:val="31"/>
        </w:rPr>
        <w:t xml:space="preserve"> </w:t>
      </w:r>
      <w:r>
        <w:rPr>
          <w:rFonts w:ascii="黑体" w:hAnsi="黑体" w:eastAsia="黑体" w:cs="黑体"/>
          <w:spacing w:val="16"/>
          <w:sz w:val="31"/>
          <w:szCs w:val="31"/>
        </w:rPr>
        <w:t>年财政</w:t>
      </w:r>
      <w:r>
        <w:rPr>
          <w:rFonts w:ascii="黑体" w:hAnsi="黑体" w:eastAsia="黑体" w:cs="黑体"/>
          <w:sz w:val="31"/>
          <w:szCs w:val="31"/>
        </w:rPr>
        <w:t xml:space="preserve"> </w:t>
      </w:r>
      <w:r>
        <w:rPr>
          <w:rFonts w:ascii="黑体" w:hAnsi="黑体" w:eastAsia="黑体" w:cs="黑体"/>
          <w:spacing w:val="9"/>
          <w:sz w:val="31"/>
          <w:szCs w:val="31"/>
        </w:rPr>
        <w:t>拨款“三公”经费预算情况说明</w:t>
      </w:r>
    </w:p>
    <w:p w14:paraId="677D1CC7">
      <w:pPr>
        <w:pStyle w:val="2"/>
        <w:spacing w:line="333" w:lineRule="auto"/>
        <w:ind w:left="25" w:right="168" w:firstLine="639"/>
      </w:pPr>
      <w:r>
        <w:rPr>
          <w:spacing w:val="10"/>
        </w:rPr>
        <w:t>托克逊县供销合作社联合社单位</w:t>
      </w:r>
      <w:r>
        <w:rPr>
          <w:spacing w:val="-31"/>
        </w:rPr>
        <w:t xml:space="preserve"> </w:t>
      </w:r>
      <w:r>
        <w:rPr>
          <w:spacing w:val="10"/>
        </w:rPr>
        <w:t>2023</w:t>
      </w:r>
      <w:r>
        <w:rPr>
          <w:spacing w:val="-51"/>
        </w:rPr>
        <w:t xml:space="preserve"> </w:t>
      </w:r>
      <w:r>
        <w:rPr>
          <w:spacing w:val="10"/>
        </w:rPr>
        <w:t>年财政拨款“</w:t>
      </w:r>
      <w:r>
        <w:rPr>
          <w:spacing w:val="-111"/>
        </w:rPr>
        <w:t xml:space="preserve"> </w:t>
      </w:r>
      <w:r>
        <w:rPr>
          <w:spacing w:val="10"/>
        </w:rPr>
        <w:t>三</w:t>
      </w:r>
      <w:r>
        <w:t xml:space="preserve"> </w:t>
      </w:r>
      <w:r>
        <w:rPr>
          <w:spacing w:val="3"/>
        </w:rPr>
        <w:t>公”经费数为</w:t>
      </w:r>
      <w:r>
        <w:rPr>
          <w:spacing w:val="-36"/>
        </w:rPr>
        <w:t xml:space="preserve"> </w:t>
      </w:r>
      <w:r>
        <w:rPr>
          <w:spacing w:val="3"/>
        </w:rPr>
        <w:t>1.00</w:t>
      </w:r>
      <w:r>
        <w:rPr>
          <w:spacing w:val="-45"/>
        </w:rPr>
        <w:t xml:space="preserve"> </w:t>
      </w:r>
      <w:r>
        <w:rPr>
          <w:spacing w:val="3"/>
        </w:rPr>
        <w:t>万元，其中：因公出国（境）费</w:t>
      </w:r>
      <w:r>
        <w:rPr>
          <w:spacing w:val="-40"/>
        </w:rPr>
        <w:t xml:space="preserve"> </w:t>
      </w:r>
      <w:r>
        <w:rPr>
          <w:spacing w:val="3"/>
        </w:rPr>
        <w:t>0.00</w:t>
      </w:r>
      <w:r>
        <w:rPr>
          <w:spacing w:val="-42"/>
        </w:rPr>
        <w:t xml:space="preserve"> </w:t>
      </w:r>
      <w:r>
        <w:rPr>
          <w:spacing w:val="3"/>
        </w:rPr>
        <w:t>万</w:t>
      </w:r>
      <w:r>
        <w:t xml:space="preserve"> </w:t>
      </w:r>
      <w:r>
        <w:rPr>
          <w:spacing w:val="-5"/>
        </w:rPr>
        <w:t>元，公务用车购置费</w:t>
      </w:r>
      <w:r>
        <w:rPr>
          <w:spacing w:val="-23"/>
        </w:rPr>
        <w:t xml:space="preserve"> </w:t>
      </w:r>
      <w:r>
        <w:rPr>
          <w:spacing w:val="-5"/>
        </w:rPr>
        <w:t>0.00</w:t>
      </w:r>
      <w:r>
        <w:rPr>
          <w:spacing w:val="-44"/>
        </w:rPr>
        <w:t xml:space="preserve"> </w:t>
      </w:r>
      <w:r>
        <w:rPr>
          <w:spacing w:val="-5"/>
        </w:rPr>
        <w:t>万元，公务用车运行费</w:t>
      </w:r>
      <w:r>
        <w:rPr>
          <w:spacing w:val="-43"/>
        </w:rPr>
        <w:t xml:space="preserve"> </w:t>
      </w:r>
      <w:r>
        <w:rPr>
          <w:spacing w:val="-5"/>
        </w:rPr>
        <w:t>1.00</w:t>
      </w:r>
      <w:r>
        <w:rPr>
          <w:spacing w:val="-45"/>
        </w:rPr>
        <w:t xml:space="preserve"> </w:t>
      </w:r>
      <w:r>
        <w:rPr>
          <w:spacing w:val="-5"/>
        </w:rPr>
        <w:t>万元，</w:t>
      </w:r>
      <w:r>
        <w:t xml:space="preserve"> 公务接待费</w:t>
      </w:r>
      <w:r>
        <w:rPr>
          <w:spacing w:val="-30"/>
        </w:rPr>
        <w:t xml:space="preserve"> </w:t>
      </w:r>
      <w:r>
        <w:t>0.00</w:t>
      </w:r>
      <w:r>
        <w:rPr>
          <w:spacing w:val="-44"/>
        </w:rPr>
        <w:t xml:space="preserve"> </w:t>
      </w:r>
      <w:r>
        <w:t>万元。</w:t>
      </w:r>
    </w:p>
    <w:p w14:paraId="0ED9E750">
      <w:pPr>
        <w:pStyle w:val="2"/>
        <w:spacing w:before="5" w:line="333" w:lineRule="auto"/>
        <w:ind w:left="22" w:right="7" w:firstLine="657"/>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6"/>
        </w:rPr>
        <w:t>元，增长</w:t>
      </w:r>
      <w:r>
        <w:rPr>
          <w:spacing w:val="-39"/>
        </w:rPr>
        <w:t xml:space="preserve"> </w:t>
      </w:r>
      <w:r>
        <w:rPr>
          <w:spacing w:val="6"/>
        </w:rPr>
        <w:t>0.00%，其中：因公出国（境）费增加</w:t>
      </w:r>
      <w:r>
        <w:rPr>
          <w:spacing w:val="-38"/>
        </w:rPr>
        <w:t xml:space="preserve"> </w:t>
      </w:r>
      <w:r>
        <w:rPr>
          <w:spacing w:val="6"/>
        </w:rPr>
        <w:t>0.0</w:t>
      </w:r>
      <w:r>
        <w:rPr>
          <w:spacing w:val="5"/>
        </w:rPr>
        <w:t>0</w:t>
      </w:r>
      <w:r>
        <w:rPr>
          <w:spacing w:val="-45"/>
        </w:rPr>
        <w:t xml:space="preserve"> </w:t>
      </w:r>
      <w:r>
        <w:rPr>
          <w:spacing w:val="5"/>
        </w:rPr>
        <w:t>万元，</w:t>
      </w:r>
      <w:r>
        <w:t xml:space="preserve"> </w:t>
      </w:r>
      <w:r>
        <w:rPr>
          <w:spacing w:val="10"/>
        </w:rPr>
        <w:t>增长</w:t>
      </w:r>
      <w:r>
        <w:rPr>
          <w:spacing w:val="-38"/>
        </w:rPr>
        <w:t xml:space="preserve"> </w:t>
      </w:r>
      <w:r>
        <w:rPr>
          <w:spacing w:val="10"/>
        </w:rPr>
        <w:t>0.00%，主要原因是本年度我单位无此项</w:t>
      </w:r>
      <w:r>
        <w:rPr>
          <w:spacing w:val="9"/>
        </w:rPr>
        <w:t>预算；公务用</w:t>
      </w:r>
      <w:r>
        <w:t xml:space="preserve">  </w:t>
      </w:r>
      <w:r>
        <w:rPr>
          <w:spacing w:val="2"/>
        </w:rPr>
        <w:t>车购置费增加</w:t>
      </w:r>
      <w:r>
        <w:rPr>
          <w:spacing w:val="-41"/>
        </w:rPr>
        <w:t xml:space="preserve"> </w:t>
      </w:r>
      <w:r>
        <w:rPr>
          <w:spacing w:val="2"/>
        </w:rPr>
        <w:t>0.00</w:t>
      </w:r>
      <w:r>
        <w:rPr>
          <w:spacing w:val="-45"/>
        </w:rPr>
        <w:t xml:space="preserve"> </w:t>
      </w:r>
      <w:r>
        <w:rPr>
          <w:spacing w:val="2"/>
        </w:rPr>
        <w:t>万元，增长</w:t>
      </w:r>
      <w:r>
        <w:rPr>
          <w:spacing w:val="-38"/>
        </w:rPr>
        <w:t xml:space="preserve"> </w:t>
      </w:r>
      <w:r>
        <w:rPr>
          <w:spacing w:val="2"/>
        </w:rPr>
        <w:t>0.00%</w:t>
      </w:r>
      <w:r>
        <w:rPr>
          <w:spacing w:val="1"/>
        </w:rPr>
        <w:t>，主要原因是本年度我</w:t>
      </w:r>
      <w:r>
        <w:t xml:space="preserve">  </w:t>
      </w:r>
      <w:r>
        <w:rPr>
          <w:spacing w:val="-2"/>
        </w:rPr>
        <w:t>单位无此项预算；公务用车运行费增加0.00</w:t>
      </w:r>
      <w:r>
        <w:rPr>
          <w:spacing w:val="-76"/>
        </w:rPr>
        <w:t xml:space="preserve"> </w:t>
      </w:r>
      <w:r>
        <w:rPr>
          <w:spacing w:val="-2"/>
        </w:rPr>
        <w:t>万元，增长0.00</w:t>
      </w:r>
      <w:r>
        <w:rPr>
          <w:spacing w:val="-3"/>
        </w:rPr>
        <w:t>%，</w:t>
      </w:r>
      <w:r>
        <w:t xml:space="preserve"> </w:t>
      </w:r>
      <w:r>
        <w:rPr>
          <w:spacing w:val="11"/>
        </w:rPr>
        <w:t>主要原因是本年车辆未发生变化；公务接待费增加</w:t>
      </w:r>
      <w:r>
        <w:rPr>
          <w:spacing w:val="-24"/>
        </w:rPr>
        <w:t xml:space="preserve"> </w:t>
      </w:r>
      <w:r>
        <w:rPr>
          <w:spacing w:val="11"/>
        </w:rPr>
        <w:t>0.00</w:t>
      </w:r>
      <w:r>
        <w:rPr>
          <w:spacing w:val="-39"/>
        </w:rPr>
        <w:t xml:space="preserve"> </w:t>
      </w:r>
      <w:r>
        <w:rPr>
          <w:spacing w:val="11"/>
        </w:rPr>
        <w:t>万</w:t>
      </w:r>
      <w:r>
        <w:t xml:space="preserve">  </w:t>
      </w:r>
      <w:r>
        <w:rPr>
          <w:spacing w:val="7"/>
        </w:rPr>
        <w:t>元，增长</w:t>
      </w:r>
      <w:r>
        <w:rPr>
          <w:spacing w:val="-38"/>
        </w:rPr>
        <w:t xml:space="preserve"> </w:t>
      </w:r>
      <w:r>
        <w:rPr>
          <w:spacing w:val="7"/>
        </w:rPr>
        <w:t>0.00%，主要原因是本年度我单位无此项</w:t>
      </w:r>
      <w:r>
        <w:rPr>
          <w:spacing w:val="6"/>
        </w:rPr>
        <w:t>预算。</w:t>
      </w:r>
    </w:p>
    <w:p w14:paraId="29C2C4CB">
      <w:pPr>
        <w:spacing w:line="333" w:lineRule="auto"/>
        <w:sectPr>
          <w:footerReference r:id="rId25" w:type="default"/>
          <w:pgSz w:w="11906" w:h="16839"/>
          <w:pgMar w:top="1431" w:right="1550" w:bottom="1521" w:left="1785" w:header="0" w:footer="1156" w:gutter="0"/>
          <w:cols w:space="720" w:num="1"/>
        </w:sectPr>
      </w:pPr>
    </w:p>
    <w:p w14:paraId="57EF1F91">
      <w:pPr>
        <w:spacing w:before="185"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31ADE01C">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51129E2E">
      <w:pPr>
        <w:pStyle w:val="2"/>
        <w:spacing w:before="189" w:line="333" w:lineRule="auto"/>
        <w:ind w:left="32" w:right="13" w:firstLine="646"/>
        <w:jc w:val="both"/>
      </w:pPr>
      <w:r>
        <w:rPr>
          <w:spacing w:val="1"/>
        </w:rPr>
        <w:t>2023</w:t>
      </w:r>
      <w:r>
        <w:rPr>
          <w:spacing w:val="-47"/>
        </w:rPr>
        <w:t xml:space="preserve"> </w:t>
      </w:r>
      <w:r>
        <w:rPr>
          <w:spacing w:val="1"/>
        </w:rPr>
        <w:t>年，托克逊县供销合作社联合社本级及下属</w:t>
      </w:r>
      <w:r>
        <w:rPr>
          <w:spacing w:val="-38"/>
        </w:rPr>
        <w:t xml:space="preserve"> </w:t>
      </w:r>
      <w:r>
        <w:rPr>
          <w:spacing w:val="1"/>
        </w:rPr>
        <w:t>0</w:t>
      </w:r>
      <w:r>
        <w:rPr>
          <w:spacing w:val="-54"/>
        </w:rPr>
        <w:t xml:space="preserve"> </w:t>
      </w:r>
      <w:r>
        <w:rPr>
          <w:spacing w:val="1"/>
        </w:rPr>
        <w:t>家行</w:t>
      </w:r>
      <w:r>
        <w:t xml:space="preserve"> </w:t>
      </w:r>
      <w:r>
        <w:rPr>
          <w:spacing w:val="12"/>
        </w:rPr>
        <w:t>政单位和</w:t>
      </w:r>
      <w:r>
        <w:rPr>
          <w:spacing w:val="-18"/>
        </w:rPr>
        <w:t xml:space="preserve"> </w:t>
      </w:r>
      <w:r>
        <w:rPr>
          <w:spacing w:val="12"/>
        </w:rPr>
        <w:t>0</w:t>
      </w:r>
      <w:r>
        <w:rPr>
          <w:spacing w:val="-45"/>
        </w:rPr>
        <w:t xml:space="preserve"> </w:t>
      </w:r>
      <w:r>
        <w:rPr>
          <w:spacing w:val="12"/>
        </w:rPr>
        <w:t>家事业单位的机关运行经费财政拨款预算</w:t>
      </w:r>
      <w:r>
        <w:rPr>
          <w:spacing w:val="-36"/>
        </w:rPr>
        <w:t xml:space="preserve"> </w:t>
      </w:r>
      <w:r>
        <w:rPr>
          <w:spacing w:val="12"/>
        </w:rPr>
        <w:t>6.47</w:t>
      </w:r>
      <w:r>
        <w:t xml:space="preserve"> </w:t>
      </w:r>
      <w:r>
        <w:rPr>
          <w:spacing w:val="1"/>
        </w:rPr>
        <w:t>万元，比上年预算增加</w:t>
      </w:r>
      <w:r>
        <w:rPr>
          <w:spacing w:val="-24"/>
        </w:rPr>
        <w:t xml:space="preserve"> </w:t>
      </w:r>
      <w:r>
        <w:rPr>
          <w:spacing w:val="1"/>
        </w:rPr>
        <w:t>0.47</w:t>
      </w:r>
      <w:r>
        <w:rPr>
          <w:spacing w:val="-44"/>
        </w:rPr>
        <w:t xml:space="preserve"> </w:t>
      </w:r>
      <w:r>
        <w:rPr>
          <w:spacing w:val="1"/>
        </w:rPr>
        <w:t>万元，增长</w:t>
      </w:r>
      <w:r>
        <w:rPr>
          <w:spacing w:val="-46"/>
        </w:rPr>
        <w:t xml:space="preserve"> </w:t>
      </w:r>
      <w:r>
        <w:rPr>
          <w:spacing w:val="1"/>
        </w:rPr>
        <w:t>7.83%。主要原因是</w:t>
      </w:r>
      <w:r>
        <w:t xml:space="preserve"> </w:t>
      </w:r>
      <w:r>
        <w:rPr>
          <w:spacing w:val="4"/>
        </w:rPr>
        <w:t>主要原因是按照中央、</w:t>
      </w:r>
      <w:r>
        <w:rPr>
          <w:spacing w:val="-69"/>
        </w:rPr>
        <w:t xml:space="preserve"> </w:t>
      </w:r>
      <w:r>
        <w:rPr>
          <w:spacing w:val="4"/>
        </w:rPr>
        <w:t>自治区“</w:t>
      </w:r>
      <w:r>
        <w:rPr>
          <w:spacing w:val="-119"/>
        </w:rPr>
        <w:t xml:space="preserve"> </w:t>
      </w:r>
      <w:r>
        <w:rPr>
          <w:spacing w:val="4"/>
        </w:rPr>
        <w:t>三保”工作要求，导致经费</w:t>
      </w:r>
      <w:r>
        <w:t xml:space="preserve"> </w:t>
      </w:r>
      <w:r>
        <w:rPr>
          <w:spacing w:val="6"/>
        </w:rPr>
        <w:t>对比去年同期增加。</w:t>
      </w:r>
    </w:p>
    <w:p w14:paraId="3AA83BC4">
      <w:pPr>
        <w:spacing w:before="3"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73BD8FEA">
      <w:pPr>
        <w:pStyle w:val="2"/>
        <w:spacing w:before="185" w:line="333" w:lineRule="auto"/>
        <w:ind w:left="34" w:right="16" w:firstLine="645"/>
        <w:jc w:val="both"/>
      </w:pPr>
      <w:r>
        <w:rPr>
          <w:spacing w:val="4"/>
        </w:rPr>
        <w:t>2023</w:t>
      </w:r>
      <w:r>
        <w:rPr>
          <w:spacing w:val="-58"/>
        </w:rPr>
        <w:t xml:space="preserve"> </w:t>
      </w:r>
      <w:r>
        <w:rPr>
          <w:spacing w:val="4"/>
        </w:rPr>
        <w:t>年，托克逊县供销合作社联合社单位政府</w:t>
      </w:r>
      <w:r>
        <w:rPr>
          <w:spacing w:val="3"/>
        </w:rPr>
        <w:t>采购预算</w:t>
      </w:r>
      <w:r>
        <w:t xml:space="preserve"> </w:t>
      </w:r>
      <w:r>
        <w:rPr>
          <w:spacing w:val="6"/>
        </w:rPr>
        <w:t>1.65</w:t>
      </w:r>
      <w:r>
        <w:rPr>
          <w:spacing w:val="-29"/>
        </w:rPr>
        <w:t xml:space="preserve"> </w:t>
      </w:r>
      <w:r>
        <w:rPr>
          <w:spacing w:val="6"/>
        </w:rPr>
        <w:t>万元，其中：政府采购货物预算</w:t>
      </w:r>
      <w:r>
        <w:rPr>
          <w:spacing w:val="-36"/>
        </w:rPr>
        <w:t xml:space="preserve"> </w:t>
      </w:r>
      <w:r>
        <w:rPr>
          <w:spacing w:val="6"/>
        </w:rPr>
        <w:t>0.94</w:t>
      </w:r>
      <w:r>
        <w:rPr>
          <w:spacing w:val="-42"/>
        </w:rPr>
        <w:t xml:space="preserve"> </w:t>
      </w:r>
      <w:r>
        <w:rPr>
          <w:spacing w:val="6"/>
        </w:rPr>
        <w:t>万元，政府采购</w:t>
      </w:r>
      <w:r>
        <w:t xml:space="preserve"> </w:t>
      </w:r>
      <w:r>
        <w:rPr>
          <w:spacing w:val="1"/>
        </w:rPr>
        <w:t>工程预算</w:t>
      </w:r>
      <w:r>
        <w:rPr>
          <w:spacing w:val="-23"/>
        </w:rPr>
        <w:t xml:space="preserve"> </w:t>
      </w:r>
      <w:r>
        <w:rPr>
          <w:spacing w:val="1"/>
        </w:rPr>
        <w:t>0</w:t>
      </w:r>
      <w:r>
        <w:rPr>
          <w:rFonts w:hint="eastAsia"/>
          <w:spacing w:val="1"/>
          <w:lang w:val="en-US" w:eastAsia="zh-CN"/>
        </w:rPr>
        <w:t>.00</w:t>
      </w:r>
      <w:r>
        <w:rPr>
          <w:spacing w:val="-45"/>
        </w:rPr>
        <w:t xml:space="preserve"> </w:t>
      </w:r>
      <w:r>
        <w:rPr>
          <w:spacing w:val="1"/>
        </w:rPr>
        <w:t>万元，政府采购服务预算</w:t>
      </w:r>
      <w:r>
        <w:rPr>
          <w:spacing w:val="-38"/>
        </w:rPr>
        <w:t xml:space="preserve"> </w:t>
      </w:r>
      <w:r>
        <w:rPr>
          <w:spacing w:val="1"/>
        </w:rPr>
        <w:t>0.71</w:t>
      </w:r>
      <w:r>
        <w:rPr>
          <w:spacing w:val="-45"/>
        </w:rPr>
        <w:t xml:space="preserve"> </w:t>
      </w:r>
      <w:r>
        <w:rPr>
          <w:spacing w:val="1"/>
        </w:rPr>
        <w:t>万元。</w:t>
      </w:r>
    </w:p>
    <w:p w14:paraId="1B801D83">
      <w:pPr>
        <w:pStyle w:val="2"/>
        <w:spacing w:before="4" w:line="333" w:lineRule="auto"/>
        <w:ind w:left="29" w:right="1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4363ACAA">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3B35404E">
      <w:pPr>
        <w:pStyle w:val="2"/>
        <w:spacing w:before="191" w:line="333" w:lineRule="auto"/>
        <w:ind w:left="22" w:right="16" w:firstLine="649"/>
      </w:pPr>
      <w:r>
        <w:rPr>
          <w:spacing w:val="12"/>
        </w:rPr>
        <w:t>截至</w:t>
      </w:r>
      <w:r>
        <w:rPr>
          <w:spacing w:val="-43"/>
        </w:rPr>
        <w:t xml:space="preserve"> </w:t>
      </w:r>
      <w:r>
        <w:rPr>
          <w:spacing w:val="12"/>
        </w:rPr>
        <w:t>2022</w:t>
      </w:r>
      <w:r>
        <w:rPr>
          <w:spacing w:val="-51"/>
        </w:rPr>
        <w:t xml:space="preserve"> </w:t>
      </w:r>
      <w:r>
        <w:rPr>
          <w:spacing w:val="12"/>
        </w:rPr>
        <w:t>年底，托克逊县供销合作社联合社单位</w:t>
      </w:r>
      <w:r>
        <w:rPr>
          <w:spacing w:val="11"/>
        </w:rPr>
        <w:t>占用</w:t>
      </w:r>
      <w:r>
        <w:t xml:space="preserve"> </w:t>
      </w:r>
      <w:r>
        <w:rPr>
          <w:spacing w:val="9"/>
        </w:rPr>
        <w:t>使用国有资产总体情况为</w:t>
      </w:r>
    </w:p>
    <w:p w14:paraId="509CACB3">
      <w:pPr>
        <w:pStyle w:val="2"/>
        <w:spacing w:line="220"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397F73E0">
      <w:pPr>
        <w:pStyle w:val="2"/>
        <w:spacing w:before="193" w:line="295" w:lineRule="auto"/>
        <w:ind w:left="21" w:right="13" w:firstLine="658"/>
      </w:pPr>
      <w:r>
        <w:rPr>
          <w:spacing w:val="2"/>
        </w:rPr>
        <w:t>2.车辆</w:t>
      </w:r>
      <w:r>
        <w:rPr>
          <w:spacing w:val="-41"/>
        </w:rPr>
        <w:t xml:space="preserve"> </w:t>
      </w:r>
      <w:r>
        <w:rPr>
          <w:spacing w:val="2"/>
        </w:rPr>
        <w:t>1</w:t>
      </w:r>
      <w:r>
        <w:rPr>
          <w:spacing w:val="-62"/>
        </w:rPr>
        <w:t xml:space="preserve"> </w:t>
      </w:r>
      <w:r>
        <w:rPr>
          <w:spacing w:val="2"/>
        </w:rPr>
        <w:t>辆，价值</w:t>
      </w:r>
      <w:r>
        <w:rPr>
          <w:spacing w:val="-40"/>
        </w:rPr>
        <w:t xml:space="preserve"> </w:t>
      </w:r>
      <w:r>
        <w:rPr>
          <w:spacing w:val="2"/>
        </w:rPr>
        <w:t>10.31</w:t>
      </w:r>
      <w:r>
        <w:rPr>
          <w:spacing w:val="-47"/>
        </w:rPr>
        <w:t xml:space="preserve"> </w:t>
      </w:r>
      <w:r>
        <w:rPr>
          <w:spacing w:val="2"/>
        </w:rPr>
        <w:t>万元；其中：一般公务用车</w:t>
      </w:r>
      <w:r>
        <w:rPr>
          <w:spacing w:val="-41"/>
        </w:rPr>
        <w:t xml:space="preserve"> </w:t>
      </w:r>
      <w:r>
        <w:rPr>
          <w:spacing w:val="2"/>
        </w:rPr>
        <w:t>1</w:t>
      </w:r>
      <w:r>
        <w:t xml:space="preserve"> </w:t>
      </w:r>
      <w:r>
        <w:rPr>
          <w:spacing w:val="1"/>
        </w:rPr>
        <w:t>辆，价值</w:t>
      </w:r>
      <w:r>
        <w:rPr>
          <w:spacing w:val="-30"/>
        </w:rPr>
        <w:t xml:space="preserve"> </w:t>
      </w:r>
      <w:r>
        <w:rPr>
          <w:spacing w:val="1"/>
        </w:rPr>
        <w:t>10.31</w:t>
      </w:r>
      <w:r>
        <w:rPr>
          <w:spacing w:val="-45"/>
        </w:rPr>
        <w:t xml:space="preserve"> </w:t>
      </w:r>
      <w:r>
        <w:rPr>
          <w:spacing w:val="1"/>
        </w:rPr>
        <w:t>万元；执法执勤用车</w:t>
      </w:r>
      <w:r>
        <w:rPr>
          <w:spacing w:val="-38"/>
        </w:rPr>
        <w:t xml:space="preserve"> </w:t>
      </w:r>
      <w:r>
        <w:rPr>
          <w:spacing w:val="1"/>
        </w:rPr>
        <w:t>0</w:t>
      </w:r>
      <w:r>
        <w:rPr>
          <w:spacing w:val="-62"/>
        </w:rPr>
        <w:t xml:space="preserve"> </w:t>
      </w:r>
      <w:r>
        <w:rPr>
          <w:spacing w:val="1"/>
        </w:rPr>
        <w:t>辆，价值</w:t>
      </w:r>
      <w:r>
        <w:rPr>
          <w:spacing w:val="-36"/>
        </w:rPr>
        <w:t xml:space="preserve"> </w:t>
      </w:r>
      <w:r>
        <w:rPr>
          <w:spacing w:val="1"/>
        </w:rPr>
        <w:t>0</w:t>
      </w:r>
      <w:r>
        <w:rPr>
          <w:spacing w:val="-45"/>
        </w:rPr>
        <w:t xml:space="preserve"> </w:t>
      </w:r>
      <w:r>
        <w:rPr>
          <w:spacing w:val="1"/>
        </w:rPr>
        <w:t>万元；其</w:t>
      </w:r>
      <w:r>
        <w:t xml:space="preserve"> </w:t>
      </w:r>
      <w:r>
        <w:rPr>
          <w:spacing w:val="-2"/>
        </w:rPr>
        <w:t>他车辆</w:t>
      </w:r>
      <w:r>
        <w:rPr>
          <w:spacing w:val="-41"/>
        </w:rPr>
        <w:t xml:space="preserve"> </w:t>
      </w:r>
      <w:r>
        <w:rPr>
          <w:spacing w:val="-2"/>
        </w:rPr>
        <w:t>0</w:t>
      </w:r>
      <w:r>
        <w:rPr>
          <w:spacing w:val="-63"/>
        </w:rPr>
        <w:t xml:space="preserve"> </w:t>
      </w:r>
      <w:r>
        <w:rPr>
          <w:spacing w:val="-2"/>
        </w:rPr>
        <w:t>辆，价值</w:t>
      </w:r>
      <w:r>
        <w:rPr>
          <w:spacing w:val="-38"/>
        </w:rPr>
        <w:t xml:space="preserve"> </w:t>
      </w:r>
      <w:r>
        <w:rPr>
          <w:spacing w:val="-2"/>
        </w:rPr>
        <w:t>0</w:t>
      </w:r>
      <w:r>
        <w:rPr>
          <w:spacing w:val="-45"/>
        </w:rPr>
        <w:t xml:space="preserve"> </w:t>
      </w:r>
      <w:r>
        <w:rPr>
          <w:spacing w:val="-2"/>
        </w:rPr>
        <w:t>万元。</w:t>
      </w:r>
    </w:p>
    <w:p w14:paraId="5C5EE420">
      <w:pPr>
        <w:pStyle w:val="2"/>
        <w:spacing w:before="193" w:line="220" w:lineRule="auto"/>
        <w:ind w:left="692"/>
      </w:pPr>
      <w:r>
        <w:t>3.办公家具价值</w:t>
      </w:r>
      <w:r>
        <w:rPr>
          <w:spacing w:val="-41"/>
        </w:rPr>
        <w:t xml:space="preserve"> </w:t>
      </w:r>
      <w:r>
        <w:t>2.5</w:t>
      </w:r>
      <w:r>
        <w:rPr>
          <w:spacing w:val="-45"/>
        </w:rPr>
        <w:t xml:space="preserve"> </w:t>
      </w:r>
      <w:r>
        <w:t>万元。</w:t>
      </w:r>
    </w:p>
    <w:p w14:paraId="2E69EA48">
      <w:pPr>
        <w:pStyle w:val="2"/>
        <w:spacing w:before="189" w:line="220" w:lineRule="auto"/>
        <w:ind w:left="678"/>
      </w:pPr>
      <w:r>
        <w:rPr>
          <w:spacing w:val="1"/>
        </w:rPr>
        <w:t>4.其他资产价值</w:t>
      </w:r>
      <w:r>
        <w:rPr>
          <w:spacing w:val="-39"/>
        </w:rPr>
        <w:t xml:space="preserve"> </w:t>
      </w:r>
      <w:r>
        <w:rPr>
          <w:spacing w:val="1"/>
        </w:rPr>
        <w:t>4.92</w:t>
      </w:r>
      <w:r>
        <w:rPr>
          <w:spacing w:val="-45"/>
        </w:rPr>
        <w:t xml:space="preserve"> </w:t>
      </w:r>
      <w:r>
        <w:rPr>
          <w:spacing w:val="1"/>
        </w:rPr>
        <w:t>万元。</w:t>
      </w:r>
    </w:p>
    <w:p w14:paraId="240078AC">
      <w:pPr>
        <w:pStyle w:val="2"/>
        <w:spacing w:before="191" w:line="219" w:lineRule="auto"/>
        <w:ind w:right="16"/>
        <w:jc w:val="right"/>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p>
    <w:p w14:paraId="0B673EE1">
      <w:pPr>
        <w:spacing w:line="219" w:lineRule="auto"/>
        <w:sectPr>
          <w:footerReference r:id="rId26" w:type="default"/>
          <w:pgSz w:w="11906" w:h="16839"/>
          <w:pgMar w:top="1431" w:right="1785" w:bottom="1521" w:left="1785" w:header="0" w:footer="1156" w:gutter="0"/>
          <w:cols w:space="720" w:num="1"/>
        </w:sectPr>
      </w:pPr>
    </w:p>
    <w:p w14:paraId="3FE3B677">
      <w:pPr>
        <w:pStyle w:val="2"/>
        <w:spacing w:before="185" w:line="221" w:lineRule="auto"/>
        <w:ind w:left="46"/>
      </w:pPr>
      <w:r>
        <w:rPr>
          <w:spacing w:val="-3"/>
        </w:rPr>
        <w:t>100</w:t>
      </w:r>
      <w:r>
        <w:rPr>
          <w:spacing w:val="-38"/>
        </w:rPr>
        <w:t xml:space="preserve"> </w:t>
      </w:r>
      <w:r>
        <w:rPr>
          <w:spacing w:val="-3"/>
        </w:rPr>
        <w:t>万元以上大型设备</w:t>
      </w:r>
      <w:r>
        <w:rPr>
          <w:spacing w:val="-38"/>
        </w:rPr>
        <w:t xml:space="preserve"> </w:t>
      </w:r>
      <w:r>
        <w:rPr>
          <w:spacing w:val="-3"/>
        </w:rPr>
        <w:t>0 台。</w:t>
      </w:r>
    </w:p>
    <w:p w14:paraId="15D32997">
      <w:pPr>
        <w:pStyle w:val="2"/>
        <w:spacing w:before="190"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084BD1F5">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33BA474D">
      <w:pPr>
        <w:pStyle w:val="2"/>
        <w:spacing w:before="186" w:line="334" w:lineRule="auto"/>
        <w:ind w:left="22" w:right="16" w:firstLine="657"/>
        <w:jc w:val="both"/>
      </w:pPr>
      <w:r>
        <w:rPr>
          <w:spacing w:val="2"/>
        </w:rPr>
        <w:t>2023</w:t>
      </w:r>
      <w:r>
        <w:rPr>
          <w:spacing w:val="-58"/>
        </w:rPr>
        <w:t xml:space="preserve"> </w:t>
      </w:r>
      <w:r>
        <w:rPr>
          <w:spacing w:val="2"/>
        </w:rPr>
        <w:t>年，本年度预算绩效管理的财政拨</w:t>
      </w:r>
      <w:r>
        <w:rPr>
          <w:spacing w:val="1"/>
        </w:rPr>
        <w:t>款项目</w:t>
      </w:r>
      <w:r>
        <w:rPr>
          <w:spacing w:val="-41"/>
        </w:rPr>
        <w:t xml:space="preserve"> </w:t>
      </w:r>
      <w:r>
        <w:rPr>
          <w:spacing w:val="1"/>
        </w:rPr>
        <w:t>0</w:t>
      </w:r>
      <w:r>
        <w:rPr>
          <w:spacing w:val="-59"/>
        </w:rPr>
        <w:t xml:space="preserve"> </w:t>
      </w:r>
      <w:r>
        <w:rPr>
          <w:spacing w:val="1"/>
        </w:rPr>
        <w:t>个，涉</w:t>
      </w:r>
      <w:r>
        <w:t xml:space="preserve"> </w:t>
      </w:r>
      <w:r>
        <w:rPr>
          <w:spacing w:val="9"/>
        </w:rPr>
        <w:t>及预算金额</w:t>
      </w:r>
      <w:r>
        <w:rPr>
          <w:spacing w:val="-34"/>
        </w:rPr>
        <w:t xml:space="preserve"> </w:t>
      </w:r>
      <w:r>
        <w:rPr>
          <w:spacing w:val="9"/>
        </w:rPr>
        <w:t>0.00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w:t>
      </w:r>
      <w:r>
        <w:rPr>
          <w:spacing w:val="8"/>
        </w:rPr>
        <w:t>涉及预算金</w:t>
      </w:r>
      <w:r>
        <w:t xml:space="preserve"> </w:t>
      </w:r>
      <w:r>
        <w:rPr>
          <w:spacing w:val="-9"/>
        </w:rPr>
        <w:t>额</w:t>
      </w:r>
      <w:r>
        <w:rPr>
          <w:spacing w:val="-37"/>
        </w:rPr>
        <w:t xml:space="preserve"> </w:t>
      </w:r>
      <w:r>
        <w:rPr>
          <w:spacing w:val="-9"/>
        </w:rPr>
        <w:t>0</w:t>
      </w:r>
      <w:r>
        <w:rPr>
          <w:rFonts w:hint="eastAsia"/>
          <w:spacing w:val="-9"/>
          <w:lang w:val="en-US" w:eastAsia="zh-CN"/>
        </w:rPr>
        <w:t>.00</w:t>
      </w:r>
      <w:r>
        <w:rPr>
          <w:spacing w:val="-44"/>
        </w:rPr>
        <w:t xml:space="preserve"> </w:t>
      </w:r>
      <w:r>
        <w:rPr>
          <w:spacing w:val="-9"/>
        </w:rPr>
        <w:t>万元。</w:t>
      </w:r>
    </w:p>
    <w:p w14:paraId="58F9ABFE">
      <w:pPr>
        <w:spacing w:line="334" w:lineRule="auto"/>
        <w:sectPr>
          <w:footerReference r:id="rId27" w:type="default"/>
          <w:pgSz w:w="11906" w:h="16839"/>
          <w:pgMar w:top="1431" w:right="1785" w:bottom="1521" w:left="1785" w:header="0" w:footer="1156" w:gutter="0"/>
          <w:cols w:space="720" w:num="1"/>
        </w:sectPr>
      </w:pPr>
    </w:p>
    <w:p w14:paraId="55512207">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70BB1781">
      <w:pPr>
        <w:pStyle w:val="2"/>
        <w:spacing w:before="150" w:line="219" w:lineRule="auto"/>
        <w:ind w:left="684"/>
      </w:pPr>
      <w:r>
        <w:rPr>
          <w:rFonts w:hint="eastAsia"/>
          <w:spacing w:val="6"/>
        </w:rPr>
        <w:t>我单位未安排面向中小企业预留政府采购项目预算和小微企业预留政府采购项目预算</w:t>
      </w:r>
      <w:bookmarkStart w:id="0" w:name="_GoBack"/>
      <w:bookmarkEnd w:id="0"/>
      <w:r>
        <w:rPr>
          <w:spacing w:val="6"/>
        </w:rPr>
        <w:t>。</w:t>
      </w:r>
    </w:p>
    <w:p w14:paraId="7CEA4CCA">
      <w:pPr>
        <w:rPr>
          <w:rFonts w:ascii="Arial"/>
          <w:sz w:val="21"/>
        </w:rPr>
      </w:pPr>
    </w:p>
    <w:p w14:paraId="3F80DDE4">
      <w:pPr>
        <w:rPr>
          <w:rFonts w:ascii="Arial"/>
          <w:sz w:val="21"/>
        </w:rPr>
      </w:pPr>
    </w:p>
    <w:p w14:paraId="1019C1D8">
      <w:pPr>
        <w:spacing w:line="241" w:lineRule="auto"/>
        <w:rPr>
          <w:rFonts w:ascii="Arial"/>
          <w:sz w:val="21"/>
        </w:rPr>
      </w:pPr>
    </w:p>
    <w:p w14:paraId="7E7D7232">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4439C3C7">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0AEBF6E4">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3BB4B8B5">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4E344F93">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6A26FC60">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5B4EA484">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19056938">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1A418C64">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74F51E89">
      <w:pPr>
        <w:spacing w:line="265" w:lineRule="auto"/>
        <w:sectPr>
          <w:footerReference r:id="rId28" w:type="default"/>
          <w:pgSz w:w="11906" w:h="16839"/>
          <w:pgMar w:top="1431" w:right="1704" w:bottom="1521" w:left="1785" w:header="0" w:footer="1156" w:gutter="0"/>
          <w:cols w:space="720" w:num="1"/>
        </w:sectPr>
      </w:pPr>
    </w:p>
    <w:p w14:paraId="04765889">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1E4BD527">
      <w:pPr>
        <w:spacing w:line="251" w:lineRule="auto"/>
        <w:rPr>
          <w:rFonts w:ascii="Arial"/>
          <w:sz w:val="21"/>
        </w:rPr>
      </w:pPr>
    </w:p>
    <w:p w14:paraId="5BA0BF13">
      <w:pPr>
        <w:spacing w:line="251" w:lineRule="auto"/>
        <w:rPr>
          <w:rFonts w:ascii="Arial"/>
          <w:sz w:val="21"/>
        </w:rPr>
      </w:pPr>
    </w:p>
    <w:p w14:paraId="06AE2FDB">
      <w:pPr>
        <w:spacing w:line="251" w:lineRule="auto"/>
        <w:rPr>
          <w:rFonts w:ascii="Arial"/>
          <w:sz w:val="21"/>
        </w:rPr>
      </w:pPr>
    </w:p>
    <w:p w14:paraId="0880F6C1">
      <w:pPr>
        <w:spacing w:line="251" w:lineRule="auto"/>
        <w:rPr>
          <w:rFonts w:ascii="Arial"/>
          <w:sz w:val="21"/>
        </w:rPr>
      </w:pPr>
    </w:p>
    <w:p w14:paraId="617ED122">
      <w:pPr>
        <w:spacing w:line="251" w:lineRule="auto"/>
        <w:rPr>
          <w:rFonts w:ascii="Arial"/>
          <w:sz w:val="21"/>
        </w:rPr>
      </w:pPr>
    </w:p>
    <w:p w14:paraId="6EA32604">
      <w:pPr>
        <w:spacing w:line="251" w:lineRule="auto"/>
        <w:rPr>
          <w:rFonts w:ascii="Arial"/>
          <w:sz w:val="21"/>
        </w:rPr>
      </w:pPr>
    </w:p>
    <w:p w14:paraId="1BBDE8A5">
      <w:pPr>
        <w:spacing w:line="251" w:lineRule="auto"/>
        <w:rPr>
          <w:rFonts w:ascii="Arial"/>
          <w:sz w:val="21"/>
        </w:rPr>
      </w:pPr>
    </w:p>
    <w:p w14:paraId="74041834">
      <w:pPr>
        <w:spacing w:line="251" w:lineRule="auto"/>
        <w:rPr>
          <w:rFonts w:ascii="Arial"/>
          <w:sz w:val="21"/>
        </w:rPr>
      </w:pPr>
    </w:p>
    <w:p w14:paraId="4376386A">
      <w:pPr>
        <w:spacing w:line="251" w:lineRule="auto"/>
        <w:rPr>
          <w:rFonts w:ascii="Arial"/>
          <w:sz w:val="21"/>
        </w:rPr>
      </w:pPr>
    </w:p>
    <w:p w14:paraId="6FBFBBDF">
      <w:pPr>
        <w:spacing w:line="251" w:lineRule="auto"/>
        <w:rPr>
          <w:rFonts w:ascii="Arial"/>
          <w:sz w:val="21"/>
        </w:rPr>
      </w:pPr>
    </w:p>
    <w:p w14:paraId="59ACAAA9">
      <w:pPr>
        <w:spacing w:line="252" w:lineRule="auto"/>
        <w:rPr>
          <w:rFonts w:ascii="Arial"/>
          <w:sz w:val="21"/>
        </w:rPr>
      </w:pPr>
    </w:p>
    <w:p w14:paraId="48538D2B">
      <w:pPr>
        <w:spacing w:line="252" w:lineRule="auto"/>
        <w:rPr>
          <w:rFonts w:ascii="Arial"/>
          <w:sz w:val="21"/>
        </w:rPr>
      </w:pPr>
    </w:p>
    <w:p w14:paraId="79134C1E">
      <w:pPr>
        <w:spacing w:line="252" w:lineRule="auto"/>
        <w:rPr>
          <w:rFonts w:ascii="Arial"/>
          <w:sz w:val="21"/>
        </w:rPr>
      </w:pPr>
    </w:p>
    <w:p w14:paraId="64FCCEEA">
      <w:pPr>
        <w:spacing w:line="252" w:lineRule="auto"/>
        <w:rPr>
          <w:rFonts w:ascii="Arial"/>
          <w:sz w:val="21"/>
        </w:rPr>
      </w:pPr>
    </w:p>
    <w:p w14:paraId="4143B11F">
      <w:pPr>
        <w:pStyle w:val="2"/>
        <w:spacing w:before="101" w:line="219" w:lineRule="auto"/>
        <w:ind w:right="14"/>
        <w:jc w:val="right"/>
      </w:pPr>
      <w:r>
        <w:rPr>
          <w:spacing w:val="9"/>
        </w:rPr>
        <w:t>托克逊县供销合作社联合社</w:t>
      </w:r>
    </w:p>
    <w:p w14:paraId="1F5E1F02">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29"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4CFA9">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FAC27">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14ED2">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AFCF7">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4AC420">
    <w:pPr>
      <w:spacing w:line="14" w:lineRule="auto"/>
      <w:rPr>
        <w:rFonts w:ascii="Arial"/>
        <w:sz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160F19">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EB805">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A5EBA2">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8805B">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4BEC0">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3BA72">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A3577">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216CE">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9223A6">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2763CC">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CAEEE">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78260">
    <w:pPr>
      <w:spacing w:line="234" w:lineRule="auto"/>
      <w:ind w:left="8056"/>
      <w:rPr>
        <w:rFonts w:ascii="宋体" w:hAnsi="宋体" w:eastAsia="宋体" w:cs="宋体"/>
        <w:sz w:val="28"/>
        <w:szCs w:val="28"/>
      </w:rPr>
    </w:pPr>
    <w:r>
      <w:rPr>
        <w:rFonts w:ascii="宋体" w:hAnsi="宋体" w:eastAsia="宋体" w:cs="宋体"/>
        <w:spacing w:val="-8"/>
        <w:sz w:val="28"/>
        <w:szCs w:val="28"/>
      </w:rPr>
      <w:t>31</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DC339A">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937B8">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C806F">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53D437">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0FD59">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D1495">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52EEB">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C3E8D">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9</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79263C5"/>
    <w:rsid w:val="76EF41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theme" Target="theme/theme1.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27</Pages>
  <Words>3560</Words>
  <Characters>4559</Characters>
  <TotalTime>4</TotalTime>
  <ScaleCrop>false</ScaleCrop>
  <LinksUpToDate>false</LinksUpToDate>
  <CharactersWithSpaces>5088</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2024-01-16T17:31:00Z</dcterms:created>
  <dc:creator>森</dc:creator>
  <cp:lastModifiedBy>淡与漠</cp:lastModifiedBy>
  <dcterms:modified xsi:type="dcterms:W3CDTF">2025-07-13T09:11:16Z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2025-07-10T16:41:25Z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28B6A6C8583D4ADF94E274097E78B42C_12</vt:lpwstr>
  </property>
</Properties>
</file>