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148A08">
      <w:pPr>
        <w:spacing w:line="251" w:lineRule="auto"/>
        <w:rPr>
          <w:rFonts w:ascii="Arial"/>
          <w:sz w:val="21"/>
        </w:rPr>
      </w:pPr>
    </w:p>
    <w:p w14:paraId="542B73A7">
      <w:pPr>
        <w:spacing w:line="251" w:lineRule="auto"/>
        <w:rPr>
          <w:rFonts w:ascii="Arial"/>
          <w:sz w:val="21"/>
        </w:rPr>
      </w:pPr>
    </w:p>
    <w:p w14:paraId="0B8AC8C3">
      <w:pPr>
        <w:spacing w:line="251" w:lineRule="auto"/>
        <w:rPr>
          <w:rFonts w:ascii="Arial"/>
          <w:sz w:val="21"/>
        </w:rPr>
      </w:pPr>
    </w:p>
    <w:p w14:paraId="55523290">
      <w:pPr>
        <w:spacing w:line="251" w:lineRule="auto"/>
        <w:rPr>
          <w:rFonts w:ascii="Arial"/>
          <w:sz w:val="21"/>
        </w:rPr>
      </w:pPr>
    </w:p>
    <w:p w14:paraId="5A6A0219">
      <w:pPr>
        <w:spacing w:line="251" w:lineRule="auto"/>
        <w:rPr>
          <w:rFonts w:ascii="Arial"/>
          <w:sz w:val="21"/>
        </w:rPr>
      </w:pPr>
    </w:p>
    <w:p w14:paraId="6B271E55">
      <w:pPr>
        <w:spacing w:line="251" w:lineRule="auto"/>
        <w:rPr>
          <w:rFonts w:ascii="Arial"/>
          <w:sz w:val="21"/>
        </w:rPr>
      </w:pPr>
    </w:p>
    <w:p w14:paraId="49273587">
      <w:pPr>
        <w:spacing w:line="252" w:lineRule="auto"/>
        <w:rPr>
          <w:rFonts w:ascii="Arial"/>
          <w:sz w:val="21"/>
        </w:rPr>
      </w:pPr>
    </w:p>
    <w:p w14:paraId="04ED3DFD">
      <w:pPr>
        <w:spacing w:before="140" w:line="247" w:lineRule="auto"/>
        <w:ind w:left="3080" w:right="97" w:hanging="2967"/>
        <w:outlineLvl w:val="0"/>
        <w:rPr>
          <w:rFonts w:ascii="黑体" w:hAnsi="黑体" w:eastAsia="黑体" w:cs="黑体"/>
          <w:sz w:val="43"/>
          <w:szCs w:val="43"/>
        </w:rPr>
      </w:pPr>
      <w:r>
        <w:rPr>
          <w:rFonts w:ascii="黑体" w:hAnsi="黑体" w:eastAsia="黑体" w:cs="黑体"/>
          <w:spacing w:val="6"/>
          <w:sz w:val="43"/>
          <w:szCs w:val="43"/>
        </w:rPr>
        <w:t>新疆维吾尔自治区托克逊县妇联</w:t>
      </w:r>
      <w:r>
        <w:rPr>
          <w:rFonts w:ascii="黑体" w:hAnsi="黑体" w:eastAsia="黑体" w:cs="黑体"/>
          <w:spacing w:val="-84"/>
          <w:sz w:val="43"/>
          <w:szCs w:val="43"/>
        </w:rPr>
        <w:t xml:space="preserve"> </w:t>
      </w:r>
      <w:r>
        <w:rPr>
          <w:rFonts w:ascii="黑体" w:hAnsi="黑体" w:eastAsia="黑体" w:cs="黑体"/>
          <w:spacing w:val="6"/>
          <w:sz w:val="43"/>
          <w:szCs w:val="43"/>
        </w:rPr>
        <w:t>2023</w:t>
      </w:r>
      <w:r>
        <w:rPr>
          <w:rFonts w:ascii="黑体" w:hAnsi="黑体" w:eastAsia="黑体" w:cs="黑体"/>
          <w:spacing w:val="-85"/>
          <w:sz w:val="43"/>
          <w:szCs w:val="43"/>
        </w:rPr>
        <w:t xml:space="preserve"> </w:t>
      </w:r>
      <w:r>
        <w:rPr>
          <w:rFonts w:ascii="黑体" w:hAnsi="黑体" w:eastAsia="黑体" w:cs="黑体"/>
          <w:spacing w:val="6"/>
          <w:sz w:val="43"/>
          <w:szCs w:val="43"/>
        </w:rPr>
        <w:t>年单</w:t>
      </w:r>
      <w:r>
        <w:rPr>
          <w:rFonts w:ascii="黑体" w:hAnsi="黑体" w:eastAsia="黑体" w:cs="黑体"/>
          <w:sz w:val="43"/>
          <w:szCs w:val="43"/>
        </w:rPr>
        <w:t xml:space="preserve"> </w:t>
      </w:r>
      <w:r>
        <w:rPr>
          <w:rFonts w:ascii="黑体" w:hAnsi="黑体" w:eastAsia="黑体" w:cs="黑体"/>
          <w:spacing w:val="6"/>
          <w:sz w:val="43"/>
          <w:szCs w:val="43"/>
        </w:rPr>
        <w:t>位预算公开</w:t>
      </w:r>
    </w:p>
    <w:p w14:paraId="58203B76">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5341E76E">
      <w:pPr>
        <w:spacing w:line="294" w:lineRule="auto"/>
        <w:rPr>
          <w:rFonts w:ascii="Arial"/>
          <w:sz w:val="21"/>
        </w:rPr>
      </w:pPr>
    </w:p>
    <w:p w14:paraId="7A8C3386">
      <w:pPr>
        <w:spacing w:line="295" w:lineRule="auto"/>
        <w:rPr>
          <w:rFonts w:ascii="Arial"/>
          <w:sz w:val="21"/>
        </w:rPr>
      </w:pPr>
    </w:p>
    <w:p w14:paraId="258A426A">
      <w:pPr>
        <w:spacing w:line="295" w:lineRule="auto"/>
        <w:rPr>
          <w:rFonts w:ascii="Arial"/>
          <w:sz w:val="21"/>
        </w:rPr>
      </w:pPr>
    </w:p>
    <w:p w14:paraId="59A2C510">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7B02F1B0">
      <w:pPr>
        <w:spacing w:line="340" w:lineRule="auto"/>
        <w:rPr>
          <w:rFonts w:ascii="Arial"/>
          <w:sz w:val="21"/>
        </w:rPr>
      </w:pPr>
    </w:p>
    <w:p w14:paraId="15E94E81">
      <w:pPr>
        <w:spacing w:line="341" w:lineRule="auto"/>
        <w:rPr>
          <w:rFonts w:ascii="Arial"/>
          <w:sz w:val="21"/>
        </w:rPr>
      </w:pPr>
    </w:p>
    <w:p w14:paraId="3E237EC5">
      <w:pPr>
        <w:pStyle w:val="2"/>
        <w:spacing w:before="101" w:line="219" w:lineRule="auto"/>
        <w:ind w:left="683"/>
        <w:outlineLvl w:val="0"/>
      </w:pPr>
      <w:r>
        <w:rPr>
          <w:b/>
          <w:bCs/>
          <w:spacing w:val="5"/>
        </w:rPr>
        <w:t>第一部分</w:t>
      </w:r>
      <w:r>
        <w:rPr>
          <w:spacing w:val="5"/>
        </w:rPr>
        <w:t xml:space="preserve"> </w:t>
      </w:r>
      <w:r>
        <w:rPr>
          <w:b/>
          <w:bCs/>
          <w:spacing w:val="5"/>
        </w:rPr>
        <w:t>托克逊县妇联单位概况</w:t>
      </w:r>
    </w:p>
    <w:p w14:paraId="290045C5">
      <w:pPr>
        <w:pStyle w:val="2"/>
        <w:spacing w:before="231" w:line="225" w:lineRule="auto"/>
        <w:ind w:left="687"/>
        <w:outlineLvl w:val="0"/>
      </w:pPr>
      <w:r>
        <w:rPr>
          <w:spacing w:val="4"/>
        </w:rPr>
        <w:t>一、主要职能</w:t>
      </w:r>
    </w:p>
    <w:p w14:paraId="3263FE81">
      <w:pPr>
        <w:pStyle w:val="2"/>
        <w:spacing w:before="222" w:line="220" w:lineRule="auto"/>
        <w:ind w:left="684"/>
        <w:outlineLvl w:val="0"/>
      </w:pPr>
      <w:r>
        <w:rPr>
          <w:spacing w:val="7"/>
        </w:rPr>
        <w:t>二、机构设置及人员情况</w:t>
      </w:r>
    </w:p>
    <w:p w14:paraId="3B478C3E">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7FB1CA0B">
      <w:pPr>
        <w:pStyle w:val="2"/>
        <w:spacing w:before="232" w:line="218" w:lineRule="auto"/>
        <w:ind w:left="687"/>
        <w:outlineLvl w:val="0"/>
      </w:pPr>
      <w:r>
        <w:rPr>
          <w:spacing w:val="6"/>
        </w:rPr>
        <w:t>一、单位收支总体情况表</w:t>
      </w:r>
    </w:p>
    <w:p w14:paraId="12FC74BF">
      <w:pPr>
        <w:pStyle w:val="2"/>
        <w:spacing w:before="234" w:line="219" w:lineRule="auto"/>
        <w:ind w:left="684"/>
        <w:outlineLvl w:val="0"/>
      </w:pPr>
      <w:r>
        <w:rPr>
          <w:spacing w:val="7"/>
        </w:rPr>
        <w:t>二、单位收入总体情况表</w:t>
      </w:r>
    </w:p>
    <w:p w14:paraId="60D32E8C">
      <w:pPr>
        <w:pStyle w:val="2"/>
        <w:spacing w:before="232" w:line="218" w:lineRule="auto"/>
        <w:ind w:left="690"/>
        <w:outlineLvl w:val="0"/>
      </w:pPr>
      <w:r>
        <w:rPr>
          <w:spacing w:val="6"/>
        </w:rPr>
        <w:t>三、单位支出总体情况表</w:t>
      </w:r>
    </w:p>
    <w:p w14:paraId="26749436">
      <w:pPr>
        <w:pStyle w:val="2"/>
        <w:spacing w:before="234" w:line="218" w:lineRule="auto"/>
        <w:ind w:left="704"/>
        <w:outlineLvl w:val="0"/>
      </w:pPr>
      <w:r>
        <w:rPr>
          <w:spacing w:val="6"/>
        </w:rPr>
        <w:t>四、财政拨款收支总体情况表</w:t>
      </w:r>
    </w:p>
    <w:p w14:paraId="18AC7006">
      <w:pPr>
        <w:pStyle w:val="2"/>
        <w:spacing w:before="234" w:line="218" w:lineRule="auto"/>
        <w:ind w:left="678"/>
        <w:outlineLvl w:val="0"/>
      </w:pPr>
      <w:r>
        <w:rPr>
          <w:spacing w:val="8"/>
        </w:rPr>
        <w:t>五、一般公共预算支出情况表</w:t>
      </w:r>
    </w:p>
    <w:p w14:paraId="413F65F4">
      <w:pPr>
        <w:pStyle w:val="2"/>
        <w:spacing w:before="234" w:line="218" w:lineRule="auto"/>
        <w:ind w:left="681"/>
        <w:outlineLvl w:val="0"/>
      </w:pPr>
      <w:r>
        <w:rPr>
          <w:spacing w:val="8"/>
        </w:rPr>
        <w:t>六、一般公共预算基本支出情况表</w:t>
      </w:r>
    </w:p>
    <w:p w14:paraId="4628B964">
      <w:pPr>
        <w:pStyle w:val="2"/>
        <w:spacing w:before="234" w:line="218" w:lineRule="auto"/>
        <w:ind w:left="674"/>
        <w:outlineLvl w:val="0"/>
      </w:pPr>
      <w:r>
        <w:rPr>
          <w:spacing w:val="8"/>
        </w:rPr>
        <w:t>七、一般公共预算项目支出情况表</w:t>
      </w:r>
    </w:p>
    <w:p w14:paraId="243E8FE1">
      <w:pPr>
        <w:pStyle w:val="2"/>
        <w:spacing w:before="234" w:line="218" w:lineRule="auto"/>
        <w:ind w:left="673"/>
        <w:outlineLvl w:val="0"/>
      </w:pPr>
      <w:r>
        <w:rPr>
          <w:spacing w:val="8"/>
        </w:rPr>
        <w:t>八、政府性基金预算支出情况表</w:t>
      </w:r>
    </w:p>
    <w:p w14:paraId="654D5921">
      <w:pPr>
        <w:pStyle w:val="2"/>
        <w:spacing w:before="234" w:line="218" w:lineRule="auto"/>
        <w:ind w:left="671"/>
        <w:outlineLvl w:val="0"/>
      </w:pPr>
      <w:r>
        <w:rPr>
          <w:spacing w:val="8"/>
        </w:rPr>
        <w:t>九、国有资本经营预算支出情况表</w:t>
      </w:r>
    </w:p>
    <w:p w14:paraId="675A4494">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6FF75891">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619EEFDF">
      <w:pPr>
        <w:pStyle w:val="2"/>
        <w:spacing w:before="233" w:line="289" w:lineRule="auto"/>
        <w:ind w:left="19" w:right="16" w:firstLine="668"/>
        <w:outlineLvl w:val="0"/>
      </w:pPr>
      <w:r>
        <w:rPr>
          <w:spacing w:val="11"/>
        </w:rPr>
        <w:t>一、关于托克逊县妇联单位</w:t>
      </w:r>
      <w:r>
        <w:rPr>
          <w:spacing w:val="-33"/>
        </w:rPr>
        <w:t xml:space="preserve"> </w:t>
      </w:r>
      <w:r>
        <w:rPr>
          <w:spacing w:val="11"/>
        </w:rPr>
        <w:t>2023</w:t>
      </w:r>
      <w:r>
        <w:rPr>
          <w:spacing w:val="-53"/>
        </w:rPr>
        <w:t xml:space="preserve"> </w:t>
      </w:r>
      <w:r>
        <w:rPr>
          <w:spacing w:val="11"/>
        </w:rPr>
        <w:t>年收支预算情况的总</w:t>
      </w:r>
      <w:r>
        <w:t xml:space="preserve"> </w:t>
      </w:r>
      <w:r>
        <w:rPr>
          <w:spacing w:val="8"/>
        </w:rPr>
        <w:t>体说明</w:t>
      </w:r>
    </w:p>
    <w:p w14:paraId="04374CC0">
      <w:pPr>
        <w:pStyle w:val="2"/>
        <w:spacing w:before="229" w:line="219" w:lineRule="auto"/>
        <w:ind w:left="684"/>
        <w:outlineLvl w:val="0"/>
      </w:pPr>
      <w:r>
        <w:rPr>
          <w:spacing w:val="6"/>
        </w:rPr>
        <w:t>二、关于托克逊县妇联单位</w:t>
      </w:r>
      <w:r>
        <w:rPr>
          <w:spacing w:val="-44"/>
        </w:rPr>
        <w:t xml:space="preserve"> </w:t>
      </w:r>
      <w:r>
        <w:rPr>
          <w:spacing w:val="6"/>
        </w:rPr>
        <w:t>2023</w:t>
      </w:r>
      <w:r>
        <w:rPr>
          <w:spacing w:val="-59"/>
        </w:rPr>
        <w:t xml:space="preserve"> </w:t>
      </w:r>
      <w:r>
        <w:rPr>
          <w:spacing w:val="6"/>
        </w:rPr>
        <w:t>年收入预算情况说明</w:t>
      </w:r>
    </w:p>
    <w:p w14:paraId="2B03DEA4">
      <w:pPr>
        <w:pStyle w:val="2"/>
        <w:spacing w:before="233" w:line="218" w:lineRule="auto"/>
        <w:ind w:left="690"/>
        <w:outlineLvl w:val="0"/>
      </w:pPr>
      <w:r>
        <w:rPr>
          <w:spacing w:val="6"/>
        </w:rPr>
        <w:t>三、关于托克逊县妇联单位</w:t>
      </w:r>
      <w:r>
        <w:rPr>
          <w:spacing w:val="-50"/>
        </w:rPr>
        <w:t xml:space="preserve"> </w:t>
      </w:r>
      <w:r>
        <w:rPr>
          <w:spacing w:val="6"/>
        </w:rPr>
        <w:t>2023</w:t>
      </w:r>
      <w:r>
        <w:rPr>
          <w:spacing w:val="-59"/>
        </w:rPr>
        <w:t xml:space="preserve"> </w:t>
      </w:r>
      <w:r>
        <w:rPr>
          <w:spacing w:val="6"/>
        </w:rPr>
        <w:t>年支出预算情况说明</w:t>
      </w:r>
    </w:p>
    <w:p w14:paraId="4716E6F2">
      <w:pPr>
        <w:spacing w:line="218" w:lineRule="auto"/>
        <w:sectPr>
          <w:footerReference r:id="rId6" w:type="default"/>
          <w:pgSz w:w="11906" w:h="16839"/>
          <w:pgMar w:top="1431" w:right="1785" w:bottom="1521" w:left="1785" w:header="0" w:footer="1153" w:gutter="0"/>
          <w:cols w:space="720" w:num="1"/>
        </w:sectPr>
      </w:pPr>
    </w:p>
    <w:p w14:paraId="1C866079">
      <w:pPr>
        <w:pStyle w:val="2"/>
        <w:spacing w:before="217" w:line="289" w:lineRule="auto"/>
        <w:ind w:left="38" w:right="155" w:firstLine="665"/>
        <w:outlineLvl w:val="0"/>
      </w:pPr>
      <w:r>
        <w:rPr>
          <w:spacing w:val="11"/>
        </w:rPr>
        <w:t>四、关于托克逊县妇联单位</w:t>
      </w:r>
      <w:r>
        <w:rPr>
          <w:spacing w:val="-44"/>
        </w:rPr>
        <w:t xml:space="preserve"> </w:t>
      </w:r>
      <w:r>
        <w:rPr>
          <w:spacing w:val="11"/>
        </w:rPr>
        <w:t>2023</w:t>
      </w:r>
      <w:r>
        <w:rPr>
          <w:spacing w:val="-53"/>
        </w:rPr>
        <w:t xml:space="preserve"> </w:t>
      </w:r>
      <w:r>
        <w:rPr>
          <w:spacing w:val="11"/>
        </w:rPr>
        <w:t>年财政</w:t>
      </w:r>
      <w:r>
        <w:rPr>
          <w:spacing w:val="10"/>
        </w:rPr>
        <w:t>拨款收支预算</w:t>
      </w:r>
      <w:r>
        <w:t xml:space="preserve"> </w:t>
      </w:r>
      <w:r>
        <w:rPr>
          <w:spacing w:val="6"/>
        </w:rPr>
        <w:t>情况的总体说明</w:t>
      </w:r>
    </w:p>
    <w:p w14:paraId="0A91F445">
      <w:pPr>
        <w:pStyle w:val="2"/>
        <w:spacing w:before="229" w:line="288" w:lineRule="auto"/>
        <w:ind w:left="23" w:right="155" w:firstLine="654"/>
        <w:outlineLvl w:val="0"/>
      </w:pPr>
      <w:r>
        <w:rPr>
          <w:spacing w:val="12"/>
        </w:rPr>
        <w:t>五、关于托克逊县妇联单位</w:t>
      </w:r>
      <w:r>
        <w:rPr>
          <w:spacing w:val="-44"/>
        </w:rPr>
        <w:t xml:space="preserve"> </w:t>
      </w:r>
      <w:r>
        <w:rPr>
          <w:spacing w:val="12"/>
        </w:rPr>
        <w:t>2023</w:t>
      </w:r>
      <w:r>
        <w:rPr>
          <w:spacing w:val="-53"/>
        </w:rPr>
        <w:t xml:space="preserve"> </w:t>
      </w:r>
      <w:r>
        <w:rPr>
          <w:spacing w:val="12"/>
        </w:rPr>
        <w:t>年一般公</w:t>
      </w:r>
      <w:r>
        <w:rPr>
          <w:spacing w:val="11"/>
        </w:rPr>
        <w:t>共预算当年</w:t>
      </w:r>
      <w:r>
        <w:t xml:space="preserve"> </w:t>
      </w:r>
      <w:r>
        <w:rPr>
          <w:spacing w:val="8"/>
        </w:rPr>
        <w:t>拨款情况说明</w:t>
      </w:r>
    </w:p>
    <w:p w14:paraId="4F18126C">
      <w:pPr>
        <w:pStyle w:val="2"/>
        <w:spacing w:before="231" w:line="288" w:lineRule="auto"/>
        <w:ind w:left="34" w:right="155" w:firstLine="646"/>
        <w:outlineLvl w:val="0"/>
      </w:pPr>
      <w:r>
        <w:rPr>
          <w:spacing w:val="11"/>
        </w:rPr>
        <w:t>六、关于托克逊县妇联单位</w:t>
      </w:r>
      <w:r>
        <w:rPr>
          <w:spacing w:val="-26"/>
        </w:rPr>
        <w:t xml:space="preserve"> </w:t>
      </w:r>
      <w:r>
        <w:rPr>
          <w:spacing w:val="11"/>
        </w:rPr>
        <w:t>2023</w:t>
      </w:r>
      <w:r>
        <w:rPr>
          <w:spacing w:val="-54"/>
        </w:rPr>
        <w:t xml:space="preserve"> </w:t>
      </w:r>
      <w:r>
        <w:rPr>
          <w:spacing w:val="11"/>
        </w:rPr>
        <w:t>年一般公共预算基本</w:t>
      </w:r>
      <w:r>
        <w:t xml:space="preserve"> </w:t>
      </w:r>
      <w:r>
        <w:rPr>
          <w:spacing w:val="6"/>
        </w:rPr>
        <w:t>支出情况说明</w:t>
      </w:r>
    </w:p>
    <w:p w14:paraId="3A64E878">
      <w:pPr>
        <w:pStyle w:val="2"/>
        <w:spacing w:before="232" w:line="288" w:lineRule="auto"/>
        <w:ind w:left="34" w:right="155" w:firstLine="640"/>
        <w:outlineLvl w:val="0"/>
      </w:pPr>
      <w:r>
        <w:rPr>
          <w:spacing w:val="12"/>
        </w:rPr>
        <w:t>七、关于托克逊县妇联单位</w:t>
      </w:r>
      <w:r>
        <w:rPr>
          <w:spacing w:val="-43"/>
        </w:rPr>
        <w:t xml:space="preserve"> </w:t>
      </w:r>
      <w:r>
        <w:rPr>
          <w:spacing w:val="12"/>
        </w:rPr>
        <w:t>2023</w:t>
      </w:r>
      <w:r>
        <w:rPr>
          <w:spacing w:val="-54"/>
        </w:rPr>
        <w:t xml:space="preserve"> </w:t>
      </w:r>
      <w:r>
        <w:rPr>
          <w:spacing w:val="12"/>
        </w:rPr>
        <w:t>年一般公共预算</w:t>
      </w:r>
      <w:r>
        <w:rPr>
          <w:spacing w:val="11"/>
        </w:rPr>
        <w:t>项目</w:t>
      </w:r>
      <w:r>
        <w:t xml:space="preserve"> </w:t>
      </w:r>
      <w:r>
        <w:rPr>
          <w:spacing w:val="6"/>
        </w:rPr>
        <w:t>支出情况说明</w:t>
      </w:r>
    </w:p>
    <w:p w14:paraId="522B0184">
      <w:pPr>
        <w:pStyle w:val="2"/>
        <w:spacing w:before="234" w:line="289" w:lineRule="auto"/>
        <w:ind w:left="29" w:right="155" w:firstLine="644"/>
        <w:outlineLvl w:val="0"/>
      </w:pPr>
      <w:r>
        <w:rPr>
          <w:spacing w:val="12"/>
        </w:rPr>
        <w:t>八、关于托克逊县妇联单位</w:t>
      </w:r>
      <w:r>
        <w:rPr>
          <w:spacing w:val="-44"/>
        </w:rPr>
        <w:t xml:space="preserve"> </w:t>
      </w:r>
      <w:r>
        <w:rPr>
          <w:spacing w:val="12"/>
        </w:rPr>
        <w:t>2023</w:t>
      </w:r>
      <w:r>
        <w:rPr>
          <w:spacing w:val="-53"/>
        </w:rPr>
        <w:t xml:space="preserve"> </w:t>
      </w:r>
      <w:r>
        <w:rPr>
          <w:spacing w:val="12"/>
        </w:rPr>
        <w:t>年政府性基金预算拨</w:t>
      </w:r>
      <w:r>
        <w:t xml:space="preserve"> </w:t>
      </w:r>
      <w:r>
        <w:rPr>
          <w:spacing w:val="6"/>
        </w:rPr>
        <w:t>款情况说明</w:t>
      </w:r>
    </w:p>
    <w:p w14:paraId="110D13A1">
      <w:pPr>
        <w:pStyle w:val="2"/>
        <w:spacing w:before="229" w:line="288" w:lineRule="auto"/>
        <w:ind w:left="23" w:right="155" w:firstLine="647"/>
        <w:outlineLvl w:val="0"/>
      </w:pPr>
      <w:r>
        <w:rPr>
          <w:spacing w:val="12"/>
        </w:rPr>
        <w:t>九、关于托克逊县妇联单位</w:t>
      </w:r>
      <w:r>
        <w:rPr>
          <w:spacing w:val="-41"/>
        </w:rPr>
        <w:t xml:space="preserve"> </w:t>
      </w:r>
      <w:r>
        <w:rPr>
          <w:spacing w:val="12"/>
        </w:rPr>
        <w:t>2023</w:t>
      </w:r>
      <w:r>
        <w:rPr>
          <w:spacing w:val="-54"/>
        </w:rPr>
        <w:t xml:space="preserve"> </w:t>
      </w:r>
      <w:r>
        <w:rPr>
          <w:spacing w:val="12"/>
        </w:rPr>
        <w:t>年国有资本经营预算</w:t>
      </w:r>
      <w:r>
        <w:t xml:space="preserve"> </w:t>
      </w:r>
      <w:r>
        <w:rPr>
          <w:spacing w:val="8"/>
        </w:rPr>
        <w:t>拨款情况说明</w:t>
      </w:r>
    </w:p>
    <w:p w14:paraId="6BEC7A39">
      <w:pPr>
        <w:pStyle w:val="2"/>
        <w:spacing w:before="233" w:line="288" w:lineRule="auto"/>
        <w:ind w:left="34" w:firstLine="646"/>
        <w:outlineLvl w:val="0"/>
      </w:pPr>
      <w:r>
        <w:rPr>
          <w:spacing w:val="16"/>
        </w:rPr>
        <w:t>十、关于托克逊县妇联单位</w:t>
      </w:r>
      <w:r>
        <w:rPr>
          <w:spacing w:val="-40"/>
        </w:rPr>
        <w:t xml:space="preserve"> </w:t>
      </w:r>
      <w:r>
        <w:rPr>
          <w:spacing w:val="16"/>
        </w:rPr>
        <w:t>2023</w:t>
      </w:r>
      <w:r>
        <w:rPr>
          <w:spacing w:val="-53"/>
        </w:rPr>
        <w:t xml:space="preserve"> </w:t>
      </w:r>
      <w:r>
        <w:rPr>
          <w:spacing w:val="16"/>
        </w:rPr>
        <w:t>年财政拨款“</w:t>
      </w:r>
      <w:r>
        <w:rPr>
          <w:spacing w:val="-112"/>
        </w:rPr>
        <w:t xml:space="preserve"> </w:t>
      </w:r>
      <w:r>
        <w:rPr>
          <w:spacing w:val="16"/>
        </w:rPr>
        <w:t>三公”</w:t>
      </w:r>
      <w:r>
        <w:t xml:space="preserve"> </w:t>
      </w:r>
      <w:r>
        <w:rPr>
          <w:spacing w:val="7"/>
        </w:rPr>
        <w:t>经费预算情况说明</w:t>
      </w:r>
    </w:p>
    <w:p w14:paraId="3C6DFE08">
      <w:pPr>
        <w:pStyle w:val="2"/>
        <w:spacing w:before="232" w:line="219" w:lineRule="auto"/>
        <w:ind w:left="681"/>
        <w:outlineLvl w:val="0"/>
      </w:pPr>
      <w:r>
        <w:rPr>
          <w:spacing w:val="7"/>
        </w:rPr>
        <w:t>十一、其他重要事项的情况说明</w:t>
      </w:r>
    </w:p>
    <w:p w14:paraId="3B08103A">
      <w:pPr>
        <w:pStyle w:val="2"/>
        <w:spacing w:before="233" w:line="221" w:lineRule="auto"/>
        <w:ind w:left="683"/>
        <w:outlineLvl w:val="0"/>
      </w:pPr>
      <w:r>
        <w:rPr>
          <w:b/>
          <w:bCs/>
          <w:spacing w:val="4"/>
        </w:rPr>
        <w:t>第四部分</w:t>
      </w:r>
      <w:r>
        <w:rPr>
          <w:spacing w:val="4"/>
        </w:rPr>
        <w:t xml:space="preserve"> </w:t>
      </w:r>
      <w:r>
        <w:rPr>
          <w:b/>
          <w:bCs/>
          <w:spacing w:val="4"/>
        </w:rPr>
        <w:t>名词解释</w:t>
      </w:r>
    </w:p>
    <w:p w14:paraId="6D866833">
      <w:pPr>
        <w:spacing w:line="221" w:lineRule="auto"/>
        <w:sectPr>
          <w:footerReference r:id="rId7" w:type="default"/>
          <w:pgSz w:w="11906" w:h="16839"/>
          <w:pgMar w:top="1431" w:right="1647" w:bottom="1521" w:left="1785" w:header="0" w:footer="1156" w:gutter="0"/>
          <w:cols w:space="720" w:num="1"/>
        </w:sectPr>
      </w:pPr>
    </w:p>
    <w:p w14:paraId="6C6EA99F">
      <w:pPr>
        <w:spacing w:line="295" w:lineRule="auto"/>
        <w:rPr>
          <w:rFonts w:ascii="Arial"/>
          <w:sz w:val="21"/>
        </w:rPr>
      </w:pPr>
    </w:p>
    <w:p w14:paraId="0824DB66">
      <w:pPr>
        <w:spacing w:line="296" w:lineRule="auto"/>
        <w:rPr>
          <w:rFonts w:ascii="Arial"/>
          <w:sz w:val="21"/>
        </w:rPr>
      </w:pPr>
    </w:p>
    <w:p w14:paraId="2F776EAF">
      <w:pPr>
        <w:spacing w:line="296" w:lineRule="auto"/>
        <w:rPr>
          <w:rFonts w:ascii="Arial"/>
          <w:sz w:val="21"/>
        </w:rPr>
      </w:pPr>
    </w:p>
    <w:p w14:paraId="6825C719">
      <w:pPr>
        <w:spacing w:before="101" w:line="226" w:lineRule="auto"/>
        <w:ind w:left="1860"/>
        <w:outlineLvl w:val="0"/>
        <w:rPr>
          <w:rFonts w:ascii="黑体" w:hAnsi="黑体" w:eastAsia="黑体" w:cs="黑体"/>
          <w:sz w:val="31"/>
          <w:szCs w:val="31"/>
        </w:rPr>
      </w:pPr>
      <w:r>
        <w:rPr>
          <w:rFonts w:ascii="黑体" w:hAnsi="黑体" w:eastAsia="黑体" w:cs="黑体"/>
          <w:spacing w:val="8"/>
          <w:sz w:val="31"/>
          <w:szCs w:val="31"/>
        </w:rPr>
        <w:t>第一部分 托克逊县妇联单位概况</w:t>
      </w:r>
    </w:p>
    <w:p w14:paraId="0D527E9C">
      <w:pPr>
        <w:spacing w:line="260" w:lineRule="auto"/>
        <w:rPr>
          <w:rFonts w:ascii="Arial"/>
          <w:sz w:val="21"/>
        </w:rPr>
      </w:pPr>
    </w:p>
    <w:p w14:paraId="77C18606">
      <w:pPr>
        <w:spacing w:line="260" w:lineRule="auto"/>
        <w:rPr>
          <w:rFonts w:ascii="Arial"/>
          <w:sz w:val="21"/>
        </w:rPr>
      </w:pPr>
    </w:p>
    <w:p w14:paraId="7375A249">
      <w:pPr>
        <w:spacing w:line="261" w:lineRule="auto"/>
        <w:rPr>
          <w:rFonts w:ascii="Arial"/>
          <w:sz w:val="21"/>
        </w:rPr>
      </w:pPr>
    </w:p>
    <w:p w14:paraId="7A5B7D76">
      <w:pPr>
        <w:spacing w:before="100"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146F48C0">
      <w:pPr>
        <w:pStyle w:val="2"/>
        <w:spacing w:before="165" w:line="287" w:lineRule="auto"/>
        <w:ind w:left="30" w:right="258" w:firstLine="704"/>
      </w:pPr>
      <w:r>
        <w:rPr>
          <w:spacing w:val="5"/>
        </w:rPr>
        <w:t>(一)根据党的中心任务，指导各级妇联依据《中华全国</w:t>
      </w:r>
      <w:r>
        <w:rPr>
          <w:spacing w:val="17"/>
        </w:rPr>
        <w:t xml:space="preserve"> </w:t>
      </w:r>
      <w:r>
        <w:rPr>
          <w:spacing w:val="8"/>
        </w:rPr>
        <w:t>妇女联合会章程》和妇女代表大会的决议，开展妇女儿童工</w:t>
      </w:r>
      <w:r>
        <w:rPr>
          <w:spacing w:val="18"/>
        </w:rPr>
        <w:t xml:space="preserve"> </w:t>
      </w:r>
      <w:r>
        <w:rPr>
          <w:spacing w:val="8"/>
        </w:rPr>
        <w:t>作；联系团体会员并给子业务指导。</w:t>
      </w:r>
    </w:p>
    <w:p w14:paraId="3AEAD7B9">
      <w:pPr>
        <w:pStyle w:val="2"/>
        <w:spacing w:before="171" w:line="271" w:lineRule="auto"/>
        <w:ind w:left="27" w:right="258" w:firstLine="631"/>
      </w:pPr>
      <w:r>
        <w:rPr>
          <w:spacing w:val="9"/>
        </w:rPr>
        <w:t>（二）调查研究县妇女和儿童的状况，及时向党科政府</w:t>
      </w:r>
      <w:r>
        <w:rPr>
          <w:spacing w:val="1"/>
        </w:rPr>
        <w:t xml:space="preserve"> </w:t>
      </w:r>
      <w:r>
        <w:rPr>
          <w:spacing w:val="9"/>
        </w:rPr>
        <w:t>反</w:t>
      </w:r>
      <w:r>
        <w:rPr>
          <w:rFonts w:ascii="宋体" w:hAnsi="宋体" w:eastAsia="宋体" w:cs="宋体"/>
          <w:spacing w:val="9"/>
        </w:rPr>
        <w:t>映</w:t>
      </w:r>
      <w:r>
        <w:rPr>
          <w:spacing w:val="9"/>
        </w:rPr>
        <w:t>并提出建议及制定县妇女儿童发展的规划和目标。</w:t>
      </w:r>
    </w:p>
    <w:p w14:paraId="0B7BF82A">
      <w:pPr>
        <w:pStyle w:val="2"/>
        <w:spacing w:before="172" w:line="287" w:lineRule="auto"/>
        <w:ind w:left="32" w:right="256" w:firstLine="626"/>
      </w:pPr>
      <w:r>
        <w:rPr>
          <w:spacing w:val="9"/>
        </w:rPr>
        <w:t>（三）教育和带领各级妇联及广大各族妇女认真学习费</w:t>
      </w:r>
      <w:r>
        <w:rPr>
          <w:spacing w:val="3"/>
        </w:rPr>
        <w:t xml:space="preserve"> </w:t>
      </w:r>
      <w:r>
        <w:rPr>
          <w:spacing w:val="9"/>
        </w:rPr>
        <w:t>彻落实党的路线、方针、政策，认真费彻抗行,县委、</w:t>
      </w:r>
      <w:r>
        <w:rPr>
          <w:spacing w:val="8"/>
        </w:rPr>
        <w:t>县人</w:t>
      </w:r>
      <w:r>
        <w:t xml:space="preserve">  </w:t>
      </w:r>
      <w:r>
        <w:rPr>
          <w:spacing w:val="8"/>
        </w:rPr>
        <w:t>民政府和上级妇联安排的各项任务。</w:t>
      </w:r>
    </w:p>
    <w:p w14:paraId="7AD60CA8">
      <w:pPr>
        <w:pStyle w:val="2"/>
        <w:spacing w:before="174" w:line="270" w:lineRule="auto"/>
        <w:ind w:left="52" w:firstLine="607"/>
      </w:pPr>
      <w:r>
        <w:rPr>
          <w:spacing w:val="-6"/>
        </w:rPr>
        <w:t>（四）指导和推动农牧区和城镇妇女开展的“三学三比”、</w:t>
      </w:r>
      <w:r>
        <w:rPr>
          <w:spacing w:val="11"/>
        </w:rPr>
        <w:t xml:space="preserve"> </w:t>
      </w:r>
      <w:r>
        <w:rPr>
          <w:spacing w:val="5"/>
        </w:rPr>
        <w:t>“</w:t>
      </w:r>
      <w:r>
        <w:rPr>
          <w:spacing w:val="-96"/>
        </w:rPr>
        <w:t xml:space="preserve"> </w:t>
      </w:r>
      <w:r>
        <w:rPr>
          <w:spacing w:val="5"/>
        </w:rPr>
        <w:t>巾帼建功”</w:t>
      </w:r>
      <w:r>
        <w:rPr>
          <w:spacing w:val="-119"/>
        </w:rPr>
        <w:t xml:space="preserve"> </w:t>
      </w:r>
      <w:r>
        <w:rPr>
          <w:spacing w:val="5"/>
        </w:rPr>
        <w:t>、“家庭文化建设”三大主题活动的开展，活</w:t>
      </w:r>
    </w:p>
    <w:p w14:paraId="788F80D9">
      <w:pPr>
        <w:pStyle w:val="2"/>
        <w:spacing w:before="171" w:line="321" w:lineRule="auto"/>
        <w:ind w:left="36" w:right="258" w:firstLine="7"/>
      </w:pPr>
      <w:r>
        <w:rPr>
          <w:spacing w:val="8"/>
        </w:rPr>
        <w:t>动规划；组织、动员全县各族妇女投身改革开放和社会主义</w:t>
      </w:r>
      <w:r>
        <w:rPr>
          <w:spacing w:val="4"/>
        </w:rPr>
        <w:t xml:space="preserve"> </w:t>
      </w:r>
      <w:r>
        <w:rPr>
          <w:spacing w:val="8"/>
        </w:rPr>
        <w:t>现代化建设，促进经济发展和社会全面进步。</w:t>
      </w:r>
    </w:p>
    <w:p w14:paraId="36A88D79">
      <w:pPr>
        <w:pStyle w:val="2"/>
        <w:spacing w:before="2" w:line="288" w:lineRule="auto"/>
        <w:ind w:left="36" w:right="258" w:firstLine="622"/>
      </w:pPr>
      <w:r>
        <w:rPr>
          <w:spacing w:val="9"/>
        </w:rPr>
        <w:t>（五）代表妇女参与国家与社会事务的民主管理，民主</w:t>
      </w:r>
      <w:r>
        <w:rPr>
          <w:spacing w:val="1"/>
        </w:rPr>
        <w:t xml:space="preserve"> </w:t>
      </w:r>
      <w:r>
        <w:rPr>
          <w:spacing w:val="8"/>
        </w:rPr>
        <w:t>监督，促进妇女参政议政，参与有关妇女儿童法律、法规、</w:t>
      </w:r>
      <w:r>
        <w:rPr>
          <w:spacing w:val="12"/>
        </w:rPr>
        <w:t xml:space="preserve"> </w:t>
      </w:r>
      <w:r>
        <w:rPr>
          <w:spacing w:val="8"/>
        </w:rPr>
        <w:t>规章的制定，维护妇女儿童合法权益。</w:t>
      </w:r>
    </w:p>
    <w:p w14:paraId="52590DE7">
      <w:pPr>
        <w:pStyle w:val="2"/>
        <w:spacing w:before="171" w:line="270" w:lineRule="auto"/>
        <w:ind w:left="26" w:right="258" w:firstLine="632"/>
      </w:pPr>
      <w:r>
        <w:rPr>
          <w:spacing w:val="9"/>
        </w:rPr>
        <w:t>（六）为妇女儿童服务，加强与社会各界的联系协调和</w:t>
      </w:r>
      <w:r>
        <w:rPr>
          <w:spacing w:val="1"/>
        </w:rPr>
        <w:t xml:space="preserve"> </w:t>
      </w:r>
      <w:r>
        <w:rPr>
          <w:spacing w:val="8"/>
        </w:rPr>
        <w:t>推动社会各界为妇女儿童实事、好事。</w:t>
      </w:r>
    </w:p>
    <w:p w14:paraId="0DCD6FE3">
      <w:pPr>
        <w:pStyle w:val="2"/>
        <w:spacing w:before="173" w:line="270" w:lineRule="auto"/>
        <w:ind w:left="23" w:right="258" w:firstLine="635"/>
      </w:pPr>
      <w:r>
        <w:rPr>
          <w:spacing w:val="9"/>
        </w:rPr>
        <w:t>（七）指导乡镇妇联的宣传教育工作，教育引导广大各</w:t>
      </w:r>
      <w:r>
        <w:rPr>
          <w:spacing w:val="1"/>
        </w:rPr>
        <w:t xml:space="preserve"> </w:t>
      </w:r>
      <w:r>
        <w:rPr>
          <w:spacing w:val="-3"/>
        </w:rPr>
        <w:t>族妇女增强“</w:t>
      </w:r>
      <w:r>
        <w:rPr>
          <w:spacing w:val="-69"/>
        </w:rPr>
        <w:t xml:space="preserve"> </w:t>
      </w:r>
      <w:r>
        <w:rPr>
          <w:spacing w:val="-3"/>
        </w:rPr>
        <w:t>自尊、</w:t>
      </w:r>
      <w:r>
        <w:rPr>
          <w:spacing w:val="-79"/>
        </w:rPr>
        <w:t xml:space="preserve"> </w:t>
      </w:r>
      <w:r>
        <w:rPr>
          <w:spacing w:val="-3"/>
        </w:rPr>
        <w:t>自信、</w:t>
      </w:r>
      <w:r>
        <w:rPr>
          <w:spacing w:val="-81"/>
        </w:rPr>
        <w:t xml:space="preserve"> </w:t>
      </w:r>
      <w:r>
        <w:rPr>
          <w:spacing w:val="-3"/>
        </w:rPr>
        <w:t>自立、</w:t>
      </w:r>
      <w:r>
        <w:rPr>
          <w:spacing w:val="-81"/>
        </w:rPr>
        <w:t xml:space="preserve"> </w:t>
      </w:r>
      <w:r>
        <w:rPr>
          <w:spacing w:val="-3"/>
        </w:rPr>
        <w:t>自强”的精神，表彰和宣</w:t>
      </w:r>
    </w:p>
    <w:p w14:paraId="429BFC5C">
      <w:pPr>
        <w:spacing w:line="270" w:lineRule="auto"/>
        <w:sectPr>
          <w:footerReference r:id="rId8" w:type="default"/>
          <w:pgSz w:w="11906" w:h="16839"/>
          <w:pgMar w:top="1431" w:right="1543" w:bottom="1521" w:left="1785" w:header="0" w:footer="1153" w:gutter="0"/>
          <w:cols w:space="720" w:num="1"/>
        </w:sectPr>
      </w:pPr>
    </w:p>
    <w:p w14:paraId="74B698D9">
      <w:pPr>
        <w:pStyle w:val="2"/>
        <w:spacing w:before="168" w:line="321" w:lineRule="auto"/>
        <w:ind w:left="33" w:right="14" w:hanging="14"/>
      </w:pPr>
      <w:r>
        <w:rPr>
          <w:spacing w:val="9"/>
        </w:rPr>
        <w:t>传妇女先进典型，开展妇女职业技术培训和基层妇联干部培</w:t>
      </w:r>
      <w:r>
        <w:rPr>
          <w:spacing w:val="5"/>
        </w:rPr>
        <w:t xml:space="preserve"> </w:t>
      </w:r>
      <w:r>
        <w:rPr>
          <w:spacing w:val="8"/>
        </w:rPr>
        <w:t>训工作，全面提高妇女素质，促进妇女的成长。</w:t>
      </w:r>
    </w:p>
    <w:p w14:paraId="0168B081">
      <w:pPr>
        <w:pStyle w:val="2"/>
        <w:spacing w:before="1" w:line="323" w:lineRule="auto"/>
        <w:ind w:left="30" w:right="16" w:firstLine="629"/>
      </w:pPr>
      <w:r>
        <w:rPr>
          <w:spacing w:val="9"/>
        </w:rPr>
        <w:t>（八）承办县委、县人民政府和上级部门交办的有关工</w:t>
      </w:r>
      <w:r>
        <w:rPr>
          <w:spacing w:val="1"/>
        </w:rPr>
        <w:t xml:space="preserve"> </w:t>
      </w:r>
      <w:r>
        <w:rPr>
          <w:spacing w:val="-4"/>
        </w:rPr>
        <w:t>作。</w:t>
      </w:r>
    </w:p>
    <w:p w14:paraId="22674A25">
      <w:pPr>
        <w:spacing w:before="12"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2CFFE68E">
      <w:pPr>
        <w:pStyle w:val="2"/>
        <w:spacing w:before="178" w:line="333" w:lineRule="auto"/>
        <w:ind w:left="25" w:right="16" w:firstLine="639"/>
      </w:pPr>
      <w:r>
        <w:rPr>
          <w:spacing w:val="6"/>
        </w:rPr>
        <w:t>托克逊县妇联单位无下属预算单位，下设</w:t>
      </w:r>
      <w:r>
        <w:rPr>
          <w:spacing w:val="-28"/>
        </w:rPr>
        <w:t xml:space="preserve"> </w:t>
      </w:r>
      <w:r>
        <w:rPr>
          <w:spacing w:val="6"/>
        </w:rPr>
        <w:t>1</w:t>
      </w:r>
      <w:r>
        <w:rPr>
          <w:spacing w:val="-59"/>
        </w:rPr>
        <w:t xml:space="preserve"> </w:t>
      </w:r>
      <w:r>
        <w:rPr>
          <w:spacing w:val="6"/>
        </w:rPr>
        <w:t>个科室，分</w:t>
      </w:r>
      <w:r>
        <w:t xml:space="preserve"> </w:t>
      </w:r>
      <w:r>
        <w:rPr>
          <w:spacing w:val="7"/>
        </w:rPr>
        <w:t>别是：综合办公室。</w:t>
      </w:r>
    </w:p>
    <w:p w14:paraId="34A575CF">
      <w:pPr>
        <w:pStyle w:val="2"/>
        <w:spacing w:before="4" w:line="332" w:lineRule="auto"/>
        <w:ind w:left="30" w:right="16" w:firstLine="634"/>
      </w:pPr>
      <w:r>
        <w:rPr>
          <w:spacing w:val="4"/>
        </w:rPr>
        <w:t>托克逊县妇联单位编制数</w:t>
      </w:r>
      <w:r>
        <w:rPr>
          <w:spacing w:val="-36"/>
        </w:rPr>
        <w:t xml:space="preserve"> </w:t>
      </w:r>
      <w:r>
        <w:rPr>
          <w:spacing w:val="4"/>
        </w:rPr>
        <w:t>3</w:t>
      </w:r>
      <w:r>
        <w:rPr>
          <w:spacing w:val="-60"/>
        </w:rPr>
        <w:t xml:space="preserve"> </w:t>
      </w:r>
      <w:r>
        <w:rPr>
          <w:spacing w:val="4"/>
        </w:rPr>
        <w:t>人，实有人数</w:t>
      </w:r>
      <w:r>
        <w:rPr>
          <w:spacing w:val="-39"/>
        </w:rPr>
        <w:t xml:space="preserve"> </w:t>
      </w:r>
      <w:r>
        <w:rPr>
          <w:spacing w:val="4"/>
        </w:rPr>
        <w:t>3</w:t>
      </w:r>
      <w:r>
        <w:rPr>
          <w:spacing w:val="-59"/>
        </w:rPr>
        <w:t xml:space="preserve"> </w:t>
      </w:r>
      <w:r>
        <w:rPr>
          <w:spacing w:val="4"/>
        </w:rPr>
        <w:t>人，其中：</w:t>
      </w:r>
      <w:r>
        <w:t xml:space="preserve"> </w:t>
      </w:r>
      <w:r>
        <w:rPr>
          <w:spacing w:val="-2"/>
        </w:rPr>
        <w:t>在职</w:t>
      </w:r>
      <w:r>
        <w:rPr>
          <w:spacing w:val="-41"/>
        </w:rPr>
        <w:t xml:space="preserve"> </w:t>
      </w:r>
      <w:r>
        <w:rPr>
          <w:spacing w:val="-2"/>
        </w:rPr>
        <w:t>2</w:t>
      </w:r>
      <w:r>
        <w:rPr>
          <w:spacing w:val="-60"/>
        </w:rPr>
        <w:t xml:space="preserve"> </w:t>
      </w:r>
      <w:r>
        <w:rPr>
          <w:spacing w:val="-2"/>
        </w:rPr>
        <w:t>人，减少</w:t>
      </w:r>
      <w:r>
        <w:rPr>
          <w:spacing w:val="-40"/>
        </w:rPr>
        <w:t xml:space="preserve"> </w:t>
      </w:r>
      <w:r>
        <w:rPr>
          <w:spacing w:val="-2"/>
        </w:rPr>
        <w:t>1</w:t>
      </w:r>
      <w:r>
        <w:rPr>
          <w:spacing w:val="-60"/>
        </w:rPr>
        <w:t xml:space="preserve"> </w:t>
      </w:r>
      <w:r>
        <w:rPr>
          <w:spacing w:val="-2"/>
        </w:rPr>
        <w:t>人；退休</w:t>
      </w:r>
      <w:r>
        <w:rPr>
          <w:spacing w:val="-41"/>
        </w:rPr>
        <w:t xml:space="preserve"> </w:t>
      </w:r>
      <w:r>
        <w:rPr>
          <w:spacing w:val="-2"/>
        </w:rPr>
        <w:t>1</w:t>
      </w:r>
      <w:r>
        <w:rPr>
          <w:spacing w:val="-59"/>
        </w:rPr>
        <w:t xml:space="preserve"> </w:t>
      </w:r>
      <w:r>
        <w:rPr>
          <w:spacing w:val="-2"/>
        </w:rPr>
        <w:t>人，增加</w:t>
      </w:r>
      <w:r>
        <w:rPr>
          <w:spacing w:val="-39"/>
        </w:rPr>
        <w:t xml:space="preserve"> </w:t>
      </w:r>
      <w:r>
        <w:rPr>
          <w:spacing w:val="-2"/>
        </w:rPr>
        <w:t>0</w:t>
      </w:r>
      <w:r>
        <w:rPr>
          <w:spacing w:val="-59"/>
        </w:rPr>
        <w:t xml:space="preserve"> </w:t>
      </w:r>
      <w:r>
        <w:rPr>
          <w:spacing w:val="-2"/>
        </w:rPr>
        <w:t>人；离休</w:t>
      </w:r>
      <w:r>
        <w:rPr>
          <w:spacing w:val="-38"/>
        </w:rPr>
        <w:t xml:space="preserve"> </w:t>
      </w:r>
      <w:r>
        <w:rPr>
          <w:spacing w:val="-2"/>
        </w:rPr>
        <w:t>0</w:t>
      </w:r>
      <w:r>
        <w:rPr>
          <w:spacing w:val="-60"/>
        </w:rPr>
        <w:t xml:space="preserve"> </w:t>
      </w:r>
      <w:r>
        <w:rPr>
          <w:spacing w:val="-2"/>
        </w:rPr>
        <w:t>人，增</w:t>
      </w:r>
    </w:p>
    <w:p w14:paraId="439B6604">
      <w:pPr>
        <w:pStyle w:val="2"/>
        <w:spacing w:before="4" w:line="225" w:lineRule="auto"/>
        <w:ind w:left="26"/>
        <w:outlineLvl w:val="0"/>
      </w:pPr>
      <w:r>
        <w:rPr>
          <w:spacing w:val="-10"/>
        </w:rPr>
        <w:t>加</w:t>
      </w:r>
      <w:r>
        <w:rPr>
          <w:spacing w:val="-39"/>
        </w:rPr>
        <w:t xml:space="preserve"> </w:t>
      </w:r>
      <w:r>
        <w:rPr>
          <w:spacing w:val="-10"/>
        </w:rPr>
        <w:t>0</w:t>
      </w:r>
      <w:r>
        <w:rPr>
          <w:spacing w:val="-60"/>
        </w:rPr>
        <w:t xml:space="preserve"> </w:t>
      </w:r>
      <w:r>
        <w:rPr>
          <w:spacing w:val="-10"/>
        </w:rPr>
        <w:t>人。</w:t>
      </w:r>
    </w:p>
    <w:p w14:paraId="25CEC0AD">
      <w:pPr>
        <w:spacing w:line="225" w:lineRule="auto"/>
        <w:sectPr>
          <w:footerReference r:id="rId9" w:type="default"/>
          <w:pgSz w:w="11906" w:h="16839"/>
          <w:pgMar w:top="1431" w:right="1785" w:bottom="1521" w:left="1785" w:header="0" w:footer="1156" w:gutter="0"/>
          <w:cols w:space="720" w:num="1"/>
        </w:sectPr>
      </w:pPr>
    </w:p>
    <w:p w14:paraId="00A49570">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1D591698">
      <w:pPr>
        <w:spacing w:line="297" w:lineRule="auto"/>
        <w:rPr>
          <w:rFonts w:ascii="Arial"/>
          <w:sz w:val="21"/>
        </w:rPr>
      </w:pPr>
    </w:p>
    <w:p w14:paraId="39EDA084">
      <w:pPr>
        <w:pStyle w:val="2"/>
        <w:spacing w:before="100" w:line="222" w:lineRule="auto"/>
        <w:ind w:left="34"/>
        <w:outlineLvl w:val="0"/>
      </w:pPr>
      <w:r>
        <w:rPr>
          <w:b/>
          <w:bCs/>
          <w:spacing w:val="-4"/>
        </w:rPr>
        <w:t>表</w:t>
      </w:r>
      <w:r>
        <w:rPr>
          <w:spacing w:val="-41"/>
        </w:rPr>
        <w:t xml:space="preserve"> </w:t>
      </w:r>
      <w:r>
        <w:rPr>
          <w:b/>
          <w:bCs/>
          <w:spacing w:val="-4"/>
        </w:rPr>
        <w:t>1</w:t>
      </w:r>
    </w:p>
    <w:p w14:paraId="3278EE6C">
      <w:pPr>
        <w:pStyle w:val="2"/>
        <w:spacing w:before="251" w:line="218" w:lineRule="auto"/>
        <w:ind w:left="2752"/>
        <w:outlineLvl w:val="0"/>
      </w:pPr>
      <w:r>
        <w:rPr>
          <w:b/>
          <w:bCs/>
          <w:spacing w:val="5"/>
        </w:rPr>
        <w:t>单位收支总体情况表</w:t>
      </w:r>
    </w:p>
    <w:p w14:paraId="4B52C726">
      <w:pPr>
        <w:pStyle w:val="2"/>
        <w:spacing w:before="140" w:line="211" w:lineRule="auto"/>
        <w:ind w:left="122"/>
        <w:outlineLvl w:val="0"/>
        <w:rPr>
          <w:sz w:val="24"/>
          <w:szCs w:val="24"/>
        </w:rPr>
      </w:pPr>
      <w:r>
        <w:rPr>
          <w:spacing w:val="-2"/>
          <w:sz w:val="24"/>
          <w:szCs w:val="24"/>
        </w:rPr>
        <w:t>编制单位：托克逊县妇联</w:t>
      </w:r>
      <w:r>
        <w:rPr>
          <w:spacing w:val="2"/>
          <w:sz w:val="24"/>
          <w:szCs w:val="24"/>
        </w:rPr>
        <w:t xml:space="preserve">                   </w:t>
      </w:r>
      <w:r>
        <w:rPr>
          <w:spacing w:val="1"/>
          <w:sz w:val="24"/>
          <w:szCs w:val="24"/>
        </w:rPr>
        <w:t xml:space="preserve">                       </w:t>
      </w:r>
      <w:r>
        <w:rPr>
          <w:spacing w:val="-2"/>
          <w:sz w:val="24"/>
          <w:szCs w:val="24"/>
        </w:rPr>
        <w:t>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49C0BF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6C88B1A5">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6A1F04C0">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7904A7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261DD48C">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3699D770">
            <w:pPr>
              <w:pStyle w:val="6"/>
              <w:spacing w:before="73" w:line="217" w:lineRule="auto"/>
              <w:ind w:left="405"/>
              <w:rPr>
                <w:sz w:val="19"/>
                <w:szCs w:val="19"/>
              </w:rPr>
            </w:pPr>
            <w:r>
              <w:rPr>
                <w:b/>
                <w:bCs/>
                <w:spacing w:val="2"/>
                <w:sz w:val="19"/>
                <w:szCs w:val="19"/>
              </w:rPr>
              <w:t>预算数</w:t>
            </w:r>
          </w:p>
        </w:tc>
        <w:tc>
          <w:tcPr>
            <w:tcW w:w="2691" w:type="dxa"/>
            <w:vAlign w:val="top"/>
          </w:tcPr>
          <w:p w14:paraId="6497974B">
            <w:pPr>
              <w:pStyle w:val="6"/>
              <w:spacing w:before="73" w:line="217" w:lineRule="auto"/>
              <w:ind w:left="955"/>
              <w:rPr>
                <w:sz w:val="19"/>
                <w:szCs w:val="19"/>
              </w:rPr>
            </w:pPr>
            <w:r>
              <w:rPr>
                <w:b/>
                <w:bCs/>
                <w:spacing w:val="5"/>
                <w:sz w:val="19"/>
                <w:szCs w:val="19"/>
              </w:rPr>
              <w:t>功能分类</w:t>
            </w:r>
          </w:p>
        </w:tc>
        <w:tc>
          <w:tcPr>
            <w:tcW w:w="1705" w:type="dxa"/>
            <w:vAlign w:val="top"/>
          </w:tcPr>
          <w:p w14:paraId="126C6805">
            <w:pPr>
              <w:pStyle w:val="6"/>
              <w:spacing w:before="73" w:line="217" w:lineRule="auto"/>
              <w:ind w:left="566"/>
              <w:rPr>
                <w:sz w:val="19"/>
                <w:szCs w:val="19"/>
              </w:rPr>
            </w:pPr>
            <w:r>
              <w:rPr>
                <w:b/>
                <w:bCs/>
                <w:spacing w:val="2"/>
                <w:sz w:val="19"/>
                <w:szCs w:val="19"/>
              </w:rPr>
              <w:t>预算数</w:t>
            </w:r>
          </w:p>
        </w:tc>
      </w:tr>
      <w:tr w14:paraId="6F31C5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76D0BFF">
            <w:pPr>
              <w:pStyle w:val="6"/>
              <w:spacing w:before="94" w:line="216" w:lineRule="auto"/>
              <w:ind w:left="126"/>
            </w:pPr>
            <w:r>
              <w:rPr>
                <w:b/>
                <w:bCs/>
                <w:spacing w:val="-5"/>
              </w:rPr>
              <w:t>一、本年收入</w:t>
            </w:r>
          </w:p>
        </w:tc>
        <w:tc>
          <w:tcPr>
            <w:tcW w:w="1387" w:type="dxa"/>
            <w:vAlign w:val="top"/>
          </w:tcPr>
          <w:p w14:paraId="0C293A4B">
            <w:pPr>
              <w:pStyle w:val="6"/>
              <w:spacing w:before="94" w:line="217" w:lineRule="auto"/>
              <w:ind w:left="754"/>
            </w:pPr>
            <w:r>
              <w:rPr>
                <w:b/>
                <w:bCs/>
                <w:spacing w:val="-4"/>
              </w:rPr>
              <w:t>196.04</w:t>
            </w:r>
          </w:p>
        </w:tc>
        <w:tc>
          <w:tcPr>
            <w:tcW w:w="2691" w:type="dxa"/>
            <w:vAlign w:val="top"/>
          </w:tcPr>
          <w:p w14:paraId="5D250008">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390D0E9C">
            <w:pPr>
              <w:pStyle w:val="6"/>
              <w:spacing w:before="94" w:line="217" w:lineRule="auto"/>
              <w:ind w:left="1070"/>
            </w:pPr>
            <w:r>
              <w:rPr>
                <w:b/>
                <w:bCs/>
                <w:spacing w:val="-4"/>
              </w:rPr>
              <w:t>161.53</w:t>
            </w:r>
          </w:p>
        </w:tc>
      </w:tr>
      <w:tr w14:paraId="645A71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B611322">
            <w:pPr>
              <w:pStyle w:val="6"/>
              <w:spacing w:before="94" w:line="214" w:lineRule="auto"/>
              <w:ind w:left="126"/>
            </w:pPr>
            <w:r>
              <w:rPr>
                <w:b/>
                <w:bCs/>
                <w:spacing w:val="-4"/>
              </w:rPr>
              <w:t>1.一般公共预算拨款</w:t>
            </w:r>
          </w:p>
        </w:tc>
        <w:tc>
          <w:tcPr>
            <w:tcW w:w="1387" w:type="dxa"/>
            <w:vAlign w:val="top"/>
          </w:tcPr>
          <w:p w14:paraId="7E48D440">
            <w:pPr>
              <w:pStyle w:val="6"/>
              <w:spacing w:before="95" w:line="216" w:lineRule="auto"/>
              <w:ind w:left="754"/>
            </w:pPr>
            <w:r>
              <w:rPr>
                <w:b/>
                <w:bCs/>
                <w:spacing w:val="-4"/>
              </w:rPr>
              <w:t>124.04</w:t>
            </w:r>
          </w:p>
        </w:tc>
        <w:tc>
          <w:tcPr>
            <w:tcW w:w="2691" w:type="dxa"/>
            <w:vAlign w:val="top"/>
          </w:tcPr>
          <w:p w14:paraId="41D4DBD7">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162ED3B7">
            <w:pPr>
              <w:rPr>
                <w:rFonts w:ascii="Arial"/>
                <w:sz w:val="21"/>
              </w:rPr>
            </w:pPr>
          </w:p>
        </w:tc>
      </w:tr>
      <w:tr w14:paraId="14A4FF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B081C0C">
            <w:pPr>
              <w:pStyle w:val="6"/>
              <w:spacing w:before="95" w:line="214" w:lineRule="auto"/>
              <w:ind w:left="115"/>
            </w:pPr>
            <w:r>
              <w:rPr>
                <w:spacing w:val="-2"/>
              </w:rPr>
              <w:t>其中：一般财力</w:t>
            </w:r>
          </w:p>
        </w:tc>
        <w:tc>
          <w:tcPr>
            <w:tcW w:w="1387" w:type="dxa"/>
            <w:vAlign w:val="top"/>
          </w:tcPr>
          <w:p w14:paraId="1D653C79">
            <w:pPr>
              <w:pStyle w:val="6"/>
              <w:spacing w:before="95" w:line="217" w:lineRule="auto"/>
              <w:ind w:left="754"/>
            </w:pPr>
            <w:r>
              <w:rPr>
                <w:spacing w:val="-3"/>
              </w:rPr>
              <w:t>124.04</w:t>
            </w:r>
          </w:p>
        </w:tc>
        <w:tc>
          <w:tcPr>
            <w:tcW w:w="2691" w:type="dxa"/>
            <w:vAlign w:val="top"/>
          </w:tcPr>
          <w:p w14:paraId="65713560">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63B2AACA">
            <w:pPr>
              <w:rPr>
                <w:rFonts w:ascii="Arial"/>
                <w:sz w:val="21"/>
              </w:rPr>
            </w:pPr>
          </w:p>
        </w:tc>
      </w:tr>
      <w:tr w14:paraId="56DB71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C41E298">
            <w:pPr>
              <w:pStyle w:val="6"/>
              <w:spacing w:before="95" w:line="213" w:lineRule="auto"/>
              <w:ind w:left="479"/>
            </w:pPr>
            <w:r>
              <w:rPr>
                <w:spacing w:val="-1"/>
              </w:rPr>
              <w:t>上级一般公共预算安排转移支付</w:t>
            </w:r>
          </w:p>
        </w:tc>
        <w:tc>
          <w:tcPr>
            <w:tcW w:w="1387" w:type="dxa"/>
            <w:vAlign w:val="top"/>
          </w:tcPr>
          <w:p w14:paraId="4D4F2E6D">
            <w:pPr>
              <w:rPr>
                <w:rFonts w:ascii="Arial"/>
                <w:sz w:val="21"/>
              </w:rPr>
            </w:pPr>
          </w:p>
        </w:tc>
        <w:tc>
          <w:tcPr>
            <w:tcW w:w="2691" w:type="dxa"/>
            <w:vAlign w:val="top"/>
          </w:tcPr>
          <w:p w14:paraId="1F5AC5DF">
            <w:pPr>
              <w:pStyle w:val="6"/>
              <w:spacing w:before="95" w:line="213" w:lineRule="auto"/>
              <w:ind w:left="119"/>
            </w:pPr>
            <w:r>
              <w:rPr>
                <w:spacing w:val="-2"/>
              </w:rPr>
              <w:t>204 公共安全支出</w:t>
            </w:r>
          </w:p>
        </w:tc>
        <w:tc>
          <w:tcPr>
            <w:tcW w:w="1705" w:type="dxa"/>
            <w:vAlign w:val="top"/>
          </w:tcPr>
          <w:p w14:paraId="4761C541">
            <w:pPr>
              <w:rPr>
                <w:rFonts w:ascii="Arial"/>
                <w:sz w:val="21"/>
              </w:rPr>
            </w:pPr>
          </w:p>
        </w:tc>
      </w:tr>
      <w:tr w14:paraId="418179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B5281C0">
            <w:pPr>
              <w:pStyle w:val="6"/>
              <w:spacing w:before="94" w:line="214" w:lineRule="auto"/>
              <w:ind w:left="122"/>
            </w:pPr>
            <w:r>
              <w:rPr>
                <w:b/>
                <w:bCs/>
                <w:spacing w:val="-4"/>
              </w:rPr>
              <w:t>2.基金预算拨款</w:t>
            </w:r>
          </w:p>
        </w:tc>
        <w:tc>
          <w:tcPr>
            <w:tcW w:w="1387" w:type="dxa"/>
            <w:vAlign w:val="top"/>
          </w:tcPr>
          <w:p w14:paraId="64CA7CA2">
            <w:pPr>
              <w:rPr>
                <w:rFonts w:ascii="Arial"/>
                <w:sz w:val="21"/>
              </w:rPr>
            </w:pPr>
          </w:p>
        </w:tc>
        <w:tc>
          <w:tcPr>
            <w:tcW w:w="2691" w:type="dxa"/>
            <w:vAlign w:val="top"/>
          </w:tcPr>
          <w:p w14:paraId="3CD8C34E">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2AC58131">
            <w:pPr>
              <w:rPr>
                <w:rFonts w:ascii="Arial"/>
                <w:sz w:val="21"/>
              </w:rPr>
            </w:pPr>
          </w:p>
        </w:tc>
      </w:tr>
      <w:tr w14:paraId="6361D3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F351F07">
            <w:pPr>
              <w:pStyle w:val="6"/>
              <w:spacing w:before="97" w:line="214" w:lineRule="auto"/>
              <w:ind w:left="115"/>
            </w:pPr>
            <w:r>
              <w:rPr>
                <w:spacing w:val="-1"/>
              </w:rPr>
              <w:t>其中：政府性基金收入</w:t>
            </w:r>
          </w:p>
        </w:tc>
        <w:tc>
          <w:tcPr>
            <w:tcW w:w="1387" w:type="dxa"/>
            <w:vAlign w:val="top"/>
          </w:tcPr>
          <w:p w14:paraId="7032D821">
            <w:pPr>
              <w:rPr>
                <w:rFonts w:ascii="Arial"/>
                <w:sz w:val="21"/>
              </w:rPr>
            </w:pPr>
          </w:p>
        </w:tc>
        <w:tc>
          <w:tcPr>
            <w:tcW w:w="2691" w:type="dxa"/>
            <w:vAlign w:val="top"/>
          </w:tcPr>
          <w:p w14:paraId="359A19C9">
            <w:pPr>
              <w:pStyle w:val="6"/>
              <w:spacing w:before="97" w:line="213" w:lineRule="auto"/>
              <w:ind w:left="119"/>
            </w:pPr>
            <w:r>
              <w:rPr>
                <w:spacing w:val="-2"/>
              </w:rPr>
              <w:t>206 科学技术支出</w:t>
            </w:r>
          </w:p>
        </w:tc>
        <w:tc>
          <w:tcPr>
            <w:tcW w:w="1705" w:type="dxa"/>
            <w:vAlign w:val="top"/>
          </w:tcPr>
          <w:p w14:paraId="09868350">
            <w:pPr>
              <w:rPr>
                <w:rFonts w:ascii="Arial"/>
                <w:sz w:val="21"/>
              </w:rPr>
            </w:pPr>
          </w:p>
        </w:tc>
      </w:tr>
      <w:tr w14:paraId="36DFBC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19F5543">
            <w:pPr>
              <w:pStyle w:val="6"/>
              <w:spacing w:before="97" w:line="213" w:lineRule="auto"/>
              <w:ind w:left="479"/>
            </w:pPr>
            <w:r>
              <w:rPr>
                <w:spacing w:val="-1"/>
              </w:rPr>
              <w:t>上级政府性基金安排转移支付</w:t>
            </w:r>
          </w:p>
        </w:tc>
        <w:tc>
          <w:tcPr>
            <w:tcW w:w="1387" w:type="dxa"/>
            <w:vAlign w:val="top"/>
          </w:tcPr>
          <w:p w14:paraId="4C53B5D6">
            <w:pPr>
              <w:rPr>
                <w:rFonts w:ascii="Arial"/>
                <w:sz w:val="21"/>
              </w:rPr>
            </w:pPr>
          </w:p>
        </w:tc>
        <w:tc>
          <w:tcPr>
            <w:tcW w:w="2691" w:type="dxa"/>
            <w:vAlign w:val="top"/>
          </w:tcPr>
          <w:p w14:paraId="3D6C1BFC">
            <w:pPr>
              <w:pStyle w:val="6"/>
              <w:spacing w:before="97" w:line="213" w:lineRule="auto"/>
              <w:ind w:left="119"/>
            </w:pPr>
            <w:r>
              <w:rPr>
                <w:spacing w:val="-1"/>
              </w:rPr>
              <w:t>207 文化旅游体育与传媒支出</w:t>
            </w:r>
          </w:p>
        </w:tc>
        <w:tc>
          <w:tcPr>
            <w:tcW w:w="1705" w:type="dxa"/>
            <w:vAlign w:val="top"/>
          </w:tcPr>
          <w:p w14:paraId="60E8311A">
            <w:pPr>
              <w:rPr>
                <w:rFonts w:ascii="Arial"/>
                <w:sz w:val="21"/>
              </w:rPr>
            </w:pPr>
          </w:p>
        </w:tc>
      </w:tr>
      <w:tr w14:paraId="6DEB9A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6E2CFCA">
            <w:pPr>
              <w:pStyle w:val="6"/>
              <w:spacing w:before="96" w:line="214" w:lineRule="auto"/>
              <w:ind w:left="129"/>
            </w:pPr>
            <w:r>
              <w:rPr>
                <w:b/>
                <w:bCs/>
                <w:spacing w:val="-4"/>
              </w:rPr>
              <w:t>3.国有资本经营预算拨款</w:t>
            </w:r>
          </w:p>
        </w:tc>
        <w:tc>
          <w:tcPr>
            <w:tcW w:w="1387" w:type="dxa"/>
            <w:vAlign w:val="top"/>
          </w:tcPr>
          <w:p w14:paraId="3280D2AA">
            <w:pPr>
              <w:rPr>
                <w:rFonts w:ascii="Arial"/>
                <w:sz w:val="21"/>
              </w:rPr>
            </w:pPr>
          </w:p>
        </w:tc>
        <w:tc>
          <w:tcPr>
            <w:tcW w:w="2691" w:type="dxa"/>
            <w:vAlign w:val="top"/>
          </w:tcPr>
          <w:p w14:paraId="53DBAE8B">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71A9396A">
            <w:pPr>
              <w:pStyle w:val="6"/>
              <w:spacing w:before="97" w:line="215" w:lineRule="auto"/>
              <w:ind w:left="1161"/>
            </w:pPr>
            <w:r>
              <w:rPr>
                <w:b/>
                <w:bCs/>
                <w:spacing w:val="-5"/>
              </w:rPr>
              <w:t>19.86</w:t>
            </w:r>
          </w:p>
        </w:tc>
      </w:tr>
      <w:tr w14:paraId="772262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E3FDF38">
            <w:pPr>
              <w:pStyle w:val="6"/>
              <w:spacing w:before="96" w:line="214" w:lineRule="auto"/>
              <w:ind w:left="115"/>
            </w:pPr>
            <w:r>
              <w:rPr>
                <w:spacing w:val="-1"/>
              </w:rPr>
              <w:t>其中：国有资本经营收入</w:t>
            </w:r>
          </w:p>
        </w:tc>
        <w:tc>
          <w:tcPr>
            <w:tcW w:w="1387" w:type="dxa"/>
            <w:vAlign w:val="top"/>
          </w:tcPr>
          <w:p w14:paraId="6B52A3BA">
            <w:pPr>
              <w:rPr>
                <w:rFonts w:ascii="Arial"/>
                <w:sz w:val="21"/>
              </w:rPr>
            </w:pPr>
          </w:p>
        </w:tc>
        <w:tc>
          <w:tcPr>
            <w:tcW w:w="2691" w:type="dxa"/>
            <w:vAlign w:val="top"/>
          </w:tcPr>
          <w:p w14:paraId="35B22BA8">
            <w:pPr>
              <w:pStyle w:val="6"/>
              <w:spacing w:before="96" w:line="213" w:lineRule="auto"/>
              <w:ind w:left="119"/>
            </w:pPr>
            <w:r>
              <w:rPr>
                <w:spacing w:val="-2"/>
              </w:rPr>
              <w:t>209 社会保险基金支出</w:t>
            </w:r>
          </w:p>
        </w:tc>
        <w:tc>
          <w:tcPr>
            <w:tcW w:w="1705" w:type="dxa"/>
            <w:vAlign w:val="top"/>
          </w:tcPr>
          <w:p w14:paraId="7F462331">
            <w:pPr>
              <w:rPr>
                <w:rFonts w:ascii="Arial"/>
                <w:sz w:val="21"/>
              </w:rPr>
            </w:pPr>
          </w:p>
        </w:tc>
      </w:tr>
      <w:tr w14:paraId="0142A4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3B937329">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4A5EF1BE">
            <w:pPr>
              <w:rPr>
                <w:rFonts w:ascii="Arial"/>
                <w:sz w:val="21"/>
              </w:rPr>
            </w:pPr>
          </w:p>
        </w:tc>
        <w:tc>
          <w:tcPr>
            <w:tcW w:w="2691" w:type="dxa"/>
            <w:vAlign w:val="top"/>
          </w:tcPr>
          <w:p w14:paraId="1232F188">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51032F43">
            <w:pPr>
              <w:pStyle w:val="6"/>
              <w:spacing w:before="239"/>
              <w:ind w:left="1248"/>
            </w:pPr>
            <w:r>
              <w:rPr>
                <w:spacing w:val="-4"/>
              </w:rPr>
              <w:t>5.61</w:t>
            </w:r>
          </w:p>
        </w:tc>
      </w:tr>
      <w:tr w14:paraId="20C0AE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9BBC984">
            <w:pPr>
              <w:pStyle w:val="6"/>
              <w:spacing w:before="96" w:line="214" w:lineRule="auto"/>
              <w:ind w:left="121"/>
            </w:pPr>
            <w:r>
              <w:rPr>
                <w:spacing w:val="-2"/>
              </w:rPr>
              <w:t>4.财政专户核拨</w:t>
            </w:r>
          </w:p>
        </w:tc>
        <w:tc>
          <w:tcPr>
            <w:tcW w:w="1387" w:type="dxa"/>
            <w:vAlign w:val="top"/>
          </w:tcPr>
          <w:p w14:paraId="56D27D8A">
            <w:pPr>
              <w:rPr>
                <w:rFonts w:ascii="Arial"/>
                <w:sz w:val="21"/>
              </w:rPr>
            </w:pPr>
          </w:p>
        </w:tc>
        <w:tc>
          <w:tcPr>
            <w:tcW w:w="2691" w:type="dxa"/>
            <w:vAlign w:val="top"/>
          </w:tcPr>
          <w:p w14:paraId="7BCA001E">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37FCB407">
            <w:pPr>
              <w:rPr>
                <w:rFonts w:ascii="Arial"/>
                <w:sz w:val="21"/>
              </w:rPr>
            </w:pPr>
          </w:p>
        </w:tc>
      </w:tr>
      <w:tr w14:paraId="64CB3D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70C23B7">
            <w:pPr>
              <w:pStyle w:val="6"/>
              <w:spacing w:before="99" w:line="213" w:lineRule="auto"/>
              <w:ind w:left="124"/>
            </w:pPr>
            <w:r>
              <w:rPr>
                <w:b/>
                <w:bCs/>
                <w:spacing w:val="-5"/>
              </w:rPr>
              <w:t>5.单位资金</w:t>
            </w:r>
          </w:p>
        </w:tc>
        <w:tc>
          <w:tcPr>
            <w:tcW w:w="1387" w:type="dxa"/>
            <w:vAlign w:val="top"/>
          </w:tcPr>
          <w:p w14:paraId="337EA50B">
            <w:pPr>
              <w:pStyle w:val="6"/>
              <w:spacing w:before="99" w:line="213" w:lineRule="auto"/>
              <w:ind w:left="842"/>
            </w:pPr>
            <w:r>
              <w:rPr>
                <w:b/>
                <w:bCs/>
                <w:spacing w:val="-5"/>
              </w:rPr>
              <w:t>72.00</w:t>
            </w:r>
          </w:p>
        </w:tc>
        <w:tc>
          <w:tcPr>
            <w:tcW w:w="2691" w:type="dxa"/>
            <w:vAlign w:val="top"/>
          </w:tcPr>
          <w:p w14:paraId="512179D7">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7C762D09">
            <w:pPr>
              <w:rPr>
                <w:rFonts w:ascii="Arial"/>
                <w:sz w:val="21"/>
              </w:rPr>
            </w:pPr>
          </w:p>
        </w:tc>
      </w:tr>
      <w:tr w14:paraId="0A8C95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FB9ADF3">
            <w:pPr>
              <w:pStyle w:val="6"/>
              <w:spacing w:before="98" w:line="214" w:lineRule="auto"/>
              <w:ind w:left="115"/>
            </w:pPr>
            <w:r>
              <w:rPr>
                <w:spacing w:val="-2"/>
              </w:rPr>
              <w:t>其中：事业收入</w:t>
            </w:r>
          </w:p>
        </w:tc>
        <w:tc>
          <w:tcPr>
            <w:tcW w:w="1387" w:type="dxa"/>
            <w:vAlign w:val="top"/>
          </w:tcPr>
          <w:p w14:paraId="0BE9ACD2">
            <w:pPr>
              <w:rPr>
                <w:rFonts w:ascii="Arial"/>
                <w:sz w:val="21"/>
              </w:rPr>
            </w:pPr>
          </w:p>
        </w:tc>
        <w:tc>
          <w:tcPr>
            <w:tcW w:w="2691" w:type="dxa"/>
            <w:vAlign w:val="top"/>
          </w:tcPr>
          <w:p w14:paraId="5AAC0A6B">
            <w:pPr>
              <w:pStyle w:val="6"/>
              <w:spacing w:before="98" w:line="213" w:lineRule="auto"/>
              <w:ind w:left="119"/>
            </w:pPr>
            <w:r>
              <w:rPr>
                <w:spacing w:val="-2"/>
              </w:rPr>
              <w:t>213 农林水支出</w:t>
            </w:r>
          </w:p>
        </w:tc>
        <w:tc>
          <w:tcPr>
            <w:tcW w:w="1705" w:type="dxa"/>
            <w:vAlign w:val="top"/>
          </w:tcPr>
          <w:p w14:paraId="71D48C1E">
            <w:pPr>
              <w:rPr>
                <w:rFonts w:ascii="Arial"/>
                <w:sz w:val="21"/>
              </w:rPr>
            </w:pPr>
          </w:p>
        </w:tc>
      </w:tr>
      <w:tr w14:paraId="4574BE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D0DC982">
            <w:pPr>
              <w:pStyle w:val="6"/>
              <w:spacing w:before="98" w:line="214" w:lineRule="auto"/>
              <w:ind w:left="479"/>
            </w:pPr>
            <w:r>
              <w:rPr>
                <w:spacing w:val="-2"/>
              </w:rPr>
              <w:t>上级补助收入</w:t>
            </w:r>
          </w:p>
        </w:tc>
        <w:tc>
          <w:tcPr>
            <w:tcW w:w="1387" w:type="dxa"/>
            <w:vAlign w:val="top"/>
          </w:tcPr>
          <w:p w14:paraId="0B90445C">
            <w:pPr>
              <w:rPr>
                <w:rFonts w:ascii="Arial"/>
                <w:sz w:val="21"/>
              </w:rPr>
            </w:pPr>
          </w:p>
        </w:tc>
        <w:tc>
          <w:tcPr>
            <w:tcW w:w="2691" w:type="dxa"/>
            <w:vAlign w:val="top"/>
          </w:tcPr>
          <w:p w14:paraId="56723613">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1FEE129A">
            <w:pPr>
              <w:rPr>
                <w:rFonts w:ascii="Arial"/>
                <w:sz w:val="21"/>
              </w:rPr>
            </w:pPr>
          </w:p>
        </w:tc>
      </w:tr>
      <w:tr w14:paraId="18F5EC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A19C062">
            <w:pPr>
              <w:pStyle w:val="6"/>
              <w:spacing w:before="97" w:line="214" w:lineRule="auto"/>
              <w:ind w:left="488"/>
            </w:pPr>
            <w:r>
              <w:rPr>
                <w:spacing w:val="-3"/>
              </w:rPr>
              <w:t>附属单位上缴收入</w:t>
            </w:r>
          </w:p>
        </w:tc>
        <w:tc>
          <w:tcPr>
            <w:tcW w:w="1387" w:type="dxa"/>
            <w:vAlign w:val="top"/>
          </w:tcPr>
          <w:p w14:paraId="14D7C7F0">
            <w:pPr>
              <w:rPr>
                <w:rFonts w:ascii="Arial"/>
                <w:sz w:val="21"/>
              </w:rPr>
            </w:pPr>
          </w:p>
        </w:tc>
        <w:tc>
          <w:tcPr>
            <w:tcW w:w="2691" w:type="dxa"/>
            <w:vAlign w:val="top"/>
          </w:tcPr>
          <w:p w14:paraId="2FAB0757">
            <w:pPr>
              <w:pStyle w:val="6"/>
              <w:spacing w:before="97" w:line="213" w:lineRule="auto"/>
              <w:ind w:left="119"/>
            </w:pPr>
            <w:r>
              <w:rPr>
                <w:spacing w:val="-1"/>
              </w:rPr>
              <w:t>215 资源勘探工业信息等支出</w:t>
            </w:r>
          </w:p>
        </w:tc>
        <w:tc>
          <w:tcPr>
            <w:tcW w:w="1705" w:type="dxa"/>
            <w:vAlign w:val="top"/>
          </w:tcPr>
          <w:p w14:paraId="1B152EA6">
            <w:pPr>
              <w:rPr>
                <w:rFonts w:ascii="Arial"/>
                <w:sz w:val="21"/>
              </w:rPr>
            </w:pPr>
          </w:p>
        </w:tc>
      </w:tr>
      <w:tr w14:paraId="00C738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4C5EC26">
            <w:pPr>
              <w:pStyle w:val="6"/>
              <w:spacing w:before="96" w:line="214" w:lineRule="auto"/>
              <w:ind w:left="481"/>
            </w:pPr>
            <w:r>
              <w:rPr>
                <w:spacing w:val="-2"/>
              </w:rPr>
              <w:t>事业单位经营收入</w:t>
            </w:r>
          </w:p>
        </w:tc>
        <w:tc>
          <w:tcPr>
            <w:tcW w:w="1387" w:type="dxa"/>
            <w:vAlign w:val="top"/>
          </w:tcPr>
          <w:p w14:paraId="4407D8DB">
            <w:pPr>
              <w:rPr>
                <w:rFonts w:ascii="Arial"/>
                <w:sz w:val="21"/>
              </w:rPr>
            </w:pPr>
          </w:p>
        </w:tc>
        <w:tc>
          <w:tcPr>
            <w:tcW w:w="2691" w:type="dxa"/>
            <w:vAlign w:val="top"/>
          </w:tcPr>
          <w:p w14:paraId="2649DE1B">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154C0916">
            <w:pPr>
              <w:rPr>
                <w:rFonts w:ascii="Arial"/>
                <w:sz w:val="21"/>
              </w:rPr>
            </w:pPr>
          </w:p>
        </w:tc>
      </w:tr>
      <w:tr w14:paraId="458954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FEE2B25">
            <w:pPr>
              <w:pStyle w:val="6"/>
              <w:spacing w:before="97" w:line="215" w:lineRule="auto"/>
              <w:ind w:left="475"/>
            </w:pPr>
            <w:r>
              <w:rPr>
                <w:spacing w:val="-2"/>
              </w:rPr>
              <w:t>其他收入</w:t>
            </w:r>
          </w:p>
        </w:tc>
        <w:tc>
          <w:tcPr>
            <w:tcW w:w="1387" w:type="dxa"/>
            <w:vAlign w:val="top"/>
          </w:tcPr>
          <w:p w14:paraId="4A1736C8">
            <w:pPr>
              <w:pStyle w:val="6"/>
              <w:spacing w:before="97" w:line="215" w:lineRule="auto"/>
              <w:ind w:left="842"/>
            </w:pPr>
            <w:r>
              <w:rPr>
                <w:spacing w:val="-3"/>
              </w:rPr>
              <w:t>72.00</w:t>
            </w:r>
          </w:p>
        </w:tc>
        <w:tc>
          <w:tcPr>
            <w:tcW w:w="2691" w:type="dxa"/>
            <w:vAlign w:val="top"/>
          </w:tcPr>
          <w:p w14:paraId="49AB1EED">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09FEA793">
            <w:pPr>
              <w:rPr>
                <w:rFonts w:ascii="Arial"/>
                <w:sz w:val="21"/>
              </w:rPr>
            </w:pPr>
          </w:p>
        </w:tc>
      </w:tr>
      <w:tr w14:paraId="42F46B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E1A4C8D">
            <w:pPr>
              <w:pStyle w:val="6"/>
              <w:spacing w:before="99" w:line="213" w:lineRule="auto"/>
              <w:ind w:left="125"/>
            </w:pPr>
            <w:r>
              <w:rPr>
                <w:b/>
                <w:bCs/>
                <w:spacing w:val="-4"/>
              </w:rPr>
              <w:t>二、上年结转结余</w:t>
            </w:r>
          </w:p>
        </w:tc>
        <w:tc>
          <w:tcPr>
            <w:tcW w:w="1387" w:type="dxa"/>
            <w:vAlign w:val="top"/>
          </w:tcPr>
          <w:p w14:paraId="0966B247">
            <w:pPr>
              <w:rPr>
                <w:rFonts w:ascii="Arial"/>
                <w:sz w:val="21"/>
              </w:rPr>
            </w:pPr>
          </w:p>
        </w:tc>
        <w:tc>
          <w:tcPr>
            <w:tcW w:w="2691" w:type="dxa"/>
            <w:vAlign w:val="top"/>
          </w:tcPr>
          <w:p w14:paraId="38A3AC25">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41A986A1">
            <w:pPr>
              <w:rPr>
                <w:rFonts w:ascii="Arial"/>
                <w:sz w:val="21"/>
              </w:rPr>
            </w:pPr>
          </w:p>
        </w:tc>
      </w:tr>
      <w:tr w14:paraId="3E7B96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67DD318">
            <w:pPr>
              <w:pStyle w:val="6"/>
              <w:spacing w:before="98" w:line="214" w:lineRule="auto"/>
              <w:ind w:left="126"/>
            </w:pPr>
            <w:r>
              <w:rPr>
                <w:b/>
                <w:bCs/>
                <w:spacing w:val="-4"/>
              </w:rPr>
              <w:t>1.财政拨款结转</w:t>
            </w:r>
          </w:p>
        </w:tc>
        <w:tc>
          <w:tcPr>
            <w:tcW w:w="1387" w:type="dxa"/>
            <w:vAlign w:val="top"/>
          </w:tcPr>
          <w:p w14:paraId="61E40CD2">
            <w:pPr>
              <w:rPr>
                <w:rFonts w:ascii="Arial"/>
                <w:sz w:val="21"/>
              </w:rPr>
            </w:pPr>
          </w:p>
        </w:tc>
        <w:tc>
          <w:tcPr>
            <w:tcW w:w="2691" w:type="dxa"/>
            <w:vAlign w:val="top"/>
          </w:tcPr>
          <w:p w14:paraId="6765047F">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674B2448">
            <w:pPr>
              <w:rPr>
                <w:rFonts w:ascii="Arial"/>
                <w:sz w:val="21"/>
              </w:rPr>
            </w:pPr>
          </w:p>
        </w:tc>
      </w:tr>
      <w:tr w14:paraId="34539D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1BC44A5">
            <w:pPr>
              <w:pStyle w:val="6"/>
              <w:spacing w:before="97" w:line="214" w:lineRule="auto"/>
              <w:ind w:left="115"/>
            </w:pPr>
            <w:r>
              <w:rPr>
                <w:spacing w:val="-1"/>
              </w:rPr>
              <w:t>其中：一般公共预算拨款</w:t>
            </w:r>
          </w:p>
        </w:tc>
        <w:tc>
          <w:tcPr>
            <w:tcW w:w="1387" w:type="dxa"/>
            <w:vAlign w:val="top"/>
          </w:tcPr>
          <w:p w14:paraId="08B18563">
            <w:pPr>
              <w:rPr>
                <w:rFonts w:ascii="Arial"/>
                <w:sz w:val="21"/>
              </w:rPr>
            </w:pPr>
          </w:p>
        </w:tc>
        <w:tc>
          <w:tcPr>
            <w:tcW w:w="2691" w:type="dxa"/>
            <w:vAlign w:val="top"/>
          </w:tcPr>
          <w:p w14:paraId="1769B5F0">
            <w:pPr>
              <w:pStyle w:val="6"/>
              <w:spacing w:before="97" w:line="213" w:lineRule="auto"/>
              <w:ind w:left="119"/>
            </w:pPr>
            <w:r>
              <w:rPr>
                <w:spacing w:val="-2"/>
              </w:rPr>
              <w:t>221 住房保障支出</w:t>
            </w:r>
          </w:p>
        </w:tc>
        <w:tc>
          <w:tcPr>
            <w:tcW w:w="1705" w:type="dxa"/>
            <w:vAlign w:val="top"/>
          </w:tcPr>
          <w:p w14:paraId="61EE8412">
            <w:pPr>
              <w:pStyle w:val="6"/>
              <w:spacing w:before="98" w:line="214" w:lineRule="auto"/>
              <w:ind w:left="1247"/>
            </w:pPr>
            <w:r>
              <w:rPr>
                <w:spacing w:val="-4"/>
              </w:rPr>
              <w:t>9.04</w:t>
            </w:r>
          </w:p>
        </w:tc>
      </w:tr>
      <w:tr w14:paraId="78FDB6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B024384">
            <w:pPr>
              <w:pStyle w:val="6"/>
              <w:spacing w:before="97" w:line="214" w:lineRule="auto"/>
              <w:ind w:left="472"/>
            </w:pPr>
            <w:r>
              <w:rPr>
                <w:spacing w:val="-1"/>
              </w:rPr>
              <w:t>基金预算拨款</w:t>
            </w:r>
          </w:p>
        </w:tc>
        <w:tc>
          <w:tcPr>
            <w:tcW w:w="1387" w:type="dxa"/>
            <w:vAlign w:val="top"/>
          </w:tcPr>
          <w:p w14:paraId="1BC8F9D9">
            <w:pPr>
              <w:rPr>
                <w:rFonts w:ascii="Arial"/>
                <w:sz w:val="21"/>
              </w:rPr>
            </w:pPr>
          </w:p>
        </w:tc>
        <w:tc>
          <w:tcPr>
            <w:tcW w:w="2691" w:type="dxa"/>
            <w:vAlign w:val="top"/>
          </w:tcPr>
          <w:p w14:paraId="7572529D">
            <w:pPr>
              <w:pStyle w:val="6"/>
              <w:spacing w:before="97" w:line="213" w:lineRule="auto"/>
              <w:ind w:left="119"/>
            </w:pPr>
            <w:r>
              <w:rPr>
                <w:spacing w:val="-2"/>
              </w:rPr>
              <w:t>222 粮油物资储备支出</w:t>
            </w:r>
          </w:p>
        </w:tc>
        <w:tc>
          <w:tcPr>
            <w:tcW w:w="1705" w:type="dxa"/>
            <w:vAlign w:val="top"/>
          </w:tcPr>
          <w:p w14:paraId="52504CE1">
            <w:pPr>
              <w:rPr>
                <w:rFonts w:ascii="Arial"/>
                <w:sz w:val="21"/>
              </w:rPr>
            </w:pPr>
          </w:p>
        </w:tc>
      </w:tr>
      <w:tr w14:paraId="2BFB16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7A08514">
            <w:pPr>
              <w:pStyle w:val="6"/>
              <w:spacing w:before="96" w:line="214" w:lineRule="auto"/>
              <w:ind w:left="491"/>
            </w:pPr>
            <w:r>
              <w:rPr>
                <w:spacing w:val="-3"/>
              </w:rPr>
              <w:t>国有资本经营预算拨款</w:t>
            </w:r>
          </w:p>
        </w:tc>
        <w:tc>
          <w:tcPr>
            <w:tcW w:w="1387" w:type="dxa"/>
            <w:vAlign w:val="top"/>
          </w:tcPr>
          <w:p w14:paraId="354017B8">
            <w:pPr>
              <w:rPr>
                <w:rFonts w:ascii="Arial"/>
                <w:sz w:val="21"/>
              </w:rPr>
            </w:pPr>
          </w:p>
        </w:tc>
        <w:tc>
          <w:tcPr>
            <w:tcW w:w="2691" w:type="dxa"/>
            <w:vAlign w:val="top"/>
          </w:tcPr>
          <w:p w14:paraId="2F1EC7A2">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6ACC4179">
            <w:pPr>
              <w:rPr>
                <w:rFonts w:ascii="Arial"/>
                <w:sz w:val="21"/>
              </w:rPr>
            </w:pPr>
          </w:p>
        </w:tc>
      </w:tr>
      <w:tr w14:paraId="1E23B9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95DCC46">
            <w:pPr>
              <w:pStyle w:val="6"/>
              <w:spacing w:before="96" w:line="214" w:lineRule="auto"/>
              <w:ind w:left="122"/>
            </w:pPr>
            <w:r>
              <w:rPr>
                <w:b/>
                <w:bCs/>
                <w:spacing w:val="-3"/>
              </w:rPr>
              <w:t>2.非财政拨款结转结余</w:t>
            </w:r>
          </w:p>
        </w:tc>
        <w:tc>
          <w:tcPr>
            <w:tcW w:w="1387" w:type="dxa"/>
            <w:vAlign w:val="top"/>
          </w:tcPr>
          <w:p w14:paraId="09D628DA">
            <w:pPr>
              <w:rPr>
                <w:rFonts w:ascii="Arial"/>
                <w:sz w:val="21"/>
              </w:rPr>
            </w:pPr>
          </w:p>
        </w:tc>
        <w:tc>
          <w:tcPr>
            <w:tcW w:w="2691" w:type="dxa"/>
            <w:vAlign w:val="top"/>
          </w:tcPr>
          <w:p w14:paraId="53679B19">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12506F53">
            <w:pPr>
              <w:rPr>
                <w:rFonts w:ascii="Arial"/>
                <w:sz w:val="21"/>
              </w:rPr>
            </w:pPr>
          </w:p>
        </w:tc>
      </w:tr>
      <w:tr w14:paraId="35C781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3062CC7">
            <w:pPr>
              <w:pStyle w:val="6"/>
              <w:spacing w:before="99" w:line="213" w:lineRule="auto"/>
              <w:ind w:left="115"/>
            </w:pPr>
            <w:r>
              <w:rPr>
                <w:spacing w:val="-1"/>
              </w:rPr>
              <w:t>其中：财政专户核拨</w:t>
            </w:r>
          </w:p>
        </w:tc>
        <w:tc>
          <w:tcPr>
            <w:tcW w:w="1387" w:type="dxa"/>
            <w:vAlign w:val="top"/>
          </w:tcPr>
          <w:p w14:paraId="67C11785">
            <w:pPr>
              <w:rPr>
                <w:rFonts w:ascii="Arial"/>
                <w:sz w:val="21"/>
              </w:rPr>
            </w:pPr>
          </w:p>
        </w:tc>
        <w:tc>
          <w:tcPr>
            <w:tcW w:w="2691" w:type="dxa"/>
            <w:vAlign w:val="top"/>
          </w:tcPr>
          <w:p w14:paraId="53702851">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67FA1CE0">
            <w:pPr>
              <w:rPr>
                <w:rFonts w:ascii="Arial"/>
                <w:sz w:val="21"/>
              </w:rPr>
            </w:pPr>
          </w:p>
        </w:tc>
      </w:tr>
      <w:tr w14:paraId="40A5B0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D36D957">
            <w:pPr>
              <w:pStyle w:val="6"/>
              <w:spacing w:before="98" w:line="214" w:lineRule="auto"/>
              <w:ind w:left="479"/>
            </w:pPr>
            <w:r>
              <w:rPr>
                <w:spacing w:val="-3"/>
              </w:rPr>
              <w:t>单位资金</w:t>
            </w:r>
          </w:p>
        </w:tc>
        <w:tc>
          <w:tcPr>
            <w:tcW w:w="1387" w:type="dxa"/>
            <w:vAlign w:val="top"/>
          </w:tcPr>
          <w:p w14:paraId="785AC446">
            <w:pPr>
              <w:rPr>
                <w:rFonts w:ascii="Arial"/>
                <w:sz w:val="21"/>
              </w:rPr>
            </w:pPr>
          </w:p>
        </w:tc>
        <w:tc>
          <w:tcPr>
            <w:tcW w:w="2691" w:type="dxa"/>
            <w:vAlign w:val="top"/>
          </w:tcPr>
          <w:p w14:paraId="5434769E">
            <w:pPr>
              <w:pStyle w:val="6"/>
              <w:spacing w:before="98" w:line="213" w:lineRule="auto"/>
              <w:ind w:left="119"/>
            </w:pPr>
            <w:r>
              <w:rPr>
                <w:spacing w:val="-2"/>
              </w:rPr>
              <w:t>229 其他支出</w:t>
            </w:r>
          </w:p>
        </w:tc>
        <w:tc>
          <w:tcPr>
            <w:tcW w:w="1705" w:type="dxa"/>
            <w:vAlign w:val="top"/>
          </w:tcPr>
          <w:p w14:paraId="3E4B4AAE">
            <w:pPr>
              <w:rPr>
                <w:rFonts w:ascii="Arial"/>
                <w:sz w:val="21"/>
              </w:rPr>
            </w:pPr>
          </w:p>
        </w:tc>
      </w:tr>
      <w:tr w14:paraId="1AF153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6A45319">
            <w:pPr>
              <w:rPr>
                <w:rFonts w:ascii="Arial"/>
                <w:sz w:val="21"/>
              </w:rPr>
            </w:pPr>
          </w:p>
        </w:tc>
        <w:tc>
          <w:tcPr>
            <w:tcW w:w="1387" w:type="dxa"/>
            <w:vAlign w:val="top"/>
          </w:tcPr>
          <w:p w14:paraId="401EC3C4">
            <w:pPr>
              <w:rPr>
                <w:rFonts w:ascii="Arial"/>
                <w:sz w:val="21"/>
              </w:rPr>
            </w:pPr>
          </w:p>
        </w:tc>
        <w:tc>
          <w:tcPr>
            <w:tcW w:w="2691" w:type="dxa"/>
            <w:vAlign w:val="top"/>
          </w:tcPr>
          <w:p w14:paraId="3927F9F6">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5E852C9C">
            <w:pPr>
              <w:rPr>
                <w:rFonts w:ascii="Arial"/>
                <w:sz w:val="21"/>
              </w:rPr>
            </w:pPr>
          </w:p>
        </w:tc>
      </w:tr>
      <w:tr w14:paraId="2AE18E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69E2340">
            <w:pPr>
              <w:rPr>
                <w:rFonts w:ascii="Arial"/>
                <w:sz w:val="21"/>
              </w:rPr>
            </w:pPr>
          </w:p>
        </w:tc>
        <w:tc>
          <w:tcPr>
            <w:tcW w:w="1387" w:type="dxa"/>
            <w:vAlign w:val="top"/>
          </w:tcPr>
          <w:p w14:paraId="0CF698D8">
            <w:pPr>
              <w:rPr>
                <w:rFonts w:ascii="Arial"/>
                <w:sz w:val="21"/>
              </w:rPr>
            </w:pPr>
          </w:p>
        </w:tc>
        <w:tc>
          <w:tcPr>
            <w:tcW w:w="2691" w:type="dxa"/>
            <w:vAlign w:val="top"/>
          </w:tcPr>
          <w:p w14:paraId="3D077D65">
            <w:pPr>
              <w:pStyle w:val="6"/>
              <w:spacing w:before="97" w:line="213" w:lineRule="auto"/>
              <w:ind w:left="119"/>
            </w:pPr>
            <w:r>
              <w:rPr>
                <w:spacing w:val="-2"/>
              </w:rPr>
              <w:t>231 债务还本支出</w:t>
            </w:r>
          </w:p>
        </w:tc>
        <w:tc>
          <w:tcPr>
            <w:tcW w:w="1705" w:type="dxa"/>
            <w:vAlign w:val="top"/>
          </w:tcPr>
          <w:p w14:paraId="085F43B9">
            <w:pPr>
              <w:rPr>
                <w:rFonts w:ascii="Arial"/>
                <w:sz w:val="21"/>
              </w:rPr>
            </w:pPr>
          </w:p>
        </w:tc>
      </w:tr>
      <w:tr w14:paraId="7AB548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858B090">
            <w:pPr>
              <w:rPr>
                <w:rFonts w:ascii="Arial"/>
                <w:sz w:val="21"/>
              </w:rPr>
            </w:pPr>
          </w:p>
        </w:tc>
        <w:tc>
          <w:tcPr>
            <w:tcW w:w="1387" w:type="dxa"/>
            <w:vAlign w:val="top"/>
          </w:tcPr>
          <w:p w14:paraId="7CBF8416">
            <w:pPr>
              <w:rPr>
                <w:rFonts w:ascii="Arial"/>
                <w:sz w:val="21"/>
              </w:rPr>
            </w:pPr>
          </w:p>
        </w:tc>
        <w:tc>
          <w:tcPr>
            <w:tcW w:w="2691" w:type="dxa"/>
            <w:vAlign w:val="top"/>
          </w:tcPr>
          <w:p w14:paraId="2D8A0DBC">
            <w:pPr>
              <w:pStyle w:val="6"/>
              <w:spacing w:before="97" w:line="213" w:lineRule="auto"/>
              <w:ind w:left="119"/>
            </w:pPr>
            <w:r>
              <w:rPr>
                <w:spacing w:val="-2"/>
              </w:rPr>
              <w:t>232 债务付息支出</w:t>
            </w:r>
          </w:p>
        </w:tc>
        <w:tc>
          <w:tcPr>
            <w:tcW w:w="1705" w:type="dxa"/>
            <w:vAlign w:val="top"/>
          </w:tcPr>
          <w:p w14:paraId="2DBA456F">
            <w:pPr>
              <w:rPr>
                <w:rFonts w:ascii="Arial"/>
                <w:sz w:val="21"/>
              </w:rPr>
            </w:pPr>
          </w:p>
        </w:tc>
      </w:tr>
      <w:tr w14:paraId="0D2622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7307A84">
            <w:pPr>
              <w:rPr>
                <w:rFonts w:ascii="Arial"/>
                <w:sz w:val="21"/>
              </w:rPr>
            </w:pPr>
          </w:p>
        </w:tc>
        <w:tc>
          <w:tcPr>
            <w:tcW w:w="1387" w:type="dxa"/>
            <w:vAlign w:val="top"/>
          </w:tcPr>
          <w:p w14:paraId="1A415B48">
            <w:pPr>
              <w:rPr>
                <w:rFonts w:ascii="Arial"/>
                <w:sz w:val="21"/>
              </w:rPr>
            </w:pPr>
          </w:p>
        </w:tc>
        <w:tc>
          <w:tcPr>
            <w:tcW w:w="2691" w:type="dxa"/>
            <w:vAlign w:val="top"/>
          </w:tcPr>
          <w:p w14:paraId="3A18DDE1">
            <w:pPr>
              <w:pStyle w:val="6"/>
              <w:spacing w:before="96" w:line="213" w:lineRule="auto"/>
              <w:ind w:left="119"/>
            </w:pPr>
            <w:r>
              <w:rPr>
                <w:spacing w:val="-2"/>
              </w:rPr>
              <w:t>233 债务发行费用支出</w:t>
            </w:r>
          </w:p>
        </w:tc>
        <w:tc>
          <w:tcPr>
            <w:tcW w:w="1705" w:type="dxa"/>
            <w:vAlign w:val="top"/>
          </w:tcPr>
          <w:p w14:paraId="41A8D8E4">
            <w:pPr>
              <w:rPr>
                <w:rFonts w:ascii="Arial"/>
                <w:sz w:val="21"/>
              </w:rPr>
            </w:pPr>
          </w:p>
        </w:tc>
      </w:tr>
      <w:tr w14:paraId="73D605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DFD16D1">
            <w:pPr>
              <w:rPr>
                <w:rFonts w:ascii="Arial"/>
                <w:sz w:val="21"/>
              </w:rPr>
            </w:pPr>
          </w:p>
        </w:tc>
        <w:tc>
          <w:tcPr>
            <w:tcW w:w="1387" w:type="dxa"/>
            <w:vAlign w:val="top"/>
          </w:tcPr>
          <w:p w14:paraId="0E243A36">
            <w:pPr>
              <w:rPr>
                <w:rFonts w:ascii="Arial"/>
                <w:sz w:val="21"/>
              </w:rPr>
            </w:pPr>
          </w:p>
        </w:tc>
        <w:tc>
          <w:tcPr>
            <w:tcW w:w="2691" w:type="dxa"/>
            <w:vAlign w:val="top"/>
          </w:tcPr>
          <w:p w14:paraId="316E2613">
            <w:pPr>
              <w:pStyle w:val="6"/>
              <w:spacing w:before="98" w:line="213" w:lineRule="auto"/>
              <w:ind w:left="119"/>
            </w:pPr>
            <w:r>
              <w:rPr>
                <w:spacing w:val="-1"/>
              </w:rPr>
              <w:t>234 抗疫特别国债安排的支出</w:t>
            </w:r>
          </w:p>
        </w:tc>
        <w:tc>
          <w:tcPr>
            <w:tcW w:w="1705" w:type="dxa"/>
            <w:vAlign w:val="top"/>
          </w:tcPr>
          <w:p w14:paraId="6D68E46C">
            <w:pPr>
              <w:rPr>
                <w:rFonts w:ascii="Arial"/>
                <w:sz w:val="21"/>
              </w:rPr>
            </w:pPr>
          </w:p>
        </w:tc>
      </w:tr>
      <w:tr w14:paraId="13D2C7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6A59DFA2">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52E40973">
            <w:pPr>
              <w:pStyle w:val="6"/>
              <w:spacing w:before="98" w:line="218" w:lineRule="auto"/>
              <w:ind w:left="754"/>
            </w:pPr>
            <w:r>
              <w:rPr>
                <w:spacing w:val="-3"/>
              </w:rPr>
              <w:t>196.04</w:t>
            </w:r>
          </w:p>
        </w:tc>
        <w:tc>
          <w:tcPr>
            <w:tcW w:w="2691" w:type="dxa"/>
            <w:vAlign w:val="top"/>
          </w:tcPr>
          <w:p w14:paraId="48DCFC90">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12198ADC">
            <w:pPr>
              <w:pStyle w:val="6"/>
              <w:spacing w:before="98" w:line="218" w:lineRule="auto"/>
              <w:ind w:left="1070"/>
            </w:pPr>
            <w:r>
              <w:rPr>
                <w:spacing w:val="-3"/>
              </w:rPr>
              <w:t>196.04</w:t>
            </w:r>
          </w:p>
        </w:tc>
      </w:tr>
    </w:tbl>
    <w:p w14:paraId="5A43F3DF">
      <w:pPr>
        <w:rPr>
          <w:rFonts w:ascii="Arial"/>
          <w:sz w:val="21"/>
        </w:rPr>
      </w:pPr>
    </w:p>
    <w:p w14:paraId="1503DA4D">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0E72664E">
      <w:pPr>
        <w:spacing w:line="279" w:lineRule="auto"/>
        <w:rPr>
          <w:rFonts w:ascii="Arial"/>
          <w:sz w:val="21"/>
        </w:rPr>
      </w:pPr>
    </w:p>
    <w:p w14:paraId="563AF26D">
      <w:pPr>
        <w:spacing w:line="279" w:lineRule="auto"/>
        <w:rPr>
          <w:rFonts w:ascii="Arial"/>
          <w:sz w:val="21"/>
        </w:rPr>
      </w:pPr>
    </w:p>
    <w:p w14:paraId="73DEA710">
      <w:pPr>
        <w:spacing w:line="279" w:lineRule="auto"/>
        <w:rPr>
          <w:rFonts w:ascii="Arial"/>
          <w:sz w:val="21"/>
        </w:rPr>
      </w:pPr>
    </w:p>
    <w:p w14:paraId="7FBC186F">
      <w:pPr>
        <w:pStyle w:val="2"/>
        <w:spacing w:before="100" w:line="222" w:lineRule="auto"/>
        <w:ind w:left="34"/>
        <w:outlineLvl w:val="0"/>
      </w:pPr>
      <w:r>
        <w:rPr>
          <w:b/>
          <w:bCs/>
          <w:spacing w:val="-4"/>
        </w:rPr>
        <w:t>表</w:t>
      </w:r>
      <w:r>
        <w:rPr>
          <w:spacing w:val="-49"/>
        </w:rPr>
        <w:t xml:space="preserve"> </w:t>
      </w:r>
      <w:r>
        <w:rPr>
          <w:b/>
          <w:bCs/>
          <w:spacing w:val="-4"/>
        </w:rPr>
        <w:t>2</w:t>
      </w:r>
    </w:p>
    <w:p w14:paraId="67BB4420">
      <w:pPr>
        <w:pStyle w:val="2"/>
        <w:spacing w:before="251" w:line="219" w:lineRule="auto"/>
        <w:ind w:left="5579"/>
        <w:outlineLvl w:val="0"/>
      </w:pPr>
      <w:r>
        <w:rPr>
          <w:b/>
          <w:bCs/>
          <w:spacing w:val="5"/>
        </w:rPr>
        <w:t>单位收入总体情况表</w:t>
      </w:r>
    </w:p>
    <w:p w14:paraId="5C4AE2EC">
      <w:pPr>
        <w:pStyle w:val="2"/>
        <w:spacing w:before="237" w:line="214" w:lineRule="auto"/>
        <w:ind w:left="122"/>
        <w:rPr>
          <w:sz w:val="24"/>
          <w:szCs w:val="24"/>
        </w:rPr>
      </w:pPr>
      <w:r>
        <w:rPr>
          <w:sz w:val="24"/>
          <w:szCs w:val="24"/>
        </w:rPr>
        <w:t xml:space="preserve">编制单位：托克逊县妇联                                                                     </w:t>
      </w:r>
      <w:r>
        <w:rPr>
          <w:spacing w:val="-1"/>
          <w:sz w:val="24"/>
          <w:szCs w:val="24"/>
        </w:rPr>
        <w:t xml:space="preserve">             单位：万元</w:t>
      </w:r>
    </w:p>
    <w:p w14:paraId="5B42EE77">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2CE321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690814B1">
            <w:pPr>
              <w:pStyle w:val="6"/>
              <w:spacing w:before="61" w:line="222" w:lineRule="auto"/>
              <w:ind w:left="173"/>
              <w:rPr>
                <w:sz w:val="19"/>
                <w:szCs w:val="19"/>
              </w:rPr>
            </w:pPr>
            <w:r>
              <w:rPr>
                <w:b/>
                <w:bCs/>
                <w:spacing w:val="6"/>
                <w:sz w:val="19"/>
                <w:szCs w:val="19"/>
              </w:rPr>
              <w:t>功能分类科</w:t>
            </w:r>
          </w:p>
          <w:p w14:paraId="2DCD75D3">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27206204">
            <w:pPr>
              <w:spacing w:line="279" w:lineRule="auto"/>
              <w:rPr>
                <w:rFonts w:ascii="Arial"/>
                <w:sz w:val="21"/>
              </w:rPr>
            </w:pPr>
          </w:p>
          <w:p w14:paraId="4535D842">
            <w:pPr>
              <w:spacing w:line="279" w:lineRule="auto"/>
              <w:rPr>
                <w:rFonts w:ascii="Arial"/>
                <w:sz w:val="21"/>
              </w:rPr>
            </w:pPr>
          </w:p>
          <w:p w14:paraId="64B4C805">
            <w:pPr>
              <w:spacing w:line="279" w:lineRule="auto"/>
              <w:rPr>
                <w:rFonts w:ascii="Arial"/>
                <w:sz w:val="21"/>
              </w:rPr>
            </w:pPr>
          </w:p>
          <w:p w14:paraId="6B0FD6CA">
            <w:pPr>
              <w:spacing w:line="279" w:lineRule="auto"/>
              <w:rPr>
                <w:rFonts w:ascii="Arial"/>
                <w:sz w:val="21"/>
              </w:rPr>
            </w:pPr>
          </w:p>
          <w:p w14:paraId="76922446">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2A0B024D">
            <w:pPr>
              <w:spacing w:line="279" w:lineRule="auto"/>
              <w:rPr>
                <w:rFonts w:ascii="Arial"/>
                <w:sz w:val="21"/>
              </w:rPr>
            </w:pPr>
          </w:p>
          <w:p w14:paraId="60700A16">
            <w:pPr>
              <w:spacing w:line="279" w:lineRule="auto"/>
              <w:rPr>
                <w:rFonts w:ascii="Arial"/>
                <w:sz w:val="21"/>
              </w:rPr>
            </w:pPr>
          </w:p>
          <w:p w14:paraId="3D659AB5">
            <w:pPr>
              <w:spacing w:line="279" w:lineRule="auto"/>
              <w:rPr>
                <w:rFonts w:ascii="Arial"/>
                <w:sz w:val="21"/>
              </w:rPr>
            </w:pPr>
          </w:p>
          <w:p w14:paraId="505A11B6">
            <w:pPr>
              <w:spacing w:line="280" w:lineRule="auto"/>
              <w:rPr>
                <w:rFonts w:ascii="Arial"/>
                <w:sz w:val="21"/>
              </w:rPr>
            </w:pPr>
          </w:p>
          <w:p w14:paraId="18931FCC">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7D53818B">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7FFBC903">
            <w:pPr>
              <w:spacing w:line="325" w:lineRule="auto"/>
              <w:rPr>
                <w:rFonts w:ascii="Arial"/>
                <w:sz w:val="21"/>
              </w:rPr>
            </w:pPr>
          </w:p>
          <w:p w14:paraId="65D72EAF">
            <w:pPr>
              <w:spacing w:line="326" w:lineRule="auto"/>
              <w:rPr>
                <w:rFonts w:ascii="Arial"/>
                <w:sz w:val="21"/>
              </w:rPr>
            </w:pPr>
          </w:p>
          <w:p w14:paraId="03540C6D">
            <w:pPr>
              <w:pStyle w:val="6"/>
              <w:spacing w:before="62" w:line="222" w:lineRule="auto"/>
              <w:ind w:left="144"/>
              <w:rPr>
                <w:sz w:val="19"/>
                <w:szCs w:val="19"/>
              </w:rPr>
            </w:pPr>
            <w:r>
              <w:rPr>
                <w:b/>
                <w:bCs/>
                <w:spacing w:val="4"/>
                <w:sz w:val="19"/>
                <w:szCs w:val="19"/>
              </w:rPr>
              <w:t>财政专</w:t>
            </w:r>
          </w:p>
          <w:p w14:paraId="51FD1074">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1A4E7B52">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2C6F248F">
            <w:pPr>
              <w:rPr>
                <w:rFonts w:ascii="Arial"/>
                <w:sz w:val="21"/>
              </w:rPr>
            </w:pPr>
          </w:p>
          <w:p w14:paraId="4F382CB2">
            <w:pPr>
              <w:rPr>
                <w:rFonts w:ascii="Arial"/>
                <w:sz w:val="21"/>
              </w:rPr>
            </w:pPr>
          </w:p>
          <w:p w14:paraId="4B6B5083">
            <w:pPr>
              <w:rPr>
                <w:rFonts w:ascii="Arial"/>
                <w:sz w:val="21"/>
              </w:rPr>
            </w:pPr>
          </w:p>
          <w:p w14:paraId="55DE4AC4">
            <w:pPr>
              <w:spacing w:line="241" w:lineRule="auto"/>
              <w:rPr>
                <w:rFonts w:ascii="Arial"/>
                <w:sz w:val="21"/>
              </w:rPr>
            </w:pPr>
          </w:p>
          <w:p w14:paraId="40A5F898">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1E6790B2">
            <w:pPr>
              <w:rPr>
                <w:rFonts w:ascii="Arial"/>
                <w:sz w:val="21"/>
              </w:rPr>
            </w:pPr>
          </w:p>
          <w:p w14:paraId="6095918B">
            <w:pPr>
              <w:rPr>
                <w:rFonts w:ascii="Arial"/>
                <w:sz w:val="21"/>
              </w:rPr>
            </w:pPr>
          </w:p>
          <w:p w14:paraId="4AA03F49">
            <w:pPr>
              <w:spacing w:line="241" w:lineRule="auto"/>
              <w:rPr>
                <w:rFonts w:ascii="Arial"/>
                <w:sz w:val="21"/>
              </w:rPr>
            </w:pPr>
          </w:p>
          <w:p w14:paraId="2AE1B0C4">
            <w:pPr>
              <w:spacing w:line="241" w:lineRule="auto"/>
              <w:rPr>
                <w:rFonts w:ascii="Arial"/>
                <w:sz w:val="21"/>
              </w:rPr>
            </w:pPr>
          </w:p>
          <w:p w14:paraId="693525E3">
            <w:pPr>
              <w:pStyle w:val="6"/>
              <w:spacing w:before="61" w:line="222" w:lineRule="auto"/>
              <w:ind w:left="129"/>
              <w:rPr>
                <w:sz w:val="19"/>
                <w:szCs w:val="19"/>
              </w:rPr>
            </w:pPr>
            <w:r>
              <w:rPr>
                <w:b/>
                <w:bCs/>
                <w:spacing w:val="4"/>
                <w:sz w:val="19"/>
                <w:szCs w:val="19"/>
              </w:rPr>
              <w:t>财政拨</w:t>
            </w:r>
          </w:p>
          <w:p w14:paraId="410E7936">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59A22552">
            <w:pPr>
              <w:spacing w:line="268" w:lineRule="auto"/>
              <w:rPr>
                <w:rFonts w:ascii="Arial"/>
                <w:sz w:val="21"/>
              </w:rPr>
            </w:pPr>
          </w:p>
          <w:p w14:paraId="75A0F0B0">
            <w:pPr>
              <w:spacing w:line="269" w:lineRule="auto"/>
              <w:rPr>
                <w:rFonts w:ascii="Arial"/>
                <w:sz w:val="21"/>
              </w:rPr>
            </w:pPr>
          </w:p>
          <w:p w14:paraId="11A0E8ED">
            <w:pPr>
              <w:spacing w:line="269" w:lineRule="auto"/>
              <w:rPr>
                <w:rFonts w:ascii="Arial"/>
                <w:sz w:val="21"/>
              </w:rPr>
            </w:pPr>
          </w:p>
          <w:p w14:paraId="0DAD92EF">
            <w:pPr>
              <w:pStyle w:val="6"/>
              <w:spacing w:before="62" w:line="222" w:lineRule="auto"/>
              <w:ind w:left="128"/>
              <w:rPr>
                <w:sz w:val="19"/>
                <w:szCs w:val="19"/>
              </w:rPr>
            </w:pPr>
            <w:r>
              <w:rPr>
                <w:b/>
                <w:bCs/>
                <w:spacing w:val="1"/>
                <w:sz w:val="19"/>
                <w:szCs w:val="19"/>
              </w:rPr>
              <w:t>非财政</w:t>
            </w:r>
          </w:p>
          <w:p w14:paraId="704B3126">
            <w:pPr>
              <w:pStyle w:val="6"/>
              <w:spacing w:before="83" w:line="222" w:lineRule="auto"/>
              <w:ind w:left="116"/>
              <w:rPr>
                <w:sz w:val="19"/>
                <w:szCs w:val="19"/>
              </w:rPr>
            </w:pPr>
            <w:r>
              <w:rPr>
                <w:b/>
                <w:bCs/>
                <w:spacing w:val="5"/>
                <w:sz w:val="19"/>
                <w:szCs w:val="19"/>
              </w:rPr>
              <w:t>拨款结</w:t>
            </w:r>
          </w:p>
          <w:p w14:paraId="68F2DD61">
            <w:pPr>
              <w:pStyle w:val="6"/>
              <w:spacing w:before="83" w:line="222" w:lineRule="auto"/>
              <w:ind w:left="127"/>
              <w:rPr>
                <w:sz w:val="19"/>
                <w:szCs w:val="19"/>
              </w:rPr>
            </w:pPr>
            <w:r>
              <w:rPr>
                <w:b/>
                <w:bCs/>
                <w:spacing w:val="1"/>
                <w:sz w:val="19"/>
                <w:szCs w:val="19"/>
              </w:rPr>
              <w:t>转结余</w:t>
            </w:r>
          </w:p>
        </w:tc>
      </w:tr>
      <w:tr w14:paraId="0911A0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1EB3D826">
            <w:pPr>
              <w:spacing w:line="265" w:lineRule="auto"/>
              <w:rPr>
                <w:rFonts w:ascii="Arial"/>
                <w:sz w:val="21"/>
              </w:rPr>
            </w:pPr>
          </w:p>
          <w:p w14:paraId="3B280DE8">
            <w:pPr>
              <w:spacing w:line="266" w:lineRule="auto"/>
              <w:rPr>
                <w:rFonts w:ascii="Arial"/>
                <w:sz w:val="21"/>
              </w:rPr>
            </w:pPr>
          </w:p>
          <w:p w14:paraId="0E4DC8CE">
            <w:pPr>
              <w:spacing w:line="266" w:lineRule="auto"/>
              <w:rPr>
                <w:rFonts w:ascii="Arial"/>
                <w:sz w:val="21"/>
              </w:rPr>
            </w:pPr>
          </w:p>
          <w:p w14:paraId="04969B68">
            <w:pPr>
              <w:pStyle w:val="6"/>
              <w:spacing w:before="61" w:line="222" w:lineRule="auto"/>
              <w:ind w:left="198"/>
              <w:rPr>
                <w:sz w:val="19"/>
                <w:szCs w:val="19"/>
              </w:rPr>
            </w:pPr>
            <w:r>
              <w:rPr>
                <w:b/>
                <w:bCs/>
                <w:spacing w:val="-2"/>
                <w:sz w:val="19"/>
                <w:szCs w:val="19"/>
              </w:rPr>
              <w:t>类</w:t>
            </w:r>
          </w:p>
        </w:tc>
        <w:tc>
          <w:tcPr>
            <w:tcW w:w="417" w:type="dxa"/>
            <w:vAlign w:val="top"/>
          </w:tcPr>
          <w:p w14:paraId="38CE049D">
            <w:pPr>
              <w:spacing w:line="265" w:lineRule="auto"/>
              <w:rPr>
                <w:rFonts w:ascii="Arial"/>
                <w:sz w:val="21"/>
              </w:rPr>
            </w:pPr>
          </w:p>
          <w:p w14:paraId="58619703">
            <w:pPr>
              <w:spacing w:line="266" w:lineRule="auto"/>
              <w:rPr>
                <w:rFonts w:ascii="Arial"/>
                <w:sz w:val="21"/>
              </w:rPr>
            </w:pPr>
          </w:p>
          <w:p w14:paraId="16A5DFA6">
            <w:pPr>
              <w:spacing w:line="266" w:lineRule="auto"/>
              <w:rPr>
                <w:rFonts w:ascii="Arial"/>
                <w:sz w:val="21"/>
              </w:rPr>
            </w:pPr>
          </w:p>
          <w:p w14:paraId="2EAE0A90">
            <w:pPr>
              <w:pStyle w:val="6"/>
              <w:spacing w:before="62" w:line="226" w:lineRule="auto"/>
              <w:ind w:left="114"/>
              <w:rPr>
                <w:sz w:val="19"/>
                <w:szCs w:val="19"/>
              </w:rPr>
            </w:pPr>
            <w:r>
              <w:rPr>
                <w:b/>
                <w:bCs/>
                <w:spacing w:val="-2"/>
                <w:sz w:val="19"/>
                <w:szCs w:val="19"/>
              </w:rPr>
              <w:t>款</w:t>
            </w:r>
          </w:p>
        </w:tc>
        <w:tc>
          <w:tcPr>
            <w:tcW w:w="417" w:type="dxa"/>
            <w:vAlign w:val="top"/>
          </w:tcPr>
          <w:p w14:paraId="72707415">
            <w:pPr>
              <w:spacing w:line="265" w:lineRule="auto"/>
              <w:rPr>
                <w:rFonts w:ascii="Arial"/>
                <w:sz w:val="21"/>
              </w:rPr>
            </w:pPr>
          </w:p>
          <w:p w14:paraId="0AED4E9A">
            <w:pPr>
              <w:spacing w:line="266" w:lineRule="auto"/>
              <w:rPr>
                <w:rFonts w:ascii="Arial"/>
                <w:sz w:val="21"/>
              </w:rPr>
            </w:pPr>
          </w:p>
          <w:p w14:paraId="36B9DD32">
            <w:pPr>
              <w:spacing w:line="266" w:lineRule="auto"/>
              <w:rPr>
                <w:rFonts w:ascii="Arial"/>
                <w:sz w:val="21"/>
              </w:rPr>
            </w:pPr>
          </w:p>
          <w:p w14:paraId="22C92DB9">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42E3D52C">
            <w:pPr>
              <w:rPr>
                <w:rFonts w:ascii="Arial"/>
                <w:sz w:val="21"/>
              </w:rPr>
            </w:pPr>
          </w:p>
        </w:tc>
        <w:tc>
          <w:tcPr>
            <w:tcW w:w="1009" w:type="dxa"/>
            <w:vMerge w:val="continue"/>
            <w:tcBorders>
              <w:top w:val="nil"/>
            </w:tcBorders>
            <w:vAlign w:val="top"/>
          </w:tcPr>
          <w:p w14:paraId="475853FA">
            <w:pPr>
              <w:rPr>
                <w:rFonts w:ascii="Arial"/>
                <w:sz w:val="21"/>
              </w:rPr>
            </w:pPr>
          </w:p>
        </w:tc>
        <w:tc>
          <w:tcPr>
            <w:tcW w:w="1019" w:type="dxa"/>
            <w:vAlign w:val="top"/>
          </w:tcPr>
          <w:p w14:paraId="3EDFCEA2">
            <w:pPr>
              <w:spacing w:line="243" w:lineRule="auto"/>
              <w:rPr>
                <w:rFonts w:ascii="Arial"/>
                <w:sz w:val="21"/>
              </w:rPr>
            </w:pPr>
          </w:p>
          <w:p w14:paraId="2750E542">
            <w:pPr>
              <w:spacing w:line="244" w:lineRule="auto"/>
              <w:rPr>
                <w:rFonts w:ascii="Arial"/>
                <w:sz w:val="21"/>
              </w:rPr>
            </w:pPr>
          </w:p>
          <w:p w14:paraId="15E38D49">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570649B8">
            <w:pPr>
              <w:spacing w:line="321" w:lineRule="auto"/>
              <w:rPr>
                <w:rFonts w:ascii="Arial"/>
                <w:sz w:val="21"/>
              </w:rPr>
            </w:pPr>
          </w:p>
          <w:p w14:paraId="00986DAA">
            <w:pPr>
              <w:spacing w:line="321" w:lineRule="auto"/>
              <w:rPr>
                <w:rFonts w:ascii="Arial"/>
                <w:sz w:val="21"/>
              </w:rPr>
            </w:pPr>
          </w:p>
          <w:p w14:paraId="27FB0021">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2B90F0A0">
            <w:pPr>
              <w:pStyle w:val="6"/>
              <w:spacing w:before="76" w:line="222" w:lineRule="auto"/>
              <w:ind w:left="115"/>
              <w:rPr>
                <w:sz w:val="19"/>
                <w:szCs w:val="19"/>
              </w:rPr>
            </w:pPr>
            <w:r>
              <w:rPr>
                <w:b/>
                <w:bCs/>
                <w:spacing w:val="4"/>
                <w:sz w:val="19"/>
                <w:szCs w:val="19"/>
              </w:rPr>
              <w:t>共预算</w:t>
            </w:r>
          </w:p>
        </w:tc>
        <w:tc>
          <w:tcPr>
            <w:tcW w:w="840" w:type="dxa"/>
            <w:vAlign w:val="top"/>
          </w:tcPr>
          <w:p w14:paraId="3CAC771B">
            <w:pPr>
              <w:pStyle w:val="6"/>
              <w:spacing w:before="239" w:line="227" w:lineRule="auto"/>
              <w:ind w:left="119"/>
              <w:rPr>
                <w:sz w:val="19"/>
                <w:szCs w:val="19"/>
              </w:rPr>
            </w:pPr>
            <w:r>
              <w:rPr>
                <w:b/>
                <w:bCs/>
                <w:spacing w:val="15"/>
                <w:sz w:val="19"/>
                <w:szCs w:val="19"/>
              </w:rPr>
              <w:t>上级一</w:t>
            </w:r>
          </w:p>
          <w:p w14:paraId="533DD537">
            <w:pPr>
              <w:pStyle w:val="6"/>
              <w:spacing w:before="79" w:line="224" w:lineRule="auto"/>
              <w:ind w:left="117"/>
              <w:rPr>
                <w:sz w:val="19"/>
                <w:szCs w:val="19"/>
              </w:rPr>
            </w:pPr>
            <w:r>
              <w:rPr>
                <w:b/>
                <w:bCs/>
                <w:spacing w:val="12"/>
                <w:sz w:val="19"/>
                <w:szCs w:val="19"/>
              </w:rPr>
              <w:t>般公共</w:t>
            </w:r>
          </w:p>
          <w:p w14:paraId="26BE6168">
            <w:pPr>
              <w:pStyle w:val="6"/>
              <w:spacing w:before="81" w:line="222" w:lineRule="auto"/>
              <w:ind w:left="122"/>
              <w:rPr>
                <w:sz w:val="19"/>
                <w:szCs w:val="19"/>
              </w:rPr>
            </w:pPr>
            <w:r>
              <w:rPr>
                <w:b/>
                <w:bCs/>
                <w:spacing w:val="10"/>
                <w:sz w:val="19"/>
                <w:szCs w:val="19"/>
              </w:rPr>
              <w:t>预算安</w:t>
            </w:r>
          </w:p>
          <w:p w14:paraId="454323ED">
            <w:pPr>
              <w:pStyle w:val="6"/>
              <w:spacing w:before="83" w:line="224" w:lineRule="auto"/>
              <w:ind w:left="117"/>
              <w:rPr>
                <w:sz w:val="19"/>
                <w:szCs w:val="19"/>
              </w:rPr>
            </w:pPr>
            <w:r>
              <w:rPr>
                <w:b/>
                <w:bCs/>
                <w:spacing w:val="12"/>
                <w:sz w:val="19"/>
                <w:szCs w:val="19"/>
              </w:rPr>
              <w:t>排的转</w:t>
            </w:r>
          </w:p>
          <w:p w14:paraId="36C59451">
            <w:pPr>
              <w:pStyle w:val="6"/>
              <w:spacing w:before="80" w:line="222" w:lineRule="auto"/>
              <w:ind w:left="120"/>
              <w:rPr>
                <w:sz w:val="19"/>
                <w:szCs w:val="19"/>
              </w:rPr>
            </w:pPr>
            <w:r>
              <w:rPr>
                <w:b/>
                <w:bCs/>
                <w:spacing w:val="3"/>
                <w:sz w:val="19"/>
                <w:szCs w:val="19"/>
              </w:rPr>
              <w:t>移支付</w:t>
            </w:r>
          </w:p>
        </w:tc>
        <w:tc>
          <w:tcPr>
            <w:tcW w:w="850" w:type="dxa"/>
            <w:vAlign w:val="top"/>
          </w:tcPr>
          <w:p w14:paraId="5D3C876C">
            <w:pPr>
              <w:spacing w:line="243" w:lineRule="auto"/>
              <w:rPr>
                <w:rFonts w:ascii="Arial"/>
                <w:sz w:val="21"/>
              </w:rPr>
            </w:pPr>
          </w:p>
          <w:p w14:paraId="3C66F0D5">
            <w:pPr>
              <w:spacing w:line="244" w:lineRule="auto"/>
              <w:rPr>
                <w:rFonts w:ascii="Arial"/>
                <w:sz w:val="21"/>
              </w:rPr>
            </w:pPr>
          </w:p>
          <w:p w14:paraId="6C2BAB84">
            <w:pPr>
              <w:pStyle w:val="6"/>
              <w:spacing w:before="62" w:line="222" w:lineRule="auto"/>
              <w:ind w:left="118"/>
              <w:rPr>
                <w:sz w:val="19"/>
                <w:szCs w:val="19"/>
              </w:rPr>
            </w:pPr>
            <w:r>
              <w:rPr>
                <w:b/>
                <w:bCs/>
                <w:spacing w:val="15"/>
                <w:sz w:val="19"/>
                <w:szCs w:val="19"/>
              </w:rPr>
              <w:t>政府性</w:t>
            </w:r>
          </w:p>
          <w:p w14:paraId="02467960">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5B327569">
            <w:pPr>
              <w:pStyle w:val="6"/>
              <w:spacing w:before="240" w:line="222" w:lineRule="auto"/>
              <w:ind w:left="119"/>
              <w:rPr>
                <w:sz w:val="19"/>
                <w:szCs w:val="19"/>
              </w:rPr>
            </w:pPr>
            <w:r>
              <w:rPr>
                <w:b/>
                <w:bCs/>
                <w:spacing w:val="11"/>
                <w:sz w:val="19"/>
                <w:szCs w:val="19"/>
              </w:rPr>
              <w:t>上级政</w:t>
            </w:r>
          </w:p>
          <w:p w14:paraId="176A2A42">
            <w:pPr>
              <w:pStyle w:val="6"/>
              <w:spacing w:before="83" w:line="222" w:lineRule="auto"/>
              <w:ind w:left="116"/>
              <w:rPr>
                <w:sz w:val="19"/>
                <w:szCs w:val="19"/>
              </w:rPr>
            </w:pPr>
            <w:r>
              <w:rPr>
                <w:b/>
                <w:bCs/>
                <w:spacing w:val="12"/>
                <w:sz w:val="19"/>
                <w:szCs w:val="19"/>
              </w:rPr>
              <w:t>府性基</w:t>
            </w:r>
          </w:p>
          <w:p w14:paraId="6A1E912A">
            <w:pPr>
              <w:pStyle w:val="6"/>
              <w:spacing w:before="83" w:line="224" w:lineRule="auto"/>
              <w:ind w:left="116"/>
              <w:rPr>
                <w:sz w:val="19"/>
                <w:szCs w:val="19"/>
              </w:rPr>
            </w:pPr>
            <w:r>
              <w:rPr>
                <w:b/>
                <w:bCs/>
                <w:spacing w:val="12"/>
                <w:sz w:val="19"/>
                <w:szCs w:val="19"/>
              </w:rPr>
              <w:t>金安排</w:t>
            </w:r>
          </w:p>
          <w:p w14:paraId="64A460E3">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39F6C88D">
            <w:pPr>
              <w:spacing w:line="332" w:lineRule="auto"/>
              <w:rPr>
                <w:rFonts w:ascii="Arial"/>
                <w:sz w:val="21"/>
              </w:rPr>
            </w:pPr>
          </w:p>
          <w:p w14:paraId="1465C090">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3E50E6BD">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402D0AA4">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1D957D8A">
            <w:pPr>
              <w:pStyle w:val="6"/>
              <w:spacing w:before="79" w:line="222" w:lineRule="auto"/>
              <w:ind w:left="122"/>
              <w:rPr>
                <w:sz w:val="19"/>
                <w:szCs w:val="19"/>
              </w:rPr>
            </w:pPr>
            <w:r>
              <w:rPr>
                <w:b/>
                <w:bCs/>
                <w:sz w:val="19"/>
                <w:szCs w:val="19"/>
              </w:rPr>
              <w:t>预算</w:t>
            </w:r>
          </w:p>
        </w:tc>
        <w:tc>
          <w:tcPr>
            <w:tcW w:w="850" w:type="dxa"/>
            <w:vAlign w:val="top"/>
          </w:tcPr>
          <w:p w14:paraId="3BE6CE27">
            <w:pPr>
              <w:pStyle w:val="6"/>
              <w:spacing w:before="83" w:line="227" w:lineRule="auto"/>
              <w:ind w:left="120"/>
              <w:rPr>
                <w:sz w:val="19"/>
                <w:szCs w:val="19"/>
              </w:rPr>
            </w:pPr>
            <w:r>
              <w:rPr>
                <w:b/>
                <w:bCs/>
                <w:spacing w:val="14"/>
                <w:sz w:val="19"/>
                <w:szCs w:val="19"/>
              </w:rPr>
              <w:t>上级国</w:t>
            </w:r>
          </w:p>
          <w:p w14:paraId="057882B2">
            <w:pPr>
              <w:pStyle w:val="6"/>
              <w:spacing w:before="78" w:line="223" w:lineRule="auto"/>
              <w:ind w:left="120"/>
              <w:rPr>
                <w:sz w:val="19"/>
                <w:szCs w:val="19"/>
              </w:rPr>
            </w:pPr>
            <w:r>
              <w:rPr>
                <w:b/>
                <w:bCs/>
                <w:spacing w:val="14"/>
                <w:sz w:val="19"/>
                <w:szCs w:val="19"/>
              </w:rPr>
              <w:t>有资本</w:t>
            </w:r>
          </w:p>
          <w:p w14:paraId="45B8EABD">
            <w:pPr>
              <w:pStyle w:val="6"/>
              <w:spacing w:before="82" w:line="222" w:lineRule="auto"/>
              <w:ind w:left="120"/>
              <w:rPr>
                <w:sz w:val="19"/>
                <w:szCs w:val="19"/>
              </w:rPr>
            </w:pPr>
            <w:r>
              <w:rPr>
                <w:b/>
                <w:bCs/>
                <w:spacing w:val="14"/>
                <w:sz w:val="19"/>
                <w:szCs w:val="19"/>
              </w:rPr>
              <w:t>经营预</w:t>
            </w:r>
          </w:p>
          <w:p w14:paraId="2E0DD1CB">
            <w:pPr>
              <w:pStyle w:val="6"/>
              <w:spacing w:before="83" w:line="222" w:lineRule="auto"/>
              <w:ind w:left="121"/>
              <w:rPr>
                <w:sz w:val="19"/>
                <w:szCs w:val="19"/>
              </w:rPr>
            </w:pPr>
            <w:r>
              <w:rPr>
                <w:b/>
                <w:bCs/>
                <w:spacing w:val="14"/>
                <w:sz w:val="19"/>
                <w:szCs w:val="19"/>
              </w:rPr>
              <w:t>算安排</w:t>
            </w:r>
          </w:p>
          <w:p w14:paraId="5E6A2DFF">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5EE92A1C">
            <w:pPr>
              <w:rPr>
                <w:rFonts w:ascii="Arial"/>
                <w:sz w:val="21"/>
              </w:rPr>
            </w:pPr>
          </w:p>
        </w:tc>
        <w:tc>
          <w:tcPr>
            <w:tcW w:w="870" w:type="dxa"/>
            <w:vMerge w:val="continue"/>
            <w:tcBorders>
              <w:top w:val="nil"/>
            </w:tcBorders>
            <w:vAlign w:val="top"/>
          </w:tcPr>
          <w:p w14:paraId="17F7072D">
            <w:pPr>
              <w:rPr>
                <w:rFonts w:ascii="Arial"/>
                <w:sz w:val="21"/>
              </w:rPr>
            </w:pPr>
          </w:p>
        </w:tc>
        <w:tc>
          <w:tcPr>
            <w:tcW w:w="840" w:type="dxa"/>
            <w:vMerge w:val="continue"/>
            <w:tcBorders>
              <w:top w:val="nil"/>
            </w:tcBorders>
            <w:vAlign w:val="top"/>
          </w:tcPr>
          <w:p w14:paraId="24EDE78C">
            <w:pPr>
              <w:rPr>
                <w:rFonts w:ascii="Arial"/>
                <w:sz w:val="21"/>
              </w:rPr>
            </w:pPr>
          </w:p>
        </w:tc>
        <w:tc>
          <w:tcPr>
            <w:tcW w:w="824" w:type="dxa"/>
            <w:vMerge w:val="continue"/>
            <w:tcBorders>
              <w:top w:val="nil"/>
            </w:tcBorders>
            <w:vAlign w:val="top"/>
          </w:tcPr>
          <w:p w14:paraId="14F181E4">
            <w:pPr>
              <w:rPr>
                <w:rFonts w:ascii="Arial"/>
                <w:sz w:val="21"/>
              </w:rPr>
            </w:pPr>
          </w:p>
        </w:tc>
      </w:tr>
      <w:tr w14:paraId="578645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2982575">
            <w:pPr>
              <w:pStyle w:val="6"/>
              <w:spacing w:before="146" w:line="242" w:lineRule="auto"/>
              <w:ind w:left="122"/>
            </w:pPr>
            <w:r>
              <w:rPr>
                <w:b/>
                <w:bCs/>
                <w:spacing w:val="-6"/>
              </w:rPr>
              <w:t>201</w:t>
            </w:r>
          </w:p>
        </w:tc>
        <w:tc>
          <w:tcPr>
            <w:tcW w:w="417" w:type="dxa"/>
            <w:vAlign w:val="top"/>
          </w:tcPr>
          <w:p w14:paraId="63CCE600">
            <w:pPr>
              <w:rPr>
                <w:rFonts w:ascii="Arial"/>
                <w:sz w:val="21"/>
              </w:rPr>
            </w:pPr>
          </w:p>
        </w:tc>
        <w:tc>
          <w:tcPr>
            <w:tcW w:w="417" w:type="dxa"/>
            <w:vAlign w:val="top"/>
          </w:tcPr>
          <w:p w14:paraId="4160797E">
            <w:pPr>
              <w:rPr>
                <w:rFonts w:ascii="Arial"/>
                <w:sz w:val="21"/>
              </w:rPr>
            </w:pPr>
          </w:p>
        </w:tc>
        <w:tc>
          <w:tcPr>
            <w:tcW w:w="2055" w:type="dxa"/>
            <w:vAlign w:val="top"/>
          </w:tcPr>
          <w:p w14:paraId="35A8B625">
            <w:pPr>
              <w:pStyle w:val="6"/>
              <w:spacing w:before="145" w:line="213" w:lineRule="auto"/>
              <w:ind w:left="122"/>
            </w:pPr>
            <w:r>
              <w:rPr>
                <w:b/>
                <w:bCs/>
                <w:spacing w:val="-4"/>
              </w:rPr>
              <w:t>一般公共服务支出</w:t>
            </w:r>
          </w:p>
        </w:tc>
        <w:tc>
          <w:tcPr>
            <w:tcW w:w="1009" w:type="dxa"/>
            <w:vAlign w:val="top"/>
          </w:tcPr>
          <w:p w14:paraId="160EAE5D">
            <w:pPr>
              <w:pStyle w:val="6"/>
              <w:spacing w:before="145"/>
              <w:ind w:left="376"/>
            </w:pPr>
            <w:r>
              <w:rPr>
                <w:b/>
                <w:bCs/>
                <w:spacing w:val="-4"/>
              </w:rPr>
              <w:t>161.53</w:t>
            </w:r>
          </w:p>
        </w:tc>
        <w:tc>
          <w:tcPr>
            <w:tcW w:w="1019" w:type="dxa"/>
            <w:vAlign w:val="top"/>
          </w:tcPr>
          <w:p w14:paraId="73A1356B">
            <w:pPr>
              <w:pStyle w:val="6"/>
              <w:spacing w:before="145"/>
              <w:ind w:left="475"/>
            </w:pPr>
            <w:r>
              <w:rPr>
                <w:b/>
                <w:bCs/>
                <w:spacing w:val="-5"/>
              </w:rPr>
              <w:t>89.53</w:t>
            </w:r>
          </w:p>
        </w:tc>
        <w:tc>
          <w:tcPr>
            <w:tcW w:w="949" w:type="dxa"/>
            <w:vAlign w:val="top"/>
          </w:tcPr>
          <w:p w14:paraId="6E4DA4F1">
            <w:pPr>
              <w:pStyle w:val="6"/>
              <w:spacing w:before="145"/>
              <w:ind w:left="406"/>
            </w:pPr>
            <w:r>
              <w:rPr>
                <w:b/>
                <w:bCs/>
                <w:spacing w:val="-5"/>
              </w:rPr>
              <w:t>89.53</w:t>
            </w:r>
          </w:p>
        </w:tc>
        <w:tc>
          <w:tcPr>
            <w:tcW w:w="840" w:type="dxa"/>
            <w:vAlign w:val="top"/>
          </w:tcPr>
          <w:p w14:paraId="341170FF">
            <w:pPr>
              <w:rPr>
                <w:rFonts w:ascii="Arial"/>
                <w:sz w:val="21"/>
              </w:rPr>
            </w:pPr>
          </w:p>
        </w:tc>
        <w:tc>
          <w:tcPr>
            <w:tcW w:w="850" w:type="dxa"/>
            <w:vAlign w:val="top"/>
          </w:tcPr>
          <w:p w14:paraId="43D5A30E">
            <w:pPr>
              <w:rPr>
                <w:rFonts w:ascii="Arial"/>
                <w:sz w:val="21"/>
              </w:rPr>
            </w:pPr>
          </w:p>
        </w:tc>
        <w:tc>
          <w:tcPr>
            <w:tcW w:w="840" w:type="dxa"/>
            <w:vAlign w:val="top"/>
          </w:tcPr>
          <w:p w14:paraId="47774CA3">
            <w:pPr>
              <w:rPr>
                <w:rFonts w:ascii="Arial"/>
                <w:sz w:val="21"/>
              </w:rPr>
            </w:pPr>
          </w:p>
        </w:tc>
        <w:tc>
          <w:tcPr>
            <w:tcW w:w="750" w:type="dxa"/>
            <w:vAlign w:val="top"/>
          </w:tcPr>
          <w:p w14:paraId="43FB9637">
            <w:pPr>
              <w:rPr>
                <w:rFonts w:ascii="Arial"/>
                <w:sz w:val="21"/>
              </w:rPr>
            </w:pPr>
          </w:p>
        </w:tc>
        <w:tc>
          <w:tcPr>
            <w:tcW w:w="850" w:type="dxa"/>
            <w:vAlign w:val="top"/>
          </w:tcPr>
          <w:p w14:paraId="75B5A69F">
            <w:pPr>
              <w:rPr>
                <w:rFonts w:ascii="Arial"/>
                <w:sz w:val="21"/>
              </w:rPr>
            </w:pPr>
          </w:p>
        </w:tc>
        <w:tc>
          <w:tcPr>
            <w:tcW w:w="870" w:type="dxa"/>
            <w:vAlign w:val="top"/>
          </w:tcPr>
          <w:p w14:paraId="16968DBF">
            <w:pPr>
              <w:rPr>
                <w:rFonts w:ascii="Arial"/>
                <w:sz w:val="21"/>
              </w:rPr>
            </w:pPr>
          </w:p>
        </w:tc>
        <w:tc>
          <w:tcPr>
            <w:tcW w:w="870" w:type="dxa"/>
            <w:vAlign w:val="top"/>
          </w:tcPr>
          <w:p w14:paraId="44606F87">
            <w:pPr>
              <w:pStyle w:val="6"/>
              <w:spacing w:before="145"/>
              <w:ind w:left="328"/>
            </w:pPr>
            <w:r>
              <w:rPr>
                <w:b/>
                <w:bCs/>
                <w:spacing w:val="-5"/>
              </w:rPr>
              <w:t>72.00</w:t>
            </w:r>
          </w:p>
        </w:tc>
        <w:tc>
          <w:tcPr>
            <w:tcW w:w="840" w:type="dxa"/>
            <w:vAlign w:val="top"/>
          </w:tcPr>
          <w:p w14:paraId="52C7DE4A">
            <w:pPr>
              <w:rPr>
                <w:rFonts w:ascii="Arial"/>
                <w:sz w:val="21"/>
              </w:rPr>
            </w:pPr>
          </w:p>
        </w:tc>
        <w:tc>
          <w:tcPr>
            <w:tcW w:w="824" w:type="dxa"/>
            <w:vAlign w:val="top"/>
          </w:tcPr>
          <w:p w14:paraId="6A91E8CB">
            <w:pPr>
              <w:rPr>
                <w:rFonts w:ascii="Arial"/>
                <w:sz w:val="21"/>
              </w:rPr>
            </w:pPr>
          </w:p>
        </w:tc>
      </w:tr>
      <w:tr w14:paraId="0E5D8B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7F52C1F">
            <w:pPr>
              <w:pStyle w:val="6"/>
              <w:spacing w:before="147" w:line="242" w:lineRule="auto"/>
              <w:ind w:left="122"/>
            </w:pPr>
            <w:r>
              <w:rPr>
                <w:b/>
                <w:bCs/>
                <w:spacing w:val="-6"/>
              </w:rPr>
              <w:t>201</w:t>
            </w:r>
          </w:p>
        </w:tc>
        <w:tc>
          <w:tcPr>
            <w:tcW w:w="417" w:type="dxa"/>
            <w:vAlign w:val="top"/>
          </w:tcPr>
          <w:p w14:paraId="51232683">
            <w:pPr>
              <w:pStyle w:val="6"/>
              <w:spacing w:before="147" w:line="242" w:lineRule="auto"/>
              <w:ind w:left="116"/>
            </w:pPr>
            <w:r>
              <w:rPr>
                <w:b/>
                <w:bCs/>
                <w:spacing w:val="-9"/>
              </w:rPr>
              <w:t>29</w:t>
            </w:r>
          </w:p>
        </w:tc>
        <w:tc>
          <w:tcPr>
            <w:tcW w:w="417" w:type="dxa"/>
            <w:vAlign w:val="top"/>
          </w:tcPr>
          <w:p w14:paraId="70213FA4">
            <w:pPr>
              <w:rPr>
                <w:rFonts w:ascii="Arial"/>
                <w:sz w:val="21"/>
              </w:rPr>
            </w:pPr>
          </w:p>
        </w:tc>
        <w:tc>
          <w:tcPr>
            <w:tcW w:w="2055" w:type="dxa"/>
            <w:vAlign w:val="top"/>
          </w:tcPr>
          <w:p w14:paraId="4988B5BC">
            <w:pPr>
              <w:pStyle w:val="6"/>
              <w:spacing w:before="146" w:line="214" w:lineRule="auto"/>
              <w:ind w:left="108"/>
            </w:pPr>
            <w:r>
              <w:rPr>
                <w:b/>
                <w:bCs/>
                <w:spacing w:val="-3"/>
              </w:rPr>
              <w:t>群众团体事务</w:t>
            </w:r>
          </w:p>
        </w:tc>
        <w:tc>
          <w:tcPr>
            <w:tcW w:w="1009" w:type="dxa"/>
            <w:vAlign w:val="top"/>
          </w:tcPr>
          <w:p w14:paraId="1C9792ED">
            <w:pPr>
              <w:pStyle w:val="6"/>
              <w:spacing w:before="146"/>
              <w:ind w:left="376"/>
            </w:pPr>
            <w:r>
              <w:rPr>
                <w:b/>
                <w:bCs/>
                <w:spacing w:val="-4"/>
              </w:rPr>
              <w:t>161.53</w:t>
            </w:r>
          </w:p>
        </w:tc>
        <w:tc>
          <w:tcPr>
            <w:tcW w:w="1019" w:type="dxa"/>
            <w:vAlign w:val="top"/>
          </w:tcPr>
          <w:p w14:paraId="2BA5362B">
            <w:pPr>
              <w:pStyle w:val="6"/>
              <w:spacing w:before="146"/>
              <w:ind w:left="475"/>
            </w:pPr>
            <w:r>
              <w:rPr>
                <w:b/>
                <w:bCs/>
                <w:spacing w:val="-5"/>
              </w:rPr>
              <w:t>89.53</w:t>
            </w:r>
          </w:p>
        </w:tc>
        <w:tc>
          <w:tcPr>
            <w:tcW w:w="949" w:type="dxa"/>
            <w:vAlign w:val="top"/>
          </w:tcPr>
          <w:p w14:paraId="5BA14489">
            <w:pPr>
              <w:pStyle w:val="6"/>
              <w:spacing w:before="146"/>
              <w:ind w:left="406"/>
            </w:pPr>
            <w:r>
              <w:rPr>
                <w:b/>
                <w:bCs/>
                <w:spacing w:val="-5"/>
              </w:rPr>
              <w:t>89.53</w:t>
            </w:r>
          </w:p>
        </w:tc>
        <w:tc>
          <w:tcPr>
            <w:tcW w:w="840" w:type="dxa"/>
            <w:vAlign w:val="top"/>
          </w:tcPr>
          <w:p w14:paraId="22ACA096">
            <w:pPr>
              <w:rPr>
                <w:rFonts w:ascii="Arial"/>
                <w:sz w:val="21"/>
              </w:rPr>
            </w:pPr>
          </w:p>
        </w:tc>
        <w:tc>
          <w:tcPr>
            <w:tcW w:w="850" w:type="dxa"/>
            <w:vAlign w:val="top"/>
          </w:tcPr>
          <w:p w14:paraId="39D2ABCE">
            <w:pPr>
              <w:rPr>
                <w:rFonts w:ascii="Arial"/>
                <w:sz w:val="21"/>
              </w:rPr>
            </w:pPr>
          </w:p>
        </w:tc>
        <w:tc>
          <w:tcPr>
            <w:tcW w:w="840" w:type="dxa"/>
            <w:vAlign w:val="top"/>
          </w:tcPr>
          <w:p w14:paraId="44131518">
            <w:pPr>
              <w:rPr>
                <w:rFonts w:ascii="Arial"/>
                <w:sz w:val="21"/>
              </w:rPr>
            </w:pPr>
          </w:p>
        </w:tc>
        <w:tc>
          <w:tcPr>
            <w:tcW w:w="750" w:type="dxa"/>
            <w:vAlign w:val="top"/>
          </w:tcPr>
          <w:p w14:paraId="031787DD">
            <w:pPr>
              <w:rPr>
                <w:rFonts w:ascii="Arial"/>
                <w:sz w:val="21"/>
              </w:rPr>
            </w:pPr>
          </w:p>
        </w:tc>
        <w:tc>
          <w:tcPr>
            <w:tcW w:w="850" w:type="dxa"/>
            <w:vAlign w:val="top"/>
          </w:tcPr>
          <w:p w14:paraId="1E596BF4">
            <w:pPr>
              <w:rPr>
                <w:rFonts w:ascii="Arial"/>
                <w:sz w:val="21"/>
              </w:rPr>
            </w:pPr>
          </w:p>
        </w:tc>
        <w:tc>
          <w:tcPr>
            <w:tcW w:w="870" w:type="dxa"/>
            <w:vAlign w:val="top"/>
          </w:tcPr>
          <w:p w14:paraId="0421A301">
            <w:pPr>
              <w:rPr>
                <w:rFonts w:ascii="Arial"/>
                <w:sz w:val="21"/>
              </w:rPr>
            </w:pPr>
          </w:p>
        </w:tc>
        <w:tc>
          <w:tcPr>
            <w:tcW w:w="870" w:type="dxa"/>
            <w:vAlign w:val="top"/>
          </w:tcPr>
          <w:p w14:paraId="7F333B48">
            <w:pPr>
              <w:pStyle w:val="6"/>
              <w:spacing w:before="146"/>
              <w:ind w:left="328"/>
            </w:pPr>
            <w:r>
              <w:rPr>
                <w:b/>
                <w:bCs/>
                <w:spacing w:val="-5"/>
              </w:rPr>
              <w:t>72.00</w:t>
            </w:r>
          </w:p>
        </w:tc>
        <w:tc>
          <w:tcPr>
            <w:tcW w:w="840" w:type="dxa"/>
            <w:vAlign w:val="top"/>
          </w:tcPr>
          <w:p w14:paraId="0DE04404">
            <w:pPr>
              <w:rPr>
                <w:rFonts w:ascii="Arial"/>
                <w:sz w:val="21"/>
              </w:rPr>
            </w:pPr>
          </w:p>
        </w:tc>
        <w:tc>
          <w:tcPr>
            <w:tcW w:w="824" w:type="dxa"/>
            <w:vAlign w:val="top"/>
          </w:tcPr>
          <w:p w14:paraId="67205E65">
            <w:pPr>
              <w:rPr>
                <w:rFonts w:ascii="Arial"/>
                <w:sz w:val="21"/>
              </w:rPr>
            </w:pPr>
          </w:p>
        </w:tc>
      </w:tr>
      <w:tr w14:paraId="2DDA09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C3A4B95">
            <w:pPr>
              <w:pStyle w:val="6"/>
              <w:spacing w:before="148" w:line="242" w:lineRule="auto"/>
              <w:ind w:left="122"/>
            </w:pPr>
            <w:r>
              <w:rPr>
                <w:spacing w:val="-5"/>
              </w:rPr>
              <w:t>201</w:t>
            </w:r>
          </w:p>
        </w:tc>
        <w:tc>
          <w:tcPr>
            <w:tcW w:w="417" w:type="dxa"/>
            <w:vAlign w:val="top"/>
          </w:tcPr>
          <w:p w14:paraId="7B387BF9">
            <w:pPr>
              <w:pStyle w:val="6"/>
              <w:spacing w:before="148" w:line="242" w:lineRule="auto"/>
              <w:ind w:left="116"/>
            </w:pPr>
            <w:r>
              <w:rPr>
                <w:spacing w:val="-7"/>
              </w:rPr>
              <w:t>29</w:t>
            </w:r>
          </w:p>
        </w:tc>
        <w:tc>
          <w:tcPr>
            <w:tcW w:w="417" w:type="dxa"/>
            <w:vAlign w:val="top"/>
          </w:tcPr>
          <w:p w14:paraId="3A559AC6">
            <w:pPr>
              <w:pStyle w:val="6"/>
              <w:spacing w:before="148" w:line="242" w:lineRule="auto"/>
              <w:ind w:left="123"/>
            </w:pPr>
            <w:r>
              <w:rPr>
                <w:spacing w:val="-10"/>
              </w:rPr>
              <w:t>01</w:t>
            </w:r>
          </w:p>
        </w:tc>
        <w:tc>
          <w:tcPr>
            <w:tcW w:w="2055" w:type="dxa"/>
            <w:vAlign w:val="top"/>
          </w:tcPr>
          <w:p w14:paraId="7D5746AA">
            <w:pPr>
              <w:pStyle w:val="6"/>
              <w:spacing w:before="147" w:line="214" w:lineRule="auto"/>
              <w:ind w:left="111"/>
            </w:pPr>
            <w:r>
              <w:rPr>
                <w:spacing w:val="-2"/>
              </w:rPr>
              <w:t>行政运行</w:t>
            </w:r>
          </w:p>
        </w:tc>
        <w:tc>
          <w:tcPr>
            <w:tcW w:w="1009" w:type="dxa"/>
            <w:vAlign w:val="top"/>
          </w:tcPr>
          <w:p w14:paraId="33B80723">
            <w:pPr>
              <w:pStyle w:val="6"/>
              <w:spacing w:before="147"/>
              <w:ind w:left="464"/>
            </w:pPr>
            <w:r>
              <w:rPr>
                <w:spacing w:val="-3"/>
              </w:rPr>
              <w:t>90.53</w:t>
            </w:r>
          </w:p>
        </w:tc>
        <w:tc>
          <w:tcPr>
            <w:tcW w:w="1019" w:type="dxa"/>
            <w:vAlign w:val="top"/>
          </w:tcPr>
          <w:p w14:paraId="1609FB68">
            <w:pPr>
              <w:pStyle w:val="6"/>
              <w:spacing w:before="147"/>
              <w:ind w:left="475"/>
            </w:pPr>
            <w:r>
              <w:rPr>
                <w:spacing w:val="-3"/>
              </w:rPr>
              <w:t>83.53</w:t>
            </w:r>
          </w:p>
        </w:tc>
        <w:tc>
          <w:tcPr>
            <w:tcW w:w="949" w:type="dxa"/>
            <w:vAlign w:val="top"/>
          </w:tcPr>
          <w:p w14:paraId="07ED0127">
            <w:pPr>
              <w:pStyle w:val="6"/>
              <w:spacing w:before="147"/>
              <w:ind w:left="406"/>
            </w:pPr>
            <w:r>
              <w:rPr>
                <w:spacing w:val="-3"/>
              </w:rPr>
              <w:t>83.53</w:t>
            </w:r>
          </w:p>
        </w:tc>
        <w:tc>
          <w:tcPr>
            <w:tcW w:w="840" w:type="dxa"/>
            <w:vAlign w:val="top"/>
          </w:tcPr>
          <w:p w14:paraId="13CC0A1A">
            <w:pPr>
              <w:rPr>
                <w:rFonts w:ascii="Arial"/>
                <w:sz w:val="21"/>
              </w:rPr>
            </w:pPr>
          </w:p>
        </w:tc>
        <w:tc>
          <w:tcPr>
            <w:tcW w:w="850" w:type="dxa"/>
            <w:vAlign w:val="top"/>
          </w:tcPr>
          <w:p w14:paraId="60F146DE">
            <w:pPr>
              <w:rPr>
                <w:rFonts w:ascii="Arial"/>
                <w:sz w:val="21"/>
              </w:rPr>
            </w:pPr>
          </w:p>
        </w:tc>
        <w:tc>
          <w:tcPr>
            <w:tcW w:w="840" w:type="dxa"/>
            <w:vAlign w:val="top"/>
          </w:tcPr>
          <w:p w14:paraId="78F86B6B">
            <w:pPr>
              <w:rPr>
                <w:rFonts w:ascii="Arial"/>
                <w:sz w:val="21"/>
              </w:rPr>
            </w:pPr>
          </w:p>
        </w:tc>
        <w:tc>
          <w:tcPr>
            <w:tcW w:w="750" w:type="dxa"/>
            <w:vAlign w:val="top"/>
          </w:tcPr>
          <w:p w14:paraId="40C8DA31">
            <w:pPr>
              <w:rPr>
                <w:rFonts w:ascii="Arial"/>
                <w:sz w:val="21"/>
              </w:rPr>
            </w:pPr>
          </w:p>
        </w:tc>
        <w:tc>
          <w:tcPr>
            <w:tcW w:w="850" w:type="dxa"/>
            <w:vAlign w:val="top"/>
          </w:tcPr>
          <w:p w14:paraId="504612A2">
            <w:pPr>
              <w:rPr>
                <w:rFonts w:ascii="Arial"/>
                <w:sz w:val="21"/>
              </w:rPr>
            </w:pPr>
          </w:p>
        </w:tc>
        <w:tc>
          <w:tcPr>
            <w:tcW w:w="870" w:type="dxa"/>
            <w:vAlign w:val="top"/>
          </w:tcPr>
          <w:p w14:paraId="3FEF61E8">
            <w:pPr>
              <w:rPr>
                <w:rFonts w:ascii="Arial"/>
                <w:sz w:val="21"/>
              </w:rPr>
            </w:pPr>
          </w:p>
        </w:tc>
        <w:tc>
          <w:tcPr>
            <w:tcW w:w="870" w:type="dxa"/>
            <w:vAlign w:val="top"/>
          </w:tcPr>
          <w:p w14:paraId="2A030455">
            <w:pPr>
              <w:pStyle w:val="6"/>
              <w:spacing w:before="147"/>
              <w:ind w:left="417"/>
            </w:pPr>
            <w:r>
              <w:rPr>
                <w:spacing w:val="-4"/>
              </w:rPr>
              <w:t>7.00</w:t>
            </w:r>
          </w:p>
        </w:tc>
        <w:tc>
          <w:tcPr>
            <w:tcW w:w="840" w:type="dxa"/>
            <w:vAlign w:val="top"/>
          </w:tcPr>
          <w:p w14:paraId="4FCCFC60">
            <w:pPr>
              <w:rPr>
                <w:rFonts w:ascii="Arial"/>
                <w:sz w:val="21"/>
              </w:rPr>
            </w:pPr>
          </w:p>
        </w:tc>
        <w:tc>
          <w:tcPr>
            <w:tcW w:w="824" w:type="dxa"/>
            <w:vAlign w:val="top"/>
          </w:tcPr>
          <w:p w14:paraId="7B234C2C">
            <w:pPr>
              <w:rPr>
                <w:rFonts w:ascii="Arial"/>
                <w:sz w:val="21"/>
              </w:rPr>
            </w:pPr>
          </w:p>
        </w:tc>
      </w:tr>
      <w:tr w14:paraId="3AF181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4B42076">
            <w:pPr>
              <w:pStyle w:val="6"/>
              <w:spacing w:before="148" w:line="242" w:lineRule="auto"/>
              <w:ind w:left="122"/>
            </w:pPr>
            <w:r>
              <w:rPr>
                <w:spacing w:val="-5"/>
              </w:rPr>
              <w:t>201</w:t>
            </w:r>
          </w:p>
        </w:tc>
        <w:tc>
          <w:tcPr>
            <w:tcW w:w="417" w:type="dxa"/>
            <w:vAlign w:val="top"/>
          </w:tcPr>
          <w:p w14:paraId="63E919AE">
            <w:pPr>
              <w:pStyle w:val="6"/>
              <w:spacing w:before="148" w:line="242" w:lineRule="auto"/>
              <w:ind w:left="116"/>
            </w:pPr>
            <w:r>
              <w:rPr>
                <w:spacing w:val="-7"/>
              </w:rPr>
              <w:t>29</w:t>
            </w:r>
          </w:p>
        </w:tc>
        <w:tc>
          <w:tcPr>
            <w:tcW w:w="417" w:type="dxa"/>
            <w:vAlign w:val="top"/>
          </w:tcPr>
          <w:p w14:paraId="7B35FBD6">
            <w:pPr>
              <w:pStyle w:val="6"/>
              <w:spacing w:before="148" w:line="242" w:lineRule="auto"/>
              <w:ind w:left="118"/>
            </w:pPr>
            <w:r>
              <w:rPr>
                <w:spacing w:val="-8"/>
              </w:rPr>
              <w:t>99</w:t>
            </w:r>
          </w:p>
        </w:tc>
        <w:tc>
          <w:tcPr>
            <w:tcW w:w="2055" w:type="dxa"/>
            <w:vAlign w:val="top"/>
          </w:tcPr>
          <w:p w14:paraId="29E42E98">
            <w:pPr>
              <w:pStyle w:val="6"/>
              <w:spacing w:before="148" w:line="213" w:lineRule="auto"/>
              <w:ind w:left="111"/>
            </w:pPr>
            <w:r>
              <w:rPr>
                <w:spacing w:val="-1"/>
              </w:rPr>
              <w:t>其他群众团体事务支出</w:t>
            </w:r>
          </w:p>
        </w:tc>
        <w:tc>
          <w:tcPr>
            <w:tcW w:w="1009" w:type="dxa"/>
            <w:vAlign w:val="top"/>
          </w:tcPr>
          <w:p w14:paraId="4C9CB1E6">
            <w:pPr>
              <w:pStyle w:val="6"/>
              <w:spacing w:before="147"/>
              <w:ind w:left="464"/>
            </w:pPr>
            <w:r>
              <w:rPr>
                <w:spacing w:val="-3"/>
              </w:rPr>
              <w:t>71.00</w:t>
            </w:r>
          </w:p>
        </w:tc>
        <w:tc>
          <w:tcPr>
            <w:tcW w:w="1019" w:type="dxa"/>
            <w:vAlign w:val="top"/>
          </w:tcPr>
          <w:p w14:paraId="40DA94D1">
            <w:pPr>
              <w:pStyle w:val="6"/>
              <w:spacing w:before="147"/>
              <w:ind w:left="564"/>
            </w:pPr>
            <w:r>
              <w:rPr>
                <w:spacing w:val="-4"/>
              </w:rPr>
              <w:t>6.00</w:t>
            </w:r>
          </w:p>
        </w:tc>
        <w:tc>
          <w:tcPr>
            <w:tcW w:w="949" w:type="dxa"/>
            <w:vAlign w:val="top"/>
          </w:tcPr>
          <w:p w14:paraId="2DEC9EE0">
            <w:pPr>
              <w:pStyle w:val="6"/>
              <w:spacing w:before="147"/>
              <w:ind w:left="495"/>
            </w:pPr>
            <w:r>
              <w:rPr>
                <w:spacing w:val="-4"/>
              </w:rPr>
              <w:t>6.00</w:t>
            </w:r>
          </w:p>
        </w:tc>
        <w:tc>
          <w:tcPr>
            <w:tcW w:w="840" w:type="dxa"/>
            <w:vAlign w:val="top"/>
          </w:tcPr>
          <w:p w14:paraId="7AE3FF33">
            <w:pPr>
              <w:rPr>
                <w:rFonts w:ascii="Arial"/>
                <w:sz w:val="21"/>
              </w:rPr>
            </w:pPr>
          </w:p>
        </w:tc>
        <w:tc>
          <w:tcPr>
            <w:tcW w:w="850" w:type="dxa"/>
            <w:vAlign w:val="top"/>
          </w:tcPr>
          <w:p w14:paraId="5F809342">
            <w:pPr>
              <w:rPr>
                <w:rFonts w:ascii="Arial"/>
                <w:sz w:val="21"/>
              </w:rPr>
            </w:pPr>
          </w:p>
        </w:tc>
        <w:tc>
          <w:tcPr>
            <w:tcW w:w="840" w:type="dxa"/>
            <w:vAlign w:val="top"/>
          </w:tcPr>
          <w:p w14:paraId="4F6CD6B5">
            <w:pPr>
              <w:rPr>
                <w:rFonts w:ascii="Arial"/>
                <w:sz w:val="21"/>
              </w:rPr>
            </w:pPr>
          </w:p>
        </w:tc>
        <w:tc>
          <w:tcPr>
            <w:tcW w:w="750" w:type="dxa"/>
            <w:vAlign w:val="top"/>
          </w:tcPr>
          <w:p w14:paraId="04549E24">
            <w:pPr>
              <w:rPr>
                <w:rFonts w:ascii="Arial"/>
                <w:sz w:val="21"/>
              </w:rPr>
            </w:pPr>
          </w:p>
        </w:tc>
        <w:tc>
          <w:tcPr>
            <w:tcW w:w="850" w:type="dxa"/>
            <w:vAlign w:val="top"/>
          </w:tcPr>
          <w:p w14:paraId="1F990E0B">
            <w:pPr>
              <w:rPr>
                <w:rFonts w:ascii="Arial"/>
                <w:sz w:val="21"/>
              </w:rPr>
            </w:pPr>
          </w:p>
        </w:tc>
        <w:tc>
          <w:tcPr>
            <w:tcW w:w="870" w:type="dxa"/>
            <w:vAlign w:val="top"/>
          </w:tcPr>
          <w:p w14:paraId="5EB9A142">
            <w:pPr>
              <w:rPr>
                <w:rFonts w:ascii="Arial"/>
                <w:sz w:val="21"/>
              </w:rPr>
            </w:pPr>
          </w:p>
        </w:tc>
        <w:tc>
          <w:tcPr>
            <w:tcW w:w="870" w:type="dxa"/>
            <w:vAlign w:val="top"/>
          </w:tcPr>
          <w:p w14:paraId="360E3F86">
            <w:pPr>
              <w:pStyle w:val="6"/>
              <w:spacing w:before="147"/>
              <w:ind w:left="328"/>
            </w:pPr>
            <w:r>
              <w:rPr>
                <w:spacing w:val="-3"/>
              </w:rPr>
              <w:t>65.00</w:t>
            </w:r>
          </w:p>
        </w:tc>
        <w:tc>
          <w:tcPr>
            <w:tcW w:w="840" w:type="dxa"/>
            <w:vAlign w:val="top"/>
          </w:tcPr>
          <w:p w14:paraId="1A246CD1">
            <w:pPr>
              <w:rPr>
                <w:rFonts w:ascii="Arial"/>
                <w:sz w:val="21"/>
              </w:rPr>
            </w:pPr>
          </w:p>
        </w:tc>
        <w:tc>
          <w:tcPr>
            <w:tcW w:w="824" w:type="dxa"/>
            <w:vAlign w:val="top"/>
          </w:tcPr>
          <w:p w14:paraId="3BA92C7D">
            <w:pPr>
              <w:rPr>
                <w:rFonts w:ascii="Arial"/>
                <w:sz w:val="21"/>
              </w:rPr>
            </w:pPr>
          </w:p>
        </w:tc>
      </w:tr>
      <w:tr w14:paraId="434D6A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2AAFFD1">
            <w:pPr>
              <w:pStyle w:val="6"/>
              <w:spacing w:before="148" w:line="242" w:lineRule="auto"/>
              <w:ind w:left="122"/>
            </w:pPr>
            <w:r>
              <w:rPr>
                <w:b/>
                <w:bCs/>
                <w:spacing w:val="-6"/>
              </w:rPr>
              <w:t>208</w:t>
            </w:r>
          </w:p>
        </w:tc>
        <w:tc>
          <w:tcPr>
            <w:tcW w:w="417" w:type="dxa"/>
            <w:vAlign w:val="top"/>
          </w:tcPr>
          <w:p w14:paraId="5B150A32">
            <w:pPr>
              <w:rPr>
                <w:rFonts w:ascii="Arial"/>
                <w:sz w:val="21"/>
              </w:rPr>
            </w:pPr>
          </w:p>
        </w:tc>
        <w:tc>
          <w:tcPr>
            <w:tcW w:w="417" w:type="dxa"/>
            <w:vAlign w:val="top"/>
          </w:tcPr>
          <w:p w14:paraId="1F9FE92F">
            <w:pPr>
              <w:rPr>
                <w:rFonts w:ascii="Arial"/>
                <w:sz w:val="21"/>
              </w:rPr>
            </w:pPr>
          </w:p>
        </w:tc>
        <w:tc>
          <w:tcPr>
            <w:tcW w:w="2055" w:type="dxa"/>
            <w:vAlign w:val="top"/>
          </w:tcPr>
          <w:p w14:paraId="6C44C50C">
            <w:pPr>
              <w:pStyle w:val="6"/>
              <w:spacing w:before="148" w:line="213" w:lineRule="auto"/>
              <w:ind w:left="114"/>
            </w:pPr>
            <w:r>
              <w:rPr>
                <w:b/>
                <w:bCs/>
                <w:spacing w:val="-3"/>
              </w:rPr>
              <w:t>社会保障和就业支出</w:t>
            </w:r>
          </w:p>
        </w:tc>
        <w:tc>
          <w:tcPr>
            <w:tcW w:w="1009" w:type="dxa"/>
            <w:vAlign w:val="top"/>
          </w:tcPr>
          <w:p w14:paraId="38B12B05">
            <w:pPr>
              <w:pStyle w:val="6"/>
              <w:spacing w:before="148"/>
              <w:ind w:left="467"/>
            </w:pPr>
            <w:r>
              <w:rPr>
                <w:b/>
                <w:bCs/>
                <w:spacing w:val="-5"/>
              </w:rPr>
              <w:t>19.86</w:t>
            </w:r>
          </w:p>
        </w:tc>
        <w:tc>
          <w:tcPr>
            <w:tcW w:w="1019" w:type="dxa"/>
            <w:vAlign w:val="top"/>
          </w:tcPr>
          <w:p w14:paraId="2A83E56E">
            <w:pPr>
              <w:pStyle w:val="6"/>
              <w:spacing w:before="148"/>
              <w:ind w:left="478"/>
            </w:pPr>
            <w:r>
              <w:rPr>
                <w:b/>
                <w:bCs/>
                <w:spacing w:val="-5"/>
              </w:rPr>
              <w:t>19.86</w:t>
            </w:r>
          </w:p>
        </w:tc>
        <w:tc>
          <w:tcPr>
            <w:tcW w:w="949" w:type="dxa"/>
            <w:vAlign w:val="top"/>
          </w:tcPr>
          <w:p w14:paraId="4F14B4BC">
            <w:pPr>
              <w:pStyle w:val="6"/>
              <w:spacing w:before="148"/>
              <w:ind w:left="409"/>
            </w:pPr>
            <w:r>
              <w:rPr>
                <w:b/>
                <w:bCs/>
                <w:spacing w:val="-5"/>
              </w:rPr>
              <w:t>19.86</w:t>
            </w:r>
          </w:p>
        </w:tc>
        <w:tc>
          <w:tcPr>
            <w:tcW w:w="840" w:type="dxa"/>
            <w:vAlign w:val="top"/>
          </w:tcPr>
          <w:p w14:paraId="38E5FCE9">
            <w:pPr>
              <w:rPr>
                <w:rFonts w:ascii="Arial"/>
                <w:sz w:val="21"/>
              </w:rPr>
            </w:pPr>
          </w:p>
        </w:tc>
        <w:tc>
          <w:tcPr>
            <w:tcW w:w="850" w:type="dxa"/>
            <w:vAlign w:val="top"/>
          </w:tcPr>
          <w:p w14:paraId="1A3F8091">
            <w:pPr>
              <w:rPr>
                <w:rFonts w:ascii="Arial"/>
                <w:sz w:val="21"/>
              </w:rPr>
            </w:pPr>
          </w:p>
        </w:tc>
        <w:tc>
          <w:tcPr>
            <w:tcW w:w="840" w:type="dxa"/>
            <w:vAlign w:val="top"/>
          </w:tcPr>
          <w:p w14:paraId="2385C2A0">
            <w:pPr>
              <w:rPr>
                <w:rFonts w:ascii="Arial"/>
                <w:sz w:val="21"/>
              </w:rPr>
            </w:pPr>
          </w:p>
        </w:tc>
        <w:tc>
          <w:tcPr>
            <w:tcW w:w="750" w:type="dxa"/>
            <w:vAlign w:val="top"/>
          </w:tcPr>
          <w:p w14:paraId="53C81DD9">
            <w:pPr>
              <w:rPr>
                <w:rFonts w:ascii="Arial"/>
                <w:sz w:val="21"/>
              </w:rPr>
            </w:pPr>
          </w:p>
        </w:tc>
        <w:tc>
          <w:tcPr>
            <w:tcW w:w="850" w:type="dxa"/>
            <w:vAlign w:val="top"/>
          </w:tcPr>
          <w:p w14:paraId="75CC4A1D">
            <w:pPr>
              <w:rPr>
                <w:rFonts w:ascii="Arial"/>
                <w:sz w:val="21"/>
              </w:rPr>
            </w:pPr>
          </w:p>
        </w:tc>
        <w:tc>
          <w:tcPr>
            <w:tcW w:w="870" w:type="dxa"/>
            <w:vAlign w:val="top"/>
          </w:tcPr>
          <w:p w14:paraId="7E3770B0">
            <w:pPr>
              <w:rPr>
                <w:rFonts w:ascii="Arial"/>
                <w:sz w:val="21"/>
              </w:rPr>
            </w:pPr>
          </w:p>
        </w:tc>
        <w:tc>
          <w:tcPr>
            <w:tcW w:w="870" w:type="dxa"/>
            <w:vAlign w:val="top"/>
          </w:tcPr>
          <w:p w14:paraId="1A265DD2">
            <w:pPr>
              <w:rPr>
                <w:rFonts w:ascii="Arial"/>
                <w:sz w:val="21"/>
              </w:rPr>
            </w:pPr>
          </w:p>
        </w:tc>
        <w:tc>
          <w:tcPr>
            <w:tcW w:w="840" w:type="dxa"/>
            <w:vAlign w:val="top"/>
          </w:tcPr>
          <w:p w14:paraId="3A2E000A">
            <w:pPr>
              <w:rPr>
                <w:rFonts w:ascii="Arial"/>
                <w:sz w:val="21"/>
              </w:rPr>
            </w:pPr>
          </w:p>
        </w:tc>
        <w:tc>
          <w:tcPr>
            <w:tcW w:w="824" w:type="dxa"/>
            <w:vAlign w:val="top"/>
          </w:tcPr>
          <w:p w14:paraId="05AF53F7">
            <w:pPr>
              <w:rPr>
                <w:rFonts w:ascii="Arial"/>
                <w:sz w:val="21"/>
              </w:rPr>
            </w:pPr>
          </w:p>
        </w:tc>
      </w:tr>
      <w:tr w14:paraId="19943A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AFC279A">
            <w:pPr>
              <w:pStyle w:val="6"/>
              <w:spacing w:before="149" w:line="242" w:lineRule="auto"/>
              <w:ind w:left="122"/>
            </w:pPr>
            <w:r>
              <w:rPr>
                <w:b/>
                <w:bCs/>
                <w:spacing w:val="-6"/>
              </w:rPr>
              <w:t>208</w:t>
            </w:r>
          </w:p>
        </w:tc>
        <w:tc>
          <w:tcPr>
            <w:tcW w:w="417" w:type="dxa"/>
            <w:vAlign w:val="top"/>
          </w:tcPr>
          <w:p w14:paraId="54F673B0">
            <w:pPr>
              <w:pStyle w:val="6"/>
              <w:spacing w:before="149" w:line="242" w:lineRule="auto"/>
              <w:ind w:left="122"/>
            </w:pPr>
            <w:r>
              <w:rPr>
                <w:b/>
                <w:bCs/>
                <w:spacing w:val="-12"/>
              </w:rPr>
              <w:t>05</w:t>
            </w:r>
          </w:p>
        </w:tc>
        <w:tc>
          <w:tcPr>
            <w:tcW w:w="417" w:type="dxa"/>
            <w:vAlign w:val="top"/>
          </w:tcPr>
          <w:p w14:paraId="6D81A570">
            <w:pPr>
              <w:rPr>
                <w:rFonts w:ascii="Arial"/>
                <w:sz w:val="21"/>
              </w:rPr>
            </w:pPr>
          </w:p>
        </w:tc>
        <w:tc>
          <w:tcPr>
            <w:tcW w:w="2055" w:type="dxa"/>
            <w:vAlign w:val="top"/>
          </w:tcPr>
          <w:p w14:paraId="7D771AC4">
            <w:pPr>
              <w:pStyle w:val="6"/>
              <w:spacing w:before="148" w:line="213" w:lineRule="auto"/>
              <w:ind w:left="111"/>
            </w:pPr>
            <w:r>
              <w:rPr>
                <w:b/>
                <w:bCs/>
                <w:spacing w:val="-2"/>
              </w:rPr>
              <w:t>行政事业单位养老支出</w:t>
            </w:r>
          </w:p>
        </w:tc>
        <w:tc>
          <w:tcPr>
            <w:tcW w:w="1009" w:type="dxa"/>
            <w:vAlign w:val="top"/>
          </w:tcPr>
          <w:p w14:paraId="15065880">
            <w:pPr>
              <w:pStyle w:val="6"/>
              <w:spacing w:before="148"/>
              <w:ind w:left="467"/>
            </w:pPr>
            <w:r>
              <w:rPr>
                <w:b/>
                <w:bCs/>
                <w:spacing w:val="-5"/>
              </w:rPr>
              <w:t>19.86</w:t>
            </w:r>
          </w:p>
        </w:tc>
        <w:tc>
          <w:tcPr>
            <w:tcW w:w="1019" w:type="dxa"/>
            <w:vAlign w:val="top"/>
          </w:tcPr>
          <w:p w14:paraId="5CC15450">
            <w:pPr>
              <w:pStyle w:val="6"/>
              <w:spacing w:before="148"/>
              <w:ind w:left="478"/>
            </w:pPr>
            <w:r>
              <w:rPr>
                <w:b/>
                <w:bCs/>
                <w:spacing w:val="-5"/>
              </w:rPr>
              <w:t>19.86</w:t>
            </w:r>
          </w:p>
        </w:tc>
        <w:tc>
          <w:tcPr>
            <w:tcW w:w="949" w:type="dxa"/>
            <w:vAlign w:val="top"/>
          </w:tcPr>
          <w:p w14:paraId="3E71FB18">
            <w:pPr>
              <w:pStyle w:val="6"/>
              <w:spacing w:before="148"/>
              <w:ind w:left="409"/>
            </w:pPr>
            <w:r>
              <w:rPr>
                <w:b/>
                <w:bCs/>
                <w:spacing w:val="-5"/>
              </w:rPr>
              <w:t>19.86</w:t>
            </w:r>
          </w:p>
        </w:tc>
        <w:tc>
          <w:tcPr>
            <w:tcW w:w="840" w:type="dxa"/>
            <w:vAlign w:val="top"/>
          </w:tcPr>
          <w:p w14:paraId="1CC30E91">
            <w:pPr>
              <w:rPr>
                <w:rFonts w:ascii="Arial"/>
                <w:sz w:val="21"/>
              </w:rPr>
            </w:pPr>
          </w:p>
        </w:tc>
        <w:tc>
          <w:tcPr>
            <w:tcW w:w="850" w:type="dxa"/>
            <w:vAlign w:val="top"/>
          </w:tcPr>
          <w:p w14:paraId="0E75F33B">
            <w:pPr>
              <w:rPr>
                <w:rFonts w:ascii="Arial"/>
                <w:sz w:val="21"/>
              </w:rPr>
            </w:pPr>
          </w:p>
        </w:tc>
        <w:tc>
          <w:tcPr>
            <w:tcW w:w="840" w:type="dxa"/>
            <w:vAlign w:val="top"/>
          </w:tcPr>
          <w:p w14:paraId="1DAE1927">
            <w:pPr>
              <w:rPr>
                <w:rFonts w:ascii="Arial"/>
                <w:sz w:val="21"/>
              </w:rPr>
            </w:pPr>
          </w:p>
        </w:tc>
        <w:tc>
          <w:tcPr>
            <w:tcW w:w="750" w:type="dxa"/>
            <w:vAlign w:val="top"/>
          </w:tcPr>
          <w:p w14:paraId="14606746">
            <w:pPr>
              <w:rPr>
                <w:rFonts w:ascii="Arial"/>
                <w:sz w:val="21"/>
              </w:rPr>
            </w:pPr>
          </w:p>
        </w:tc>
        <w:tc>
          <w:tcPr>
            <w:tcW w:w="850" w:type="dxa"/>
            <w:vAlign w:val="top"/>
          </w:tcPr>
          <w:p w14:paraId="688A42BD">
            <w:pPr>
              <w:rPr>
                <w:rFonts w:ascii="Arial"/>
                <w:sz w:val="21"/>
              </w:rPr>
            </w:pPr>
          </w:p>
        </w:tc>
        <w:tc>
          <w:tcPr>
            <w:tcW w:w="870" w:type="dxa"/>
            <w:vAlign w:val="top"/>
          </w:tcPr>
          <w:p w14:paraId="09534337">
            <w:pPr>
              <w:rPr>
                <w:rFonts w:ascii="Arial"/>
                <w:sz w:val="21"/>
              </w:rPr>
            </w:pPr>
          </w:p>
        </w:tc>
        <w:tc>
          <w:tcPr>
            <w:tcW w:w="870" w:type="dxa"/>
            <w:vAlign w:val="top"/>
          </w:tcPr>
          <w:p w14:paraId="2AC981AC">
            <w:pPr>
              <w:rPr>
                <w:rFonts w:ascii="Arial"/>
                <w:sz w:val="21"/>
              </w:rPr>
            </w:pPr>
          </w:p>
        </w:tc>
        <w:tc>
          <w:tcPr>
            <w:tcW w:w="840" w:type="dxa"/>
            <w:vAlign w:val="top"/>
          </w:tcPr>
          <w:p w14:paraId="01C96495">
            <w:pPr>
              <w:rPr>
                <w:rFonts w:ascii="Arial"/>
                <w:sz w:val="21"/>
              </w:rPr>
            </w:pPr>
          </w:p>
        </w:tc>
        <w:tc>
          <w:tcPr>
            <w:tcW w:w="824" w:type="dxa"/>
            <w:vAlign w:val="top"/>
          </w:tcPr>
          <w:p w14:paraId="784AB3A1">
            <w:pPr>
              <w:rPr>
                <w:rFonts w:ascii="Arial"/>
                <w:sz w:val="21"/>
              </w:rPr>
            </w:pPr>
          </w:p>
        </w:tc>
      </w:tr>
      <w:tr w14:paraId="527E9B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E26E098">
            <w:pPr>
              <w:pStyle w:val="6"/>
              <w:spacing w:before="149" w:line="242" w:lineRule="auto"/>
              <w:ind w:left="122"/>
            </w:pPr>
            <w:r>
              <w:rPr>
                <w:spacing w:val="-5"/>
              </w:rPr>
              <w:t>208</w:t>
            </w:r>
          </w:p>
        </w:tc>
        <w:tc>
          <w:tcPr>
            <w:tcW w:w="417" w:type="dxa"/>
            <w:vAlign w:val="top"/>
          </w:tcPr>
          <w:p w14:paraId="24BC8B51">
            <w:pPr>
              <w:pStyle w:val="6"/>
              <w:spacing w:before="149" w:line="242" w:lineRule="auto"/>
              <w:ind w:left="122"/>
            </w:pPr>
            <w:r>
              <w:rPr>
                <w:spacing w:val="-10"/>
              </w:rPr>
              <w:t>05</w:t>
            </w:r>
          </w:p>
        </w:tc>
        <w:tc>
          <w:tcPr>
            <w:tcW w:w="417" w:type="dxa"/>
            <w:vAlign w:val="top"/>
          </w:tcPr>
          <w:p w14:paraId="35A40DEB">
            <w:pPr>
              <w:pStyle w:val="6"/>
              <w:spacing w:before="149" w:line="242" w:lineRule="auto"/>
              <w:ind w:left="123"/>
            </w:pPr>
            <w:r>
              <w:rPr>
                <w:spacing w:val="-10"/>
              </w:rPr>
              <w:t>01</w:t>
            </w:r>
          </w:p>
        </w:tc>
        <w:tc>
          <w:tcPr>
            <w:tcW w:w="2055" w:type="dxa"/>
            <w:vAlign w:val="top"/>
          </w:tcPr>
          <w:p w14:paraId="48A99FBE">
            <w:pPr>
              <w:pStyle w:val="6"/>
              <w:spacing w:before="148" w:line="214" w:lineRule="auto"/>
              <w:ind w:left="111"/>
            </w:pPr>
            <w:r>
              <w:rPr>
                <w:spacing w:val="-2"/>
              </w:rPr>
              <w:t>行政单位离退休</w:t>
            </w:r>
          </w:p>
        </w:tc>
        <w:tc>
          <w:tcPr>
            <w:tcW w:w="1009" w:type="dxa"/>
            <w:vAlign w:val="top"/>
          </w:tcPr>
          <w:p w14:paraId="31C801B0">
            <w:pPr>
              <w:pStyle w:val="6"/>
              <w:spacing w:before="148"/>
              <w:ind w:left="551"/>
            </w:pPr>
            <w:r>
              <w:rPr>
                <w:spacing w:val="-4"/>
              </w:rPr>
              <w:t>2.70</w:t>
            </w:r>
          </w:p>
        </w:tc>
        <w:tc>
          <w:tcPr>
            <w:tcW w:w="1019" w:type="dxa"/>
            <w:vAlign w:val="top"/>
          </w:tcPr>
          <w:p w14:paraId="641A8954">
            <w:pPr>
              <w:pStyle w:val="6"/>
              <w:spacing w:before="148"/>
              <w:ind w:left="562"/>
            </w:pPr>
            <w:r>
              <w:rPr>
                <w:spacing w:val="-4"/>
              </w:rPr>
              <w:t>2.70</w:t>
            </w:r>
          </w:p>
        </w:tc>
        <w:tc>
          <w:tcPr>
            <w:tcW w:w="949" w:type="dxa"/>
            <w:vAlign w:val="top"/>
          </w:tcPr>
          <w:p w14:paraId="2A5CD683">
            <w:pPr>
              <w:pStyle w:val="6"/>
              <w:spacing w:before="148"/>
              <w:ind w:left="494"/>
            </w:pPr>
            <w:r>
              <w:rPr>
                <w:spacing w:val="-4"/>
              </w:rPr>
              <w:t>2.70</w:t>
            </w:r>
          </w:p>
        </w:tc>
        <w:tc>
          <w:tcPr>
            <w:tcW w:w="840" w:type="dxa"/>
            <w:vAlign w:val="top"/>
          </w:tcPr>
          <w:p w14:paraId="11AE6A51">
            <w:pPr>
              <w:rPr>
                <w:rFonts w:ascii="Arial"/>
                <w:sz w:val="21"/>
              </w:rPr>
            </w:pPr>
          </w:p>
        </w:tc>
        <w:tc>
          <w:tcPr>
            <w:tcW w:w="850" w:type="dxa"/>
            <w:vAlign w:val="top"/>
          </w:tcPr>
          <w:p w14:paraId="19937C36">
            <w:pPr>
              <w:rPr>
                <w:rFonts w:ascii="Arial"/>
                <w:sz w:val="21"/>
              </w:rPr>
            </w:pPr>
          </w:p>
        </w:tc>
        <w:tc>
          <w:tcPr>
            <w:tcW w:w="840" w:type="dxa"/>
            <w:vAlign w:val="top"/>
          </w:tcPr>
          <w:p w14:paraId="09FF042D">
            <w:pPr>
              <w:rPr>
                <w:rFonts w:ascii="Arial"/>
                <w:sz w:val="21"/>
              </w:rPr>
            </w:pPr>
          </w:p>
        </w:tc>
        <w:tc>
          <w:tcPr>
            <w:tcW w:w="750" w:type="dxa"/>
            <w:vAlign w:val="top"/>
          </w:tcPr>
          <w:p w14:paraId="5C0FF2E9">
            <w:pPr>
              <w:rPr>
                <w:rFonts w:ascii="Arial"/>
                <w:sz w:val="21"/>
              </w:rPr>
            </w:pPr>
          </w:p>
        </w:tc>
        <w:tc>
          <w:tcPr>
            <w:tcW w:w="850" w:type="dxa"/>
            <w:vAlign w:val="top"/>
          </w:tcPr>
          <w:p w14:paraId="18419797">
            <w:pPr>
              <w:rPr>
                <w:rFonts w:ascii="Arial"/>
                <w:sz w:val="21"/>
              </w:rPr>
            </w:pPr>
          </w:p>
        </w:tc>
        <w:tc>
          <w:tcPr>
            <w:tcW w:w="870" w:type="dxa"/>
            <w:vAlign w:val="top"/>
          </w:tcPr>
          <w:p w14:paraId="34A1DA46">
            <w:pPr>
              <w:rPr>
                <w:rFonts w:ascii="Arial"/>
                <w:sz w:val="21"/>
              </w:rPr>
            </w:pPr>
          </w:p>
        </w:tc>
        <w:tc>
          <w:tcPr>
            <w:tcW w:w="870" w:type="dxa"/>
            <w:vAlign w:val="top"/>
          </w:tcPr>
          <w:p w14:paraId="03C27341">
            <w:pPr>
              <w:rPr>
                <w:rFonts w:ascii="Arial"/>
                <w:sz w:val="21"/>
              </w:rPr>
            </w:pPr>
          </w:p>
        </w:tc>
        <w:tc>
          <w:tcPr>
            <w:tcW w:w="840" w:type="dxa"/>
            <w:vAlign w:val="top"/>
          </w:tcPr>
          <w:p w14:paraId="33B3BB3E">
            <w:pPr>
              <w:rPr>
                <w:rFonts w:ascii="Arial"/>
                <w:sz w:val="21"/>
              </w:rPr>
            </w:pPr>
          </w:p>
        </w:tc>
        <w:tc>
          <w:tcPr>
            <w:tcW w:w="824" w:type="dxa"/>
            <w:vAlign w:val="top"/>
          </w:tcPr>
          <w:p w14:paraId="52A32D48">
            <w:pPr>
              <w:rPr>
                <w:rFonts w:ascii="Arial"/>
                <w:sz w:val="21"/>
              </w:rPr>
            </w:pPr>
          </w:p>
        </w:tc>
      </w:tr>
      <w:tr w14:paraId="559AFD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493" w:type="dxa"/>
            <w:vAlign w:val="top"/>
          </w:tcPr>
          <w:p w14:paraId="4FF87854">
            <w:pPr>
              <w:pStyle w:val="6"/>
              <w:spacing w:before="228" w:line="242" w:lineRule="auto"/>
              <w:ind w:left="122"/>
            </w:pPr>
            <w:r>
              <w:rPr>
                <w:spacing w:val="-5"/>
              </w:rPr>
              <w:t>208</w:t>
            </w:r>
          </w:p>
        </w:tc>
        <w:tc>
          <w:tcPr>
            <w:tcW w:w="417" w:type="dxa"/>
            <w:vAlign w:val="top"/>
          </w:tcPr>
          <w:p w14:paraId="7C124DBD">
            <w:pPr>
              <w:pStyle w:val="6"/>
              <w:spacing w:before="228" w:line="242" w:lineRule="auto"/>
              <w:ind w:left="122"/>
            </w:pPr>
            <w:r>
              <w:rPr>
                <w:spacing w:val="-10"/>
              </w:rPr>
              <w:t>05</w:t>
            </w:r>
          </w:p>
        </w:tc>
        <w:tc>
          <w:tcPr>
            <w:tcW w:w="417" w:type="dxa"/>
            <w:vAlign w:val="top"/>
          </w:tcPr>
          <w:p w14:paraId="770CA4DC">
            <w:pPr>
              <w:pStyle w:val="6"/>
              <w:spacing w:before="228" w:line="242" w:lineRule="auto"/>
              <w:ind w:left="123"/>
            </w:pPr>
            <w:r>
              <w:rPr>
                <w:spacing w:val="-10"/>
              </w:rPr>
              <w:t>05</w:t>
            </w:r>
          </w:p>
        </w:tc>
        <w:tc>
          <w:tcPr>
            <w:tcW w:w="2055" w:type="dxa"/>
            <w:vAlign w:val="top"/>
          </w:tcPr>
          <w:p w14:paraId="3EF88E0E">
            <w:pPr>
              <w:pStyle w:val="6"/>
              <w:spacing w:before="73"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1B1546D6">
            <w:pPr>
              <w:pStyle w:val="6"/>
              <w:spacing w:before="227"/>
              <w:ind w:left="467"/>
            </w:pPr>
            <w:r>
              <w:rPr>
                <w:spacing w:val="-4"/>
              </w:rPr>
              <w:t>11.44</w:t>
            </w:r>
          </w:p>
        </w:tc>
        <w:tc>
          <w:tcPr>
            <w:tcW w:w="1019" w:type="dxa"/>
            <w:vAlign w:val="top"/>
          </w:tcPr>
          <w:p w14:paraId="62F7BA6C">
            <w:pPr>
              <w:pStyle w:val="6"/>
              <w:spacing w:before="227"/>
              <w:ind w:left="478"/>
            </w:pPr>
            <w:r>
              <w:rPr>
                <w:spacing w:val="-4"/>
              </w:rPr>
              <w:t>11.44</w:t>
            </w:r>
          </w:p>
        </w:tc>
        <w:tc>
          <w:tcPr>
            <w:tcW w:w="949" w:type="dxa"/>
            <w:vAlign w:val="top"/>
          </w:tcPr>
          <w:p w14:paraId="30A3A64D">
            <w:pPr>
              <w:pStyle w:val="6"/>
              <w:spacing w:before="227"/>
              <w:ind w:left="409"/>
            </w:pPr>
            <w:r>
              <w:rPr>
                <w:spacing w:val="-4"/>
              </w:rPr>
              <w:t>11.44</w:t>
            </w:r>
          </w:p>
        </w:tc>
        <w:tc>
          <w:tcPr>
            <w:tcW w:w="840" w:type="dxa"/>
            <w:vAlign w:val="top"/>
          </w:tcPr>
          <w:p w14:paraId="6AF8EC92">
            <w:pPr>
              <w:rPr>
                <w:rFonts w:ascii="Arial"/>
                <w:sz w:val="21"/>
              </w:rPr>
            </w:pPr>
          </w:p>
        </w:tc>
        <w:tc>
          <w:tcPr>
            <w:tcW w:w="850" w:type="dxa"/>
            <w:vAlign w:val="top"/>
          </w:tcPr>
          <w:p w14:paraId="15F8B92B">
            <w:pPr>
              <w:rPr>
                <w:rFonts w:ascii="Arial"/>
                <w:sz w:val="21"/>
              </w:rPr>
            </w:pPr>
          </w:p>
        </w:tc>
        <w:tc>
          <w:tcPr>
            <w:tcW w:w="840" w:type="dxa"/>
            <w:vAlign w:val="top"/>
          </w:tcPr>
          <w:p w14:paraId="114A5FD6">
            <w:pPr>
              <w:rPr>
                <w:rFonts w:ascii="Arial"/>
                <w:sz w:val="21"/>
              </w:rPr>
            </w:pPr>
          </w:p>
        </w:tc>
        <w:tc>
          <w:tcPr>
            <w:tcW w:w="750" w:type="dxa"/>
            <w:vAlign w:val="top"/>
          </w:tcPr>
          <w:p w14:paraId="5C2ED77A">
            <w:pPr>
              <w:rPr>
                <w:rFonts w:ascii="Arial"/>
                <w:sz w:val="21"/>
              </w:rPr>
            </w:pPr>
          </w:p>
        </w:tc>
        <w:tc>
          <w:tcPr>
            <w:tcW w:w="850" w:type="dxa"/>
            <w:vAlign w:val="top"/>
          </w:tcPr>
          <w:p w14:paraId="3F13EBCD">
            <w:pPr>
              <w:rPr>
                <w:rFonts w:ascii="Arial"/>
                <w:sz w:val="21"/>
              </w:rPr>
            </w:pPr>
          </w:p>
        </w:tc>
        <w:tc>
          <w:tcPr>
            <w:tcW w:w="870" w:type="dxa"/>
            <w:vAlign w:val="top"/>
          </w:tcPr>
          <w:p w14:paraId="257E57D8">
            <w:pPr>
              <w:rPr>
                <w:rFonts w:ascii="Arial"/>
                <w:sz w:val="21"/>
              </w:rPr>
            </w:pPr>
          </w:p>
        </w:tc>
        <w:tc>
          <w:tcPr>
            <w:tcW w:w="870" w:type="dxa"/>
            <w:vAlign w:val="top"/>
          </w:tcPr>
          <w:p w14:paraId="5DA0EB2F">
            <w:pPr>
              <w:rPr>
                <w:rFonts w:ascii="Arial"/>
                <w:sz w:val="21"/>
              </w:rPr>
            </w:pPr>
          </w:p>
        </w:tc>
        <w:tc>
          <w:tcPr>
            <w:tcW w:w="840" w:type="dxa"/>
            <w:vAlign w:val="top"/>
          </w:tcPr>
          <w:p w14:paraId="5785BF79">
            <w:pPr>
              <w:rPr>
                <w:rFonts w:ascii="Arial"/>
                <w:sz w:val="21"/>
              </w:rPr>
            </w:pPr>
          </w:p>
        </w:tc>
        <w:tc>
          <w:tcPr>
            <w:tcW w:w="824" w:type="dxa"/>
            <w:vAlign w:val="top"/>
          </w:tcPr>
          <w:p w14:paraId="6E7255A4">
            <w:pPr>
              <w:rPr>
                <w:rFonts w:ascii="Arial"/>
                <w:sz w:val="21"/>
              </w:rPr>
            </w:pPr>
          </w:p>
        </w:tc>
      </w:tr>
    </w:tbl>
    <w:p w14:paraId="1E3653DF">
      <w:pPr>
        <w:rPr>
          <w:rFonts w:ascii="Arial"/>
          <w:sz w:val="21"/>
        </w:rPr>
      </w:pPr>
    </w:p>
    <w:p w14:paraId="0E24796F">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2D0F5601">
      <w:pPr>
        <w:spacing w:before="21"/>
      </w:pPr>
    </w:p>
    <w:p w14:paraId="48773801">
      <w:pPr>
        <w:spacing w:before="21"/>
      </w:pPr>
    </w:p>
    <w:p w14:paraId="00C4C8B6">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4D8B29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493" w:type="dxa"/>
            <w:vAlign w:val="top"/>
          </w:tcPr>
          <w:p w14:paraId="3EB3D381">
            <w:pPr>
              <w:pStyle w:val="6"/>
              <w:spacing w:before="228" w:line="242" w:lineRule="auto"/>
              <w:ind w:left="122"/>
            </w:pPr>
            <w:r>
              <w:rPr>
                <w:spacing w:val="-5"/>
              </w:rPr>
              <w:t>208</w:t>
            </w:r>
          </w:p>
        </w:tc>
        <w:tc>
          <w:tcPr>
            <w:tcW w:w="417" w:type="dxa"/>
            <w:vAlign w:val="top"/>
          </w:tcPr>
          <w:p w14:paraId="6A5F9068">
            <w:pPr>
              <w:pStyle w:val="6"/>
              <w:spacing w:before="228" w:line="242" w:lineRule="auto"/>
              <w:ind w:left="122"/>
            </w:pPr>
            <w:r>
              <w:rPr>
                <w:spacing w:val="-10"/>
              </w:rPr>
              <w:t>05</w:t>
            </w:r>
          </w:p>
        </w:tc>
        <w:tc>
          <w:tcPr>
            <w:tcW w:w="417" w:type="dxa"/>
            <w:vAlign w:val="top"/>
          </w:tcPr>
          <w:p w14:paraId="102D0022">
            <w:pPr>
              <w:pStyle w:val="6"/>
              <w:spacing w:before="228" w:line="242" w:lineRule="auto"/>
              <w:ind w:left="123"/>
            </w:pPr>
            <w:r>
              <w:rPr>
                <w:spacing w:val="-10"/>
              </w:rPr>
              <w:t>06</w:t>
            </w:r>
          </w:p>
        </w:tc>
        <w:tc>
          <w:tcPr>
            <w:tcW w:w="2055" w:type="dxa"/>
            <w:vAlign w:val="top"/>
          </w:tcPr>
          <w:p w14:paraId="06474CE2">
            <w:pPr>
              <w:pStyle w:val="6"/>
              <w:spacing w:before="73" w:line="282"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2D37615C">
            <w:pPr>
              <w:pStyle w:val="6"/>
              <w:spacing w:before="228"/>
              <w:ind w:left="554"/>
            </w:pPr>
            <w:r>
              <w:rPr>
                <w:spacing w:val="-4"/>
              </w:rPr>
              <w:t>5.72</w:t>
            </w:r>
          </w:p>
        </w:tc>
        <w:tc>
          <w:tcPr>
            <w:tcW w:w="1019" w:type="dxa"/>
            <w:vAlign w:val="top"/>
          </w:tcPr>
          <w:p w14:paraId="094EDD77">
            <w:pPr>
              <w:pStyle w:val="6"/>
              <w:spacing w:before="228"/>
              <w:ind w:left="565"/>
            </w:pPr>
            <w:r>
              <w:rPr>
                <w:spacing w:val="-4"/>
              </w:rPr>
              <w:t>5.72</w:t>
            </w:r>
          </w:p>
        </w:tc>
        <w:tc>
          <w:tcPr>
            <w:tcW w:w="949" w:type="dxa"/>
            <w:vAlign w:val="top"/>
          </w:tcPr>
          <w:p w14:paraId="383C3E73">
            <w:pPr>
              <w:pStyle w:val="6"/>
              <w:spacing w:before="228"/>
              <w:ind w:left="496"/>
            </w:pPr>
            <w:r>
              <w:rPr>
                <w:spacing w:val="-4"/>
              </w:rPr>
              <w:t>5.72</w:t>
            </w:r>
          </w:p>
        </w:tc>
        <w:tc>
          <w:tcPr>
            <w:tcW w:w="840" w:type="dxa"/>
            <w:vAlign w:val="top"/>
          </w:tcPr>
          <w:p w14:paraId="67994D90">
            <w:pPr>
              <w:rPr>
                <w:rFonts w:ascii="Arial"/>
                <w:sz w:val="21"/>
              </w:rPr>
            </w:pPr>
          </w:p>
        </w:tc>
        <w:tc>
          <w:tcPr>
            <w:tcW w:w="850" w:type="dxa"/>
            <w:vAlign w:val="top"/>
          </w:tcPr>
          <w:p w14:paraId="0299FA62">
            <w:pPr>
              <w:rPr>
                <w:rFonts w:ascii="Arial"/>
                <w:sz w:val="21"/>
              </w:rPr>
            </w:pPr>
          </w:p>
        </w:tc>
        <w:tc>
          <w:tcPr>
            <w:tcW w:w="840" w:type="dxa"/>
            <w:vAlign w:val="top"/>
          </w:tcPr>
          <w:p w14:paraId="31A3A91E">
            <w:pPr>
              <w:rPr>
                <w:rFonts w:ascii="Arial"/>
                <w:sz w:val="21"/>
              </w:rPr>
            </w:pPr>
          </w:p>
        </w:tc>
        <w:tc>
          <w:tcPr>
            <w:tcW w:w="750" w:type="dxa"/>
            <w:vAlign w:val="top"/>
          </w:tcPr>
          <w:p w14:paraId="68B9B780">
            <w:pPr>
              <w:rPr>
                <w:rFonts w:ascii="Arial"/>
                <w:sz w:val="21"/>
              </w:rPr>
            </w:pPr>
          </w:p>
        </w:tc>
        <w:tc>
          <w:tcPr>
            <w:tcW w:w="850" w:type="dxa"/>
            <w:vAlign w:val="top"/>
          </w:tcPr>
          <w:p w14:paraId="7A0DC949">
            <w:pPr>
              <w:rPr>
                <w:rFonts w:ascii="Arial"/>
                <w:sz w:val="21"/>
              </w:rPr>
            </w:pPr>
          </w:p>
        </w:tc>
        <w:tc>
          <w:tcPr>
            <w:tcW w:w="870" w:type="dxa"/>
            <w:vAlign w:val="top"/>
          </w:tcPr>
          <w:p w14:paraId="544E5152">
            <w:pPr>
              <w:rPr>
                <w:rFonts w:ascii="Arial"/>
                <w:sz w:val="21"/>
              </w:rPr>
            </w:pPr>
          </w:p>
        </w:tc>
        <w:tc>
          <w:tcPr>
            <w:tcW w:w="870" w:type="dxa"/>
            <w:vAlign w:val="top"/>
          </w:tcPr>
          <w:p w14:paraId="539C018A">
            <w:pPr>
              <w:rPr>
                <w:rFonts w:ascii="Arial"/>
                <w:sz w:val="21"/>
              </w:rPr>
            </w:pPr>
          </w:p>
        </w:tc>
        <w:tc>
          <w:tcPr>
            <w:tcW w:w="840" w:type="dxa"/>
            <w:vAlign w:val="top"/>
          </w:tcPr>
          <w:p w14:paraId="2C7B7E47">
            <w:pPr>
              <w:rPr>
                <w:rFonts w:ascii="Arial"/>
                <w:sz w:val="21"/>
              </w:rPr>
            </w:pPr>
          </w:p>
        </w:tc>
        <w:tc>
          <w:tcPr>
            <w:tcW w:w="824" w:type="dxa"/>
            <w:vAlign w:val="top"/>
          </w:tcPr>
          <w:p w14:paraId="4DDCC80D">
            <w:pPr>
              <w:rPr>
                <w:rFonts w:ascii="Arial"/>
                <w:sz w:val="21"/>
              </w:rPr>
            </w:pPr>
          </w:p>
        </w:tc>
      </w:tr>
      <w:tr w14:paraId="3A6437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B8BA8E4">
            <w:pPr>
              <w:pStyle w:val="6"/>
              <w:spacing w:before="145" w:line="242" w:lineRule="auto"/>
              <w:ind w:left="122"/>
            </w:pPr>
            <w:r>
              <w:rPr>
                <w:b/>
                <w:bCs/>
                <w:spacing w:val="-6"/>
              </w:rPr>
              <w:t>210</w:t>
            </w:r>
          </w:p>
        </w:tc>
        <w:tc>
          <w:tcPr>
            <w:tcW w:w="417" w:type="dxa"/>
            <w:vAlign w:val="top"/>
          </w:tcPr>
          <w:p w14:paraId="29DC53F6">
            <w:pPr>
              <w:rPr>
                <w:rFonts w:ascii="Arial"/>
                <w:sz w:val="21"/>
              </w:rPr>
            </w:pPr>
          </w:p>
        </w:tc>
        <w:tc>
          <w:tcPr>
            <w:tcW w:w="417" w:type="dxa"/>
            <w:vAlign w:val="top"/>
          </w:tcPr>
          <w:p w14:paraId="1D4EF69D">
            <w:pPr>
              <w:rPr>
                <w:rFonts w:ascii="Arial"/>
                <w:sz w:val="21"/>
              </w:rPr>
            </w:pPr>
          </w:p>
        </w:tc>
        <w:tc>
          <w:tcPr>
            <w:tcW w:w="2055" w:type="dxa"/>
            <w:vAlign w:val="top"/>
          </w:tcPr>
          <w:p w14:paraId="3C0DCB0E">
            <w:pPr>
              <w:pStyle w:val="6"/>
              <w:spacing w:before="144" w:line="213" w:lineRule="auto"/>
              <w:ind w:left="115"/>
            </w:pPr>
            <w:r>
              <w:rPr>
                <w:b/>
                <w:bCs/>
                <w:spacing w:val="-4"/>
              </w:rPr>
              <w:t>卫生健康支出</w:t>
            </w:r>
          </w:p>
        </w:tc>
        <w:tc>
          <w:tcPr>
            <w:tcW w:w="1009" w:type="dxa"/>
            <w:vAlign w:val="top"/>
          </w:tcPr>
          <w:p w14:paraId="0172E5D6">
            <w:pPr>
              <w:pStyle w:val="6"/>
              <w:spacing w:before="144"/>
              <w:ind w:left="554"/>
            </w:pPr>
            <w:r>
              <w:rPr>
                <w:b/>
                <w:bCs/>
                <w:spacing w:val="-6"/>
              </w:rPr>
              <w:t>5.61</w:t>
            </w:r>
          </w:p>
        </w:tc>
        <w:tc>
          <w:tcPr>
            <w:tcW w:w="1019" w:type="dxa"/>
            <w:vAlign w:val="top"/>
          </w:tcPr>
          <w:p w14:paraId="65BD5058">
            <w:pPr>
              <w:pStyle w:val="6"/>
              <w:spacing w:before="144"/>
              <w:ind w:left="565"/>
            </w:pPr>
            <w:r>
              <w:rPr>
                <w:b/>
                <w:bCs/>
                <w:spacing w:val="-6"/>
              </w:rPr>
              <w:t>5.61</w:t>
            </w:r>
          </w:p>
        </w:tc>
        <w:tc>
          <w:tcPr>
            <w:tcW w:w="949" w:type="dxa"/>
            <w:vAlign w:val="top"/>
          </w:tcPr>
          <w:p w14:paraId="308235E2">
            <w:pPr>
              <w:pStyle w:val="6"/>
              <w:spacing w:before="144"/>
              <w:ind w:left="496"/>
            </w:pPr>
            <w:r>
              <w:rPr>
                <w:b/>
                <w:bCs/>
                <w:spacing w:val="-6"/>
              </w:rPr>
              <w:t>5.61</w:t>
            </w:r>
          </w:p>
        </w:tc>
        <w:tc>
          <w:tcPr>
            <w:tcW w:w="840" w:type="dxa"/>
            <w:vAlign w:val="top"/>
          </w:tcPr>
          <w:p w14:paraId="5435E1D1">
            <w:pPr>
              <w:rPr>
                <w:rFonts w:ascii="Arial"/>
                <w:sz w:val="21"/>
              </w:rPr>
            </w:pPr>
          </w:p>
        </w:tc>
        <w:tc>
          <w:tcPr>
            <w:tcW w:w="850" w:type="dxa"/>
            <w:vAlign w:val="top"/>
          </w:tcPr>
          <w:p w14:paraId="4F90B9BA">
            <w:pPr>
              <w:rPr>
                <w:rFonts w:ascii="Arial"/>
                <w:sz w:val="21"/>
              </w:rPr>
            </w:pPr>
          </w:p>
        </w:tc>
        <w:tc>
          <w:tcPr>
            <w:tcW w:w="840" w:type="dxa"/>
            <w:vAlign w:val="top"/>
          </w:tcPr>
          <w:p w14:paraId="16C8F595">
            <w:pPr>
              <w:rPr>
                <w:rFonts w:ascii="Arial"/>
                <w:sz w:val="21"/>
              </w:rPr>
            </w:pPr>
          </w:p>
        </w:tc>
        <w:tc>
          <w:tcPr>
            <w:tcW w:w="750" w:type="dxa"/>
            <w:vAlign w:val="top"/>
          </w:tcPr>
          <w:p w14:paraId="52F1CB67">
            <w:pPr>
              <w:rPr>
                <w:rFonts w:ascii="Arial"/>
                <w:sz w:val="21"/>
              </w:rPr>
            </w:pPr>
          </w:p>
        </w:tc>
        <w:tc>
          <w:tcPr>
            <w:tcW w:w="850" w:type="dxa"/>
            <w:vAlign w:val="top"/>
          </w:tcPr>
          <w:p w14:paraId="193FADE9">
            <w:pPr>
              <w:rPr>
                <w:rFonts w:ascii="Arial"/>
                <w:sz w:val="21"/>
              </w:rPr>
            </w:pPr>
          </w:p>
        </w:tc>
        <w:tc>
          <w:tcPr>
            <w:tcW w:w="870" w:type="dxa"/>
            <w:vAlign w:val="top"/>
          </w:tcPr>
          <w:p w14:paraId="1664058D">
            <w:pPr>
              <w:rPr>
                <w:rFonts w:ascii="Arial"/>
                <w:sz w:val="21"/>
              </w:rPr>
            </w:pPr>
          </w:p>
        </w:tc>
        <w:tc>
          <w:tcPr>
            <w:tcW w:w="870" w:type="dxa"/>
            <w:vAlign w:val="top"/>
          </w:tcPr>
          <w:p w14:paraId="3E365D95">
            <w:pPr>
              <w:rPr>
                <w:rFonts w:ascii="Arial"/>
                <w:sz w:val="21"/>
              </w:rPr>
            </w:pPr>
          </w:p>
        </w:tc>
        <w:tc>
          <w:tcPr>
            <w:tcW w:w="840" w:type="dxa"/>
            <w:vAlign w:val="top"/>
          </w:tcPr>
          <w:p w14:paraId="51009266">
            <w:pPr>
              <w:rPr>
                <w:rFonts w:ascii="Arial"/>
                <w:sz w:val="21"/>
              </w:rPr>
            </w:pPr>
          </w:p>
        </w:tc>
        <w:tc>
          <w:tcPr>
            <w:tcW w:w="824" w:type="dxa"/>
            <w:vAlign w:val="top"/>
          </w:tcPr>
          <w:p w14:paraId="50B84519">
            <w:pPr>
              <w:rPr>
                <w:rFonts w:ascii="Arial"/>
                <w:sz w:val="21"/>
              </w:rPr>
            </w:pPr>
          </w:p>
        </w:tc>
      </w:tr>
      <w:tr w14:paraId="26F008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3FF414F">
            <w:pPr>
              <w:pStyle w:val="6"/>
              <w:spacing w:before="146" w:line="242" w:lineRule="auto"/>
              <w:ind w:left="122"/>
            </w:pPr>
            <w:r>
              <w:rPr>
                <w:b/>
                <w:bCs/>
                <w:spacing w:val="-6"/>
              </w:rPr>
              <w:t>210</w:t>
            </w:r>
          </w:p>
        </w:tc>
        <w:tc>
          <w:tcPr>
            <w:tcW w:w="417" w:type="dxa"/>
            <w:vAlign w:val="top"/>
          </w:tcPr>
          <w:p w14:paraId="322DFFDD">
            <w:pPr>
              <w:pStyle w:val="6"/>
              <w:spacing w:before="146" w:line="239" w:lineRule="exact"/>
              <w:ind w:left="121"/>
            </w:pPr>
            <w:r>
              <w:rPr>
                <w:b/>
                <w:bCs/>
                <w:spacing w:val="-11"/>
              </w:rPr>
              <w:t>11</w:t>
            </w:r>
          </w:p>
        </w:tc>
        <w:tc>
          <w:tcPr>
            <w:tcW w:w="417" w:type="dxa"/>
            <w:vAlign w:val="top"/>
          </w:tcPr>
          <w:p w14:paraId="29B79848">
            <w:pPr>
              <w:rPr>
                <w:rFonts w:ascii="Arial"/>
                <w:sz w:val="21"/>
              </w:rPr>
            </w:pPr>
          </w:p>
        </w:tc>
        <w:tc>
          <w:tcPr>
            <w:tcW w:w="2055" w:type="dxa"/>
            <w:vAlign w:val="top"/>
          </w:tcPr>
          <w:p w14:paraId="1A257BB6">
            <w:pPr>
              <w:pStyle w:val="6"/>
              <w:spacing w:before="145" w:line="214" w:lineRule="auto"/>
              <w:ind w:left="111"/>
            </w:pPr>
            <w:r>
              <w:rPr>
                <w:b/>
                <w:bCs/>
                <w:spacing w:val="-3"/>
              </w:rPr>
              <w:t>行政事业单位医疗</w:t>
            </w:r>
          </w:p>
        </w:tc>
        <w:tc>
          <w:tcPr>
            <w:tcW w:w="1009" w:type="dxa"/>
            <w:vAlign w:val="top"/>
          </w:tcPr>
          <w:p w14:paraId="7A81FA10">
            <w:pPr>
              <w:pStyle w:val="6"/>
              <w:spacing w:before="145"/>
              <w:ind w:left="554"/>
            </w:pPr>
            <w:r>
              <w:rPr>
                <w:b/>
                <w:bCs/>
                <w:spacing w:val="-6"/>
              </w:rPr>
              <w:t>5.61</w:t>
            </w:r>
          </w:p>
        </w:tc>
        <w:tc>
          <w:tcPr>
            <w:tcW w:w="1019" w:type="dxa"/>
            <w:vAlign w:val="top"/>
          </w:tcPr>
          <w:p w14:paraId="33910AD4">
            <w:pPr>
              <w:pStyle w:val="6"/>
              <w:spacing w:before="145"/>
              <w:ind w:left="565"/>
            </w:pPr>
            <w:r>
              <w:rPr>
                <w:b/>
                <w:bCs/>
                <w:spacing w:val="-6"/>
              </w:rPr>
              <w:t>5.61</w:t>
            </w:r>
          </w:p>
        </w:tc>
        <w:tc>
          <w:tcPr>
            <w:tcW w:w="949" w:type="dxa"/>
            <w:vAlign w:val="top"/>
          </w:tcPr>
          <w:p w14:paraId="3FF61191">
            <w:pPr>
              <w:pStyle w:val="6"/>
              <w:spacing w:before="145"/>
              <w:ind w:left="496"/>
            </w:pPr>
            <w:r>
              <w:rPr>
                <w:b/>
                <w:bCs/>
                <w:spacing w:val="-6"/>
              </w:rPr>
              <w:t>5.61</w:t>
            </w:r>
          </w:p>
        </w:tc>
        <w:tc>
          <w:tcPr>
            <w:tcW w:w="840" w:type="dxa"/>
            <w:vAlign w:val="top"/>
          </w:tcPr>
          <w:p w14:paraId="2CF3F4FB">
            <w:pPr>
              <w:rPr>
                <w:rFonts w:ascii="Arial"/>
                <w:sz w:val="21"/>
              </w:rPr>
            </w:pPr>
          </w:p>
        </w:tc>
        <w:tc>
          <w:tcPr>
            <w:tcW w:w="850" w:type="dxa"/>
            <w:vAlign w:val="top"/>
          </w:tcPr>
          <w:p w14:paraId="5006F996">
            <w:pPr>
              <w:rPr>
                <w:rFonts w:ascii="Arial"/>
                <w:sz w:val="21"/>
              </w:rPr>
            </w:pPr>
          </w:p>
        </w:tc>
        <w:tc>
          <w:tcPr>
            <w:tcW w:w="840" w:type="dxa"/>
            <w:vAlign w:val="top"/>
          </w:tcPr>
          <w:p w14:paraId="156A967A">
            <w:pPr>
              <w:rPr>
                <w:rFonts w:ascii="Arial"/>
                <w:sz w:val="21"/>
              </w:rPr>
            </w:pPr>
          </w:p>
        </w:tc>
        <w:tc>
          <w:tcPr>
            <w:tcW w:w="750" w:type="dxa"/>
            <w:vAlign w:val="top"/>
          </w:tcPr>
          <w:p w14:paraId="3B4C96E7">
            <w:pPr>
              <w:rPr>
                <w:rFonts w:ascii="Arial"/>
                <w:sz w:val="21"/>
              </w:rPr>
            </w:pPr>
          </w:p>
        </w:tc>
        <w:tc>
          <w:tcPr>
            <w:tcW w:w="850" w:type="dxa"/>
            <w:vAlign w:val="top"/>
          </w:tcPr>
          <w:p w14:paraId="3C6D01E1">
            <w:pPr>
              <w:rPr>
                <w:rFonts w:ascii="Arial"/>
                <w:sz w:val="21"/>
              </w:rPr>
            </w:pPr>
          </w:p>
        </w:tc>
        <w:tc>
          <w:tcPr>
            <w:tcW w:w="870" w:type="dxa"/>
            <w:vAlign w:val="top"/>
          </w:tcPr>
          <w:p w14:paraId="028662A9">
            <w:pPr>
              <w:rPr>
                <w:rFonts w:ascii="Arial"/>
                <w:sz w:val="21"/>
              </w:rPr>
            </w:pPr>
          </w:p>
        </w:tc>
        <w:tc>
          <w:tcPr>
            <w:tcW w:w="870" w:type="dxa"/>
            <w:vAlign w:val="top"/>
          </w:tcPr>
          <w:p w14:paraId="46B5453E">
            <w:pPr>
              <w:rPr>
                <w:rFonts w:ascii="Arial"/>
                <w:sz w:val="21"/>
              </w:rPr>
            </w:pPr>
          </w:p>
        </w:tc>
        <w:tc>
          <w:tcPr>
            <w:tcW w:w="840" w:type="dxa"/>
            <w:vAlign w:val="top"/>
          </w:tcPr>
          <w:p w14:paraId="5DDF949C">
            <w:pPr>
              <w:rPr>
                <w:rFonts w:ascii="Arial"/>
                <w:sz w:val="21"/>
              </w:rPr>
            </w:pPr>
          </w:p>
        </w:tc>
        <w:tc>
          <w:tcPr>
            <w:tcW w:w="824" w:type="dxa"/>
            <w:vAlign w:val="top"/>
          </w:tcPr>
          <w:p w14:paraId="0189984A">
            <w:pPr>
              <w:rPr>
                <w:rFonts w:ascii="Arial"/>
                <w:sz w:val="21"/>
              </w:rPr>
            </w:pPr>
          </w:p>
        </w:tc>
      </w:tr>
      <w:tr w14:paraId="31186F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44AAF15">
            <w:pPr>
              <w:pStyle w:val="6"/>
              <w:spacing w:before="145" w:line="242" w:lineRule="auto"/>
              <w:ind w:left="122"/>
            </w:pPr>
            <w:r>
              <w:rPr>
                <w:spacing w:val="-5"/>
              </w:rPr>
              <w:t>210</w:t>
            </w:r>
          </w:p>
        </w:tc>
        <w:tc>
          <w:tcPr>
            <w:tcW w:w="417" w:type="dxa"/>
            <w:vAlign w:val="top"/>
          </w:tcPr>
          <w:p w14:paraId="1830AE64">
            <w:pPr>
              <w:pStyle w:val="6"/>
              <w:spacing w:before="144" w:line="240" w:lineRule="exact"/>
              <w:ind w:left="121"/>
            </w:pPr>
            <w:r>
              <w:rPr>
                <w:spacing w:val="-9"/>
              </w:rPr>
              <w:t>11</w:t>
            </w:r>
          </w:p>
        </w:tc>
        <w:tc>
          <w:tcPr>
            <w:tcW w:w="417" w:type="dxa"/>
            <w:vAlign w:val="top"/>
          </w:tcPr>
          <w:p w14:paraId="15BD50EA">
            <w:pPr>
              <w:pStyle w:val="6"/>
              <w:spacing w:before="145" w:line="242" w:lineRule="auto"/>
              <w:ind w:left="123"/>
            </w:pPr>
            <w:r>
              <w:rPr>
                <w:spacing w:val="-10"/>
              </w:rPr>
              <w:t>01</w:t>
            </w:r>
          </w:p>
        </w:tc>
        <w:tc>
          <w:tcPr>
            <w:tcW w:w="2055" w:type="dxa"/>
            <w:vAlign w:val="top"/>
          </w:tcPr>
          <w:p w14:paraId="57E828FA">
            <w:pPr>
              <w:pStyle w:val="6"/>
              <w:spacing w:before="144" w:line="214" w:lineRule="auto"/>
              <w:ind w:left="111"/>
            </w:pPr>
            <w:r>
              <w:rPr>
                <w:spacing w:val="-2"/>
              </w:rPr>
              <w:t>行政单位医疗</w:t>
            </w:r>
          </w:p>
        </w:tc>
        <w:tc>
          <w:tcPr>
            <w:tcW w:w="1009" w:type="dxa"/>
            <w:vAlign w:val="top"/>
          </w:tcPr>
          <w:p w14:paraId="76E84252">
            <w:pPr>
              <w:pStyle w:val="6"/>
              <w:spacing w:before="144"/>
              <w:ind w:left="551"/>
            </w:pPr>
            <w:r>
              <w:rPr>
                <w:spacing w:val="-4"/>
              </w:rPr>
              <w:t>4.87</w:t>
            </w:r>
          </w:p>
        </w:tc>
        <w:tc>
          <w:tcPr>
            <w:tcW w:w="1019" w:type="dxa"/>
            <w:vAlign w:val="top"/>
          </w:tcPr>
          <w:p w14:paraId="22A17631">
            <w:pPr>
              <w:pStyle w:val="6"/>
              <w:spacing w:before="144"/>
              <w:ind w:left="562"/>
            </w:pPr>
            <w:r>
              <w:rPr>
                <w:spacing w:val="-4"/>
              </w:rPr>
              <w:t>4.87</w:t>
            </w:r>
          </w:p>
        </w:tc>
        <w:tc>
          <w:tcPr>
            <w:tcW w:w="949" w:type="dxa"/>
            <w:vAlign w:val="top"/>
          </w:tcPr>
          <w:p w14:paraId="50534F67">
            <w:pPr>
              <w:pStyle w:val="6"/>
              <w:spacing w:before="144"/>
              <w:ind w:left="493"/>
            </w:pPr>
            <w:r>
              <w:rPr>
                <w:spacing w:val="-4"/>
              </w:rPr>
              <w:t>4.87</w:t>
            </w:r>
          </w:p>
        </w:tc>
        <w:tc>
          <w:tcPr>
            <w:tcW w:w="840" w:type="dxa"/>
            <w:vAlign w:val="top"/>
          </w:tcPr>
          <w:p w14:paraId="6BDD9157">
            <w:pPr>
              <w:rPr>
                <w:rFonts w:ascii="Arial"/>
                <w:sz w:val="21"/>
              </w:rPr>
            </w:pPr>
          </w:p>
        </w:tc>
        <w:tc>
          <w:tcPr>
            <w:tcW w:w="850" w:type="dxa"/>
            <w:vAlign w:val="top"/>
          </w:tcPr>
          <w:p w14:paraId="61E66CEC">
            <w:pPr>
              <w:rPr>
                <w:rFonts w:ascii="Arial"/>
                <w:sz w:val="21"/>
              </w:rPr>
            </w:pPr>
          </w:p>
        </w:tc>
        <w:tc>
          <w:tcPr>
            <w:tcW w:w="840" w:type="dxa"/>
            <w:vAlign w:val="top"/>
          </w:tcPr>
          <w:p w14:paraId="5E394484">
            <w:pPr>
              <w:rPr>
                <w:rFonts w:ascii="Arial"/>
                <w:sz w:val="21"/>
              </w:rPr>
            </w:pPr>
          </w:p>
        </w:tc>
        <w:tc>
          <w:tcPr>
            <w:tcW w:w="750" w:type="dxa"/>
            <w:vAlign w:val="top"/>
          </w:tcPr>
          <w:p w14:paraId="1EFCECF2">
            <w:pPr>
              <w:rPr>
                <w:rFonts w:ascii="Arial"/>
                <w:sz w:val="21"/>
              </w:rPr>
            </w:pPr>
          </w:p>
        </w:tc>
        <w:tc>
          <w:tcPr>
            <w:tcW w:w="850" w:type="dxa"/>
            <w:vAlign w:val="top"/>
          </w:tcPr>
          <w:p w14:paraId="0E383F55">
            <w:pPr>
              <w:rPr>
                <w:rFonts w:ascii="Arial"/>
                <w:sz w:val="21"/>
              </w:rPr>
            </w:pPr>
          </w:p>
        </w:tc>
        <w:tc>
          <w:tcPr>
            <w:tcW w:w="870" w:type="dxa"/>
            <w:vAlign w:val="top"/>
          </w:tcPr>
          <w:p w14:paraId="50FA2EE6">
            <w:pPr>
              <w:rPr>
                <w:rFonts w:ascii="Arial"/>
                <w:sz w:val="21"/>
              </w:rPr>
            </w:pPr>
          </w:p>
        </w:tc>
        <w:tc>
          <w:tcPr>
            <w:tcW w:w="870" w:type="dxa"/>
            <w:vAlign w:val="top"/>
          </w:tcPr>
          <w:p w14:paraId="3CACCC9D">
            <w:pPr>
              <w:rPr>
                <w:rFonts w:ascii="Arial"/>
                <w:sz w:val="21"/>
              </w:rPr>
            </w:pPr>
          </w:p>
        </w:tc>
        <w:tc>
          <w:tcPr>
            <w:tcW w:w="840" w:type="dxa"/>
            <w:vAlign w:val="top"/>
          </w:tcPr>
          <w:p w14:paraId="14EFC03C">
            <w:pPr>
              <w:rPr>
                <w:rFonts w:ascii="Arial"/>
                <w:sz w:val="21"/>
              </w:rPr>
            </w:pPr>
          </w:p>
        </w:tc>
        <w:tc>
          <w:tcPr>
            <w:tcW w:w="824" w:type="dxa"/>
            <w:vAlign w:val="top"/>
          </w:tcPr>
          <w:p w14:paraId="15558294">
            <w:pPr>
              <w:rPr>
                <w:rFonts w:ascii="Arial"/>
                <w:sz w:val="21"/>
              </w:rPr>
            </w:pPr>
          </w:p>
        </w:tc>
      </w:tr>
      <w:tr w14:paraId="2DBC2B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4B0D468">
            <w:pPr>
              <w:pStyle w:val="6"/>
              <w:spacing w:before="146" w:line="242" w:lineRule="auto"/>
              <w:ind w:left="122"/>
            </w:pPr>
            <w:r>
              <w:rPr>
                <w:spacing w:val="-5"/>
              </w:rPr>
              <w:t>210</w:t>
            </w:r>
          </w:p>
        </w:tc>
        <w:tc>
          <w:tcPr>
            <w:tcW w:w="417" w:type="dxa"/>
            <w:vAlign w:val="top"/>
          </w:tcPr>
          <w:p w14:paraId="7E9E9144">
            <w:pPr>
              <w:pStyle w:val="6"/>
              <w:spacing w:before="146" w:line="239" w:lineRule="exact"/>
              <w:ind w:left="121"/>
            </w:pPr>
            <w:r>
              <w:rPr>
                <w:spacing w:val="-9"/>
              </w:rPr>
              <w:t>11</w:t>
            </w:r>
          </w:p>
        </w:tc>
        <w:tc>
          <w:tcPr>
            <w:tcW w:w="417" w:type="dxa"/>
            <w:vAlign w:val="top"/>
          </w:tcPr>
          <w:p w14:paraId="6A9FBB6B">
            <w:pPr>
              <w:pStyle w:val="6"/>
              <w:spacing w:before="146" w:line="242" w:lineRule="auto"/>
              <w:ind w:left="123"/>
            </w:pPr>
            <w:r>
              <w:rPr>
                <w:spacing w:val="-10"/>
              </w:rPr>
              <w:t>03</w:t>
            </w:r>
          </w:p>
        </w:tc>
        <w:tc>
          <w:tcPr>
            <w:tcW w:w="2055" w:type="dxa"/>
            <w:vAlign w:val="top"/>
          </w:tcPr>
          <w:p w14:paraId="53AC643C">
            <w:pPr>
              <w:pStyle w:val="6"/>
              <w:spacing w:before="145" w:line="214" w:lineRule="auto"/>
              <w:ind w:left="110"/>
            </w:pPr>
            <w:r>
              <w:rPr>
                <w:spacing w:val="-1"/>
              </w:rPr>
              <w:t>公务员医疗补助</w:t>
            </w:r>
          </w:p>
        </w:tc>
        <w:tc>
          <w:tcPr>
            <w:tcW w:w="1009" w:type="dxa"/>
            <w:vAlign w:val="top"/>
          </w:tcPr>
          <w:p w14:paraId="58824A4F">
            <w:pPr>
              <w:pStyle w:val="6"/>
              <w:spacing w:before="145"/>
              <w:ind w:left="557"/>
            </w:pPr>
            <w:r>
              <w:rPr>
                <w:spacing w:val="-5"/>
              </w:rPr>
              <w:t>0.74</w:t>
            </w:r>
          </w:p>
        </w:tc>
        <w:tc>
          <w:tcPr>
            <w:tcW w:w="1019" w:type="dxa"/>
            <w:vAlign w:val="top"/>
          </w:tcPr>
          <w:p w14:paraId="419AD61C">
            <w:pPr>
              <w:pStyle w:val="6"/>
              <w:spacing w:before="145"/>
              <w:ind w:left="568"/>
            </w:pPr>
            <w:r>
              <w:rPr>
                <w:spacing w:val="-5"/>
              </w:rPr>
              <w:t>0.74</w:t>
            </w:r>
          </w:p>
        </w:tc>
        <w:tc>
          <w:tcPr>
            <w:tcW w:w="949" w:type="dxa"/>
            <w:vAlign w:val="top"/>
          </w:tcPr>
          <w:p w14:paraId="6F9E7BF0">
            <w:pPr>
              <w:pStyle w:val="6"/>
              <w:spacing w:before="145"/>
              <w:ind w:left="499"/>
            </w:pPr>
            <w:r>
              <w:rPr>
                <w:spacing w:val="-5"/>
              </w:rPr>
              <w:t>0.74</w:t>
            </w:r>
          </w:p>
        </w:tc>
        <w:tc>
          <w:tcPr>
            <w:tcW w:w="840" w:type="dxa"/>
            <w:vAlign w:val="top"/>
          </w:tcPr>
          <w:p w14:paraId="5E87F322">
            <w:pPr>
              <w:rPr>
                <w:rFonts w:ascii="Arial"/>
                <w:sz w:val="21"/>
              </w:rPr>
            </w:pPr>
          </w:p>
        </w:tc>
        <w:tc>
          <w:tcPr>
            <w:tcW w:w="850" w:type="dxa"/>
            <w:vAlign w:val="top"/>
          </w:tcPr>
          <w:p w14:paraId="36D3B994">
            <w:pPr>
              <w:rPr>
                <w:rFonts w:ascii="Arial"/>
                <w:sz w:val="21"/>
              </w:rPr>
            </w:pPr>
          </w:p>
        </w:tc>
        <w:tc>
          <w:tcPr>
            <w:tcW w:w="840" w:type="dxa"/>
            <w:vAlign w:val="top"/>
          </w:tcPr>
          <w:p w14:paraId="7D6C949D">
            <w:pPr>
              <w:rPr>
                <w:rFonts w:ascii="Arial"/>
                <w:sz w:val="21"/>
              </w:rPr>
            </w:pPr>
          </w:p>
        </w:tc>
        <w:tc>
          <w:tcPr>
            <w:tcW w:w="750" w:type="dxa"/>
            <w:vAlign w:val="top"/>
          </w:tcPr>
          <w:p w14:paraId="1E15B254">
            <w:pPr>
              <w:rPr>
                <w:rFonts w:ascii="Arial"/>
                <w:sz w:val="21"/>
              </w:rPr>
            </w:pPr>
          </w:p>
        </w:tc>
        <w:tc>
          <w:tcPr>
            <w:tcW w:w="850" w:type="dxa"/>
            <w:vAlign w:val="top"/>
          </w:tcPr>
          <w:p w14:paraId="21C71635">
            <w:pPr>
              <w:rPr>
                <w:rFonts w:ascii="Arial"/>
                <w:sz w:val="21"/>
              </w:rPr>
            </w:pPr>
          </w:p>
        </w:tc>
        <w:tc>
          <w:tcPr>
            <w:tcW w:w="870" w:type="dxa"/>
            <w:vAlign w:val="top"/>
          </w:tcPr>
          <w:p w14:paraId="23244629">
            <w:pPr>
              <w:rPr>
                <w:rFonts w:ascii="Arial"/>
                <w:sz w:val="21"/>
              </w:rPr>
            </w:pPr>
          </w:p>
        </w:tc>
        <w:tc>
          <w:tcPr>
            <w:tcW w:w="870" w:type="dxa"/>
            <w:vAlign w:val="top"/>
          </w:tcPr>
          <w:p w14:paraId="627D38B4">
            <w:pPr>
              <w:rPr>
                <w:rFonts w:ascii="Arial"/>
                <w:sz w:val="21"/>
              </w:rPr>
            </w:pPr>
          </w:p>
        </w:tc>
        <w:tc>
          <w:tcPr>
            <w:tcW w:w="840" w:type="dxa"/>
            <w:vAlign w:val="top"/>
          </w:tcPr>
          <w:p w14:paraId="7F5544BE">
            <w:pPr>
              <w:rPr>
                <w:rFonts w:ascii="Arial"/>
                <w:sz w:val="21"/>
              </w:rPr>
            </w:pPr>
          </w:p>
        </w:tc>
        <w:tc>
          <w:tcPr>
            <w:tcW w:w="824" w:type="dxa"/>
            <w:vAlign w:val="top"/>
          </w:tcPr>
          <w:p w14:paraId="621F1B85">
            <w:pPr>
              <w:rPr>
                <w:rFonts w:ascii="Arial"/>
                <w:sz w:val="21"/>
              </w:rPr>
            </w:pPr>
          </w:p>
        </w:tc>
      </w:tr>
      <w:tr w14:paraId="57C444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4B69717">
            <w:pPr>
              <w:pStyle w:val="6"/>
              <w:spacing w:before="147" w:line="239" w:lineRule="exact"/>
              <w:ind w:left="122"/>
            </w:pPr>
            <w:r>
              <w:rPr>
                <w:b/>
                <w:bCs/>
                <w:spacing w:val="-6"/>
              </w:rPr>
              <w:t>221</w:t>
            </w:r>
          </w:p>
        </w:tc>
        <w:tc>
          <w:tcPr>
            <w:tcW w:w="417" w:type="dxa"/>
            <w:vAlign w:val="top"/>
          </w:tcPr>
          <w:p w14:paraId="2EFC37D9">
            <w:pPr>
              <w:rPr>
                <w:rFonts w:ascii="Arial"/>
                <w:sz w:val="21"/>
              </w:rPr>
            </w:pPr>
          </w:p>
        </w:tc>
        <w:tc>
          <w:tcPr>
            <w:tcW w:w="417" w:type="dxa"/>
            <w:vAlign w:val="top"/>
          </w:tcPr>
          <w:p w14:paraId="38667CB0">
            <w:pPr>
              <w:rPr>
                <w:rFonts w:ascii="Arial"/>
                <w:sz w:val="21"/>
              </w:rPr>
            </w:pPr>
          </w:p>
        </w:tc>
        <w:tc>
          <w:tcPr>
            <w:tcW w:w="2055" w:type="dxa"/>
            <w:vAlign w:val="top"/>
          </w:tcPr>
          <w:p w14:paraId="7567B99B">
            <w:pPr>
              <w:pStyle w:val="6"/>
              <w:spacing w:before="147" w:line="213" w:lineRule="auto"/>
              <w:ind w:left="114"/>
            </w:pPr>
            <w:r>
              <w:rPr>
                <w:b/>
                <w:bCs/>
                <w:spacing w:val="-4"/>
              </w:rPr>
              <w:t>住房保障支出</w:t>
            </w:r>
          </w:p>
        </w:tc>
        <w:tc>
          <w:tcPr>
            <w:tcW w:w="1009" w:type="dxa"/>
            <w:vAlign w:val="top"/>
          </w:tcPr>
          <w:p w14:paraId="3B3C44F2">
            <w:pPr>
              <w:pStyle w:val="6"/>
              <w:spacing w:before="146"/>
              <w:ind w:left="553"/>
            </w:pPr>
            <w:r>
              <w:rPr>
                <w:b/>
                <w:bCs/>
                <w:spacing w:val="-5"/>
              </w:rPr>
              <w:t>9.04</w:t>
            </w:r>
          </w:p>
        </w:tc>
        <w:tc>
          <w:tcPr>
            <w:tcW w:w="1019" w:type="dxa"/>
            <w:vAlign w:val="top"/>
          </w:tcPr>
          <w:p w14:paraId="1DDEDFFC">
            <w:pPr>
              <w:pStyle w:val="6"/>
              <w:spacing w:before="146"/>
              <w:ind w:left="564"/>
            </w:pPr>
            <w:r>
              <w:rPr>
                <w:b/>
                <w:bCs/>
                <w:spacing w:val="-5"/>
              </w:rPr>
              <w:t>9.04</w:t>
            </w:r>
          </w:p>
        </w:tc>
        <w:tc>
          <w:tcPr>
            <w:tcW w:w="949" w:type="dxa"/>
            <w:vAlign w:val="top"/>
          </w:tcPr>
          <w:p w14:paraId="73AC2E2A">
            <w:pPr>
              <w:pStyle w:val="6"/>
              <w:spacing w:before="146"/>
              <w:ind w:left="495"/>
            </w:pPr>
            <w:r>
              <w:rPr>
                <w:b/>
                <w:bCs/>
                <w:spacing w:val="-5"/>
              </w:rPr>
              <w:t>9.04</w:t>
            </w:r>
          </w:p>
        </w:tc>
        <w:tc>
          <w:tcPr>
            <w:tcW w:w="840" w:type="dxa"/>
            <w:vAlign w:val="top"/>
          </w:tcPr>
          <w:p w14:paraId="203E59D9">
            <w:pPr>
              <w:rPr>
                <w:rFonts w:ascii="Arial"/>
                <w:sz w:val="21"/>
              </w:rPr>
            </w:pPr>
          </w:p>
        </w:tc>
        <w:tc>
          <w:tcPr>
            <w:tcW w:w="850" w:type="dxa"/>
            <w:vAlign w:val="top"/>
          </w:tcPr>
          <w:p w14:paraId="090C27E3">
            <w:pPr>
              <w:rPr>
                <w:rFonts w:ascii="Arial"/>
                <w:sz w:val="21"/>
              </w:rPr>
            </w:pPr>
          </w:p>
        </w:tc>
        <w:tc>
          <w:tcPr>
            <w:tcW w:w="840" w:type="dxa"/>
            <w:vAlign w:val="top"/>
          </w:tcPr>
          <w:p w14:paraId="0AFB086A">
            <w:pPr>
              <w:rPr>
                <w:rFonts w:ascii="Arial"/>
                <w:sz w:val="21"/>
              </w:rPr>
            </w:pPr>
          </w:p>
        </w:tc>
        <w:tc>
          <w:tcPr>
            <w:tcW w:w="750" w:type="dxa"/>
            <w:vAlign w:val="top"/>
          </w:tcPr>
          <w:p w14:paraId="7C2B9065">
            <w:pPr>
              <w:rPr>
                <w:rFonts w:ascii="Arial"/>
                <w:sz w:val="21"/>
              </w:rPr>
            </w:pPr>
          </w:p>
        </w:tc>
        <w:tc>
          <w:tcPr>
            <w:tcW w:w="850" w:type="dxa"/>
            <w:vAlign w:val="top"/>
          </w:tcPr>
          <w:p w14:paraId="465A3613">
            <w:pPr>
              <w:rPr>
                <w:rFonts w:ascii="Arial"/>
                <w:sz w:val="21"/>
              </w:rPr>
            </w:pPr>
          </w:p>
        </w:tc>
        <w:tc>
          <w:tcPr>
            <w:tcW w:w="870" w:type="dxa"/>
            <w:vAlign w:val="top"/>
          </w:tcPr>
          <w:p w14:paraId="280ECD26">
            <w:pPr>
              <w:rPr>
                <w:rFonts w:ascii="Arial"/>
                <w:sz w:val="21"/>
              </w:rPr>
            </w:pPr>
          </w:p>
        </w:tc>
        <w:tc>
          <w:tcPr>
            <w:tcW w:w="870" w:type="dxa"/>
            <w:vAlign w:val="top"/>
          </w:tcPr>
          <w:p w14:paraId="6D197E92">
            <w:pPr>
              <w:rPr>
                <w:rFonts w:ascii="Arial"/>
                <w:sz w:val="21"/>
              </w:rPr>
            </w:pPr>
          </w:p>
        </w:tc>
        <w:tc>
          <w:tcPr>
            <w:tcW w:w="840" w:type="dxa"/>
            <w:vAlign w:val="top"/>
          </w:tcPr>
          <w:p w14:paraId="1DACAEC0">
            <w:pPr>
              <w:rPr>
                <w:rFonts w:ascii="Arial"/>
                <w:sz w:val="21"/>
              </w:rPr>
            </w:pPr>
          </w:p>
        </w:tc>
        <w:tc>
          <w:tcPr>
            <w:tcW w:w="824" w:type="dxa"/>
            <w:vAlign w:val="top"/>
          </w:tcPr>
          <w:p w14:paraId="63782C0E">
            <w:pPr>
              <w:rPr>
                <w:rFonts w:ascii="Arial"/>
                <w:sz w:val="21"/>
              </w:rPr>
            </w:pPr>
          </w:p>
        </w:tc>
      </w:tr>
      <w:tr w14:paraId="24A021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E697507">
            <w:pPr>
              <w:pStyle w:val="6"/>
              <w:spacing w:before="147" w:line="239" w:lineRule="exact"/>
              <w:ind w:left="122"/>
            </w:pPr>
            <w:r>
              <w:rPr>
                <w:b/>
                <w:bCs/>
                <w:spacing w:val="-6"/>
              </w:rPr>
              <w:t>221</w:t>
            </w:r>
          </w:p>
        </w:tc>
        <w:tc>
          <w:tcPr>
            <w:tcW w:w="417" w:type="dxa"/>
            <w:vAlign w:val="top"/>
          </w:tcPr>
          <w:p w14:paraId="35498CE0">
            <w:pPr>
              <w:pStyle w:val="6"/>
              <w:spacing w:before="147" w:line="242" w:lineRule="auto"/>
              <w:ind w:left="122"/>
            </w:pPr>
            <w:r>
              <w:rPr>
                <w:b/>
                <w:bCs/>
                <w:spacing w:val="-12"/>
              </w:rPr>
              <w:t>02</w:t>
            </w:r>
          </w:p>
        </w:tc>
        <w:tc>
          <w:tcPr>
            <w:tcW w:w="417" w:type="dxa"/>
            <w:vAlign w:val="top"/>
          </w:tcPr>
          <w:p w14:paraId="4E941C97">
            <w:pPr>
              <w:rPr>
                <w:rFonts w:ascii="Arial"/>
                <w:sz w:val="21"/>
              </w:rPr>
            </w:pPr>
          </w:p>
        </w:tc>
        <w:tc>
          <w:tcPr>
            <w:tcW w:w="2055" w:type="dxa"/>
            <w:vAlign w:val="top"/>
          </w:tcPr>
          <w:p w14:paraId="358F028C">
            <w:pPr>
              <w:pStyle w:val="6"/>
              <w:spacing w:before="147" w:line="213" w:lineRule="auto"/>
              <w:ind w:left="114"/>
            </w:pPr>
            <w:r>
              <w:rPr>
                <w:b/>
                <w:bCs/>
                <w:spacing w:val="-4"/>
              </w:rPr>
              <w:t>住房改革支出</w:t>
            </w:r>
          </w:p>
        </w:tc>
        <w:tc>
          <w:tcPr>
            <w:tcW w:w="1009" w:type="dxa"/>
            <w:vAlign w:val="top"/>
          </w:tcPr>
          <w:p w14:paraId="752CAC43">
            <w:pPr>
              <w:pStyle w:val="6"/>
              <w:spacing w:before="147"/>
              <w:ind w:left="553"/>
            </w:pPr>
            <w:r>
              <w:rPr>
                <w:b/>
                <w:bCs/>
                <w:spacing w:val="-5"/>
              </w:rPr>
              <w:t>9.04</w:t>
            </w:r>
          </w:p>
        </w:tc>
        <w:tc>
          <w:tcPr>
            <w:tcW w:w="1019" w:type="dxa"/>
            <w:vAlign w:val="top"/>
          </w:tcPr>
          <w:p w14:paraId="4BA53F7A">
            <w:pPr>
              <w:pStyle w:val="6"/>
              <w:spacing w:before="147"/>
              <w:ind w:left="564"/>
            </w:pPr>
            <w:r>
              <w:rPr>
                <w:b/>
                <w:bCs/>
                <w:spacing w:val="-5"/>
              </w:rPr>
              <w:t>9.04</w:t>
            </w:r>
          </w:p>
        </w:tc>
        <w:tc>
          <w:tcPr>
            <w:tcW w:w="949" w:type="dxa"/>
            <w:vAlign w:val="top"/>
          </w:tcPr>
          <w:p w14:paraId="03004490">
            <w:pPr>
              <w:pStyle w:val="6"/>
              <w:spacing w:before="147"/>
              <w:ind w:left="495"/>
            </w:pPr>
            <w:r>
              <w:rPr>
                <w:b/>
                <w:bCs/>
                <w:spacing w:val="-5"/>
              </w:rPr>
              <w:t>9.04</w:t>
            </w:r>
          </w:p>
        </w:tc>
        <w:tc>
          <w:tcPr>
            <w:tcW w:w="840" w:type="dxa"/>
            <w:vAlign w:val="top"/>
          </w:tcPr>
          <w:p w14:paraId="0FF0DAEA">
            <w:pPr>
              <w:rPr>
                <w:rFonts w:ascii="Arial"/>
                <w:sz w:val="21"/>
              </w:rPr>
            </w:pPr>
          </w:p>
        </w:tc>
        <w:tc>
          <w:tcPr>
            <w:tcW w:w="850" w:type="dxa"/>
            <w:vAlign w:val="top"/>
          </w:tcPr>
          <w:p w14:paraId="0B997150">
            <w:pPr>
              <w:rPr>
                <w:rFonts w:ascii="Arial"/>
                <w:sz w:val="21"/>
              </w:rPr>
            </w:pPr>
          </w:p>
        </w:tc>
        <w:tc>
          <w:tcPr>
            <w:tcW w:w="840" w:type="dxa"/>
            <w:vAlign w:val="top"/>
          </w:tcPr>
          <w:p w14:paraId="0B1E3ABB">
            <w:pPr>
              <w:rPr>
                <w:rFonts w:ascii="Arial"/>
                <w:sz w:val="21"/>
              </w:rPr>
            </w:pPr>
          </w:p>
        </w:tc>
        <w:tc>
          <w:tcPr>
            <w:tcW w:w="750" w:type="dxa"/>
            <w:vAlign w:val="top"/>
          </w:tcPr>
          <w:p w14:paraId="717E7F3D">
            <w:pPr>
              <w:rPr>
                <w:rFonts w:ascii="Arial"/>
                <w:sz w:val="21"/>
              </w:rPr>
            </w:pPr>
          </w:p>
        </w:tc>
        <w:tc>
          <w:tcPr>
            <w:tcW w:w="850" w:type="dxa"/>
            <w:vAlign w:val="top"/>
          </w:tcPr>
          <w:p w14:paraId="557C0D60">
            <w:pPr>
              <w:rPr>
                <w:rFonts w:ascii="Arial"/>
                <w:sz w:val="21"/>
              </w:rPr>
            </w:pPr>
          </w:p>
        </w:tc>
        <w:tc>
          <w:tcPr>
            <w:tcW w:w="870" w:type="dxa"/>
            <w:vAlign w:val="top"/>
          </w:tcPr>
          <w:p w14:paraId="56836D02">
            <w:pPr>
              <w:rPr>
                <w:rFonts w:ascii="Arial"/>
                <w:sz w:val="21"/>
              </w:rPr>
            </w:pPr>
          </w:p>
        </w:tc>
        <w:tc>
          <w:tcPr>
            <w:tcW w:w="870" w:type="dxa"/>
            <w:vAlign w:val="top"/>
          </w:tcPr>
          <w:p w14:paraId="40B1EB72">
            <w:pPr>
              <w:rPr>
                <w:rFonts w:ascii="Arial"/>
                <w:sz w:val="21"/>
              </w:rPr>
            </w:pPr>
          </w:p>
        </w:tc>
        <w:tc>
          <w:tcPr>
            <w:tcW w:w="840" w:type="dxa"/>
            <w:vAlign w:val="top"/>
          </w:tcPr>
          <w:p w14:paraId="65EBF2E8">
            <w:pPr>
              <w:rPr>
                <w:rFonts w:ascii="Arial"/>
                <w:sz w:val="21"/>
              </w:rPr>
            </w:pPr>
          </w:p>
        </w:tc>
        <w:tc>
          <w:tcPr>
            <w:tcW w:w="824" w:type="dxa"/>
            <w:vAlign w:val="top"/>
          </w:tcPr>
          <w:p w14:paraId="5EA4DC39">
            <w:pPr>
              <w:rPr>
                <w:rFonts w:ascii="Arial"/>
                <w:sz w:val="21"/>
              </w:rPr>
            </w:pPr>
          </w:p>
        </w:tc>
      </w:tr>
      <w:tr w14:paraId="104F0A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ECBBE2A">
            <w:pPr>
              <w:pStyle w:val="6"/>
              <w:spacing w:before="147" w:line="239" w:lineRule="exact"/>
              <w:ind w:left="122"/>
            </w:pPr>
            <w:r>
              <w:rPr>
                <w:spacing w:val="-5"/>
              </w:rPr>
              <w:t>221</w:t>
            </w:r>
          </w:p>
        </w:tc>
        <w:tc>
          <w:tcPr>
            <w:tcW w:w="417" w:type="dxa"/>
            <w:vAlign w:val="top"/>
          </w:tcPr>
          <w:p w14:paraId="435C4DBB">
            <w:pPr>
              <w:pStyle w:val="6"/>
              <w:spacing w:before="148" w:line="242" w:lineRule="auto"/>
              <w:ind w:left="122"/>
            </w:pPr>
            <w:r>
              <w:rPr>
                <w:spacing w:val="-10"/>
              </w:rPr>
              <w:t>02</w:t>
            </w:r>
          </w:p>
        </w:tc>
        <w:tc>
          <w:tcPr>
            <w:tcW w:w="417" w:type="dxa"/>
            <w:vAlign w:val="top"/>
          </w:tcPr>
          <w:p w14:paraId="2A577F46">
            <w:pPr>
              <w:pStyle w:val="6"/>
              <w:spacing w:before="148" w:line="242" w:lineRule="auto"/>
              <w:ind w:left="123"/>
            </w:pPr>
            <w:r>
              <w:rPr>
                <w:spacing w:val="-10"/>
              </w:rPr>
              <w:t>01</w:t>
            </w:r>
          </w:p>
        </w:tc>
        <w:tc>
          <w:tcPr>
            <w:tcW w:w="2055" w:type="dxa"/>
            <w:vAlign w:val="top"/>
          </w:tcPr>
          <w:p w14:paraId="29F2355F">
            <w:pPr>
              <w:pStyle w:val="6"/>
              <w:spacing w:before="147" w:line="216" w:lineRule="auto"/>
              <w:ind w:left="114"/>
            </w:pPr>
            <w:r>
              <w:rPr>
                <w:spacing w:val="-3"/>
              </w:rPr>
              <w:t>住房公积金</w:t>
            </w:r>
          </w:p>
        </w:tc>
        <w:tc>
          <w:tcPr>
            <w:tcW w:w="1009" w:type="dxa"/>
            <w:vAlign w:val="top"/>
          </w:tcPr>
          <w:p w14:paraId="77D6FAC0">
            <w:pPr>
              <w:pStyle w:val="6"/>
              <w:spacing w:before="147"/>
              <w:ind w:left="553"/>
            </w:pPr>
            <w:r>
              <w:rPr>
                <w:spacing w:val="-4"/>
              </w:rPr>
              <w:t>9.04</w:t>
            </w:r>
          </w:p>
        </w:tc>
        <w:tc>
          <w:tcPr>
            <w:tcW w:w="1019" w:type="dxa"/>
            <w:vAlign w:val="top"/>
          </w:tcPr>
          <w:p w14:paraId="19CAB252">
            <w:pPr>
              <w:pStyle w:val="6"/>
              <w:spacing w:before="147"/>
              <w:ind w:left="564"/>
            </w:pPr>
            <w:r>
              <w:rPr>
                <w:spacing w:val="-4"/>
              </w:rPr>
              <w:t>9.04</w:t>
            </w:r>
          </w:p>
        </w:tc>
        <w:tc>
          <w:tcPr>
            <w:tcW w:w="949" w:type="dxa"/>
            <w:vAlign w:val="top"/>
          </w:tcPr>
          <w:p w14:paraId="2AFC7467">
            <w:pPr>
              <w:pStyle w:val="6"/>
              <w:spacing w:before="147"/>
              <w:ind w:left="495"/>
            </w:pPr>
            <w:r>
              <w:rPr>
                <w:spacing w:val="-4"/>
              </w:rPr>
              <w:t>9.04</w:t>
            </w:r>
          </w:p>
        </w:tc>
        <w:tc>
          <w:tcPr>
            <w:tcW w:w="840" w:type="dxa"/>
            <w:vAlign w:val="top"/>
          </w:tcPr>
          <w:p w14:paraId="29BCB1CA">
            <w:pPr>
              <w:rPr>
                <w:rFonts w:ascii="Arial"/>
                <w:sz w:val="21"/>
              </w:rPr>
            </w:pPr>
          </w:p>
        </w:tc>
        <w:tc>
          <w:tcPr>
            <w:tcW w:w="850" w:type="dxa"/>
            <w:vAlign w:val="top"/>
          </w:tcPr>
          <w:p w14:paraId="5B1EDB01">
            <w:pPr>
              <w:rPr>
                <w:rFonts w:ascii="Arial"/>
                <w:sz w:val="21"/>
              </w:rPr>
            </w:pPr>
          </w:p>
        </w:tc>
        <w:tc>
          <w:tcPr>
            <w:tcW w:w="840" w:type="dxa"/>
            <w:vAlign w:val="top"/>
          </w:tcPr>
          <w:p w14:paraId="50D57392">
            <w:pPr>
              <w:rPr>
                <w:rFonts w:ascii="Arial"/>
                <w:sz w:val="21"/>
              </w:rPr>
            </w:pPr>
          </w:p>
        </w:tc>
        <w:tc>
          <w:tcPr>
            <w:tcW w:w="750" w:type="dxa"/>
            <w:vAlign w:val="top"/>
          </w:tcPr>
          <w:p w14:paraId="5AC1500E">
            <w:pPr>
              <w:rPr>
                <w:rFonts w:ascii="Arial"/>
                <w:sz w:val="21"/>
              </w:rPr>
            </w:pPr>
          </w:p>
        </w:tc>
        <w:tc>
          <w:tcPr>
            <w:tcW w:w="850" w:type="dxa"/>
            <w:vAlign w:val="top"/>
          </w:tcPr>
          <w:p w14:paraId="2E427BE5">
            <w:pPr>
              <w:rPr>
                <w:rFonts w:ascii="Arial"/>
                <w:sz w:val="21"/>
              </w:rPr>
            </w:pPr>
          </w:p>
        </w:tc>
        <w:tc>
          <w:tcPr>
            <w:tcW w:w="870" w:type="dxa"/>
            <w:vAlign w:val="top"/>
          </w:tcPr>
          <w:p w14:paraId="5491D096">
            <w:pPr>
              <w:rPr>
                <w:rFonts w:ascii="Arial"/>
                <w:sz w:val="21"/>
              </w:rPr>
            </w:pPr>
          </w:p>
        </w:tc>
        <w:tc>
          <w:tcPr>
            <w:tcW w:w="870" w:type="dxa"/>
            <w:vAlign w:val="top"/>
          </w:tcPr>
          <w:p w14:paraId="1F495E91">
            <w:pPr>
              <w:rPr>
                <w:rFonts w:ascii="Arial"/>
                <w:sz w:val="21"/>
              </w:rPr>
            </w:pPr>
          </w:p>
        </w:tc>
        <w:tc>
          <w:tcPr>
            <w:tcW w:w="840" w:type="dxa"/>
            <w:vAlign w:val="top"/>
          </w:tcPr>
          <w:p w14:paraId="3C2F3E1D">
            <w:pPr>
              <w:rPr>
                <w:rFonts w:ascii="Arial"/>
                <w:sz w:val="21"/>
              </w:rPr>
            </w:pPr>
          </w:p>
        </w:tc>
        <w:tc>
          <w:tcPr>
            <w:tcW w:w="824" w:type="dxa"/>
            <w:vAlign w:val="top"/>
          </w:tcPr>
          <w:p w14:paraId="3D77327D">
            <w:pPr>
              <w:rPr>
                <w:rFonts w:ascii="Arial"/>
                <w:sz w:val="21"/>
              </w:rPr>
            </w:pPr>
          </w:p>
        </w:tc>
      </w:tr>
      <w:tr w14:paraId="269992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10614FFC">
            <w:pPr>
              <w:rPr>
                <w:rFonts w:ascii="Arial"/>
                <w:sz w:val="21"/>
              </w:rPr>
            </w:pPr>
          </w:p>
        </w:tc>
        <w:tc>
          <w:tcPr>
            <w:tcW w:w="417" w:type="dxa"/>
            <w:vAlign w:val="top"/>
          </w:tcPr>
          <w:p w14:paraId="4BBB6334">
            <w:pPr>
              <w:rPr>
                <w:rFonts w:ascii="Arial"/>
                <w:sz w:val="21"/>
              </w:rPr>
            </w:pPr>
          </w:p>
        </w:tc>
        <w:tc>
          <w:tcPr>
            <w:tcW w:w="417" w:type="dxa"/>
            <w:vAlign w:val="top"/>
          </w:tcPr>
          <w:p w14:paraId="2BB86D91">
            <w:pPr>
              <w:rPr>
                <w:rFonts w:ascii="Arial"/>
                <w:sz w:val="21"/>
              </w:rPr>
            </w:pPr>
          </w:p>
        </w:tc>
        <w:tc>
          <w:tcPr>
            <w:tcW w:w="2055" w:type="dxa"/>
            <w:vAlign w:val="top"/>
          </w:tcPr>
          <w:p w14:paraId="2ACA63C7">
            <w:pPr>
              <w:pStyle w:val="6"/>
              <w:spacing w:before="147" w:line="216" w:lineRule="auto"/>
              <w:ind w:left="113"/>
            </w:pPr>
            <w:r>
              <w:rPr>
                <w:b/>
                <w:bCs/>
                <w:spacing w:val="-7"/>
              </w:rPr>
              <w:t>合计</w:t>
            </w:r>
          </w:p>
        </w:tc>
        <w:tc>
          <w:tcPr>
            <w:tcW w:w="1009" w:type="dxa"/>
            <w:vAlign w:val="top"/>
          </w:tcPr>
          <w:p w14:paraId="32EBD99B">
            <w:pPr>
              <w:pStyle w:val="6"/>
              <w:spacing w:before="147"/>
              <w:ind w:left="376"/>
            </w:pPr>
            <w:r>
              <w:rPr>
                <w:b/>
                <w:bCs/>
                <w:spacing w:val="-4"/>
              </w:rPr>
              <w:t>196.04</w:t>
            </w:r>
          </w:p>
        </w:tc>
        <w:tc>
          <w:tcPr>
            <w:tcW w:w="1019" w:type="dxa"/>
            <w:vAlign w:val="top"/>
          </w:tcPr>
          <w:p w14:paraId="452F5791">
            <w:pPr>
              <w:pStyle w:val="6"/>
              <w:spacing w:before="147"/>
              <w:ind w:left="387"/>
            </w:pPr>
            <w:r>
              <w:rPr>
                <w:b/>
                <w:bCs/>
                <w:spacing w:val="-4"/>
              </w:rPr>
              <w:t>124.04</w:t>
            </w:r>
          </w:p>
        </w:tc>
        <w:tc>
          <w:tcPr>
            <w:tcW w:w="949" w:type="dxa"/>
            <w:vAlign w:val="top"/>
          </w:tcPr>
          <w:p w14:paraId="34F46024">
            <w:pPr>
              <w:pStyle w:val="6"/>
              <w:spacing w:before="147"/>
              <w:ind w:left="318"/>
            </w:pPr>
            <w:r>
              <w:rPr>
                <w:b/>
                <w:bCs/>
                <w:spacing w:val="-4"/>
              </w:rPr>
              <w:t>124.04</w:t>
            </w:r>
          </w:p>
        </w:tc>
        <w:tc>
          <w:tcPr>
            <w:tcW w:w="840" w:type="dxa"/>
            <w:vAlign w:val="top"/>
          </w:tcPr>
          <w:p w14:paraId="4DEBCA68">
            <w:pPr>
              <w:rPr>
                <w:rFonts w:ascii="Arial"/>
                <w:sz w:val="21"/>
              </w:rPr>
            </w:pPr>
          </w:p>
        </w:tc>
        <w:tc>
          <w:tcPr>
            <w:tcW w:w="850" w:type="dxa"/>
            <w:vAlign w:val="top"/>
          </w:tcPr>
          <w:p w14:paraId="133B58F6">
            <w:pPr>
              <w:rPr>
                <w:rFonts w:ascii="Arial"/>
                <w:sz w:val="21"/>
              </w:rPr>
            </w:pPr>
          </w:p>
        </w:tc>
        <w:tc>
          <w:tcPr>
            <w:tcW w:w="840" w:type="dxa"/>
            <w:vAlign w:val="top"/>
          </w:tcPr>
          <w:p w14:paraId="66461621">
            <w:pPr>
              <w:rPr>
                <w:rFonts w:ascii="Arial"/>
                <w:sz w:val="21"/>
              </w:rPr>
            </w:pPr>
          </w:p>
        </w:tc>
        <w:tc>
          <w:tcPr>
            <w:tcW w:w="750" w:type="dxa"/>
            <w:vAlign w:val="top"/>
          </w:tcPr>
          <w:p w14:paraId="7C65BF26">
            <w:pPr>
              <w:rPr>
                <w:rFonts w:ascii="Arial"/>
                <w:sz w:val="21"/>
              </w:rPr>
            </w:pPr>
          </w:p>
        </w:tc>
        <w:tc>
          <w:tcPr>
            <w:tcW w:w="850" w:type="dxa"/>
            <w:vAlign w:val="top"/>
          </w:tcPr>
          <w:p w14:paraId="1603B79C">
            <w:pPr>
              <w:rPr>
                <w:rFonts w:ascii="Arial"/>
                <w:sz w:val="21"/>
              </w:rPr>
            </w:pPr>
          </w:p>
        </w:tc>
        <w:tc>
          <w:tcPr>
            <w:tcW w:w="870" w:type="dxa"/>
            <w:vAlign w:val="top"/>
          </w:tcPr>
          <w:p w14:paraId="3284FD41">
            <w:pPr>
              <w:rPr>
                <w:rFonts w:ascii="Arial"/>
                <w:sz w:val="21"/>
              </w:rPr>
            </w:pPr>
          </w:p>
        </w:tc>
        <w:tc>
          <w:tcPr>
            <w:tcW w:w="870" w:type="dxa"/>
            <w:vAlign w:val="top"/>
          </w:tcPr>
          <w:p w14:paraId="748388D4">
            <w:pPr>
              <w:pStyle w:val="6"/>
              <w:spacing w:before="147"/>
              <w:ind w:left="328"/>
            </w:pPr>
            <w:r>
              <w:rPr>
                <w:b/>
                <w:bCs/>
                <w:spacing w:val="-5"/>
              </w:rPr>
              <w:t>72.00</w:t>
            </w:r>
          </w:p>
        </w:tc>
        <w:tc>
          <w:tcPr>
            <w:tcW w:w="840" w:type="dxa"/>
            <w:vAlign w:val="top"/>
          </w:tcPr>
          <w:p w14:paraId="5E8B4EFB">
            <w:pPr>
              <w:rPr>
                <w:rFonts w:ascii="Arial"/>
                <w:sz w:val="21"/>
              </w:rPr>
            </w:pPr>
          </w:p>
        </w:tc>
        <w:tc>
          <w:tcPr>
            <w:tcW w:w="824" w:type="dxa"/>
            <w:vAlign w:val="top"/>
          </w:tcPr>
          <w:p w14:paraId="28FF457D">
            <w:pPr>
              <w:rPr>
                <w:rFonts w:ascii="Arial"/>
                <w:sz w:val="21"/>
              </w:rPr>
            </w:pPr>
          </w:p>
        </w:tc>
      </w:tr>
    </w:tbl>
    <w:p w14:paraId="0ADD45D4">
      <w:pPr>
        <w:rPr>
          <w:rFonts w:ascii="Arial"/>
          <w:sz w:val="21"/>
        </w:rPr>
      </w:pPr>
    </w:p>
    <w:p w14:paraId="3E81BBEB">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670CDE60">
      <w:pPr>
        <w:spacing w:line="305" w:lineRule="auto"/>
        <w:rPr>
          <w:rFonts w:ascii="Arial"/>
          <w:sz w:val="21"/>
        </w:rPr>
      </w:pPr>
    </w:p>
    <w:p w14:paraId="43EE833C">
      <w:pPr>
        <w:spacing w:line="306" w:lineRule="auto"/>
        <w:rPr>
          <w:rFonts w:ascii="Arial"/>
          <w:sz w:val="21"/>
        </w:rPr>
      </w:pPr>
    </w:p>
    <w:p w14:paraId="3E007994">
      <w:pPr>
        <w:pStyle w:val="2"/>
        <w:spacing w:before="101" w:line="222" w:lineRule="auto"/>
        <w:ind w:left="258"/>
        <w:outlineLvl w:val="0"/>
      </w:pPr>
      <w:r>
        <w:rPr>
          <w:b/>
          <w:bCs/>
          <w:spacing w:val="-4"/>
        </w:rPr>
        <w:t>表</w:t>
      </w:r>
      <w:r>
        <w:rPr>
          <w:spacing w:val="-36"/>
        </w:rPr>
        <w:t xml:space="preserve"> </w:t>
      </w:r>
      <w:r>
        <w:rPr>
          <w:b/>
          <w:bCs/>
          <w:spacing w:val="-4"/>
        </w:rPr>
        <w:t>3</w:t>
      </w:r>
    </w:p>
    <w:p w14:paraId="0A677B7C">
      <w:pPr>
        <w:pStyle w:val="2"/>
        <w:spacing w:before="43" w:line="218" w:lineRule="auto"/>
        <w:ind w:left="3055"/>
        <w:outlineLvl w:val="0"/>
      </w:pPr>
      <w:r>
        <w:rPr>
          <w:b/>
          <w:bCs/>
          <w:spacing w:val="5"/>
        </w:rPr>
        <w:t>单位支出总体情况表</w:t>
      </w:r>
    </w:p>
    <w:p w14:paraId="5D9E44B9">
      <w:pPr>
        <w:pStyle w:val="2"/>
        <w:spacing w:before="34" w:line="212" w:lineRule="auto"/>
        <w:ind w:left="121"/>
        <w:outlineLvl w:val="0"/>
        <w:rPr>
          <w:sz w:val="24"/>
          <w:szCs w:val="24"/>
        </w:rPr>
      </w:pPr>
      <w:r>
        <w:rPr>
          <w:spacing w:val="-1"/>
          <w:sz w:val="24"/>
          <w:szCs w:val="24"/>
        </w:rPr>
        <w:t>编制单位：托克逊县妇联                                        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9"/>
        <w:gridCol w:w="399"/>
        <w:gridCol w:w="2331"/>
        <w:gridCol w:w="1719"/>
        <w:gridCol w:w="1720"/>
        <w:gridCol w:w="1760"/>
      </w:tblGrid>
      <w:tr w14:paraId="15264D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22" w:type="dxa"/>
            <w:gridSpan w:val="4"/>
            <w:vAlign w:val="top"/>
          </w:tcPr>
          <w:p w14:paraId="22E5CA18">
            <w:pPr>
              <w:pStyle w:val="6"/>
              <w:spacing w:before="58" w:line="217" w:lineRule="auto"/>
              <w:ind w:left="1581"/>
              <w:rPr>
                <w:sz w:val="24"/>
                <w:szCs w:val="24"/>
              </w:rPr>
            </w:pPr>
            <w:r>
              <w:rPr>
                <w:b/>
                <w:bCs/>
                <w:spacing w:val="-9"/>
                <w:sz w:val="24"/>
                <w:szCs w:val="24"/>
              </w:rPr>
              <w:t>项目</w:t>
            </w:r>
          </w:p>
        </w:tc>
        <w:tc>
          <w:tcPr>
            <w:tcW w:w="5199" w:type="dxa"/>
            <w:gridSpan w:val="3"/>
            <w:vAlign w:val="top"/>
          </w:tcPr>
          <w:p w14:paraId="00EB6FDB">
            <w:pPr>
              <w:pStyle w:val="6"/>
              <w:spacing w:before="57" w:line="213" w:lineRule="auto"/>
              <w:ind w:left="2130"/>
              <w:rPr>
                <w:sz w:val="24"/>
                <w:szCs w:val="24"/>
              </w:rPr>
            </w:pPr>
            <w:r>
              <w:rPr>
                <w:b/>
                <w:bCs/>
                <w:spacing w:val="-6"/>
                <w:sz w:val="24"/>
                <w:szCs w:val="24"/>
              </w:rPr>
              <w:t>支出预算</w:t>
            </w:r>
          </w:p>
        </w:tc>
      </w:tr>
      <w:tr w14:paraId="48FCFC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1" w:type="dxa"/>
            <w:gridSpan w:val="3"/>
            <w:vAlign w:val="top"/>
          </w:tcPr>
          <w:p w14:paraId="18F0D244">
            <w:pPr>
              <w:pStyle w:val="6"/>
              <w:spacing w:before="31" w:line="222" w:lineRule="auto"/>
              <w:ind w:left="155"/>
              <w:rPr>
                <w:sz w:val="19"/>
                <w:szCs w:val="19"/>
              </w:rPr>
            </w:pPr>
            <w:r>
              <w:rPr>
                <w:b/>
                <w:bCs/>
                <w:spacing w:val="6"/>
                <w:sz w:val="19"/>
                <w:szCs w:val="19"/>
              </w:rPr>
              <w:t>功能分类科</w:t>
            </w:r>
          </w:p>
          <w:p w14:paraId="14C164CC">
            <w:pPr>
              <w:pStyle w:val="6"/>
              <w:spacing w:before="30" w:line="216" w:lineRule="auto"/>
              <w:ind w:left="385"/>
              <w:rPr>
                <w:sz w:val="19"/>
                <w:szCs w:val="19"/>
              </w:rPr>
            </w:pPr>
            <w:r>
              <w:rPr>
                <w:b/>
                <w:bCs/>
                <w:spacing w:val="-7"/>
                <w:sz w:val="19"/>
                <w:szCs w:val="19"/>
              </w:rPr>
              <w:t>目编码</w:t>
            </w:r>
          </w:p>
        </w:tc>
        <w:tc>
          <w:tcPr>
            <w:tcW w:w="2331" w:type="dxa"/>
            <w:vMerge w:val="restart"/>
            <w:tcBorders>
              <w:bottom w:val="nil"/>
            </w:tcBorders>
            <w:vAlign w:val="top"/>
          </w:tcPr>
          <w:p w14:paraId="2648A544">
            <w:pPr>
              <w:pStyle w:val="6"/>
              <w:spacing w:before="300" w:line="222" w:lineRule="auto"/>
              <w:ind w:left="374"/>
              <w:rPr>
                <w:sz w:val="19"/>
                <w:szCs w:val="19"/>
              </w:rPr>
            </w:pPr>
            <w:r>
              <w:rPr>
                <w:b/>
                <w:bCs/>
                <w:spacing w:val="7"/>
                <w:sz w:val="19"/>
                <w:szCs w:val="19"/>
              </w:rPr>
              <w:t>功能分类科目名称</w:t>
            </w:r>
          </w:p>
        </w:tc>
        <w:tc>
          <w:tcPr>
            <w:tcW w:w="1719" w:type="dxa"/>
            <w:vMerge w:val="restart"/>
            <w:tcBorders>
              <w:bottom w:val="nil"/>
            </w:tcBorders>
            <w:vAlign w:val="top"/>
          </w:tcPr>
          <w:p w14:paraId="7DA5F159">
            <w:pPr>
              <w:pStyle w:val="6"/>
              <w:spacing w:before="301" w:line="224" w:lineRule="auto"/>
              <w:ind w:left="668"/>
              <w:rPr>
                <w:sz w:val="19"/>
                <w:szCs w:val="19"/>
              </w:rPr>
            </w:pPr>
            <w:r>
              <w:rPr>
                <w:b/>
                <w:bCs/>
                <w:spacing w:val="3"/>
                <w:sz w:val="19"/>
                <w:szCs w:val="19"/>
              </w:rPr>
              <w:t>合计</w:t>
            </w:r>
          </w:p>
        </w:tc>
        <w:tc>
          <w:tcPr>
            <w:tcW w:w="1720" w:type="dxa"/>
            <w:vMerge w:val="restart"/>
            <w:tcBorders>
              <w:bottom w:val="nil"/>
            </w:tcBorders>
            <w:vAlign w:val="top"/>
          </w:tcPr>
          <w:p w14:paraId="7F63C191">
            <w:pPr>
              <w:pStyle w:val="6"/>
              <w:spacing w:before="300" w:line="222" w:lineRule="auto"/>
              <w:ind w:left="463"/>
              <w:rPr>
                <w:sz w:val="19"/>
                <w:szCs w:val="19"/>
              </w:rPr>
            </w:pPr>
            <w:r>
              <w:rPr>
                <w:b/>
                <w:bCs/>
                <w:spacing w:val="7"/>
                <w:sz w:val="19"/>
                <w:szCs w:val="19"/>
              </w:rPr>
              <w:t>基本支出</w:t>
            </w:r>
          </w:p>
        </w:tc>
        <w:tc>
          <w:tcPr>
            <w:tcW w:w="1760" w:type="dxa"/>
            <w:vMerge w:val="restart"/>
            <w:tcBorders>
              <w:bottom w:val="nil"/>
            </w:tcBorders>
            <w:vAlign w:val="top"/>
          </w:tcPr>
          <w:p w14:paraId="5A8743F7">
            <w:pPr>
              <w:pStyle w:val="6"/>
              <w:spacing w:before="300" w:line="222" w:lineRule="auto"/>
              <w:ind w:left="486"/>
              <w:rPr>
                <w:sz w:val="19"/>
                <w:szCs w:val="19"/>
              </w:rPr>
            </w:pPr>
            <w:r>
              <w:rPr>
                <w:b/>
                <w:bCs/>
                <w:spacing w:val="5"/>
                <w:sz w:val="19"/>
                <w:szCs w:val="19"/>
              </w:rPr>
              <w:t>项目支出</w:t>
            </w:r>
          </w:p>
        </w:tc>
      </w:tr>
      <w:tr w14:paraId="2CAE6C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588B78E3">
            <w:pPr>
              <w:pStyle w:val="6"/>
              <w:spacing w:before="57" w:line="214" w:lineRule="auto"/>
              <w:ind w:left="179"/>
              <w:rPr>
                <w:sz w:val="16"/>
                <w:szCs w:val="16"/>
              </w:rPr>
            </w:pPr>
            <w:r>
              <w:rPr>
                <w:b/>
                <w:bCs/>
                <w:spacing w:val="-2"/>
                <w:sz w:val="16"/>
                <w:szCs w:val="16"/>
              </w:rPr>
              <w:t>类</w:t>
            </w:r>
          </w:p>
        </w:tc>
        <w:tc>
          <w:tcPr>
            <w:tcW w:w="399" w:type="dxa"/>
            <w:vAlign w:val="top"/>
          </w:tcPr>
          <w:p w14:paraId="7C89D1F6">
            <w:pPr>
              <w:pStyle w:val="6"/>
              <w:spacing w:before="57" w:line="218" w:lineRule="auto"/>
              <w:ind w:left="123"/>
              <w:rPr>
                <w:sz w:val="16"/>
                <w:szCs w:val="16"/>
              </w:rPr>
            </w:pPr>
            <w:r>
              <w:rPr>
                <w:b/>
                <w:bCs/>
                <w:spacing w:val="-2"/>
                <w:sz w:val="16"/>
                <w:szCs w:val="16"/>
              </w:rPr>
              <w:t>款</w:t>
            </w:r>
          </w:p>
        </w:tc>
        <w:tc>
          <w:tcPr>
            <w:tcW w:w="399" w:type="dxa"/>
            <w:vAlign w:val="top"/>
          </w:tcPr>
          <w:p w14:paraId="7ECC2CA8">
            <w:pPr>
              <w:pStyle w:val="6"/>
              <w:spacing w:before="57" w:line="218" w:lineRule="auto"/>
              <w:ind w:left="123"/>
              <w:rPr>
                <w:sz w:val="16"/>
                <w:szCs w:val="16"/>
              </w:rPr>
            </w:pPr>
            <w:r>
              <w:rPr>
                <w:b/>
                <w:bCs/>
                <w:spacing w:val="-2"/>
                <w:sz w:val="16"/>
                <w:szCs w:val="16"/>
              </w:rPr>
              <w:t>项</w:t>
            </w:r>
          </w:p>
        </w:tc>
        <w:tc>
          <w:tcPr>
            <w:tcW w:w="2331" w:type="dxa"/>
            <w:vMerge w:val="continue"/>
            <w:tcBorders>
              <w:top w:val="nil"/>
            </w:tcBorders>
            <w:vAlign w:val="top"/>
          </w:tcPr>
          <w:p w14:paraId="4F084E2E">
            <w:pPr>
              <w:rPr>
                <w:rFonts w:ascii="Arial"/>
                <w:sz w:val="21"/>
              </w:rPr>
            </w:pPr>
          </w:p>
        </w:tc>
        <w:tc>
          <w:tcPr>
            <w:tcW w:w="1719" w:type="dxa"/>
            <w:vMerge w:val="continue"/>
            <w:tcBorders>
              <w:top w:val="nil"/>
            </w:tcBorders>
            <w:vAlign w:val="top"/>
          </w:tcPr>
          <w:p w14:paraId="523321BA">
            <w:pPr>
              <w:rPr>
                <w:rFonts w:ascii="Arial"/>
                <w:sz w:val="21"/>
              </w:rPr>
            </w:pPr>
          </w:p>
        </w:tc>
        <w:tc>
          <w:tcPr>
            <w:tcW w:w="1720" w:type="dxa"/>
            <w:vMerge w:val="continue"/>
            <w:tcBorders>
              <w:top w:val="nil"/>
            </w:tcBorders>
            <w:vAlign w:val="top"/>
          </w:tcPr>
          <w:p w14:paraId="7E276CA1">
            <w:pPr>
              <w:rPr>
                <w:rFonts w:ascii="Arial"/>
                <w:sz w:val="21"/>
              </w:rPr>
            </w:pPr>
          </w:p>
        </w:tc>
        <w:tc>
          <w:tcPr>
            <w:tcW w:w="1760" w:type="dxa"/>
            <w:vMerge w:val="continue"/>
            <w:tcBorders>
              <w:top w:val="nil"/>
            </w:tcBorders>
            <w:vAlign w:val="top"/>
          </w:tcPr>
          <w:p w14:paraId="728FF408">
            <w:pPr>
              <w:rPr>
                <w:rFonts w:ascii="Arial"/>
                <w:sz w:val="21"/>
              </w:rPr>
            </w:pPr>
          </w:p>
        </w:tc>
      </w:tr>
      <w:tr w14:paraId="67703F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11C8CB3">
            <w:pPr>
              <w:pStyle w:val="6"/>
              <w:spacing w:before="116" w:line="242" w:lineRule="auto"/>
              <w:ind w:left="123"/>
            </w:pPr>
            <w:r>
              <w:rPr>
                <w:b/>
                <w:bCs/>
                <w:spacing w:val="-6"/>
              </w:rPr>
              <w:t>201</w:t>
            </w:r>
          </w:p>
        </w:tc>
        <w:tc>
          <w:tcPr>
            <w:tcW w:w="399" w:type="dxa"/>
            <w:vAlign w:val="top"/>
          </w:tcPr>
          <w:p w14:paraId="7E85771E">
            <w:pPr>
              <w:rPr>
                <w:rFonts w:ascii="Arial"/>
                <w:sz w:val="21"/>
              </w:rPr>
            </w:pPr>
          </w:p>
        </w:tc>
        <w:tc>
          <w:tcPr>
            <w:tcW w:w="399" w:type="dxa"/>
            <w:vAlign w:val="top"/>
          </w:tcPr>
          <w:p w14:paraId="7F80DB57">
            <w:pPr>
              <w:rPr>
                <w:rFonts w:ascii="Arial"/>
                <w:sz w:val="21"/>
              </w:rPr>
            </w:pPr>
          </w:p>
        </w:tc>
        <w:tc>
          <w:tcPr>
            <w:tcW w:w="2331" w:type="dxa"/>
            <w:vAlign w:val="top"/>
          </w:tcPr>
          <w:p w14:paraId="6B930314">
            <w:pPr>
              <w:pStyle w:val="6"/>
              <w:spacing w:before="115" w:line="213" w:lineRule="auto"/>
              <w:ind w:left="120"/>
            </w:pPr>
            <w:r>
              <w:rPr>
                <w:b/>
                <w:bCs/>
                <w:spacing w:val="-4"/>
              </w:rPr>
              <w:t>一般公共服务支出</w:t>
            </w:r>
          </w:p>
        </w:tc>
        <w:tc>
          <w:tcPr>
            <w:tcW w:w="1719" w:type="dxa"/>
            <w:vAlign w:val="top"/>
          </w:tcPr>
          <w:p w14:paraId="235DBE00">
            <w:pPr>
              <w:pStyle w:val="6"/>
              <w:spacing w:before="115"/>
              <w:ind w:left="1087"/>
            </w:pPr>
            <w:r>
              <w:rPr>
                <w:b/>
                <w:bCs/>
                <w:spacing w:val="-4"/>
              </w:rPr>
              <w:t>161.53</w:t>
            </w:r>
          </w:p>
        </w:tc>
        <w:tc>
          <w:tcPr>
            <w:tcW w:w="1720" w:type="dxa"/>
            <w:vAlign w:val="top"/>
          </w:tcPr>
          <w:p w14:paraId="4AEB9357">
            <w:pPr>
              <w:pStyle w:val="6"/>
              <w:spacing w:before="115"/>
              <w:ind w:left="1177"/>
            </w:pPr>
            <w:r>
              <w:rPr>
                <w:b/>
                <w:bCs/>
                <w:spacing w:val="-5"/>
              </w:rPr>
              <w:t>83.53</w:t>
            </w:r>
          </w:p>
        </w:tc>
        <w:tc>
          <w:tcPr>
            <w:tcW w:w="1760" w:type="dxa"/>
            <w:vAlign w:val="top"/>
          </w:tcPr>
          <w:p w14:paraId="2701023E">
            <w:pPr>
              <w:pStyle w:val="6"/>
              <w:spacing w:before="115"/>
              <w:ind w:left="1212"/>
            </w:pPr>
            <w:r>
              <w:rPr>
                <w:b/>
                <w:bCs/>
                <w:spacing w:val="-5"/>
              </w:rPr>
              <w:t>78.00</w:t>
            </w:r>
          </w:p>
        </w:tc>
      </w:tr>
      <w:tr w14:paraId="575A8F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330703F">
            <w:pPr>
              <w:pStyle w:val="6"/>
              <w:spacing w:before="114" w:line="242" w:lineRule="auto"/>
              <w:ind w:left="123"/>
            </w:pPr>
            <w:r>
              <w:rPr>
                <w:b/>
                <w:bCs/>
                <w:spacing w:val="-6"/>
              </w:rPr>
              <w:t>201</w:t>
            </w:r>
          </w:p>
        </w:tc>
        <w:tc>
          <w:tcPr>
            <w:tcW w:w="399" w:type="dxa"/>
            <w:vAlign w:val="top"/>
          </w:tcPr>
          <w:p w14:paraId="160446FC">
            <w:pPr>
              <w:pStyle w:val="6"/>
              <w:spacing w:before="114" w:line="242" w:lineRule="auto"/>
              <w:ind w:left="117"/>
            </w:pPr>
            <w:r>
              <w:rPr>
                <w:b/>
                <w:bCs/>
                <w:spacing w:val="-9"/>
              </w:rPr>
              <w:t>29</w:t>
            </w:r>
          </w:p>
        </w:tc>
        <w:tc>
          <w:tcPr>
            <w:tcW w:w="399" w:type="dxa"/>
            <w:vAlign w:val="top"/>
          </w:tcPr>
          <w:p w14:paraId="4B164663">
            <w:pPr>
              <w:rPr>
                <w:rFonts w:ascii="Arial"/>
                <w:sz w:val="21"/>
              </w:rPr>
            </w:pPr>
          </w:p>
        </w:tc>
        <w:tc>
          <w:tcPr>
            <w:tcW w:w="2331" w:type="dxa"/>
            <w:vAlign w:val="top"/>
          </w:tcPr>
          <w:p w14:paraId="67660052">
            <w:pPr>
              <w:pStyle w:val="6"/>
              <w:spacing w:before="113" w:line="214" w:lineRule="auto"/>
              <w:ind w:left="106"/>
            </w:pPr>
            <w:r>
              <w:rPr>
                <w:b/>
                <w:bCs/>
                <w:spacing w:val="-3"/>
              </w:rPr>
              <w:t>群众团体事务</w:t>
            </w:r>
          </w:p>
        </w:tc>
        <w:tc>
          <w:tcPr>
            <w:tcW w:w="1719" w:type="dxa"/>
            <w:vAlign w:val="top"/>
          </w:tcPr>
          <w:p w14:paraId="73A34CAA">
            <w:pPr>
              <w:pStyle w:val="6"/>
              <w:spacing w:before="113"/>
              <w:ind w:left="1087"/>
            </w:pPr>
            <w:r>
              <w:rPr>
                <w:b/>
                <w:bCs/>
                <w:spacing w:val="-4"/>
              </w:rPr>
              <w:t>161.53</w:t>
            </w:r>
          </w:p>
        </w:tc>
        <w:tc>
          <w:tcPr>
            <w:tcW w:w="1720" w:type="dxa"/>
            <w:vAlign w:val="top"/>
          </w:tcPr>
          <w:p w14:paraId="179A6917">
            <w:pPr>
              <w:pStyle w:val="6"/>
              <w:spacing w:before="113"/>
              <w:ind w:left="1177"/>
            </w:pPr>
            <w:r>
              <w:rPr>
                <w:b/>
                <w:bCs/>
                <w:spacing w:val="-5"/>
              </w:rPr>
              <w:t>83.53</w:t>
            </w:r>
          </w:p>
        </w:tc>
        <w:tc>
          <w:tcPr>
            <w:tcW w:w="1760" w:type="dxa"/>
            <w:vAlign w:val="top"/>
          </w:tcPr>
          <w:p w14:paraId="0FF9119D">
            <w:pPr>
              <w:pStyle w:val="6"/>
              <w:spacing w:before="113"/>
              <w:ind w:left="1212"/>
            </w:pPr>
            <w:r>
              <w:rPr>
                <w:b/>
                <w:bCs/>
                <w:spacing w:val="-5"/>
              </w:rPr>
              <w:t>78.00</w:t>
            </w:r>
          </w:p>
        </w:tc>
      </w:tr>
      <w:tr w14:paraId="6C585B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2B49ECE">
            <w:pPr>
              <w:pStyle w:val="6"/>
              <w:spacing w:before="114" w:line="242" w:lineRule="auto"/>
              <w:ind w:left="123"/>
            </w:pPr>
            <w:r>
              <w:rPr>
                <w:spacing w:val="-5"/>
              </w:rPr>
              <w:t>201</w:t>
            </w:r>
          </w:p>
        </w:tc>
        <w:tc>
          <w:tcPr>
            <w:tcW w:w="399" w:type="dxa"/>
            <w:vAlign w:val="top"/>
          </w:tcPr>
          <w:p w14:paraId="00D19D38">
            <w:pPr>
              <w:pStyle w:val="6"/>
              <w:spacing w:before="114" w:line="242" w:lineRule="auto"/>
              <w:ind w:left="117"/>
            </w:pPr>
            <w:r>
              <w:rPr>
                <w:spacing w:val="-7"/>
              </w:rPr>
              <w:t>29</w:t>
            </w:r>
          </w:p>
        </w:tc>
        <w:tc>
          <w:tcPr>
            <w:tcW w:w="399" w:type="dxa"/>
            <w:vAlign w:val="top"/>
          </w:tcPr>
          <w:p w14:paraId="44EE9E11">
            <w:pPr>
              <w:pStyle w:val="6"/>
              <w:spacing w:before="114" w:line="242" w:lineRule="auto"/>
              <w:ind w:left="125"/>
            </w:pPr>
            <w:r>
              <w:rPr>
                <w:spacing w:val="-10"/>
              </w:rPr>
              <w:t>01</w:t>
            </w:r>
          </w:p>
        </w:tc>
        <w:tc>
          <w:tcPr>
            <w:tcW w:w="2331" w:type="dxa"/>
            <w:vAlign w:val="top"/>
          </w:tcPr>
          <w:p w14:paraId="3D6C950D">
            <w:pPr>
              <w:pStyle w:val="6"/>
              <w:spacing w:before="113" w:line="214" w:lineRule="auto"/>
              <w:ind w:left="109"/>
            </w:pPr>
            <w:r>
              <w:rPr>
                <w:spacing w:val="-2"/>
              </w:rPr>
              <w:t>行政运行</w:t>
            </w:r>
          </w:p>
        </w:tc>
        <w:tc>
          <w:tcPr>
            <w:tcW w:w="1719" w:type="dxa"/>
            <w:vAlign w:val="top"/>
          </w:tcPr>
          <w:p w14:paraId="0971C9DC">
            <w:pPr>
              <w:pStyle w:val="6"/>
              <w:spacing w:before="113"/>
              <w:ind w:left="1175"/>
            </w:pPr>
            <w:r>
              <w:rPr>
                <w:spacing w:val="-3"/>
              </w:rPr>
              <w:t>90.53</w:t>
            </w:r>
          </w:p>
        </w:tc>
        <w:tc>
          <w:tcPr>
            <w:tcW w:w="1720" w:type="dxa"/>
            <w:vAlign w:val="top"/>
          </w:tcPr>
          <w:p w14:paraId="30110A9A">
            <w:pPr>
              <w:pStyle w:val="6"/>
              <w:spacing w:before="113"/>
              <w:ind w:left="1177"/>
            </w:pPr>
            <w:r>
              <w:rPr>
                <w:spacing w:val="-3"/>
              </w:rPr>
              <w:t>83.53</w:t>
            </w:r>
          </w:p>
        </w:tc>
        <w:tc>
          <w:tcPr>
            <w:tcW w:w="1760" w:type="dxa"/>
            <w:vAlign w:val="top"/>
          </w:tcPr>
          <w:p w14:paraId="78B250E9">
            <w:pPr>
              <w:pStyle w:val="6"/>
              <w:spacing w:before="113"/>
              <w:ind w:left="1303"/>
            </w:pPr>
            <w:r>
              <w:rPr>
                <w:spacing w:val="-4"/>
              </w:rPr>
              <w:t>7.00</w:t>
            </w:r>
          </w:p>
        </w:tc>
      </w:tr>
      <w:tr w14:paraId="615791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5C262CE">
            <w:pPr>
              <w:pStyle w:val="6"/>
              <w:spacing w:before="114" w:line="242" w:lineRule="auto"/>
              <w:ind w:left="123"/>
            </w:pPr>
            <w:r>
              <w:rPr>
                <w:spacing w:val="-5"/>
              </w:rPr>
              <w:t>201</w:t>
            </w:r>
          </w:p>
        </w:tc>
        <w:tc>
          <w:tcPr>
            <w:tcW w:w="399" w:type="dxa"/>
            <w:vAlign w:val="top"/>
          </w:tcPr>
          <w:p w14:paraId="6C2AC71C">
            <w:pPr>
              <w:pStyle w:val="6"/>
              <w:spacing w:before="114" w:line="242" w:lineRule="auto"/>
              <w:ind w:left="117"/>
            </w:pPr>
            <w:r>
              <w:rPr>
                <w:spacing w:val="-7"/>
              </w:rPr>
              <w:t>29</w:t>
            </w:r>
          </w:p>
        </w:tc>
        <w:tc>
          <w:tcPr>
            <w:tcW w:w="399" w:type="dxa"/>
            <w:vAlign w:val="top"/>
          </w:tcPr>
          <w:p w14:paraId="12D25B66">
            <w:pPr>
              <w:pStyle w:val="6"/>
              <w:spacing w:before="114" w:line="242" w:lineRule="auto"/>
              <w:ind w:left="121"/>
            </w:pPr>
            <w:r>
              <w:rPr>
                <w:spacing w:val="-8"/>
              </w:rPr>
              <w:t>99</w:t>
            </w:r>
          </w:p>
        </w:tc>
        <w:tc>
          <w:tcPr>
            <w:tcW w:w="2331" w:type="dxa"/>
            <w:vAlign w:val="top"/>
          </w:tcPr>
          <w:p w14:paraId="03F9A353">
            <w:pPr>
              <w:pStyle w:val="6"/>
              <w:spacing w:before="114" w:line="213" w:lineRule="auto"/>
              <w:ind w:left="109"/>
            </w:pPr>
            <w:r>
              <w:rPr>
                <w:spacing w:val="-1"/>
              </w:rPr>
              <w:t>其他群众团体事务支出</w:t>
            </w:r>
          </w:p>
        </w:tc>
        <w:tc>
          <w:tcPr>
            <w:tcW w:w="1719" w:type="dxa"/>
            <w:vAlign w:val="top"/>
          </w:tcPr>
          <w:p w14:paraId="155E0491">
            <w:pPr>
              <w:pStyle w:val="6"/>
              <w:spacing w:before="113"/>
              <w:ind w:left="1175"/>
            </w:pPr>
            <w:r>
              <w:rPr>
                <w:spacing w:val="-3"/>
              </w:rPr>
              <w:t>71.00</w:t>
            </w:r>
          </w:p>
        </w:tc>
        <w:tc>
          <w:tcPr>
            <w:tcW w:w="1720" w:type="dxa"/>
            <w:vAlign w:val="top"/>
          </w:tcPr>
          <w:p w14:paraId="45BE13A7">
            <w:pPr>
              <w:rPr>
                <w:rFonts w:ascii="Arial"/>
                <w:sz w:val="21"/>
              </w:rPr>
            </w:pPr>
          </w:p>
        </w:tc>
        <w:tc>
          <w:tcPr>
            <w:tcW w:w="1760" w:type="dxa"/>
            <w:vAlign w:val="top"/>
          </w:tcPr>
          <w:p w14:paraId="65ED4213">
            <w:pPr>
              <w:pStyle w:val="6"/>
              <w:spacing w:before="113"/>
              <w:ind w:left="1212"/>
            </w:pPr>
            <w:r>
              <w:rPr>
                <w:spacing w:val="-3"/>
              </w:rPr>
              <w:t>71.00</w:t>
            </w:r>
          </w:p>
        </w:tc>
      </w:tr>
      <w:tr w14:paraId="7AF3AA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69ECFD1">
            <w:pPr>
              <w:pStyle w:val="6"/>
              <w:spacing w:before="114" w:line="242" w:lineRule="auto"/>
              <w:ind w:left="123"/>
            </w:pPr>
            <w:r>
              <w:rPr>
                <w:b/>
                <w:bCs/>
                <w:spacing w:val="-6"/>
              </w:rPr>
              <w:t>208</w:t>
            </w:r>
          </w:p>
        </w:tc>
        <w:tc>
          <w:tcPr>
            <w:tcW w:w="399" w:type="dxa"/>
            <w:vAlign w:val="top"/>
          </w:tcPr>
          <w:p w14:paraId="1E19BA4E">
            <w:pPr>
              <w:rPr>
                <w:rFonts w:ascii="Arial"/>
                <w:sz w:val="21"/>
              </w:rPr>
            </w:pPr>
          </w:p>
        </w:tc>
        <w:tc>
          <w:tcPr>
            <w:tcW w:w="399" w:type="dxa"/>
            <w:vAlign w:val="top"/>
          </w:tcPr>
          <w:p w14:paraId="22ED7B8C">
            <w:pPr>
              <w:rPr>
                <w:rFonts w:ascii="Arial"/>
                <w:sz w:val="21"/>
              </w:rPr>
            </w:pPr>
          </w:p>
        </w:tc>
        <w:tc>
          <w:tcPr>
            <w:tcW w:w="2331" w:type="dxa"/>
            <w:vAlign w:val="top"/>
          </w:tcPr>
          <w:p w14:paraId="7B108BBD">
            <w:pPr>
              <w:pStyle w:val="6"/>
              <w:spacing w:before="114" w:line="213" w:lineRule="auto"/>
              <w:ind w:left="113"/>
            </w:pPr>
            <w:r>
              <w:rPr>
                <w:b/>
                <w:bCs/>
                <w:spacing w:val="-3"/>
              </w:rPr>
              <w:t>社会保障和就业支出</w:t>
            </w:r>
          </w:p>
        </w:tc>
        <w:tc>
          <w:tcPr>
            <w:tcW w:w="1719" w:type="dxa"/>
            <w:vAlign w:val="top"/>
          </w:tcPr>
          <w:p w14:paraId="4F8F7AAE">
            <w:pPr>
              <w:pStyle w:val="6"/>
              <w:spacing w:before="114"/>
              <w:ind w:left="1178"/>
            </w:pPr>
            <w:r>
              <w:rPr>
                <w:b/>
                <w:bCs/>
                <w:spacing w:val="-5"/>
              </w:rPr>
              <w:t>19.86</w:t>
            </w:r>
          </w:p>
        </w:tc>
        <w:tc>
          <w:tcPr>
            <w:tcW w:w="1720" w:type="dxa"/>
            <w:vAlign w:val="top"/>
          </w:tcPr>
          <w:p w14:paraId="4D08D2B9">
            <w:pPr>
              <w:pStyle w:val="6"/>
              <w:spacing w:before="114"/>
              <w:ind w:left="1180"/>
            </w:pPr>
            <w:r>
              <w:rPr>
                <w:b/>
                <w:bCs/>
                <w:spacing w:val="-5"/>
              </w:rPr>
              <w:t>19.86</w:t>
            </w:r>
          </w:p>
        </w:tc>
        <w:tc>
          <w:tcPr>
            <w:tcW w:w="1760" w:type="dxa"/>
            <w:vAlign w:val="top"/>
          </w:tcPr>
          <w:p w14:paraId="6205D75E">
            <w:pPr>
              <w:rPr>
                <w:rFonts w:ascii="Arial"/>
                <w:sz w:val="21"/>
              </w:rPr>
            </w:pPr>
          </w:p>
        </w:tc>
      </w:tr>
      <w:tr w14:paraId="778C08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CD6A667">
            <w:pPr>
              <w:pStyle w:val="6"/>
              <w:spacing w:before="115" w:line="242" w:lineRule="auto"/>
              <w:ind w:left="123"/>
            </w:pPr>
            <w:r>
              <w:rPr>
                <w:b/>
                <w:bCs/>
                <w:spacing w:val="-6"/>
              </w:rPr>
              <w:t>208</w:t>
            </w:r>
          </w:p>
        </w:tc>
        <w:tc>
          <w:tcPr>
            <w:tcW w:w="399" w:type="dxa"/>
            <w:vAlign w:val="top"/>
          </w:tcPr>
          <w:p w14:paraId="561072E4">
            <w:pPr>
              <w:pStyle w:val="6"/>
              <w:spacing w:before="115" w:line="242" w:lineRule="auto"/>
              <w:ind w:left="123"/>
            </w:pPr>
            <w:r>
              <w:rPr>
                <w:b/>
                <w:bCs/>
                <w:spacing w:val="-12"/>
              </w:rPr>
              <w:t>05</w:t>
            </w:r>
          </w:p>
        </w:tc>
        <w:tc>
          <w:tcPr>
            <w:tcW w:w="399" w:type="dxa"/>
            <w:vAlign w:val="top"/>
          </w:tcPr>
          <w:p w14:paraId="204B26BF">
            <w:pPr>
              <w:rPr>
                <w:rFonts w:ascii="Arial"/>
                <w:sz w:val="21"/>
              </w:rPr>
            </w:pPr>
          </w:p>
        </w:tc>
        <w:tc>
          <w:tcPr>
            <w:tcW w:w="2331" w:type="dxa"/>
            <w:vAlign w:val="top"/>
          </w:tcPr>
          <w:p w14:paraId="7F957CCA">
            <w:pPr>
              <w:pStyle w:val="6"/>
              <w:spacing w:before="114" w:line="213" w:lineRule="auto"/>
              <w:ind w:left="109"/>
            </w:pPr>
            <w:r>
              <w:rPr>
                <w:b/>
                <w:bCs/>
                <w:spacing w:val="-2"/>
              </w:rPr>
              <w:t>行政事业单位养老支出</w:t>
            </w:r>
          </w:p>
        </w:tc>
        <w:tc>
          <w:tcPr>
            <w:tcW w:w="1719" w:type="dxa"/>
            <w:vAlign w:val="top"/>
          </w:tcPr>
          <w:p w14:paraId="3659C31F">
            <w:pPr>
              <w:pStyle w:val="6"/>
              <w:spacing w:before="114"/>
              <w:ind w:left="1178"/>
            </w:pPr>
            <w:r>
              <w:rPr>
                <w:b/>
                <w:bCs/>
                <w:spacing w:val="-5"/>
              </w:rPr>
              <w:t>19.86</w:t>
            </w:r>
          </w:p>
        </w:tc>
        <w:tc>
          <w:tcPr>
            <w:tcW w:w="1720" w:type="dxa"/>
            <w:vAlign w:val="top"/>
          </w:tcPr>
          <w:p w14:paraId="30F0D366">
            <w:pPr>
              <w:pStyle w:val="6"/>
              <w:spacing w:before="114"/>
              <w:ind w:left="1180"/>
            </w:pPr>
            <w:r>
              <w:rPr>
                <w:b/>
                <w:bCs/>
                <w:spacing w:val="-5"/>
              </w:rPr>
              <w:t>19.86</w:t>
            </w:r>
          </w:p>
        </w:tc>
        <w:tc>
          <w:tcPr>
            <w:tcW w:w="1760" w:type="dxa"/>
            <w:vAlign w:val="top"/>
          </w:tcPr>
          <w:p w14:paraId="1CDD5672">
            <w:pPr>
              <w:rPr>
                <w:rFonts w:ascii="Arial"/>
                <w:sz w:val="21"/>
              </w:rPr>
            </w:pPr>
          </w:p>
        </w:tc>
      </w:tr>
      <w:tr w14:paraId="23E9FC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DA6D6F4">
            <w:pPr>
              <w:pStyle w:val="6"/>
              <w:spacing w:before="115" w:line="242" w:lineRule="auto"/>
              <w:ind w:left="123"/>
            </w:pPr>
            <w:r>
              <w:rPr>
                <w:spacing w:val="-5"/>
              </w:rPr>
              <w:t>208</w:t>
            </w:r>
          </w:p>
        </w:tc>
        <w:tc>
          <w:tcPr>
            <w:tcW w:w="399" w:type="dxa"/>
            <w:vAlign w:val="top"/>
          </w:tcPr>
          <w:p w14:paraId="58446486">
            <w:pPr>
              <w:pStyle w:val="6"/>
              <w:spacing w:before="115" w:line="242" w:lineRule="auto"/>
              <w:ind w:left="123"/>
            </w:pPr>
            <w:r>
              <w:rPr>
                <w:spacing w:val="-10"/>
              </w:rPr>
              <w:t>05</w:t>
            </w:r>
          </w:p>
        </w:tc>
        <w:tc>
          <w:tcPr>
            <w:tcW w:w="399" w:type="dxa"/>
            <w:vAlign w:val="top"/>
          </w:tcPr>
          <w:p w14:paraId="79CCEB28">
            <w:pPr>
              <w:pStyle w:val="6"/>
              <w:spacing w:before="115" w:line="242" w:lineRule="auto"/>
              <w:ind w:left="125"/>
            </w:pPr>
            <w:r>
              <w:rPr>
                <w:spacing w:val="-10"/>
              </w:rPr>
              <w:t>01</w:t>
            </w:r>
          </w:p>
        </w:tc>
        <w:tc>
          <w:tcPr>
            <w:tcW w:w="2331" w:type="dxa"/>
            <w:vAlign w:val="top"/>
          </w:tcPr>
          <w:p w14:paraId="231ACB81">
            <w:pPr>
              <w:pStyle w:val="6"/>
              <w:spacing w:before="114" w:line="214" w:lineRule="auto"/>
              <w:ind w:left="109"/>
            </w:pPr>
            <w:r>
              <w:rPr>
                <w:spacing w:val="-2"/>
              </w:rPr>
              <w:t>行政单位离退休</w:t>
            </w:r>
          </w:p>
        </w:tc>
        <w:tc>
          <w:tcPr>
            <w:tcW w:w="1719" w:type="dxa"/>
            <w:vAlign w:val="top"/>
          </w:tcPr>
          <w:p w14:paraId="0F85C7A0">
            <w:pPr>
              <w:pStyle w:val="6"/>
              <w:spacing w:before="114"/>
              <w:ind w:left="1263"/>
            </w:pPr>
            <w:r>
              <w:rPr>
                <w:spacing w:val="-4"/>
              </w:rPr>
              <w:t>2.70</w:t>
            </w:r>
          </w:p>
        </w:tc>
        <w:tc>
          <w:tcPr>
            <w:tcW w:w="1720" w:type="dxa"/>
            <w:vAlign w:val="top"/>
          </w:tcPr>
          <w:p w14:paraId="777A5EFB">
            <w:pPr>
              <w:pStyle w:val="6"/>
              <w:spacing w:before="114"/>
              <w:ind w:left="1265"/>
            </w:pPr>
            <w:r>
              <w:rPr>
                <w:spacing w:val="-4"/>
              </w:rPr>
              <w:t>2.70</w:t>
            </w:r>
          </w:p>
        </w:tc>
        <w:tc>
          <w:tcPr>
            <w:tcW w:w="1760" w:type="dxa"/>
            <w:vAlign w:val="top"/>
          </w:tcPr>
          <w:p w14:paraId="4B70D665">
            <w:pPr>
              <w:rPr>
                <w:rFonts w:ascii="Arial"/>
                <w:sz w:val="21"/>
              </w:rPr>
            </w:pPr>
          </w:p>
        </w:tc>
      </w:tr>
      <w:tr w14:paraId="117B26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7692765F">
            <w:pPr>
              <w:pStyle w:val="6"/>
              <w:spacing w:before="146" w:line="242" w:lineRule="auto"/>
              <w:ind w:left="123"/>
            </w:pPr>
            <w:r>
              <w:rPr>
                <w:spacing w:val="-5"/>
              </w:rPr>
              <w:t>208</w:t>
            </w:r>
          </w:p>
        </w:tc>
        <w:tc>
          <w:tcPr>
            <w:tcW w:w="399" w:type="dxa"/>
            <w:vAlign w:val="top"/>
          </w:tcPr>
          <w:p w14:paraId="0FAF1AA2">
            <w:pPr>
              <w:pStyle w:val="6"/>
              <w:spacing w:before="146" w:line="242" w:lineRule="auto"/>
              <w:ind w:left="123"/>
            </w:pPr>
            <w:r>
              <w:rPr>
                <w:spacing w:val="-10"/>
              </w:rPr>
              <w:t>05</w:t>
            </w:r>
          </w:p>
        </w:tc>
        <w:tc>
          <w:tcPr>
            <w:tcW w:w="399" w:type="dxa"/>
            <w:vAlign w:val="top"/>
          </w:tcPr>
          <w:p w14:paraId="21D77AEF">
            <w:pPr>
              <w:pStyle w:val="6"/>
              <w:spacing w:before="146" w:line="242" w:lineRule="auto"/>
              <w:ind w:left="125"/>
            </w:pPr>
            <w:r>
              <w:rPr>
                <w:spacing w:val="-10"/>
              </w:rPr>
              <w:t>05</w:t>
            </w:r>
          </w:p>
        </w:tc>
        <w:tc>
          <w:tcPr>
            <w:tcW w:w="2331" w:type="dxa"/>
            <w:vAlign w:val="top"/>
          </w:tcPr>
          <w:p w14:paraId="4C992783">
            <w:pPr>
              <w:pStyle w:val="6"/>
              <w:spacing w:before="31" w:line="220" w:lineRule="auto"/>
              <w:ind w:left="123" w:right="243" w:hanging="15"/>
            </w:pPr>
            <w:r>
              <w:rPr>
                <w:spacing w:val="-1"/>
              </w:rPr>
              <w:t>机关事业单位基本养老保</w:t>
            </w:r>
            <w:r>
              <w:rPr>
                <w:spacing w:val="4"/>
              </w:rPr>
              <w:t xml:space="preserve"> </w:t>
            </w:r>
            <w:r>
              <w:rPr>
                <w:spacing w:val="-5"/>
              </w:rPr>
              <w:t>险缴费支出</w:t>
            </w:r>
          </w:p>
        </w:tc>
        <w:tc>
          <w:tcPr>
            <w:tcW w:w="1719" w:type="dxa"/>
            <w:vAlign w:val="top"/>
          </w:tcPr>
          <w:p w14:paraId="53EFEFDB">
            <w:pPr>
              <w:pStyle w:val="6"/>
              <w:spacing w:before="145"/>
              <w:ind w:left="1178"/>
            </w:pPr>
            <w:r>
              <w:rPr>
                <w:spacing w:val="-4"/>
              </w:rPr>
              <w:t>11.44</w:t>
            </w:r>
          </w:p>
        </w:tc>
        <w:tc>
          <w:tcPr>
            <w:tcW w:w="1720" w:type="dxa"/>
            <w:vAlign w:val="top"/>
          </w:tcPr>
          <w:p w14:paraId="2CC8AF68">
            <w:pPr>
              <w:pStyle w:val="6"/>
              <w:spacing w:before="145"/>
              <w:ind w:left="1180"/>
            </w:pPr>
            <w:r>
              <w:rPr>
                <w:spacing w:val="-4"/>
              </w:rPr>
              <w:t>11.44</w:t>
            </w:r>
          </w:p>
        </w:tc>
        <w:tc>
          <w:tcPr>
            <w:tcW w:w="1760" w:type="dxa"/>
            <w:vAlign w:val="top"/>
          </w:tcPr>
          <w:p w14:paraId="45FF9545">
            <w:pPr>
              <w:rPr>
                <w:rFonts w:ascii="Arial"/>
                <w:sz w:val="21"/>
              </w:rPr>
            </w:pPr>
          </w:p>
        </w:tc>
      </w:tr>
      <w:tr w14:paraId="14A7E3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608C2975">
            <w:pPr>
              <w:pStyle w:val="6"/>
              <w:spacing w:before="145" w:line="242" w:lineRule="auto"/>
              <w:ind w:left="123"/>
            </w:pPr>
            <w:r>
              <w:rPr>
                <w:spacing w:val="-5"/>
              </w:rPr>
              <w:t>208</w:t>
            </w:r>
          </w:p>
        </w:tc>
        <w:tc>
          <w:tcPr>
            <w:tcW w:w="399" w:type="dxa"/>
            <w:vAlign w:val="top"/>
          </w:tcPr>
          <w:p w14:paraId="63334FD1">
            <w:pPr>
              <w:pStyle w:val="6"/>
              <w:spacing w:before="145" w:line="242" w:lineRule="auto"/>
              <w:ind w:left="123"/>
            </w:pPr>
            <w:r>
              <w:rPr>
                <w:spacing w:val="-10"/>
              </w:rPr>
              <w:t>05</w:t>
            </w:r>
          </w:p>
        </w:tc>
        <w:tc>
          <w:tcPr>
            <w:tcW w:w="399" w:type="dxa"/>
            <w:vAlign w:val="top"/>
          </w:tcPr>
          <w:p w14:paraId="687C5332">
            <w:pPr>
              <w:pStyle w:val="6"/>
              <w:spacing w:before="145" w:line="242" w:lineRule="auto"/>
              <w:ind w:left="125"/>
            </w:pPr>
            <w:r>
              <w:rPr>
                <w:spacing w:val="-10"/>
              </w:rPr>
              <w:t>06</w:t>
            </w:r>
          </w:p>
        </w:tc>
        <w:tc>
          <w:tcPr>
            <w:tcW w:w="2331" w:type="dxa"/>
            <w:vAlign w:val="top"/>
          </w:tcPr>
          <w:p w14:paraId="71AB5EB5">
            <w:pPr>
              <w:pStyle w:val="6"/>
              <w:spacing w:before="30" w:line="221" w:lineRule="auto"/>
              <w:ind w:left="121" w:right="243" w:hanging="13"/>
            </w:pPr>
            <w:r>
              <w:rPr>
                <w:spacing w:val="-1"/>
              </w:rPr>
              <w:t>机关事业单位职业年金缴</w:t>
            </w:r>
            <w:r>
              <w:rPr>
                <w:spacing w:val="4"/>
              </w:rPr>
              <w:t xml:space="preserve"> </w:t>
            </w:r>
            <w:r>
              <w:rPr>
                <w:spacing w:val="-7"/>
              </w:rPr>
              <w:t>费支出</w:t>
            </w:r>
          </w:p>
        </w:tc>
        <w:tc>
          <w:tcPr>
            <w:tcW w:w="1719" w:type="dxa"/>
            <w:vAlign w:val="top"/>
          </w:tcPr>
          <w:p w14:paraId="646D5CB4">
            <w:pPr>
              <w:pStyle w:val="6"/>
              <w:spacing w:before="145"/>
              <w:ind w:left="1265"/>
            </w:pPr>
            <w:r>
              <w:rPr>
                <w:spacing w:val="-4"/>
              </w:rPr>
              <w:t>5.72</w:t>
            </w:r>
          </w:p>
        </w:tc>
        <w:tc>
          <w:tcPr>
            <w:tcW w:w="1720" w:type="dxa"/>
            <w:vAlign w:val="top"/>
          </w:tcPr>
          <w:p w14:paraId="3D54B8A9">
            <w:pPr>
              <w:pStyle w:val="6"/>
              <w:spacing w:before="145"/>
              <w:ind w:left="1267"/>
            </w:pPr>
            <w:r>
              <w:rPr>
                <w:spacing w:val="-4"/>
              </w:rPr>
              <w:t>5.72</w:t>
            </w:r>
          </w:p>
        </w:tc>
        <w:tc>
          <w:tcPr>
            <w:tcW w:w="1760" w:type="dxa"/>
            <w:vAlign w:val="top"/>
          </w:tcPr>
          <w:p w14:paraId="3DDD2AF5">
            <w:pPr>
              <w:rPr>
                <w:rFonts w:ascii="Arial"/>
                <w:sz w:val="21"/>
              </w:rPr>
            </w:pPr>
          </w:p>
        </w:tc>
      </w:tr>
      <w:tr w14:paraId="0C73FC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32F9E95">
            <w:pPr>
              <w:pStyle w:val="6"/>
              <w:spacing w:before="116" w:line="242" w:lineRule="auto"/>
              <w:ind w:left="123"/>
            </w:pPr>
            <w:r>
              <w:rPr>
                <w:b/>
                <w:bCs/>
                <w:spacing w:val="-6"/>
              </w:rPr>
              <w:t>210</w:t>
            </w:r>
          </w:p>
        </w:tc>
        <w:tc>
          <w:tcPr>
            <w:tcW w:w="399" w:type="dxa"/>
            <w:vAlign w:val="top"/>
          </w:tcPr>
          <w:p w14:paraId="75EC3B2C">
            <w:pPr>
              <w:rPr>
                <w:rFonts w:ascii="Arial"/>
                <w:sz w:val="21"/>
              </w:rPr>
            </w:pPr>
          </w:p>
        </w:tc>
        <w:tc>
          <w:tcPr>
            <w:tcW w:w="399" w:type="dxa"/>
            <w:vAlign w:val="top"/>
          </w:tcPr>
          <w:p w14:paraId="50BE293D">
            <w:pPr>
              <w:rPr>
                <w:rFonts w:ascii="Arial"/>
                <w:sz w:val="21"/>
              </w:rPr>
            </w:pPr>
          </w:p>
        </w:tc>
        <w:tc>
          <w:tcPr>
            <w:tcW w:w="2331" w:type="dxa"/>
            <w:vAlign w:val="top"/>
          </w:tcPr>
          <w:p w14:paraId="39E6E9AE">
            <w:pPr>
              <w:pStyle w:val="6"/>
              <w:spacing w:before="115" w:line="213" w:lineRule="auto"/>
              <w:ind w:left="114"/>
            </w:pPr>
            <w:r>
              <w:rPr>
                <w:b/>
                <w:bCs/>
                <w:spacing w:val="-4"/>
              </w:rPr>
              <w:t>卫生健康支出</w:t>
            </w:r>
          </w:p>
        </w:tc>
        <w:tc>
          <w:tcPr>
            <w:tcW w:w="1719" w:type="dxa"/>
            <w:vAlign w:val="top"/>
          </w:tcPr>
          <w:p w14:paraId="52B420EC">
            <w:pPr>
              <w:pStyle w:val="6"/>
              <w:spacing w:before="115"/>
              <w:ind w:left="1265"/>
            </w:pPr>
            <w:r>
              <w:rPr>
                <w:b/>
                <w:bCs/>
                <w:spacing w:val="-6"/>
              </w:rPr>
              <w:t>5.61</w:t>
            </w:r>
          </w:p>
        </w:tc>
        <w:tc>
          <w:tcPr>
            <w:tcW w:w="1720" w:type="dxa"/>
            <w:vAlign w:val="top"/>
          </w:tcPr>
          <w:p w14:paraId="5658ED99">
            <w:pPr>
              <w:pStyle w:val="6"/>
              <w:spacing w:before="115"/>
              <w:ind w:left="1267"/>
            </w:pPr>
            <w:r>
              <w:rPr>
                <w:b/>
                <w:bCs/>
                <w:spacing w:val="-6"/>
              </w:rPr>
              <w:t>5.61</w:t>
            </w:r>
          </w:p>
        </w:tc>
        <w:tc>
          <w:tcPr>
            <w:tcW w:w="1760" w:type="dxa"/>
            <w:vAlign w:val="top"/>
          </w:tcPr>
          <w:p w14:paraId="08A6140D">
            <w:pPr>
              <w:rPr>
                <w:rFonts w:ascii="Arial"/>
                <w:sz w:val="21"/>
              </w:rPr>
            </w:pPr>
          </w:p>
        </w:tc>
      </w:tr>
      <w:tr w14:paraId="56D0BB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78DB08C">
            <w:pPr>
              <w:pStyle w:val="6"/>
              <w:spacing w:before="116" w:line="242" w:lineRule="auto"/>
              <w:ind w:left="123"/>
            </w:pPr>
            <w:r>
              <w:rPr>
                <w:b/>
                <w:bCs/>
                <w:spacing w:val="-6"/>
              </w:rPr>
              <w:t>210</w:t>
            </w:r>
          </w:p>
        </w:tc>
        <w:tc>
          <w:tcPr>
            <w:tcW w:w="399" w:type="dxa"/>
            <w:vAlign w:val="top"/>
          </w:tcPr>
          <w:p w14:paraId="5AF17EA4">
            <w:pPr>
              <w:pStyle w:val="6"/>
              <w:spacing w:before="116" w:line="239" w:lineRule="exact"/>
              <w:ind w:left="122"/>
            </w:pPr>
            <w:r>
              <w:rPr>
                <w:b/>
                <w:bCs/>
                <w:spacing w:val="-11"/>
              </w:rPr>
              <w:t>11</w:t>
            </w:r>
          </w:p>
        </w:tc>
        <w:tc>
          <w:tcPr>
            <w:tcW w:w="399" w:type="dxa"/>
            <w:vAlign w:val="top"/>
          </w:tcPr>
          <w:p w14:paraId="02E99798">
            <w:pPr>
              <w:rPr>
                <w:rFonts w:ascii="Arial"/>
                <w:sz w:val="21"/>
              </w:rPr>
            </w:pPr>
          </w:p>
        </w:tc>
        <w:tc>
          <w:tcPr>
            <w:tcW w:w="2331" w:type="dxa"/>
            <w:vAlign w:val="top"/>
          </w:tcPr>
          <w:p w14:paraId="72A6B065">
            <w:pPr>
              <w:pStyle w:val="6"/>
              <w:spacing w:before="115" w:line="214" w:lineRule="auto"/>
              <w:ind w:left="109"/>
            </w:pPr>
            <w:r>
              <w:rPr>
                <w:b/>
                <w:bCs/>
                <w:spacing w:val="-3"/>
              </w:rPr>
              <w:t>行政事业单位医疗</w:t>
            </w:r>
          </w:p>
        </w:tc>
        <w:tc>
          <w:tcPr>
            <w:tcW w:w="1719" w:type="dxa"/>
            <w:vAlign w:val="top"/>
          </w:tcPr>
          <w:p w14:paraId="2CFD5556">
            <w:pPr>
              <w:pStyle w:val="6"/>
              <w:spacing w:before="115"/>
              <w:ind w:left="1265"/>
            </w:pPr>
            <w:r>
              <w:rPr>
                <w:b/>
                <w:bCs/>
                <w:spacing w:val="-6"/>
              </w:rPr>
              <w:t>5.61</w:t>
            </w:r>
          </w:p>
        </w:tc>
        <w:tc>
          <w:tcPr>
            <w:tcW w:w="1720" w:type="dxa"/>
            <w:vAlign w:val="top"/>
          </w:tcPr>
          <w:p w14:paraId="3E8FDCF8">
            <w:pPr>
              <w:pStyle w:val="6"/>
              <w:spacing w:before="115"/>
              <w:ind w:left="1267"/>
            </w:pPr>
            <w:r>
              <w:rPr>
                <w:b/>
                <w:bCs/>
                <w:spacing w:val="-6"/>
              </w:rPr>
              <w:t>5.61</w:t>
            </w:r>
          </w:p>
        </w:tc>
        <w:tc>
          <w:tcPr>
            <w:tcW w:w="1760" w:type="dxa"/>
            <w:vAlign w:val="top"/>
          </w:tcPr>
          <w:p w14:paraId="2D8AC4E0">
            <w:pPr>
              <w:rPr>
                <w:rFonts w:ascii="Arial"/>
                <w:sz w:val="21"/>
              </w:rPr>
            </w:pPr>
          </w:p>
        </w:tc>
      </w:tr>
      <w:tr w14:paraId="696F6F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5C4A457">
            <w:pPr>
              <w:pStyle w:val="6"/>
              <w:spacing w:before="116" w:line="242" w:lineRule="auto"/>
              <w:ind w:left="123"/>
            </w:pPr>
            <w:r>
              <w:rPr>
                <w:spacing w:val="-5"/>
              </w:rPr>
              <w:t>210</w:t>
            </w:r>
          </w:p>
        </w:tc>
        <w:tc>
          <w:tcPr>
            <w:tcW w:w="399" w:type="dxa"/>
            <w:vAlign w:val="top"/>
          </w:tcPr>
          <w:p w14:paraId="0AEAF06A">
            <w:pPr>
              <w:pStyle w:val="6"/>
              <w:spacing w:before="116" w:line="239" w:lineRule="exact"/>
              <w:ind w:left="122"/>
            </w:pPr>
            <w:r>
              <w:rPr>
                <w:spacing w:val="-9"/>
              </w:rPr>
              <w:t>11</w:t>
            </w:r>
          </w:p>
        </w:tc>
        <w:tc>
          <w:tcPr>
            <w:tcW w:w="399" w:type="dxa"/>
            <w:vAlign w:val="top"/>
          </w:tcPr>
          <w:p w14:paraId="48450852">
            <w:pPr>
              <w:pStyle w:val="6"/>
              <w:spacing w:before="116" w:line="242" w:lineRule="auto"/>
              <w:ind w:left="125"/>
            </w:pPr>
            <w:r>
              <w:rPr>
                <w:spacing w:val="-10"/>
              </w:rPr>
              <w:t>01</w:t>
            </w:r>
          </w:p>
        </w:tc>
        <w:tc>
          <w:tcPr>
            <w:tcW w:w="2331" w:type="dxa"/>
            <w:vAlign w:val="top"/>
          </w:tcPr>
          <w:p w14:paraId="33D15269">
            <w:pPr>
              <w:pStyle w:val="6"/>
              <w:spacing w:before="115" w:line="214" w:lineRule="auto"/>
              <w:ind w:left="109"/>
            </w:pPr>
            <w:r>
              <w:rPr>
                <w:spacing w:val="-2"/>
              </w:rPr>
              <w:t>行政单位医疗</w:t>
            </w:r>
          </w:p>
        </w:tc>
        <w:tc>
          <w:tcPr>
            <w:tcW w:w="1719" w:type="dxa"/>
            <w:vAlign w:val="top"/>
          </w:tcPr>
          <w:p w14:paraId="096AF7F7">
            <w:pPr>
              <w:pStyle w:val="6"/>
              <w:spacing w:before="115"/>
              <w:ind w:left="1262"/>
            </w:pPr>
            <w:r>
              <w:rPr>
                <w:spacing w:val="-4"/>
              </w:rPr>
              <w:t>4.87</w:t>
            </w:r>
          </w:p>
        </w:tc>
        <w:tc>
          <w:tcPr>
            <w:tcW w:w="1720" w:type="dxa"/>
            <w:vAlign w:val="top"/>
          </w:tcPr>
          <w:p w14:paraId="16A18256">
            <w:pPr>
              <w:pStyle w:val="6"/>
              <w:spacing w:before="115"/>
              <w:ind w:left="1264"/>
            </w:pPr>
            <w:r>
              <w:rPr>
                <w:spacing w:val="-4"/>
              </w:rPr>
              <w:t>4.87</w:t>
            </w:r>
          </w:p>
        </w:tc>
        <w:tc>
          <w:tcPr>
            <w:tcW w:w="1760" w:type="dxa"/>
            <w:vAlign w:val="top"/>
          </w:tcPr>
          <w:p w14:paraId="1A3165FC">
            <w:pPr>
              <w:rPr>
                <w:rFonts w:ascii="Arial"/>
                <w:sz w:val="21"/>
              </w:rPr>
            </w:pPr>
          </w:p>
        </w:tc>
      </w:tr>
      <w:tr w14:paraId="658332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FD264BF">
            <w:pPr>
              <w:pStyle w:val="6"/>
              <w:spacing w:before="116" w:line="242" w:lineRule="auto"/>
              <w:ind w:left="123"/>
            </w:pPr>
            <w:r>
              <w:rPr>
                <w:spacing w:val="-5"/>
              </w:rPr>
              <w:t>210</w:t>
            </w:r>
          </w:p>
        </w:tc>
        <w:tc>
          <w:tcPr>
            <w:tcW w:w="399" w:type="dxa"/>
            <w:vAlign w:val="top"/>
          </w:tcPr>
          <w:p w14:paraId="46043BFC">
            <w:pPr>
              <w:pStyle w:val="6"/>
              <w:spacing w:before="116" w:line="239" w:lineRule="exact"/>
              <w:ind w:left="122"/>
            </w:pPr>
            <w:r>
              <w:rPr>
                <w:spacing w:val="-9"/>
              </w:rPr>
              <w:t>11</w:t>
            </w:r>
          </w:p>
        </w:tc>
        <w:tc>
          <w:tcPr>
            <w:tcW w:w="399" w:type="dxa"/>
            <w:vAlign w:val="top"/>
          </w:tcPr>
          <w:p w14:paraId="4A718035">
            <w:pPr>
              <w:pStyle w:val="6"/>
              <w:spacing w:before="116" w:line="242" w:lineRule="auto"/>
              <w:ind w:left="125"/>
            </w:pPr>
            <w:r>
              <w:rPr>
                <w:spacing w:val="-10"/>
              </w:rPr>
              <w:t>03</w:t>
            </w:r>
          </w:p>
        </w:tc>
        <w:tc>
          <w:tcPr>
            <w:tcW w:w="2331" w:type="dxa"/>
            <w:vAlign w:val="top"/>
          </w:tcPr>
          <w:p w14:paraId="6CEC1816">
            <w:pPr>
              <w:pStyle w:val="6"/>
              <w:spacing w:before="116" w:line="214" w:lineRule="auto"/>
              <w:ind w:left="108"/>
            </w:pPr>
            <w:r>
              <w:rPr>
                <w:spacing w:val="-1"/>
              </w:rPr>
              <w:t>公务员医疗补助</w:t>
            </w:r>
          </w:p>
        </w:tc>
        <w:tc>
          <w:tcPr>
            <w:tcW w:w="1719" w:type="dxa"/>
            <w:vAlign w:val="top"/>
          </w:tcPr>
          <w:p w14:paraId="37AFB7CD">
            <w:pPr>
              <w:pStyle w:val="6"/>
              <w:spacing w:before="116"/>
              <w:ind w:left="1268"/>
            </w:pPr>
            <w:r>
              <w:rPr>
                <w:spacing w:val="-5"/>
              </w:rPr>
              <w:t>0.74</w:t>
            </w:r>
          </w:p>
        </w:tc>
        <w:tc>
          <w:tcPr>
            <w:tcW w:w="1720" w:type="dxa"/>
            <w:vAlign w:val="top"/>
          </w:tcPr>
          <w:p w14:paraId="7348B92D">
            <w:pPr>
              <w:pStyle w:val="6"/>
              <w:spacing w:before="116"/>
              <w:ind w:left="1270"/>
            </w:pPr>
            <w:r>
              <w:rPr>
                <w:spacing w:val="-5"/>
              </w:rPr>
              <w:t>0.74</w:t>
            </w:r>
          </w:p>
        </w:tc>
        <w:tc>
          <w:tcPr>
            <w:tcW w:w="1760" w:type="dxa"/>
            <w:vAlign w:val="top"/>
          </w:tcPr>
          <w:p w14:paraId="74D8F835">
            <w:pPr>
              <w:rPr>
                <w:rFonts w:ascii="Arial"/>
                <w:sz w:val="21"/>
              </w:rPr>
            </w:pPr>
          </w:p>
        </w:tc>
      </w:tr>
      <w:tr w14:paraId="4262B8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D88758A">
            <w:pPr>
              <w:pStyle w:val="6"/>
              <w:spacing w:before="116" w:line="239" w:lineRule="exact"/>
              <w:ind w:left="123"/>
            </w:pPr>
            <w:r>
              <w:rPr>
                <w:b/>
                <w:bCs/>
                <w:spacing w:val="-6"/>
              </w:rPr>
              <w:t>221</w:t>
            </w:r>
          </w:p>
        </w:tc>
        <w:tc>
          <w:tcPr>
            <w:tcW w:w="399" w:type="dxa"/>
            <w:vAlign w:val="top"/>
          </w:tcPr>
          <w:p w14:paraId="2DD9468E">
            <w:pPr>
              <w:rPr>
                <w:rFonts w:ascii="Arial"/>
                <w:sz w:val="21"/>
              </w:rPr>
            </w:pPr>
          </w:p>
        </w:tc>
        <w:tc>
          <w:tcPr>
            <w:tcW w:w="399" w:type="dxa"/>
            <w:vAlign w:val="top"/>
          </w:tcPr>
          <w:p w14:paraId="69AA3FC3">
            <w:pPr>
              <w:rPr>
                <w:rFonts w:ascii="Arial"/>
                <w:sz w:val="21"/>
              </w:rPr>
            </w:pPr>
          </w:p>
        </w:tc>
        <w:tc>
          <w:tcPr>
            <w:tcW w:w="2331" w:type="dxa"/>
            <w:vAlign w:val="top"/>
          </w:tcPr>
          <w:p w14:paraId="0DE86A85">
            <w:pPr>
              <w:pStyle w:val="6"/>
              <w:spacing w:before="116" w:line="213" w:lineRule="auto"/>
              <w:ind w:left="113"/>
            </w:pPr>
            <w:r>
              <w:rPr>
                <w:b/>
                <w:bCs/>
                <w:spacing w:val="-4"/>
              </w:rPr>
              <w:t>住房保障支出</w:t>
            </w:r>
          </w:p>
        </w:tc>
        <w:tc>
          <w:tcPr>
            <w:tcW w:w="1719" w:type="dxa"/>
            <w:vAlign w:val="top"/>
          </w:tcPr>
          <w:p w14:paraId="205D64FB">
            <w:pPr>
              <w:pStyle w:val="6"/>
              <w:spacing w:before="116"/>
              <w:ind w:left="1264"/>
            </w:pPr>
            <w:r>
              <w:rPr>
                <w:b/>
                <w:bCs/>
                <w:spacing w:val="-5"/>
              </w:rPr>
              <w:t>9.04</w:t>
            </w:r>
          </w:p>
        </w:tc>
        <w:tc>
          <w:tcPr>
            <w:tcW w:w="1720" w:type="dxa"/>
            <w:vAlign w:val="top"/>
          </w:tcPr>
          <w:p w14:paraId="02B4246C">
            <w:pPr>
              <w:pStyle w:val="6"/>
              <w:spacing w:before="116"/>
              <w:ind w:left="1266"/>
            </w:pPr>
            <w:r>
              <w:rPr>
                <w:b/>
                <w:bCs/>
                <w:spacing w:val="-5"/>
              </w:rPr>
              <w:t>9.04</w:t>
            </w:r>
          </w:p>
        </w:tc>
        <w:tc>
          <w:tcPr>
            <w:tcW w:w="1760" w:type="dxa"/>
            <w:vAlign w:val="top"/>
          </w:tcPr>
          <w:p w14:paraId="33A7B39B">
            <w:pPr>
              <w:rPr>
                <w:rFonts w:ascii="Arial"/>
                <w:sz w:val="21"/>
              </w:rPr>
            </w:pPr>
          </w:p>
        </w:tc>
      </w:tr>
      <w:tr w14:paraId="7E09D9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1C1EBB51">
            <w:pPr>
              <w:pStyle w:val="6"/>
              <w:spacing w:before="116" w:line="240" w:lineRule="exact"/>
              <w:ind w:left="123"/>
            </w:pPr>
            <w:r>
              <w:rPr>
                <w:b/>
                <w:bCs/>
                <w:spacing w:val="-6"/>
              </w:rPr>
              <w:t>221</w:t>
            </w:r>
          </w:p>
        </w:tc>
        <w:tc>
          <w:tcPr>
            <w:tcW w:w="399" w:type="dxa"/>
            <w:vAlign w:val="top"/>
          </w:tcPr>
          <w:p w14:paraId="55538177">
            <w:pPr>
              <w:pStyle w:val="6"/>
              <w:spacing w:before="117" w:line="242" w:lineRule="auto"/>
              <w:ind w:left="123"/>
            </w:pPr>
            <w:r>
              <w:rPr>
                <w:b/>
                <w:bCs/>
                <w:spacing w:val="-12"/>
              </w:rPr>
              <w:t>02</w:t>
            </w:r>
          </w:p>
        </w:tc>
        <w:tc>
          <w:tcPr>
            <w:tcW w:w="399" w:type="dxa"/>
            <w:vAlign w:val="top"/>
          </w:tcPr>
          <w:p w14:paraId="0E39BF5E">
            <w:pPr>
              <w:rPr>
                <w:rFonts w:ascii="Arial"/>
                <w:sz w:val="21"/>
              </w:rPr>
            </w:pPr>
          </w:p>
        </w:tc>
        <w:tc>
          <w:tcPr>
            <w:tcW w:w="2331" w:type="dxa"/>
            <w:vAlign w:val="top"/>
          </w:tcPr>
          <w:p w14:paraId="2A152066">
            <w:pPr>
              <w:pStyle w:val="6"/>
              <w:spacing w:before="116" w:line="213" w:lineRule="auto"/>
              <w:ind w:left="113"/>
            </w:pPr>
            <w:r>
              <w:rPr>
                <w:b/>
                <w:bCs/>
                <w:spacing w:val="-4"/>
              </w:rPr>
              <w:t>住房改革支出</w:t>
            </w:r>
          </w:p>
        </w:tc>
        <w:tc>
          <w:tcPr>
            <w:tcW w:w="1719" w:type="dxa"/>
            <w:vAlign w:val="top"/>
          </w:tcPr>
          <w:p w14:paraId="7D91750A">
            <w:pPr>
              <w:pStyle w:val="6"/>
              <w:spacing w:before="116"/>
              <w:ind w:left="1264"/>
            </w:pPr>
            <w:r>
              <w:rPr>
                <w:b/>
                <w:bCs/>
                <w:spacing w:val="-5"/>
              </w:rPr>
              <w:t>9.04</w:t>
            </w:r>
          </w:p>
        </w:tc>
        <w:tc>
          <w:tcPr>
            <w:tcW w:w="1720" w:type="dxa"/>
            <w:vAlign w:val="top"/>
          </w:tcPr>
          <w:p w14:paraId="059353E6">
            <w:pPr>
              <w:pStyle w:val="6"/>
              <w:spacing w:before="116"/>
              <w:ind w:left="1266"/>
            </w:pPr>
            <w:r>
              <w:rPr>
                <w:b/>
                <w:bCs/>
                <w:spacing w:val="-5"/>
              </w:rPr>
              <w:t>9.04</w:t>
            </w:r>
          </w:p>
        </w:tc>
        <w:tc>
          <w:tcPr>
            <w:tcW w:w="1760" w:type="dxa"/>
            <w:vAlign w:val="top"/>
          </w:tcPr>
          <w:p w14:paraId="65C2F783">
            <w:pPr>
              <w:rPr>
                <w:rFonts w:ascii="Arial"/>
                <w:sz w:val="21"/>
              </w:rPr>
            </w:pPr>
          </w:p>
        </w:tc>
      </w:tr>
      <w:tr w14:paraId="7EC4FD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77EA66B">
            <w:pPr>
              <w:pStyle w:val="6"/>
              <w:spacing w:before="118" w:line="239" w:lineRule="exact"/>
              <w:ind w:left="123"/>
            </w:pPr>
            <w:r>
              <w:rPr>
                <w:spacing w:val="-5"/>
              </w:rPr>
              <w:t>221</w:t>
            </w:r>
          </w:p>
        </w:tc>
        <w:tc>
          <w:tcPr>
            <w:tcW w:w="399" w:type="dxa"/>
            <w:vAlign w:val="top"/>
          </w:tcPr>
          <w:p w14:paraId="5F366911">
            <w:pPr>
              <w:pStyle w:val="6"/>
              <w:spacing w:before="118" w:line="242" w:lineRule="auto"/>
              <w:ind w:left="123"/>
            </w:pPr>
            <w:r>
              <w:rPr>
                <w:spacing w:val="-10"/>
              </w:rPr>
              <w:t>02</w:t>
            </w:r>
          </w:p>
        </w:tc>
        <w:tc>
          <w:tcPr>
            <w:tcW w:w="399" w:type="dxa"/>
            <w:vAlign w:val="top"/>
          </w:tcPr>
          <w:p w14:paraId="3350D839">
            <w:pPr>
              <w:pStyle w:val="6"/>
              <w:spacing w:before="118" w:line="242" w:lineRule="auto"/>
              <w:ind w:left="125"/>
            </w:pPr>
            <w:r>
              <w:rPr>
                <w:spacing w:val="-10"/>
              </w:rPr>
              <w:t>01</w:t>
            </w:r>
          </w:p>
        </w:tc>
        <w:tc>
          <w:tcPr>
            <w:tcW w:w="2331" w:type="dxa"/>
            <w:vAlign w:val="top"/>
          </w:tcPr>
          <w:p w14:paraId="203BA7E0">
            <w:pPr>
              <w:pStyle w:val="6"/>
              <w:spacing w:before="117" w:line="216" w:lineRule="auto"/>
              <w:ind w:left="113"/>
            </w:pPr>
            <w:r>
              <w:rPr>
                <w:spacing w:val="-3"/>
              </w:rPr>
              <w:t>住房公积金</w:t>
            </w:r>
          </w:p>
        </w:tc>
        <w:tc>
          <w:tcPr>
            <w:tcW w:w="1719" w:type="dxa"/>
            <w:vAlign w:val="top"/>
          </w:tcPr>
          <w:p w14:paraId="6D4A8F31">
            <w:pPr>
              <w:pStyle w:val="6"/>
              <w:spacing w:before="117"/>
              <w:ind w:left="1264"/>
            </w:pPr>
            <w:r>
              <w:rPr>
                <w:spacing w:val="-4"/>
              </w:rPr>
              <w:t>9.04</w:t>
            </w:r>
          </w:p>
        </w:tc>
        <w:tc>
          <w:tcPr>
            <w:tcW w:w="1720" w:type="dxa"/>
            <w:vAlign w:val="top"/>
          </w:tcPr>
          <w:p w14:paraId="6317F171">
            <w:pPr>
              <w:pStyle w:val="6"/>
              <w:spacing w:before="117"/>
              <w:ind w:left="1266"/>
            </w:pPr>
            <w:r>
              <w:rPr>
                <w:spacing w:val="-4"/>
              </w:rPr>
              <w:t>9.04</w:t>
            </w:r>
          </w:p>
        </w:tc>
        <w:tc>
          <w:tcPr>
            <w:tcW w:w="1760" w:type="dxa"/>
            <w:vAlign w:val="top"/>
          </w:tcPr>
          <w:p w14:paraId="2696D988">
            <w:pPr>
              <w:rPr>
                <w:rFonts w:ascii="Arial"/>
                <w:sz w:val="21"/>
              </w:rPr>
            </w:pPr>
          </w:p>
        </w:tc>
      </w:tr>
      <w:tr w14:paraId="383235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23458C42">
            <w:pPr>
              <w:rPr>
                <w:rFonts w:ascii="Arial"/>
                <w:sz w:val="21"/>
              </w:rPr>
            </w:pPr>
          </w:p>
        </w:tc>
        <w:tc>
          <w:tcPr>
            <w:tcW w:w="399" w:type="dxa"/>
            <w:vAlign w:val="top"/>
          </w:tcPr>
          <w:p w14:paraId="3D469A73">
            <w:pPr>
              <w:rPr>
                <w:rFonts w:ascii="Arial"/>
                <w:sz w:val="21"/>
              </w:rPr>
            </w:pPr>
          </w:p>
        </w:tc>
        <w:tc>
          <w:tcPr>
            <w:tcW w:w="399" w:type="dxa"/>
            <w:vAlign w:val="top"/>
          </w:tcPr>
          <w:p w14:paraId="3E5FC538">
            <w:pPr>
              <w:rPr>
                <w:rFonts w:ascii="Arial"/>
                <w:sz w:val="21"/>
              </w:rPr>
            </w:pPr>
          </w:p>
        </w:tc>
        <w:tc>
          <w:tcPr>
            <w:tcW w:w="2331" w:type="dxa"/>
            <w:vAlign w:val="top"/>
          </w:tcPr>
          <w:p w14:paraId="79241ADF">
            <w:pPr>
              <w:pStyle w:val="6"/>
              <w:spacing w:before="115" w:line="216" w:lineRule="auto"/>
              <w:ind w:left="990"/>
              <w:outlineLvl w:val="0"/>
            </w:pPr>
            <w:r>
              <w:rPr>
                <w:b/>
                <w:bCs/>
                <w:spacing w:val="-7"/>
              </w:rPr>
              <w:t>合计</w:t>
            </w:r>
          </w:p>
        </w:tc>
        <w:tc>
          <w:tcPr>
            <w:tcW w:w="1719" w:type="dxa"/>
            <w:vAlign w:val="top"/>
          </w:tcPr>
          <w:p w14:paraId="1C35A563">
            <w:pPr>
              <w:pStyle w:val="6"/>
              <w:spacing w:before="115"/>
              <w:ind w:left="1087"/>
            </w:pPr>
            <w:r>
              <w:rPr>
                <w:b/>
                <w:bCs/>
                <w:spacing w:val="-4"/>
              </w:rPr>
              <w:t>196.04</w:t>
            </w:r>
          </w:p>
        </w:tc>
        <w:tc>
          <w:tcPr>
            <w:tcW w:w="1720" w:type="dxa"/>
            <w:vAlign w:val="top"/>
          </w:tcPr>
          <w:p w14:paraId="68AFDD06">
            <w:pPr>
              <w:pStyle w:val="6"/>
              <w:spacing w:before="115"/>
              <w:ind w:left="1089"/>
            </w:pPr>
            <w:r>
              <w:rPr>
                <w:b/>
                <w:bCs/>
                <w:spacing w:val="-4"/>
              </w:rPr>
              <w:t>118.04</w:t>
            </w:r>
          </w:p>
        </w:tc>
        <w:tc>
          <w:tcPr>
            <w:tcW w:w="1760" w:type="dxa"/>
            <w:vAlign w:val="top"/>
          </w:tcPr>
          <w:p w14:paraId="203F2098">
            <w:pPr>
              <w:pStyle w:val="6"/>
              <w:spacing w:before="115"/>
              <w:ind w:left="1212"/>
            </w:pPr>
            <w:r>
              <w:rPr>
                <w:b/>
                <w:bCs/>
                <w:spacing w:val="-5"/>
              </w:rPr>
              <w:t>78.00</w:t>
            </w:r>
          </w:p>
        </w:tc>
      </w:tr>
    </w:tbl>
    <w:p w14:paraId="4F1DB31C">
      <w:pPr>
        <w:rPr>
          <w:rFonts w:ascii="Arial"/>
          <w:sz w:val="21"/>
        </w:rPr>
      </w:pPr>
    </w:p>
    <w:p w14:paraId="5D2F4C20">
      <w:pPr>
        <w:rPr>
          <w:rFonts w:ascii="Arial" w:hAnsi="Arial" w:eastAsia="Arial" w:cs="Arial"/>
          <w:sz w:val="21"/>
          <w:szCs w:val="21"/>
        </w:rPr>
        <w:sectPr>
          <w:footerReference r:id="rId13" w:type="default"/>
          <w:pgSz w:w="11906" w:h="16839"/>
          <w:pgMar w:top="1431" w:right="1416" w:bottom="1521" w:left="1558" w:header="0" w:footer="1156" w:gutter="0"/>
          <w:cols w:space="720" w:num="1"/>
        </w:sectPr>
      </w:pPr>
    </w:p>
    <w:p w14:paraId="30BA121B">
      <w:pPr>
        <w:spacing w:line="243" w:lineRule="auto"/>
        <w:rPr>
          <w:rFonts w:ascii="Arial"/>
          <w:sz w:val="21"/>
        </w:rPr>
      </w:pPr>
    </w:p>
    <w:p w14:paraId="5CCD30D3">
      <w:pPr>
        <w:spacing w:line="243" w:lineRule="auto"/>
        <w:rPr>
          <w:rFonts w:ascii="Arial"/>
          <w:sz w:val="21"/>
        </w:rPr>
      </w:pPr>
    </w:p>
    <w:p w14:paraId="193560D9">
      <w:pPr>
        <w:spacing w:line="244" w:lineRule="auto"/>
        <w:rPr>
          <w:rFonts w:ascii="Arial"/>
          <w:sz w:val="21"/>
        </w:rPr>
      </w:pPr>
    </w:p>
    <w:p w14:paraId="73B9AAC3">
      <w:pPr>
        <w:pStyle w:val="2"/>
        <w:spacing w:before="101" w:line="222" w:lineRule="auto"/>
        <w:ind w:left="253"/>
      </w:pPr>
      <w:r>
        <w:rPr>
          <w:b/>
          <w:bCs/>
          <w:spacing w:val="-4"/>
        </w:rPr>
        <w:t>表</w:t>
      </w:r>
      <w:r>
        <w:rPr>
          <w:spacing w:val="-50"/>
        </w:rPr>
        <w:t xml:space="preserve"> </w:t>
      </w:r>
      <w:r>
        <w:rPr>
          <w:b/>
          <w:bCs/>
          <w:spacing w:val="-4"/>
        </w:rPr>
        <w:t>4</w:t>
      </w:r>
    </w:p>
    <w:p w14:paraId="21BC6993">
      <w:pPr>
        <w:pStyle w:val="2"/>
        <w:spacing w:before="163" w:line="218" w:lineRule="auto"/>
        <w:ind w:left="2403"/>
        <w:outlineLvl w:val="0"/>
      </w:pPr>
      <w:r>
        <w:rPr>
          <w:b/>
          <w:bCs/>
          <w:spacing w:val="6"/>
        </w:rPr>
        <w:t>财政拨款收支预算总体情况表</w:t>
      </w:r>
    </w:p>
    <w:p w14:paraId="61F585A6">
      <w:pPr>
        <w:pStyle w:val="2"/>
        <w:spacing w:before="34" w:line="212" w:lineRule="auto"/>
        <w:ind w:left="121"/>
        <w:outlineLvl w:val="0"/>
        <w:rPr>
          <w:sz w:val="24"/>
          <w:szCs w:val="24"/>
        </w:rPr>
      </w:pPr>
      <w:r>
        <w:rPr>
          <w:sz w:val="24"/>
          <w:szCs w:val="24"/>
        </w:rPr>
        <w:t>编制单位：托克逊县妇联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859"/>
        <w:gridCol w:w="800"/>
        <w:gridCol w:w="666"/>
      </w:tblGrid>
      <w:tr w14:paraId="505F0A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31DC62DA">
            <w:pPr>
              <w:pStyle w:val="6"/>
              <w:spacing w:before="41" w:line="207" w:lineRule="auto"/>
              <w:ind w:left="808"/>
              <w:rPr>
                <w:sz w:val="24"/>
                <w:szCs w:val="24"/>
              </w:rPr>
            </w:pPr>
            <w:r>
              <w:rPr>
                <w:b/>
                <w:bCs/>
                <w:spacing w:val="-4"/>
                <w:sz w:val="24"/>
                <w:szCs w:val="24"/>
              </w:rPr>
              <w:t>财政拨款收入</w:t>
            </w:r>
          </w:p>
        </w:tc>
        <w:tc>
          <w:tcPr>
            <w:tcW w:w="6002" w:type="dxa"/>
            <w:gridSpan w:val="5"/>
            <w:vAlign w:val="top"/>
          </w:tcPr>
          <w:p w14:paraId="7D77CBD5">
            <w:pPr>
              <w:pStyle w:val="6"/>
              <w:spacing w:before="41" w:line="207" w:lineRule="auto"/>
              <w:ind w:left="2289"/>
              <w:rPr>
                <w:sz w:val="24"/>
                <w:szCs w:val="24"/>
              </w:rPr>
            </w:pPr>
            <w:r>
              <w:rPr>
                <w:b/>
                <w:bCs/>
                <w:spacing w:val="-4"/>
                <w:sz w:val="24"/>
                <w:szCs w:val="24"/>
              </w:rPr>
              <w:t>财政拨款支出</w:t>
            </w:r>
          </w:p>
        </w:tc>
      </w:tr>
      <w:tr w14:paraId="5AE346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21464835">
            <w:pPr>
              <w:spacing w:line="355" w:lineRule="auto"/>
              <w:rPr>
                <w:rFonts w:ascii="Arial"/>
                <w:sz w:val="21"/>
              </w:rPr>
            </w:pPr>
          </w:p>
          <w:p w14:paraId="63523317">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41AB59C6">
            <w:pPr>
              <w:spacing w:line="356" w:lineRule="auto"/>
              <w:rPr>
                <w:rFonts w:ascii="Arial"/>
                <w:sz w:val="21"/>
              </w:rPr>
            </w:pPr>
          </w:p>
          <w:p w14:paraId="5A5E9C99">
            <w:pPr>
              <w:pStyle w:val="6"/>
              <w:spacing w:before="62" w:line="224" w:lineRule="auto"/>
              <w:ind w:left="305"/>
              <w:rPr>
                <w:sz w:val="19"/>
                <w:szCs w:val="19"/>
              </w:rPr>
            </w:pPr>
            <w:r>
              <w:rPr>
                <w:b/>
                <w:bCs/>
                <w:spacing w:val="3"/>
                <w:sz w:val="19"/>
                <w:szCs w:val="19"/>
              </w:rPr>
              <w:t>合计</w:t>
            </w:r>
          </w:p>
        </w:tc>
        <w:tc>
          <w:tcPr>
            <w:tcW w:w="2798" w:type="dxa"/>
            <w:vAlign w:val="top"/>
          </w:tcPr>
          <w:p w14:paraId="6C28EF11">
            <w:pPr>
              <w:spacing w:line="355" w:lineRule="auto"/>
              <w:rPr>
                <w:rFonts w:ascii="Arial"/>
                <w:sz w:val="21"/>
              </w:rPr>
            </w:pPr>
          </w:p>
          <w:p w14:paraId="1F20B792">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5D7C41CF">
            <w:pPr>
              <w:spacing w:line="356" w:lineRule="auto"/>
              <w:rPr>
                <w:rFonts w:ascii="Arial"/>
                <w:sz w:val="21"/>
              </w:rPr>
            </w:pPr>
          </w:p>
          <w:p w14:paraId="116FDCC2">
            <w:pPr>
              <w:pStyle w:val="6"/>
              <w:spacing w:before="62" w:line="224" w:lineRule="auto"/>
              <w:ind w:left="247"/>
              <w:rPr>
                <w:sz w:val="19"/>
                <w:szCs w:val="19"/>
              </w:rPr>
            </w:pPr>
            <w:r>
              <w:rPr>
                <w:b/>
                <w:bCs/>
                <w:spacing w:val="3"/>
                <w:sz w:val="19"/>
                <w:szCs w:val="19"/>
              </w:rPr>
              <w:t>合计</w:t>
            </w:r>
          </w:p>
        </w:tc>
        <w:tc>
          <w:tcPr>
            <w:tcW w:w="859" w:type="dxa"/>
            <w:vAlign w:val="top"/>
          </w:tcPr>
          <w:p w14:paraId="6C6C4709">
            <w:pPr>
              <w:pStyle w:val="6"/>
              <w:spacing w:before="290" w:line="229" w:lineRule="auto"/>
              <w:ind w:left="149"/>
              <w:rPr>
                <w:sz w:val="19"/>
                <w:szCs w:val="19"/>
              </w:rPr>
            </w:pPr>
            <w:r>
              <w:rPr>
                <w:b/>
                <w:bCs/>
                <w:spacing w:val="1"/>
                <w:sz w:val="19"/>
                <w:szCs w:val="19"/>
              </w:rPr>
              <w:t>一般公</w:t>
            </w:r>
          </w:p>
          <w:p w14:paraId="47F97688">
            <w:pPr>
              <w:pStyle w:val="6"/>
              <w:spacing w:before="24" w:line="222" w:lineRule="auto"/>
              <w:ind w:left="139"/>
              <w:rPr>
                <w:sz w:val="19"/>
                <w:szCs w:val="19"/>
              </w:rPr>
            </w:pPr>
            <w:r>
              <w:rPr>
                <w:b/>
                <w:bCs/>
                <w:spacing w:val="4"/>
                <w:sz w:val="19"/>
                <w:szCs w:val="19"/>
              </w:rPr>
              <w:t>共预算</w:t>
            </w:r>
          </w:p>
        </w:tc>
        <w:tc>
          <w:tcPr>
            <w:tcW w:w="800" w:type="dxa"/>
            <w:vAlign w:val="top"/>
          </w:tcPr>
          <w:p w14:paraId="326B3A16">
            <w:pPr>
              <w:pStyle w:val="6"/>
              <w:spacing w:before="31" w:line="222" w:lineRule="auto"/>
              <w:ind w:left="210"/>
              <w:rPr>
                <w:sz w:val="19"/>
                <w:szCs w:val="19"/>
              </w:rPr>
            </w:pPr>
            <w:r>
              <w:rPr>
                <w:b/>
                <w:bCs/>
                <w:spacing w:val="2"/>
                <w:sz w:val="19"/>
                <w:szCs w:val="19"/>
              </w:rPr>
              <w:t>政府</w:t>
            </w:r>
          </w:p>
          <w:p w14:paraId="1C8300E7">
            <w:pPr>
              <w:pStyle w:val="6"/>
              <w:spacing w:before="30" w:line="222" w:lineRule="auto"/>
              <w:ind w:left="210"/>
              <w:rPr>
                <w:sz w:val="19"/>
                <w:szCs w:val="19"/>
              </w:rPr>
            </w:pPr>
            <w:r>
              <w:rPr>
                <w:b/>
                <w:bCs/>
                <w:spacing w:val="2"/>
                <w:sz w:val="19"/>
                <w:szCs w:val="19"/>
              </w:rPr>
              <w:t>性基</w:t>
            </w:r>
          </w:p>
          <w:p w14:paraId="4A420081">
            <w:pPr>
              <w:pStyle w:val="6"/>
              <w:spacing w:before="30" w:line="234" w:lineRule="auto"/>
              <w:ind w:left="313"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66" w:type="dxa"/>
            <w:vAlign w:val="top"/>
          </w:tcPr>
          <w:p w14:paraId="20F14893">
            <w:pPr>
              <w:pStyle w:val="6"/>
              <w:spacing w:before="30" w:line="224" w:lineRule="auto"/>
              <w:ind w:left="155"/>
              <w:rPr>
                <w:sz w:val="19"/>
                <w:szCs w:val="19"/>
              </w:rPr>
            </w:pPr>
            <w:r>
              <w:rPr>
                <w:b/>
                <w:bCs/>
                <w:spacing w:val="-5"/>
                <w:sz w:val="19"/>
                <w:szCs w:val="19"/>
              </w:rPr>
              <w:t>国有</w:t>
            </w:r>
          </w:p>
          <w:p w14:paraId="3D6B8F9A">
            <w:pPr>
              <w:pStyle w:val="6"/>
              <w:spacing w:before="28" w:line="223" w:lineRule="auto"/>
              <w:ind w:left="147"/>
              <w:rPr>
                <w:sz w:val="19"/>
                <w:szCs w:val="19"/>
              </w:rPr>
            </w:pPr>
            <w:r>
              <w:rPr>
                <w:b/>
                <w:bCs/>
                <w:sz w:val="19"/>
                <w:szCs w:val="19"/>
              </w:rPr>
              <w:t>资本</w:t>
            </w:r>
          </w:p>
          <w:p w14:paraId="4D71687C">
            <w:pPr>
              <w:pStyle w:val="6"/>
              <w:spacing w:before="29" w:line="226" w:lineRule="auto"/>
              <w:ind w:left="143"/>
              <w:rPr>
                <w:sz w:val="19"/>
                <w:szCs w:val="19"/>
              </w:rPr>
            </w:pPr>
            <w:r>
              <w:rPr>
                <w:b/>
                <w:bCs/>
                <w:spacing w:val="2"/>
                <w:sz w:val="19"/>
                <w:szCs w:val="19"/>
              </w:rPr>
              <w:t>经营</w:t>
            </w:r>
          </w:p>
          <w:p w14:paraId="6437949B">
            <w:pPr>
              <w:pStyle w:val="6"/>
              <w:spacing w:before="27" w:line="216" w:lineRule="auto"/>
              <w:ind w:left="146"/>
              <w:rPr>
                <w:sz w:val="19"/>
                <w:szCs w:val="19"/>
              </w:rPr>
            </w:pPr>
            <w:r>
              <w:rPr>
                <w:b/>
                <w:bCs/>
                <w:sz w:val="19"/>
                <w:szCs w:val="19"/>
              </w:rPr>
              <w:t>预算</w:t>
            </w:r>
          </w:p>
        </w:tc>
      </w:tr>
      <w:tr w14:paraId="768CF3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EA3EA20">
            <w:pPr>
              <w:pStyle w:val="6"/>
              <w:spacing w:before="69" w:line="214" w:lineRule="auto"/>
              <w:ind w:left="125"/>
            </w:pPr>
            <w:r>
              <w:rPr>
                <w:spacing w:val="-2"/>
              </w:rPr>
              <w:t>一、财政拨款（补助）</w:t>
            </w:r>
          </w:p>
        </w:tc>
        <w:tc>
          <w:tcPr>
            <w:tcW w:w="999" w:type="dxa"/>
            <w:vAlign w:val="top"/>
          </w:tcPr>
          <w:p w14:paraId="7388D2D2">
            <w:pPr>
              <w:pStyle w:val="6"/>
              <w:spacing w:before="69"/>
              <w:ind w:left="366"/>
            </w:pPr>
            <w:r>
              <w:rPr>
                <w:spacing w:val="-3"/>
              </w:rPr>
              <w:t>124.04</w:t>
            </w:r>
          </w:p>
        </w:tc>
        <w:tc>
          <w:tcPr>
            <w:tcW w:w="2798" w:type="dxa"/>
            <w:vAlign w:val="top"/>
          </w:tcPr>
          <w:p w14:paraId="13FF5F79">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6526BF69">
            <w:pPr>
              <w:pStyle w:val="6"/>
              <w:spacing w:before="69"/>
              <w:ind w:left="337"/>
            </w:pPr>
            <w:r>
              <w:rPr>
                <w:spacing w:val="-3"/>
              </w:rPr>
              <w:t>89.53</w:t>
            </w:r>
          </w:p>
        </w:tc>
        <w:tc>
          <w:tcPr>
            <w:tcW w:w="859" w:type="dxa"/>
            <w:vAlign w:val="top"/>
          </w:tcPr>
          <w:p w14:paraId="3FC56BCB">
            <w:pPr>
              <w:pStyle w:val="6"/>
              <w:spacing w:before="69"/>
              <w:ind w:left="317"/>
            </w:pPr>
            <w:r>
              <w:rPr>
                <w:spacing w:val="-3"/>
              </w:rPr>
              <w:t>89.53</w:t>
            </w:r>
          </w:p>
        </w:tc>
        <w:tc>
          <w:tcPr>
            <w:tcW w:w="800" w:type="dxa"/>
            <w:vAlign w:val="top"/>
          </w:tcPr>
          <w:p w14:paraId="32BCCB15">
            <w:pPr>
              <w:rPr>
                <w:rFonts w:ascii="Arial"/>
                <w:sz w:val="21"/>
              </w:rPr>
            </w:pPr>
          </w:p>
        </w:tc>
        <w:tc>
          <w:tcPr>
            <w:tcW w:w="666" w:type="dxa"/>
            <w:vAlign w:val="top"/>
          </w:tcPr>
          <w:p w14:paraId="07B1B373">
            <w:pPr>
              <w:rPr>
                <w:rFonts w:ascii="Arial"/>
                <w:sz w:val="21"/>
              </w:rPr>
            </w:pPr>
          </w:p>
        </w:tc>
      </w:tr>
      <w:tr w14:paraId="1D132B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1389E628">
            <w:pPr>
              <w:pStyle w:val="6"/>
              <w:spacing w:before="96" w:line="214" w:lineRule="auto"/>
              <w:ind w:left="305"/>
            </w:pPr>
            <w:r>
              <w:rPr>
                <w:spacing w:val="-4"/>
              </w:rPr>
              <w:t>一般公共预算</w:t>
            </w:r>
          </w:p>
        </w:tc>
        <w:tc>
          <w:tcPr>
            <w:tcW w:w="999" w:type="dxa"/>
            <w:vAlign w:val="top"/>
          </w:tcPr>
          <w:p w14:paraId="56255024">
            <w:pPr>
              <w:pStyle w:val="6"/>
              <w:spacing w:before="69"/>
              <w:ind w:left="366"/>
            </w:pPr>
            <w:r>
              <w:rPr>
                <w:spacing w:val="-3"/>
              </w:rPr>
              <w:t>124.04</w:t>
            </w:r>
          </w:p>
        </w:tc>
        <w:tc>
          <w:tcPr>
            <w:tcW w:w="2798" w:type="dxa"/>
            <w:vAlign w:val="top"/>
          </w:tcPr>
          <w:p w14:paraId="3352286B">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63D59D15">
            <w:pPr>
              <w:rPr>
                <w:rFonts w:ascii="Arial"/>
                <w:sz w:val="21"/>
              </w:rPr>
            </w:pPr>
          </w:p>
        </w:tc>
        <w:tc>
          <w:tcPr>
            <w:tcW w:w="859" w:type="dxa"/>
            <w:vAlign w:val="top"/>
          </w:tcPr>
          <w:p w14:paraId="479C04A5">
            <w:pPr>
              <w:rPr>
                <w:rFonts w:ascii="Arial"/>
                <w:sz w:val="21"/>
              </w:rPr>
            </w:pPr>
          </w:p>
        </w:tc>
        <w:tc>
          <w:tcPr>
            <w:tcW w:w="800" w:type="dxa"/>
            <w:vAlign w:val="top"/>
          </w:tcPr>
          <w:p w14:paraId="298FCE8C">
            <w:pPr>
              <w:rPr>
                <w:rFonts w:ascii="Arial"/>
                <w:sz w:val="21"/>
              </w:rPr>
            </w:pPr>
          </w:p>
        </w:tc>
        <w:tc>
          <w:tcPr>
            <w:tcW w:w="666" w:type="dxa"/>
            <w:vAlign w:val="top"/>
          </w:tcPr>
          <w:p w14:paraId="0F1CD924">
            <w:pPr>
              <w:rPr>
                <w:rFonts w:ascii="Arial"/>
                <w:sz w:val="21"/>
              </w:rPr>
            </w:pPr>
          </w:p>
        </w:tc>
      </w:tr>
      <w:tr w14:paraId="530036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EF6F867">
            <w:pPr>
              <w:pStyle w:val="6"/>
              <w:spacing w:before="96" w:line="214" w:lineRule="auto"/>
              <w:ind w:left="297"/>
            </w:pPr>
            <w:r>
              <w:rPr>
                <w:spacing w:val="-2"/>
              </w:rPr>
              <w:t>政府性基金预算</w:t>
            </w:r>
          </w:p>
        </w:tc>
        <w:tc>
          <w:tcPr>
            <w:tcW w:w="999" w:type="dxa"/>
            <w:vAlign w:val="top"/>
          </w:tcPr>
          <w:p w14:paraId="278F8FB1">
            <w:pPr>
              <w:rPr>
                <w:rFonts w:ascii="Arial"/>
                <w:sz w:val="21"/>
              </w:rPr>
            </w:pPr>
          </w:p>
        </w:tc>
        <w:tc>
          <w:tcPr>
            <w:tcW w:w="2798" w:type="dxa"/>
            <w:vAlign w:val="top"/>
          </w:tcPr>
          <w:p w14:paraId="05456D55">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28D12CCB">
            <w:pPr>
              <w:rPr>
                <w:rFonts w:ascii="Arial"/>
                <w:sz w:val="21"/>
              </w:rPr>
            </w:pPr>
          </w:p>
        </w:tc>
        <w:tc>
          <w:tcPr>
            <w:tcW w:w="859" w:type="dxa"/>
            <w:vAlign w:val="top"/>
          </w:tcPr>
          <w:p w14:paraId="52243D82">
            <w:pPr>
              <w:rPr>
                <w:rFonts w:ascii="Arial"/>
                <w:sz w:val="21"/>
              </w:rPr>
            </w:pPr>
          </w:p>
        </w:tc>
        <w:tc>
          <w:tcPr>
            <w:tcW w:w="800" w:type="dxa"/>
            <w:vAlign w:val="top"/>
          </w:tcPr>
          <w:p w14:paraId="0574B460">
            <w:pPr>
              <w:rPr>
                <w:rFonts w:ascii="Arial"/>
                <w:sz w:val="21"/>
              </w:rPr>
            </w:pPr>
          </w:p>
        </w:tc>
        <w:tc>
          <w:tcPr>
            <w:tcW w:w="666" w:type="dxa"/>
            <w:vAlign w:val="top"/>
          </w:tcPr>
          <w:p w14:paraId="6C91B011">
            <w:pPr>
              <w:rPr>
                <w:rFonts w:ascii="Arial"/>
                <w:sz w:val="21"/>
              </w:rPr>
            </w:pPr>
          </w:p>
        </w:tc>
      </w:tr>
      <w:tr w14:paraId="6B504D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AA0D023">
            <w:pPr>
              <w:pStyle w:val="6"/>
              <w:spacing w:before="96" w:line="214" w:lineRule="auto"/>
              <w:ind w:left="309"/>
            </w:pPr>
            <w:r>
              <w:rPr>
                <w:spacing w:val="-3"/>
              </w:rPr>
              <w:t>国有资本经营预算</w:t>
            </w:r>
          </w:p>
        </w:tc>
        <w:tc>
          <w:tcPr>
            <w:tcW w:w="999" w:type="dxa"/>
            <w:vAlign w:val="top"/>
          </w:tcPr>
          <w:p w14:paraId="0D0D1ECE">
            <w:pPr>
              <w:rPr>
                <w:rFonts w:ascii="Arial"/>
                <w:sz w:val="21"/>
              </w:rPr>
            </w:pPr>
          </w:p>
        </w:tc>
        <w:tc>
          <w:tcPr>
            <w:tcW w:w="2798" w:type="dxa"/>
            <w:vAlign w:val="top"/>
          </w:tcPr>
          <w:p w14:paraId="0AA04AEA">
            <w:pPr>
              <w:pStyle w:val="6"/>
              <w:spacing w:before="70" w:line="213" w:lineRule="auto"/>
              <w:ind w:left="119"/>
            </w:pPr>
            <w:r>
              <w:rPr>
                <w:spacing w:val="-2"/>
              </w:rPr>
              <w:t>204 公共安全支出</w:t>
            </w:r>
          </w:p>
        </w:tc>
        <w:tc>
          <w:tcPr>
            <w:tcW w:w="879" w:type="dxa"/>
            <w:vAlign w:val="top"/>
          </w:tcPr>
          <w:p w14:paraId="03882E06">
            <w:pPr>
              <w:rPr>
                <w:rFonts w:ascii="Arial"/>
                <w:sz w:val="21"/>
              </w:rPr>
            </w:pPr>
          </w:p>
        </w:tc>
        <w:tc>
          <w:tcPr>
            <w:tcW w:w="859" w:type="dxa"/>
            <w:vAlign w:val="top"/>
          </w:tcPr>
          <w:p w14:paraId="179B4CB5">
            <w:pPr>
              <w:rPr>
                <w:rFonts w:ascii="Arial"/>
                <w:sz w:val="21"/>
              </w:rPr>
            </w:pPr>
          </w:p>
        </w:tc>
        <w:tc>
          <w:tcPr>
            <w:tcW w:w="800" w:type="dxa"/>
            <w:vAlign w:val="top"/>
          </w:tcPr>
          <w:p w14:paraId="6FBB5F38">
            <w:pPr>
              <w:rPr>
                <w:rFonts w:ascii="Arial"/>
                <w:sz w:val="21"/>
              </w:rPr>
            </w:pPr>
          </w:p>
        </w:tc>
        <w:tc>
          <w:tcPr>
            <w:tcW w:w="666" w:type="dxa"/>
            <w:vAlign w:val="top"/>
          </w:tcPr>
          <w:p w14:paraId="352E13BB">
            <w:pPr>
              <w:rPr>
                <w:rFonts w:ascii="Arial"/>
                <w:sz w:val="21"/>
              </w:rPr>
            </w:pPr>
          </w:p>
        </w:tc>
      </w:tr>
      <w:tr w14:paraId="064736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2CBDCB7">
            <w:pPr>
              <w:rPr>
                <w:rFonts w:ascii="Arial"/>
                <w:sz w:val="21"/>
              </w:rPr>
            </w:pPr>
          </w:p>
        </w:tc>
        <w:tc>
          <w:tcPr>
            <w:tcW w:w="999" w:type="dxa"/>
            <w:vAlign w:val="top"/>
          </w:tcPr>
          <w:p w14:paraId="57B52BC5">
            <w:pPr>
              <w:rPr>
                <w:rFonts w:ascii="Arial"/>
                <w:sz w:val="21"/>
              </w:rPr>
            </w:pPr>
          </w:p>
        </w:tc>
        <w:tc>
          <w:tcPr>
            <w:tcW w:w="2798" w:type="dxa"/>
            <w:vAlign w:val="top"/>
          </w:tcPr>
          <w:p w14:paraId="5BF78BDD">
            <w:pPr>
              <w:pStyle w:val="6"/>
              <w:spacing w:before="69" w:line="213" w:lineRule="auto"/>
              <w:ind w:left="119"/>
            </w:pPr>
            <w:r>
              <w:rPr>
                <w:spacing w:val="-2"/>
              </w:rPr>
              <w:t>205 教育支出</w:t>
            </w:r>
          </w:p>
        </w:tc>
        <w:tc>
          <w:tcPr>
            <w:tcW w:w="879" w:type="dxa"/>
            <w:vAlign w:val="top"/>
          </w:tcPr>
          <w:p w14:paraId="5C3F6CBF">
            <w:pPr>
              <w:rPr>
                <w:rFonts w:ascii="Arial"/>
                <w:sz w:val="21"/>
              </w:rPr>
            </w:pPr>
          </w:p>
        </w:tc>
        <w:tc>
          <w:tcPr>
            <w:tcW w:w="859" w:type="dxa"/>
            <w:vAlign w:val="top"/>
          </w:tcPr>
          <w:p w14:paraId="2BB4D62B">
            <w:pPr>
              <w:rPr>
                <w:rFonts w:ascii="Arial"/>
                <w:sz w:val="21"/>
              </w:rPr>
            </w:pPr>
          </w:p>
        </w:tc>
        <w:tc>
          <w:tcPr>
            <w:tcW w:w="800" w:type="dxa"/>
            <w:vAlign w:val="top"/>
          </w:tcPr>
          <w:p w14:paraId="7C7C92D0">
            <w:pPr>
              <w:rPr>
                <w:rFonts w:ascii="Arial"/>
                <w:sz w:val="21"/>
              </w:rPr>
            </w:pPr>
          </w:p>
        </w:tc>
        <w:tc>
          <w:tcPr>
            <w:tcW w:w="666" w:type="dxa"/>
            <w:vAlign w:val="top"/>
          </w:tcPr>
          <w:p w14:paraId="0AB751D6">
            <w:pPr>
              <w:rPr>
                <w:rFonts w:ascii="Arial"/>
                <w:sz w:val="21"/>
              </w:rPr>
            </w:pPr>
          </w:p>
        </w:tc>
      </w:tr>
      <w:tr w14:paraId="49C5F8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42C5A5B">
            <w:pPr>
              <w:rPr>
                <w:rFonts w:ascii="Arial"/>
                <w:sz w:val="21"/>
              </w:rPr>
            </w:pPr>
          </w:p>
        </w:tc>
        <w:tc>
          <w:tcPr>
            <w:tcW w:w="999" w:type="dxa"/>
            <w:vAlign w:val="top"/>
          </w:tcPr>
          <w:p w14:paraId="7AF90126">
            <w:pPr>
              <w:rPr>
                <w:rFonts w:ascii="Arial"/>
                <w:sz w:val="21"/>
              </w:rPr>
            </w:pPr>
          </w:p>
        </w:tc>
        <w:tc>
          <w:tcPr>
            <w:tcW w:w="2798" w:type="dxa"/>
            <w:vAlign w:val="top"/>
          </w:tcPr>
          <w:p w14:paraId="62CED658">
            <w:pPr>
              <w:pStyle w:val="6"/>
              <w:spacing w:before="71" w:line="213" w:lineRule="auto"/>
              <w:ind w:left="119"/>
            </w:pPr>
            <w:r>
              <w:rPr>
                <w:spacing w:val="-2"/>
              </w:rPr>
              <w:t>206 科学技术支出</w:t>
            </w:r>
          </w:p>
        </w:tc>
        <w:tc>
          <w:tcPr>
            <w:tcW w:w="879" w:type="dxa"/>
            <w:vAlign w:val="top"/>
          </w:tcPr>
          <w:p w14:paraId="04F76AF8">
            <w:pPr>
              <w:rPr>
                <w:rFonts w:ascii="Arial"/>
                <w:sz w:val="21"/>
              </w:rPr>
            </w:pPr>
          </w:p>
        </w:tc>
        <w:tc>
          <w:tcPr>
            <w:tcW w:w="859" w:type="dxa"/>
            <w:vAlign w:val="top"/>
          </w:tcPr>
          <w:p w14:paraId="6131C4B3">
            <w:pPr>
              <w:rPr>
                <w:rFonts w:ascii="Arial"/>
                <w:sz w:val="21"/>
              </w:rPr>
            </w:pPr>
          </w:p>
        </w:tc>
        <w:tc>
          <w:tcPr>
            <w:tcW w:w="800" w:type="dxa"/>
            <w:vAlign w:val="top"/>
          </w:tcPr>
          <w:p w14:paraId="2F7C70C0">
            <w:pPr>
              <w:rPr>
                <w:rFonts w:ascii="Arial"/>
                <w:sz w:val="21"/>
              </w:rPr>
            </w:pPr>
          </w:p>
        </w:tc>
        <w:tc>
          <w:tcPr>
            <w:tcW w:w="666" w:type="dxa"/>
            <w:vAlign w:val="top"/>
          </w:tcPr>
          <w:p w14:paraId="50A52771">
            <w:pPr>
              <w:rPr>
                <w:rFonts w:ascii="Arial"/>
                <w:sz w:val="21"/>
              </w:rPr>
            </w:pPr>
          </w:p>
        </w:tc>
      </w:tr>
      <w:tr w14:paraId="4F8CCA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AE0D0E9">
            <w:pPr>
              <w:rPr>
                <w:rFonts w:ascii="Arial"/>
                <w:sz w:val="21"/>
              </w:rPr>
            </w:pPr>
          </w:p>
        </w:tc>
        <w:tc>
          <w:tcPr>
            <w:tcW w:w="999" w:type="dxa"/>
            <w:vAlign w:val="top"/>
          </w:tcPr>
          <w:p w14:paraId="3DB07253">
            <w:pPr>
              <w:rPr>
                <w:rFonts w:ascii="Arial"/>
                <w:sz w:val="21"/>
              </w:rPr>
            </w:pPr>
          </w:p>
        </w:tc>
        <w:tc>
          <w:tcPr>
            <w:tcW w:w="2798" w:type="dxa"/>
            <w:vAlign w:val="top"/>
          </w:tcPr>
          <w:p w14:paraId="59442538">
            <w:pPr>
              <w:pStyle w:val="6"/>
              <w:spacing w:before="71" w:line="213" w:lineRule="auto"/>
              <w:ind w:left="119"/>
            </w:pPr>
            <w:r>
              <w:rPr>
                <w:spacing w:val="-1"/>
              </w:rPr>
              <w:t>207 文化旅游体育与传媒支出</w:t>
            </w:r>
          </w:p>
        </w:tc>
        <w:tc>
          <w:tcPr>
            <w:tcW w:w="879" w:type="dxa"/>
            <w:vAlign w:val="top"/>
          </w:tcPr>
          <w:p w14:paraId="1CDC3199">
            <w:pPr>
              <w:rPr>
                <w:rFonts w:ascii="Arial"/>
                <w:sz w:val="21"/>
              </w:rPr>
            </w:pPr>
          </w:p>
        </w:tc>
        <w:tc>
          <w:tcPr>
            <w:tcW w:w="859" w:type="dxa"/>
            <w:vAlign w:val="top"/>
          </w:tcPr>
          <w:p w14:paraId="53AB186E">
            <w:pPr>
              <w:rPr>
                <w:rFonts w:ascii="Arial"/>
                <w:sz w:val="21"/>
              </w:rPr>
            </w:pPr>
          </w:p>
        </w:tc>
        <w:tc>
          <w:tcPr>
            <w:tcW w:w="800" w:type="dxa"/>
            <w:vAlign w:val="top"/>
          </w:tcPr>
          <w:p w14:paraId="53A4E04F">
            <w:pPr>
              <w:rPr>
                <w:rFonts w:ascii="Arial"/>
                <w:sz w:val="21"/>
              </w:rPr>
            </w:pPr>
          </w:p>
        </w:tc>
        <w:tc>
          <w:tcPr>
            <w:tcW w:w="666" w:type="dxa"/>
            <w:vAlign w:val="top"/>
          </w:tcPr>
          <w:p w14:paraId="060165D1">
            <w:pPr>
              <w:rPr>
                <w:rFonts w:ascii="Arial"/>
                <w:sz w:val="21"/>
              </w:rPr>
            </w:pPr>
          </w:p>
        </w:tc>
      </w:tr>
      <w:tr w14:paraId="5A70FC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6B298B6">
            <w:pPr>
              <w:rPr>
                <w:rFonts w:ascii="Arial"/>
                <w:sz w:val="21"/>
              </w:rPr>
            </w:pPr>
          </w:p>
        </w:tc>
        <w:tc>
          <w:tcPr>
            <w:tcW w:w="999" w:type="dxa"/>
            <w:vAlign w:val="top"/>
          </w:tcPr>
          <w:p w14:paraId="1FD57BA5">
            <w:pPr>
              <w:rPr>
                <w:rFonts w:ascii="Arial"/>
                <w:sz w:val="21"/>
              </w:rPr>
            </w:pPr>
          </w:p>
        </w:tc>
        <w:tc>
          <w:tcPr>
            <w:tcW w:w="2798" w:type="dxa"/>
            <w:vAlign w:val="top"/>
          </w:tcPr>
          <w:p w14:paraId="303E6ED6">
            <w:pPr>
              <w:pStyle w:val="6"/>
              <w:spacing w:before="70" w:line="213" w:lineRule="auto"/>
              <w:ind w:left="119"/>
            </w:pPr>
            <w:r>
              <w:rPr>
                <w:spacing w:val="-2"/>
              </w:rPr>
              <w:t>208 社会保障和就业支出</w:t>
            </w:r>
          </w:p>
        </w:tc>
        <w:tc>
          <w:tcPr>
            <w:tcW w:w="879" w:type="dxa"/>
            <w:vAlign w:val="top"/>
          </w:tcPr>
          <w:p w14:paraId="33CC7584">
            <w:pPr>
              <w:pStyle w:val="6"/>
              <w:spacing w:before="70"/>
              <w:ind w:left="339"/>
            </w:pPr>
            <w:r>
              <w:rPr>
                <w:spacing w:val="-4"/>
              </w:rPr>
              <w:t>19.86</w:t>
            </w:r>
          </w:p>
        </w:tc>
        <w:tc>
          <w:tcPr>
            <w:tcW w:w="859" w:type="dxa"/>
            <w:vAlign w:val="top"/>
          </w:tcPr>
          <w:p w14:paraId="22B35236">
            <w:pPr>
              <w:pStyle w:val="6"/>
              <w:spacing w:before="70"/>
              <w:ind w:left="320"/>
            </w:pPr>
            <w:r>
              <w:rPr>
                <w:spacing w:val="-4"/>
              </w:rPr>
              <w:t>19.86</w:t>
            </w:r>
          </w:p>
        </w:tc>
        <w:tc>
          <w:tcPr>
            <w:tcW w:w="800" w:type="dxa"/>
            <w:vAlign w:val="top"/>
          </w:tcPr>
          <w:p w14:paraId="44736533">
            <w:pPr>
              <w:rPr>
                <w:rFonts w:ascii="Arial"/>
                <w:sz w:val="21"/>
              </w:rPr>
            </w:pPr>
          </w:p>
        </w:tc>
        <w:tc>
          <w:tcPr>
            <w:tcW w:w="666" w:type="dxa"/>
            <w:vAlign w:val="top"/>
          </w:tcPr>
          <w:p w14:paraId="0932F2ED">
            <w:pPr>
              <w:rPr>
                <w:rFonts w:ascii="Arial"/>
                <w:sz w:val="21"/>
              </w:rPr>
            </w:pPr>
          </w:p>
        </w:tc>
      </w:tr>
      <w:tr w14:paraId="0A6359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1572A24">
            <w:pPr>
              <w:rPr>
                <w:rFonts w:ascii="Arial"/>
                <w:sz w:val="21"/>
              </w:rPr>
            </w:pPr>
          </w:p>
        </w:tc>
        <w:tc>
          <w:tcPr>
            <w:tcW w:w="999" w:type="dxa"/>
            <w:vAlign w:val="top"/>
          </w:tcPr>
          <w:p w14:paraId="68F5F756">
            <w:pPr>
              <w:rPr>
                <w:rFonts w:ascii="Arial"/>
                <w:sz w:val="21"/>
              </w:rPr>
            </w:pPr>
          </w:p>
        </w:tc>
        <w:tc>
          <w:tcPr>
            <w:tcW w:w="2798" w:type="dxa"/>
            <w:vAlign w:val="top"/>
          </w:tcPr>
          <w:p w14:paraId="50BD1B5A">
            <w:pPr>
              <w:pStyle w:val="6"/>
              <w:spacing w:before="70" w:line="213" w:lineRule="auto"/>
              <w:ind w:left="119"/>
            </w:pPr>
            <w:r>
              <w:rPr>
                <w:spacing w:val="-2"/>
              </w:rPr>
              <w:t>209 社会保险基金支出</w:t>
            </w:r>
          </w:p>
        </w:tc>
        <w:tc>
          <w:tcPr>
            <w:tcW w:w="879" w:type="dxa"/>
            <w:vAlign w:val="top"/>
          </w:tcPr>
          <w:p w14:paraId="1E0A29BF">
            <w:pPr>
              <w:rPr>
                <w:rFonts w:ascii="Arial"/>
                <w:sz w:val="21"/>
              </w:rPr>
            </w:pPr>
          </w:p>
        </w:tc>
        <w:tc>
          <w:tcPr>
            <w:tcW w:w="859" w:type="dxa"/>
            <w:vAlign w:val="top"/>
          </w:tcPr>
          <w:p w14:paraId="56BE8726">
            <w:pPr>
              <w:rPr>
                <w:rFonts w:ascii="Arial"/>
                <w:sz w:val="21"/>
              </w:rPr>
            </w:pPr>
          </w:p>
        </w:tc>
        <w:tc>
          <w:tcPr>
            <w:tcW w:w="800" w:type="dxa"/>
            <w:vAlign w:val="top"/>
          </w:tcPr>
          <w:p w14:paraId="7782D867">
            <w:pPr>
              <w:rPr>
                <w:rFonts w:ascii="Arial"/>
                <w:sz w:val="21"/>
              </w:rPr>
            </w:pPr>
          </w:p>
        </w:tc>
        <w:tc>
          <w:tcPr>
            <w:tcW w:w="666" w:type="dxa"/>
            <w:vAlign w:val="top"/>
          </w:tcPr>
          <w:p w14:paraId="717AE495">
            <w:pPr>
              <w:rPr>
                <w:rFonts w:ascii="Arial"/>
                <w:sz w:val="21"/>
              </w:rPr>
            </w:pPr>
          </w:p>
        </w:tc>
      </w:tr>
      <w:tr w14:paraId="5C279D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8044BB3">
            <w:pPr>
              <w:rPr>
                <w:rFonts w:ascii="Arial"/>
                <w:sz w:val="21"/>
              </w:rPr>
            </w:pPr>
          </w:p>
        </w:tc>
        <w:tc>
          <w:tcPr>
            <w:tcW w:w="999" w:type="dxa"/>
            <w:vAlign w:val="top"/>
          </w:tcPr>
          <w:p w14:paraId="1D52BFBA">
            <w:pPr>
              <w:rPr>
                <w:rFonts w:ascii="Arial"/>
                <w:sz w:val="21"/>
              </w:rPr>
            </w:pPr>
          </w:p>
        </w:tc>
        <w:tc>
          <w:tcPr>
            <w:tcW w:w="2798" w:type="dxa"/>
            <w:vAlign w:val="top"/>
          </w:tcPr>
          <w:p w14:paraId="2DAEDEDB">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27097A54">
            <w:pPr>
              <w:pStyle w:val="6"/>
              <w:spacing w:before="69"/>
              <w:ind w:left="426"/>
            </w:pPr>
            <w:r>
              <w:rPr>
                <w:spacing w:val="-4"/>
              </w:rPr>
              <w:t>5.61</w:t>
            </w:r>
          </w:p>
        </w:tc>
        <w:tc>
          <w:tcPr>
            <w:tcW w:w="859" w:type="dxa"/>
            <w:vAlign w:val="top"/>
          </w:tcPr>
          <w:p w14:paraId="26D79520">
            <w:pPr>
              <w:pStyle w:val="6"/>
              <w:spacing w:before="69"/>
              <w:ind w:left="406"/>
            </w:pPr>
            <w:r>
              <w:rPr>
                <w:spacing w:val="-4"/>
              </w:rPr>
              <w:t>5.61</w:t>
            </w:r>
          </w:p>
        </w:tc>
        <w:tc>
          <w:tcPr>
            <w:tcW w:w="800" w:type="dxa"/>
            <w:vAlign w:val="top"/>
          </w:tcPr>
          <w:p w14:paraId="2DE56930">
            <w:pPr>
              <w:rPr>
                <w:rFonts w:ascii="Arial"/>
                <w:sz w:val="21"/>
              </w:rPr>
            </w:pPr>
          </w:p>
        </w:tc>
        <w:tc>
          <w:tcPr>
            <w:tcW w:w="666" w:type="dxa"/>
            <w:vAlign w:val="top"/>
          </w:tcPr>
          <w:p w14:paraId="3C182334">
            <w:pPr>
              <w:rPr>
                <w:rFonts w:ascii="Arial"/>
                <w:sz w:val="21"/>
              </w:rPr>
            </w:pPr>
          </w:p>
        </w:tc>
      </w:tr>
      <w:tr w14:paraId="11E2AF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2F6CE72">
            <w:pPr>
              <w:rPr>
                <w:rFonts w:ascii="Arial"/>
                <w:sz w:val="21"/>
              </w:rPr>
            </w:pPr>
          </w:p>
        </w:tc>
        <w:tc>
          <w:tcPr>
            <w:tcW w:w="999" w:type="dxa"/>
            <w:vAlign w:val="top"/>
          </w:tcPr>
          <w:p w14:paraId="3FE53D47">
            <w:pPr>
              <w:rPr>
                <w:rFonts w:ascii="Arial"/>
                <w:sz w:val="21"/>
              </w:rPr>
            </w:pPr>
          </w:p>
        </w:tc>
        <w:tc>
          <w:tcPr>
            <w:tcW w:w="2798" w:type="dxa"/>
            <w:vAlign w:val="top"/>
          </w:tcPr>
          <w:p w14:paraId="7B2AAF3B">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06A21BE4">
            <w:pPr>
              <w:rPr>
                <w:rFonts w:ascii="Arial"/>
                <w:sz w:val="21"/>
              </w:rPr>
            </w:pPr>
          </w:p>
        </w:tc>
        <w:tc>
          <w:tcPr>
            <w:tcW w:w="859" w:type="dxa"/>
            <w:vAlign w:val="top"/>
          </w:tcPr>
          <w:p w14:paraId="7A32CEC9">
            <w:pPr>
              <w:rPr>
                <w:rFonts w:ascii="Arial"/>
                <w:sz w:val="21"/>
              </w:rPr>
            </w:pPr>
          </w:p>
        </w:tc>
        <w:tc>
          <w:tcPr>
            <w:tcW w:w="800" w:type="dxa"/>
            <w:vAlign w:val="top"/>
          </w:tcPr>
          <w:p w14:paraId="3600E229">
            <w:pPr>
              <w:rPr>
                <w:rFonts w:ascii="Arial"/>
                <w:sz w:val="21"/>
              </w:rPr>
            </w:pPr>
          </w:p>
        </w:tc>
        <w:tc>
          <w:tcPr>
            <w:tcW w:w="666" w:type="dxa"/>
            <w:vAlign w:val="top"/>
          </w:tcPr>
          <w:p w14:paraId="441F256C">
            <w:pPr>
              <w:rPr>
                <w:rFonts w:ascii="Arial"/>
                <w:sz w:val="21"/>
              </w:rPr>
            </w:pPr>
          </w:p>
        </w:tc>
      </w:tr>
      <w:tr w14:paraId="263263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8A1ACC4">
            <w:pPr>
              <w:rPr>
                <w:rFonts w:ascii="Arial"/>
                <w:sz w:val="21"/>
              </w:rPr>
            </w:pPr>
          </w:p>
        </w:tc>
        <w:tc>
          <w:tcPr>
            <w:tcW w:w="999" w:type="dxa"/>
            <w:vAlign w:val="top"/>
          </w:tcPr>
          <w:p w14:paraId="1062820A">
            <w:pPr>
              <w:rPr>
                <w:rFonts w:ascii="Arial"/>
                <w:sz w:val="21"/>
              </w:rPr>
            </w:pPr>
          </w:p>
        </w:tc>
        <w:tc>
          <w:tcPr>
            <w:tcW w:w="2798" w:type="dxa"/>
            <w:vAlign w:val="top"/>
          </w:tcPr>
          <w:p w14:paraId="7F26182A">
            <w:pPr>
              <w:pStyle w:val="6"/>
              <w:spacing w:before="71" w:line="213" w:lineRule="auto"/>
              <w:ind w:left="119"/>
            </w:pPr>
            <w:r>
              <w:rPr>
                <w:spacing w:val="-2"/>
              </w:rPr>
              <w:t>212 城乡社区支出</w:t>
            </w:r>
          </w:p>
        </w:tc>
        <w:tc>
          <w:tcPr>
            <w:tcW w:w="879" w:type="dxa"/>
            <w:vAlign w:val="top"/>
          </w:tcPr>
          <w:p w14:paraId="6419B9B2">
            <w:pPr>
              <w:rPr>
                <w:rFonts w:ascii="Arial"/>
                <w:sz w:val="21"/>
              </w:rPr>
            </w:pPr>
          </w:p>
        </w:tc>
        <w:tc>
          <w:tcPr>
            <w:tcW w:w="859" w:type="dxa"/>
            <w:vAlign w:val="top"/>
          </w:tcPr>
          <w:p w14:paraId="2D47D540">
            <w:pPr>
              <w:rPr>
                <w:rFonts w:ascii="Arial"/>
                <w:sz w:val="21"/>
              </w:rPr>
            </w:pPr>
          </w:p>
        </w:tc>
        <w:tc>
          <w:tcPr>
            <w:tcW w:w="800" w:type="dxa"/>
            <w:vAlign w:val="top"/>
          </w:tcPr>
          <w:p w14:paraId="4691C275">
            <w:pPr>
              <w:rPr>
                <w:rFonts w:ascii="Arial"/>
                <w:sz w:val="21"/>
              </w:rPr>
            </w:pPr>
          </w:p>
        </w:tc>
        <w:tc>
          <w:tcPr>
            <w:tcW w:w="666" w:type="dxa"/>
            <w:vAlign w:val="top"/>
          </w:tcPr>
          <w:p w14:paraId="57B84D9D">
            <w:pPr>
              <w:rPr>
                <w:rFonts w:ascii="Arial"/>
                <w:sz w:val="21"/>
              </w:rPr>
            </w:pPr>
          </w:p>
        </w:tc>
      </w:tr>
      <w:tr w14:paraId="57E044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367EDA4">
            <w:pPr>
              <w:rPr>
                <w:rFonts w:ascii="Arial"/>
                <w:sz w:val="21"/>
              </w:rPr>
            </w:pPr>
          </w:p>
        </w:tc>
        <w:tc>
          <w:tcPr>
            <w:tcW w:w="999" w:type="dxa"/>
            <w:vAlign w:val="top"/>
          </w:tcPr>
          <w:p w14:paraId="4C71B5D0">
            <w:pPr>
              <w:rPr>
                <w:rFonts w:ascii="Arial"/>
                <w:sz w:val="21"/>
              </w:rPr>
            </w:pPr>
          </w:p>
        </w:tc>
        <w:tc>
          <w:tcPr>
            <w:tcW w:w="2798" w:type="dxa"/>
            <w:vAlign w:val="top"/>
          </w:tcPr>
          <w:p w14:paraId="08CD3573">
            <w:pPr>
              <w:pStyle w:val="6"/>
              <w:spacing w:before="71" w:line="213" w:lineRule="auto"/>
              <w:ind w:left="119"/>
            </w:pPr>
            <w:r>
              <w:rPr>
                <w:spacing w:val="-2"/>
              </w:rPr>
              <w:t>213 农林水支出</w:t>
            </w:r>
          </w:p>
        </w:tc>
        <w:tc>
          <w:tcPr>
            <w:tcW w:w="879" w:type="dxa"/>
            <w:vAlign w:val="top"/>
          </w:tcPr>
          <w:p w14:paraId="7435272C">
            <w:pPr>
              <w:rPr>
                <w:rFonts w:ascii="Arial"/>
                <w:sz w:val="21"/>
              </w:rPr>
            </w:pPr>
          </w:p>
        </w:tc>
        <w:tc>
          <w:tcPr>
            <w:tcW w:w="859" w:type="dxa"/>
            <w:vAlign w:val="top"/>
          </w:tcPr>
          <w:p w14:paraId="48FB67C1">
            <w:pPr>
              <w:rPr>
                <w:rFonts w:ascii="Arial"/>
                <w:sz w:val="21"/>
              </w:rPr>
            </w:pPr>
          </w:p>
        </w:tc>
        <w:tc>
          <w:tcPr>
            <w:tcW w:w="800" w:type="dxa"/>
            <w:vAlign w:val="top"/>
          </w:tcPr>
          <w:p w14:paraId="1B0D771C">
            <w:pPr>
              <w:rPr>
                <w:rFonts w:ascii="Arial"/>
                <w:sz w:val="21"/>
              </w:rPr>
            </w:pPr>
          </w:p>
        </w:tc>
        <w:tc>
          <w:tcPr>
            <w:tcW w:w="666" w:type="dxa"/>
            <w:vAlign w:val="top"/>
          </w:tcPr>
          <w:p w14:paraId="2B790D6A">
            <w:pPr>
              <w:rPr>
                <w:rFonts w:ascii="Arial"/>
                <w:sz w:val="21"/>
              </w:rPr>
            </w:pPr>
          </w:p>
        </w:tc>
      </w:tr>
      <w:tr w14:paraId="66BB73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E9B0743">
            <w:pPr>
              <w:rPr>
                <w:rFonts w:ascii="Arial"/>
                <w:sz w:val="21"/>
              </w:rPr>
            </w:pPr>
          </w:p>
        </w:tc>
        <w:tc>
          <w:tcPr>
            <w:tcW w:w="999" w:type="dxa"/>
            <w:vAlign w:val="top"/>
          </w:tcPr>
          <w:p w14:paraId="60922B23">
            <w:pPr>
              <w:rPr>
                <w:rFonts w:ascii="Arial"/>
                <w:sz w:val="21"/>
              </w:rPr>
            </w:pPr>
          </w:p>
        </w:tc>
        <w:tc>
          <w:tcPr>
            <w:tcW w:w="2798" w:type="dxa"/>
            <w:vAlign w:val="top"/>
          </w:tcPr>
          <w:p w14:paraId="02786C95">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761E2442">
            <w:pPr>
              <w:rPr>
                <w:rFonts w:ascii="Arial"/>
                <w:sz w:val="21"/>
              </w:rPr>
            </w:pPr>
          </w:p>
        </w:tc>
        <w:tc>
          <w:tcPr>
            <w:tcW w:w="859" w:type="dxa"/>
            <w:vAlign w:val="top"/>
          </w:tcPr>
          <w:p w14:paraId="43064B36">
            <w:pPr>
              <w:rPr>
                <w:rFonts w:ascii="Arial"/>
                <w:sz w:val="21"/>
              </w:rPr>
            </w:pPr>
          </w:p>
        </w:tc>
        <w:tc>
          <w:tcPr>
            <w:tcW w:w="800" w:type="dxa"/>
            <w:vAlign w:val="top"/>
          </w:tcPr>
          <w:p w14:paraId="1C1CE26C">
            <w:pPr>
              <w:rPr>
                <w:rFonts w:ascii="Arial"/>
                <w:sz w:val="21"/>
              </w:rPr>
            </w:pPr>
          </w:p>
        </w:tc>
        <w:tc>
          <w:tcPr>
            <w:tcW w:w="666" w:type="dxa"/>
            <w:vAlign w:val="top"/>
          </w:tcPr>
          <w:p w14:paraId="592004B8">
            <w:pPr>
              <w:rPr>
                <w:rFonts w:ascii="Arial"/>
                <w:sz w:val="21"/>
              </w:rPr>
            </w:pPr>
          </w:p>
        </w:tc>
      </w:tr>
      <w:tr w14:paraId="760B6C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D664923">
            <w:pPr>
              <w:rPr>
                <w:rFonts w:ascii="Arial"/>
                <w:sz w:val="21"/>
              </w:rPr>
            </w:pPr>
          </w:p>
        </w:tc>
        <w:tc>
          <w:tcPr>
            <w:tcW w:w="999" w:type="dxa"/>
            <w:vAlign w:val="top"/>
          </w:tcPr>
          <w:p w14:paraId="1AC105A3">
            <w:pPr>
              <w:rPr>
                <w:rFonts w:ascii="Arial"/>
                <w:sz w:val="21"/>
              </w:rPr>
            </w:pPr>
          </w:p>
        </w:tc>
        <w:tc>
          <w:tcPr>
            <w:tcW w:w="2798" w:type="dxa"/>
            <w:vAlign w:val="top"/>
          </w:tcPr>
          <w:p w14:paraId="0542FDE6">
            <w:pPr>
              <w:pStyle w:val="6"/>
              <w:spacing w:before="70" w:line="213" w:lineRule="auto"/>
              <w:ind w:left="119"/>
            </w:pPr>
            <w:r>
              <w:rPr>
                <w:spacing w:val="-1"/>
              </w:rPr>
              <w:t>215 资源勘探工业信息等支出</w:t>
            </w:r>
          </w:p>
        </w:tc>
        <w:tc>
          <w:tcPr>
            <w:tcW w:w="879" w:type="dxa"/>
            <w:vAlign w:val="top"/>
          </w:tcPr>
          <w:p w14:paraId="55F00227">
            <w:pPr>
              <w:rPr>
                <w:rFonts w:ascii="Arial"/>
                <w:sz w:val="21"/>
              </w:rPr>
            </w:pPr>
          </w:p>
        </w:tc>
        <w:tc>
          <w:tcPr>
            <w:tcW w:w="859" w:type="dxa"/>
            <w:vAlign w:val="top"/>
          </w:tcPr>
          <w:p w14:paraId="29D3776A">
            <w:pPr>
              <w:rPr>
                <w:rFonts w:ascii="Arial"/>
                <w:sz w:val="21"/>
              </w:rPr>
            </w:pPr>
          </w:p>
        </w:tc>
        <w:tc>
          <w:tcPr>
            <w:tcW w:w="800" w:type="dxa"/>
            <w:vAlign w:val="top"/>
          </w:tcPr>
          <w:p w14:paraId="7B45564A">
            <w:pPr>
              <w:rPr>
                <w:rFonts w:ascii="Arial"/>
                <w:sz w:val="21"/>
              </w:rPr>
            </w:pPr>
          </w:p>
        </w:tc>
        <w:tc>
          <w:tcPr>
            <w:tcW w:w="666" w:type="dxa"/>
            <w:vAlign w:val="top"/>
          </w:tcPr>
          <w:p w14:paraId="3DA0035C">
            <w:pPr>
              <w:rPr>
                <w:rFonts w:ascii="Arial"/>
                <w:sz w:val="21"/>
              </w:rPr>
            </w:pPr>
          </w:p>
        </w:tc>
      </w:tr>
      <w:tr w14:paraId="6A8D23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9859E15">
            <w:pPr>
              <w:rPr>
                <w:rFonts w:ascii="Arial"/>
                <w:sz w:val="21"/>
              </w:rPr>
            </w:pPr>
          </w:p>
        </w:tc>
        <w:tc>
          <w:tcPr>
            <w:tcW w:w="999" w:type="dxa"/>
            <w:vAlign w:val="top"/>
          </w:tcPr>
          <w:p w14:paraId="6E20B065">
            <w:pPr>
              <w:rPr>
                <w:rFonts w:ascii="Arial"/>
                <w:sz w:val="21"/>
              </w:rPr>
            </w:pPr>
          </w:p>
        </w:tc>
        <w:tc>
          <w:tcPr>
            <w:tcW w:w="2798" w:type="dxa"/>
            <w:vAlign w:val="top"/>
          </w:tcPr>
          <w:p w14:paraId="15A730C8">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7D4E5B37">
            <w:pPr>
              <w:rPr>
                <w:rFonts w:ascii="Arial"/>
                <w:sz w:val="21"/>
              </w:rPr>
            </w:pPr>
          </w:p>
        </w:tc>
        <w:tc>
          <w:tcPr>
            <w:tcW w:w="859" w:type="dxa"/>
            <w:vAlign w:val="top"/>
          </w:tcPr>
          <w:p w14:paraId="53189652">
            <w:pPr>
              <w:rPr>
                <w:rFonts w:ascii="Arial"/>
                <w:sz w:val="21"/>
              </w:rPr>
            </w:pPr>
          </w:p>
        </w:tc>
        <w:tc>
          <w:tcPr>
            <w:tcW w:w="800" w:type="dxa"/>
            <w:vAlign w:val="top"/>
          </w:tcPr>
          <w:p w14:paraId="3FB4E9D4">
            <w:pPr>
              <w:rPr>
                <w:rFonts w:ascii="Arial"/>
                <w:sz w:val="21"/>
              </w:rPr>
            </w:pPr>
          </w:p>
        </w:tc>
        <w:tc>
          <w:tcPr>
            <w:tcW w:w="666" w:type="dxa"/>
            <w:vAlign w:val="top"/>
          </w:tcPr>
          <w:p w14:paraId="30192FF2">
            <w:pPr>
              <w:rPr>
                <w:rFonts w:ascii="Arial"/>
                <w:sz w:val="21"/>
              </w:rPr>
            </w:pPr>
          </w:p>
        </w:tc>
      </w:tr>
      <w:tr w14:paraId="0ACFE6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4AB6BD2">
            <w:pPr>
              <w:rPr>
                <w:rFonts w:ascii="Arial"/>
                <w:sz w:val="21"/>
              </w:rPr>
            </w:pPr>
          </w:p>
        </w:tc>
        <w:tc>
          <w:tcPr>
            <w:tcW w:w="999" w:type="dxa"/>
            <w:vAlign w:val="top"/>
          </w:tcPr>
          <w:p w14:paraId="50F4BA7D">
            <w:pPr>
              <w:rPr>
                <w:rFonts w:ascii="Arial"/>
                <w:sz w:val="21"/>
              </w:rPr>
            </w:pPr>
          </w:p>
        </w:tc>
        <w:tc>
          <w:tcPr>
            <w:tcW w:w="2798" w:type="dxa"/>
            <w:vAlign w:val="top"/>
          </w:tcPr>
          <w:p w14:paraId="006150BF">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6047A0BF">
            <w:pPr>
              <w:rPr>
                <w:rFonts w:ascii="Arial"/>
                <w:sz w:val="21"/>
              </w:rPr>
            </w:pPr>
          </w:p>
        </w:tc>
        <w:tc>
          <w:tcPr>
            <w:tcW w:w="859" w:type="dxa"/>
            <w:vAlign w:val="top"/>
          </w:tcPr>
          <w:p w14:paraId="2F7DDDE2">
            <w:pPr>
              <w:rPr>
                <w:rFonts w:ascii="Arial"/>
                <w:sz w:val="21"/>
              </w:rPr>
            </w:pPr>
          </w:p>
        </w:tc>
        <w:tc>
          <w:tcPr>
            <w:tcW w:w="800" w:type="dxa"/>
            <w:vAlign w:val="top"/>
          </w:tcPr>
          <w:p w14:paraId="5B6EF267">
            <w:pPr>
              <w:rPr>
                <w:rFonts w:ascii="Arial"/>
                <w:sz w:val="21"/>
              </w:rPr>
            </w:pPr>
          </w:p>
        </w:tc>
        <w:tc>
          <w:tcPr>
            <w:tcW w:w="666" w:type="dxa"/>
            <w:vAlign w:val="top"/>
          </w:tcPr>
          <w:p w14:paraId="4DAECE5E">
            <w:pPr>
              <w:rPr>
                <w:rFonts w:ascii="Arial"/>
                <w:sz w:val="21"/>
              </w:rPr>
            </w:pPr>
          </w:p>
        </w:tc>
      </w:tr>
      <w:tr w14:paraId="4EE72E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CDAE081">
            <w:pPr>
              <w:rPr>
                <w:rFonts w:ascii="Arial"/>
                <w:sz w:val="21"/>
              </w:rPr>
            </w:pPr>
          </w:p>
        </w:tc>
        <w:tc>
          <w:tcPr>
            <w:tcW w:w="999" w:type="dxa"/>
            <w:vAlign w:val="top"/>
          </w:tcPr>
          <w:p w14:paraId="643858D4">
            <w:pPr>
              <w:rPr>
                <w:rFonts w:ascii="Arial"/>
                <w:sz w:val="21"/>
              </w:rPr>
            </w:pPr>
          </w:p>
        </w:tc>
        <w:tc>
          <w:tcPr>
            <w:tcW w:w="2798" w:type="dxa"/>
            <w:vAlign w:val="top"/>
          </w:tcPr>
          <w:p w14:paraId="7CE27199">
            <w:pPr>
              <w:pStyle w:val="6"/>
              <w:spacing w:before="72" w:line="213" w:lineRule="auto"/>
              <w:ind w:left="119"/>
            </w:pPr>
            <w:r>
              <w:rPr>
                <w:spacing w:val="-2"/>
              </w:rPr>
              <w:t>219 援助其他地区支出</w:t>
            </w:r>
          </w:p>
        </w:tc>
        <w:tc>
          <w:tcPr>
            <w:tcW w:w="879" w:type="dxa"/>
            <w:vAlign w:val="top"/>
          </w:tcPr>
          <w:p w14:paraId="49A6F538">
            <w:pPr>
              <w:rPr>
                <w:rFonts w:ascii="Arial"/>
                <w:sz w:val="21"/>
              </w:rPr>
            </w:pPr>
          </w:p>
        </w:tc>
        <w:tc>
          <w:tcPr>
            <w:tcW w:w="859" w:type="dxa"/>
            <w:vAlign w:val="top"/>
          </w:tcPr>
          <w:p w14:paraId="6444E7E2">
            <w:pPr>
              <w:rPr>
                <w:rFonts w:ascii="Arial"/>
                <w:sz w:val="21"/>
              </w:rPr>
            </w:pPr>
          </w:p>
        </w:tc>
        <w:tc>
          <w:tcPr>
            <w:tcW w:w="800" w:type="dxa"/>
            <w:vAlign w:val="top"/>
          </w:tcPr>
          <w:p w14:paraId="09422102">
            <w:pPr>
              <w:rPr>
                <w:rFonts w:ascii="Arial"/>
                <w:sz w:val="21"/>
              </w:rPr>
            </w:pPr>
          </w:p>
        </w:tc>
        <w:tc>
          <w:tcPr>
            <w:tcW w:w="666" w:type="dxa"/>
            <w:vAlign w:val="top"/>
          </w:tcPr>
          <w:p w14:paraId="6DA4B429">
            <w:pPr>
              <w:rPr>
                <w:rFonts w:ascii="Arial"/>
                <w:sz w:val="21"/>
              </w:rPr>
            </w:pPr>
          </w:p>
        </w:tc>
      </w:tr>
      <w:tr w14:paraId="1DC463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52292A7">
            <w:pPr>
              <w:rPr>
                <w:rFonts w:ascii="Arial"/>
                <w:sz w:val="21"/>
              </w:rPr>
            </w:pPr>
          </w:p>
        </w:tc>
        <w:tc>
          <w:tcPr>
            <w:tcW w:w="999" w:type="dxa"/>
            <w:vAlign w:val="top"/>
          </w:tcPr>
          <w:p w14:paraId="636F8755">
            <w:pPr>
              <w:rPr>
                <w:rFonts w:ascii="Arial"/>
                <w:sz w:val="21"/>
              </w:rPr>
            </w:pPr>
          </w:p>
        </w:tc>
        <w:tc>
          <w:tcPr>
            <w:tcW w:w="2798" w:type="dxa"/>
            <w:vAlign w:val="top"/>
          </w:tcPr>
          <w:p w14:paraId="62FD208F">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1F79E776">
            <w:pPr>
              <w:rPr>
                <w:rFonts w:ascii="Arial"/>
                <w:sz w:val="21"/>
              </w:rPr>
            </w:pPr>
          </w:p>
        </w:tc>
        <w:tc>
          <w:tcPr>
            <w:tcW w:w="859" w:type="dxa"/>
            <w:vAlign w:val="top"/>
          </w:tcPr>
          <w:p w14:paraId="1B1CEEDF">
            <w:pPr>
              <w:rPr>
                <w:rFonts w:ascii="Arial"/>
                <w:sz w:val="21"/>
              </w:rPr>
            </w:pPr>
          </w:p>
        </w:tc>
        <w:tc>
          <w:tcPr>
            <w:tcW w:w="800" w:type="dxa"/>
            <w:vAlign w:val="top"/>
          </w:tcPr>
          <w:p w14:paraId="5E820439">
            <w:pPr>
              <w:rPr>
                <w:rFonts w:ascii="Arial"/>
                <w:sz w:val="21"/>
              </w:rPr>
            </w:pPr>
          </w:p>
        </w:tc>
        <w:tc>
          <w:tcPr>
            <w:tcW w:w="666" w:type="dxa"/>
            <w:vAlign w:val="top"/>
          </w:tcPr>
          <w:p w14:paraId="2246469A">
            <w:pPr>
              <w:rPr>
                <w:rFonts w:ascii="Arial"/>
                <w:sz w:val="21"/>
              </w:rPr>
            </w:pPr>
          </w:p>
        </w:tc>
      </w:tr>
      <w:tr w14:paraId="7C823B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B089C60">
            <w:pPr>
              <w:rPr>
                <w:rFonts w:ascii="Arial"/>
                <w:sz w:val="21"/>
              </w:rPr>
            </w:pPr>
          </w:p>
        </w:tc>
        <w:tc>
          <w:tcPr>
            <w:tcW w:w="999" w:type="dxa"/>
            <w:vAlign w:val="top"/>
          </w:tcPr>
          <w:p w14:paraId="62B5F45B">
            <w:pPr>
              <w:rPr>
                <w:rFonts w:ascii="Arial"/>
                <w:sz w:val="21"/>
              </w:rPr>
            </w:pPr>
          </w:p>
        </w:tc>
        <w:tc>
          <w:tcPr>
            <w:tcW w:w="2798" w:type="dxa"/>
            <w:vAlign w:val="top"/>
          </w:tcPr>
          <w:p w14:paraId="372A7C0B">
            <w:pPr>
              <w:pStyle w:val="6"/>
              <w:spacing w:before="71" w:line="213" w:lineRule="auto"/>
              <w:ind w:left="119"/>
            </w:pPr>
            <w:r>
              <w:rPr>
                <w:spacing w:val="-2"/>
              </w:rPr>
              <w:t>221 住房保障支出</w:t>
            </w:r>
          </w:p>
        </w:tc>
        <w:tc>
          <w:tcPr>
            <w:tcW w:w="879" w:type="dxa"/>
            <w:vAlign w:val="top"/>
          </w:tcPr>
          <w:p w14:paraId="0F8065E8">
            <w:pPr>
              <w:pStyle w:val="6"/>
              <w:spacing w:before="71"/>
              <w:ind w:left="425"/>
            </w:pPr>
            <w:r>
              <w:rPr>
                <w:spacing w:val="-4"/>
              </w:rPr>
              <w:t>9.04</w:t>
            </w:r>
          </w:p>
        </w:tc>
        <w:tc>
          <w:tcPr>
            <w:tcW w:w="859" w:type="dxa"/>
            <w:vAlign w:val="top"/>
          </w:tcPr>
          <w:p w14:paraId="5C632BC2">
            <w:pPr>
              <w:pStyle w:val="6"/>
              <w:spacing w:before="71"/>
              <w:ind w:left="406"/>
            </w:pPr>
            <w:r>
              <w:rPr>
                <w:spacing w:val="-4"/>
              </w:rPr>
              <w:t>9.04</w:t>
            </w:r>
          </w:p>
        </w:tc>
        <w:tc>
          <w:tcPr>
            <w:tcW w:w="800" w:type="dxa"/>
            <w:vAlign w:val="top"/>
          </w:tcPr>
          <w:p w14:paraId="39AF17D1">
            <w:pPr>
              <w:rPr>
                <w:rFonts w:ascii="Arial"/>
                <w:sz w:val="21"/>
              </w:rPr>
            </w:pPr>
          </w:p>
        </w:tc>
        <w:tc>
          <w:tcPr>
            <w:tcW w:w="666" w:type="dxa"/>
            <w:vAlign w:val="top"/>
          </w:tcPr>
          <w:p w14:paraId="69885AF7">
            <w:pPr>
              <w:rPr>
                <w:rFonts w:ascii="Arial"/>
                <w:sz w:val="21"/>
              </w:rPr>
            </w:pPr>
          </w:p>
        </w:tc>
      </w:tr>
      <w:tr w14:paraId="6EC32D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9D60D4E">
            <w:pPr>
              <w:rPr>
                <w:rFonts w:ascii="Arial"/>
                <w:sz w:val="21"/>
              </w:rPr>
            </w:pPr>
          </w:p>
        </w:tc>
        <w:tc>
          <w:tcPr>
            <w:tcW w:w="999" w:type="dxa"/>
            <w:vAlign w:val="top"/>
          </w:tcPr>
          <w:p w14:paraId="09B1734D">
            <w:pPr>
              <w:rPr>
                <w:rFonts w:ascii="Arial"/>
                <w:sz w:val="21"/>
              </w:rPr>
            </w:pPr>
          </w:p>
        </w:tc>
        <w:tc>
          <w:tcPr>
            <w:tcW w:w="2798" w:type="dxa"/>
            <w:vAlign w:val="top"/>
          </w:tcPr>
          <w:p w14:paraId="781D19AA">
            <w:pPr>
              <w:pStyle w:val="6"/>
              <w:spacing w:before="71" w:line="213" w:lineRule="auto"/>
              <w:ind w:left="119"/>
            </w:pPr>
            <w:r>
              <w:rPr>
                <w:spacing w:val="-2"/>
              </w:rPr>
              <w:t>222 粮油物资储备支出</w:t>
            </w:r>
          </w:p>
        </w:tc>
        <w:tc>
          <w:tcPr>
            <w:tcW w:w="879" w:type="dxa"/>
            <w:vAlign w:val="top"/>
          </w:tcPr>
          <w:p w14:paraId="5CD6D4BB">
            <w:pPr>
              <w:rPr>
                <w:rFonts w:ascii="Arial"/>
                <w:sz w:val="21"/>
              </w:rPr>
            </w:pPr>
          </w:p>
        </w:tc>
        <w:tc>
          <w:tcPr>
            <w:tcW w:w="859" w:type="dxa"/>
            <w:vAlign w:val="top"/>
          </w:tcPr>
          <w:p w14:paraId="089EB3F4">
            <w:pPr>
              <w:rPr>
                <w:rFonts w:ascii="Arial"/>
                <w:sz w:val="21"/>
              </w:rPr>
            </w:pPr>
          </w:p>
        </w:tc>
        <w:tc>
          <w:tcPr>
            <w:tcW w:w="800" w:type="dxa"/>
            <w:vAlign w:val="top"/>
          </w:tcPr>
          <w:p w14:paraId="5DAC2523">
            <w:pPr>
              <w:rPr>
                <w:rFonts w:ascii="Arial"/>
                <w:sz w:val="21"/>
              </w:rPr>
            </w:pPr>
          </w:p>
        </w:tc>
        <w:tc>
          <w:tcPr>
            <w:tcW w:w="666" w:type="dxa"/>
            <w:vAlign w:val="top"/>
          </w:tcPr>
          <w:p w14:paraId="042701E4">
            <w:pPr>
              <w:rPr>
                <w:rFonts w:ascii="Arial"/>
                <w:sz w:val="21"/>
              </w:rPr>
            </w:pPr>
          </w:p>
        </w:tc>
      </w:tr>
      <w:tr w14:paraId="504A1F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23F508F">
            <w:pPr>
              <w:rPr>
                <w:rFonts w:ascii="Arial"/>
                <w:sz w:val="21"/>
              </w:rPr>
            </w:pPr>
          </w:p>
        </w:tc>
        <w:tc>
          <w:tcPr>
            <w:tcW w:w="999" w:type="dxa"/>
            <w:vAlign w:val="top"/>
          </w:tcPr>
          <w:p w14:paraId="58442350">
            <w:pPr>
              <w:rPr>
                <w:rFonts w:ascii="Arial"/>
                <w:sz w:val="21"/>
              </w:rPr>
            </w:pPr>
          </w:p>
        </w:tc>
        <w:tc>
          <w:tcPr>
            <w:tcW w:w="2798" w:type="dxa"/>
            <w:vAlign w:val="top"/>
          </w:tcPr>
          <w:p w14:paraId="38C3C277">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42C88D1E">
            <w:pPr>
              <w:rPr>
                <w:rFonts w:ascii="Arial"/>
                <w:sz w:val="21"/>
              </w:rPr>
            </w:pPr>
          </w:p>
        </w:tc>
        <w:tc>
          <w:tcPr>
            <w:tcW w:w="859" w:type="dxa"/>
            <w:vAlign w:val="top"/>
          </w:tcPr>
          <w:p w14:paraId="34D764D6">
            <w:pPr>
              <w:rPr>
                <w:rFonts w:ascii="Arial"/>
                <w:sz w:val="21"/>
              </w:rPr>
            </w:pPr>
          </w:p>
        </w:tc>
        <w:tc>
          <w:tcPr>
            <w:tcW w:w="800" w:type="dxa"/>
            <w:vAlign w:val="top"/>
          </w:tcPr>
          <w:p w14:paraId="6109287B">
            <w:pPr>
              <w:rPr>
                <w:rFonts w:ascii="Arial"/>
                <w:sz w:val="21"/>
              </w:rPr>
            </w:pPr>
          </w:p>
        </w:tc>
        <w:tc>
          <w:tcPr>
            <w:tcW w:w="666" w:type="dxa"/>
            <w:vAlign w:val="top"/>
          </w:tcPr>
          <w:p w14:paraId="1A1ABE14">
            <w:pPr>
              <w:rPr>
                <w:rFonts w:ascii="Arial"/>
                <w:sz w:val="21"/>
              </w:rPr>
            </w:pPr>
          </w:p>
        </w:tc>
      </w:tr>
      <w:tr w14:paraId="75BD0E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AA8E024">
            <w:pPr>
              <w:rPr>
                <w:rFonts w:ascii="Arial"/>
                <w:sz w:val="21"/>
              </w:rPr>
            </w:pPr>
          </w:p>
        </w:tc>
        <w:tc>
          <w:tcPr>
            <w:tcW w:w="999" w:type="dxa"/>
            <w:vAlign w:val="top"/>
          </w:tcPr>
          <w:p w14:paraId="12978928">
            <w:pPr>
              <w:rPr>
                <w:rFonts w:ascii="Arial"/>
                <w:sz w:val="21"/>
              </w:rPr>
            </w:pPr>
          </w:p>
        </w:tc>
        <w:tc>
          <w:tcPr>
            <w:tcW w:w="2798" w:type="dxa"/>
            <w:vAlign w:val="top"/>
          </w:tcPr>
          <w:p w14:paraId="4856F684">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50D47EF4">
            <w:pPr>
              <w:rPr>
                <w:rFonts w:ascii="Arial"/>
                <w:sz w:val="21"/>
              </w:rPr>
            </w:pPr>
          </w:p>
        </w:tc>
        <w:tc>
          <w:tcPr>
            <w:tcW w:w="859" w:type="dxa"/>
            <w:vAlign w:val="top"/>
          </w:tcPr>
          <w:p w14:paraId="19A0966D">
            <w:pPr>
              <w:rPr>
                <w:rFonts w:ascii="Arial"/>
                <w:sz w:val="21"/>
              </w:rPr>
            </w:pPr>
          </w:p>
        </w:tc>
        <w:tc>
          <w:tcPr>
            <w:tcW w:w="800" w:type="dxa"/>
            <w:vAlign w:val="top"/>
          </w:tcPr>
          <w:p w14:paraId="477437DA">
            <w:pPr>
              <w:rPr>
                <w:rFonts w:ascii="Arial"/>
                <w:sz w:val="21"/>
              </w:rPr>
            </w:pPr>
          </w:p>
        </w:tc>
        <w:tc>
          <w:tcPr>
            <w:tcW w:w="666" w:type="dxa"/>
            <w:vAlign w:val="top"/>
          </w:tcPr>
          <w:p w14:paraId="3774BFA6">
            <w:pPr>
              <w:rPr>
                <w:rFonts w:ascii="Arial"/>
                <w:sz w:val="21"/>
              </w:rPr>
            </w:pPr>
          </w:p>
        </w:tc>
      </w:tr>
      <w:tr w14:paraId="52405C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4D12E7E">
            <w:pPr>
              <w:rPr>
                <w:rFonts w:ascii="Arial"/>
                <w:sz w:val="21"/>
              </w:rPr>
            </w:pPr>
          </w:p>
        </w:tc>
        <w:tc>
          <w:tcPr>
            <w:tcW w:w="999" w:type="dxa"/>
            <w:vAlign w:val="top"/>
          </w:tcPr>
          <w:p w14:paraId="6270D002">
            <w:pPr>
              <w:rPr>
                <w:rFonts w:ascii="Arial"/>
                <w:sz w:val="21"/>
              </w:rPr>
            </w:pPr>
          </w:p>
        </w:tc>
        <w:tc>
          <w:tcPr>
            <w:tcW w:w="2798" w:type="dxa"/>
            <w:vAlign w:val="top"/>
          </w:tcPr>
          <w:p w14:paraId="43235752">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76403D70">
            <w:pPr>
              <w:rPr>
                <w:rFonts w:ascii="Arial"/>
                <w:sz w:val="21"/>
              </w:rPr>
            </w:pPr>
          </w:p>
        </w:tc>
        <w:tc>
          <w:tcPr>
            <w:tcW w:w="859" w:type="dxa"/>
            <w:vAlign w:val="top"/>
          </w:tcPr>
          <w:p w14:paraId="6E498461">
            <w:pPr>
              <w:rPr>
                <w:rFonts w:ascii="Arial"/>
                <w:sz w:val="21"/>
              </w:rPr>
            </w:pPr>
          </w:p>
        </w:tc>
        <w:tc>
          <w:tcPr>
            <w:tcW w:w="800" w:type="dxa"/>
            <w:vAlign w:val="top"/>
          </w:tcPr>
          <w:p w14:paraId="67672AC5">
            <w:pPr>
              <w:rPr>
                <w:rFonts w:ascii="Arial"/>
                <w:sz w:val="21"/>
              </w:rPr>
            </w:pPr>
          </w:p>
        </w:tc>
        <w:tc>
          <w:tcPr>
            <w:tcW w:w="666" w:type="dxa"/>
            <w:vAlign w:val="top"/>
          </w:tcPr>
          <w:p w14:paraId="05286514">
            <w:pPr>
              <w:rPr>
                <w:rFonts w:ascii="Arial"/>
                <w:sz w:val="21"/>
              </w:rPr>
            </w:pPr>
          </w:p>
        </w:tc>
      </w:tr>
      <w:tr w14:paraId="4A075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E563D75">
            <w:pPr>
              <w:rPr>
                <w:rFonts w:ascii="Arial"/>
                <w:sz w:val="21"/>
              </w:rPr>
            </w:pPr>
          </w:p>
        </w:tc>
        <w:tc>
          <w:tcPr>
            <w:tcW w:w="999" w:type="dxa"/>
            <w:vAlign w:val="top"/>
          </w:tcPr>
          <w:p w14:paraId="3A3AA2F9">
            <w:pPr>
              <w:rPr>
                <w:rFonts w:ascii="Arial"/>
                <w:sz w:val="21"/>
              </w:rPr>
            </w:pPr>
          </w:p>
        </w:tc>
        <w:tc>
          <w:tcPr>
            <w:tcW w:w="2798" w:type="dxa"/>
            <w:vAlign w:val="top"/>
          </w:tcPr>
          <w:p w14:paraId="01633465">
            <w:pPr>
              <w:pStyle w:val="6"/>
              <w:spacing w:before="72" w:line="213" w:lineRule="auto"/>
              <w:ind w:left="119"/>
            </w:pPr>
            <w:r>
              <w:rPr>
                <w:spacing w:val="-2"/>
              </w:rPr>
              <w:t>229 其他支出</w:t>
            </w:r>
          </w:p>
        </w:tc>
        <w:tc>
          <w:tcPr>
            <w:tcW w:w="879" w:type="dxa"/>
            <w:vAlign w:val="top"/>
          </w:tcPr>
          <w:p w14:paraId="4E7DE1F1">
            <w:pPr>
              <w:rPr>
                <w:rFonts w:ascii="Arial"/>
                <w:sz w:val="21"/>
              </w:rPr>
            </w:pPr>
          </w:p>
        </w:tc>
        <w:tc>
          <w:tcPr>
            <w:tcW w:w="859" w:type="dxa"/>
            <w:vAlign w:val="top"/>
          </w:tcPr>
          <w:p w14:paraId="4CFF2C64">
            <w:pPr>
              <w:rPr>
                <w:rFonts w:ascii="Arial"/>
                <w:sz w:val="21"/>
              </w:rPr>
            </w:pPr>
          </w:p>
        </w:tc>
        <w:tc>
          <w:tcPr>
            <w:tcW w:w="800" w:type="dxa"/>
            <w:vAlign w:val="top"/>
          </w:tcPr>
          <w:p w14:paraId="41171D98">
            <w:pPr>
              <w:rPr>
                <w:rFonts w:ascii="Arial"/>
                <w:sz w:val="21"/>
              </w:rPr>
            </w:pPr>
          </w:p>
        </w:tc>
        <w:tc>
          <w:tcPr>
            <w:tcW w:w="666" w:type="dxa"/>
            <w:vAlign w:val="top"/>
          </w:tcPr>
          <w:p w14:paraId="5EE4BA8B">
            <w:pPr>
              <w:rPr>
                <w:rFonts w:ascii="Arial"/>
                <w:sz w:val="21"/>
              </w:rPr>
            </w:pPr>
          </w:p>
        </w:tc>
      </w:tr>
      <w:tr w14:paraId="39BDD8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718F28B">
            <w:pPr>
              <w:rPr>
                <w:rFonts w:ascii="Arial"/>
                <w:sz w:val="21"/>
              </w:rPr>
            </w:pPr>
          </w:p>
        </w:tc>
        <w:tc>
          <w:tcPr>
            <w:tcW w:w="999" w:type="dxa"/>
            <w:vAlign w:val="top"/>
          </w:tcPr>
          <w:p w14:paraId="65CADB05">
            <w:pPr>
              <w:rPr>
                <w:rFonts w:ascii="Arial"/>
                <w:sz w:val="21"/>
              </w:rPr>
            </w:pPr>
          </w:p>
        </w:tc>
        <w:tc>
          <w:tcPr>
            <w:tcW w:w="2798" w:type="dxa"/>
            <w:vAlign w:val="top"/>
          </w:tcPr>
          <w:p w14:paraId="7F212E28">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7E6713C9">
            <w:pPr>
              <w:rPr>
                <w:rFonts w:ascii="Arial"/>
                <w:sz w:val="21"/>
              </w:rPr>
            </w:pPr>
          </w:p>
        </w:tc>
        <w:tc>
          <w:tcPr>
            <w:tcW w:w="859" w:type="dxa"/>
            <w:vAlign w:val="top"/>
          </w:tcPr>
          <w:p w14:paraId="1FEF599A">
            <w:pPr>
              <w:rPr>
                <w:rFonts w:ascii="Arial"/>
                <w:sz w:val="21"/>
              </w:rPr>
            </w:pPr>
          </w:p>
        </w:tc>
        <w:tc>
          <w:tcPr>
            <w:tcW w:w="800" w:type="dxa"/>
            <w:vAlign w:val="top"/>
          </w:tcPr>
          <w:p w14:paraId="47C360AC">
            <w:pPr>
              <w:rPr>
                <w:rFonts w:ascii="Arial"/>
                <w:sz w:val="21"/>
              </w:rPr>
            </w:pPr>
          </w:p>
        </w:tc>
        <w:tc>
          <w:tcPr>
            <w:tcW w:w="666" w:type="dxa"/>
            <w:vAlign w:val="top"/>
          </w:tcPr>
          <w:p w14:paraId="345B47AC">
            <w:pPr>
              <w:rPr>
                <w:rFonts w:ascii="Arial"/>
                <w:sz w:val="21"/>
              </w:rPr>
            </w:pPr>
          </w:p>
        </w:tc>
      </w:tr>
      <w:tr w14:paraId="2EA3F6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71BD208">
            <w:pPr>
              <w:rPr>
                <w:rFonts w:ascii="Arial"/>
                <w:sz w:val="21"/>
              </w:rPr>
            </w:pPr>
          </w:p>
        </w:tc>
        <w:tc>
          <w:tcPr>
            <w:tcW w:w="999" w:type="dxa"/>
            <w:vAlign w:val="top"/>
          </w:tcPr>
          <w:p w14:paraId="22597EAE">
            <w:pPr>
              <w:rPr>
                <w:rFonts w:ascii="Arial"/>
                <w:sz w:val="21"/>
              </w:rPr>
            </w:pPr>
          </w:p>
        </w:tc>
        <w:tc>
          <w:tcPr>
            <w:tcW w:w="2798" w:type="dxa"/>
            <w:vAlign w:val="top"/>
          </w:tcPr>
          <w:p w14:paraId="6D2D36AD">
            <w:pPr>
              <w:pStyle w:val="6"/>
              <w:spacing w:before="71" w:line="213" w:lineRule="auto"/>
              <w:ind w:left="119"/>
            </w:pPr>
            <w:r>
              <w:rPr>
                <w:spacing w:val="-2"/>
              </w:rPr>
              <w:t>231 债务还本支出</w:t>
            </w:r>
          </w:p>
        </w:tc>
        <w:tc>
          <w:tcPr>
            <w:tcW w:w="879" w:type="dxa"/>
            <w:vAlign w:val="top"/>
          </w:tcPr>
          <w:p w14:paraId="55ABF303">
            <w:pPr>
              <w:rPr>
                <w:rFonts w:ascii="Arial"/>
                <w:sz w:val="21"/>
              </w:rPr>
            </w:pPr>
          </w:p>
        </w:tc>
        <w:tc>
          <w:tcPr>
            <w:tcW w:w="859" w:type="dxa"/>
            <w:vAlign w:val="top"/>
          </w:tcPr>
          <w:p w14:paraId="610D6D69">
            <w:pPr>
              <w:rPr>
                <w:rFonts w:ascii="Arial"/>
                <w:sz w:val="21"/>
              </w:rPr>
            </w:pPr>
          </w:p>
        </w:tc>
        <w:tc>
          <w:tcPr>
            <w:tcW w:w="800" w:type="dxa"/>
            <w:vAlign w:val="top"/>
          </w:tcPr>
          <w:p w14:paraId="413AF664">
            <w:pPr>
              <w:rPr>
                <w:rFonts w:ascii="Arial"/>
                <w:sz w:val="21"/>
              </w:rPr>
            </w:pPr>
          </w:p>
        </w:tc>
        <w:tc>
          <w:tcPr>
            <w:tcW w:w="666" w:type="dxa"/>
            <w:vAlign w:val="top"/>
          </w:tcPr>
          <w:p w14:paraId="311EC456">
            <w:pPr>
              <w:rPr>
                <w:rFonts w:ascii="Arial"/>
                <w:sz w:val="21"/>
              </w:rPr>
            </w:pPr>
          </w:p>
        </w:tc>
      </w:tr>
      <w:tr w14:paraId="58BD95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E4CC098">
            <w:pPr>
              <w:rPr>
                <w:rFonts w:ascii="Arial"/>
                <w:sz w:val="21"/>
              </w:rPr>
            </w:pPr>
          </w:p>
        </w:tc>
        <w:tc>
          <w:tcPr>
            <w:tcW w:w="999" w:type="dxa"/>
            <w:vAlign w:val="top"/>
          </w:tcPr>
          <w:p w14:paraId="5EC2F386">
            <w:pPr>
              <w:rPr>
                <w:rFonts w:ascii="Arial"/>
                <w:sz w:val="21"/>
              </w:rPr>
            </w:pPr>
          </w:p>
        </w:tc>
        <w:tc>
          <w:tcPr>
            <w:tcW w:w="2798" w:type="dxa"/>
            <w:vAlign w:val="top"/>
          </w:tcPr>
          <w:p w14:paraId="4EF1D23D">
            <w:pPr>
              <w:pStyle w:val="6"/>
              <w:spacing w:before="71" w:line="213" w:lineRule="auto"/>
              <w:ind w:left="119"/>
            </w:pPr>
            <w:r>
              <w:rPr>
                <w:spacing w:val="-2"/>
              </w:rPr>
              <w:t>232 债务付息支出</w:t>
            </w:r>
          </w:p>
        </w:tc>
        <w:tc>
          <w:tcPr>
            <w:tcW w:w="879" w:type="dxa"/>
            <w:vAlign w:val="top"/>
          </w:tcPr>
          <w:p w14:paraId="2A34AF78">
            <w:pPr>
              <w:rPr>
                <w:rFonts w:ascii="Arial"/>
                <w:sz w:val="21"/>
              </w:rPr>
            </w:pPr>
          </w:p>
        </w:tc>
        <w:tc>
          <w:tcPr>
            <w:tcW w:w="859" w:type="dxa"/>
            <w:vAlign w:val="top"/>
          </w:tcPr>
          <w:p w14:paraId="6B129E7E">
            <w:pPr>
              <w:rPr>
                <w:rFonts w:ascii="Arial"/>
                <w:sz w:val="21"/>
              </w:rPr>
            </w:pPr>
          </w:p>
        </w:tc>
        <w:tc>
          <w:tcPr>
            <w:tcW w:w="800" w:type="dxa"/>
            <w:vAlign w:val="top"/>
          </w:tcPr>
          <w:p w14:paraId="5492930F">
            <w:pPr>
              <w:rPr>
                <w:rFonts w:ascii="Arial"/>
                <w:sz w:val="21"/>
              </w:rPr>
            </w:pPr>
          </w:p>
        </w:tc>
        <w:tc>
          <w:tcPr>
            <w:tcW w:w="666" w:type="dxa"/>
            <w:vAlign w:val="top"/>
          </w:tcPr>
          <w:p w14:paraId="75E1CFBC">
            <w:pPr>
              <w:rPr>
                <w:rFonts w:ascii="Arial"/>
                <w:sz w:val="21"/>
              </w:rPr>
            </w:pPr>
          </w:p>
        </w:tc>
      </w:tr>
      <w:tr w14:paraId="2DAF28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A42D8C0">
            <w:pPr>
              <w:rPr>
                <w:rFonts w:ascii="Arial"/>
                <w:sz w:val="21"/>
              </w:rPr>
            </w:pPr>
          </w:p>
        </w:tc>
        <w:tc>
          <w:tcPr>
            <w:tcW w:w="999" w:type="dxa"/>
            <w:vAlign w:val="top"/>
          </w:tcPr>
          <w:p w14:paraId="067FE275">
            <w:pPr>
              <w:rPr>
                <w:rFonts w:ascii="Arial"/>
                <w:sz w:val="21"/>
              </w:rPr>
            </w:pPr>
          </w:p>
        </w:tc>
        <w:tc>
          <w:tcPr>
            <w:tcW w:w="2798" w:type="dxa"/>
            <w:vAlign w:val="top"/>
          </w:tcPr>
          <w:p w14:paraId="14E4CA33">
            <w:pPr>
              <w:pStyle w:val="6"/>
              <w:spacing w:before="70" w:line="213" w:lineRule="auto"/>
              <w:ind w:left="119"/>
            </w:pPr>
            <w:r>
              <w:rPr>
                <w:spacing w:val="-2"/>
              </w:rPr>
              <w:t>233 债务发行费用支出</w:t>
            </w:r>
          </w:p>
        </w:tc>
        <w:tc>
          <w:tcPr>
            <w:tcW w:w="879" w:type="dxa"/>
            <w:vAlign w:val="top"/>
          </w:tcPr>
          <w:p w14:paraId="77D3B452">
            <w:pPr>
              <w:rPr>
                <w:rFonts w:ascii="Arial"/>
                <w:sz w:val="21"/>
              </w:rPr>
            </w:pPr>
          </w:p>
        </w:tc>
        <w:tc>
          <w:tcPr>
            <w:tcW w:w="859" w:type="dxa"/>
            <w:vAlign w:val="top"/>
          </w:tcPr>
          <w:p w14:paraId="1279F4DB">
            <w:pPr>
              <w:rPr>
                <w:rFonts w:ascii="Arial"/>
                <w:sz w:val="21"/>
              </w:rPr>
            </w:pPr>
          </w:p>
        </w:tc>
        <w:tc>
          <w:tcPr>
            <w:tcW w:w="800" w:type="dxa"/>
            <w:vAlign w:val="top"/>
          </w:tcPr>
          <w:p w14:paraId="5D68EEB8">
            <w:pPr>
              <w:rPr>
                <w:rFonts w:ascii="Arial"/>
                <w:sz w:val="21"/>
              </w:rPr>
            </w:pPr>
          </w:p>
        </w:tc>
        <w:tc>
          <w:tcPr>
            <w:tcW w:w="666" w:type="dxa"/>
            <w:vAlign w:val="top"/>
          </w:tcPr>
          <w:p w14:paraId="21810DAD">
            <w:pPr>
              <w:rPr>
                <w:rFonts w:ascii="Arial"/>
                <w:sz w:val="21"/>
              </w:rPr>
            </w:pPr>
          </w:p>
        </w:tc>
      </w:tr>
      <w:tr w14:paraId="54BEBC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568DC53">
            <w:pPr>
              <w:rPr>
                <w:rFonts w:ascii="Arial"/>
                <w:sz w:val="21"/>
              </w:rPr>
            </w:pPr>
          </w:p>
        </w:tc>
        <w:tc>
          <w:tcPr>
            <w:tcW w:w="999" w:type="dxa"/>
            <w:vAlign w:val="top"/>
          </w:tcPr>
          <w:p w14:paraId="304F8B47">
            <w:pPr>
              <w:rPr>
                <w:rFonts w:ascii="Arial"/>
                <w:sz w:val="21"/>
              </w:rPr>
            </w:pPr>
          </w:p>
        </w:tc>
        <w:tc>
          <w:tcPr>
            <w:tcW w:w="2798" w:type="dxa"/>
            <w:vAlign w:val="top"/>
          </w:tcPr>
          <w:p w14:paraId="7490EB04">
            <w:pPr>
              <w:pStyle w:val="6"/>
              <w:spacing w:before="72" w:line="213" w:lineRule="auto"/>
              <w:ind w:left="119"/>
            </w:pPr>
            <w:r>
              <w:rPr>
                <w:spacing w:val="-2"/>
              </w:rPr>
              <w:t>234 抗疫特别国债还本支出</w:t>
            </w:r>
          </w:p>
        </w:tc>
        <w:tc>
          <w:tcPr>
            <w:tcW w:w="879" w:type="dxa"/>
            <w:vAlign w:val="top"/>
          </w:tcPr>
          <w:p w14:paraId="4B737B68">
            <w:pPr>
              <w:rPr>
                <w:rFonts w:ascii="Arial"/>
                <w:sz w:val="21"/>
              </w:rPr>
            </w:pPr>
          </w:p>
        </w:tc>
        <w:tc>
          <w:tcPr>
            <w:tcW w:w="859" w:type="dxa"/>
            <w:vAlign w:val="top"/>
          </w:tcPr>
          <w:p w14:paraId="448F988F">
            <w:pPr>
              <w:rPr>
                <w:rFonts w:ascii="Arial"/>
                <w:sz w:val="21"/>
              </w:rPr>
            </w:pPr>
          </w:p>
        </w:tc>
        <w:tc>
          <w:tcPr>
            <w:tcW w:w="800" w:type="dxa"/>
            <w:vAlign w:val="top"/>
          </w:tcPr>
          <w:p w14:paraId="5C685C0D">
            <w:pPr>
              <w:rPr>
                <w:rFonts w:ascii="Arial"/>
                <w:sz w:val="21"/>
              </w:rPr>
            </w:pPr>
          </w:p>
        </w:tc>
        <w:tc>
          <w:tcPr>
            <w:tcW w:w="666" w:type="dxa"/>
            <w:vAlign w:val="top"/>
          </w:tcPr>
          <w:p w14:paraId="7C611FA7">
            <w:pPr>
              <w:rPr>
                <w:rFonts w:ascii="Arial"/>
                <w:sz w:val="21"/>
              </w:rPr>
            </w:pPr>
          </w:p>
        </w:tc>
      </w:tr>
      <w:tr w14:paraId="1165DA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694478BB">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399083B8">
            <w:pPr>
              <w:pStyle w:val="6"/>
              <w:spacing w:before="72"/>
              <w:ind w:left="366"/>
            </w:pPr>
            <w:r>
              <w:rPr>
                <w:spacing w:val="-3"/>
              </w:rPr>
              <w:t>124.04</w:t>
            </w:r>
          </w:p>
        </w:tc>
        <w:tc>
          <w:tcPr>
            <w:tcW w:w="2798" w:type="dxa"/>
            <w:vAlign w:val="top"/>
          </w:tcPr>
          <w:p w14:paraId="05DB8C9C">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4460E546">
            <w:pPr>
              <w:pStyle w:val="6"/>
              <w:spacing w:before="72"/>
              <w:ind w:left="248"/>
            </w:pPr>
            <w:r>
              <w:rPr>
                <w:spacing w:val="-3"/>
              </w:rPr>
              <w:t>124.04</w:t>
            </w:r>
          </w:p>
        </w:tc>
        <w:tc>
          <w:tcPr>
            <w:tcW w:w="859" w:type="dxa"/>
            <w:vAlign w:val="top"/>
          </w:tcPr>
          <w:p w14:paraId="3B2EA116">
            <w:pPr>
              <w:pStyle w:val="6"/>
              <w:spacing w:before="72"/>
              <w:ind w:left="228"/>
            </w:pPr>
            <w:r>
              <w:rPr>
                <w:spacing w:val="-3"/>
              </w:rPr>
              <w:t>124.04</w:t>
            </w:r>
          </w:p>
        </w:tc>
        <w:tc>
          <w:tcPr>
            <w:tcW w:w="800" w:type="dxa"/>
            <w:vAlign w:val="top"/>
          </w:tcPr>
          <w:p w14:paraId="705C49E0">
            <w:pPr>
              <w:rPr>
                <w:rFonts w:ascii="Arial"/>
                <w:sz w:val="21"/>
              </w:rPr>
            </w:pPr>
          </w:p>
        </w:tc>
        <w:tc>
          <w:tcPr>
            <w:tcW w:w="666" w:type="dxa"/>
            <w:vAlign w:val="top"/>
          </w:tcPr>
          <w:p w14:paraId="106B1A32">
            <w:pPr>
              <w:rPr>
                <w:rFonts w:ascii="Arial"/>
                <w:sz w:val="21"/>
              </w:rPr>
            </w:pPr>
          </w:p>
        </w:tc>
      </w:tr>
    </w:tbl>
    <w:p w14:paraId="385EAB2B">
      <w:pPr>
        <w:rPr>
          <w:rFonts w:ascii="Arial"/>
          <w:sz w:val="21"/>
        </w:rPr>
      </w:pPr>
    </w:p>
    <w:p w14:paraId="0BAFA034">
      <w:pPr>
        <w:rPr>
          <w:rFonts w:ascii="Arial" w:hAnsi="Arial" w:eastAsia="Arial" w:cs="Arial"/>
          <w:sz w:val="21"/>
          <w:szCs w:val="21"/>
        </w:rPr>
        <w:sectPr>
          <w:footerReference r:id="rId14" w:type="default"/>
          <w:pgSz w:w="11906" w:h="16839"/>
          <w:pgMar w:top="1431" w:right="1302" w:bottom="1521" w:left="1563" w:header="0" w:footer="1156" w:gutter="0"/>
          <w:cols w:space="720" w:num="1"/>
        </w:sectPr>
      </w:pPr>
    </w:p>
    <w:p w14:paraId="34995B91">
      <w:pPr>
        <w:spacing w:line="305" w:lineRule="auto"/>
        <w:rPr>
          <w:rFonts w:ascii="Arial"/>
          <w:sz w:val="21"/>
        </w:rPr>
      </w:pPr>
    </w:p>
    <w:p w14:paraId="08FF5ED4">
      <w:pPr>
        <w:spacing w:line="306" w:lineRule="auto"/>
        <w:rPr>
          <w:rFonts w:ascii="Arial"/>
          <w:sz w:val="21"/>
        </w:rPr>
      </w:pPr>
    </w:p>
    <w:p w14:paraId="149F3514">
      <w:pPr>
        <w:pStyle w:val="2"/>
        <w:spacing w:before="101" w:line="222" w:lineRule="auto"/>
        <w:ind w:left="248"/>
      </w:pPr>
      <w:r>
        <w:rPr>
          <w:b/>
          <w:bCs/>
          <w:spacing w:val="-4"/>
        </w:rPr>
        <w:t>表</w:t>
      </w:r>
      <w:r>
        <w:rPr>
          <w:spacing w:val="-45"/>
        </w:rPr>
        <w:t xml:space="preserve"> </w:t>
      </w:r>
      <w:r>
        <w:rPr>
          <w:b/>
          <w:bCs/>
          <w:spacing w:val="-4"/>
        </w:rPr>
        <w:t>5</w:t>
      </w:r>
    </w:p>
    <w:p w14:paraId="62336ED2">
      <w:pPr>
        <w:pStyle w:val="2"/>
        <w:spacing w:before="43" w:line="218" w:lineRule="auto"/>
        <w:ind w:left="2736"/>
      </w:pPr>
      <w:r>
        <w:rPr>
          <w:b/>
          <w:bCs/>
          <w:spacing w:val="4"/>
        </w:rPr>
        <w:t>一般公共预算支出情况表</w:t>
      </w:r>
    </w:p>
    <w:p w14:paraId="5E70C036">
      <w:pPr>
        <w:pStyle w:val="2"/>
        <w:spacing w:before="39" w:line="212" w:lineRule="auto"/>
        <w:ind w:left="116"/>
        <w:outlineLvl w:val="0"/>
        <w:rPr>
          <w:sz w:val="24"/>
          <w:szCs w:val="24"/>
        </w:rPr>
      </w:pPr>
      <w:r>
        <w:rPr>
          <w:spacing w:val="-4"/>
          <w:sz w:val="24"/>
          <w:szCs w:val="24"/>
        </w:rPr>
        <w:t>编制单位：托克逊县妇联                                             单位：</w:t>
      </w:r>
      <w:r>
        <w:rPr>
          <w:spacing w:val="-5"/>
          <w:sz w:val="24"/>
          <w:szCs w:val="24"/>
        </w:rPr>
        <w:t>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53647D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045D2120">
            <w:pPr>
              <w:pStyle w:val="6"/>
              <w:spacing w:before="87" w:line="217" w:lineRule="auto"/>
              <w:ind w:left="1765"/>
              <w:rPr>
                <w:sz w:val="24"/>
                <w:szCs w:val="24"/>
              </w:rPr>
            </w:pPr>
            <w:r>
              <w:rPr>
                <w:b/>
                <w:bCs/>
                <w:spacing w:val="-9"/>
                <w:sz w:val="24"/>
                <w:szCs w:val="24"/>
              </w:rPr>
              <w:t>项目</w:t>
            </w:r>
          </w:p>
        </w:tc>
        <w:tc>
          <w:tcPr>
            <w:tcW w:w="5229" w:type="dxa"/>
            <w:gridSpan w:val="3"/>
            <w:vAlign w:val="top"/>
          </w:tcPr>
          <w:p w14:paraId="4369C410">
            <w:pPr>
              <w:pStyle w:val="6"/>
              <w:spacing w:before="86" w:line="213" w:lineRule="auto"/>
              <w:ind w:left="1674"/>
              <w:rPr>
                <w:sz w:val="24"/>
                <w:szCs w:val="24"/>
              </w:rPr>
            </w:pPr>
            <w:r>
              <w:rPr>
                <w:b/>
                <w:bCs/>
                <w:spacing w:val="-5"/>
                <w:sz w:val="24"/>
                <w:szCs w:val="24"/>
              </w:rPr>
              <w:t>一般公共预算支出</w:t>
            </w:r>
          </w:p>
        </w:tc>
      </w:tr>
      <w:tr w14:paraId="4F1E4A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1EA00976">
            <w:pPr>
              <w:pStyle w:val="6"/>
              <w:spacing w:before="31" w:line="222" w:lineRule="auto"/>
              <w:ind w:left="150"/>
              <w:rPr>
                <w:sz w:val="19"/>
                <w:szCs w:val="19"/>
              </w:rPr>
            </w:pPr>
            <w:r>
              <w:rPr>
                <w:b/>
                <w:bCs/>
                <w:spacing w:val="6"/>
                <w:sz w:val="19"/>
                <w:szCs w:val="19"/>
              </w:rPr>
              <w:t>功能分类科目</w:t>
            </w:r>
          </w:p>
          <w:p w14:paraId="4C8C6DE3">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1B3A059E">
            <w:pPr>
              <w:spacing w:line="253" w:lineRule="auto"/>
              <w:rPr>
                <w:rFonts w:ascii="Arial"/>
                <w:sz w:val="21"/>
              </w:rPr>
            </w:pPr>
          </w:p>
          <w:p w14:paraId="5F49AC2E">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3CA956E5">
            <w:pPr>
              <w:spacing w:line="254" w:lineRule="auto"/>
              <w:rPr>
                <w:rFonts w:ascii="Arial"/>
                <w:sz w:val="21"/>
              </w:rPr>
            </w:pPr>
          </w:p>
          <w:p w14:paraId="2A5B6224">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3738AECA">
            <w:pPr>
              <w:spacing w:line="253" w:lineRule="auto"/>
              <w:rPr>
                <w:rFonts w:ascii="Arial"/>
                <w:sz w:val="21"/>
              </w:rPr>
            </w:pPr>
          </w:p>
          <w:p w14:paraId="5117645D">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2BEB235F">
            <w:pPr>
              <w:spacing w:line="253" w:lineRule="auto"/>
              <w:rPr>
                <w:rFonts w:ascii="Arial"/>
                <w:sz w:val="21"/>
              </w:rPr>
            </w:pPr>
          </w:p>
          <w:p w14:paraId="45A26E7E">
            <w:pPr>
              <w:pStyle w:val="6"/>
              <w:spacing w:before="62" w:line="222" w:lineRule="auto"/>
              <w:ind w:left="481"/>
              <w:rPr>
                <w:sz w:val="19"/>
                <w:szCs w:val="19"/>
              </w:rPr>
            </w:pPr>
            <w:r>
              <w:rPr>
                <w:b/>
                <w:bCs/>
                <w:spacing w:val="5"/>
                <w:sz w:val="19"/>
                <w:szCs w:val="19"/>
              </w:rPr>
              <w:t>项目支出</w:t>
            </w:r>
          </w:p>
        </w:tc>
      </w:tr>
      <w:tr w14:paraId="73BA39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76521003">
            <w:pPr>
              <w:pStyle w:val="6"/>
              <w:spacing w:before="52" w:line="222" w:lineRule="auto"/>
              <w:ind w:left="124"/>
              <w:rPr>
                <w:sz w:val="19"/>
                <w:szCs w:val="19"/>
              </w:rPr>
            </w:pPr>
            <w:r>
              <w:rPr>
                <w:b/>
                <w:bCs/>
                <w:spacing w:val="-2"/>
                <w:sz w:val="19"/>
                <w:szCs w:val="19"/>
              </w:rPr>
              <w:t>类</w:t>
            </w:r>
          </w:p>
        </w:tc>
        <w:tc>
          <w:tcPr>
            <w:tcW w:w="492" w:type="dxa"/>
            <w:vAlign w:val="top"/>
          </w:tcPr>
          <w:p w14:paraId="51D14055">
            <w:pPr>
              <w:pStyle w:val="6"/>
              <w:spacing w:before="53" w:line="226" w:lineRule="auto"/>
              <w:ind w:left="112"/>
              <w:rPr>
                <w:sz w:val="19"/>
                <w:szCs w:val="19"/>
              </w:rPr>
            </w:pPr>
            <w:r>
              <w:rPr>
                <w:b/>
                <w:bCs/>
                <w:spacing w:val="-2"/>
                <w:sz w:val="19"/>
                <w:szCs w:val="19"/>
              </w:rPr>
              <w:t>款</w:t>
            </w:r>
          </w:p>
        </w:tc>
        <w:tc>
          <w:tcPr>
            <w:tcW w:w="417" w:type="dxa"/>
            <w:vAlign w:val="top"/>
          </w:tcPr>
          <w:p w14:paraId="17D20C0A">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3868ABC8">
            <w:pPr>
              <w:rPr>
                <w:rFonts w:ascii="Arial"/>
                <w:sz w:val="21"/>
              </w:rPr>
            </w:pPr>
          </w:p>
        </w:tc>
        <w:tc>
          <w:tcPr>
            <w:tcW w:w="1741" w:type="dxa"/>
            <w:vMerge w:val="continue"/>
            <w:tcBorders>
              <w:top w:val="nil"/>
            </w:tcBorders>
            <w:vAlign w:val="top"/>
          </w:tcPr>
          <w:p w14:paraId="14D00785">
            <w:pPr>
              <w:rPr>
                <w:rFonts w:ascii="Arial"/>
                <w:sz w:val="21"/>
              </w:rPr>
            </w:pPr>
          </w:p>
        </w:tc>
        <w:tc>
          <w:tcPr>
            <w:tcW w:w="1741" w:type="dxa"/>
            <w:vMerge w:val="continue"/>
            <w:tcBorders>
              <w:top w:val="nil"/>
            </w:tcBorders>
            <w:vAlign w:val="top"/>
          </w:tcPr>
          <w:p w14:paraId="4F68D803">
            <w:pPr>
              <w:rPr>
                <w:rFonts w:ascii="Arial"/>
                <w:sz w:val="21"/>
              </w:rPr>
            </w:pPr>
          </w:p>
        </w:tc>
        <w:tc>
          <w:tcPr>
            <w:tcW w:w="1747" w:type="dxa"/>
            <w:vMerge w:val="continue"/>
            <w:tcBorders>
              <w:top w:val="nil"/>
            </w:tcBorders>
            <w:vAlign w:val="top"/>
          </w:tcPr>
          <w:p w14:paraId="1CEAFDC3">
            <w:pPr>
              <w:rPr>
                <w:rFonts w:ascii="Arial"/>
                <w:sz w:val="21"/>
              </w:rPr>
            </w:pPr>
          </w:p>
        </w:tc>
      </w:tr>
      <w:tr w14:paraId="5B084F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5D2860D">
            <w:pPr>
              <w:pStyle w:val="6"/>
              <w:spacing w:before="86" w:line="242" w:lineRule="auto"/>
              <w:ind w:left="161"/>
            </w:pPr>
            <w:r>
              <w:rPr>
                <w:b/>
                <w:bCs/>
                <w:spacing w:val="-6"/>
              </w:rPr>
              <w:t>201</w:t>
            </w:r>
          </w:p>
        </w:tc>
        <w:tc>
          <w:tcPr>
            <w:tcW w:w="492" w:type="dxa"/>
            <w:vAlign w:val="top"/>
          </w:tcPr>
          <w:p w14:paraId="14993BC1">
            <w:pPr>
              <w:rPr>
                <w:rFonts w:ascii="Arial"/>
                <w:sz w:val="21"/>
              </w:rPr>
            </w:pPr>
          </w:p>
        </w:tc>
        <w:tc>
          <w:tcPr>
            <w:tcW w:w="417" w:type="dxa"/>
            <w:vAlign w:val="top"/>
          </w:tcPr>
          <w:p w14:paraId="1CD38160">
            <w:pPr>
              <w:rPr>
                <w:rFonts w:ascii="Arial"/>
                <w:sz w:val="21"/>
              </w:rPr>
            </w:pPr>
          </w:p>
        </w:tc>
        <w:tc>
          <w:tcPr>
            <w:tcW w:w="2508" w:type="dxa"/>
            <w:vAlign w:val="top"/>
          </w:tcPr>
          <w:p w14:paraId="7444200F">
            <w:pPr>
              <w:pStyle w:val="6"/>
              <w:spacing w:before="85" w:line="213" w:lineRule="auto"/>
              <w:ind w:left="122"/>
            </w:pPr>
            <w:r>
              <w:rPr>
                <w:b/>
                <w:bCs/>
                <w:spacing w:val="-4"/>
              </w:rPr>
              <w:t>一般公共服务支出</w:t>
            </w:r>
          </w:p>
        </w:tc>
        <w:tc>
          <w:tcPr>
            <w:tcW w:w="1741" w:type="dxa"/>
            <w:vAlign w:val="top"/>
          </w:tcPr>
          <w:p w14:paraId="3D73679B">
            <w:pPr>
              <w:pStyle w:val="6"/>
              <w:spacing w:before="85"/>
              <w:ind w:left="1197"/>
            </w:pPr>
            <w:r>
              <w:rPr>
                <w:b/>
                <w:bCs/>
                <w:spacing w:val="-5"/>
              </w:rPr>
              <w:t>89.53</w:t>
            </w:r>
          </w:p>
        </w:tc>
        <w:tc>
          <w:tcPr>
            <w:tcW w:w="1741" w:type="dxa"/>
            <w:vAlign w:val="top"/>
          </w:tcPr>
          <w:p w14:paraId="354BEDEE">
            <w:pPr>
              <w:pStyle w:val="6"/>
              <w:spacing w:before="85"/>
              <w:ind w:left="1198"/>
            </w:pPr>
            <w:r>
              <w:rPr>
                <w:b/>
                <w:bCs/>
                <w:spacing w:val="-5"/>
              </w:rPr>
              <w:t>83.53</w:t>
            </w:r>
          </w:p>
        </w:tc>
        <w:tc>
          <w:tcPr>
            <w:tcW w:w="1747" w:type="dxa"/>
            <w:vAlign w:val="top"/>
          </w:tcPr>
          <w:p w14:paraId="4CE37F85">
            <w:pPr>
              <w:pStyle w:val="6"/>
              <w:spacing w:before="85"/>
              <w:ind w:left="1291"/>
            </w:pPr>
            <w:r>
              <w:rPr>
                <w:b/>
                <w:bCs/>
                <w:spacing w:val="-5"/>
              </w:rPr>
              <w:t>6.00</w:t>
            </w:r>
          </w:p>
        </w:tc>
      </w:tr>
      <w:tr w14:paraId="509587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CEB8899">
            <w:pPr>
              <w:pStyle w:val="6"/>
              <w:spacing w:before="86" w:line="242" w:lineRule="auto"/>
              <w:ind w:left="161"/>
            </w:pPr>
            <w:r>
              <w:rPr>
                <w:b/>
                <w:bCs/>
                <w:spacing w:val="-6"/>
              </w:rPr>
              <w:t>201</w:t>
            </w:r>
          </w:p>
        </w:tc>
        <w:tc>
          <w:tcPr>
            <w:tcW w:w="492" w:type="dxa"/>
            <w:vAlign w:val="top"/>
          </w:tcPr>
          <w:p w14:paraId="0762C693">
            <w:pPr>
              <w:pStyle w:val="6"/>
              <w:spacing w:before="86" w:line="242" w:lineRule="auto"/>
              <w:ind w:left="165"/>
            </w:pPr>
            <w:r>
              <w:rPr>
                <w:b/>
                <w:bCs/>
                <w:spacing w:val="-9"/>
              </w:rPr>
              <w:t>29</w:t>
            </w:r>
          </w:p>
        </w:tc>
        <w:tc>
          <w:tcPr>
            <w:tcW w:w="417" w:type="dxa"/>
            <w:vAlign w:val="top"/>
          </w:tcPr>
          <w:p w14:paraId="3E19E120">
            <w:pPr>
              <w:rPr>
                <w:rFonts w:ascii="Arial"/>
                <w:sz w:val="21"/>
              </w:rPr>
            </w:pPr>
          </w:p>
        </w:tc>
        <w:tc>
          <w:tcPr>
            <w:tcW w:w="2508" w:type="dxa"/>
            <w:vAlign w:val="top"/>
          </w:tcPr>
          <w:p w14:paraId="1E3CC723">
            <w:pPr>
              <w:pStyle w:val="6"/>
              <w:spacing w:before="85" w:line="214" w:lineRule="auto"/>
              <w:ind w:left="108"/>
            </w:pPr>
            <w:r>
              <w:rPr>
                <w:b/>
                <w:bCs/>
                <w:spacing w:val="-3"/>
              </w:rPr>
              <w:t>群众团体事务</w:t>
            </w:r>
          </w:p>
        </w:tc>
        <w:tc>
          <w:tcPr>
            <w:tcW w:w="1741" w:type="dxa"/>
            <w:vAlign w:val="top"/>
          </w:tcPr>
          <w:p w14:paraId="26C1980B">
            <w:pPr>
              <w:pStyle w:val="6"/>
              <w:spacing w:before="85"/>
              <w:ind w:left="1197"/>
            </w:pPr>
            <w:r>
              <w:rPr>
                <w:b/>
                <w:bCs/>
                <w:spacing w:val="-5"/>
              </w:rPr>
              <w:t>89.53</w:t>
            </w:r>
          </w:p>
        </w:tc>
        <w:tc>
          <w:tcPr>
            <w:tcW w:w="1741" w:type="dxa"/>
            <w:vAlign w:val="top"/>
          </w:tcPr>
          <w:p w14:paraId="1EA8CF96">
            <w:pPr>
              <w:pStyle w:val="6"/>
              <w:spacing w:before="85"/>
              <w:ind w:left="1198"/>
            </w:pPr>
            <w:r>
              <w:rPr>
                <w:b/>
                <w:bCs/>
                <w:spacing w:val="-5"/>
              </w:rPr>
              <w:t>83.53</w:t>
            </w:r>
          </w:p>
        </w:tc>
        <w:tc>
          <w:tcPr>
            <w:tcW w:w="1747" w:type="dxa"/>
            <w:vAlign w:val="top"/>
          </w:tcPr>
          <w:p w14:paraId="45B78D32">
            <w:pPr>
              <w:pStyle w:val="6"/>
              <w:spacing w:before="85"/>
              <w:ind w:left="1291"/>
            </w:pPr>
            <w:r>
              <w:rPr>
                <w:b/>
                <w:bCs/>
                <w:spacing w:val="-5"/>
              </w:rPr>
              <w:t>6.00</w:t>
            </w:r>
          </w:p>
        </w:tc>
      </w:tr>
      <w:tr w14:paraId="003115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D2DEF42">
            <w:pPr>
              <w:pStyle w:val="6"/>
              <w:spacing w:before="86" w:line="242" w:lineRule="auto"/>
              <w:ind w:left="161"/>
            </w:pPr>
            <w:r>
              <w:rPr>
                <w:spacing w:val="-5"/>
              </w:rPr>
              <w:t>201</w:t>
            </w:r>
          </w:p>
        </w:tc>
        <w:tc>
          <w:tcPr>
            <w:tcW w:w="492" w:type="dxa"/>
            <w:vAlign w:val="top"/>
          </w:tcPr>
          <w:p w14:paraId="3E887057">
            <w:pPr>
              <w:pStyle w:val="6"/>
              <w:spacing w:before="86" w:line="242" w:lineRule="auto"/>
              <w:ind w:left="165"/>
            </w:pPr>
            <w:r>
              <w:rPr>
                <w:spacing w:val="-7"/>
              </w:rPr>
              <w:t>29</w:t>
            </w:r>
          </w:p>
        </w:tc>
        <w:tc>
          <w:tcPr>
            <w:tcW w:w="417" w:type="dxa"/>
            <w:vAlign w:val="top"/>
          </w:tcPr>
          <w:p w14:paraId="16BA86A0">
            <w:pPr>
              <w:pStyle w:val="6"/>
              <w:spacing w:before="86" w:line="242" w:lineRule="auto"/>
              <w:ind w:left="132"/>
            </w:pPr>
            <w:r>
              <w:rPr>
                <w:spacing w:val="-10"/>
              </w:rPr>
              <w:t>01</w:t>
            </w:r>
          </w:p>
        </w:tc>
        <w:tc>
          <w:tcPr>
            <w:tcW w:w="2508" w:type="dxa"/>
            <w:vAlign w:val="top"/>
          </w:tcPr>
          <w:p w14:paraId="500D2EDE">
            <w:pPr>
              <w:pStyle w:val="6"/>
              <w:spacing w:before="85" w:line="214" w:lineRule="auto"/>
              <w:ind w:left="111"/>
            </w:pPr>
            <w:r>
              <w:rPr>
                <w:spacing w:val="-2"/>
              </w:rPr>
              <w:t>行政运行</w:t>
            </w:r>
          </w:p>
        </w:tc>
        <w:tc>
          <w:tcPr>
            <w:tcW w:w="1741" w:type="dxa"/>
            <w:vAlign w:val="top"/>
          </w:tcPr>
          <w:p w14:paraId="4C09B7E3">
            <w:pPr>
              <w:pStyle w:val="6"/>
              <w:spacing w:before="85"/>
              <w:ind w:left="1197"/>
            </w:pPr>
            <w:r>
              <w:rPr>
                <w:spacing w:val="-3"/>
              </w:rPr>
              <w:t>83.53</w:t>
            </w:r>
          </w:p>
        </w:tc>
        <w:tc>
          <w:tcPr>
            <w:tcW w:w="1741" w:type="dxa"/>
            <w:vAlign w:val="top"/>
          </w:tcPr>
          <w:p w14:paraId="1D5F1F7E">
            <w:pPr>
              <w:pStyle w:val="6"/>
              <w:spacing w:before="85"/>
              <w:ind w:left="1198"/>
            </w:pPr>
            <w:r>
              <w:rPr>
                <w:spacing w:val="-3"/>
              </w:rPr>
              <w:t>83.53</w:t>
            </w:r>
          </w:p>
        </w:tc>
        <w:tc>
          <w:tcPr>
            <w:tcW w:w="1747" w:type="dxa"/>
            <w:vAlign w:val="top"/>
          </w:tcPr>
          <w:p w14:paraId="3E46AD83">
            <w:pPr>
              <w:rPr>
                <w:rFonts w:ascii="Arial"/>
                <w:sz w:val="21"/>
              </w:rPr>
            </w:pPr>
          </w:p>
        </w:tc>
      </w:tr>
      <w:tr w14:paraId="75E060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86D8F14">
            <w:pPr>
              <w:pStyle w:val="6"/>
              <w:spacing w:before="86" w:line="242" w:lineRule="auto"/>
              <w:ind w:left="161"/>
            </w:pPr>
            <w:r>
              <w:rPr>
                <w:spacing w:val="-5"/>
              </w:rPr>
              <w:t>201</w:t>
            </w:r>
          </w:p>
        </w:tc>
        <w:tc>
          <w:tcPr>
            <w:tcW w:w="492" w:type="dxa"/>
            <w:vAlign w:val="top"/>
          </w:tcPr>
          <w:p w14:paraId="6C0B3018">
            <w:pPr>
              <w:pStyle w:val="6"/>
              <w:spacing w:before="86" w:line="242" w:lineRule="auto"/>
              <w:ind w:left="165"/>
            </w:pPr>
            <w:r>
              <w:rPr>
                <w:spacing w:val="-7"/>
              </w:rPr>
              <w:t>29</w:t>
            </w:r>
          </w:p>
        </w:tc>
        <w:tc>
          <w:tcPr>
            <w:tcW w:w="417" w:type="dxa"/>
            <w:vAlign w:val="top"/>
          </w:tcPr>
          <w:p w14:paraId="6227E68C">
            <w:pPr>
              <w:pStyle w:val="6"/>
              <w:spacing w:before="86" w:line="242" w:lineRule="auto"/>
              <w:ind w:left="128"/>
            </w:pPr>
            <w:r>
              <w:rPr>
                <w:spacing w:val="-8"/>
              </w:rPr>
              <w:t>99</w:t>
            </w:r>
          </w:p>
        </w:tc>
        <w:tc>
          <w:tcPr>
            <w:tcW w:w="2508" w:type="dxa"/>
            <w:vAlign w:val="top"/>
          </w:tcPr>
          <w:p w14:paraId="25B09008">
            <w:pPr>
              <w:pStyle w:val="6"/>
              <w:spacing w:before="85" w:line="213" w:lineRule="auto"/>
              <w:ind w:left="111"/>
            </w:pPr>
            <w:r>
              <w:rPr>
                <w:spacing w:val="-1"/>
              </w:rPr>
              <w:t>其他群众团体事务支出</w:t>
            </w:r>
          </w:p>
        </w:tc>
        <w:tc>
          <w:tcPr>
            <w:tcW w:w="1741" w:type="dxa"/>
            <w:vAlign w:val="top"/>
          </w:tcPr>
          <w:p w14:paraId="5398978A">
            <w:pPr>
              <w:pStyle w:val="6"/>
              <w:spacing w:before="85"/>
              <w:ind w:left="1286"/>
            </w:pPr>
            <w:r>
              <w:rPr>
                <w:spacing w:val="-4"/>
              </w:rPr>
              <w:t>6.00</w:t>
            </w:r>
          </w:p>
        </w:tc>
        <w:tc>
          <w:tcPr>
            <w:tcW w:w="1741" w:type="dxa"/>
            <w:vAlign w:val="top"/>
          </w:tcPr>
          <w:p w14:paraId="73195A7E">
            <w:pPr>
              <w:rPr>
                <w:rFonts w:ascii="Arial"/>
                <w:sz w:val="21"/>
              </w:rPr>
            </w:pPr>
          </w:p>
        </w:tc>
        <w:tc>
          <w:tcPr>
            <w:tcW w:w="1747" w:type="dxa"/>
            <w:vAlign w:val="top"/>
          </w:tcPr>
          <w:p w14:paraId="2457083C">
            <w:pPr>
              <w:pStyle w:val="6"/>
              <w:spacing w:before="85"/>
              <w:ind w:left="1291"/>
            </w:pPr>
            <w:r>
              <w:rPr>
                <w:spacing w:val="-4"/>
              </w:rPr>
              <w:t>6.00</w:t>
            </w:r>
          </w:p>
        </w:tc>
      </w:tr>
      <w:tr w14:paraId="42957F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C4A7FCF">
            <w:pPr>
              <w:pStyle w:val="6"/>
              <w:spacing w:before="86" w:line="242" w:lineRule="auto"/>
              <w:ind w:left="161"/>
            </w:pPr>
            <w:r>
              <w:rPr>
                <w:b/>
                <w:bCs/>
                <w:spacing w:val="-6"/>
              </w:rPr>
              <w:t>208</w:t>
            </w:r>
          </w:p>
        </w:tc>
        <w:tc>
          <w:tcPr>
            <w:tcW w:w="492" w:type="dxa"/>
            <w:vAlign w:val="top"/>
          </w:tcPr>
          <w:p w14:paraId="3779DBBD">
            <w:pPr>
              <w:rPr>
                <w:rFonts w:ascii="Arial"/>
                <w:sz w:val="21"/>
              </w:rPr>
            </w:pPr>
          </w:p>
        </w:tc>
        <w:tc>
          <w:tcPr>
            <w:tcW w:w="417" w:type="dxa"/>
            <w:vAlign w:val="top"/>
          </w:tcPr>
          <w:p w14:paraId="6F6E86F2">
            <w:pPr>
              <w:rPr>
                <w:rFonts w:ascii="Arial"/>
                <w:sz w:val="21"/>
              </w:rPr>
            </w:pPr>
          </w:p>
        </w:tc>
        <w:tc>
          <w:tcPr>
            <w:tcW w:w="2508" w:type="dxa"/>
            <w:vAlign w:val="top"/>
          </w:tcPr>
          <w:p w14:paraId="36EB13A2">
            <w:pPr>
              <w:pStyle w:val="6"/>
              <w:spacing w:before="85" w:line="213" w:lineRule="auto"/>
              <w:ind w:left="114"/>
            </w:pPr>
            <w:r>
              <w:rPr>
                <w:b/>
                <w:bCs/>
                <w:spacing w:val="-3"/>
              </w:rPr>
              <w:t>社会保障和就业支出</w:t>
            </w:r>
          </w:p>
        </w:tc>
        <w:tc>
          <w:tcPr>
            <w:tcW w:w="1741" w:type="dxa"/>
            <w:vAlign w:val="top"/>
          </w:tcPr>
          <w:p w14:paraId="0A56FC32">
            <w:pPr>
              <w:pStyle w:val="6"/>
              <w:spacing w:before="85"/>
              <w:ind w:left="1200"/>
            </w:pPr>
            <w:r>
              <w:rPr>
                <w:b/>
                <w:bCs/>
                <w:spacing w:val="-5"/>
              </w:rPr>
              <w:t>19.86</w:t>
            </w:r>
          </w:p>
        </w:tc>
        <w:tc>
          <w:tcPr>
            <w:tcW w:w="1741" w:type="dxa"/>
            <w:vAlign w:val="top"/>
          </w:tcPr>
          <w:p w14:paraId="6D0A0C34">
            <w:pPr>
              <w:pStyle w:val="6"/>
              <w:spacing w:before="85"/>
              <w:ind w:left="1201"/>
            </w:pPr>
            <w:r>
              <w:rPr>
                <w:b/>
                <w:bCs/>
                <w:spacing w:val="-5"/>
              </w:rPr>
              <w:t>19.86</w:t>
            </w:r>
          </w:p>
        </w:tc>
        <w:tc>
          <w:tcPr>
            <w:tcW w:w="1747" w:type="dxa"/>
            <w:vAlign w:val="top"/>
          </w:tcPr>
          <w:p w14:paraId="787E774F">
            <w:pPr>
              <w:rPr>
                <w:rFonts w:ascii="Arial"/>
                <w:sz w:val="21"/>
              </w:rPr>
            </w:pPr>
          </w:p>
        </w:tc>
      </w:tr>
      <w:tr w14:paraId="1A9F3B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02FDA8D">
            <w:pPr>
              <w:pStyle w:val="6"/>
              <w:spacing w:before="86" w:line="242" w:lineRule="auto"/>
              <w:ind w:left="161"/>
            </w:pPr>
            <w:r>
              <w:rPr>
                <w:b/>
                <w:bCs/>
                <w:spacing w:val="-6"/>
              </w:rPr>
              <w:t>208</w:t>
            </w:r>
          </w:p>
        </w:tc>
        <w:tc>
          <w:tcPr>
            <w:tcW w:w="492" w:type="dxa"/>
            <w:vAlign w:val="top"/>
          </w:tcPr>
          <w:p w14:paraId="0B282E05">
            <w:pPr>
              <w:pStyle w:val="6"/>
              <w:spacing w:before="86" w:line="242" w:lineRule="auto"/>
              <w:ind w:left="171"/>
            </w:pPr>
            <w:r>
              <w:rPr>
                <w:b/>
                <w:bCs/>
                <w:spacing w:val="-12"/>
              </w:rPr>
              <w:t>05</w:t>
            </w:r>
          </w:p>
        </w:tc>
        <w:tc>
          <w:tcPr>
            <w:tcW w:w="417" w:type="dxa"/>
            <w:vAlign w:val="top"/>
          </w:tcPr>
          <w:p w14:paraId="09ADD284">
            <w:pPr>
              <w:rPr>
                <w:rFonts w:ascii="Arial"/>
                <w:sz w:val="21"/>
              </w:rPr>
            </w:pPr>
          </w:p>
        </w:tc>
        <w:tc>
          <w:tcPr>
            <w:tcW w:w="2508" w:type="dxa"/>
            <w:vAlign w:val="top"/>
          </w:tcPr>
          <w:p w14:paraId="0EACCE36">
            <w:pPr>
              <w:pStyle w:val="6"/>
              <w:spacing w:before="85" w:line="213" w:lineRule="auto"/>
              <w:ind w:left="111"/>
            </w:pPr>
            <w:r>
              <w:rPr>
                <w:b/>
                <w:bCs/>
                <w:spacing w:val="-2"/>
              </w:rPr>
              <w:t>行政事业单位养老支出</w:t>
            </w:r>
          </w:p>
        </w:tc>
        <w:tc>
          <w:tcPr>
            <w:tcW w:w="1741" w:type="dxa"/>
            <w:vAlign w:val="top"/>
          </w:tcPr>
          <w:p w14:paraId="1B219DE4">
            <w:pPr>
              <w:pStyle w:val="6"/>
              <w:spacing w:before="85"/>
              <w:ind w:left="1200"/>
            </w:pPr>
            <w:r>
              <w:rPr>
                <w:b/>
                <w:bCs/>
                <w:spacing w:val="-5"/>
              </w:rPr>
              <w:t>19.86</w:t>
            </w:r>
          </w:p>
        </w:tc>
        <w:tc>
          <w:tcPr>
            <w:tcW w:w="1741" w:type="dxa"/>
            <w:vAlign w:val="top"/>
          </w:tcPr>
          <w:p w14:paraId="69260E2F">
            <w:pPr>
              <w:pStyle w:val="6"/>
              <w:spacing w:before="85"/>
              <w:ind w:left="1201"/>
            </w:pPr>
            <w:r>
              <w:rPr>
                <w:b/>
                <w:bCs/>
                <w:spacing w:val="-5"/>
              </w:rPr>
              <w:t>19.86</w:t>
            </w:r>
          </w:p>
        </w:tc>
        <w:tc>
          <w:tcPr>
            <w:tcW w:w="1747" w:type="dxa"/>
            <w:vAlign w:val="top"/>
          </w:tcPr>
          <w:p w14:paraId="1774D226">
            <w:pPr>
              <w:rPr>
                <w:rFonts w:ascii="Arial"/>
                <w:sz w:val="21"/>
              </w:rPr>
            </w:pPr>
          </w:p>
        </w:tc>
      </w:tr>
      <w:tr w14:paraId="073845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136A17E">
            <w:pPr>
              <w:pStyle w:val="6"/>
              <w:spacing w:before="86" w:line="242" w:lineRule="auto"/>
              <w:ind w:left="161"/>
            </w:pPr>
            <w:r>
              <w:rPr>
                <w:spacing w:val="-5"/>
              </w:rPr>
              <w:t>208</w:t>
            </w:r>
          </w:p>
        </w:tc>
        <w:tc>
          <w:tcPr>
            <w:tcW w:w="492" w:type="dxa"/>
            <w:vAlign w:val="top"/>
          </w:tcPr>
          <w:p w14:paraId="6F6A9C83">
            <w:pPr>
              <w:pStyle w:val="6"/>
              <w:spacing w:before="86" w:line="242" w:lineRule="auto"/>
              <w:ind w:left="171"/>
            </w:pPr>
            <w:r>
              <w:rPr>
                <w:spacing w:val="-10"/>
              </w:rPr>
              <w:t>05</w:t>
            </w:r>
          </w:p>
        </w:tc>
        <w:tc>
          <w:tcPr>
            <w:tcW w:w="417" w:type="dxa"/>
            <w:vAlign w:val="top"/>
          </w:tcPr>
          <w:p w14:paraId="687540A0">
            <w:pPr>
              <w:pStyle w:val="6"/>
              <w:spacing w:before="86" w:line="242" w:lineRule="auto"/>
              <w:ind w:left="132"/>
            </w:pPr>
            <w:r>
              <w:rPr>
                <w:spacing w:val="-10"/>
              </w:rPr>
              <w:t>01</w:t>
            </w:r>
          </w:p>
        </w:tc>
        <w:tc>
          <w:tcPr>
            <w:tcW w:w="2508" w:type="dxa"/>
            <w:vAlign w:val="top"/>
          </w:tcPr>
          <w:p w14:paraId="449D4D68">
            <w:pPr>
              <w:pStyle w:val="6"/>
              <w:spacing w:before="85" w:line="214" w:lineRule="auto"/>
              <w:ind w:left="111"/>
            </w:pPr>
            <w:r>
              <w:rPr>
                <w:spacing w:val="-2"/>
              </w:rPr>
              <w:t>行政单位离退休</w:t>
            </w:r>
          </w:p>
        </w:tc>
        <w:tc>
          <w:tcPr>
            <w:tcW w:w="1741" w:type="dxa"/>
            <w:vAlign w:val="top"/>
          </w:tcPr>
          <w:p w14:paraId="07FCC6BA">
            <w:pPr>
              <w:pStyle w:val="6"/>
              <w:spacing w:before="85"/>
              <w:ind w:left="1284"/>
            </w:pPr>
            <w:r>
              <w:rPr>
                <w:spacing w:val="-4"/>
              </w:rPr>
              <w:t>2.70</w:t>
            </w:r>
          </w:p>
        </w:tc>
        <w:tc>
          <w:tcPr>
            <w:tcW w:w="1741" w:type="dxa"/>
            <w:vAlign w:val="top"/>
          </w:tcPr>
          <w:p w14:paraId="0F9885D6">
            <w:pPr>
              <w:pStyle w:val="6"/>
              <w:spacing w:before="85"/>
              <w:ind w:left="1286"/>
            </w:pPr>
            <w:r>
              <w:rPr>
                <w:spacing w:val="-4"/>
              </w:rPr>
              <w:t>2.70</w:t>
            </w:r>
          </w:p>
        </w:tc>
        <w:tc>
          <w:tcPr>
            <w:tcW w:w="1747" w:type="dxa"/>
            <w:vAlign w:val="top"/>
          </w:tcPr>
          <w:p w14:paraId="42598543">
            <w:pPr>
              <w:rPr>
                <w:rFonts w:ascii="Arial"/>
                <w:sz w:val="21"/>
              </w:rPr>
            </w:pPr>
          </w:p>
        </w:tc>
      </w:tr>
      <w:tr w14:paraId="7320BB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3B1553A6">
            <w:pPr>
              <w:pStyle w:val="6"/>
              <w:spacing w:before="146" w:line="242" w:lineRule="auto"/>
              <w:ind w:left="161"/>
            </w:pPr>
            <w:r>
              <w:rPr>
                <w:spacing w:val="-5"/>
              </w:rPr>
              <w:t>208</w:t>
            </w:r>
          </w:p>
        </w:tc>
        <w:tc>
          <w:tcPr>
            <w:tcW w:w="492" w:type="dxa"/>
            <w:vAlign w:val="top"/>
          </w:tcPr>
          <w:p w14:paraId="7C2EF603">
            <w:pPr>
              <w:pStyle w:val="6"/>
              <w:spacing w:before="146" w:line="242" w:lineRule="auto"/>
              <w:ind w:left="171"/>
            </w:pPr>
            <w:r>
              <w:rPr>
                <w:spacing w:val="-10"/>
              </w:rPr>
              <w:t>05</w:t>
            </w:r>
          </w:p>
        </w:tc>
        <w:tc>
          <w:tcPr>
            <w:tcW w:w="417" w:type="dxa"/>
            <w:vAlign w:val="top"/>
          </w:tcPr>
          <w:p w14:paraId="57DBAF42">
            <w:pPr>
              <w:pStyle w:val="6"/>
              <w:spacing w:before="146" w:line="242" w:lineRule="auto"/>
              <w:ind w:left="132"/>
            </w:pPr>
            <w:r>
              <w:rPr>
                <w:spacing w:val="-10"/>
              </w:rPr>
              <w:t>05</w:t>
            </w:r>
          </w:p>
        </w:tc>
        <w:tc>
          <w:tcPr>
            <w:tcW w:w="2508" w:type="dxa"/>
            <w:vAlign w:val="top"/>
          </w:tcPr>
          <w:p w14:paraId="4A3E236D">
            <w:pPr>
              <w:pStyle w:val="6"/>
              <w:spacing w:before="28" w:line="222"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65CF2460">
            <w:pPr>
              <w:pStyle w:val="6"/>
              <w:spacing w:before="145"/>
              <w:ind w:left="1200"/>
            </w:pPr>
            <w:r>
              <w:rPr>
                <w:spacing w:val="-4"/>
              </w:rPr>
              <w:t>11.44</w:t>
            </w:r>
          </w:p>
        </w:tc>
        <w:tc>
          <w:tcPr>
            <w:tcW w:w="1741" w:type="dxa"/>
            <w:vAlign w:val="top"/>
          </w:tcPr>
          <w:p w14:paraId="55D14083">
            <w:pPr>
              <w:pStyle w:val="6"/>
              <w:spacing w:before="145"/>
              <w:ind w:left="1201"/>
            </w:pPr>
            <w:r>
              <w:rPr>
                <w:spacing w:val="-4"/>
              </w:rPr>
              <w:t>11.44</w:t>
            </w:r>
          </w:p>
        </w:tc>
        <w:tc>
          <w:tcPr>
            <w:tcW w:w="1747" w:type="dxa"/>
            <w:vAlign w:val="top"/>
          </w:tcPr>
          <w:p w14:paraId="57C6FD1F">
            <w:pPr>
              <w:rPr>
                <w:rFonts w:ascii="Arial"/>
                <w:sz w:val="21"/>
              </w:rPr>
            </w:pPr>
          </w:p>
        </w:tc>
      </w:tr>
      <w:tr w14:paraId="4A5248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1331DC3C">
            <w:pPr>
              <w:pStyle w:val="6"/>
              <w:spacing w:before="145" w:line="242" w:lineRule="auto"/>
              <w:ind w:left="161"/>
            </w:pPr>
            <w:r>
              <w:rPr>
                <w:spacing w:val="-5"/>
              </w:rPr>
              <w:t>208</w:t>
            </w:r>
          </w:p>
        </w:tc>
        <w:tc>
          <w:tcPr>
            <w:tcW w:w="492" w:type="dxa"/>
            <w:vAlign w:val="top"/>
          </w:tcPr>
          <w:p w14:paraId="1F9A1199">
            <w:pPr>
              <w:pStyle w:val="6"/>
              <w:spacing w:before="145" w:line="242" w:lineRule="auto"/>
              <w:ind w:left="171"/>
            </w:pPr>
            <w:r>
              <w:rPr>
                <w:spacing w:val="-10"/>
              </w:rPr>
              <w:t>05</w:t>
            </w:r>
          </w:p>
        </w:tc>
        <w:tc>
          <w:tcPr>
            <w:tcW w:w="417" w:type="dxa"/>
            <w:vAlign w:val="top"/>
          </w:tcPr>
          <w:p w14:paraId="607A9A39">
            <w:pPr>
              <w:pStyle w:val="6"/>
              <w:spacing w:before="145" w:line="242" w:lineRule="auto"/>
              <w:ind w:left="132"/>
            </w:pPr>
            <w:r>
              <w:rPr>
                <w:spacing w:val="-10"/>
              </w:rPr>
              <w:t>06</w:t>
            </w:r>
          </w:p>
        </w:tc>
        <w:tc>
          <w:tcPr>
            <w:tcW w:w="2508" w:type="dxa"/>
            <w:vAlign w:val="top"/>
          </w:tcPr>
          <w:p w14:paraId="030040BA">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203AEA66">
            <w:pPr>
              <w:pStyle w:val="6"/>
              <w:spacing w:before="144"/>
              <w:ind w:left="1286"/>
            </w:pPr>
            <w:r>
              <w:rPr>
                <w:spacing w:val="-4"/>
              </w:rPr>
              <w:t>5.72</w:t>
            </w:r>
          </w:p>
        </w:tc>
        <w:tc>
          <w:tcPr>
            <w:tcW w:w="1741" w:type="dxa"/>
            <w:vAlign w:val="top"/>
          </w:tcPr>
          <w:p w14:paraId="6DF2AC70">
            <w:pPr>
              <w:pStyle w:val="6"/>
              <w:spacing w:before="144"/>
              <w:ind w:left="1288"/>
            </w:pPr>
            <w:r>
              <w:rPr>
                <w:spacing w:val="-4"/>
              </w:rPr>
              <w:t>5.72</w:t>
            </w:r>
          </w:p>
        </w:tc>
        <w:tc>
          <w:tcPr>
            <w:tcW w:w="1747" w:type="dxa"/>
            <w:vAlign w:val="top"/>
          </w:tcPr>
          <w:p w14:paraId="3F30B335">
            <w:pPr>
              <w:rPr>
                <w:rFonts w:ascii="Arial"/>
                <w:sz w:val="21"/>
              </w:rPr>
            </w:pPr>
          </w:p>
        </w:tc>
      </w:tr>
      <w:tr w14:paraId="47A13C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CD494E0">
            <w:pPr>
              <w:pStyle w:val="6"/>
              <w:spacing w:before="89" w:line="242" w:lineRule="auto"/>
              <w:ind w:left="161"/>
            </w:pPr>
            <w:r>
              <w:rPr>
                <w:b/>
                <w:bCs/>
                <w:spacing w:val="-6"/>
              </w:rPr>
              <w:t>210</w:t>
            </w:r>
          </w:p>
        </w:tc>
        <w:tc>
          <w:tcPr>
            <w:tcW w:w="492" w:type="dxa"/>
            <w:vAlign w:val="top"/>
          </w:tcPr>
          <w:p w14:paraId="3B9AB891">
            <w:pPr>
              <w:rPr>
                <w:rFonts w:ascii="Arial"/>
                <w:sz w:val="21"/>
              </w:rPr>
            </w:pPr>
          </w:p>
        </w:tc>
        <w:tc>
          <w:tcPr>
            <w:tcW w:w="417" w:type="dxa"/>
            <w:vAlign w:val="top"/>
          </w:tcPr>
          <w:p w14:paraId="3D1A4363">
            <w:pPr>
              <w:rPr>
                <w:rFonts w:ascii="Arial"/>
                <w:sz w:val="21"/>
              </w:rPr>
            </w:pPr>
          </w:p>
        </w:tc>
        <w:tc>
          <w:tcPr>
            <w:tcW w:w="2508" w:type="dxa"/>
            <w:vAlign w:val="top"/>
          </w:tcPr>
          <w:p w14:paraId="3BD2FDED">
            <w:pPr>
              <w:pStyle w:val="6"/>
              <w:spacing w:before="88" w:line="213" w:lineRule="auto"/>
              <w:ind w:left="116"/>
            </w:pPr>
            <w:r>
              <w:rPr>
                <w:b/>
                <w:bCs/>
                <w:spacing w:val="-4"/>
              </w:rPr>
              <w:t>卫生健康支出</w:t>
            </w:r>
          </w:p>
        </w:tc>
        <w:tc>
          <w:tcPr>
            <w:tcW w:w="1741" w:type="dxa"/>
            <w:vAlign w:val="top"/>
          </w:tcPr>
          <w:p w14:paraId="39427475">
            <w:pPr>
              <w:pStyle w:val="6"/>
              <w:spacing w:before="88"/>
              <w:ind w:left="1286"/>
            </w:pPr>
            <w:r>
              <w:rPr>
                <w:b/>
                <w:bCs/>
                <w:spacing w:val="-6"/>
              </w:rPr>
              <w:t>5.61</w:t>
            </w:r>
          </w:p>
        </w:tc>
        <w:tc>
          <w:tcPr>
            <w:tcW w:w="1741" w:type="dxa"/>
            <w:vAlign w:val="top"/>
          </w:tcPr>
          <w:p w14:paraId="5169F671">
            <w:pPr>
              <w:pStyle w:val="6"/>
              <w:spacing w:before="88"/>
              <w:ind w:left="1288"/>
            </w:pPr>
            <w:r>
              <w:rPr>
                <w:b/>
                <w:bCs/>
                <w:spacing w:val="-6"/>
              </w:rPr>
              <w:t>5.61</w:t>
            </w:r>
          </w:p>
        </w:tc>
        <w:tc>
          <w:tcPr>
            <w:tcW w:w="1747" w:type="dxa"/>
            <w:vAlign w:val="top"/>
          </w:tcPr>
          <w:p w14:paraId="2DE726B2">
            <w:pPr>
              <w:rPr>
                <w:rFonts w:ascii="Arial"/>
                <w:sz w:val="21"/>
              </w:rPr>
            </w:pPr>
          </w:p>
        </w:tc>
      </w:tr>
      <w:tr w14:paraId="55CA94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856823E">
            <w:pPr>
              <w:pStyle w:val="6"/>
              <w:spacing w:before="89" w:line="242" w:lineRule="auto"/>
              <w:ind w:left="161"/>
            </w:pPr>
            <w:r>
              <w:rPr>
                <w:b/>
                <w:bCs/>
                <w:spacing w:val="-6"/>
              </w:rPr>
              <w:t>210</w:t>
            </w:r>
          </w:p>
        </w:tc>
        <w:tc>
          <w:tcPr>
            <w:tcW w:w="492" w:type="dxa"/>
            <w:vAlign w:val="top"/>
          </w:tcPr>
          <w:p w14:paraId="1C2935E8">
            <w:pPr>
              <w:pStyle w:val="6"/>
              <w:spacing w:before="89" w:line="239" w:lineRule="exact"/>
              <w:ind w:left="169"/>
            </w:pPr>
            <w:r>
              <w:rPr>
                <w:b/>
                <w:bCs/>
                <w:spacing w:val="-11"/>
              </w:rPr>
              <w:t>11</w:t>
            </w:r>
          </w:p>
        </w:tc>
        <w:tc>
          <w:tcPr>
            <w:tcW w:w="417" w:type="dxa"/>
            <w:vAlign w:val="top"/>
          </w:tcPr>
          <w:p w14:paraId="63F5CA2E">
            <w:pPr>
              <w:rPr>
                <w:rFonts w:ascii="Arial"/>
                <w:sz w:val="21"/>
              </w:rPr>
            </w:pPr>
          </w:p>
        </w:tc>
        <w:tc>
          <w:tcPr>
            <w:tcW w:w="2508" w:type="dxa"/>
            <w:vAlign w:val="top"/>
          </w:tcPr>
          <w:p w14:paraId="124EB850">
            <w:pPr>
              <w:pStyle w:val="6"/>
              <w:spacing w:before="88" w:line="214" w:lineRule="auto"/>
              <w:ind w:left="111"/>
            </w:pPr>
            <w:r>
              <w:rPr>
                <w:b/>
                <w:bCs/>
                <w:spacing w:val="-3"/>
              </w:rPr>
              <w:t>行政事业单位医疗</w:t>
            </w:r>
          </w:p>
        </w:tc>
        <w:tc>
          <w:tcPr>
            <w:tcW w:w="1741" w:type="dxa"/>
            <w:vAlign w:val="top"/>
          </w:tcPr>
          <w:p w14:paraId="21AF0FD6">
            <w:pPr>
              <w:pStyle w:val="6"/>
              <w:spacing w:before="88"/>
              <w:ind w:left="1286"/>
            </w:pPr>
            <w:r>
              <w:rPr>
                <w:b/>
                <w:bCs/>
                <w:spacing w:val="-6"/>
              </w:rPr>
              <w:t>5.61</w:t>
            </w:r>
          </w:p>
        </w:tc>
        <w:tc>
          <w:tcPr>
            <w:tcW w:w="1741" w:type="dxa"/>
            <w:vAlign w:val="top"/>
          </w:tcPr>
          <w:p w14:paraId="7ADA29D2">
            <w:pPr>
              <w:pStyle w:val="6"/>
              <w:spacing w:before="88"/>
              <w:ind w:left="1288"/>
            </w:pPr>
            <w:r>
              <w:rPr>
                <w:b/>
                <w:bCs/>
                <w:spacing w:val="-6"/>
              </w:rPr>
              <w:t>5.61</w:t>
            </w:r>
          </w:p>
        </w:tc>
        <w:tc>
          <w:tcPr>
            <w:tcW w:w="1747" w:type="dxa"/>
            <w:vAlign w:val="top"/>
          </w:tcPr>
          <w:p w14:paraId="68123EEF">
            <w:pPr>
              <w:rPr>
                <w:rFonts w:ascii="Arial"/>
                <w:sz w:val="21"/>
              </w:rPr>
            </w:pPr>
          </w:p>
        </w:tc>
      </w:tr>
      <w:tr w14:paraId="2E7002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CEFAAB8">
            <w:pPr>
              <w:pStyle w:val="6"/>
              <w:spacing w:before="89" w:line="242" w:lineRule="auto"/>
              <w:ind w:left="161"/>
            </w:pPr>
            <w:r>
              <w:rPr>
                <w:spacing w:val="-5"/>
              </w:rPr>
              <w:t>210</w:t>
            </w:r>
          </w:p>
        </w:tc>
        <w:tc>
          <w:tcPr>
            <w:tcW w:w="492" w:type="dxa"/>
            <w:vAlign w:val="top"/>
          </w:tcPr>
          <w:p w14:paraId="613F191D">
            <w:pPr>
              <w:pStyle w:val="6"/>
              <w:spacing w:before="89" w:line="239" w:lineRule="exact"/>
              <w:ind w:left="169"/>
            </w:pPr>
            <w:r>
              <w:rPr>
                <w:spacing w:val="-9"/>
              </w:rPr>
              <w:t>11</w:t>
            </w:r>
          </w:p>
        </w:tc>
        <w:tc>
          <w:tcPr>
            <w:tcW w:w="417" w:type="dxa"/>
            <w:vAlign w:val="top"/>
          </w:tcPr>
          <w:p w14:paraId="11B72FB3">
            <w:pPr>
              <w:pStyle w:val="6"/>
              <w:spacing w:before="89" w:line="242" w:lineRule="auto"/>
              <w:ind w:left="132"/>
            </w:pPr>
            <w:r>
              <w:rPr>
                <w:spacing w:val="-10"/>
              </w:rPr>
              <w:t>01</w:t>
            </w:r>
          </w:p>
        </w:tc>
        <w:tc>
          <w:tcPr>
            <w:tcW w:w="2508" w:type="dxa"/>
            <w:vAlign w:val="top"/>
          </w:tcPr>
          <w:p w14:paraId="60EA53A8">
            <w:pPr>
              <w:pStyle w:val="6"/>
              <w:spacing w:before="88" w:line="214" w:lineRule="auto"/>
              <w:ind w:left="111"/>
            </w:pPr>
            <w:r>
              <w:rPr>
                <w:spacing w:val="-2"/>
              </w:rPr>
              <w:t>行政单位医疗</w:t>
            </w:r>
          </w:p>
        </w:tc>
        <w:tc>
          <w:tcPr>
            <w:tcW w:w="1741" w:type="dxa"/>
            <w:vAlign w:val="top"/>
          </w:tcPr>
          <w:p w14:paraId="0AA9BA2A">
            <w:pPr>
              <w:pStyle w:val="6"/>
              <w:spacing w:before="88"/>
              <w:ind w:left="1283"/>
            </w:pPr>
            <w:r>
              <w:rPr>
                <w:spacing w:val="-4"/>
              </w:rPr>
              <w:t>4.87</w:t>
            </w:r>
          </w:p>
        </w:tc>
        <w:tc>
          <w:tcPr>
            <w:tcW w:w="1741" w:type="dxa"/>
            <w:vAlign w:val="top"/>
          </w:tcPr>
          <w:p w14:paraId="3A1F39E0">
            <w:pPr>
              <w:pStyle w:val="6"/>
              <w:spacing w:before="88"/>
              <w:ind w:left="1285"/>
            </w:pPr>
            <w:r>
              <w:rPr>
                <w:spacing w:val="-4"/>
              </w:rPr>
              <w:t>4.87</w:t>
            </w:r>
          </w:p>
        </w:tc>
        <w:tc>
          <w:tcPr>
            <w:tcW w:w="1747" w:type="dxa"/>
            <w:vAlign w:val="top"/>
          </w:tcPr>
          <w:p w14:paraId="08C3ECBD">
            <w:pPr>
              <w:rPr>
                <w:rFonts w:ascii="Arial"/>
                <w:sz w:val="21"/>
              </w:rPr>
            </w:pPr>
          </w:p>
        </w:tc>
      </w:tr>
      <w:tr w14:paraId="38C07B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8BF9C5D">
            <w:pPr>
              <w:pStyle w:val="6"/>
              <w:spacing w:before="89" w:line="242" w:lineRule="auto"/>
              <w:ind w:left="161"/>
            </w:pPr>
            <w:r>
              <w:rPr>
                <w:spacing w:val="-5"/>
              </w:rPr>
              <w:t>210</w:t>
            </w:r>
          </w:p>
        </w:tc>
        <w:tc>
          <w:tcPr>
            <w:tcW w:w="492" w:type="dxa"/>
            <w:vAlign w:val="top"/>
          </w:tcPr>
          <w:p w14:paraId="57A744A7">
            <w:pPr>
              <w:pStyle w:val="6"/>
              <w:spacing w:before="89" w:line="239" w:lineRule="exact"/>
              <w:ind w:left="169"/>
            </w:pPr>
            <w:r>
              <w:rPr>
                <w:spacing w:val="-9"/>
              </w:rPr>
              <w:t>11</w:t>
            </w:r>
          </w:p>
        </w:tc>
        <w:tc>
          <w:tcPr>
            <w:tcW w:w="417" w:type="dxa"/>
            <w:vAlign w:val="top"/>
          </w:tcPr>
          <w:p w14:paraId="1F3289E1">
            <w:pPr>
              <w:pStyle w:val="6"/>
              <w:spacing w:before="89" w:line="242" w:lineRule="auto"/>
              <w:ind w:left="132"/>
            </w:pPr>
            <w:r>
              <w:rPr>
                <w:spacing w:val="-10"/>
              </w:rPr>
              <w:t>03</w:t>
            </w:r>
          </w:p>
        </w:tc>
        <w:tc>
          <w:tcPr>
            <w:tcW w:w="2508" w:type="dxa"/>
            <w:vAlign w:val="top"/>
          </w:tcPr>
          <w:p w14:paraId="0DFB3FB1">
            <w:pPr>
              <w:pStyle w:val="6"/>
              <w:spacing w:before="88" w:line="214" w:lineRule="auto"/>
              <w:ind w:left="110"/>
            </w:pPr>
            <w:r>
              <w:rPr>
                <w:spacing w:val="-1"/>
              </w:rPr>
              <w:t>公务员医疗补助</w:t>
            </w:r>
          </w:p>
        </w:tc>
        <w:tc>
          <w:tcPr>
            <w:tcW w:w="1741" w:type="dxa"/>
            <w:vAlign w:val="top"/>
          </w:tcPr>
          <w:p w14:paraId="68C2FB03">
            <w:pPr>
              <w:pStyle w:val="6"/>
              <w:spacing w:before="88"/>
              <w:ind w:left="1290"/>
            </w:pPr>
            <w:r>
              <w:rPr>
                <w:spacing w:val="-5"/>
              </w:rPr>
              <w:t>0.74</w:t>
            </w:r>
          </w:p>
        </w:tc>
        <w:tc>
          <w:tcPr>
            <w:tcW w:w="1741" w:type="dxa"/>
            <w:vAlign w:val="top"/>
          </w:tcPr>
          <w:p w14:paraId="78A80AED">
            <w:pPr>
              <w:pStyle w:val="6"/>
              <w:spacing w:before="88"/>
              <w:ind w:left="1291"/>
            </w:pPr>
            <w:r>
              <w:rPr>
                <w:spacing w:val="-5"/>
              </w:rPr>
              <w:t>0.74</w:t>
            </w:r>
          </w:p>
        </w:tc>
        <w:tc>
          <w:tcPr>
            <w:tcW w:w="1747" w:type="dxa"/>
            <w:vAlign w:val="top"/>
          </w:tcPr>
          <w:p w14:paraId="637A4E4D">
            <w:pPr>
              <w:rPr>
                <w:rFonts w:ascii="Arial"/>
                <w:sz w:val="21"/>
              </w:rPr>
            </w:pPr>
          </w:p>
        </w:tc>
      </w:tr>
      <w:tr w14:paraId="5222F5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26888EC">
            <w:pPr>
              <w:pStyle w:val="6"/>
              <w:spacing w:before="89" w:line="239" w:lineRule="exact"/>
              <w:ind w:left="161"/>
            </w:pPr>
            <w:r>
              <w:rPr>
                <w:b/>
                <w:bCs/>
                <w:spacing w:val="-6"/>
              </w:rPr>
              <w:t>221</w:t>
            </w:r>
          </w:p>
        </w:tc>
        <w:tc>
          <w:tcPr>
            <w:tcW w:w="492" w:type="dxa"/>
            <w:vAlign w:val="top"/>
          </w:tcPr>
          <w:p w14:paraId="21D6E7C9">
            <w:pPr>
              <w:rPr>
                <w:rFonts w:ascii="Arial"/>
                <w:sz w:val="21"/>
              </w:rPr>
            </w:pPr>
          </w:p>
        </w:tc>
        <w:tc>
          <w:tcPr>
            <w:tcW w:w="417" w:type="dxa"/>
            <w:vAlign w:val="top"/>
          </w:tcPr>
          <w:p w14:paraId="1A83424E">
            <w:pPr>
              <w:rPr>
                <w:rFonts w:ascii="Arial"/>
                <w:sz w:val="21"/>
              </w:rPr>
            </w:pPr>
          </w:p>
        </w:tc>
        <w:tc>
          <w:tcPr>
            <w:tcW w:w="2508" w:type="dxa"/>
            <w:vAlign w:val="top"/>
          </w:tcPr>
          <w:p w14:paraId="25555557">
            <w:pPr>
              <w:pStyle w:val="6"/>
              <w:spacing w:before="88" w:line="213" w:lineRule="auto"/>
              <w:ind w:left="114"/>
            </w:pPr>
            <w:r>
              <w:rPr>
                <w:b/>
                <w:bCs/>
                <w:spacing w:val="-4"/>
              </w:rPr>
              <w:t>住房保障支出</w:t>
            </w:r>
          </w:p>
        </w:tc>
        <w:tc>
          <w:tcPr>
            <w:tcW w:w="1741" w:type="dxa"/>
            <w:vAlign w:val="top"/>
          </w:tcPr>
          <w:p w14:paraId="150A5B3B">
            <w:pPr>
              <w:pStyle w:val="6"/>
              <w:spacing w:before="88"/>
              <w:ind w:left="1286"/>
            </w:pPr>
            <w:r>
              <w:rPr>
                <w:b/>
                <w:bCs/>
                <w:spacing w:val="-5"/>
              </w:rPr>
              <w:t>9.04</w:t>
            </w:r>
          </w:p>
        </w:tc>
        <w:tc>
          <w:tcPr>
            <w:tcW w:w="1741" w:type="dxa"/>
            <w:vAlign w:val="top"/>
          </w:tcPr>
          <w:p w14:paraId="0A794100">
            <w:pPr>
              <w:pStyle w:val="6"/>
              <w:spacing w:before="88"/>
              <w:ind w:left="1287"/>
            </w:pPr>
            <w:r>
              <w:rPr>
                <w:b/>
                <w:bCs/>
                <w:spacing w:val="-5"/>
              </w:rPr>
              <w:t>9.04</w:t>
            </w:r>
          </w:p>
        </w:tc>
        <w:tc>
          <w:tcPr>
            <w:tcW w:w="1747" w:type="dxa"/>
            <w:vAlign w:val="top"/>
          </w:tcPr>
          <w:p w14:paraId="7D51DFC5">
            <w:pPr>
              <w:rPr>
                <w:rFonts w:ascii="Arial"/>
                <w:sz w:val="21"/>
              </w:rPr>
            </w:pPr>
          </w:p>
        </w:tc>
      </w:tr>
      <w:tr w14:paraId="7A05AF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56D0CE6">
            <w:pPr>
              <w:pStyle w:val="6"/>
              <w:spacing w:before="89" w:line="239" w:lineRule="exact"/>
              <w:ind w:left="161"/>
            </w:pPr>
            <w:r>
              <w:rPr>
                <w:b/>
                <w:bCs/>
                <w:spacing w:val="-6"/>
              </w:rPr>
              <w:t>221</w:t>
            </w:r>
          </w:p>
        </w:tc>
        <w:tc>
          <w:tcPr>
            <w:tcW w:w="492" w:type="dxa"/>
            <w:vAlign w:val="top"/>
          </w:tcPr>
          <w:p w14:paraId="412BE568">
            <w:pPr>
              <w:pStyle w:val="6"/>
              <w:spacing w:before="89" w:line="242" w:lineRule="auto"/>
              <w:ind w:left="171"/>
            </w:pPr>
            <w:r>
              <w:rPr>
                <w:b/>
                <w:bCs/>
                <w:spacing w:val="-12"/>
              </w:rPr>
              <w:t>02</w:t>
            </w:r>
          </w:p>
        </w:tc>
        <w:tc>
          <w:tcPr>
            <w:tcW w:w="417" w:type="dxa"/>
            <w:vAlign w:val="top"/>
          </w:tcPr>
          <w:p w14:paraId="23C1AD44">
            <w:pPr>
              <w:rPr>
                <w:rFonts w:ascii="Arial"/>
                <w:sz w:val="21"/>
              </w:rPr>
            </w:pPr>
          </w:p>
        </w:tc>
        <w:tc>
          <w:tcPr>
            <w:tcW w:w="2508" w:type="dxa"/>
            <w:vAlign w:val="top"/>
          </w:tcPr>
          <w:p w14:paraId="559E578F">
            <w:pPr>
              <w:pStyle w:val="6"/>
              <w:spacing w:before="88" w:line="213" w:lineRule="auto"/>
              <w:ind w:left="114"/>
            </w:pPr>
            <w:r>
              <w:rPr>
                <w:b/>
                <w:bCs/>
                <w:spacing w:val="-4"/>
              </w:rPr>
              <w:t>住房改革支出</w:t>
            </w:r>
          </w:p>
        </w:tc>
        <w:tc>
          <w:tcPr>
            <w:tcW w:w="1741" w:type="dxa"/>
            <w:vAlign w:val="top"/>
          </w:tcPr>
          <w:p w14:paraId="50B86466">
            <w:pPr>
              <w:pStyle w:val="6"/>
              <w:spacing w:before="88"/>
              <w:ind w:left="1286"/>
            </w:pPr>
            <w:r>
              <w:rPr>
                <w:b/>
                <w:bCs/>
                <w:spacing w:val="-5"/>
              </w:rPr>
              <w:t>9.04</w:t>
            </w:r>
          </w:p>
        </w:tc>
        <w:tc>
          <w:tcPr>
            <w:tcW w:w="1741" w:type="dxa"/>
            <w:vAlign w:val="top"/>
          </w:tcPr>
          <w:p w14:paraId="24E82941">
            <w:pPr>
              <w:pStyle w:val="6"/>
              <w:spacing w:before="88"/>
              <w:ind w:left="1287"/>
            </w:pPr>
            <w:r>
              <w:rPr>
                <w:b/>
                <w:bCs/>
                <w:spacing w:val="-5"/>
              </w:rPr>
              <w:t>9.04</w:t>
            </w:r>
          </w:p>
        </w:tc>
        <w:tc>
          <w:tcPr>
            <w:tcW w:w="1747" w:type="dxa"/>
            <w:vAlign w:val="top"/>
          </w:tcPr>
          <w:p w14:paraId="3971CA10">
            <w:pPr>
              <w:rPr>
                <w:rFonts w:ascii="Arial"/>
                <w:sz w:val="21"/>
              </w:rPr>
            </w:pPr>
          </w:p>
        </w:tc>
      </w:tr>
      <w:tr w14:paraId="73A72D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200346D9">
            <w:pPr>
              <w:pStyle w:val="6"/>
              <w:spacing w:before="89" w:line="239" w:lineRule="exact"/>
              <w:ind w:left="161"/>
            </w:pPr>
            <w:r>
              <w:rPr>
                <w:spacing w:val="-5"/>
              </w:rPr>
              <w:t>221</w:t>
            </w:r>
          </w:p>
        </w:tc>
        <w:tc>
          <w:tcPr>
            <w:tcW w:w="492" w:type="dxa"/>
            <w:vAlign w:val="top"/>
          </w:tcPr>
          <w:p w14:paraId="570A92A9">
            <w:pPr>
              <w:pStyle w:val="6"/>
              <w:spacing w:before="89" w:line="242" w:lineRule="auto"/>
              <w:ind w:left="171"/>
            </w:pPr>
            <w:r>
              <w:rPr>
                <w:spacing w:val="-10"/>
              </w:rPr>
              <w:t>02</w:t>
            </w:r>
          </w:p>
        </w:tc>
        <w:tc>
          <w:tcPr>
            <w:tcW w:w="417" w:type="dxa"/>
            <w:vAlign w:val="top"/>
          </w:tcPr>
          <w:p w14:paraId="3A54167F">
            <w:pPr>
              <w:pStyle w:val="6"/>
              <w:spacing w:before="89" w:line="242" w:lineRule="auto"/>
              <w:ind w:left="132"/>
            </w:pPr>
            <w:r>
              <w:rPr>
                <w:spacing w:val="-10"/>
              </w:rPr>
              <w:t>01</w:t>
            </w:r>
          </w:p>
        </w:tc>
        <w:tc>
          <w:tcPr>
            <w:tcW w:w="2508" w:type="dxa"/>
            <w:vAlign w:val="top"/>
          </w:tcPr>
          <w:p w14:paraId="6F18FACA">
            <w:pPr>
              <w:pStyle w:val="6"/>
              <w:spacing w:before="88" w:line="216" w:lineRule="auto"/>
              <w:ind w:left="114"/>
            </w:pPr>
            <w:r>
              <w:rPr>
                <w:spacing w:val="-3"/>
              </w:rPr>
              <w:t>住房公积金</w:t>
            </w:r>
          </w:p>
        </w:tc>
        <w:tc>
          <w:tcPr>
            <w:tcW w:w="1741" w:type="dxa"/>
            <w:vAlign w:val="top"/>
          </w:tcPr>
          <w:p w14:paraId="7429E86D">
            <w:pPr>
              <w:pStyle w:val="6"/>
              <w:spacing w:before="88"/>
              <w:ind w:left="1286"/>
            </w:pPr>
            <w:r>
              <w:rPr>
                <w:spacing w:val="-4"/>
              </w:rPr>
              <w:t>9.04</w:t>
            </w:r>
          </w:p>
        </w:tc>
        <w:tc>
          <w:tcPr>
            <w:tcW w:w="1741" w:type="dxa"/>
            <w:vAlign w:val="top"/>
          </w:tcPr>
          <w:p w14:paraId="73B66B72">
            <w:pPr>
              <w:pStyle w:val="6"/>
              <w:spacing w:before="88"/>
              <w:ind w:left="1287"/>
            </w:pPr>
            <w:r>
              <w:rPr>
                <w:spacing w:val="-4"/>
              </w:rPr>
              <w:t>9.04</w:t>
            </w:r>
          </w:p>
        </w:tc>
        <w:tc>
          <w:tcPr>
            <w:tcW w:w="1747" w:type="dxa"/>
            <w:vAlign w:val="top"/>
          </w:tcPr>
          <w:p w14:paraId="1146924E">
            <w:pPr>
              <w:rPr>
                <w:rFonts w:ascii="Arial"/>
                <w:sz w:val="21"/>
              </w:rPr>
            </w:pPr>
          </w:p>
        </w:tc>
      </w:tr>
      <w:tr w14:paraId="09D2A6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572A6079">
            <w:pPr>
              <w:rPr>
                <w:rFonts w:ascii="Arial"/>
                <w:sz w:val="21"/>
              </w:rPr>
            </w:pPr>
          </w:p>
        </w:tc>
        <w:tc>
          <w:tcPr>
            <w:tcW w:w="492" w:type="dxa"/>
            <w:vAlign w:val="top"/>
          </w:tcPr>
          <w:p w14:paraId="525C60B1">
            <w:pPr>
              <w:rPr>
                <w:rFonts w:ascii="Arial"/>
                <w:sz w:val="21"/>
              </w:rPr>
            </w:pPr>
          </w:p>
        </w:tc>
        <w:tc>
          <w:tcPr>
            <w:tcW w:w="417" w:type="dxa"/>
            <w:vAlign w:val="top"/>
          </w:tcPr>
          <w:p w14:paraId="07CF0C64">
            <w:pPr>
              <w:rPr>
                <w:rFonts w:ascii="Arial"/>
                <w:sz w:val="21"/>
              </w:rPr>
            </w:pPr>
          </w:p>
        </w:tc>
        <w:tc>
          <w:tcPr>
            <w:tcW w:w="2508" w:type="dxa"/>
            <w:vAlign w:val="top"/>
          </w:tcPr>
          <w:p w14:paraId="07D8B21B">
            <w:pPr>
              <w:pStyle w:val="6"/>
              <w:spacing w:before="89" w:line="216" w:lineRule="auto"/>
              <w:ind w:left="1080"/>
              <w:outlineLvl w:val="0"/>
            </w:pPr>
            <w:r>
              <w:rPr>
                <w:b/>
                <w:bCs/>
                <w:spacing w:val="-7"/>
              </w:rPr>
              <w:t>合计</w:t>
            </w:r>
          </w:p>
        </w:tc>
        <w:tc>
          <w:tcPr>
            <w:tcW w:w="1741" w:type="dxa"/>
            <w:vAlign w:val="top"/>
          </w:tcPr>
          <w:p w14:paraId="34635305">
            <w:pPr>
              <w:pStyle w:val="6"/>
              <w:spacing w:before="89"/>
              <w:ind w:left="1108"/>
            </w:pPr>
            <w:r>
              <w:rPr>
                <w:b/>
                <w:bCs/>
                <w:spacing w:val="-4"/>
              </w:rPr>
              <w:t>124.04</w:t>
            </w:r>
          </w:p>
        </w:tc>
        <w:tc>
          <w:tcPr>
            <w:tcW w:w="1741" w:type="dxa"/>
            <w:vAlign w:val="top"/>
          </w:tcPr>
          <w:p w14:paraId="3958FCEC">
            <w:pPr>
              <w:pStyle w:val="6"/>
              <w:spacing w:before="89"/>
              <w:ind w:left="1110"/>
            </w:pPr>
            <w:r>
              <w:rPr>
                <w:b/>
                <w:bCs/>
                <w:spacing w:val="-4"/>
              </w:rPr>
              <w:t>118.04</w:t>
            </w:r>
          </w:p>
        </w:tc>
        <w:tc>
          <w:tcPr>
            <w:tcW w:w="1747" w:type="dxa"/>
            <w:vAlign w:val="top"/>
          </w:tcPr>
          <w:p w14:paraId="7E2D5595">
            <w:pPr>
              <w:pStyle w:val="6"/>
              <w:spacing w:before="89"/>
              <w:ind w:left="1291"/>
            </w:pPr>
            <w:r>
              <w:rPr>
                <w:b/>
                <w:bCs/>
                <w:spacing w:val="-5"/>
              </w:rPr>
              <w:t>6.00</w:t>
            </w:r>
          </w:p>
        </w:tc>
      </w:tr>
    </w:tbl>
    <w:p w14:paraId="5A3DA11C">
      <w:pPr>
        <w:rPr>
          <w:rFonts w:ascii="Arial"/>
          <w:sz w:val="21"/>
        </w:rPr>
      </w:pPr>
    </w:p>
    <w:p w14:paraId="016CB21D">
      <w:pPr>
        <w:rPr>
          <w:rFonts w:ascii="Arial" w:hAnsi="Arial" w:eastAsia="Arial" w:cs="Arial"/>
          <w:sz w:val="21"/>
          <w:szCs w:val="21"/>
        </w:rPr>
        <w:sectPr>
          <w:footerReference r:id="rId15" w:type="default"/>
          <w:pgSz w:w="11906" w:h="16839"/>
          <w:pgMar w:top="1431" w:right="1114" w:bottom="1521" w:left="1568" w:header="0" w:footer="1153" w:gutter="0"/>
          <w:cols w:space="720" w:num="1"/>
        </w:sectPr>
      </w:pPr>
    </w:p>
    <w:p w14:paraId="7DA342FD">
      <w:pPr>
        <w:spacing w:line="305" w:lineRule="auto"/>
        <w:rPr>
          <w:rFonts w:ascii="Arial"/>
          <w:sz w:val="21"/>
        </w:rPr>
      </w:pPr>
    </w:p>
    <w:p w14:paraId="55BA2955">
      <w:pPr>
        <w:spacing w:line="306" w:lineRule="auto"/>
        <w:rPr>
          <w:rFonts w:ascii="Arial"/>
          <w:sz w:val="21"/>
        </w:rPr>
      </w:pPr>
    </w:p>
    <w:p w14:paraId="7576351A">
      <w:pPr>
        <w:pStyle w:val="2"/>
        <w:spacing w:before="101" w:line="222" w:lineRule="auto"/>
        <w:ind w:left="248"/>
      </w:pPr>
      <w:r>
        <w:rPr>
          <w:b/>
          <w:bCs/>
          <w:spacing w:val="-4"/>
        </w:rPr>
        <w:t>表</w:t>
      </w:r>
      <w:r>
        <w:rPr>
          <w:spacing w:val="-46"/>
        </w:rPr>
        <w:t xml:space="preserve"> </w:t>
      </w:r>
      <w:r>
        <w:rPr>
          <w:b/>
          <w:bCs/>
          <w:spacing w:val="-4"/>
        </w:rPr>
        <w:t>6</w:t>
      </w:r>
    </w:p>
    <w:p w14:paraId="0C47C21D">
      <w:pPr>
        <w:pStyle w:val="2"/>
        <w:spacing w:before="43" w:line="218" w:lineRule="auto"/>
        <w:ind w:left="2414"/>
        <w:outlineLvl w:val="0"/>
      </w:pPr>
      <w:r>
        <w:rPr>
          <w:b/>
          <w:bCs/>
          <w:spacing w:val="5"/>
        </w:rPr>
        <w:t>一般公共预算基本支出情况表</w:t>
      </w:r>
    </w:p>
    <w:p w14:paraId="7687E127">
      <w:pPr>
        <w:pStyle w:val="2"/>
        <w:spacing w:before="39" w:line="212" w:lineRule="auto"/>
        <w:ind w:left="118"/>
        <w:outlineLvl w:val="0"/>
        <w:rPr>
          <w:sz w:val="24"/>
          <w:szCs w:val="24"/>
        </w:rPr>
      </w:pPr>
      <w:r>
        <w:rPr>
          <w:spacing w:val="-4"/>
          <w:sz w:val="24"/>
          <w:szCs w:val="24"/>
        </w:rPr>
        <w:t xml:space="preserve">编制单位：托克逊县妇联                                              </w:t>
      </w:r>
      <w:r>
        <w:rPr>
          <w:spacing w:val="-5"/>
          <w:sz w:val="24"/>
          <w:szCs w:val="24"/>
        </w:rPr>
        <w:t>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20EE5B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20851360">
            <w:pPr>
              <w:pStyle w:val="6"/>
              <w:spacing w:before="60" w:line="217" w:lineRule="auto"/>
              <w:ind w:left="1883"/>
              <w:rPr>
                <w:sz w:val="24"/>
                <w:szCs w:val="24"/>
              </w:rPr>
            </w:pPr>
            <w:r>
              <w:rPr>
                <w:b/>
                <w:bCs/>
                <w:spacing w:val="-9"/>
                <w:sz w:val="24"/>
                <w:szCs w:val="24"/>
              </w:rPr>
              <w:t>项目</w:t>
            </w:r>
          </w:p>
        </w:tc>
        <w:tc>
          <w:tcPr>
            <w:tcW w:w="5105" w:type="dxa"/>
            <w:gridSpan w:val="3"/>
            <w:vAlign w:val="top"/>
          </w:tcPr>
          <w:p w14:paraId="36129013">
            <w:pPr>
              <w:pStyle w:val="6"/>
              <w:spacing w:before="60" w:line="213" w:lineRule="auto"/>
              <w:ind w:left="1373"/>
              <w:rPr>
                <w:sz w:val="24"/>
                <w:szCs w:val="24"/>
              </w:rPr>
            </w:pPr>
            <w:r>
              <w:rPr>
                <w:b/>
                <w:bCs/>
                <w:spacing w:val="-5"/>
                <w:sz w:val="24"/>
                <w:szCs w:val="24"/>
              </w:rPr>
              <w:t>一般公共预算基本支出</w:t>
            </w:r>
          </w:p>
        </w:tc>
      </w:tr>
      <w:tr w14:paraId="2A5DEC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3F466F3E">
            <w:pPr>
              <w:pStyle w:val="6"/>
              <w:spacing w:before="32" w:line="221" w:lineRule="auto"/>
              <w:ind w:left="155"/>
              <w:rPr>
                <w:sz w:val="20"/>
                <w:szCs w:val="20"/>
              </w:rPr>
            </w:pPr>
            <w:r>
              <w:rPr>
                <w:b/>
                <w:bCs/>
                <w:spacing w:val="5"/>
                <w:sz w:val="20"/>
                <w:szCs w:val="20"/>
              </w:rPr>
              <w:t>经济分类科</w:t>
            </w:r>
          </w:p>
          <w:p w14:paraId="384D9750">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3D097466">
            <w:pPr>
              <w:spacing w:line="242" w:lineRule="auto"/>
              <w:rPr>
                <w:rFonts w:ascii="Arial"/>
                <w:sz w:val="21"/>
              </w:rPr>
            </w:pPr>
          </w:p>
          <w:p w14:paraId="3FE020F6">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71E98186">
            <w:pPr>
              <w:spacing w:line="241" w:lineRule="auto"/>
              <w:rPr>
                <w:rFonts w:ascii="Arial"/>
                <w:sz w:val="21"/>
              </w:rPr>
            </w:pPr>
          </w:p>
          <w:p w14:paraId="491E35CC">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50E4930D">
            <w:pPr>
              <w:spacing w:line="241" w:lineRule="auto"/>
              <w:rPr>
                <w:rFonts w:ascii="Arial"/>
                <w:sz w:val="21"/>
              </w:rPr>
            </w:pPr>
          </w:p>
          <w:p w14:paraId="511678E0">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2C2B1677">
            <w:pPr>
              <w:spacing w:line="241" w:lineRule="auto"/>
              <w:rPr>
                <w:rFonts w:ascii="Arial"/>
                <w:sz w:val="21"/>
              </w:rPr>
            </w:pPr>
          </w:p>
          <w:p w14:paraId="1E79721F">
            <w:pPr>
              <w:pStyle w:val="6"/>
              <w:spacing w:before="65" w:line="222" w:lineRule="auto"/>
              <w:ind w:left="435"/>
              <w:rPr>
                <w:sz w:val="20"/>
                <w:szCs w:val="20"/>
              </w:rPr>
            </w:pPr>
            <w:r>
              <w:rPr>
                <w:b/>
                <w:bCs/>
                <w:spacing w:val="6"/>
                <w:sz w:val="20"/>
                <w:szCs w:val="20"/>
              </w:rPr>
              <w:t>公用经费</w:t>
            </w:r>
          </w:p>
        </w:tc>
      </w:tr>
      <w:tr w14:paraId="0CE3F9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6E562362">
            <w:pPr>
              <w:pStyle w:val="6"/>
              <w:spacing w:before="36" w:line="222" w:lineRule="auto"/>
              <w:ind w:left="124"/>
              <w:rPr>
                <w:sz w:val="19"/>
                <w:szCs w:val="19"/>
              </w:rPr>
            </w:pPr>
            <w:r>
              <w:rPr>
                <w:b/>
                <w:bCs/>
                <w:spacing w:val="-2"/>
                <w:sz w:val="19"/>
                <w:szCs w:val="19"/>
              </w:rPr>
              <w:t>类</w:t>
            </w:r>
          </w:p>
        </w:tc>
        <w:tc>
          <w:tcPr>
            <w:tcW w:w="577" w:type="dxa"/>
            <w:vAlign w:val="top"/>
          </w:tcPr>
          <w:p w14:paraId="50671CE5">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36C73F57">
            <w:pPr>
              <w:rPr>
                <w:rFonts w:ascii="Arial"/>
                <w:sz w:val="21"/>
              </w:rPr>
            </w:pPr>
          </w:p>
        </w:tc>
        <w:tc>
          <w:tcPr>
            <w:tcW w:w="1700" w:type="dxa"/>
            <w:vMerge w:val="continue"/>
            <w:tcBorders>
              <w:top w:val="nil"/>
            </w:tcBorders>
            <w:vAlign w:val="top"/>
          </w:tcPr>
          <w:p w14:paraId="755B63C2">
            <w:pPr>
              <w:rPr>
                <w:rFonts w:ascii="Arial"/>
                <w:sz w:val="21"/>
              </w:rPr>
            </w:pPr>
          </w:p>
        </w:tc>
        <w:tc>
          <w:tcPr>
            <w:tcW w:w="1700" w:type="dxa"/>
            <w:vMerge w:val="continue"/>
            <w:tcBorders>
              <w:top w:val="nil"/>
            </w:tcBorders>
            <w:vAlign w:val="top"/>
          </w:tcPr>
          <w:p w14:paraId="55310747">
            <w:pPr>
              <w:rPr>
                <w:rFonts w:ascii="Arial"/>
                <w:sz w:val="21"/>
              </w:rPr>
            </w:pPr>
          </w:p>
        </w:tc>
        <w:tc>
          <w:tcPr>
            <w:tcW w:w="1705" w:type="dxa"/>
            <w:vMerge w:val="continue"/>
            <w:tcBorders>
              <w:top w:val="nil"/>
            </w:tcBorders>
            <w:vAlign w:val="top"/>
          </w:tcPr>
          <w:p w14:paraId="4C9CA5A3">
            <w:pPr>
              <w:rPr>
                <w:rFonts w:ascii="Arial"/>
                <w:sz w:val="21"/>
              </w:rPr>
            </w:pPr>
          </w:p>
        </w:tc>
      </w:tr>
      <w:tr w14:paraId="2DB363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0E1D8FCE">
            <w:pPr>
              <w:pStyle w:val="6"/>
              <w:spacing w:before="87" w:line="242" w:lineRule="auto"/>
              <w:ind w:left="127"/>
            </w:pPr>
            <w:r>
              <w:rPr>
                <w:b/>
                <w:bCs/>
                <w:spacing w:val="-9"/>
              </w:rPr>
              <w:t>301</w:t>
            </w:r>
          </w:p>
        </w:tc>
        <w:tc>
          <w:tcPr>
            <w:tcW w:w="577" w:type="dxa"/>
            <w:vAlign w:val="top"/>
          </w:tcPr>
          <w:p w14:paraId="5C2DBC84">
            <w:pPr>
              <w:rPr>
                <w:rFonts w:ascii="Arial"/>
                <w:sz w:val="21"/>
              </w:rPr>
            </w:pPr>
          </w:p>
        </w:tc>
        <w:tc>
          <w:tcPr>
            <w:tcW w:w="2889" w:type="dxa"/>
            <w:vAlign w:val="top"/>
          </w:tcPr>
          <w:p w14:paraId="5107D8F1">
            <w:pPr>
              <w:pStyle w:val="6"/>
              <w:spacing w:before="87" w:line="213" w:lineRule="auto"/>
              <w:ind w:left="114"/>
            </w:pPr>
            <w:r>
              <w:rPr>
                <w:b/>
                <w:bCs/>
                <w:spacing w:val="-4"/>
              </w:rPr>
              <w:t>工资福利支出</w:t>
            </w:r>
          </w:p>
        </w:tc>
        <w:tc>
          <w:tcPr>
            <w:tcW w:w="1700" w:type="dxa"/>
            <w:vAlign w:val="top"/>
          </w:tcPr>
          <w:p w14:paraId="44B25EAD">
            <w:pPr>
              <w:pStyle w:val="6"/>
              <w:spacing w:before="86"/>
              <w:ind w:left="1070"/>
            </w:pPr>
            <w:r>
              <w:rPr>
                <w:b/>
                <w:bCs/>
                <w:spacing w:val="-4"/>
              </w:rPr>
              <w:t>107.91</w:t>
            </w:r>
          </w:p>
        </w:tc>
        <w:tc>
          <w:tcPr>
            <w:tcW w:w="1700" w:type="dxa"/>
            <w:vAlign w:val="top"/>
          </w:tcPr>
          <w:p w14:paraId="4BEF9018">
            <w:pPr>
              <w:pStyle w:val="6"/>
              <w:spacing w:before="86"/>
              <w:ind w:left="922"/>
            </w:pPr>
            <w:r>
              <w:rPr>
                <w:b/>
                <w:bCs/>
                <w:spacing w:val="-4"/>
              </w:rPr>
              <w:t>107.91</w:t>
            </w:r>
          </w:p>
        </w:tc>
        <w:tc>
          <w:tcPr>
            <w:tcW w:w="1705" w:type="dxa"/>
            <w:vAlign w:val="top"/>
          </w:tcPr>
          <w:p w14:paraId="58C33C91">
            <w:pPr>
              <w:rPr>
                <w:rFonts w:ascii="Arial"/>
                <w:sz w:val="21"/>
              </w:rPr>
            </w:pPr>
          </w:p>
        </w:tc>
      </w:tr>
      <w:tr w14:paraId="659FDA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D52B5E0">
            <w:pPr>
              <w:pStyle w:val="6"/>
              <w:spacing w:before="88" w:line="242" w:lineRule="auto"/>
              <w:ind w:left="127"/>
            </w:pPr>
            <w:r>
              <w:rPr>
                <w:spacing w:val="-7"/>
              </w:rPr>
              <w:t>301</w:t>
            </w:r>
          </w:p>
        </w:tc>
        <w:tc>
          <w:tcPr>
            <w:tcW w:w="577" w:type="dxa"/>
            <w:vAlign w:val="top"/>
          </w:tcPr>
          <w:p w14:paraId="6CEA68B4">
            <w:pPr>
              <w:pStyle w:val="6"/>
              <w:spacing w:before="88" w:line="242" w:lineRule="auto"/>
              <w:ind w:left="123"/>
            </w:pPr>
            <w:r>
              <w:rPr>
                <w:spacing w:val="-10"/>
              </w:rPr>
              <w:t>01</w:t>
            </w:r>
          </w:p>
        </w:tc>
        <w:tc>
          <w:tcPr>
            <w:tcW w:w="2889" w:type="dxa"/>
            <w:vAlign w:val="top"/>
          </w:tcPr>
          <w:p w14:paraId="2E98E4CC">
            <w:pPr>
              <w:pStyle w:val="6"/>
              <w:spacing w:before="88" w:line="214" w:lineRule="auto"/>
              <w:ind w:left="107"/>
            </w:pPr>
            <w:r>
              <w:rPr>
                <w:spacing w:val="-2"/>
              </w:rPr>
              <w:t>基本工资</w:t>
            </w:r>
          </w:p>
        </w:tc>
        <w:tc>
          <w:tcPr>
            <w:tcW w:w="1700" w:type="dxa"/>
            <w:vAlign w:val="top"/>
          </w:tcPr>
          <w:p w14:paraId="1928F9C0">
            <w:pPr>
              <w:pStyle w:val="6"/>
              <w:spacing w:before="87"/>
              <w:ind w:left="1154"/>
            </w:pPr>
            <w:r>
              <w:rPr>
                <w:spacing w:val="-3"/>
              </w:rPr>
              <w:t>20.25</w:t>
            </w:r>
          </w:p>
        </w:tc>
        <w:tc>
          <w:tcPr>
            <w:tcW w:w="1700" w:type="dxa"/>
            <w:vAlign w:val="top"/>
          </w:tcPr>
          <w:p w14:paraId="629FB1FC">
            <w:pPr>
              <w:pStyle w:val="6"/>
              <w:spacing w:before="87"/>
              <w:ind w:left="1009"/>
            </w:pPr>
            <w:r>
              <w:rPr>
                <w:spacing w:val="-3"/>
              </w:rPr>
              <w:t>20.25</w:t>
            </w:r>
          </w:p>
        </w:tc>
        <w:tc>
          <w:tcPr>
            <w:tcW w:w="1705" w:type="dxa"/>
            <w:vAlign w:val="top"/>
          </w:tcPr>
          <w:p w14:paraId="2479ABA7">
            <w:pPr>
              <w:rPr>
                <w:rFonts w:ascii="Arial"/>
                <w:sz w:val="21"/>
              </w:rPr>
            </w:pPr>
          </w:p>
        </w:tc>
      </w:tr>
      <w:tr w14:paraId="22A680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1D395328">
            <w:pPr>
              <w:pStyle w:val="6"/>
              <w:spacing w:before="89" w:line="242" w:lineRule="auto"/>
              <w:ind w:left="127"/>
            </w:pPr>
            <w:r>
              <w:rPr>
                <w:spacing w:val="-7"/>
              </w:rPr>
              <w:t>301</w:t>
            </w:r>
          </w:p>
        </w:tc>
        <w:tc>
          <w:tcPr>
            <w:tcW w:w="577" w:type="dxa"/>
            <w:vAlign w:val="top"/>
          </w:tcPr>
          <w:p w14:paraId="4B2D0A33">
            <w:pPr>
              <w:pStyle w:val="6"/>
              <w:spacing w:before="89" w:line="242" w:lineRule="auto"/>
              <w:ind w:left="123"/>
            </w:pPr>
            <w:r>
              <w:rPr>
                <w:spacing w:val="-10"/>
              </w:rPr>
              <w:t>02</w:t>
            </w:r>
          </w:p>
        </w:tc>
        <w:tc>
          <w:tcPr>
            <w:tcW w:w="2889" w:type="dxa"/>
            <w:vAlign w:val="top"/>
          </w:tcPr>
          <w:p w14:paraId="018CD7D5">
            <w:pPr>
              <w:pStyle w:val="6"/>
              <w:spacing w:before="88" w:line="214" w:lineRule="auto"/>
              <w:ind w:left="117"/>
            </w:pPr>
            <w:r>
              <w:rPr>
                <w:spacing w:val="-4"/>
              </w:rPr>
              <w:t>津贴补贴</w:t>
            </w:r>
          </w:p>
        </w:tc>
        <w:tc>
          <w:tcPr>
            <w:tcW w:w="1700" w:type="dxa"/>
            <w:vAlign w:val="top"/>
          </w:tcPr>
          <w:p w14:paraId="39575E0D">
            <w:pPr>
              <w:pStyle w:val="6"/>
              <w:spacing w:before="88"/>
              <w:ind w:left="1158"/>
            </w:pPr>
            <w:r>
              <w:rPr>
                <w:spacing w:val="-4"/>
              </w:rPr>
              <w:t>16.72</w:t>
            </w:r>
          </w:p>
        </w:tc>
        <w:tc>
          <w:tcPr>
            <w:tcW w:w="1700" w:type="dxa"/>
            <w:vAlign w:val="top"/>
          </w:tcPr>
          <w:p w14:paraId="0D552F65">
            <w:pPr>
              <w:pStyle w:val="6"/>
              <w:spacing w:before="88"/>
              <w:ind w:left="1014"/>
            </w:pPr>
            <w:r>
              <w:rPr>
                <w:spacing w:val="-4"/>
              </w:rPr>
              <w:t>16.72</w:t>
            </w:r>
          </w:p>
        </w:tc>
        <w:tc>
          <w:tcPr>
            <w:tcW w:w="1705" w:type="dxa"/>
            <w:vAlign w:val="top"/>
          </w:tcPr>
          <w:p w14:paraId="4C5C45F5">
            <w:pPr>
              <w:rPr>
                <w:rFonts w:ascii="Arial"/>
                <w:sz w:val="21"/>
              </w:rPr>
            </w:pPr>
          </w:p>
        </w:tc>
      </w:tr>
      <w:tr w14:paraId="28B4CE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8B19C06">
            <w:pPr>
              <w:pStyle w:val="6"/>
              <w:spacing w:before="90" w:line="242" w:lineRule="auto"/>
              <w:ind w:left="127"/>
            </w:pPr>
            <w:r>
              <w:rPr>
                <w:spacing w:val="-7"/>
              </w:rPr>
              <w:t>301</w:t>
            </w:r>
          </w:p>
        </w:tc>
        <w:tc>
          <w:tcPr>
            <w:tcW w:w="577" w:type="dxa"/>
            <w:vAlign w:val="top"/>
          </w:tcPr>
          <w:p w14:paraId="03D41778">
            <w:pPr>
              <w:pStyle w:val="6"/>
              <w:spacing w:before="90" w:line="242" w:lineRule="auto"/>
              <w:ind w:left="123"/>
            </w:pPr>
            <w:r>
              <w:rPr>
                <w:spacing w:val="-10"/>
              </w:rPr>
              <w:t>03</w:t>
            </w:r>
          </w:p>
        </w:tc>
        <w:tc>
          <w:tcPr>
            <w:tcW w:w="2889" w:type="dxa"/>
            <w:vAlign w:val="top"/>
          </w:tcPr>
          <w:p w14:paraId="6EFD63B6">
            <w:pPr>
              <w:pStyle w:val="6"/>
              <w:spacing w:before="90" w:line="213" w:lineRule="auto"/>
              <w:ind w:left="121"/>
            </w:pPr>
            <w:r>
              <w:rPr>
                <w:spacing w:val="-10"/>
              </w:rPr>
              <w:t>奖金</w:t>
            </w:r>
          </w:p>
        </w:tc>
        <w:tc>
          <w:tcPr>
            <w:tcW w:w="1700" w:type="dxa"/>
            <w:vAlign w:val="top"/>
          </w:tcPr>
          <w:p w14:paraId="3534B209">
            <w:pPr>
              <w:pStyle w:val="6"/>
              <w:spacing w:before="89"/>
              <w:ind w:left="1247"/>
            </w:pPr>
            <w:r>
              <w:rPr>
                <w:spacing w:val="-4"/>
              </w:rPr>
              <w:t>8.86</w:t>
            </w:r>
          </w:p>
        </w:tc>
        <w:tc>
          <w:tcPr>
            <w:tcW w:w="1700" w:type="dxa"/>
            <w:vAlign w:val="top"/>
          </w:tcPr>
          <w:p w14:paraId="64EE8B73">
            <w:pPr>
              <w:pStyle w:val="6"/>
              <w:spacing w:before="89"/>
              <w:ind w:left="1100"/>
            </w:pPr>
            <w:r>
              <w:rPr>
                <w:spacing w:val="-4"/>
              </w:rPr>
              <w:t>8.86</w:t>
            </w:r>
          </w:p>
        </w:tc>
        <w:tc>
          <w:tcPr>
            <w:tcW w:w="1705" w:type="dxa"/>
            <w:vAlign w:val="top"/>
          </w:tcPr>
          <w:p w14:paraId="12AE5797">
            <w:pPr>
              <w:rPr>
                <w:rFonts w:ascii="Arial"/>
                <w:sz w:val="21"/>
              </w:rPr>
            </w:pPr>
          </w:p>
        </w:tc>
      </w:tr>
      <w:tr w14:paraId="69978F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4D42ED9">
            <w:pPr>
              <w:pStyle w:val="6"/>
              <w:spacing w:before="90" w:line="242" w:lineRule="auto"/>
              <w:ind w:left="127"/>
            </w:pPr>
            <w:r>
              <w:rPr>
                <w:spacing w:val="-7"/>
              </w:rPr>
              <w:t>301</w:t>
            </w:r>
          </w:p>
        </w:tc>
        <w:tc>
          <w:tcPr>
            <w:tcW w:w="577" w:type="dxa"/>
            <w:vAlign w:val="top"/>
          </w:tcPr>
          <w:p w14:paraId="4744346C">
            <w:pPr>
              <w:pStyle w:val="6"/>
              <w:spacing w:before="90" w:line="242" w:lineRule="auto"/>
              <w:ind w:left="123"/>
            </w:pPr>
            <w:r>
              <w:rPr>
                <w:spacing w:val="-10"/>
              </w:rPr>
              <w:t>07</w:t>
            </w:r>
          </w:p>
        </w:tc>
        <w:tc>
          <w:tcPr>
            <w:tcW w:w="2889" w:type="dxa"/>
            <w:vAlign w:val="top"/>
          </w:tcPr>
          <w:p w14:paraId="152D7365">
            <w:pPr>
              <w:pStyle w:val="6"/>
              <w:spacing w:before="90" w:line="214" w:lineRule="auto"/>
              <w:ind w:left="115"/>
            </w:pPr>
            <w:r>
              <w:rPr>
                <w:spacing w:val="-4"/>
              </w:rPr>
              <w:t>绩效工资</w:t>
            </w:r>
          </w:p>
        </w:tc>
        <w:tc>
          <w:tcPr>
            <w:tcW w:w="1700" w:type="dxa"/>
            <w:vAlign w:val="top"/>
          </w:tcPr>
          <w:p w14:paraId="2A8CA62F">
            <w:pPr>
              <w:pStyle w:val="6"/>
              <w:spacing w:before="89"/>
              <w:ind w:left="1245"/>
            </w:pPr>
            <w:r>
              <w:rPr>
                <w:spacing w:val="-4"/>
              </w:rPr>
              <w:t>2.40</w:t>
            </w:r>
          </w:p>
        </w:tc>
        <w:tc>
          <w:tcPr>
            <w:tcW w:w="1700" w:type="dxa"/>
            <w:vAlign w:val="top"/>
          </w:tcPr>
          <w:p w14:paraId="39BA9B61">
            <w:pPr>
              <w:pStyle w:val="6"/>
              <w:spacing w:before="89"/>
              <w:ind w:left="1098"/>
            </w:pPr>
            <w:r>
              <w:rPr>
                <w:spacing w:val="-4"/>
              </w:rPr>
              <w:t>2.40</w:t>
            </w:r>
          </w:p>
        </w:tc>
        <w:tc>
          <w:tcPr>
            <w:tcW w:w="1705" w:type="dxa"/>
            <w:vAlign w:val="top"/>
          </w:tcPr>
          <w:p w14:paraId="1FE406D1">
            <w:pPr>
              <w:rPr>
                <w:rFonts w:ascii="Arial"/>
                <w:sz w:val="21"/>
              </w:rPr>
            </w:pPr>
          </w:p>
        </w:tc>
      </w:tr>
      <w:tr w14:paraId="27552F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6942F6E">
            <w:pPr>
              <w:pStyle w:val="6"/>
              <w:spacing w:before="90" w:line="242" w:lineRule="auto"/>
              <w:ind w:left="127"/>
            </w:pPr>
            <w:r>
              <w:rPr>
                <w:spacing w:val="-7"/>
              </w:rPr>
              <w:t>301</w:t>
            </w:r>
          </w:p>
        </w:tc>
        <w:tc>
          <w:tcPr>
            <w:tcW w:w="577" w:type="dxa"/>
            <w:vAlign w:val="top"/>
          </w:tcPr>
          <w:p w14:paraId="56C5E30E">
            <w:pPr>
              <w:pStyle w:val="6"/>
              <w:spacing w:before="90" w:line="242" w:lineRule="auto"/>
              <w:ind w:left="123"/>
            </w:pPr>
            <w:r>
              <w:rPr>
                <w:spacing w:val="-10"/>
              </w:rPr>
              <w:t>08</w:t>
            </w:r>
          </w:p>
        </w:tc>
        <w:tc>
          <w:tcPr>
            <w:tcW w:w="2889" w:type="dxa"/>
            <w:vAlign w:val="top"/>
          </w:tcPr>
          <w:p w14:paraId="5A6F779E">
            <w:pPr>
              <w:pStyle w:val="6"/>
              <w:spacing w:before="89" w:line="214" w:lineRule="auto"/>
              <w:ind w:left="108"/>
            </w:pPr>
            <w:r>
              <w:rPr>
                <w:spacing w:val="-1"/>
              </w:rPr>
              <w:t>机关事业单位基本养老保险缴费</w:t>
            </w:r>
          </w:p>
        </w:tc>
        <w:tc>
          <w:tcPr>
            <w:tcW w:w="1700" w:type="dxa"/>
            <w:vAlign w:val="top"/>
          </w:tcPr>
          <w:p w14:paraId="0FF96F9D">
            <w:pPr>
              <w:pStyle w:val="6"/>
              <w:spacing w:before="89"/>
              <w:ind w:left="1247"/>
            </w:pPr>
            <w:r>
              <w:rPr>
                <w:spacing w:val="-4"/>
              </w:rPr>
              <w:t>7.32</w:t>
            </w:r>
          </w:p>
        </w:tc>
        <w:tc>
          <w:tcPr>
            <w:tcW w:w="1700" w:type="dxa"/>
            <w:vAlign w:val="top"/>
          </w:tcPr>
          <w:p w14:paraId="47F3966F">
            <w:pPr>
              <w:pStyle w:val="6"/>
              <w:spacing w:before="89"/>
              <w:ind w:left="1100"/>
            </w:pPr>
            <w:r>
              <w:rPr>
                <w:spacing w:val="-4"/>
              </w:rPr>
              <w:t>7.32</w:t>
            </w:r>
          </w:p>
        </w:tc>
        <w:tc>
          <w:tcPr>
            <w:tcW w:w="1705" w:type="dxa"/>
            <w:vAlign w:val="top"/>
          </w:tcPr>
          <w:p w14:paraId="59DCC004">
            <w:pPr>
              <w:rPr>
                <w:rFonts w:ascii="Arial"/>
                <w:sz w:val="21"/>
              </w:rPr>
            </w:pPr>
          </w:p>
        </w:tc>
      </w:tr>
      <w:tr w14:paraId="488E73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C60E15C">
            <w:pPr>
              <w:pStyle w:val="6"/>
              <w:spacing w:before="90" w:line="242" w:lineRule="auto"/>
              <w:ind w:left="127"/>
            </w:pPr>
            <w:r>
              <w:rPr>
                <w:spacing w:val="-7"/>
              </w:rPr>
              <w:t>301</w:t>
            </w:r>
          </w:p>
        </w:tc>
        <w:tc>
          <w:tcPr>
            <w:tcW w:w="577" w:type="dxa"/>
            <w:vAlign w:val="top"/>
          </w:tcPr>
          <w:p w14:paraId="3B5CE1F9">
            <w:pPr>
              <w:pStyle w:val="6"/>
              <w:spacing w:before="90" w:line="242" w:lineRule="auto"/>
              <w:ind w:left="123"/>
            </w:pPr>
            <w:r>
              <w:rPr>
                <w:spacing w:val="-10"/>
              </w:rPr>
              <w:t>09</w:t>
            </w:r>
          </w:p>
        </w:tc>
        <w:tc>
          <w:tcPr>
            <w:tcW w:w="2889" w:type="dxa"/>
            <w:vAlign w:val="top"/>
          </w:tcPr>
          <w:p w14:paraId="29BE70BF">
            <w:pPr>
              <w:pStyle w:val="6"/>
              <w:spacing w:before="89" w:line="214" w:lineRule="auto"/>
              <w:ind w:left="117"/>
            </w:pPr>
            <w:r>
              <w:rPr>
                <w:spacing w:val="-3"/>
              </w:rPr>
              <w:t>职业年金缴费</w:t>
            </w:r>
          </w:p>
        </w:tc>
        <w:tc>
          <w:tcPr>
            <w:tcW w:w="1700" w:type="dxa"/>
            <w:vAlign w:val="top"/>
          </w:tcPr>
          <w:p w14:paraId="7641B49A">
            <w:pPr>
              <w:pStyle w:val="6"/>
              <w:spacing w:before="89"/>
              <w:ind w:left="1252"/>
            </w:pPr>
            <w:r>
              <w:rPr>
                <w:spacing w:val="-5"/>
              </w:rPr>
              <w:t>3.66</w:t>
            </w:r>
          </w:p>
        </w:tc>
        <w:tc>
          <w:tcPr>
            <w:tcW w:w="1700" w:type="dxa"/>
            <w:vAlign w:val="top"/>
          </w:tcPr>
          <w:p w14:paraId="6DB9CF86">
            <w:pPr>
              <w:pStyle w:val="6"/>
              <w:spacing w:before="89"/>
              <w:ind w:left="1105"/>
            </w:pPr>
            <w:r>
              <w:rPr>
                <w:spacing w:val="-5"/>
              </w:rPr>
              <w:t>3.66</w:t>
            </w:r>
          </w:p>
        </w:tc>
        <w:tc>
          <w:tcPr>
            <w:tcW w:w="1705" w:type="dxa"/>
            <w:vAlign w:val="top"/>
          </w:tcPr>
          <w:p w14:paraId="4B59932C">
            <w:pPr>
              <w:rPr>
                <w:rFonts w:ascii="Arial"/>
                <w:sz w:val="21"/>
              </w:rPr>
            </w:pPr>
          </w:p>
        </w:tc>
      </w:tr>
      <w:tr w14:paraId="7DD451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60F04A8">
            <w:pPr>
              <w:pStyle w:val="6"/>
              <w:spacing w:before="90" w:line="242" w:lineRule="auto"/>
              <w:ind w:left="127"/>
            </w:pPr>
            <w:r>
              <w:rPr>
                <w:spacing w:val="-7"/>
              </w:rPr>
              <w:t>301</w:t>
            </w:r>
          </w:p>
        </w:tc>
        <w:tc>
          <w:tcPr>
            <w:tcW w:w="577" w:type="dxa"/>
            <w:vAlign w:val="top"/>
          </w:tcPr>
          <w:p w14:paraId="194CA227">
            <w:pPr>
              <w:pStyle w:val="6"/>
              <w:spacing w:before="90" w:line="242" w:lineRule="auto"/>
              <w:ind w:left="122"/>
            </w:pPr>
            <w:r>
              <w:rPr>
                <w:spacing w:val="-9"/>
              </w:rPr>
              <w:t>10</w:t>
            </w:r>
          </w:p>
        </w:tc>
        <w:tc>
          <w:tcPr>
            <w:tcW w:w="2889" w:type="dxa"/>
            <w:vAlign w:val="top"/>
          </w:tcPr>
          <w:p w14:paraId="3159A1FE">
            <w:pPr>
              <w:pStyle w:val="6"/>
              <w:spacing w:before="89" w:line="214" w:lineRule="auto"/>
              <w:ind w:left="117"/>
            </w:pPr>
            <w:r>
              <w:rPr>
                <w:spacing w:val="-2"/>
              </w:rPr>
              <w:t>职工基本医疗保险缴费</w:t>
            </w:r>
          </w:p>
        </w:tc>
        <w:tc>
          <w:tcPr>
            <w:tcW w:w="1700" w:type="dxa"/>
            <w:vAlign w:val="top"/>
          </w:tcPr>
          <w:p w14:paraId="24BA1701">
            <w:pPr>
              <w:pStyle w:val="6"/>
              <w:spacing w:before="89"/>
              <w:ind w:left="1252"/>
            </w:pPr>
            <w:r>
              <w:rPr>
                <w:spacing w:val="-5"/>
              </w:rPr>
              <w:t>3.11</w:t>
            </w:r>
          </w:p>
        </w:tc>
        <w:tc>
          <w:tcPr>
            <w:tcW w:w="1700" w:type="dxa"/>
            <w:vAlign w:val="top"/>
          </w:tcPr>
          <w:p w14:paraId="2E6BDAA8">
            <w:pPr>
              <w:pStyle w:val="6"/>
              <w:spacing w:before="89"/>
              <w:ind w:left="1105"/>
            </w:pPr>
            <w:r>
              <w:rPr>
                <w:spacing w:val="-5"/>
              </w:rPr>
              <w:t>3.11</w:t>
            </w:r>
          </w:p>
        </w:tc>
        <w:tc>
          <w:tcPr>
            <w:tcW w:w="1705" w:type="dxa"/>
            <w:vAlign w:val="top"/>
          </w:tcPr>
          <w:p w14:paraId="671C61CD">
            <w:pPr>
              <w:rPr>
                <w:rFonts w:ascii="Arial"/>
                <w:sz w:val="21"/>
              </w:rPr>
            </w:pPr>
          </w:p>
        </w:tc>
      </w:tr>
      <w:tr w14:paraId="50A2A9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3F36D01">
            <w:pPr>
              <w:pStyle w:val="6"/>
              <w:spacing w:before="90" w:line="242" w:lineRule="auto"/>
              <w:ind w:left="127"/>
            </w:pPr>
            <w:r>
              <w:rPr>
                <w:spacing w:val="-7"/>
              </w:rPr>
              <w:t>301</w:t>
            </w:r>
          </w:p>
        </w:tc>
        <w:tc>
          <w:tcPr>
            <w:tcW w:w="577" w:type="dxa"/>
            <w:vAlign w:val="top"/>
          </w:tcPr>
          <w:p w14:paraId="0BE1C64C">
            <w:pPr>
              <w:pStyle w:val="6"/>
              <w:spacing w:before="90" w:line="239" w:lineRule="exact"/>
              <w:ind w:left="122"/>
            </w:pPr>
            <w:r>
              <w:rPr>
                <w:spacing w:val="-9"/>
              </w:rPr>
              <w:t>11</w:t>
            </w:r>
          </w:p>
        </w:tc>
        <w:tc>
          <w:tcPr>
            <w:tcW w:w="2889" w:type="dxa"/>
            <w:vAlign w:val="top"/>
          </w:tcPr>
          <w:p w14:paraId="0D8B061D">
            <w:pPr>
              <w:pStyle w:val="6"/>
              <w:spacing w:before="89" w:line="214" w:lineRule="auto"/>
              <w:ind w:left="109"/>
            </w:pPr>
            <w:r>
              <w:rPr>
                <w:spacing w:val="-1"/>
              </w:rPr>
              <w:t>公务员医疗补助缴费</w:t>
            </w:r>
          </w:p>
        </w:tc>
        <w:tc>
          <w:tcPr>
            <w:tcW w:w="1700" w:type="dxa"/>
            <w:vAlign w:val="top"/>
          </w:tcPr>
          <w:p w14:paraId="7D456666">
            <w:pPr>
              <w:pStyle w:val="6"/>
              <w:spacing w:before="89"/>
              <w:ind w:left="1251"/>
            </w:pPr>
            <w:r>
              <w:rPr>
                <w:spacing w:val="-5"/>
              </w:rPr>
              <w:t>0.74</w:t>
            </w:r>
          </w:p>
        </w:tc>
        <w:tc>
          <w:tcPr>
            <w:tcW w:w="1700" w:type="dxa"/>
            <w:vAlign w:val="top"/>
          </w:tcPr>
          <w:p w14:paraId="6C3A6204">
            <w:pPr>
              <w:pStyle w:val="6"/>
              <w:spacing w:before="89"/>
              <w:ind w:left="1104"/>
            </w:pPr>
            <w:r>
              <w:rPr>
                <w:spacing w:val="-5"/>
              </w:rPr>
              <w:t>0.74</w:t>
            </w:r>
          </w:p>
        </w:tc>
        <w:tc>
          <w:tcPr>
            <w:tcW w:w="1705" w:type="dxa"/>
            <w:vAlign w:val="top"/>
          </w:tcPr>
          <w:p w14:paraId="489C4A4E">
            <w:pPr>
              <w:rPr>
                <w:rFonts w:ascii="Arial"/>
                <w:sz w:val="21"/>
              </w:rPr>
            </w:pPr>
          </w:p>
        </w:tc>
      </w:tr>
      <w:tr w14:paraId="11B0D5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2A5316E">
            <w:pPr>
              <w:pStyle w:val="6"/>
              <w:spacing w:before="90" w:line="242" w:lineRule="auto"/>
              <w:ind w:left="127"/>
            </w:pPr>
            <w:r>
              <w:rPr>
                <w:spacing w:val="-7"/>
              </w:rPr>
              <w:t>301</w:t>
            </w:r>
          </w:p>
        </w:tc>
        <w:tc>
          <w:tcPr>
            <w:tcW w:w="577" w:type="dxa"/>
            <w:vAlign w:val="top"/>
          </w:tcPr>
          <w:p w14:paraId="3CF25CE9">
            <w:pPr>
              <w:pStyle w:val="6"/>
              <w:spacing w:before="90" w:line="239" w:lineRule="exact"/>
              <w:ind w:left="122"/>
            </w:pPr>
            <w:r>
              <w:rPr>
                <w:spacing w:val="-9"/>
              </w:rPr>
              <w:t>12</w:t>
            </w:r>
          </w:p>
        </w:tc>
        <w:tc>
          <w:tcPr>
            <w:tcW w:w="2889" w:type="dxa"/>
            <w:vAlign w:val="top"/>
          </w:tcPr>
          <w:p w14:paraId="355CF8AC">
            <w:pPr>
              <w:pStyle w:val="6"/>
              <w:spacing w:before="89" w:line="214" w:lineRule="auto"/>
              <w:ind w:left="110"/>
            </w:pPr>
            <w:r>
              <w:rPr>
                <w:spacing w:val="-1"/>
              </w:rPr>
              <w:t>其他社会保障缴费</w:t>
            </w:r>
          </w:p>
        </w:tc>
        <w:tc>
          <w:tcPr>
            <w:tcW w:w="1700" w:type="dxa"/>
            <w:vAlign w:val="top"/>
          </w:tcPr>
          <w:p w14:paraId="03CAB858">
            <w:pPr>
              <w:pStyle w:val="6"/>
              <w:spacing w:before="89"/>
              <w:ind w:left="1251"/>
            </w:pPr>
            <w:r>
              <w:rPr>
                <w:spacing w:val="-5"/>
              </w:rPr>
              <w:t>0.14</w:t>
            </w:r>
          </w:p>
        </w:tc>
        <w:tc>
          <w:tcPr>
            <w:tcW w:w="1700" w:type="dxa"/>
            <w:vAlign w:val="top"/>
          </w:tcPr>
          <w:p w14:paraId="558D6F42">
            <w:pPr>
              <w:pStyle w:val="6"/>
              <w:spacing w:before="89"/>
              <w:ind w:left="1104"/>
            </w:pPr>
            <w:r>
              <w:rPr>
                <w:spacing w:val="-5"/>
              </w:rPr>
              <w:t>0.14</w:t>
            </w:r>
          </w:p>
        </w:tc>
        <w:tc>
          <w:tcPr>
            <w:tcW w:w="1705" w:type="dxa"/>
            <w:vAlign w:val="top"/>
          </w:tcPr>
          <w:p w14:paraId="0A53D0B8">
            <w:pPr>
              <w:rPr>
                <w:rFonts w:ascii="Arial"/>
                <w:sz w:val="21"/>
              </w:rPr>
            </w:pPr>
          </w:p>
        </w:tc>
      </w:tr>
      <w:tr w14:paraId="53D9BC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29670F1">
            <w:pPr>
              <w:pStyle w:val="6"/>
              <w:spacing w:before="90" w:line="242" w:lineRule="auto"/>
              <w:ind w:left="127"/>
            </w:pPr>
            <w:r>
              <w:rPr>
                <w:spacing w:val="-7"/>
              </w:rPr>
              <w:t>301</w:t>
            </w:r>
          </w:p>
        </w:tc>
        <w:tc>
          <w:tcPr>
            <w:tcW w:w="577" w:type="dxa"/>
            <w:vAlign w:val="top"/>
          </w:tcPr>
          <w:p w14:paraId="17DE4707">
            <w:pPr>
              <w:pStyle w:val="6"/>
              <w:spacing w:before="90" w:line="242" w:lineRule="auto"/>
              <w:ind w:left="122"/>
            </w:pPr>
            <w:r>
              <w:rPr>
                <w:spacing w:val="-9"/>
              </w:rPr>
              <w:t>13</w:t>
            </w:r>
          </w:p>
        </w:tc>
        <w:tc>
          <w:tcPr>
            <w:tcW w:w="2889" w:type="dxa"/>
            <w:vAlign w:val="top"/>
          </w:tcPr>
          <w:p w14:paraId="1E204A73">
            <w:pPr>
              <w:pStyle w:val="6"/>
              <w:spacing w:before="89" w:line="216" w:lineRule="auto"/>
              <w:ind w:left="113"/>
            </w:pPr>
            <w:r>
              <w:rPr>
                <w:spacing w:val="-3"/>
              </w:rPr>
              <w:t>住房公积金</w:t>
            </w:r>
          </w:p>
        </w:tc>
        <w:tc>
          <w:tcPr>
            <w:tcW w:w="1700" w:type="dxa"/>
            <w:vAlign w:val="top"/>
          </w:tcPr>
          <w:p w14:paraId="4C0606C3">
            <w:pPr>
              <w:pStyle w:val="6"/>
              <w:spacing w:before="89"/>
              <w:ind w:left="1247"/>
            </w:pPr>
            <w:r>
              <w:rPr>
                <w:spacing w:val="-4"/>
              </w:rPr>
              <w:t>5.75</w:t>
            </w:r>
          </w:p>
        </w:tc>
        <w:tc>
          <w:tcPr>
            <w:tcW w:w="1700" w:type="dxa"/>
            <w:vAlign w:val="top"/>
          </w:tcPr>
          <w:p w14:paraId="4E0D15E9">
            <w:pPr>
              <w:pStyle w:val="6"/>
              <w:spacing w:before="89"/>
              <w:ind w:left="1100"/>
            </w:pPr>
            <w:r>
              <w:rPr>
                <w:spacing w:val="-4"/>
              </w:rPr>
              <w:t>5.75</w:t>
            </w:r>
          </w:p>
        </w:tc>
        <w:tc>
          <w:tcPr>
            <w:tcW w:w="1705" w:type="dxa"/>
            <w:vAlign w:val="top"/>
          </w:tcPr>
          <w:p w14:paraId="5F503B49">
            <w:pPr>
              <w:rPr>
                <w:rFonts w:ascii="Arial"/>
                <w:sz w:val="21"/>
              </w:rPr>
            </w:pPr>
          </w:p>
        </w:tc>
      </w:tr>
      <w:tr w14:paraId="4A4C39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9EDAA71">
            <w:pPr>
              <w:pStyle w:val="6"/>
              <w:spacing w:before="90" w:line="242" w:lineRule="auto"/>
              <w:ind w:left="127"/>
            </w:pPr>
            <w:r>
              <w:rPr>
                <w:spacing w:val="-7"/>
              </w:rPr>
              <w:t>301</w:t>
            </w:r>
          </w:p>
        </w:tc>
        <w:tc>
          <w:tcPr>
            <w:tcW w:w="577" w:type="dxa"/>
            <w:vAlign w:val="top"/>
          </w:tcPr>
          <w:p w14:paraId="50D9861F">
            <w:pPr>
              <w:pStyle w:val="6"/>
              <w:spacing w:before="90" w:line="242" w:lineRule="auto"/>
              <w:ind w:left="119"/>
            </w:pPr>
            <w:r>
              <w:rPr>
                <w:spacing w:val="-8"/>
              </w:rPr>
              <w:t>99</w:t>
            </w:r>
          </w:p>
        </w:tc>
        <w:tc>
          <w:tcPr>
            <w:tcW w:w="2889" w:type="dxa"/>
            <w:vAlign w:val="top"/>
          </w:tcPr>
          <w:p w14:paraId="5E5E97C9">
            <w:pPr>
              <w:pStyle w:val="6"/>
              <w:spacing w:before="90" w:line="213" w:lineRule="auto"/>
              <w:ind w:left="110"/>
            </w:pPr>
            <w:r>
              <w:rPr>
                <w:spacing w:val="-1"/>
              </w:rPr>
              <w:t>其他工资福利支出</w:t>
            </w:r>
          </w:p>
        </w:tc>
        <w:tc>
          <w:tcPr>
            <w:tcW w:w="1700" w:type="dxa"/>
            <w:vAlign w:val="top"/>
          </w:tcPr>
          <w:p w14:paraId="38EDC324">
            <w:pPr>
              <w:pStyle w:val="6"/>
              <w:spacing w:before="89"/>
              <w:ind w:left="1161"/>
            </w:pPr>
            <w:r>
              <w:rPr>
                <w:spacing w:val="-4"/>
              </w:rPr>
              <w:t>38.96</w:t>
            </w:r>
          </w:p>
        </w:tc>
        <w:tc>
          <w:tcPr>
            <w:tcW w:w="1700" w:type="dxa"/>
            <w:vAlign w:val="top"/>
          </w:tcPr>
          <w:p w14:paraId="03485D8E">
            <w:pPr>
              <w:pStyle w:val="6"/>
              <w:spacing w:before="89"/>
              <w:ind w:left="1016"/>
            </w:pPr>
            <w:r>
              <w:rPr>
                <w:spacing w:val="-4"/>
              </w:rPr>
              <w:t>38.96</w:t>
            </w:r>
          </w:p>
        </w:tc>
        <w:tc>
          <w:tcPr>
            <w:tcW w:w="1705" w:type="dxa"/>
            <w:vAlign w:val="top"/>
          </w:tcPr>
          <w:p w14:paraId="4DD8E31A">
            <w:pPr>
              <w:rPr>
                <w:rFonts w:ascii="Arial"/>
                <w:sz w:val="21"/>
              </w:rPr>
            </w:pPr>
          </w:p>
        </w:tc>
      </w:tr>
      <w:tr w14:paraId="0419FA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2ADF4A1">
            <w:pPr>
              <w:pStyle w:val="6"/>
              <w:spacing w:before="90" w:line="242" w:lineRule="auto"/>
              <w:ind w:left="127"/>
            </w:pPr>
            <w:r>
              <w:rPr>
                <w:b/>
                <w:bCs/>
                <w:spacing w:val="-9"/>
              </w:rPr>
              <w:t>302</w:t>
            </w:r>
          </w:p>
        </w:tc>
        <w:tc>
          <w:tcPr>
            <w:tcW w:w="577" w:type="dxa"/>
            <w:vAlign w:val="top"/>
          </w:tcPr>
          <w:p w14:paraId="6F857769">
            <w:pPr>
              <w:rPr>
                <w:rFonts w:ascii="Arial"/>
                <w:sz w:val="21"/>
              </w:rPr>
            </w:pPr>
          </w:p>
        </w:tc>
        <w:tc>
          <w:tcPr>
            <w:tcW w:w="2889" w:type="dxa"/>
            <w:vAlign w:val="top"/>
          </w:tcPr>
          <w:p w14:paraId="241BE8AD">
            <w:pPr>
              <w:pStyle w:val="6"/>
              <w:spacing w:before="90" w:line="213" w:lineRule="auto"/>
              <w:ind w:left="117"/>
            </w:pPr>
            <w:r>
              <w:rPr>
                <w:b/>
                <w:bCs/>
                <w:spacing w:val="-4"/>
              </w:rPr>
              <w:t>商品和服务支出</w:t>
            </w:r>
          </w:p>
        </w:tc>
        <w:tc>
          <w:tcPr>
            <w:tcW w:w="1700" w:type="dxa"/>
            <w:vAlign w:val="top"/>
          </w:tcPr>
          <w:p w14:paraId="1FB1FA29">
            <w:pPr>
              <w:pStyle w:val="6"/>
              <w:spacing w:before="89"/>
              <w:ind w:left="1247"/>
            </w:pPr>
            <w:r>
              <w:rPr>
                <w:b/>
                <w:bCs/>
                <w:spacing w:val="-5"/>
              </w:rPr>
              <w:t>7.43</w:t>
            </w:r>
          </w:p>
        </w:tc>
        <w:tc>
          <w:tcPr>
            <w:tcW w:w="1700" w:type="dxa"/>
            <w:vAlign w:val="top"/>
          </w:tcPr>
          <w:p w14:paraId="7C5A4B86">
            <w:pPr>
              <w:rPr>
                <w:rFonts w:ascii="Arial"/>
                <w:sz w:val="21"/>
              </w:rPr>
            </w:pPr>
          </w:p>
        </w:tc>
        <w:tc>
          <w:tcPr>
            <w:tcW w:w="1705" w:type="dxa"/>
            <w:vAlign w:val="top"/>
          </w:tcPr>
          <w:p w14:paraId="4B470594">
            <w:pPr>
              <w:pStyle w:val="6"/>
              <w:spacing w:before="89"/>
              <w:ind w:left="1248"/>
            </w:pPr>
            <w:r>
              <w:rPr>
                <w:b/>
                <w:bCs/>
                <w:spacing w:val="-5"/>
              </w:rPr>
              <w:t>7.43</w:t>
            </w:r>
          </w:p>
        </w:tc>
      </w:tr>
      <w:tr w14:paraId="0DDBA5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8785403">
            <w:pPr>
              <w:pStyle w:val="6"/>
              <w:spacing w:before="90" w:line="242" w:lineRule="auto"/>
              <w:ind w:left="127"/>
            </w:pPr>
            <w:r>
              <w:rPr>
                <w:spacing w:val="-7"/>
              </w:rPr>
              <w:t>302</w:t>
            </w:r>
          </w:p>
        </w:tc>
        <w:tc>
          <w:tcPr>
            <w:tcW w:w="577" w:type="dxa"/>
            <w:vAlign w:val="top"/>
          </w:tcPr>
          <w:p w14:paraId="10FB45B2">
            <w:pPr>
              <w:pStyle w:val="6"/>
              <w:spacing w:before="90" w:line="242" w:lineRule="auto"/>
              <w:ind w:left="123"/>
            </w:pPr>
            <w:r>
              <w:rPr>
                <w:spacing w:val="-10"/>
              </w:rPr>
              <w:t>01</w:t>
            </w:r>
          </w:p>
        </w:tc>
        <w:tc>
          <w:tcPr>
            <w:tcW w:w="2889" w:type="dxa"/>
            <w:vAlign w:val="top"/>
          </w:tcPr>
          <w:p w14:paraId="6D146ABF">
            <w:pPr>
              <w:pStyle w:val="6"/>
              <w:spacing w:before="89" w:line="214" w:lineRule="auto"/>
              <w:ind w:left="117"/>
            </w:pPr>
            <w:r>
              <w:rPr>
                <w:spacing w:val="-5"/>
              </w:rPr>
              <w:t>办公费</w:t>
            </w:r>
          </w:p>
        </w:tc>
        <w:tc>
          <w:tcPr>
            <w:tcW w:w="1700" w:type="dxa"/>
            <w:vAlign w:val="top"/>
          </w:tcPr>
          <w:p w14:paraId="293929A4">
            <w:pPr>
              <w:pStyle w:val="6"/>
              <w:spacing w:before="89"/>
              <w:ind w:left="1250"/>
            </w:pPr>
            <w:r>
              <w:rPr>
                <w:spacing w:val="-5"/>
              </w:rPr>
              <w:t>1.90</w:t>
            </w:r>
          </w:p>
        </w:tc>
        <w:tc>
          <w:tcPr>
            <w:tcW w:w="1700" w:type="dxa"/>
            <w:vAlign w:val="top"/>
          </w:tcPr>
          <w:p w14:paraId="37B57951">
            <w:pPr>
              <w:rPr>
                <w:rFonts w:ascii="Arial"/>
                <w:sz w:val="21"/>
              </w:rPr>
            </w:pPr>
          </w:p>
        </w:tc>
        <w:tc>
          <w:tcPr>
            <w:tcW w:w="1705" w:type="dxa"/>
            <w:vAlign w:val="top"/>
          </w:tcPr>
          <w:p w14:paraId="1E062767">
            <w:pPr>
              <w:pStyle w:val="6"/>
              <w:spacing w:before="89"/>
              <w:ind w:left="1250"/>
            </w:pPr>
            <w:r>
              <w:rPr>
                <w:spacing w:val="-5"/>
              </w:rPr>
              <w:t>1.90</w:t>
            </w:r>
          </w:p>
        </w:tc>
      </w:tr>
      <w:tr w14:paraId="359745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3EEA42D">
            <w:pPr>
              <w:pStyle w:val="6"/>
              <w:spacing w:before="90" w:line="242" w:lineRule="auto"/>
              <w:ind w:left="127"/>
            </w:pPr>
            <w:r>
              <w:rPr>
                <w:spacing w:val="-7"/>
              </w:rPr>
              <w:t>302</w:t>
            </w:r>
          </w:p>
        </w:tc>
        <w:tc>
          <w:tcPr>
            <w:tcW w:w="577" w:type="dxa"/>
            <w:vAlign w:val="top"/>
          </w:tcPr>
          <w:p w14:paraId="21F30999">
            <w:pPr>
              <w:pStyle w:val="6"/>
              <w:spacing w:before="90" w:line="242" w:lineRule="auto"/>
              <w:ind w:left="123"/>
            </w:pPr>
            <w:r>
              <w:rPr>
                <w:spacing w:val="-10"/>
              </w:rPr>
              <w:t>02</w:t>
            </w:r>
          </w:p>
        </w:tc>
        <w:tc>
          <w:tcPr>
            <w:tcW w:w="2889" w:type="dxa"/>
            <w:vAlign w:val="top"/>
          </w:tcPr>
          <w:p w14:paraId="4334E002">
            <w:pPr>
              <w:pStyle w:val="6"/>
              <w:spacing w:before="89" w:line="214" w:lineRule="auto"/>
              <w:ind w:left="132"/>
            </w:pPr>
            <w:r>
              <w:rPr>
                <w:spacing w:val="-10"/>
              </w:rPr>
              <w:t>印刷费</w:t>
            </w:r>
          </w:p>
        </w:tc>
        <w:tc>
          <w:tcPr>
            <w:tcW w:w="1700" w:type="dxa"/>
            <w:vAlign w:val="top"/>
          </w:tcPr>
          <w:p w14:paraId="05FE174F">
            <w:pPr>
              <w:pStyle w:val="6"/>
              <w:spacing w:before="89"/>
              <w:ind w:left="1251"/>
            </w:pPr>
            <w:r>
              <w:rPr>
                <w:spacing w:val="-5"/>
              </w:rPr>
              <w:t>0.28</w:t>
            </w:r>
          </w:p>
        </w:tc>
        <w:tc>
          <w:tcPr>
            <w:tcW w:w="1700" w:type="dxa"/>
            <w:vAlign w:val="top"/>
          </w:tcPr>
          <w:p w14:paraId="60B610C0">
            <w:pPr>
              <w:rPr>
                <w:rFonts w:ascii="Arial"/>
                <w:sz w:val="21"/>
              </w:rPr>
            </w:pPr>
          </w:p>
        </w:tc>
        <w:tc>
          <w:tcPr>
            <w:tcW w:w="1705" w:type="dxa"/>
            <w:vAlign w:val="top"/>
          </w:tcPr>
          <w:p w14:paraId="00348365">
            <w:pPr>
              <w:pStyle w:val="6"/>
              <w:spacing w:before="89"/>
              <w:ind w:left="1252"/>
            </w:pPr>
            <w:r>
              <w:rPr>
                <w:spacing w:val="-5"/>
              </w:rPr>
              <w:t>0.28</w:t>
            </w:r>
          </w:p>
        </w:tc>
      </w:tr>
      <w:tr w14:paraId="4812F6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5F0F1E7">
            <w:pPr>
              <w:pStyle w:val="6"/>
              <w:spacing w:before="90" w:line="242" w:lineRule="auto"/>
              <w:ind w:left="127"/>
            </w:pPr>
            <w:r>
              <w:rPr>
                <w:spacing w:val="-7"/>
              </w:rPr>
              <w:t>302</w:t>
            </w:r>
          </w:p>
        </w:tc>
        <w:tc>
          <w:tcPr>
            <w:tcW w:w="577" w:type="dxa"/>
            <w:vAlign w:val="top"/>
          </w:tcPr>
          <w:p w14:paraId="3754E2D7">
            <w:pPr>
              <w:pStyle w:val="6"/>
              <w:spacing w:before="90" w:line="242" w:lineRule="auto"/>
              <w:ind w:left="123"/>
            </w:pPr>
            <w:r>
              <w:rPr>
                <w:spacing w:val="-10"/>
              </w:rPr>
              <w:t>07</w:t>
            </w:r>
          </w:p>
        </w:tc>
        <w:tc>
          <w:tcPr>
            <w:tcW w:w="2889" w:type="dxa"/>
            <w:vAlign w:val="top"/>
          </w:tcPr>
          <w:p w14:paraId="3F8BCFDC">
            <w:pPr>
              <w:pStyle w:val="6"/>
              <w:spacing w:before="89" w:line="214" w:lineRule="auto"/>
              <w:ind w:left="117"/>
            </w:pPr>
            <w:r>
              <w:rPr>
                <w:spacing w:val="-5"/>
              </w:rPr>
              <w:t>邮电费</w:t>
            </w:r>
          </w:p>
        </w:tc>
        <w:tc>
          <w:tcPr>
            <w:tcW w:w="1700" w:type="dxa"/>
            <w:vAlign w:val="top"/>
          </w:tcPr>
          <w:p w14:paraId="6C142441">
            <w:pPr>
              <w:pStyle w:val="6"/>
              <w:spacing w:before="89"/>
              <w:ind w:left="1251"/>
            </w:pPr>
            <w:r>
              <w:rPr>
                <w:spacing w:val="-5"/>
              </w:rPr>
              <w:t>0.50</w:t>
            </w:r>
          </w:p>
        </w:tc>
        <w:tc>
          <w:tcPr>
            <w:tcW w:w="1700" w:type="dxa"/>
            <w:vAlign w:val="top"/>
          </w:tcPr>
          <w:p w14:paraId="0BB1CC99">
            <w:pPr>
              <w:rPr>
                <w:rFonts w:ascii="Arial"/>
                <w:sz w:val="21"/>
              </w:rPr>
            </w:pPr>
          </w:p>
        </w:tc>
        <w:tc>
          <w:tcPr>
            <w:tcW w:w="1705" w:type="dxa"/>
            <w:vAlign w:val="top"/>
          </w:tcPr>
          <w:p w14:paraId="105E2F7C">
            <w:pPr>
              <w:pStyle w:val="6"/>
              <w:spacing w:before="89"/>
              <w:ind w:left="1252"/>
            </w:pPr>
            <w:r>
              <w:rPr>
                <w:spacing w:val="-5"/>
              </w:rPr>
              <w:t>0.50</w:t>
            </w:r>
          </w:p>
        </w:tc>
      </w:tr>
      <w:tr w14:paraId="28E08C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3548051">
            <w:pPr>
              <w:pStyle w:val="6"/>
              <w:spacing w:before="90" w:line="242" w:lineRule="auto"/>
              <w:ind w:left="127"/>
            </w:pPr>
            <w:r>
              <w:rPr>
                <w:spacing w:val="-7"/>
              </w:rPr>
              <w:t>302</w:t>
            </w:r>
          </w:p>
        </w:tc>
        <w:tc>
          <w:tcPr>
            <w:tcW w:w="577" w:type="dxa"/>
            <w:vAlign w:val="top"/>
          </w:tcPr>
          <w:p w14:paraId="4AD017DB">
            <w:pPr>
              <w:pStyle w:val="6"/>
              <w:spacing w:before="90" w:line="242" w:lineRule="auto"/>
              <w:ind w:left="118"/>
            </w:pPr>
            <w:r>
              <w:rPr>
                <w:spacing w:val="-7"/>
              </w:rPr>
              <w:t>26</w:t>
            </w:r>
          </w:p>
        </w:tc>
        <w:tc>
          <w:tcPr>
            <w:tcW w:w="2889" w:type="dxa"/>
            <w:vAlign w:val="top"/>
          </w:tcPr>
          <w:p w14:paraId="34B4BB49">
            <w:pPr>
              <w:pStyle w:val="6"/>
              <w:spacing w:before="89" w:line="214" w:lineRule="auto"/>
              <w:ind w:left="119"/>
            </w:pPr>
            <w:r>
              <w:rPr>
                <w:spacing w:val="-6"/>
              </w:rPr>
              <w:t>劳务费</w:t>
            </w:r>
          </w:p>
        </w:tc>
        <w:tc>
          <w:tcPr>
            <w:tcW w:w="1700" w:type="dxa"/>
            <w:vAlign w:val="top"/>
          </w:tcPr>
          <w:p w14:paraId="01E4658B">
            <w:pPr>
              <w:pStyle w:val="6"/>
              <w:spacing w:before="89"/>
              <w:ind w:left="1250"/>
            </w:pPr>
            <w:r>
              <w:rPr>
                <w:spacing w:val="-5"/>
              </w:rPr>
              <w:t>1.44</w:t>
            </w:r>
          </w:p>
        </w:tc>
        <w:tc>
          <w:tcPr>
            <w:tcW w:w="1700" w:type="dxa"/>
            <w:vAlign w:val="top"/>
          </w:tcPr>
          <w:p w14:paraId="708BC44A">
            <w:pPr>
              <w:rPr>
                <w:rFonts w:ascii="Arial"/>
                <w:sz w:val="21"/>
              </w:rPr>
            </w:pPr>
          </w:p>
        </w:tc>
        <w:tc>
          <w:tcPr>
            <w:tcW w:w="1705" w:type="dxa"/>
            <w:vAlign w:val="top"/>
          </w:tcPr>
          <w:p w14:paraId="27F7CD3D">
            <w:pPr>
              <w:pStyle w:val="6"/>
              <w:spacing w:before="89"/>
              <w:ind w:left="1250"/>
            </w:pPr>
            <w:r>
              <w:rPr>
                <w:spacing w:val="-5"/>
              </w:rPr>
              <w:t>1.44</w:t>
            </w:r>
          </w:p>
        </w:tc>
      </w:tr>
      <w:tr w14:paraId="136E2D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8A2D8B0">
            <w:pPr>
              <w:pStyle w:val="6"/>
              <w:spacing w:before="90" w:line="242" w:lineRule="auto"/>
              <w:ind w:left="127"/>
            </w:pPr>
            <w:r>
              <w:rPr>
                <w:spacing w:val="-7"/>
              </w:rPr>
              <w:t>302</w:t>
            </w:r>
          </w:p>
        </w:tc>
        <w:tc>
          <w:tcPr>
            <w:tcW w:w="577" w:type="dxa"/>
            <w:vAlign w:val="top"/>
          </w:tcPr>
          <w:p w14:paraId="06ACD066">
            <w:pPr>
              <w:pStyle w:val="6"/>
              <w:spacing w:before="90" w:line="242" w:lineRule="auto"/>
              <w:ind w:left="118"/>
            </w:pPr>
            <w:r>
              <w:rPr>
                <w:spacing w:val="-7"/>
              </w:rPr>
              <w:t>28</w:t>
            </w:r>
          </w:p>
        </w:tc>
        <w:tc>
          <w:tcPr>
            <w:tcW w:w="2889" w:type="dxa"/>
            <w:vAlign w:val="top"/>
          </w:tcPr>
          <w:p w14:paraId="6B545CF3">
            <w:pPr>
              <w:pStyle w:val="6"/>
              <w:spacing w:before="89" w:line="214" w:lineRule="auto"/>
              <w:ind w:left="114"/>
            </w:pPr>
            <w:r>
              <w:rPr>
                <w:spacing w:val="-3"/>
              </w:rPr>
              <w:t>工会经费</w:t>
            </w:r>
          </w:p>
        </w:tc>
        <w:tc>
          <w:tcPr>
            <w:tcW w:w="1700" w:type="dxa"/>
            <w:vAlign w:val="top"/>
          </w:tcPr>
          <w:p w14:paraId="5E3903D4">
            <w:pPr>
              <w:pStyle w:val="6"/>
              <w:spacing w:before="89"/>
              <w:ind w:left="1250"/>
            </w:pPr>
            <w:r>
              <w:rPr>
                <w:spacing w:val="-5"/>
              </w:rPr>
              <w:t>1.38</w:t>
            </w:r>
          </w:p>
        </w:tc>
        <w:tc>
          <w:tcPr>
            <w:tcW w:w="1700" w:type="dxa"/>
            <w:vAlign w:val="top"/>
          </w:tcPr>
          <w:p w14:paraId="5E3FE3EE">
            <w:pPr>
              <w:rPr>
                <w:rFonts w:ascii="Arial"/>
                <w:sz w:val="21"/>
              </w:rPr>
            </w:pPr>
          </w:p>
        </w:tc>
        <w:tc>
          <w:tcPr>
            <w:tcW w:w="1705" w:type="dxa"/>
            <w:vAlign w:val="top"/>
          </w:tcPr>
          <w:p w14:paraId="11073A90">
            <w:pPr>
              <w:pStyle w:val="6"/>
              <w:spacing w:before="89"/>
              <w:ind w:left="1250"/>
            </w:pPr>
            <w:r>
              <w:rPr>
                <w:spacing w:val="-5"/>
              </w:rPr>
              <w:t>1.38</w:t>
            </w:r>
          </w:p>
        </w:tc>
      </w:tr>
      <w:tr w14:paraId="04ABE2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BE71BBE">
            <w:pPr>
              <w:pStyle w:val="6"/>
              <w:spacing w:before="90" w:line="242" w:lineRule="auto"/>
              <w:ind w:left="127"/>
            </w:pPr>
            <w:r>
              <w:rPr>
                <w:spacing w:val="-7"/>
              </w:rPr>
              <w:t>302</w:t>
            </w:r>
          </w:p>
        </w:tc>
        <w:tc>
          <w:tcPr>
            <w:tcW w:w="577" w:type="dxa"/>
            <w:vAlign w:val="top"/>
          </w:tcPr>
          <w:p w14:paraId="3E8E4A18">
            <w:pPr>
              <w:pStyle w:val="6"/>
              <w:spacing w:before="90" w:line="242" w:lineRule="auto"/>
              <w:ind w:left="118"/>
            </w:pPr>
            <w:r>
              <w:rPr>
                <w:spacing w:val="-7"/>
              </w:rPr>
              <w:t>29</w:t>
            </w:r>
          </w:p>
        </w:tc>
        <w:tc>
          <w:tcPr>
            <w:tcW w:w="2889" w:type="dxa"/>
            <w:vAlign w:val="top"/>
          </w:tcPr>
          <w:p w14:paraId="02F11763">
            <w:pPr>
              <w:pStyle w:val="6"/>
              <w:spacing w:before="89" w:line="214" w:lineRule="auto"/>
              <w:ind w:left="113"/>
            </w:pPr>
            <w:r>
              <w:rPr>
                <w:spacing w:val="-4"/>
              </w:rPr>
              <w:t>福利费</w:t>
            </w:r>
          </w:p>
        </w:tc>
        <w:tc>
          <w:tcPr>
            <w:tcW w:w="1700" w:type="dxa"/>
            <w:vAlign w:val="top"/>
          </w:tcPr>
          <w:p w14:paraId="47279DB2">
            <w:pPr>
              <w:pStyle w:val="6"/>
              <w:spacing w:before="89"/>
              <w:ind w:left="1250"/>
            </w:pPr>
            <w:r>
              <w:rPr>
                <w:spacing w:val="-5"/>
              </w:rPr>
              <w:t>1.73</w:t>
            </w:r>
          </w:p>
        </w:tc>
        <w:tc>
          <w:tcPr>
            <w:tcW w:w="1700" w:type="dxa"/>
            <w:vAlign w:val="top"/>
          </w:tcPr>
          <w:p w14:paraId="7E50D7F4">
            <w:pPr>
              <w:rPr>
                <w:rFonts w:ascii="Arial"/>
                <w:sz w:val="21"/>
              </w:rPr>
            </w:pPr>
          </w:p>
        </w:tc>
        <w:tc>
          <w:tcPr>
            <w:tcW w:w="1705" w:type="dxa"/>
            <w:vAlign w:val="top"/>
          </w:tcPr>
          <w:p w14:paraId="64FF591C">
            <w:pPr>
              <w:pStyle w:val="6"/>
              <w:spacing w:before="89"/>
              <w:ind w:left="1250"/>
            </w:pPr>
            <w:r>
              <w:rPr>
                <w:spacing w:val="-5"/>
              </w:rPr>
              <w:t>1.73</w:t>
            </w:r>
          </w:p>
        </w:tc>
      </w:tr>
      <w:tr w14:paraId="7D0D73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571E1A7">
            <w:pPr>
              <w:pStyle w:val="6"/>
              <w:spacing w:before="90" w:line="242" w:lineRule="auto"/>
              <w:ind w:left="127"/>
            </w:pPr>
            <w:r>
              <w:rPr>
                <w:spacing w:val="-7"/>
              </w:rPr>
              <w:t>302</w:t>
            </w:r>
          </w:p>
        </w:tc>
        <w:tc>
          <w:tcPr>
            <w:tcW w:w="577" w:type="dxa"/>
            <w:vAlign w:val="top"/>
          </w:tcPr>
          <w:p w14:paraId="51FF80CF">
            <w:pPr>
              <w:pStyle w:val="6"/>
              <w:spacing w:before="90" w:line="242" w:lineRule="auto"/>
              <w:ind w:left="119"/>
            </w:pPr>
            <w:r>
              <w:rPr>
                <w:spacing w:val="-8"/>
              </w:rPr>
              <w:t>99</w:t>
            </w:r>
          </w:p>
        </w:tc>
        <w:tc>
          <w:tcPr>
            <w:tcW w:w="2889" w:type="dxa"/>
            <w:vAlign w:val="top"/>
          </w:tcPr>
          <w:p w14:paraId="2295E932">
            <w:pPr>
              <w:pStyle w:val="6"/>
              <w:spacing w:before="90" w:line="213" w:lineRule="auto"/>
              <w:ind w:left="110"/>
            </w:pPr>
            <w:r>
              <w:rPr>
                <w:spacing w:val="-1"/>
              </w:rPr>
              <w:t>其他商品和服务支出</w:t>
            </w:r>
          </w:p>
        </w:tc>
        <w:tc>
          <w:tcPr>
            <w:tcW w:w="1700" w:type="dxa"/>
            <w:vAlign w:val="top"/>
          </w:tcPr>
          <w:p w14:paraId="5D33872A">
            <w:pPr>
              <w:pStyle w:val="6"/>
              <w:spacing w:before="89"/>
              <w:ind w:left="1251"/>
            </w:pPr>
            <w:r>
              <w:rPr>
                <w:spacing w:val="-5"/>
              </w:rPr>
              <w:t>0.20</w:t>
            </w:r>
          </w:p>
        </w:tc>
        <w:tc>
          <w:tcPr>
            <w:tcW w:w="1700" w:type="dxa"/>
            <w:vAlign w:val="top"/>
          </w:tcPr>
          <w:p w14:paraId="30DA6B97">
            <w:pPr>
              <w:rPr>
                <w:rFonts w:ascii="Arial"/>
                <w:sz w:val="21"/>
              </w:rPr>
            </w:pPr>
          </w:p>
        </w:tc>
        <w:tc>
          <w:tcPr>
            <w:tcW w:w="1705" w:type="dxa"/>
            <w:vAlign w:val="top"/>
          </w:tcPr>
          <w:p w14:paraId="70D54C4C">
            <w:pPr>
              <w:pStyle w:val="6"/>
              <w:spacing w:before="89"/>
              <w:ind w:left="1252"/>
            </w:pPr>
            <w:r>
              <w:rPr>
                <w:spacing w:val="-5"/>
              </w:rPr>
              <w:t>0.20</w:t>
            </w:r>
          </w:p>
        </w:tc>
      </w:tr>
      <w:tr w14:paraId="596A49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FB879DD">
            <w:pPr>
              <w:pStyle w:val="6"/>
              <w:spacing w:before="90" w:line="242" w:lineRule="auto"/>
              <w:ind w:left="127"/>
            </w:pPr>
            <w:r>
              <w:rPr>
                <w:b/>
                <w:bCs/>
                <w:spacing w:val="-9"/>
              </w:rPr>
              <w:t>303</w:t>
            </w:r>
          </w:p>
        </w:tc>
        <w:tc>
          <w:tcPr>
            <w:tcW w:w="577" w:type="dxa"/>
            <w:vAlign w:val="top"/>
          </w:tcPr>
          <w:p w14:paraId="11D0EE7D">
            <w:pPr>
              <w:rPr>
                <w:rFonts w:ascii="Arial"/>
                <w:sz w:val="21"/>
              </w:rPr>
            </w:pPr>
          </w:p>
        </w:tc>
        <w:tc>
          <w:tcPr>
            <w:tcW w:w="2889" w:type="dxa"/>
            <w:vAlign w:val="top"/>
          </w:tcPr>
          <w:p w14:paraId="05FC6374">
            <w:pPr>
              <w:pStyle w:val="6"/>
              <w:spacing w:before="90" w:line="213" w:lineRule="auto"/>
              <w:ind w:left="113"/>
            </w:pPr>
            <w:r>
              <w:rPr>
                <w:b/>
                <w:bCs/>
                <w:spacing w:val="-3"/>
              </w:rPr>
              <w:t>对个人和家庭的补助</w:t>
            </w:r>
          </w:p>
        </w:tc>
        <w:tc>
          <w:tcPr>
            <w:tcW w:w="1700" w:type="dxa"/>
            <w:vAlign w:val="top"/>
          </w:tcPr>
          <w:p w14:paraId="43F6688D">
            <w:pPr>
              <w:pStyle w:val="6"/>
              <w:spacing w:before="89"/>
              <w:ind w:left="1245"/>
            </w:pPr>
            <w:r>
              <w:rPr>
                <w:b/>
                <w:bCs/>
                <w:spacing w:val="-5"/>
              </w:rPr>
              <w:t>2.70</w:t>
            </w:r>
          </w:p>
        </w:tc>
        <w:tc>
          <w:tcPr>
            <w:tcW w:w="1700" w:type="dxa"/>
            <w:vAlign w:val="top"/>
          </w:tcPr>
          <w:p w14:paraId="7D51F2CE">
            <w:pPr>
              <w:pStyle w:val="6"/>
              <w:spacing w:before="89"/>
              <w:ind w:left="1098"/>
            </w:pPr>
            <w:r>
              <w:rPr>
                <w:b/>
                <w:bCs/>
                <w:spacing w:val="-5"/>
              </w:rPr>
              <w:t>2.70</w:t>
            </w:r>
          </w:p>
        </w:tc>
        <w:tc>
          <w:tcPr>
            <w:tcW w:w="1705" w:type="dxa"/>
            <w:vAlign w:val="top"/>
          </w:tcPr>
          <w:p w14:paraId="0D7473E7">
            <w:pPr>
              <w:rPr>
                <w:rFonts w:ascii="Arial"/>
                <w:sz w:val="21"/>
              </w:rPr>
            </w:pPr>
          </w:p>
        </w:tc>
      </w:tr>
      <w:tr w14:paraId="41209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55" w:hRule="atLeast"/>
        </w:trPr>
        <w:tc>
          <w:tcPr>
            <w:tcW w:w="761" w:type="dxa"/>
            <w:vAlign w:val="top"/>
          </w:tcPr>
          <w:p w14:paraId="1A55FC79">
            <w:pPr>
              <w:pStyle w:val="6"/>
              <w:spacing w:before="90" w:line="242" w:lineRule="auto"/>
              <w:ind w:left="127"/>
            </w:pPr>
            <w:r>
              <w:rPr>
                <w:spacing w:val="-7"/>
              </w:rPr>
              <w:t>303</w:t>
            </w:r>
          </w:p>
        </w:tc>
        <w:tc>
          <w:tcPr>
            <w:tcW w:w="577" w:type="dxa"/>
            <w:vAlign w:val="top"/>
          </w:tcPr>
          <w:p w14:paraId="6C42D794">
            <w:pPr>
              <w:pStyle w:val="6"/>
              <w:spacing w:before="90" w:line="242" w:lineRule="auto"/>
              <w:ind w:left="123"/>
            </w:pPr>
            <w:r>
              <w:rPr>
                <w:spacing w:val="-10"/>
              </w:rPr>
              <w:t>02</w:t>
            </w:r>
          </w:p>
        </w:tc>
        <w:tc>
          <w:tcPr>
            <w:tcW w:w="2889" w:type="dxa"/>
            <w:vAlign w:val="top"/>
          </w:tcPr>
          <w:p w14:paraId="07F01F9B">
            <w:pPr>
              <w:pStyle w:val="6"/>
              <w:spacing w:before="89" w:line="214" w:lineRule="auto"/>
              <w:ind w:left="112"/>
            </w:pPr>
            <w:r>
              <w:rPr>
                <w:spacing w:val="-4"/>
              </w:rPr>
              <w:t>退休费</w:t>
            </w:r>
          </w:p>
        </w:tc>
        <w:tc>
          <w:tcPr>
            <w:tcW w:w="1700" w:type="dxa"/>
            <w:vAlign w:val="top"/>
          </w:tcPr>
          <w:p w14:paraId="2424CD10">
            <w:pPr>
              <w:pStyle w:val="6"/>
              <w:spacing w:before="89"/>
              <w:ind w:left="1245"/>
            </w:pPr>
            <w:r>
              <w:rPr>
                <w:spacing w:val="-4"/>
              </w:rPr>
              <w:t>2.70</w:t>
            </w:r>
          </w:p>
        </w:tc>
        <w:tc>
          <w:tcPr>
            <w:tcW w:w="1700" w:type="dxa"/>
            <w:vAlign w:val="top"/>
          </w:tcPr>
          <w:p w14:paraId="588B0B79">
            <w:pPr>
              <w:pStyle w:val="6"/>
              <w:spacing w:before="89"/>
              <w:ind w:left="1098"/>
            </w:pPr>
            <w:r>
              <w:rPr>
                <w:spacing w:val="-4"/>
              </w:rPr>
              <w:t>2.70</w:t>
            </w:r>
          </w:p>
        </w:tc>
        <w:tc>
          <w:tcPr>
            <w:tcW w:w="1705" w:type="dxa"/>
            <w:vAlign w:val="top"/>
          </w:tcPr>
          <w:p w14:paraId="264D50AD">
            <w:pPr>
              <w:rPr>
                <w:rFonts w:ascii="Arial"/>
                <w:sz w:val="21"/>
              </w:rPr>
            </w:pPr>
          </w:p>
        </w:tc>
      </w:tr>
      <w:tr w14:paraId="62E92A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46E40CE8">
            <w:pPr>
              <w:rPr>
                <w:rFonts w:ascii="Arial"/>
                <w:sz w:val="21"/>
              </w:rPr>
            </w:pPr>
          </w:p>
        </w:tc>
        <w:tc>
          <w:tcPr>
            <w:tcW w:w="577" w:type="dxa"/>
            <w:vAlign w:val="top"/>
          </w:tcPr>
          <w:p w14:paraId="2A881803">
            <w:pPr>
              <w:rPr>
                <w:rFonts w:ascii="Arial"/>
                <w:sz w:val="21"/>
              </w:rPr>
            </w:pPr>
          </w:p>
        </w:tc>
        <w:tc>
          <w:tcPr>
            <w:tcW w:w="2889" w:type="dxa"/>
            <w:vAlign w:val="top"/>
          </w:tcPr>
          <w:p w14:paraId="2193B686">
            <w:pPr>
              <w:pStyle w:val="6"/>
              <w:spacing w:before="94" w:line="216" w:lineRule="auto"/>
              <w:ind w:left="1269"/>
            </w:pPr>
            <w:r>
              <w:rPr>
                <w:b/>
                <w:bCs/>
                <w:spacing w:val="-7"/>
              </w:rPr>
              <w:t>合计</w:t>
            </w:r>
          </w:p>
        </w:tc>
        <w:tc>
          <w:tcPr>
            <w:tcW w:w="1700" w:type="dxa"/>
            <w:vAlign w:val="top"/>
          </w:tcPr>
          <w:p w14:paraId="29557F25">
            <w:pPr>
              <w:pStyle w:val="6"/>
              <w:spacing w:before="94"/>
              <w:ind w:left="1070"/>
            </w:pPr>
            <w:r>
              <w:rPr>
                <w:b/>
                <w:bCs/>
                <w:spacing w:val="-4"/>
              </w:rPr>
              <w:t>118.04</w:t>
            </w:r>
          </w:p>
        </w:tc>
        <w:tc>
          <w:tcPr>
            <w:tcW w:w="1700" w:type="dxa"/>
            <w:vAlign w:val="top"/>
          </w:tcPr>
          <w:p w14:paraId="178E693F">
            <w:pPr>
              <w:pStyle w:val="6"/>
              <w:spacing w:before="94"/>
              <w:ind w:left="922"/>
            </w:pPr>
            <w:r>
              <w:rPr>
                <w:b/>
                <w:bCs/>
                <w:spacing w:val="-4"/>
              </w:rPr>
              <w:t>110.61</w:t>
            </w:r>
          </w:p>
        </w:tc>
        <w:tc>
          <w:tcPr>
            <w:tcW w:w="1705" w:type="dxa"/>
            <w:vAlign w:val="top"/>
          </w:tcPr>
          <w:p w14:paraId="28484F19">
            <w:pPr>
              <w:pStyle w:val="6"/>
              <w:spacing w:before="94"/>
              <w:ind w:left="1248"/>
            </w:pPr>
            <w:r>
              <w:rPr>
                <w:b/>
                <w:bCs/>
                <w:spacing w:val="-5"/>
              </w:rPr>
              <w:t>7.43</w:t>
            </w:r>
          </w:p>
        </w:tc>
      </w:tr>
    </w:tbl>
    <w:p w14:paraId="3556137E">
      <w:pPr>
        <w:rPr>
          <w:rFonts w:ascii="Arial"/>
          <w:sz w:val="21"/>
        </w:rPr>
      </w:pPr>
    </w:p>
    <w:p w14:paraId="5EB9537D">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56DAB1AA">
      <w:pPr>
        <w:spacing w:line="261" w:lineRule="auto"/>
        <w:rPr>
          <w:rFonts w:ascii="Arial"/>
          <w:sz w:val="21"/>
        </w:rPr>
      </w:pPr>
    </w:p>
    <w:p w14:paraId="436F2D2E">
      <w:pPr>
        <w:spacing w:line="261" w:lineRule="auto"/>
        <w:rPr>
          <w:rFonts w:ascii="Arial"/>
          <w:sz w:val="21"/>
        </w:rPr>
      </w:pPr>
    </w:p>
    <w:p w14:paraId="595C3E1E">
      <w:pPr>
        <w:pStyle w:val="2"/>
        <w:spacing w:before="101" w:line="222" w:lineRule="auto"/>
        <w:ind w:left="342"/>
        <w:outlineLvl w:val="0"/>
      </w:pPr>
      <w:r>
        <w:rPr>
          <w:b/>
          <w:bCs/>
          <w:spacing w:val="-4"/>
        </w:rPr>
        <w:t>表</w:t>
      </w:r>
      <w:r>
        <w:rPr>
          <w:spacing w:val="-46"/>
        </w:rPr>
        <w:t xml:space="preserve"> </w:t>
      </w:r>
      <w:r>
        <w:rPr>
          <w:b/>
          <w:bCs/>
          <w:spacing w:val="-4"/>
        </w:rPr>
        <w:t>7</w:t>
      </w:r>
    </w:p>
    <w:p w14:paraId="0B34E294">
      <w:pPr>
        <w:pStyle w:val="2"/>
        <w:spacing w:before="43" w:line="218" w:lineRule="auto"/>
        <w:ind w:left="4464"/>
      </w:pPr>
      <w:r>
        <w:rPr>
          <w:b/>
          <w:bCs/>
          <w:spacing w:val="5"/>
        </w:rPr>
        <w:t>一般公共预算项目支出情况表</w:t>
      </w:r>
    </w:p>
    <w:p w14:paraId="06E112EE">
      <w:pPr>
        <w:pStyle w:val="2"/>
        <w:spacing w:before="39" w:line="211" w:lineRule="auto"/>
        <w:ind w:left="130"/>
        <w:outlineLvl w:val="0"/>
        <w:rPr>
          <w:sz w:val="24"/>
          <w:szCs w:val="24"/>
        </w:rPr>
      </w:pPr>
      <w:r>
        <w:rPr>
          <w:spacing w:val="1"/>
          <w:sz w:val="24"/>
          <w:szCs w:val="24"/>
        </w:rPr>
        <w:t xml:space="preserve">编制单位：托克逊县妇联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57DC3B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trPr>
        <w:tc>
          <w:tcPr>
            <w:tcW w:w="1672" w:type="dxa"/>
            <w:gridSpan w:val="3"/>
            <w:vAlign w:val="top"/>
          </w:tcPr>
          <w:p w14:paraId="5913522D">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0C5292AB">
            <w:pPr>
              <w:spacing w:line="309" w:lineRule="auto"/>
              <w:rPr>
                <w:rFonts w:ascii="Arial"/>
                <w:sz w:val="21"/>
              </w:rPr>
            </w:pPr>
          </w:p>
          <w:p w14:paraId="38F60E1E">
            <w:pPr>
              <w:spacing w:line="310" w:lineRule="auto"/>
              <w:rPr>
                <w:rFonts w:ascii="Arial"/>
                <w:sz w:val="21"/>
              </w:rPr>
            </w:pPr>
          </w:p>
          <w:p w14:paraId="7F4922CD">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01298E86">
            <w:pPr>
              <w:spacing w:line="309" w:lineRule="auto"/>
              <w:rPr>
                <w:rFonts w:ascii="Arial"/>
                <w:sz w:val="21"/>
              </w:rPr>
            </w:pPr>
          </w:p>
          <w:p w14:paraId="7B2F01B6">
            <w:pPr>
              <w:spacing w:line="310" w:lineRule="auto"/>
              <w:rPr>
                <w:rFonts w:ascii="Arial"/>
                <w:sz w:val="21"/>
              </w:rPr>
            </w:pPr>
          </w:p>
          <w:p w14:paraId="5C6B6F94">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000344FF">
            <w:pPr>
              <w:spacing w:line="244" w:lineRule="auto"/>
              <w:rPr>
                <w:rFonts w:ascii="Arial"/>
                <w:sz w:val="21"/>
              </w:rPr>
            </w:pPr>
          </w:p>
          <w:p w14:paraId="2DA3FCFC">
            <w:pPr>
              <w:spacing w:line="245" w:lineRule="auto"/>
              <w:rPr>
                <w:rFonts w:ascii="Arial"/>
                <w:sz w:val="21"/>
              </w:rPr>
            </w:pPr>
          </w:p>
          <w:p w14:paraId="0E9586E5">
            <w:pPr>
              <w:pStyle w:val="6"/>
              <w:spacing w:before="62" w:line="222" w:lineRule="auto"/>
              <w:ind w:left="181"/>
              <w:rPr>
                <w:sz w:val="19"/>
                <w:szCs w:val="19"/>
              </w:rPr>
            </w:pPr>
            <w:r>
              <w:rPr>
                <w:b/>
                <w:bCs/>
                <w:spacing w:val="4"/>
                <w:sz w:val="19"/>
                <w:szCs w:val="19"/>
              </w:rPr>
              <w:t>项目支</w:t>
            </w:r>
          </w:p>
          <w:p w14:paraId="030EC3F7">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6AA67233">
            <w:pPr>
              <w:spacing w:line="361" w:lineRule="auto"/>
              <w:rPr>
                <w:rFonts w:ascii="Arial"/>
                <w:sz w:val="21"/>
              </w:rPr>
            </w:pPr>
          </w:p>
          <w:p w14:paraId="5FCEE860">
            <w:pPr>
              <w:pStyle w:val="6"/>
              <w:spacing w:before="62" w:line="223" w:lineRule="auto"/>
              <w:ind w:left="171"/>
              <w:rPr>
                <w:sz w:val="19"/>
                <w:szCs w:val="19"/>
              </w:rPr>
            </w:pPr>
            <w:r>
              <w:rPr>
                <w:b/>
                <w:bCs/>
                <w:spacing w:val="2"/>
                <w:sz w:val="19"/>
                <w:szCs w:val="19"/>
              </w:rPr>
              <w:t>工资</w:t>
            </w:r>
          </w:p>
          <w:p w14:paraId="33A36210">
            <w:pPr>
              <w:pStyle w:val="6"/>
              <w:spacing w:before="30" w:line="224" w:lineRule="auto"/>
              <w:ind w:left="169"/>
              <w:rPr>
                <w:sz w:val="19"/>
                <w:szCs w:val="19"/>
              </w:rPr>
            </w:pPr>
            <w:r>
              <w:rPr>
                <w:b/>
                <w:bCs/>
                <w:spacing w:val="2"/>
                <w:sz w:val="19"/>
                <w:szCs w:val="19"/>
              </w:rPr>
              <w:t>福利</w:t>
            </w:r>
          </w:p>
          <w:p w14:paraId="5BD4FC5A">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20566E80">
            <w:pPr>
              <w:spacing w:line="361" w:lineRule="auto"/>
              <w:rPr>
                <w:rFonts w:ascii="Arial"/>
                <w:sz w:val="21"/>
              </w:rPr>
            </w:pPr>
          </w:p>
          <w:p w14:paraId="194927B1">
            <w:pPr>
              <w:pStyle w:val="6"/>
              <w:spacing w:before="62" w:line="224" w:lineRule="auto"/>
              <w:ind w:left="124"/>
              <w:rPr>
                <w:sz w:val="19"/>
                <w:szCs w:val="19"/>
              </w:rPr>
            </w:pPr>
            <w:r>
              <w:rPr>
                <w:b/>
                <w:bCs/>
                <w:spacing w:val="2"/>
                <w:sz w:val="19"/>
                <w:szCs w:val="19"/>
              </w:rPr>
              <w:t>商品和</w:t>
            </w:r>
          </w:p>
          <w:p w14:paraId="07721E6A">
            <w:pPr>
              <w:pStyle w:val="6"/>
              <w:spacing w:before="27" w:line="222" w:lineRule="auto"/>
              <w:ind w:left="118"/>
              <w:rPr>
                <w:sz w:val="19"/>
                <w:szCs w:val="19"/>
              </w:rPr>
            </w:pPr>
            <w:r>
              <w:rPr>
                <w:b/>
                <w:bCs/>
                <w:spacing w:val="4"/>
                <w:sz w:val="19"/>
                <w:szCs w:val="19"/>
              </w:rPr>
              <w:t>服务支</w:t>
            </w:r>
          </w:p>
          <w:p w14:paraId="4AF835C9">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40276EA6">
            <w:pPr>
              <w:pStyle w:val="6"/>
              <w:spacing w:before="165" w:line="222" w:lineRule="auto"/>
              <w:ind w:left="145"/>
              <w:rPr>
                <w:sz w:val="19"/>
                <w:szCs w:val="19"/>
              </w:rPr>
            </w:pPr>
            <w:r>
              <w:rPr>
                <w:b/>
                <w:bCs/>
                <w:spacing w:val="2"/>
                <w:sz w:val="19"/>
                <w:szCs w:val="19"/>
              </w:rPr>
              <w:t>对个</w:t>
            </w:r>
          </w:p>
          <w:p w14:paraId="7AC432B5">
            <w:pPr>
              <w:pStyle w:val="6"/>
              <w:spacing w:before="31" w:line="224" w:lineRule="auto"/>
              <w:ind w:left="143"/>
              <w:rPr>
                <w:sz w:val="19"/>
                <w:szCs w:val="19"/>
              </w:rPr>
            </w:pPr>
            <w:r>
              <w:rPr>
                <w:b/>
                <w:bCs/>
                <w:spacing w:val="3"/>
                <w:sz w:val="19"/>
                <w:szCs w:val="19"/>
              </w:rPr>
              <w:t>人和</w:t>
            </w:r>
          </w:p>
          <w:p w14:paraId="76289605">
            <w:pPr>
              <w:pStyle w:val="6"/>
              <w:spacing w:before="27" w:line="227" w:lineRule="auto"/>
              <w:ind w:left="146"/>
              <w:rPr>
                <w:sz w:val="19"/>
                <w:szCs w:val="19"/>
              </w:rPr>
            </w:pPr>
            <w:r>
              <w:rPr>
                <w:b/>
                <w:bCs/>
                <w:spacing w:val="2"/>
                <w:sz w:val="19"/>
                <w:szCs w:val="19"/>
              </w:rPr>
              <w:t>家庭</w:t>
            </w:r>
          </w:p>
          <w:p w14:paraId="5F8967DE">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05B7A0D2">
            <w:pPr>
              <w:pStyle w:val="6"/>
              <w:spacing w:before="166" w:line="222" w:lineRule="auto"/>
              <w:ind w:left="159"/>
              <w:rPr>
                <w:sz w:val="19"/>
                <w:szCs w:val="19"/>
              </w:rPr>
            </w:pPr>
            <w:r>
              <w:rPr>
                <w:b/>
                <w:bCs/>
                <w:spacing w:val="6"/>
                <w:sz w:val="19"/>
                <w:szCs w:val="19"/>
              </w:rPr>
              <w:t>债务</w:t>
            </w:r>
          </w:p>
          <w:p w14:paraId="112696EF">
            <w:pPr>
              <w:pStyle w:val="6"/>
              <w:spacing w:before="30" w:line="226" w:lineRule="auto"/>
              <w:ind w:left="160"/>
              <w:rPr>
                <w:sz w:val="19"/>
                <w:szCs w:val="19"/>
              </w:rPr>
            </w:pPr>
            <w:r>
              <w:rPr>
                <w:b/>
                <w:bCs/>
                <w:spacing w:val="5"/>
                <w:sz w:val="19"/>
                <w:szCs w:val="19"/>
              </w:rPr>
              <w:t>利息</w:t>
            </w:r>
          </w:p>
          <w:p w14:paraId="355DE153">
            <w:pPr>
              <w:pStyle w:val="6"/>
              <w:spacing w:before="27" w:line="222" w:lineRule="auto"/>
              <w:ind w:left="160"/>
              <w:rPr>
                <w:sz w:val="19"/>
                <w:szCs w:val="19"/>
              </w:rPr>
            </w:pPr>
            <w:r>
              <w:rPr>
                <w:b/>
                <w:bCs/>
                <w:spacing w:val="5"/>
                <w:sz w:val="19"/>
                <w:szCs w:val="19"/>
              </w:rPr>
              <w:t>及费</w:t>
            </w:r>
          </w:p>
          <w:p w14:paraId="04F1D372">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7B0C2AF5">
            <w:pPr>
              <w:pStyle w:val="6"/>
              <w:spacing w:before="36" w:line="223" w:lineRule="auto"/>
              <w:ind w:left="167"/>
              <w:rPr>
                <w:sz w:val="19"/>
                <w:szCs w:val="19"/>
              </w:rPr>
            </w:pPr>
            <w:r>
              <w:rPr>
                <w:b/>
                <w:bCs/>
                <w:sz w:val="19"/>
                <w:szCs w:val="19"/>
              </w:rPr>
              <w:t>资本</w:t>
            </w:r>
          </w:p>
          <w:p w14:paraId="0096E2DB">
            <w:pPr>
              <w:pStyle w:val="6"/>
              <w:spacing w:before="29" w:line="222" w:lineRule="auto"/>
              <w:ind w:left="162"/>
              <w:rPr>
                <w:sz w:val="19"/>
                <w:szCs w:val="19"/>
              </w:rPr>
            </w:pPr>
            <w:r>
              <w:rPr>
                <w:b/>
                <w:bCs/>
                <w:spacing w:val="2"/>
                <w:sz w:val="19"/>
                <w:szCs w:val="19"/>
              </w:rPr>
              <w:t>性支</w:t>
            </w:r>
          </w:p>
          <w:p w14:paraId="4621DEE0">
            <w:pPr>
              <w:pStyle w:val="6"/>
              <w:spacing w:before="31" w:line="230" w:lineRule="auto"/>
              <w:ind w:left="282"/>
              <w:rPr>
                <w:sz w:val="19"/>
                <w:szCs w:val="19"/>
              </w:rPr>
            </w:pPr>
            <w:r>
              <w:rPr>
                <w:b/>
                <w:bCs/>
                <w:spacing w:val="-2"/>
                <w:sz w:val="19"/>
                <w:szCs w:val="19"/>
              </w:rPr>
              <w:t>出</w:t>
            </w:r>
          </w:p>
          <w:p w14:paraId="6A5B656D">
            <w:pPr>
              <w:pStyle w:val="6"/>
              <w:spacing w:before="21" w:line="227" w:lineRule="auto"/>
              <w:ind w:left="155"/>
              <w:rPr>
                <w:sz w:val="19"/>
                <w:szCs w:val="19"/>
              </w:rPr>
            </w:pPr>
            <w:r>
              <w:rPr>
                <w:b/>
                <w:bCs/>
                <w:spacing w:val="6"/>
                <w:sz w:val="19"/>
                <w:szCs w:val="19"/>
              </w:rPr>
              <w:t>（基</w:t>
            </w:r>
          </w:p>
          <w:p w14:paraId="3B09A766">
            <w:pPr>
              <w:pStyle w:val="6"/>
              <w:spacing w:before="26" w:line="222" w:lineRule="auto"/>
              <w:ind w:left="158"/>
              <w:rPr>
                <w:sz w:val="19"/>
                <w:szCs w:val="19"/>
              </w:rPr>
            </w:pPr>
            <w:r>
              <w:rPr>
                <w:b/>
                <w:bCs/>
                <w:spacing w:val="4"/>
                <w:sz w:val="19"/>
                <w:szCs w:val="19"/>
              </w:rPr>
              <w:t>本建</w:t>
            </w:r>
          </w:p>
          <w:p w14:paraId="39513DDD">
            <w:pPr>
              <w:pStyle w:val="6"/>
              <w:spacing w:before="31" w:line="213" w:lineRule="auto"/>
              <w:ind w:left="158"/>
              <w:rPr>
                <w:sz w:val="19"/>
                <w:szCs w:val="19"/>
              </w:rPr>
            </w:pPr>
            <w:r>
              <w:rPr>
                <w:b/>
                <w:bCs/>
                <w:spacing w:val="2"/>
                <w:sz w:val="19"/>
                <w:szCs w:val="19"/>
              </w:rPr>
              <w:t>设）</w:t>
            </w:r>
          </w:p>
        </w:tc>
        <w:tc>
          <w:tcPr>
            <w:tcW w:w="710" w:type="dxa"/>
            <w:vMerge w:val="restart"/>
            <w:tcBorders>
              <w:bottom w:val="nil"/>
            </w:tcBorders>
            <w:vAlign w:val="top"/>
          </w:tcPr>
          <w:p w14:paraId="151AC496">
            <w:pPr>
              <w:spacing w:line="361" w:lineRule="auto"/>
              <w:rPr>
                <w:rFonts w:ascii="Arial"/>
                <w:sz w:val="21"/>
              </w:rPr>
            </w:pPr>
          </w:p>
          <w:p w14:paraId="2A5C1A09">
            <w:pPr>
              <w:pStyle w:val="6"/>
              <w:spacing w:before="62" w:line="223" w:lineRule="auto"/>
              <w:ind w:left="170"/>
              <w:rPr>
                <w:sz w:val="19"/>
                <w:szCs w:val="19"/>
              </w:rPr>
            </w:pPr>
            <w:r>
              <w:rPr>
                <w:b/>
                <w:bCs/>
                <w:sz w:val="19"/>
                <w:szCs w:val="19"/>
              </w:rPr>
              <w:t>资本</w:t>
            </w:r>
          </w:p>
          <w:p w14:paraId="7B2E7FC8">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35D7E252">
            <w:pPr>
              <w:pStyle w:val="6"/>
              <w:spacing w:before="165" w:line="222" w:lineRule="auto"/>
              <w:ind w:left="206"/>
              <w:rPr>
                <w:sz w:val="19"/>
                <w:szCs w:val="19"/>
              </w:rPr>
            </w:pPr>
            <w:r>
              <w:rPr>
                <w:b/>
                <w:bCs/>
                <w:spacing w:val="2"/>
                <w:sz w:val="19"/>
                <w:szCs w:val="19"/>
              </w:rPr>
              <w:t>对企</w:t>
            </w:r>
          </w:p>
          <w:p w14:paraId="306C8DEA">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72A28FBF">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434B4E5C">
            <w:pPr>
              <w:spacing w:line="360" w:lineRule="auto"/>
              <w:rPr>
                <w:rFonts w:ascii="Arial"/>
                <w:sz w:val="21"/>
              </w:rPr>
            </w:pPr>
          </w:p>
          <w:p w14:paraId="06A566FF">
            <w:pPr>
              <w:pStyle w:val="6"/>
              <w:spacing w:before="62" w:line="222" w:lineRule="auto"/>
              <w:ind w:left="132"/>
              <w:rPr>
                <w:sz w:val="19"/>
                <w:szCs w:val="19"/>
              </w:rPr>
            </w:pPr>
            <w:r>
              <w:rPr>
                <w:b/>
                <w:bCs/>
                <w:spacing w:val="2"/>
                <w:sz w:val="19"/>
                <w:szCs w:val="19"/>
              </w:rPr>
              <w:t>对企</w:t>
            </w:r>
          </w:p>
          <w:p w14:paraId="2B06DFE0">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1F6DDB62">
            <w:pPr>
              <w:pStyle w:val="6"/>
              <w:spacing w:before="165" w:line="222" w:lineRule="auto"/>
              <w:ind w:left="161"/>
              <w:rPr>
                <w:sz w:val="19"/>
                <w:szCs w:val="19"/>
              </w:rPr>
            </w:pPr>
            <w:r>
              <w:rPr>
                <w:b/>
                <w:bCs/>
                <w:spacing w:val="2"/>
                <w:sz w:val="19"/>
                <w:szCs w:val="19"/>
              </w:rPr>
              <w:t>对社</w:t>
            </w:r>
          </w:p>
          <w:p w14:paraId="7CEB09FF">
            <w:pPr>
              <w:pStyle w:val="6"/>
              <w:spacing w:before="31" w:line="226" w:lineRule="auto"/>
              <w:ind w:left="160"/>
              <w:rPr>
                <w:sz w:val="19"/>
                <w:szCs w:val="19"/>
              </w:rPr>
            </w:pPr>
            <w:r>
              <w:rPr>
                <w:b/>
                <w:bCs/>
                <w:spacing w:val="2"/>
                <w:sz w:val="19"/>
                <w:szCs w:val="19"/>
              </w:rPr>
              <w:t>会保</w:t>
            </w:r>
          </w:p>
          <w:p w14:paraId="63718E22">
            <w:pPr>
              <w:pStyle w:val="6"/>
              <w:spacing w:before="27" w:line="224" w:lineRule="auto"/>
              <w:ind w:left="168"/>
              <w:rPr>
                <w:sz w:val="19"/>
                <w:szCs w:val="19"/>
              </w:rPr>
            </w:pPr>
            <w:r>
              <w:rPr>
                <w:b/>
                <w:bCs/>
                <w:spacing w:val="-2"/>
                <w:sz w:val="19"/>
                <w:szCs w:val="19"/>
              </w:rPr>
              <w:t>障基</w:t>
            </w:r>
          </w:p>
          <w:p w14:paraId="006A91BC">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214366BE">
            <w:pPr>
              <w:spacing w:line="245" w:lineRule="auto"/>
              <w:rPr>
                <w:rFonts w:ascii="Arial"/>
                <w:sz w:val="21"/>
              </w:rPr>
            </w:pPr>
          </w:p>
          <w:p w14:paraId="78132CE7">
            <w:pPr>
              <w:spacing w:line="245" w:lineRule="auto"/>
              <w:rPr>
                <w:rFonts w:ascii="Arial"/>
                <w:sz w:val="21"/>
              </w:rPr>
            </w:pPr>
          </w:p>
          <w:p w14:paraId="3B7739FB">
            <w:pPr>
              <w:pStyle w:val="6"/>
              <w:spacing w:before="62" w:line="224" w:lineRule="auto"/>
              <w:ind w:left="117"/>
              <w:rPr>
                <w:sz w:val="19"/>
                <w:szCs w:val="19"/>
              </w:rPr>
            </w:pPr>
            <w:r>
              <w:rPr>
                <w:b/>
                <w:bCs/>
                <w:spacing w:val="4"/>
                <w:sz w:val="19"/>
                <w:szCs w:val="19"/>
              </w:rPr>
              <w:t>其他</w:t>
            </w:r>
          </w:p>
          <w:p w14:paraId="07FC9410">
            <w:pPr>
              <w:pStyle w:val="6"/>
              <w:spacing w:before="27" w:line="222" w:lineRule="auto"/>
              <w:ind w:left="122"/>
              <w:rPr>
                <w:sz w:val="19"/>
                <w:szCs w:val="19"/>
              </w:rPr>
            </w:pPr>
            <w:r>
              <w:rPr>
                <w:b/>
                <w:bCs/>
                <w:spacing w:val="2"/>
                <w:sz w:val="19"/>
                <w:szCs w:val="19"/>
              </w:rPr>
              <w:t>支出</w:t>
            </w:r>
          </w:p>
        </w:tc>
      </w:tr>
      <w:tr w14:paraId="337AF9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8" w:hRule="atLeast"/>
        </w:trPr>
        <w:tc>
          <w:tcPr>
            <w:tcW w:w="538" w:type="dxa"/>
            <w:vAlign w:val="top"/>
          </w:tcPr>
          <w:p w14:paraId="1D94AF52">
            <w:pPr>
              <w:spacing w:line="256" w:lineRule="auto"/>
              <w:rPr>
                <w:rFonts w:ascii="Arial"/>
                <w:sz w:val="21"/>
              </w:rPr>
            </w:pPr>
          </w:p>
          <w:p w14:paraId="45B27131">
            <w:pPr>
              <w:pStyle w:val="6"/>
              <w:spacing w:before="62" w:line="222" w:lineRule="auto"/>
              <w:ind w:left="184"/>
              <w:rPr>
                <w:sz w:val="19"/>
                <w:szCs w:val="19"/>
              </w:rPr>
            </w:pPr>
            <w:r>
              <w:rPr>
                <w:b/>
                <w:bCs/>
                <w:spacing w:val="-2"/>
                <w:sz w:val="19"/>
                <w:szCs w:val="19"/>
              </w:rPr>
              <w:t>类</w:t>
            </w:r>
          </w:p>
        </w:tc>
        <w:tc>
          <w:tcPr>
            <w:tcW w:w="567" w:type="dxa"/>
            <w:vAlign w:val="top"/>
          </w:tcPr>
          <w:p w14:paraId="341F505D">
            <w:pPr>
              <w:spacing w:line="257" w:lineRule="auto"/>
              <w:rPr>
                <w:rFonts w:ascii="Arial"/>
                <w:sz w:val="21"/>
              </w:rPr>
            </w:pPr>
          </w:p>
          <w:p w14:paraId="0DB06581">
            <w:pPr>
              <w:pStyle w:val="6"/>
              <w:spacing w:before="61" w:line="226" w:lineRule="auto"/>
              <w:ind w:left="187"/>
              <w:rPr>
                <w:sz w:val="19"/>
                <w:szCs w:val="19"/>
              </w:rPr>
            </w:pPr>
            <w:r>
              <w:rPr>
                <w:b/>
                <w:bCs/>
                <w:spacing w:val="-2"/>
                <w:sz w:val="19"/>
                <w:szCs w:val="19"/>
              </w:rPr>
              <w:t>款</w:t>
            </w:r>
          </w:p>
        </w:tc>
        <w:tc>
          <w:tcPr>
            <w:tcW w:w="567" w:type="dxa"/>
            <w:vAlign w:val="top"/>
          </w:tcPr>
          <w:p w14:paraId="6D93F035">
            <w:pPr>
              <w:spacing w:line="257" w:lineRule="auto"/>
              <w:rPr>
                <w:rFonts w:ascii="Arial"/>
                <w:sz w:val="21"/>
              </w:rPr>
            </w:pPr>
          </w:p>
          <w:p w14:paraId="3F998D17">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6EE602F6">
            <w:pPr>
              <w:rPr>
                <w:rFonts w:ascii="Arial"/>
                <w:sz w:val="21"/>
              </w:rPr>
            </w:pPr>
          </w:p>
        </w:tc>
        <w:tc>
          <w:tcPr>
            <w:tcW w:w="2169" w:type="dxa"/>
            <w:vMerge w:val="continue"/>
            <w:tcBorders>
              <w:top w:val="nil"/>
            </w:tcBorders>
            <w:vAlign w:val="top"/>
          </w:tcPr>
          <w:p w14:paraId="660C3576">
            <w:pPr>
              <w:rPr>
                <w:rFonts w:ascii="Arial"/>
                <w:sz w:val="21"/>
              </w:rPr>
            </w:pPr>
          </w:p>
        </w:tc>
        <w:tc>
          <w:tcPr>
            <w:tcW w:w="949" w:type="dxa"/>
            <w:vMerge w:val="continue"/>
            <w:tcBorders>
              <w:top w:val="nil"/>
            </w:tcBorders>
            <w:vAlign w:val="top"/>
          </w:tcPr>
          <w:p w14:paraId="5B97E556">
            <w:pPr>
              <w:rPr>
                <w:rFonts w:ascii="Arial"/>
                <w:sz w:val="21"/>
              </w:rPr>
            </w:pPr>
          </w:p>
        </w:tc>
        <w:tc>
          <w:tcPr>
            <w:tcW w:w="720" w:type="dxa"/>
            <w:vMerge w:val="continue"/>
            <w:tcBorders>
              <w:top w:val="nil"/>
            </w:tcBorders>
            <w:vAlign w:val="top"/>
          </w:tcPr>
          <w:p w14:paraId="1C81C885">
            <w:pPr>
              <w:rPr>
                <w:rFonts w:ascii="Arial"/>
                <w:sz w:val="21"/>
              </w:rPr>
            </w:pPr>
          </w:p>
        </w:tc>
        <w:tc>
          <w:tcPr>
            <w:tcW w:w="819" w:type="dxa"/>
            <w:vMerge w:val="continue"/>
            <w:tcBorders>
              <w:top w:val="nil"/>
            </w:tcBorders>
            <w:vAlign w:val="top"/>
          </w:tcPr>
          <w:p w14:paraId="55E9EB3E">
            <w:pPr>
              <w:rPr>
                <w:rFonts w:ascii="Arial"/>
                <w:sz w:val="21"/>
              </w:rPr>
            </w:pPr>
          </w:p>
        </w:tc>
        <w:tc>
          <w:tcPr>
            <w:tcW w:w="670" w:type="dxa"/>
            <w:vMerge w:val="continue"/>
            <w:tcBorders>
              <w:top w:val="nil"/>
            </w:tcBorders>
            <w:vAlign w:val="top"/>
          </w:tcPr>
          <w:p w14:paraId="2A426F11">
            <w:pPr>
              <w:rPr>
                <w:rFonts w:ascii="Arial"/>
                <w:sz w:val="21"/>
              </w:rPr>
            </w:pPr>
          </w:p>
        </w:tc>
        <w:tc>
          <w:tcPr>
            <w:tcW w:w="710" w:type="dxa"/>
            <w:vMerge w:val="continue"/>
            <w:tcBorders>
              <w:top w:val="nil"/>
            </w:tcBorders>
            <w:vAlign w:val="top"/>
          </w:tcPr>
          <w:p w14:paraId="04BD54D3">
            <w:pPr>
              <w:rPr>
                <w:rFonts w:ascii="Arial"/>
                <w:sz w:val="21"/>
              </w:rPr>
            </w:pPr>
          </w:p>
        </w:tc>
        <w:tc>
          <w:tcPr>
            <w:tcW w:w="700" w:type="dxa"/>
            <w:vMerge w:val="continue"/>
            <w:tcBorders>
              <w:top w:val="nil"/>
            </w:tcBorders>
            <w:vAlign w:val="top"/>
          </w:tcPr>
          <w:p w14:paraId="3240D3ED">
            <w:pPr>
              <w:rPr>
                <w:rFonts w:ascii="Arial"/>
                <w:sz w:val="21"/>
              </w:rPr>
            </w:pPr>
          </w:p>
        </w:tc>
        <w:tc>
          <w:tcPr>
            <w:tcW w:w="710" w:type="dxa"/>
            <w:vMerge w:val="continue"/>
            <w:tcBorders>
              <w:top w:val="nil"/>
            </w:tcBorders>
            <w:vAlign w:val="top"/>
          </w:tcPr>
          <w:p w14:paraId="3C1598F3">
            <w:pPr>
              <w:rPr>
                <w:rFonts w:ascii="Arial"/>
                <w:sz w:val="21"/>
              </w:rPr>
            </w:pPr>
          </w:p>
        </w:tc>
        <w:tc>
          <w:tcPr>
            <w:tcW w:w="790" w:type="dxa"/>
            <w:vMerge w:val="continue"/>
            <w:tcBorders>
              <w:top w:val="nil"/>
            </w:tcBorders>
            <w:vAlign w:val="top"/>
          </w:tcPr>
          <w:p w14:paraId="6D92FDB6">
            <w:pPr>
              <w:rPr>
                <w:rFonts w:ascii="Arial"/>
                <w:sz w:val="21"/>
              </w:rPr>
            </w:pPr>
          </w:p>
        </w:tc>
        <w:tc>
          <w:tcPr>
            <w:tcW w:w="640" w:type="dxa"/>
            <w:vMerge w:val="continue"/>
            <w:tcBorders>
              <w:top w:val="nil"/>
            </w:tcBorders>
            <w:vAlign w:val="top"/>
          </w:tcPr>
          <w:p w14:paraId="1C6E63B6">
            <w:pPr>
              <w:rPr>
                <w:rFonts w:ascii="Arial"/>
                <w:sz w:val="21"/>
              </w:rPr>
            </w:pPr>
          </w:p>
        </w:tc>
        <w:tc>
          <w:tcPr>
            <w:tcW w:w="700" w:type="dxa"/>
            <w:vMerge w:val="continue"/>
            <w:tcBorders>
              <w:top w:val="nil"/>
            </w:tcBorders>
            <w:vAlign w:val="top"/>
          </w:tcPr>
          <w:p w14:paraId="7F54AA60">
            <w:pPr>
              <w:rPr>
                <w:rFonts w:ascii="Arial"/>
                <w:sz w:val="21"/>
              </w:rPr>
            </w:pPr>
          </w:p>
        </w:tc>
        <w:tc>
          <w:tcPr>
            <w:tcW w:w="624" w:type="dxa"/>
            <w:vMerge w:val="continue"/>
            <w:tcBorders>
              <w:top w:val="nil"/>
            </w:tcBorders>
            <w:vAlign w:val="top"/>
          </w:tcPr>
          <w:p w14:paraId="71614A75">
            <w:pPr>
              <w:rPr>
                <w:rFonts w:ascii="Arial"/>
                <w:sz w:val="21"/>
              </w:rPr>
            </w:pPr>
          </w:p>
        </w:tc>
      </w:tr>
      <w:tr w14:paraId="2D76B6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58490468">
            <w:pPr>
              <w:pStyle w:val="6"/>
              <w:spacing w:before="31" w:line="203" w:lineRule="auto"/>
              <w:ind w:left="145"/>
            </w:pPr>
            <w:r>
              <w:rPr>
                <w:b/>
                <w:bCs/>
                <w:spacing w:val="-6"/>
              </w:rPr>
              <w:t>201</w:t>
            </w:r>
          </w:p>
        </w:tc>
        <w:tc>
          <w:tcPr>
            <w:tcW w:w="567" w:type="dxa"/>
            <w:vAlign w:val="top"/>
          </w:tcPr>
          <w:p w14:paraId="3224849C">
            <w:pPr>
              <w:spacing w:line="229" w:lineRule="exact"/>
              <w:rPr>
                <w:rFonts w:ascii="Arial"/>
                <w:sz w:val="19"/>
              </w:rPr>
            </w:pPr>
          </w:p>
        </w:tc>
        <w:tc>
          <w:tcPr>
            <w:tcW w:w="567" w:type="dxa"/>
            <w:vAlign w:val="top"/>
          </w:tcPr>
          <w:p w14:paraId="23D03B78">
            <w:pPr>
              <w:spacing w:line="229" w:lineRule="exact"/>
              <w:rPr>
                <w:rFonts w:ascii="Arial"/>
                <w:sz w:val="19"/>
              </w:rPr>
            </w:pPr>
          </w:p>
        </w:tc>
        <w:tc>
          <w:tcPr>
            <w:tcW w:w="2320" w:type="dxa"/>
            <w:vAlign w:val="top"/>
          </w:tcPr>
          <w:p w14:paraId="06396BF9">
            <w:pPr>
              <w:pStyle w:val="6"/>
              <w:spacing w:before="31" w:line="203" w:lineRule="auto"/>
              <w:ind w:left="121"/>
            </w:pPr>
            <w:r>
              <w:rPr>
                <w:b/>
                <w:bCs/>
                <w:spacing w:val="-4"/>
              </w:rPr>
              <w:t>一般公共服务支出</w:t>
            </w:r>
          </w:p>
        </w:tc>
        <w:tc>
          <w:tcPr>
            <w:tcW w:w="2169" w:type="dxa"/>
            <w:vAlign w:val="top"/>
          </w:tcPr>
          <w:p w14:paraId="1BE03811">
            <w:pPr>
              <w:spacing w:line="229" w:lineRule="exact"/>
              <w:rPr>
                <w:rFonts w:ascii="Arial"/>
                <w:sz w:val="19"/>
              </w:rPr>
            </w:pPr>
          </w:p>
        </w:tc>
        <w:tc>
          <w:tcPr>
            <w:tcW w:w="949" w:type="dxa"/>
            <w:vAlign w:val="top"/>
          </w:tcPr>
          <w:p w14:paraId="5ADC4E10">
            <w:pPr>
              <w:pStyle w:val="6"/>
              <w:spacing w:before="31" w:line="203" w:lineRule="auto"/>
              <w:ind w:left="523"/>
            </w:pPr>
            <w:r>
              <w:rPr>
                <w:b/>
                <w:bCs/>
                <w:spacing w:val="-5"/>
              </w:rPr>
              <w:t>6.00</w:t>
            </w:r>
          </w:p>
        </w:tc>
        <w:tc>
          <w:tcPr>
            <w:tcW w:w="720" w:type="dxa"/>
            <w:vAlign w:val="top"/>
          </w:tcPr>
          <w:p w14:paraId="2C45F83B">
            <w:pPr>
              <w:spacing w:line="229" w:lineRule="exact"/>
              <w:rPr>
                <w:rFonts w:ascii="Arial"/>
                <w:sz w:val="19"/>
              </w:rPr>
            </w:pPr>
          </w:p>
        </w:tc>
        <w:tc>
          <w:tcPr>
            <w:tcW w:w="819" w:type="dxa"/>
            <w:vAlign w:val="top"/>
          </w:tcPr>
          <w:p w14:paraId="06F99F5D">
            <w:pPr>
              <w:pStyle w:val="6"/>
              <w:spacing w:before="31" w:line="203" w:lineRule="auto"/>
              <w:ind w:left="366"/>
            </w:pPr>
            <w:r>
              <w:rPr>
                <w:b/>
                <w:bCs/>
                <w:spacing w:val="-5"/>
              </w:rPr>
              <w:t>6.00</w:t>
            </w:r>
          </w:p>
        </w:tc>
        <w:tc>
          <w:tcPr>
            <w:tcW w:w="670" w:type="dxa"/>
            <w:vAlign w:val="top"/>
          </w:tcPr>
          <w:p w14:paraId="51639D96">
            <w:pPr>
              <w:spacing w:line="229" w:lineRule="exact"/>
              <w:rPr>
                <w:rFonts w:ascii="Arial"/>
                <w:sz w:val="19"/>
              </w:rPr>
            </w:pPr>
          </w:p>
        </w:tc>
        <w:tc>
          <w:tcPr>
            <w:tcW w:w="710" w:type="dxa"/>
            <w:vAlign w:val="top"/>
          </w:tcPr>
          <w:p w14:paraId="2F9FB3CE">
            <w:pPr>
              <w:spacing w:line="229" w:lineRule="exact"/>
              <w:rPr>
                <w:rFonts w:ascii="Arial"/>
                <w:sz w:val="19"/>
              </w:rPr>
            </w:pPr>
          </w:p>
        </w:tc>
        <w:tc>
          <w:tcPr>
            <w:tcW w:w="700" w:type="dxa"/>
            <w:vAlign w:val="top"/>
          </w:tcPr>
          <w:p w14:paraId="4AE6DC0E">
            <w:pPr>
              <w:spacing w:line="229" w:lineRule="exact"/>
              <w:rPr>
                <w:rFonts w:ascii="Arial"/>
                <w:sz w:val="19"/>
              </w:rPr>
            </w:pPr>
          </w:p>
        </w:tc>
        <w:tc>
          <w:tcPr>
            <w:tcW w:w="710" w:type="dxa"/>
            <w:vAlign w:val="top"/>
          </w:tcPr>
          <w:p w14:paraId="256C4BC5">
            <w:pPr>
              <w:spacing w:line="229" w:lineRule="exact"/>
              <w:rPr>
                <w:rFonts w:ascii="Arial"/>
                <w:sz w:val="19"/>
              </w:rPr>
            </w:pPr>
          </w:p>
        </w:tc>
        <w:tc>
          <w:tcPr>
            <w:tcW w:w="790" w:type="dxa"/>
            <w:vAlign w:val="top"/>
          </w:tcPr>
          <w:p w14:paraId="341720E8">
            <w:pPr>
              <w:spacing w:line="229" w:lineRule="exact"/>
              <w:rPr>
                <w:rFonts w:ascii="Arial"/>
                <w:sz w:val="19"/>
              </w:rPr>
            </w:pPr>
          </w:p>
        </w:tc>
        <w:tc>
          <w:tcPr>
            <w:tcW w:w="640" w:type="dxa"/>
            <w:vAlign w:val="top"/>
          </w:tcPr>
          <w:p w14:paraId="2A076EDF">
            <w:pPr>
              <w:spacing w:line="229" w:lineRule="exact"/>
              <w:rPr>
                <w:rFonts w:ascii="Arial"/>
                <w:sz w:val="19"/>
              </w:rPr>
            </w:pPr>
          </w:p>
        </w:tc>
        <w:tc>
          <w:tcPr>
            <w:tcW w:w="700" w:type="dxa"/>
            <w:vAlign w:val="top"/>
          </w:tcPr>
          <w:p w14:paraId="0E21B1E2">
            <w:pPr>
              <w:spacing w:line="229" w:lineRule="exact"/>
              <w:rPr>
                <w:rFonts w:ascii="Arial"/>
                <w:sz w:val="19"/>
              </w:rPr>
            </w:pPr>
          </w:p>
        </w:tc>
        <w:tc>
          <w:tcPr>
            <w:tcW w:w="624" w:type="dxa"/>
            <w:vAlign w:val="top"/>
          </w:tcPr>
          <w:p w14:paraId="1FDC9708">
            <w:pPr>
              <w:spacing w:line="229" w:lineRule="exact"/>
              <w:rPr>
                <w:rFonts w:ascii="Arial"/>
                <w:sz w:val="19"/>
              </w:rPr>
            </w:pPr>
          </w:p>
        </w:tc>
      </w:tr>
      <w:tr w14:paraId="24E995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499E49E">
            <w:pPr>
              <w:pStyle w:val="6"/>
              <w:spacing w:before="30" w:line="203" w:lineRule="auto"/>
              <w:ind w:left="145"/>
            </w:pPr>
            <w:r>
              <w:rPr>
                <w:b/>
                <w:bCs/>
                <w:spacing w:val="-6"/>
              </w:rPr>
              <w:t>201</w:t>
            </w:r>
          </w:p>
        </w:tc>
        <w:tc>
          <w:tcPr>
            <w:tcW w:w="567" w:type="dxa"/>
            <w:vAlign w:val="top"/>
          </w:tcPr>
          <w:p w14:paraId="0CF79D96">
            <w:pPr>
              <w:pStyle w:val="6"/>
              <w:spacing w:before="30" w:line="203" w:lineRule="auto"/>
              <w:ind w:left="202"/>
            </w:pPr>
            <w:r>
              <w:rPr>
                <w:b/>
                <w:bCs/>
                <w:spacing w:val="-9"/>
              </w:rPr>
              <w:t>29</w:t>
            </w:r>
          </w:p>
        </w:tc>
        <w:tc>
          <w:tcPr>
            <w:tcW w:w="567" w:type="dxa"/>
            <w:vAlign w:val="top"/>
          </w:tcPr>
          <w:p w14:paraId="6B7FE7DD">
            <w:pPr>
              <w:spacing w:line="227" w:lineRule="exact"/>
              <w:rPr>
                <w:rFonts w:ascii="Arial"/>
                <w:sz w:val="19"/>
              </w:rPr>
            </w:pPr>
          </w:p>
        </w:tc>
        <w:tc>
          <w:tcPr>
            <w:tcW w:w="2320" w:type="dxa"/>
            <w:vAlign w:val="top"/>
          </w:tcPr>
          <w:p w14:paraId="536CED80">
            <w:pPr>
              <w:pStyle w:val="6"/>
              <w:spacing w:before="30" w:line="203" w:lineRule="auto"/>
              <w:ind w:left="107"/>
            </w:pPr>
            <w:r>
              <w:rPr>
                <w:b/>
                <w:bCs/>
                <w:spacing w:val="-3"/>
              </w:rPr>
              <w:t>群众团体事务</w:t>
            </w:r>
          </w:p>
        </w:tc>
        <w:tc>
          <w:tcPr>
            <w:tcW w:w="2169" w:type="dxa"/>
            <w:vAlign w:val="top"/>
          </w:tcPr>
          <w:p w14:paraId="7F1AF8CF">
            <w:pPr>
              <w:spacing w:line="227" w:lineRule="exact"/>
              <w:rPr>
                <w:rFonts w:ascii="Arial"/>
                <w:sz w:val="19"/>
              </w:rPr>
            </w:pPr>
          </w:p>
        </w:tc>
        <w:tc>
          <w:tcPr>
            <w:tcW w:w="949" w:type="dxa"/>
            <w:vAlign w:val="top"/>
          </w:tcPr>
          <w:p w14:paraId="6D048B03">
            <w:pPr>
              <w:pStyle w:val="6"/>
              <w:spacing w:before="30" w:line="203" w:lineRule="auto"/>
              <w:ind w:left="523"/>
            </w:pPr>
            <w:r>
              <w:rPr>
                <w:b/>
                <w:bCs/>
                <w:spacing w:val="-5"/>
              </w:rPr>
              <w:t>6.00</w:t>
            </w:r>
          </w:p>
        </w:tc>
        <w:tc>
          <w:tcPr>
            <w:tcW w:w="720" w:type="dxa"/>
            <w:vAlign w:val="top"/>
          </w:tcPr>
          <w:p w14:paraId="72629A8A">
            <w:pPr>
              <w:spacing w:line="227" w:lineRule="exact"/>
              <w:rPr>
                <w:rFonts w:ascii="Arial"/>
                <w:sz w:val="19"/>
              </w:rPr>
            </w:pPr>
          </w:p>
        </w:tc>
        <w:tc>
          <w:tcPr>
            <w:tcW w:w="819" w:type="dxa"/>
            <w:vAlign w:val="top"/>
          </w:tcPr>
          <w:p w14:paraId="683CFDB3">
            <w:pPr>
              <w:pStyle w:val="6"/>
              <w:spacing w:before="30" w:line="203" w:lineRule="auto"/>
              <w:ind w:left="366"/>
            </w:pPr>
            <w:r>
              <w:rPr>
                <w:b/>
                <w:bCs/>
                <w:spacing w:val="-5"/>
              </w:rPr>
              <w:t>6.00</w:t>
            </w:r>
          </w:p>
        </w:tc>
        <w:tc>
          <w:tcPr>
            <w:tcW w:w="670" w:type="dxa"/>
            <w:vAlign w:val="top"/>
          </w:tcPr>
          <w:p w14:paraId="545C2BBB">
            <w:pPr>
              <w:spacing w:line="227" w:lineRule="exact"/>
              <w:rPr>
                <w:rFonts w:ascii="Arial"/>
                <w:sz w:val="19"/>
              </w:rPr>
            </w:pPr>
          </w:p>
        </w:tc>
        <w:tc>
          <w:tcPr>
            <w:tcW w:w="710" w:type="dxa"/>
            <w:vAlign w:val="top"/>
          </w:tcPr>
          <w:p w14:paraId="763000DE">
            <w:pPr>
              <w:spacing w:line="227" w:lineRule="exact"/>
              <w:rPr>
                <w:rFonts w:ascii="Arial"/>
                <w:sz w:val="19"/>
              </w:rPr>
            </w:pPr>
          </w:p>
        </w:tc>
        <w:tc>
          <w:tcPr>
            <w:tcW w:w="700" w:type="dxa"/>
            <w:vAlign w:val="top"/>
          </w:tcPr>
          <w:p w14:paraId="6D2B6427">
            <w:pPr>
              <w:spacing w:line="227" w:lineRule="exact"/>
              <w:rPr>
                <w:rFonts w:ascii="Arial"/>
                <w:sz w:val="19"/>
              </w:rPr>
            </w:pPr>
          </w:p>
        </w:tc>
        <w:tc>
          <w:tcPr>
            <w:tcW w:w="710" w:type="dxa"/>
            <w:vAlign w:val="top"/>
          </w:tcPr>
          <w:p w14:paraId="197D29F4">
            <w:pPr>
              <w:spacing w:line="227" w:lineRule="exact"/>
              <w:rPr>
                <w:rFonts w:ascii="Arial"/>
                <w:sz w:val="19"/>
              </w:rPr>
            </w:pPr>
          </w:p>
        </w:tc>
        <w:tc>
          <w:tcPr>
            <w:tcW w:w="790" w:type="dxa"/>
            <w:vAlign w:val="top"/>
          </w:tcPr>
          <w:p w14:paraId="5B68F084">
            <w:pPr>
              <w:spacing w:line="227" w:lineRule="exact"/>
              <w:rPr>
                <w:rFonts w:ascii="Arial"/>
                <w:sz w:val="19"/>
              </w:rPr>
            </w:pPr>
          </w:p>
        </w:tc>
        <w:tc>
          <w:tcPr>
            <w:tcW w:w="640" w:type="dxa"/>
            <w:vAlign w:val="top"/>
          </w:tcPr>
          <w:p w14:paraId="4333280E">
            <w:pPr>
              <w:spacing w:line="227" w:lineRule="exact"/>
              <w:rPr>
                <w:rFonts w:ascii="Arial"/>
                <w:sz w:val="19"/>
              </w:rPr>
            </w:pPr>
          </w:p>
        </w:tc>
        <w:tc>
          <w:tcPr>
            <w:tcW w:w="700" w:type="dxa"/>
            <w:vAlign w:val="top"/>
          </w:tcPr>
          <w:p w14:paraId="58D0F6A2">
            <w:pPr>
              <w:spacing w:line="227" w:lineRule="exact"/>
              <w:rPr>
                <w:rFonts w:ascii="Arial"/>
                <w:sz w:val="19"/>
              </w:rPr>
            </w:pPr>
          </w:p>
        </w:tc>
        <w:tc>
          <w:tcPr>
            <w:tcW w:w="624" w:type="dxa"/>
            <w:vAlign w:val="top"/>
          </w:tcPr>
          <w:p w14:paraId="3F9E1FD5">
            <w:pPr>
              <w:spacing w:line="227" w:lineRule="exact"/>
              <w:rPr>
                <w:rFonts w:ascii="Arial"/>
                <w:sz w:val="19"/>
              </w:rPr>
            </w:pPr>
          </w:p>
        </w:tc>
      </w:tr>
      <w:tr w14:paraId="58799E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4F9B80D5">
            <w:pPr>
              <w:pStyle w:val="6"/>
              <w:spacing w:before="32" w:line="201" w:lineRule="auto"/>
              <w:ind w:left="145"/>
            </w:pPr>
            <w:r>
              <w:rPr>
                <w:spacing w:val="-5"/>
              </w:rPr>
              <w:t>201</w:t>
            </w:r>
          </w:p>
        </w:tc>
        <w:tc>
          <w:tcPr>
            <w:tcW w:w="567" w:type="dxa"/>
            <w:vAlign w:val="top"/>
          </w:tcPr>
          <w:p w14:paraId="3A69421B">
            <w:pPr>
              <w:pStyle w:val="6"/>
              <w:spacing w:before="32" w:line="201" w:lineRule="auto"/>
              <w:ind w:left="202"/>
            </w:pPr>
            <w:r>
              <w:rPr>
                <w:spacing w:val="-7"/>
              </w:rPr>
              <w:t>29</w:t>
            </w:r>
          </w:p>
        </w:tc>
        <w:tc>
          <w:tcPr>
            <w:tcW w:w="567" w:type="dxa"/>
            <w:vAlign w:val="top"/>
          </w:tcPr>
          <w:p w14:paraId="684C3792">
            <w:pPr>
              <w:pStyle w:val="6"/>
              <w:spacing w:before="32" w:line="201" w:lineRule="auto"/>
              <w:ind w:left="203"/>
            </w:pPr>
            <w:r>
              <w:rPr>
                <w:spacing w:val="-8"/>
              </w:rPr>
              <w:t>99</w:t>
            </w:r>
          </w:p>
        </w:tc>
        <w:tc>
          <w:tcPr>
            <w:tcW w:w="2320" w:type="dxa"/>
            <w:vAlign w:val="top"/>
          </w:tcPr>
          <w:p w14:paraId="69AED6AA">
            <w:pPr>
              <w:pStyle w:val="6"/>
              <w:spacing w:before="32" w:line="201" w:lineRule="auto"/>
              <w:ind w:left="110"/>
            </w:pPr>
            <w:r>
              <w:rPr>
                <w:spacing w:val="-1"/>
              </w:rPr>
              <w:t>其他群众团体事务支出</w:t>
            </w:r>
          </w:p>
        </w:tc>
        <w:tc>
          <w:tcPr>
            <w:tcW w:w="2169" w:type="dxa"/>
            <w:vAlign w:val="top"/>
          </w:tcPr>
          <w:p w14:paraId="7842189E">
            <w:pPr>
              <w:pStyle w:val="6"/>
              <w:spacing w:before="32" w:line="201" w:lineRule="auto"/>
              <w:ind w:left="114"/>
            </w:pPr>
            <w:r>
              <w:rPr>
                <w:spacing w:val="-2"/>
              </w:rPr>
              <w:t>妇女儿童保障工作经费</w:t>
            </w:r>
          </w:p>
        </w:tc>
        <w:tc>
          <w:tcPr>
            <w:tcW w:w="949" w:type="dxa"/>
            <w:vAlign w:val="top"/>
          </w:tcPr>
          <w:p w14:paraId="67F6DB1F">
            <w:pPr>
              <w:pStyle w:val="6"/>
              <w:spacing w:before="32" w:line="201" w:lineRule="auto"/>
              <w:ind w:left="523"/>
            </w:pPr>
            <w:r>
              <w:rPr>
                <w:spacing w:val="-4"/>
              </w:rPr>
              <w:t>6.00</w:t>
            </w:r>
          </w:p>
        </w:tc>
        <w:tc>
          <w:tcPr>
            <w:tcW w:w="720" w:type="dxa"/>
            <w:vAlign w:val="top"/>
          </w:tcPr>
          <w:p w14:paraId="456444D9">
            <w:pPr>
              <w:spacing w:line="227" w:lineRule="exact"/>
              <w:rPr>
                <w:rFonts w:ascii="Arial"/>
                <w:sz w:val="19"/>
              </w:rPr>
            </w:pPr>
          </w:p>
        </w:tc>
        <w:tc>
          <w:tcPr>
            <w:tcW w:w="819" w:type="dxa"/>
            <w:vAlign w:val="top"/>
          </w:tcPr>
          <w:p w14:paraId="5DACF0C6">
            <w:pPr>
              <w:pStyle w:val="6"/>
              <w:spacing w:before="32" w:line="201" w:lineRule="auto"/>
              <w:ind w:left="366"/>
            </w:pPr>
            <w:r>
              <w:rPr>
                <w:spacing w:val="-4"/>
              </w:rPr>
              <w:t>6.00</w:t>
            </w:r>
          </w:p>
        </w:tc>
        <w:tc>
          <w:tcPr>
            <w:tcW w:w="670" w:type="dxa"/>
            <w:vAlign w:val="top"/>
          </w:tcPr>
          <w:p w14:paraId="18E5FAE3">
            <w:pPr>
              <w:spacing w:line="227" w:lineRule="exact"/>
              <w:rPr>
                <w:rFonts w:ascii="Arial"/>
                <w:sz w:val="19"/>
              </w:rPr>
            </w:pPr>
          </w:p>
        </w:tc>
        <w:tc>
          <w:tcPr>
            <w:tcW w:w="710" w:type="dxa"/>
            <w:vAlign w:val="top"/>
          </w:tcPr>
          <w:p w14:paraId="1FD2FE55">
            <w:pPr>
              <w:spacing w:line="227" w:lineRule="exact"/>
              <w:rPr>
                <w:rFonts w:ascii="Arial"/>
                <w:sz w:val="19"/>
              </w:rPr>
            </w:pPr>
          </w:p>
        </w:tc>
        <w:tc>
          <w:tcPr>
            <w:tcW w:w="700" w:type="dxa"/>
            <w:vAlign w:val="top"/>
          </w:tcPr>
          <w:p w14:paraId="01EBC24B">
            <w:pPr>
              <w:spacing w:line="227" w:lineRule="exact"/>
              <w:rPr>
                <w:rFonts w:ascii="Arial"/>
                <w:sz w:val="19"/>
              </w:rPr>
            </w:pPr>
          </w:p>
        </w:tc>
        <w:tc>
          <w:tcPr>
            <w:tcW w:w="710" w:type="dxa"/>
            <w:vAlign w:val="top"/>
          </w:tcPr>
          <w:p w14:paraId="4F3797E4">
            <w:pPr>
              <w:spacing w:line="227" w:lineRule="exact"/>
              <w:rPr>
                <w:rFonts w:ascii="Arial"/>
                <w:sz w:val="19"/>
              </w:rPr>
            </w:pPr>
          </w:p>
        </w:tc>
        <w:tc>
          <w:tcPr>
            <w:tcW w:w="790" w:type="dxa"/>
            <w:vAlign w:val="top"/>
          </w:tcPr>
          <w:p w14:paraId="35461FBC">
            <w:pPr>
              <w:spacing w:line="227" w:lineRule="exact"/>
              <w:rPr>
                <w:rFonts w:ascii="Arial"/>
                <w:sz w:val="19"/>
              </w:rPr>
            </w:pPr>
          </w:p>
        </w:tc>
        <w:tc>
          <w:tcPr>
            <w:tcW w:w="640" w:type="dxa"/>
            <w:vAlign w:val="top"/>
          </w:tcPr>
          <w:p w14:paraId="5DC215F0">
            <w:pPr>
              <w:spacing w:line="227" w:lineRule="exact"/>
              <w:rPr>
                <w:rFonts w:ascii="Arial"/>
                <w:sz w:val="19"/>
              </w:rPr>
            </w:pPr>
          </w:p>
        </w:tc>
        <w:tc>
          <w:tcPr>
            <w:tcW w:w="700" w:type="dxa"/>
            <w:vAlign w:val="top"/>
          </w:tcPr>
          <w:p w14:paraId="7921B7E3">
            <w:pPr>
              <w:spacing w:line="227" w:lineRule="exact"/>
              <w:rPr>
                <w:rFonts w:ascii="Arial"/>
                <w:sz w:val="19"/>
              </w:rPr>
            </w:pPr>
          </w:p>
        </w:tc>
        <w:tc>
          <w:tcPr>
            <w:tcW w:w="624" w:type="dxa"/>
            <w:vAlign w:val="top"/>
          </w:tcPr>
          <w:p w14:paraId="793E10D7">
            <w:pPr>
              <w:spacing w:line="227" w:lineRule="exact"/>
              <w:rPr>
                <w:rFonts w:ascii="Arial"/>
                <w:sz w:val="19"/>
              </w:rPr>
            </w:pPr>
          </w:p>
        </w:tc>
      </w:tr>
      <w:tr w14:paraId="2A1417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701931E3">
            <w:pPr>
              <w:spacing w:line="232" w:lineRule="exact"/>
              <w:rPr>
                <w:rFonts w:ascii="Arial"/>
                <w:sz w:val="20"/>
              </w:rPr>
            </w:pPr>
          </w:p>
        </w:tc>
        <w:tc>
          <w:tcPr>
            <w:tcW w:w="567" w:type="dxa"/>
            <w:vAlign w:val="top"/>
          </w:tcPr>
          <w:p w14:paraId="775EE929">
            <w:pPr>
              <w:spacing w:line="232" w:lineRule="exact"/>
              <w:rPr>
                <w:rFonts w:ascii="Arial"/>
                <w:sz w:val="20"/>
              </w:rPr>
            </w:pPr>
          </w:p>
        </w:tc>
        <w:tc>
          <w:tcPr>
            <w:tcW w:w="567" w:type="dxa"/>
            <w:vAlign w:val="top"/>
          </w:tcPr>
          <w:p w14:paraId="5098EE32">
            <w:pPr>
              <w:spacing w:line="232" w:lineRule="exact"/>
              <w:rPr>
                <w:rFonts w:ascii="Arial"/>
                <w:sz w:val="20"/>
              </w:rPr>
            </w:pPr>
          </w:p>
        </w:tc>
        <w:tc>
          <w:tcPr>
            <w:tcW w:w="2320" w:type="dxa"/>
            <w:vAlign w:val="top"/>
          </w:tcPr>
          <w:p w14:paraId="2C26CB89">
            <w:pPr>
              <w:spacing w:line="232" w:lineRule="exact"/>
              <w:rPr>
                <w:rFonts w:ascii="Arial"/>
                <w:sz w:val="20"/>
              </w:rPr>
            </w:pPr>
          </w:p>
        </w:tc>
        <w:tc>
          <w:tcPr>
            <w:tcW w:w="2169" w:type="dxa"/>
            <w:vAlign w:val="top"/>
          </w:tcPr>
          <w:p w14:paraId="7915F5E3">
            <w:pPr>
              <w:pStyle w:val="6"/>
              <w:spacing w:before="31" w:line="206" w:lineRule="auto"/>
              <w:ind w:left="112"/>
            </w:pPr>
            <w:r>
              <w:rPr>
                <w:b/>
                <w:bCs/>
                <w:spacing w:val="-7"/>
              </w:rPr>
              <w:t>合计</w:t>
            </w:r>
          </w:p>
        </w:tc>
        <w:tc>
          <w:tcPr>
            <w:tcW w:w="949" w:type="dxa"/>
            <w:vAlign w:val="top"/>
          </w:tcPr>
          <w:p w14:paraId="1E47A2FC">
            <w:pPr>
              <w:pStyle w:val="6"/>
              <w:spacing w:before="31" w:line="206" w:lineRule="auto"/>
              <w:ind w:left="523"/>
            </w:pPr>
            <w:r>
              <w:rPr>
                <w:b/>
                <w:bCs/>
                <w:spacing w:val="-5"/>
              </w:rPr>
              <w:t>6.00</w:t>
            </w:r>
          </w:p>
        </w:tc>
        <w:tc>
          <w:tcPr>
            <w:tcW w:w="720" w:type="dxa"/>
            <w:vAlign w:val="top"/>
          </w:tcPr>
          <w:p w14:paraId="700B30A9">
            <w:pPr>
              <w:spacing w:line="232" w:lineRule="exact"/>
              <w:rPr>
                <w:rFonts w:ascii="Arial"/>
                <w:sz w:val="20"/>
              </w:rPr>
            </w:pPr>
          </w:p>
        </w:tc>
        <w:tc>
          <w:tcPr>
            <w:tcW w:w="819" w:type="dxa"/>
            <w:vAlign w:val="top"/>
          </w:tcPr>
          <w:p w14:paraId="55BA890B">
            <w:pPr>
              <w:pStyle w:val="6"/>
              <w:spacing w:before="31" w:line="206" w:lineRule="auto"/>
              <w:ind w:left="366"/>
            </w:pPr>
            <w:r>
              <w:rPr>
                <w:b/>
                <w:bCs/>
                <w:spacing w:val="-5"/>
              </w:rPr>
              <w:t>6.00</w:t>
            </w:r>
          </w:p>
        </w:tc>
        <w:tc>
          <w:tcPr>
            <w:tcW w:w="670" w:type="dxa"/>
            <w:vAlign w:val="top"/>
          </w:tcPr>
          <w:p w14:paraId="5E3CF508">
            <w:pPr>
              <w:spacing w:line="232" w:lineRule="exact"/>
              <w:rPr>
                <w:rFonts w:ascii="Arial"/>
                <w:sz w:val="20"/>
              </w:rPr>
            </w:pPr>
          </w:p>
        </w:tc>
        <w:tc>
          <w:tcPr>
            <w:tcW w:w="710" w:type="dxa"/>
            <w:vAlign w:val="top"/>
          </w:tcPr>
          <w:p w14:paraId="6E495AE9">
            <w:pPr>
              <w:spacing w:line="232" w:lineRule="exact"/>
              <w:rPr>
                <w:rFonts w:ascii="Arial"/>
                <w:sz w:val="20"/>
              </w:rPr>
            </w:pPr>
          </w:p>
        </w:tc>
        <w:tc>
          <w:tcPr>
            <w:tcW w:w="700" w:type="dxa"/>
            <w:vAlign w:val="top"/>
          </w:tcPr>
          <w:p w14:paraId="57FA218B">
            <w:pPr>
              <w:spacing w:line="232" w:lineRule="exact"/>
              <w:rPr>
                <w:rFonts w:ascii="Arial"/>
                <w:sz w:val="20"/>
              </w:rPr>
            </w:pPr>
          </w:p>
        </w:tc>
        <w:tc>
          <w:tcPr>
            <w:tcW w:w="710" w:type="dxa"/>
            <w:vAlign w:val="top"/>
          </w:tcPr>
          <w:p w14:paraId="3495B838">
            <w:pPr>
              <w:spacing w:line="232" w:lineRule="exact"/>
              <w:rPr>
                <w:rFonts w:ascii="Arial"/>
                <w:sz w:val="20"/>
              </w:rPr>
            </w:pPr>
          </w:p>
        </w:tc>
        <w:tc>
          <w:tcPr>
            <w:tcW w:w="790" w:type="dxa"/>
            <w:vAlign w:val="top"/>
          </w:tcPr>
          <w:p w14:paraId="43F03210">
            <w:pPr>
              <w:spacing w:line="232" w:lineRule="exact"/>
              <w:rPr>
                <w:rFonts w:ascii="Arial"/>
                <w:sz w:val="20"/>
              </w:rPr>
            </w:pPr>
          </w:p>
        </w:tc>
        <w:tc>
          <w:tcPr>
            <w:tcW w:w="640" w:type="dxa"/>
            <w:vAlign w:val="top"/>
          </w:tcPr>
          <w:p w14:paraId="5806A954">
            <w:pPr>
              <w:spacing w:line="232" w:lineRule="exact"/>
              <w:rPr>
                <w:rFonts w:ascii="Arial"/>
                <w:sz w:val="20"/>
              </w:rPr>
            </w:pPr>
          </w:p>
        </w:tc>
        <w:tc>
          <w:tcPr>
            <w:tcW w:w="700" w:type="dxa"/>
            <w:vAlign w:val="top"/>
          </w:tcPr>
          <w:p w14:paraId="5124710B">
            <w:pPr>
              <w:spacing w:line="232" w:lineRule="exact"/>
              <w:rPr>
                <w:rFonts w:ascii="Arial"/>
                <w:sz w:val="20"/>
              </w:rPr>
            </w:pPr>
          </w:p>
        </w:tc>
        <w:tc>
          <w:tcPr>
            <w:tcW w:w="624" w:type="dxa"/>
            <w:vAlign w:val="top"/>
          </w:tcPr>
          <w:p w14:paraId="37D33FC8">
            <w:pPr>
              <w:spacing w:line="232" w:lineRule="exact"/>
              <w:rPr>
                <w:rFonts w:ascii="Arial"/>
                <w:sz w:val="20"/>
              </w:rPr>
            </w:pPr>
          </w:p>
        </w:tc>
      </w:tr>
    </w:tbl>
    <w:p w14:paraId="07162250">
      <w:pPr>
        <w:rPr>
          <w:rFonts w:ascii="Arial"/>
          <w:sz w:val="21"/>
        </w:rPr>
      </w:pPr>
    </w:p>
    <w:p w14:paraId="109BD2EE">
      <w:pPr>
        <w:rPr>
          <w:rFonts w:ascii="Arial" w:hAnsi="Arial" w:eastAsia="Arial" w:cs="Arial"/>
          <w:sz w:val="21"/>
          <w:szCs w:val="21"/>
        </w:rPr>
        <w:sectPr>
          <w:footerReference r:id="rId17" w:type="default"/>
          <w:pgSz w:w="16839" w:h="11906"/>
          <w:pgMar w:top="1012" w:right="824" w:bottom="1521" w:left="1815" w:header="0" w:footer="1156" w:gutter="0"/>
          <w:cols w:space="720" w:num="1"/>
        </w:sectPr>
      </w:pPr>
    </w:p>
    <w:p w14:paraId="127BCB96">
      <w:pPr>
        <w:spacing w:line="305" w:lineRule="auto"/>
        <w:rPr>
          <w:rFonts w:ascii="Arial"/>
          <w:sz w:val="21"/>
        </w:rPr>
      </w:pPr>
    </w:p>
    <w:p w14:paraId="3FCC6EBF">
      <w:pPr>
        <w:spacing w:line="306" w:lineRule="auto"/>
        <w:rPr>
          <w:rFonts w:ascii="Arial"/>
          <w:sz w:val="21"/>
        </w:rPr>
      </w:pPr>
    </w:p>
    <w:p w14:paraId="3B0E706B">
      <w:pPr>
        <w:pStyle w:val="2"/>
        <w:spacing w:before="101" w:line="222" w:lineRule="auto"/>
        <w:ind w:left="248"/>
        <w:outlineLvl w:val="0"/>
      </w:pPr>
      <w:r>
        <w:rPr>
          <w:b/>
          <w:bCs/>
          <w:spacing w:val="-4"/>
        </w:rPr>
        <w:t>表</w:t>
      </w:r>
      <w:r>
        <w:rPr>
          <w:spacing w:val="-46"/>
        </w:rPr>
        <w:t xml:space="preserve"> </w:t>
      </w:r>
      <w:r>
        <w:rPr>
          <w:b/>
          <w:bCs/>
          <w:spacing w:val="-4"/>
        </w:rPr>
        <w:t>8</w:t>
      </w:r>
    </w:p>
    <w:p w14:paraId="30226BD8">
      <w:pPr>
        <w:pStyle w:val="2"/>
        <w:spacing w:before="43" w:line="218" w:lineRule="auto"/>
        <w:ind w:left="2561"/>
        <w:outlineLvl w:val="0"/>
      </w:pPr>
      <w:r>
        <w:rPr>
          <w:b/>
          <w:bCs/>
          <w:spacing w:val="6"/>
        </w:rPr>
        <w:t>政府性基金预算支出情况表</w:t>
      </w:r>
    </w:p>
    <w:p w14:paraId="61C44556">
      <w:pPr>
        <w:pStyle w:val="2"/>
        <w:spacing w:before="39" w:line="212" w:lineRule="auto"/>
        <w:ind w:left="125"/>
        <w:outlineLvl w:val="0"/>
        <w:rPr>
          <w:sz w:val="24"/>
          <w:szCs w:val="24"/>
        </w:rPr>
      </w:pPr>
      <w:r>
        <w:rPr>
          <w:spacing w:val="-4"/>
          <w:sz w:val="24"/>
          <w:szCs w:val="24"/>
        </w:rPr>
        <w:t xml:space="preserve">编制单位：托克逊县妇联                                         </w:t>
      </w:r>
      <w:r>
        <w:rPr>
          <w:spacing w:val="-5"/>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7FC068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117A0362">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597EB9C6">
            <w:pPr>
              <w:pStyle w:val="6"/>
              <w:spacing w:before="117" w:line="213" w:lineRule="auto"/>
              <w:ind w:left="1308"/>
              <w:rPr>
                <w:sz w:val="24"/>
                <w:szCs w:val="24"/>
              </w:rPr>
            </w:pPr>
            <w:r>
              <w:rPr>
                <w:b/>
                <w:bCs/>
                <w:spacing w:val="-4"/>
                <w:sz w:val="24"/>
                <w:szCs w:val="24"/>
              </w:rPr>
              <w:t>政府性基金预算支出</w:t>
            </w:r>
          </w:p>
        </w:tc>
      </w:tr>
      <w:tr w14:paraId="6CB17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2394BB4F">
            <w:pPr>
              <w:pStyle w:val="6"/>
              <w:spacing w:before="31" w:line="222" w:lineRule="auto"/>
              <w:ind w:left="160"/>
              <w:rPr>
                <w:sz w:val="19"/>
                <w:szCs w:val="19"/>
              </w:rPr>
            </w:pPr>
            <w:r>
              <w:rPr>
                <w:b/>
                <w:bCs/>
                <w:spacing w:val="6"/>
                <w:sz w:val="19"/>
                <w:szCs w:val="19"/>
              </w:rPr>
              <w:t>功能分类科目</w:t>
            </w:r>
          </w:p>
          <w:p w14:paraId="29AF70CF">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3E103D47">
            <w:pPr>
              <w:spacing w:line="260" w:lineRule="auto"/>
              <w:rPr>
                <w:rFonts w:ascii="Arial"/>
                <w:sz w:val="21"/>
              </w:rPr>
            </w:pPr>
          </w:p>
          <w:p w14:paraId="06428892">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3CF48E4B">
            <w:pPr>
              <w:spacing w:line="261" w:lineRule="auto"/>
              <w:rPr>
                <w:rFonts w:ascii="Arial"/>
                <w:sz w:val="21"/>
              </w:rPr>
            </w:pPr>
          </w:p>
          <w:p w14:paraId="49FD6931">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5DECC3D6">
            <w:pPr>
              <w:spacing w:line="260" w:lineRule="auto"/>
              <w:rPr>
                <w:rFonts w:ascii="Arial"/>
                <w:sz w:val="21"/>
              </w:rPr>
            </w:pPr>
          </w:p>
          <w:p w14:paraId="2B1AFB7D">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44DA026F">
            <w:pPr>
              <w:spacing w:line="260" w:lineRule="auto"/>
              <w:rPr>
                <w:rFonts w:ascii="Arial"/>
                <w:sz w:val="21"/>
              </w:rPr>
            </w:pPr>
          </w:p>
          <w:p w14:paraId="46DE11F8">
            <w:pPr>
              <w:pStyle w:val="6"/>
              <w:spacing w:before="62" w:line="222" w:lineRule="auto"/>
              <w:ind w:left="378"/>
              <w:rPr>
                <w:sz w:val="19"/>
                <w:szCs w:val="19"/>
              </w:rPr>
            </w:pPr>
            <w:r>
              <w:rPr>
                <w:b/>
                <w:bCs/>
                <w:spacing w:val="5"/>
                <w:sz w:val="19"/>
                <w:szCs w:val="19"/>
              </w:rPr>
              <w:t>项目支出</w:t>
            </w:r>
          </w:p>
        </w:tc>
      </w:tr>
      <w:tr w14:paraId="567549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4D9DBFCF">
            <w:pPr>
              <w:pStyle w:val="6"/>
              <w:spacing w:before="59" w:line="222" w:lineRule="auto"/>
              <w:ind w:left="208"/>
              <w:rPr>
                <w:sz w:val="19"/>
                <w:szCs w:val="19"/>
              </w:rPr>
            </w:pPr>
            <w:r>
              <w:rPr>
                <w:b/>
                <w:bCs/>
                <w:spacing w:val="-2"/>
                <w:sz w:val="19"/>
                <w:szCs w:val="19"/>
              </w:rPr>
              <w:t>类</w:t>
            </w:r>
          </w:p>
        </w:tc>
        <w:tc>
          <w:tcPr>
            <w:tcW w:w="457" w:type="dxa"/>
            <w:vAlign w:val="top"/>
          </w:tcPr>
          <w:p w14:paraId="53946FC9">
            <w:pPr>
              <w:pStyle w:val="6"/>
              <w:spacing w:before="60" w:line="226" w:lineRule="auto"/>
              <w:ind w:left="131"/>
              <w:rPr>
                <w:sz w:val="19"/>
                <w:szCs w:val="19"/>
              </w:rPr>
            </w:pPr>
            <w:r>
              <w:rPr>
                <w:b/>
                <w:bCs/>
                <w:spacing w:val="-2"/>
                <w:sz w:val="19"/>
                <w:szCs w:val="19"/>
              </w:rPr>
              <w:t>款</w:t>
            </w:r>
          </w:p>
        </w:tc>
        <w:tc>
          <w:tcPr>
            <w:tcW w:w="455" w:type="dxa"/>
            <w:vAlign w:val="top"/>
          </w:tcPr>
          <w:p w14:paraId="4B8D689B">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7D6025AC">
            <w:pPr>
              <w:rPr>
                <w:rFonts w:ascii="Arial"/>
                <w:sz w:val="21"/>
              </w:rPr>
            </w:pPr>
          </w:p>
        </w:tc>
        <w:tc>
          <w:tcPr>
            <w:tcW w:w="1537" w:type="dxa"/>
            <w:vMerge w:val="continue"/>
            <w:tcBorders>
              <w:top w:val="nil"/>
            </w:tcBorders>
            <w:vAlign w:val="top"/>
          </w:tcPr>
          <w:p w14:paraId="17D215A8">
            <w:pPr>
              <w:rPr>
                <w:rFonts w:ascii="Arial"/>
                <w:sz w:val="21"/>
              </w:rPr>
            </w:pPr>
          </w:p>
        </w:tc>
        <w:tc>
          <w:tcPr>
            <w:tcW w:w="1676" w:type="dxa"/>
            <w:vMerge w:val="continue"/>
            <w:tcBorders>
              <w:top w:val="nil"/>
            </w:tcBorders>
            <w:vAlign w:val="top"/>
          </w:tcPr>
          <w:p w14:paraId="2431D734">
            <w:pPr>
              <w:rPr>
                <w:rFonts w:ascii="Arial"/>
                <w:sz w:val="21"/>
              </w:rPr>
            </w:pPr>
          </w:p>
        </w:tc>
        <w:tc>
          <w:tcPr>
            <w:tcW w:w="1542" w:type="dxa"/>
            <w:vMerge w:val="continue"/>
            <w:tcBorders>
              <w:top w:val="nil"/>
            </w:tcBorders>
            <w:vAlign w:val="top"/>
          </w:tcPr>
          <w:p w14:paraId="1D7072F2">
            <w:pPr>
              <w:rPr>
                <w:rFonts w:ascii="Arial"/>
                <w:sz w:val="21"/>
              </w:rPr>
            </w:pPr>
          </w:p>
        </w:tc>
      </w:tr>
      <w:tr w14:paraId="2B68D9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86A368F">
            <w:pPr>
              <w:rPr>
                <w:rFonts w:ascii="Arial"/>
                <w:sz w:val="21"/>
              </w:rPr>
            </w:pPr>
          </w:p>
        </w:tc>
        <w:tc>
          <w:tcPr>
            <w:tcW w:w="457" w:type="dxa"/>
            <w:vAlign w:val="top"/>
          </w:tcPr>
          <w:p w14:paraId="1AE191AC">
            <w:pPr>
              <w:rPr>
                <w:rFonts w:ascii="Arial"/>
                <w:sz w:val="21"/>
              </w:rPr>
            </w:pPr>
          </w:p>
        </w:tc>
        <w:tc>
          <w:tcPr>
            <w:tcW w:w="455" w:type="dxa"/>
            <w:vAlign w:val="top"/>
          </w:tcPr>
          <w:p w14:paraId="0E6F0AFD">
            <w:pPr>
              <w:rPr>
                <w:rFonts w:ascii="Arial"/>
                <w:sz w:val="21"/>
              </w:rPr>
            </w:pPr>
          </w:p>
        </w:tc>
        <w:tc>
          <w:tcPr>
            <w:tcW w:w="2848" w:type="dxa"/>
            <w:vAlign w:val="top"/>
          </w:tcPr>
          <w:p w14:paraId="5A781378">
            <w:pPr>
              <w:rPr>
                <w:rFonts w:ascii="Arial"/>
                <w:sz w:val="21"/>
              </w:rPr>
            </w:pPr>
          </w:p>
        </w:tc>
        <w:tc>
          <w:tcPr>
            <w:tcW w:w="1537" w:type="dxa"/>
            <w:vAlign w:val="top"/>
          </w:tcPr>
          <w:p w14:paraId="7A777158">
            <w:pPr>
              <w:rPr>
                <w:rFonts w:ascii="Arial"/>
                <w:sz w:val="21"/>
              </w:rPr>
            </w:pPr>
          </w:p>
        </w:tc>
        <w:tc>
          <w:tcPr>
            <w:tcW w:w="1676" w:type="dxa"/>
            <w:vAlign w:val="top"/>
          </w:tcPr>
          <w:p w14:paraId="2CFF419F">
            <w:pPr>
              <w:rPr>
                <w:rFonts w:ascii="Arial"/>
                <w:sz w:val="21"/>
              </w:rPr>
            </w:pPr>
          </w:p>
        </w:tc>
        <w:tc>
          <w:tcPr>
            <w:tcW w:w="1542" w:type="dxa"/>
            <w:vAlign w:val="top"/>
          </w:tcPr>
          <w:p w14:paraId="62B92C63">
            <w:pPr>
              <w:rPr>
                <w:rFonts w:ascii="Arial"/>
                <w:sz w:val="21"/>
              </w:rPr>
            </w:pPr>
          </w:p>
        </w:tc>
      </w:tr>
      <w:tr w14:paraId="61E68D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B3F328C">
            <w:pPr>
              <w:rPr>
                <w:rFonts w:ascii="Arial"/>
                <w:sz w:val="21"/>
              </w:rPr>
            </w:pPr>
          </w:p>
        </w:tc>
        <w:tc>
          <w:tcPr>
            <w:tcW w:w="457" w:type="dxa"/>
            <w:vAlign w:val="top"/>
          </w:tcPr>
          <w:p w14:paraId="7F7B6DDE">
            <w:pPr>
              <w:rPr>
                <w:rFonts w:ascii="Arial"/>
                <w:sz w:val="21"/>
              </w:rPr>
            </w:pPr>
          </w:p>
        </w:tc>
        <w:tc>
          <w:tcPr>
            <w:tcW w:w="455" w:type="dxa"/>
            <w:vAlign w:val="top"/>
          </w:tcPr>
          <w:p w14:paraId="44AA27DB">
            <w:pPr>
              <w:rPr>
                <w:rFonts w:ascii="Arial"/>
                <w:sz w:val="21"/>
              </w:rPr>
            </w:pPr>
          </w:p>
        </w:tc>
        <w:tc>
          <w:tcPr>
            <w:tcW w:w="2848" w:type="dxa"/>
            <w:vAlign w:val="top"/>
          </w:tcPr>
          <w:p w14:paraId="233A79F0">
            <w:pPr>
              <w:rPr>
                <w:rFonts w:ascii="Arial"/>
                <w:sz w:val="21"/>
              </w:rPr>
            </w:pPr>
          </w:p>
        </w:tc>
        <w:tc>
          <w:tcPr>
            <w:tcW w:w="1537" w:type="dxa"/>
            <w:vAlign w:val="top"/>
          </w:tcPr>
          <w:p w14:paraId="3F2B5245">
            <w:pPr>
              <w:rPr>
                <w:rFonts w:ascii="Arial"/>
                <w:sz w:val="21"/>
              </w:rPr>
            </w:pPr>
          </w:p>
        </w:tc>
        <w:tc>
          <w:tcPr>
            <w:tcW w:w="1676" w:type="dxa"/>
            <w:vAlign w:val="top"/>
          </w:tcPr>
          <w:p w14:paraId="4D40D410">
            <w:pPr>
              <w:rPr>
                <w:rFonts w:ascii="Arial"/>
                <w:sz w:val="21"/>
              </w:rPr>
            </w:pPr>
          </w:p>
        </w:tc>
        <w:tc>
          <w:tcPr>
            <w:tcW w:w="1542" w:type="dxa"/>
            <w:vAlign w:val="top"/>
          </w:tcPr>
          <w:p w14:paraId="77715FD6">
            <w:pPr>
              <w:rPr>
                <w:rFonts w:ascii="Arial"/>
                <w:sz w:val="21"/>
              </w:rPr>
            </w:pPr>
          </w:p>
        </w:tc>
      </w:tr>
      <w:tr w14:paraId="76C064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781839A">
            <w:pPr>
              <w:rPr>
                <w:rFonts w:ascii="Arial"/>
                <w:sz w:val="21"/>
              </w:rPr>
            </w:pPr>
          </w:p>
        </w:tc>
        <w:tc>
          <w:tcPr>
            <w:tcW w:w="457" w:type="dxa"/>
            <w:vAlign w:val="top"/>
          </w:tcPr>
          <w:p w14:paraId="24E64219">
            <w:pPr>
              <w:rPr>
                <w:rFonts w:ascii="Arial"/>
                <w:sz w:val="21"/>
              </w:rPr>
            </w:pPr>
          </w:p>
        </w:tc>
        <w:tc>
          <w:tcPr>
            <w:tcW w:w="455" w:type="dxa"/>
            <w:vAlign w:val="top"/>
          </w:tcPr>
          <w:p w14:paraId="223B8D84">
            <w:pPr>
              <w:rPr>
                <w:rFonts w:ascii="Arial"/>
                <w:sz w:val="21"/>
              </w:rPr>
            </w:pPr>
          </w:p>
        </w:tc>
        <w:tc>
          <w:tcPr>
            <w:tcW w:w="2848" w:type="dxa"/>
            <w:vAlign w:val="top"/>
          </w:tcPr>
          <w:p w14:paraId="5378DB6E">
            <w:pPr>
              <w:rPr>
                <w:rFonts w:ascii="Arial"/>
                <w:sz w:val="21"/>
              </w:rPr>
            </w:pPr>
          </w:p>
        </w:tc>
        <w:tc>
          <w:tcPr>
            <w:tcW w:w="1537" w:type="dxa"/>
            <w:vAlign w:val="top"/>
          </w:tcPr>
          <w:p w14:paraId="5F984182">
            <w:pPr>
              <w:rPr>
                <w:rFonts w:ascii="Arial"/>
                <w:sz w:val="21"/>
              </w:rPr>
            </w:pPr>
          </w:p>
        </w:tc>
        <w:tc>
          <w:tcPr>
            <w:tcW w:w="1676" w:type="dxa"/>
            <w:vAlign w:val="top"/>
          </w:tcPr>
          <w:p w14:paraId="6F4B410F">
            <w:pPr>
              <w:rPr>
                <w:rFonts w:ascii="Arial"/>
                <w:sz w:val="21"/>
              </w:rPr>
            </w:pPr>
          </w:p>
        </w:tc>
        <w:tc>
          <w:tcPr>
            <w:tcW w:w="1542" w:type="dxa"/>
            <w:vAlign w:val="top"/>
          </w:tcPr>
          <w:p w14:paraId="43256D33">
            <w:pPr>
              <w:rPr>
                <w:rFonts w:ascii="Arial"/>
                <w:sz w:val="21"/>
              </w:rPr>
            </w:pPr>
          </w:p>
        </w:tc>
      </w:tr>
      <w:tr w14:paraId="7A23C6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8D39B82">
            <w:pPr>
              <w:rPr>
                <w:rFonts w:ascii="Arial"/>
                <w:sz w:val="21"/>
              </w:rPr>
            </w:pPr>
          </w:p>
        </w:tc>
        <w:tc>
          <w:tcPr>
            <w:tcW w:w="457" w:type="dxa"/>
            <w:vAlign w:val="top"/>
          </w:tcPr>
          <w:p w14:paraId="0D4E5795">
            <w:pPr>
              <w:rPr>
                <w:rFonts w:ascii="Arial"/>
                <w:sz w:val="21"/>
              </w:rPr>
            </w:pPr>
          </w:p>
        </w:tc>
        <w:tc>
          <w:tcPr>
            <w:tcW w:w="455" w:type="dxa"/>
            <w:vAlign w:val="top"/>
          </w:tcPr>
          <w:p w14:paraId="66967454">
            <w:pPr>
              <w:rPr>
                <w:rFonts w:ascii="Arial"/>
                <w:sz w:val="21"/>
              </w:rPr>
            </w:pPr>
          </w:p>
        </w:tc>
        <w:tc>
          <w:tcPr>
            <w:tcW w:w="2848" w:type="dxa"/>
            <w:vAlign w:val="top"/>
          </w:tcPr>
          <w:p w14:paraId="150CCD50">
            <w:pPr>
              <w:rPr>
                <w:rFonts w:ascii="Arial"/>
                <w:sz w:val="21"/>
              </w:rPr>
            </w:pPr>
          </w:p>
        </w:tc>
        <w:tc>
          <w:tcPr>
            <w:tcW w:w="1537" w:type="dxa"/>
            <w:vAlign w:val="top"/>
          </w:tcPr>
          <w:p w14:paraId="3A45764D">
            <w:pPr>
              <w:rPr>
                <w:rFonts w:ascii="Arial"/>
                <w:sz w:val="21"/>
              </w:rPr>
            </w:pPr>
          </w:p>
        </w:tc>
        <w:tc>
          <w:tcPr>
            <w:tcW w:w="1676" w:type="dxa"/>
            <w:vAlign w:val="top"/>
          </w:tcPr>
          <w:p w14:paraId="2DCAA6D6">
            <w:pPr>
              <w:rPr>
                <w:rFonts w:ascii="Arial"/>
                <w:sz w:val="21"/>
              </w:rPr>
            </w:pPr>
          </w:p>
        </w:tc>
        <w:tc>
          <w:tcPr>
            <w:tcW w:w="1542" w:type="dxa"/>
            <w:vAlign w:val="top"/>
          </w:tcPr>
          <w:p w14:paraId="77B61157">
            <w:pPr>
              <w:rPr>
                <w:rFonts w:ascii="Arial"/>
                <w:sz w:val="21"/>
              </w:rPr>
            </w:pPr>
          </w:p>
        </w:tc>
      </w:tr>
      <w:tr w14:paraId="62F620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5CE7A98">
            <w:pPr>
              <w:rPr>
                <w:rFonts w:ascii="Arial"/>
                <w:sz w:val="21"/>
              </w:rPr>
            </w:pPr>
          </w:p>
        </w:tc>
        <w:tc>
          <w:tcPr>
            <w:tcW w:w="457" w:type="dxa"/>
            <w:vAlign w:val="top"/>
          </w:tcPr>
          <w:p w14:paraId="0BE1A9EA">
            <w:pPr>
              <w:rPr>
                <w:rFonts w:ascii="Arial"/>
                <w:sz w:val="21"/>
              </w:rPr>
            </w:pPr>
          </w:p>
        </w:tc>
        <w:tc>
          <w:tcPr>
            <w:tcW w:w="455" w:type="dxa"/>
            <w:vAlign w:val="top"/>
          </w:tcPr>
          <w:p w14:paraId="212B3358">
            <w:pPr>
              <w:rPr>
                <w:rFonts w:ascii="Arial"/>
                <w:sz w:val="21"/>
              </w:rPr>
            </w:pPr>
          </w:p>
        </w:tc>
        <w:tc>
          <w:tcPr>
            <w:tcW w:w="2848" w:type="dxa"/>
            <w:vAlign w:val="top"/>
          </w:tcPr>
          <w:p w14:paraId="06084D89">
            <w:pPr>
              <w:rPr>
                <w:rFonts w:ascii="Arial"/>
                <w:sz w:val="21"/>
              </w:rPr>
            </w:pPr>
          </w:p>
        </w:tc>
        <w:tc>
          <w:tcPr>
            <w:tcW w:w="1537" w:type="dxa"/>
            <w:vAlign w:val="top"/>
          </w:tcPr>
          <w:p w14:paraId="716F85D2">
            <w:pPr>
              <w:rPr>
                <w:rFonts w:ascii="Arial"/>
                <w:sz w:val="21"/>
              </w:rPr>
            </w:pPr>
          </w:p>
        </w:tc>
        <w:tc>
          <w:tcPr>
            <w:tcW w:w="1676" w:type="dxa"/>
            <w:vAlign w:val="top"/>
          </w:tcPr>
          <w:p w14:paraId="1CA776BD">
            <w:pPr>
              <w:rPr>
                <w:rFonts w:ascii="Arial"/>
                <w:sz w:val="21"/>
              </w:rPr>
            </w:pPr>
          </w:p>
        </w:tc>
        <w:tc>
          <w:tcPr>
            <w:tcW w:w="1542" w:type="dxa"/>
            <w:vAlign w:val="top"/>
          </w:tcPr>
          <w:p w14:paraId="5AD4A78E">
            <w:pPr>
              <w:rPr>
                <w:rFonts w:ascii="Arial"/>
                <w:sz w:val="21"/>
              </w:rPr>
            </w:pPr>
          </w:p>
        </w:tc>
      </w:tr>
      <w:tr w14:paraId="125D1A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425A214">
            <w:pPr>
              <w:rPr>
                <w:rFonts w:ascii="Arial"/>
                <w:sz w:val="21"/>
              </w:rPr>
            </w:pPr>
          </w:p>
        </w:tc>
        <w:tc>
          <w:tcPr>
            <w:tcW w:w="457" w:type="dxa"/>
            <w:vAlign w:val="top"/>
          </w:tcPr>
          <w:p w14:paraId="4C8CCA7D">
            <w:pPr>
              <w:rPr>
                <w:rFonts w:ascii="Arial"/>
                <w:sz w:val="21"/>
              </w:rPr>
            </w:pPr>
          </w:p>
        </w:tc>
        <w:tc>
          <w:tcPr>
            <w:tcW w:w="455" w:type="dxa"/>
            <w:vAlign w:val="top"/>
          </w:tcPr>
          <w:p w14:paraId="36815CDB">
            <w:pPr>
              <w:rPr>
                <w:rFonts w:ascii="Arial"/>
                <w:sz w:val="21"/>
              </w:rPr>
            </w:pPr>
          </w:p>
        </w:tc>
        <w:tc>
          <w:tcPr>
            <w:tcW w:w="2848" w:type="dxa"/>
            <w:vAlign w:val="top"/>
          </w:tcPr>
          <w:p w14:paraId="357CDB36">
            <w:pPr>
              <w:rPr>
                <w:rFonts w:ascii="Arial"/>
                <w:sz w:val="21"/>
              </w:rPr>
            </w:pPr>
          </w:p>
        </w:tc>
        <w:tc>
          <w:tcPr>
            <w:tcW w:w="1537" w:type="dxa"/>
            <w:vAlign w:val="top"/>
          </w:tcPr>
          <w:p w14:paraId="250AB4EC">
            <w:pPr>
              <w:rPr>
                <w:rFonts w:ascii="Arial"/>
                <w:sz w:val="21"/>
              </w:rPr>
            </w:pPr>
          </w:p>
        </w:tc>
        <w:tc>
          <w:tcPr>
            <w:tcW w:w="1676" w:type="dxa"/>
            <w:vAlign w:val="top"/>
          </w:tcPr>
          <w:p w14:paraId="6169D047">
            <w:pPr>
              <w:rPr>
                <w:rFonts w:ascii="Arial"/>
                <w:sz w:val="21"/>
              </w:rPr>
            </w:pPr>
          </w:p>
        </w:tc>
        <w:tc>
          <w:tcPr>
            <w:tcW w:w="1542" w:type="dxa"/>
            <w:vAlign w:val="top"/>
          </w:tcPr>
          <w:p w14:paraId="433C9147">
            <w:pPr>
              <w:rPr>
                <w:rFonts w:ascii="Arial"/>
                <w:sz w:val="21"/>
              </w:rPr>
            </w:pPr>
          </w:p>
        </w:tc>
      </w:tr>
      <w:tr w14:paraId="731256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BFEFFE4">
            <w:pPr>
              <w:rPr>
                <w:rFonts w:ascii="Arial"/>
                <w:sz w:val="21"/>
              </w:rPr>
            </w:pPr>
          </w:p>
        </w:tc>
        <w:tc>
          <w:tcPr>
            <w:tcW w:w="457" w:type="dxa"/>
            <w:vAlign w:val="top"/>
          </w:tcPr>
          <w:p w14:paraId="51634C90">
            <w:pPr>
              <w:rPr>
                <w:rFonts w:ascii="Arial"/>
                <w:sz w:val="21"/>
              </w:rPr>
            </w:pPr>
          </w:p>
        </w:tc>
        <w:tc>
          <w:tcPr>
            <w:tcW w:w="455" w:type="dxa"/>
            <w:vAlign w:val="top"/>
          </w:tcPr>
          <w:p w14:paraId="2AD6553C">
            <w:pPr>
              <w:rPr>
                <w:rFonts w:ascii="Arial"/>
                <w:sz w:val="21"/>
              </w:rPr>
            </w:pPr>
          </w:p>
        </w:tc>
        <w:tc>
          <w:tcPr>
            <w:tcW w:w="2848" w:type="dxa"/>
            <w:vAlign w:val="top"/>
          </w:tcPr>
          <w:p w14:paraId="650C5592">
            <w:pPr>
              <w:rPr>
                <w:rFonts w:ascii="Arial"/>
                <w:sz w:val="21"/>
              </w:rPr>
            </w:pPr>
          </w:p>
        </w:tc>
        <w:tc>
          <w:tcPr>
            <w:tcW w:w="1537" w:type="dxa"/>
            <w:vAlign w:val="top"/>
          </w:tcPr>
          <w:p w14:paraId="52B377FA">
            <w:pPr>
              <w:rPr>
                <w:rFonts w:ascii="Arial"/>
                <w:sz w:val="21"/>
              </w:rPr>
            </w:pPr>
          </w:p>
        </w:tc>
        <w:tc>
          <w:tcPr>
            <w:tcW w:w="1676" w:type="dxa"/>
            <w:vAlign w:val="top"/>
          </w:tcPr>
          <w:p w14:paraId="3C2F4E06">
            <w:pPr>
              <w:rPr>
                <w:rFonts w:ascii="Arial"/>
                <w:sz w:val="21"/>
              </w:rPr>
            </w:pPr>
          </w:p>
        </w:tc>
        <w:tc>
          <w:tcPr>
            <w:tcW w:w="1542" w:type="dxa"/>
            <w:vAlign w:val="top"/>
          </w:tcPr>
          <w:p w14:paraId="1E37B549">
            <w:pPr>
              <w:rPr>
                <w:rFonts w:ascii="Arial"/>
                <w:sz w:val="21"/>
              </w:rPr>
            </w:pPr>
          </w:p>
        </w:tc>
      </w:tr>
      <w:tr w14:paraId="3E92E0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CE4423A">
            <w:pPr>
              <w:rPr>
                <w:rFonts w:ascii="Arial"/>
                <w:sz w:val="21"/>
              </w:rPr>
            </w:pPr>
          </w:p>
        </w:tc>
        <w:tc>
          <w:tcPr>
            <w:tcW w:w="457" w:type="dxa"/>
            <w:vAlign w:val="top"/>
          </w:tcPr>
          <w:p w14:paraId="0E993BB4">
            <w:pPr>
              <w:rPr>
                <w:rFonts w:ascii="Arial"/>
                <w:sz w:val="21"/>
              </w:rPr>
            </w:pPr>
          </w:p>
        </w:tc>
        <w:tc>
          <w:tcPr>
            <w:tcW w:w="455" w:type="dxa"/>
            <w:vAlign w:val="top"/>
          </w:tcPr>
          <w:p w14:paraId="623D0E5C">
            <w:pPr>
              <w:rPr>
                <w:rFonts w:ascii="Arial"/>
                <w:sz w:val="21"/>
              </w:rPr>
            </w:pPr>
          </w:p>
        </w:tc>
        <w:tc>
          <w:tcPr>
            <w:tcW w:w="2848" w:type="dxa"/>
            <w:vAlign w:val="top"/>
          </w:tcPr>
          <w:p w14:paraId="2EECCED8">
            <w:pPr>
              <w:rPr>
                <w:rFonts w:ascii="Arial"/>
                <w:sz w:val="21"/>
              </w:rPr>
            </w:pPr>
          </w:p>
        </w:tc>
        <w:tc>
          <w:tcPr>
            <w:tcW w:w="1537" w:type="dxa"/>
            <w:vAlign w:val="top"/>
          </w:tcPr>
          <w:p w14:paraId="560DDE17">
            <w:pPr>
              <w:rPr>
                <w:rFonts w:ascii="Arial"/>
                <w:sz w:val="21"/>
              </w:rPr>
            </w:pPr>
          </w:p>
        </w:tc>
        <w:tc>
          <w:tcPr>
            <w:tcW w:w="1676" w:type="dxa"/>
            <w:vAlign w:val="top"/>
          </w:tcPr>
          <w:p w14:paraId="3C94A389">
            <w:pPr>
              <w:rPr>
                <w:rFonts w:ascii="Arial"/>
                <w:sz w:val="21"/>
              </w:rPr>
            </w:pPr>
          </w:p>
        </w:tc>
        <w:tc>
          <w:tcPr>
            <w:tcW w:w="1542" w:type="dxa"/>
            <w:vAlign w:val="top"/>
          </w:tcPr>
          <w:p w14:paraId="7712DC1F">
            <w:pPr>
              <w:rPr>
                <w:rFonts w:ascii="Arial"/>
                <w:sz w:val="21"/>
              </w:rPr>
            </w:pPr>
          </w:p>
        </w:tc>
      </w:tr>
      <w:tr w14:paraId="5004B1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45F34F13">
            <w:pPr>
              <w:rPr>
                <w:rFonts w:ascii="Arial"/>
                <w:sz w:val="21"/>
              </w:rPr>
            </w:pPr>
          </w:p>
        </w:tc>
        <w:tc>
          <w:tcPr>
            <w:tcW w:w="457" w:type="dxa"/>
            <w:vAlign w:val="top"/>
          </w:tcPr>
          <w:p w14:paraId="2207A76D">
            <w:pPr>
              <w:rPr>
                <w:rFonts w:ascii="Arial"/>
                <w:sz w:val="21"/>
              </w:rPr>
            </w:pPr>
          </w:p>
        </w:tc>
        <w:tc>
          <w:tcPr>
            <w:tcW w:w="455" w:type="dxa"/>
            <w:vAlign w:val="top"/>
          </w:tcPr>
          <w:p w14:paraId="6D8D546D">
            <w:pPr>
              <w:rPr>
                <w:rFonts w:ascii="Arial"/>
                <w:sz w:val="21"/>
              </w:rPr>
            </w:pPr>
          </w:p>
        </w:tc>
        <w:tc>
          <w:tcPr>
            <w:tcW w:w="2848" w:type="dxa"/>
            <w:vAlign w:val="top"/>
          </w:tcPr>
          <w:p w14:paraId="0B7EE31E">
            <w:pPr>
              <w:pStyle w:val="6"/>
              <w:spacing w:before="168" w:line="216" w:lineRule="auto"/>
              <w:ind w:left="1250"/>
            </w:pPr>
            <w:r>
              <w:rPr>
                <w:b/>
                <w:bCs/>
                <w:spacing w:val="-7"/>
              </w:rPr>
              <w:t>合计</w:t>
            </w:r>
          </w:p>
        </w:tc>
        <w:tc>
          <w:tcPr>
            <w:tcW w:w="1537" w:type="dxa"/>
            <w:vAlign w:val="top"/>
          </w:tcPr>
          <w:p w14:paraId="51812C86">
            <w:pPr>
              <w:rPr>
                <w:rFonts w:ascii="Arial"/>
                <w:sz w:val="21"/>
              </w:rPr>
            </w:pPr>
          </w:p>
        </w:tc>
        <w:tc>
          <w:tcPr>
            <w:tcW w:w="1676" w:type="dxa"/>
            <w:vAlign w:val="top"/>
          </w:tcPr>
          <w:p w14:paraId="33B624BB">
            <w:pPr>
              <w:rPr>
                <w:rFonts w:ascii="Arial"/>
                <w:sz w:val="21"/>
              </w:rPr>
            </w:pPr>
          </w:p>
        </w:tc>
        <w:tc>
          <w:tcPr>
            <w:tcW w:w="1542" w:type="dxa"/>
            <w:vAlign w:val="top"/>
          </w:tcPr>
          <w:p w14:paraId="25442484">
            <w:pPr>
              <w:rPr>
                <w:rFonts w:ascii="Arial"/>
                <w:sz w:val="21"/>
              </w:rPr>
            </w:pPr>
          </w:p>
        </w:tc>
      </w:tr>
    </w:tbl>
    <w:p w14:paraId="3362AD5E">
      <w:pPr>
        <w:pStyle w:val="2"/>
        <w:spacing w:before="28" w:line="213" w:lineRule="auto"/>
        <w:ind w:left="29"/>
        <w:outlineLvl w:val="0"/>
        <w:rPr>
          <w:sz w:val="18"/>
          <w:szCs w:val="18"/>
        </w:rPr>
      </w:pPr>
      <w:r>
        <w:rPr>
          <w:b/>
          <w:bCs/>
          <w:spacing w:val="-2"/>
          <w:sz w:val="18"/>
          <w:szCs w:val="18"/>
        </w:rPr>
        <w:t>备注：托克逊县妇联</w:t>
      </w:r>
      <w:r>
        <w:rPr>
          <w:spacing w:val="-27"/>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年没有使用政府性基金预算拨款安排的支出，政府性基金预算支出情况表为空表。</w:t>
      </w:r>
    </w:p>
    <w:p w14:paraId="2C90F2AF">
      <w:pPr>
        <w:spacing w:line="213" w:lineRule="auto"/>
        <w:rPr>
          <w:sz w:val="18"/>
          <w:szCs w:val="18"/>
        </w:rPr>
        <w:sectPr>
          <w:footerReference r:id="rId18" w:type="default"/>
          <w:pgSz w:w="11906" w:h="16839"/>
          <w:pgMar w:top="1431" w:right="1228" w:bottom="1521" w:left="1568" w:header="0" w:footer="1153" w:gutter="0"/>
          <w:cols w:space="720" w:num="1"/>
        </w:sectPr>
      </w:pPr>
    </w:p>
    <w:p w14:paraId="5DC44613">
      <w:pPr>
        <w:spacing w:line="305" w:lineRule="auto"/>
        <w:rPr>
          <w:rFonts w:ascii="Arial"/>
          <w:sz w:val="21"/>
        </w:rPr>
      </w:pPr>
    </w:p>
    <w:p w14:paraId="3B55AC80">
      <w:pPr>
        <w:spacing w:line="306" w:lineRule="auto"/>
        <w:rPr>
          <w:rFonts w:ascii="Arial"/>
          <w:sz w:val="21"/>
        </w:rPr>
      </w:pPr>
    </w:p>
    <w:p w14:paraId="3BACA641">
      <w:pPr>
        <w:pStyle w:val="2"/>
        <w:spacing w:before="101" w:line="222" w:lineRule="auto"/>
        <w:ind w:left="248"/>
      </w:pPr>
      <w:r>
        <w:rPr>
          <w:b/>
          <w:bCs/>
          <w:spacing w:val="-4"/>
        </w:rPr>
        <w:t>表</w:t>
      </w:r>
      <w:r>
        <w:rPr>
          <w:spacing w:val="-46"/>
        </w:rPr>
        <w:t xml:space="preserve"> </w:t>
      </w:r>
      <w:r>
        <w:rPr>
          <w:b/>
          <w:bCs/>
          <w:spacing w:val="-4"/>
        </w:rPr>
        <w:t>9</w:t>
      </w:r>
    </w:p>
    <w:p w14:paraId="5B7F99E4">
      <w:pPr>
        <w:pStyle w:val="2"/>
        <w:spacing w:before="43" w:line="218" w:lineRule="auto"/>
        <w:ind w:left="2422"/>
        <w:outlineLvl w:val="0"/>
      </w:pPr>
      <w:r>
        <w:rPr>
          <w:b/>
          <w:bCs/>
          <w:spacing w:val="4"/>
        </w:rPr>
        <w:t>国有资本经营预算支出情况表</w:t>
      </w:r>
    </w:p>
    <w:p w14:paraId="45C09297">
      <w:pPr>
        <w:pStyle w:val="2"/>
        <w:spacing w:before="39" w:line="212" w:lineRule="auto"/>
        <w:ind w:left="125"/>
        <w:outlineLvl w:val="0"/>
        <w:rPr>
          <w:sz w:val="24"/>
          <w:szCs w:val="24"/>
        </w:rPr>
      </w:pPr>
      <w:r>
        <w:rPr>
          <w:spacing w:val="-4"/>
          <w:sz w:val="24"/>
          <w:szCs w:val="24"/>
        </w:rPr>
        <w:t xml:space="preserve">编制单位：托克逊县妇联                                         </w:t>
      </w:r>
      <w:r>
        <w:rPr>
          <w:spacing w:val="-5"/>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725BA3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7088757E">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2898DACF">
            <w:pPr>
              <w:pStyle w:val="6"/>
              <w:spacing w:before="117" w:line="213" w:lineRule="auto"/>
              <w:ind w:left="1204"/>
              <w:rPr>
                <w:sz w:val="24"/>
                <w:szCs w:val="24"/>
              </w:rPr>
            </w:pPr>
            <w:r>
              <w:rPr>
                <w:b/>
                <w:bCs/>
                <w:spacing w:val="-5"/>
                <w:sz w:val="24"/>
                <w:szCs w:val="24"/>
              </w:rPr>
              <w:t>国有资本经营预算支出</w:t>
            </w:r>
          </w:p>
        </w:tc>
      </w:tr>
      <w:tr w14:paraId="58863D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36F82EEE">
            <w:pPr>
              <w:pStyle w:val="6"/>
              <w:spacing w:before="31" w:line="222" w:lineRule="auto"/>
              <w:ind w:left="160"/>
              <w:rPr>
                <w:sz w:val="19"/>
                <w:szCs w:val="19"/>
              </w:rPr>
            </w:pPr>
            <w:r>
              <w:rPr>
                <w:b/>
                <w:bCs/>
                <w:spacing w:val="6"/>
                <w:sz w:val="19"/>
                <w:szCs w:val="19"/>
              </w:rPr>
              <w:t>功能分类科目</w:t>
            </w:r>
          </w:p>
          <w:p w14:paraId="063B4183">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00BF35EC">
            <w:pPr>
              <w:spacing w:line="260" w:lineRule="auto"/>
              <w:rPr>
                <w:rFonts w:ascii="Arial"/>
                <w:sz w:val="21"/>
              </w:rPr>
            </w:pPr>
          </w:p>
          <w:p w14:paraId="6E61A2F5">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3A167035">
            <w:pPr>
              <w:spacing w:line="261" w:lineRule="auto"/>
              <w:rPr>
                <w:rFonts w:ascii="Arial"/>
                <w:sz w:val="21"/>
              </w:rPr>
            </w:pPr>
          </w:p>
          <w:p w14:paraId="3572E595">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43F978AA">
            <w:pPr>
              <w:spacing w:line="260" w:lineRule="auto"/>
              <w:rPr>
                <w:rFonts w:ascii="Arial"/>
                <w:sz w:val="21"/>
              </w:rPr>
            </w:pPr>
          </w:p>
          <w:p w14:paraId="6401909A">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4C78603C">
            <w:pPr>
              <w:spacing w:line="260" w:lineRule="auto"/>
              <w:rPr>
                <w:rFonts w:ascii="Arial"/>
                <w:sz w:val="21"/>
              </w:rPr>
            </w:pPr>
          </w:p>
          <w:p w14:paraId="6FBC32B3">
            <w:pPr>
              <w:pStyle w:val="6"/>
              <w:spacing w:before="62" w:line="222" w:lineRule="auto"/>
              <w:ind w:left="378"/>
              <w:rPr>
                <w:sz w:val="19"/>
                <w:szCs w:val="19"/>
              </w:rPr>
            </w:pPr>
            <w:r>
              <w:rPr>
                <w:b/>
                <w:bCs/>
                <w:spacing w:val="5"/>
                <w:sz w:val="19"/>
                <w:szCs w:val="19"/>
              </w:rPr>
              <w:t>项目支出</w:t>
            </w:r>
          </w:p>
        </w:tc>
      </w:tr>
      <w:tr w14:paraId="4FCF54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455CC222">
            <w:pPr>
              <w:pStyle w:val="6"/>
              <w:spacing w:before="59" w:line="222" w:lineRule="auto"/>
              <w:ind w:left="208"/>
              <w:rPr>
                <w:sz w:val="19"/>
                <w:szCs w:val="19"/>
              </w:rPr>
            </w:pPr>
            <w:r>
              <w:rPr>
                <w:b/>
                <w:bCs/>
                <w:spacing w:val="-2"/>
                <w:sz w:val="19"/>
                <w:szCs w:val="19"/>
              </w:rPr>
              <w:t>类</w:t>
            </w:r>
          </w:p>
        </w:tc>
        <w:tc>
          <w:tcPr>
            <w:tcW w:w="457" w:type="dxa"/>
            <w:vAlign w:val="top"/>
          </w:tcPr>
          <w:p w14:paraId="2F3D10B9">
            <w:pPr>
              <w:pStyle w:val="6"/>
              <w:spacing w:before="60" w:line="226" w:lineRule="auto"/>
              <w:ind w:left="131"/>
              <w:rPr>
                <w:sz w:val="19"/>
                <w:szCs w:val="19"/>
              </w:rPr>
            </w:pPr>
            <w:r>
              <w:rPr>
                <w:b/>
                <w:bCs/>
                <w:spacing w:val="-2"/>
                <w:sz w:val="19"/>
                <w:szCs w:val="19"/>
              </w:rPr>
              <w:t>款</w:t>
            </w:r>
          </w:p>
        </w:tc>
        <w:tc>
          <w:tcPr>
            <w:tcW w:w="455" w:type="dxa"/>
            <w:vAlign w:val="top"/>
          </w:tcPr>
          <w:p w14:paraId="40F07CC7">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1A09F348">
            <w:pPr>
              <w:rPr>
                <w:rFonts w:ascii="Arial"/>
                <w:sz w:val="21"/>
              </w:rPr>
            </w:pPr>
          </w:p>
        </w:tc>
        <w:tc>
          <w:tcPr>
            <w:tcW w:w="1537" w:type="dxa"/>
            <w:vMerge w:val="continue"/>
            <w:tcBorders>
              <w:top w:val="nil"/>
            </w:tcBorders>
            <w:vAlign w:val="top"/>
          </w:tcPr>
          <w:p w14:paraId="7B70BF61">
            <w:pPr>
              <w:rPr>
                <w:rFonts w:ascii="Arial"/>
                <w:sz w:val="21"/>
              </w:rPr>
            </w:pPr>
          </w:p>
        </w:tc>
        <w:tc>
          <w:tcPr>
            <w:tcW w:w="1676" w:type="dxa"/>
            <w:vMerge w:val="continue"/>
            <w:tcBorders>
              <w:top w:val="nil"/>
            </w:tcBorders>
            <w:vAlign w:val="top"/>
          </w:tcPr>
          <w:p w14:paraId="34D8458A">
            <w:pPr>
              <w:rPr>
                <w:rFonts w:ascii="Arial"/>
                <w:sz w:val="21"/>
              </w:rPr>
            </w:pPr>
          </w:p>
        </w:tc>
        <w:tc>
          <w:tcPr>
            <w:tcW w:w="1542" w:type="dxa"/>
            <w:vMerge w:val="continue"/>
            <w:tcBorders>
              <w:top w:val="nil"/>
            </w:tcBorders>
            <w:vAlign w:val="top"/>
          </w:tcPr>
          <w:p w14:paraId="3B5D23EE">
            <w:pPr>
              <w:rPr>
                <w:rFonts w:ascii="Arial"/>
                <w:sz w:val="21"/>
              </w:rPr>
            </w:pPr>
          </w:p>
        </w:tc>
      </w:tr>
      <w:tr w14:paraId="761BDA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C0737EC">
            <w:pPr>
              <w:rPr>
                <w:rFonts w:ascii="Arial"/>
                <w:sz w:val="21"/>
              </w:rPr>
            </w:pPr>
          </w:p>
        </w:tc>
        <w:tc>
          <w:tcPr>
            <w:tcW w:w="457" w:type="dxa"/>
            <w:vAlign w:val="top"/>
          </w:tcPr>
          <w:p w14:paraId="48ABD90D">
            <w:pPr>
              <w:rPr>
                <w:rFonts w:ascii="Arial"/>
                <w:sz w:val="21"/>
              </w:rPr>
            </w:pPr>
          </w:p>
        </w:tc>
        <w:tc>
          <w:tcPr>
            <w:tcW w:w="455" w:type="dxa"/>
            <w:vAlign w:val="top"/>
          </w:tcPr>
          <w:p w14:paraId="4EF15625">
            <w:pPr>
              <w:rPr>
                <w:rFonts w:ascii="Arial"/>
                <w:sz w:val="21"/>
              </w:rPr>
            </w:pPr>
          </w:p>
        </w:tc>
        <w:tc>
          <w:tcPr>
            <w:tcW w:w="2848" w:type="dxa"/>
            <w:vAlign w:val="top"/>
          </w:tcPr>
          <w:p w14:paraId="187F369D">
            <w:pPr>
              <w:rPr>
                <w:rFonts w:ascii="Arial"/>
                <w:sz w:val="21"/>
              </w:rPr>
            </w:pPr>
          </w:p>
        </w:tc>
        <w:tc>
          <w:tcPr>
            <w:tcW w:w="1537" w:type="dxa"/>
            <w:vAlign w:val="top"/>
          </w:tcPr>
          <w:p w14:paraId="2DD1C385">
            <w:pPr>
              <w:rPr>
                <w:rFonts w:ascii="Arial"/>
                <w:sz w:val="21"/>
              </w:rPr>
            </w:pPr>
          </w:p>
        </w:tc>
        <w:tc>
          <w:tcPr>
            <w:tcW w:w="1676" w:type="dxa"/>
            <w:vAlign w:val="top"/>
          </w:tcPr>
          <w:p w14:paraId="4A614332">
            <w:pPr>
              <w:rPr>
                <w:rFonts w:ascii="Arial"/>
                <w:sz w:val="21"/>
              </w:rPr>
            </w:pPr>
          </w:p>
        </w:tc>
        <w:tc>
          <w:tcPr>
            <w:tcW w:w="1542" w:type="dxa"/>
            <w:vAlign w:val="top"/>
          </w:tcPr>
          <w:p w14:paraId="53CAF00C">
            <w:pPr>
              <w:rPr>
                <w:rFonts w:ascii="Arial"/>
                <w:sz w:val="21"/>
              </w:rPr>
            </w:pPr>
          </w:p>
        </w:tc>
      </w:tr>
      <w:tr w14:paraId="08AE5A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4E81262">
            <w:pPr>
              <w:rPr>
                <w:rFonts w:ascii="Arial"/>
                <w:sz w:val="21"/>
              </w:rPr>
            </w:pPr>
          </w:p>
        </w:tc>
        <w:tc>
          <w:tcPr>
            <w:tcW w:w="457" w:type="dxa"/>
            <w:vAlign w:val="top"/>
          </w:tcPr>
          <w:p w14:paraId="71B487AA">
            <w:pPr>
              <w:rPr>
                <w:rFonts w:ascii="Arial"/>
                <w:sz w:val="21"/>
              </w:rPr>
            </w:pPr>
          </w:p>
        </w:tc>
        <w:tc>
          <w:tcPr>
            <w:tcW w:w="455" w:type="dxa"/>
            <w:vAlign w:val="top"/>
          </w:tcPr>
          <w:p w14:paraId="45C50256">
            <w:pPr>
              <w:rPr>
                <w:rFonts w:ascii="Arial"/>
                <w:sz w:val="21"/>
              </w:rPr>
            </w:pPr>
          </w:p>
        </w:tc>
        <w:tc>
          <w:tcPr>
            <w:tcW w:w="2848" w:type="dxa"/>
            <w:vAlign w:val="top"/>
          </w:tcPr>
          <w:p w14:paraId="699D042B">
            <w:pPr>
              <w:rPr>
                <w:rFonts w:ascii="Arial"/>
                <w:sz w:val="21"/>
              </w:rPr>
            </w:pPr>
          </w:p>
        </w:tc>
        <w:tc>
          <w:tcPr>
            <w:tcW w:w="1537" w:type="dxa"/>
            <w:vAlign w:val="top"/>
          </w:tcPr>
          <w:p w14:paraId="33447510">
            <w:pPr>
              <w:rPr>
                <w:rFonts w:ascii="Arial"/>
                <w:sz w:val="21"/>
              </w:rPr>
            </w:pPr>
          </w:p>
        </w:tc>
        <w:tc>
          <w:tcPr>
            <w:tcW w:w="1676" w:type="dxa"/>
            <w:vAlign w:val="top"/>
          </w:tcPr>
          <w:p w14:paraId="2DC998BD">
            <w:pPr>
              <w:rPr>
                <w:rFonts w:ascii="Arial"/>
                <w:sz w:val="21"/>
              </w:rPr>
            </w:pPr>
          </w:p>
        </w:tc>
        <w:tc>
          <w:tcPr>
            <w:tcW w:w="1542" w:type="dxa"/>
            <w:vAlign w:val="top"/>
          </w:tcPr>
          <w:p w14:paraId="473CE57A">
            <w:pPr>
              <w:rPr>
                <w:rFonts w:ascii="Arial"/>
                <w:sz w:val="21"/>
              </w:rPr>
            </w:pPr>
          </w:p>
        </w:tc>
      </w:tr>
      <w:tr w14:paraId="13D1D7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D128CCF">
            <w:pPr>
              <w:rPr>
                <w:rFonts w:ascii="Arial"/>
                <w:sz w:val="21"/>
              </w:rPr>
            </w:pPr>
          </w:p>
        </w:tc>
        <w:tc>
          <w:tcPr>
            <w:tcW w:w="457" w:type="dxa"/>
            <w:vAlign w:val="top"/>
          </w:tcPr>
          <w:p w14:paraId="42E07688">
            <w:pPr>
              <w:rPr>
                <w:rFonts w:ascii="Arial"/>
                <w:sz w:val="21"/>
              </w:rPr>
            </w:pPr>
          </w:p>
        </w:tc>
        <w:tc>
          <w:tcPr>
            <w:tcW w:w="455" w:type="dxa"/>
            <w:vAlign w:val="top"/>
          </w:tcPr>
          <w:p w14:paraId="1F04D971">
            <w:pPr>
              <w:rPr>
                <w:rFonts w:ascii="Arial"/>
                <w:sz w:val="21"/>
              </w:rPr>
            </w:pPr>
          </w:p>
        </w:tc>
        <w:tc>
          <w:tcPr>
            <w:tcW w:w="2848" w:type="dxa"/>
            <w:vAlign w:val="top"/>
          </w:tcPr>
          <w:p w14:paraId="3F778029">
            <w:pPr>
              <w:rPr>
                <w:rFonts w:ascii="Arial"/>
                <w:sz w:val="21"/>
              </w:rPr>
            </w:pPr>
          </w:p>
        </w:tc>
        <w:tc>
          <w:tcPr>
            <w:tcW w:w="1537" w:type="dxa"/>
            <w:vAlign w:val="top"/>
          </w:tcPr>
          <w:p w14:paraId="171668E7">
            <w:pPr>
              <w:rPr>
                <w:rFonts w:ascii="Arial"/>
                <w:sz w:val="21"/>
              </w:rPr>
            </w:pPr>
          </w:p>
        </w:tc>
        <w:tc>
          <w:tcPr>
            <w:tcW w:w="1676" w:type="dxa"/>
            <w:vAlign w:val="top"/>
          </w:tcPr>
          <w:p w14:paraId="1658394A">
            <w:pPr>
              <w:rPr>
                <w:rFonts w:ascii="Arial"/>
                <w:sz w:val="21"/>
              </w:rPr>
            </w:pPr>
          </w:p>
        </w:tc>
        <w:tc>
          <w:tcPr>
            <w:tcW w:w="1542" w:type="dxa"/>
            <w:vAlign w:val="top"/>
          </w:tcPr>
          <w:p w14:paraId="5CC4F0FF">
            <w:pPr>
              <w:rPr>
                <w:rFonts w:ascii="Arial"/>
                <w:sz w:val="21"/>
              </w:rPr>
            </w:pPr>
          </w:p>
        </w:tc>
      </w:tr>
      <w:tr w14:paraId="4EBA61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8872978">
            <w:pPr>
              <w:rPr>
                <w:rFonts w:ascii="Arial"/>
                <w:sz w:val="21"/>
              </w:rPr>
            </w:pPr>
          </w:p>
        </w:tc>
        <w:tc>
          <w:tcPr>
            <w:tcW w:w="457" w:type="dxa"/>
            <w:vAlign w:val="top"/>
          </w:tcPr>
          <w:p w14:paraId="6293C2A1">
            <w:pPr>
              <w:rPr>
                <w:rFonts w:ascii="Arial"/>
                <w:sz w:val="21"/>
              </w:rPr>
            </w:pPr>
          </w:p>
        </w:tc>
        <w:tc>
          <w:tcPr>
            <w:tcW w:w="455" w:type="dxa"/>
            <w:vAlign w:val="top"/>
          </w:tcPr>
          <w:p w14:paraId="5BC56E8F">
            <w:pPr>
              <w:rPr>
                <w:rFonts w:ascii="Arial"/>
                <w:sz w:val="21"/>
              </w:rPr>
            </w:pPr>
          </w:p>
        </w:tc>
        <w:tc>
          <w:tcPr>
            <w:tcW w:w="2848" w:type="dxa"/>
            <w:vAlign w:val="top"/>
          </w:tcPr>
          <w:p w14:paraId="22FDC18F">
            <w:pPr>
              <w:rPr>
                <w:rFonts w:ascii="Arial"/>
                <w:sz w:val="21"/>
              </w:rPr>
            </w:pPr>
          </w:p>
        </w:tc>
        <w:tc>
          <w:tcPr>
            <w:tcW w:w="1537" w:type="dxa"/>
            <w:vAlign w:val="top"/>
          </w:tcPr>
          <w:p w14:paraId="3EA72B5E">
            <w:pPr>
              <w:rPr>
                <w:rFonts w:ascii="Arial"/>
                <w:sz w:val="21"/>
              </w:rPr>
            </w:pPr>
          </w:p>
        </w:tc>
        <w:tc>
          <w:tcPr>
            <w:tcW w:w="1676" w:type="dxa"/>
            <w:vAlign w:val="top"/>
          </w:tcPr>
          <w:p w14:paraId="46100484">
            <w:pPr>
              <w:rPr>
                <w:rFonts w:ascii="Arial"/>
                <w:sz w:val="21"/>
              </w:rPr>
            </w:pPr>
          </w:p>
        </w:tc>
        <w:tc>
          <w:tcPr>
            <w:tcW w:w="1542" w:type="dxa"/>
            <w:vAlign w:val="top"/>
          </w:tcPr>
          <w:p w14:paraId="396C9F97">
            <w:pPr>
              <w:rPr>
                <w:rFonts w:ascii="Arial"/>
                <w:sz w:val="21"/>
              </w:rPr>
            </w:pPr>
          </w:p>
        </w:tc>
      </w:tr>
      <w:tr w14:paraId="39D802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A3DE519">
            <w:pPr>
              <w:rPr>
                <w:rFonts w:ascii="Arial"/>
                <w:sz w:val="21"/>
              </w:rPr>
            </w:pPr>
          </w:p>
        </w:tc>
        <w:tc>
          <w:tcPr>
            <w:tcW w:w="457" w:type="dxa"/>
            <w:vAlign w:val="top"/>
          </w:tcPr>
          <w:p w14:paraId="15673499">
            <w:pPr>
              <w:rPr>
                <w:rFonts w:ascii="Arial"/>
                <w:sz w:val="21"/>
              </w:rPr>
            </w:pPr>
          </w:p>
        </w:tc>
        <w:tc>
          <w:tcPr>
            <w:tcW w:w="455" w:type="dxa"/>
            <w:vAlign w:val="top"/>
          </w:tcPr>
          <w:p w14:paraId="60BE7E3E">
            <w:pPr>
              <w:rPr>
                <w:rFonts w:ascii="Arial"/>
                <w:sz w:val="21"/>
              </w:rPr>
            </w:pPr>
          </w:p>
        </w:tc>
        <w:tc>
          <w:tcPr>
            <w:tcW w:w="2848" w:type="dxa"/>
            <w:vAlign w:val="top"/>
          </w:tcPr>
          <w:p w14:paraId="63868AAB">
            <w:pPr>
              <w:rPr>
                <w:rFonts w:ascii="Arial"/>
                <w:sz w:val="21"/>
              </w:rPr>
            </w:pPr>
          </w:p>
        </w:tc>
        <w:tc>
          <w:tcPr>
            <w:tcW w:w="1537" w:type="dxa"/>
            <w:vAlign w:val="top"/>
          </w:tcPr>
          <w:p w14:paraId="059E9C41">
            <w:pPr>
              <w:rPr>
                <w:rFonts w:ascii="Arial"/>
                <w:sz w:val="21"/>
              </w:rPr>
            </w:pPr>
          </w:p>
        </w:tc>
        <w:tc>
          <w:tcPr>
            <w:tcW w:w="1676" w:type="dxa"/>
            <w:vAlign w:val="top"/>
          </w:tcPr>
          <w:p w14:paraId="1A1AC9BC">
            <w:pPr>
              <w:rPr>
                <w:rFonts w:ascii="Arial"/>
                <w:sz w:val="21"/>
              </w:rPr>
            </w:pPr>
          </w:p>
        </w:tc>
        <w:tc>
          <w:tcPr>
            <w:tcW w:w="1542" w:type="dxa"/>
            <w:vAlign w:val="top"/>
          </w:tcPr>
          <w:p w14:paraId="73558E78">
            <w:pPr>
              <w:rPr>
                <w:rFonts w:ascii="Arial"/>
                <w:sz w:val="21"/>
              </w:rPr>
            </w:pPr>
          </w:p>
        </w:tc>
      </w:tr>
      <w:tr w14:paraId="738E5B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78F1106">
            <w:pPr>
              <w:rPr>
                <w:rFonts w:ascii="Arial"/>
                <w:sz w:val="21"/>
              </w:rPr>
            </w:pPr>
          </w:p>
        </w:tc>
        <w:tc>
          <w:tcPr>
            <w:tcW w:w="457" w:type="dxa"/>
            <w:vAlign w:val="top"/>
          </w:tcPr>
          <w:p w14:paraId="420AF6AD">
            <w:pPr>
              <w:rPr>
                <w:rFonts w:ascii="Arial"/>
                <w:sz w:val="21"/>
              </w:rPr>
            </w:pPr>
          </w:p>
        </w:tc>
        <w:tc>
          <w:tcPr>
            <w:tcW w:w="455" w:type="dxa"/>
            <w:vAlign w:val="top"/>
          </w:tcPr>
          <w:p w14:paraId="5DF7428B">
            <w:pPr>
              <w:rPr>
                <w:rFonts w:ascii="Arial"/>
                <w:sz w:val="21"/>
              </w:rPr>
            </w:pPr>
          </w:p>
        </w:tc>
        <w:tc>
          <w:tcPr>
            <w:tcW w:w="2848" w:type="dxa"/>
            <w:vAlign w:val="top"/>
          </w:tcPr>
          <w:p w14:paraId="2A94BD72">
            <w:pPr>
              <w:rPr>
                <w:rFonts w:ascii="Arial"/>
                <w:sz w:val="21"/>
              </w:rPr>
            </w:pPr>
          </w:p>
        </w:tc>
        <w:tc>
          <w:tcPr>
            <w:tcW w:w="1537" w:type="dxa"/>
            <w:vAlign w:val="top"/>
          </w:tcPr>
          <w:p w14:paraId="17D83E57">
            <w:pPr>
              <w:rPr>
                <w:rFonts w:ascii="Arial"/>
                <w:sz w:val="21"/>
              </w:rPr>
            </w:pPr>
          </w:p>
        </w:tc>
        <w:tc>
          <w:tcPr>
            <w:tcW w:w="1676" w:type="dxa"/>
            <w:vAlign w:val="top"/>
          </w:tcPr>
          <w:p w14:paraId="56DE9B0E">
            <w:pPr>
              <w:rPr>
                <w:rFonts w:ascii="Arial"/>
                <w:sz w:val="21"/>
              </w:rPr>
            </w:pPr>
          </w:p>
        </w:tc>
        <w:tc>
          <w:tcPr>
            <w:tcW w:w="1542" w:type="dxa"/>
            <w:vAlign w:val="top"/>
          </w:tcPr>
          <w:p w14:paraId="2992AD3D">
            <w:pPr>
              <w:rPr>
                <w:rFonts w:ascii="Arial"/>
                <w:sz w:val="21"/>
              </w:rPr>
            </w:pPr>
          </w:p>
        </w:tc>
      </w:tr>
      <w:tr w14:paraId="2AD3DE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B057E47">
            <w:pPr>
              <w:rPr>
                <w:rFonts w:ascii="Arial"/>
                <w:sz w:val="21"/>
              </w:rPr>
            </w:pPr>
          </w:p>
        </w:tc>
        <w:tc>
          <w:tcPr>
            <w:tcW w:w="457" w:type="dxa"/>
            <w:vAlign w:val="top"/>
          </w:tcPr>
          <w:p w14:paraId="4C4CE1F8">
            <w:pPr>
              <w:rPr>
                <w:rFonts w:ascii="Arial"/>
                <w:sz w:val="21"/>
              </w:rPr>
            </w:pPr>
          </w:p>
        </w:tc>
        <w:tc>
          <w:tcPr>
            <w:tcW w:w="455" w:type="dxa"/>
            <w:vAlign w:val="top"/>
          </w:tcPr>
          <w:p w14:paraId="16569B4F">
            <w:pPr>
              <w:rPr>
                <w:rFonts w:ascii="Arial"/>
                <w:sz w:val="21"/>
              </w:rPr>
            </w:pPr>
          </w:p>
        </w:tc>
        <w:tc>
          <w:tcPr>
            <w:tcW w:w="2848" w:type="dxa"/>
            <w:vAlign w:val="top"/>
          </w:tcPr>
          <w:p w14:paraId="09FB32A5">
            <w:pPr>
              <w:rPr>
                <w:rFonts w:ascii="Arial"/>
                <w:sz w:val="21"/>
              </w:rPr>
            </w:pPr>
          </w:p>
        </w:tc>
        <w:tc>
          <w:tcPr>
            <w:tcW w:w="1537" w:type="dxa"/>
            <w:vAlign w:val="top"/>
          </w:tcPr>
          <w:p w14:paraId="5E520B5C">
            <w:pPr>
              <w:rPr>
                <w:rFonts w:ascii="Arial"/>
                <w:sz w:val="21"/>
              </w:rPr>
            </w:pPr>
          </w:p>
        </w:tc>
        <w:tc>
          <w:tcPr>
            <w:tcW w:w="1676" w:type="dxa"/>
            <w:vAlign w:val="top"/>
          </w:tcPr>
          <w:p w14:paraId="33C489D4">
            <w:pPr>
              <w:rPr>
                <w:rFonts w:ascii="Arial"/>
                <w:sz w:val="21"/>
              </w:rPr>
            </w:pPr>
          </w:p>
        </w:tc>
        <w:tc>
          <w:tcPr>
            <w:tcW w:w="1542" w:type="dxa"/>
            <w:vAlign w:val="top"/>
          </w:tcPr>
          <w:p w14:paraId="612AB5B8">
            <w:pPr>
              <w:rPr>
                <w:rFonts w:ascii="Arial"/>
                <w:sz w:val="21"/>
              </w:rPr>
            </w:pPr>
          </w:p>
        </w:tc>
      </w:tr>
      <w:tr w14:paraId="5C9225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A0FC2AA">
            <w:pPr>
              <w:rPr>
                <w:rFonts w:ascii="Arial"/>
                <w:sz w:val="21"/>
              </w:rPr>
            </w:pPr>
          </w:p>
        </w:tc>
        <w:tc>
          <w:tcPr>
            <w:tcW w:w="457" w:type="dxa"/>
            <w:vAlign w:val="top"/>
          </w:tcPr>
          <w:p w14:paraId="17512D12">
            <w:pPr>
              <w:rPr>
                <w:rFonts w:ascii="Arial"/>
                <w:sz w:val="21"/>
              </w:rPr>
            </w:pPr>
          </w:p>
        </w:tc>
        <w:tc>
          <w:tcPr>
            <w:tcW w:w="455" w:type="dxa"/>
            <w:vAlign w:val="top"/>
          </w:tcPr>
          <w:p w14:paraId="177E061F">
            <w:pPr>
              <w:rPr>
                <w:rFonts w:ascii="Arial"/>
                <w:sz w:val="21"/>
              </w:rPr>
            </w:pPr>
          </w:p>
        </w:tc>
        <w:tc>
          <w:tcPr>
            <w:tcW w:w="2848" w:type="dxa"/>
            <w:vAlign w:val="top"/>
          </w:tcPr>
          <w:p w14:paraId="42C18981">
            <w:pPr>
              <w:rPr>
                <w:rFonts w:ascii="Arial"/>
                <w:sz w:val="21"/>
              </w:rPr>
            </w:pPr>
          </w:p>
        </w:tc>
        <w:tc>
          <w:tcPr>
            <w:tcW w:w="1537" w:type="dxa"/>
            <w:vAlign w:val="top"/>
          </w:tcPr>
          <w:p w14:paraId="2D8ED725">
            <w:pPr>
              <w:rPr>
                <w:rFonts w:ascii="Arial"/>
                <w:sz w:val="21"/>
              </w:rPr>
            </w:pPr>
          </w:p>
        </w:tc>
        <w:tc>
          <w:tcPr>
            <w:tcW w:w="1676" w:type="dxa"/>
            <w:vAlign w:val="top"/>
          </w:tcPr>
          <w:p w14:paraId="56A1A15F">
            <w:pPr>
              <w:rPr>
                <w:rFonts w:ascii="Arial"/>
                <w:sz w:val="21"/>
              </w:rPr>
            </w:pPr>
          </w:p>
        </w:tc>
        <w:tc>
          <w:tcPr>
            <w:tcW w:w="1542" w:type="dxa"/>
            <w:vAlign w:val="top"/>
          </w:tcPr>
          <w:p w14:paraId="5FE931BD">
            <w:pPr>
              <w:rPr>
                <w:rFonts w:ascii="Arial"/>
                <w:sz w:val="21"/>
              </w:rPr>
            </w:pPr>
          </w:p>
        </w:tc>
      </w:tr>
      <w:tr w14:paraId="3822D0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2C2253AC">
            <w:pPr>
              <w:rPr>
                <w:rFonts w:ascii="Arial"/>
                <w:sz w:val="21"/>
              </w:rPr>
            </w:pPr>
          </w:p>
        </w:tc>
        <w:tc>
          <w:tcPr>
            <w:tcW w:w="457" w:type="dxa"/>
            <w:vAlign w:val="top"/>
          </w:tcPr>
          <w:p w14:paraId="1175199A">
            <w:pPr>
              <w:rPr>
                <w:rFonts w:ascii="Arial"/>
                <w:sz w:val="21"/>
              </w:rPr>
            </w:pPr>
          </w:p>
        </w:tc>
        <w:tc>
          <w:tcPr>
            <w:tcW w:w="455" w:type="dxa"/>
            <w:vAlign w:val="top"/>
          </w:tcPr>
          <w:p w14:paraId="52940C21">
            <w:pPr>
              <w:rPr>
                <w:rFonts w:ascii="Arial"/>
                <w:sz w:val="21"/>
              </w:rPr>
            </w:pPr>
          </w:p>
        </w:tc>
        <w:tc>
          <w:tcPr>
            <w:tcW w:w="2848" w:type="dxa"/>
            <w:vAlign w:val="top"/>
          </w:tcPr>
          <w:p w14:paraId="30D0E8C2">
            <w:pPr>
              <w:pStyle w:val="6"/>
              <w:spacing w:before="168" w:line="216" w:lineRule="auto"/>
              <w:ind w:left="1250"/>
            </w:pPr>
            <w:r>
              <w:rPr>
                <w:b/>
                <w:bCs/>
                <w:spacing w:val="-7"/>
              </w:rPr>
              <w:t>合计</w:t>
            </w:r>
          </w:p>
        </w:tc>
        <w:tc>
          <w:tcPr>
            <w:tcW w:w="1537" w:type="dxa"/>
            <w:vAlign w:val="top"/>
          </w:tcPr>
          <w:p w14:paraId="15C37A3C">
            <w:pPr>
              <w:rPr>
                <w:rFonts w:ascii="Arial"/>
                <w:sz w:val="21"/>
              </w:rPr>
            </w:pPr>
          </w:p>
        </w:tc>
        <w:tc>
          <w:tcPr>
            <w:tcW w:w="1676" w:type="dxa"/>
            <w:vAlign w:val="top"/>
          </w:tcPr>
          <w:p w14:paraId="20472B0C">
            <w:pPr>
              <w:rPr>
                <w:rFonts w:ascii="Arial"/>
                <w:sz w:val="21"/>
              </w:rPr>
            </w:pPr>
          </w:p>
        </w:tc>
        <w:tc>
          <w:tcPr>
            <w:tcW w:w="1542" w:type="dxa"/>
            <w:vAlign w:val="top"/>
          </w:tcPr>
          <w:p w14:paraId="27A25EE5">
            <w:pPr>
              <w:rPr>
                <w:rFonts w:ascii="Arial"/>
                <w:sz w:val="21"/>
              </w:rPr>
            </w:pPr>
          </w:p>
        </w:tc>
      </w:tr>
    </w:tbl>
    <w:p w14:paraId="1080E8AC">
      <w:pPr>
        <w:pStyle w:val="2"/>
        <w:spacing w:before="28" w:line="213" w:lineRule="auto"/>
        <w:ind w:left="29"/>
        <w:outlineLvl w:val="0"/>
        <w:rPr>
          <w:sz w:val="18"/>
          <w:szCs w:val="18"/>
        </w:rPr>
      </w:pPr>
      <w:r>
        <w:rPr>
          <w:b/>
          <w:bCs/>
          <w:spacing w:val="-2"/>
          <w:sz w:val="18"/>
          <w:szCs w:val="18"/>
        </w:rPr>
        <w:t>备注：托克逊县妇联</w:t>
      </w:r>
      <w:r>
        <w:rPr>
          <w:spacing w:val="-24"/>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年没有使用国有资本经营预算拨款安排的支出，国有资本经营预算支出情况表为空表。</w:t>
      </w:r>
    </w:p>
    <w:p w14:paraId="7B8EC847">
      <w:pPr>
        <w:spacing w:line="213" w:lineRule="auto"/>
        <w:rPr>
          <w:sz w:val="18"/>
          <w:szCs w:val="18"/>
        </w:rPr>
        <w:sectPr>
          <w:footerReference r:id="rId19" w:type="default"/>
          <w:pgSz w:w="11906" w:h="16839"/>
          <w:pgMar w:top="1431" w:right="1228" w:bottom="1521" w:left="1568" w:header="0" w:footer="1156" w:gutter="0"/>
          <w:cols w:space="720" w:num="1"/>
        </w:sectPr>
      </w:pPr>
    </w:p>
    <w:p w14:paraId="0A57F391">
      <w:pPr>
        <w:spacing w:line="305" w:lineRule="auto"/>
        <w:rPr>
          <w:rFonts w:ascii="Arial"/>
          <w:sz w:val="21"/>
        </w:rPr>
      </w:pPr>
    </w:p>
    <w:p w14:paraId="6E8A8593">
      <w:pPr>
        <w:spacing w:line="306" w:lineRule="auto"/>
        <w:rPr>
          <w:rFonts w:ascii="Arial"/>
          <w:sz w:val="21"/>
        </w:rPr>
      </w:pPr>
    </w:p>
    <w:p w14:paraId="32274FD2">
      <w:pPr>
        <w:pStyle w:val="2"/>
        <w:spacing w:before="101" w:line="222" w:lineRule="auto"/>
        <w:ind w:left="248"/>
      </w:pPr>
      <w:r>
        <w:rPr>
          <w:b/>
          <w:bCs/>
          <w:spacing w:val="-11"/>
        </w:rPr>
        <w:t>表</w:t>
      </w:r>
      <w:r>
        <w:rPr>
          <w:spacing w:val="-40"/>
        </w:rPr>
        <w:t xml:space="preserve"> </w:t>
      </w:r>
      <w:r>
        <w:rPr>
          <w:b/>
          <w:bCs/>
          <w:spacing w:val="-11"/>
        </w:rPr>
        <w:t>10</w:t>
      </w:r>
    </w:p>
    <w:p w14:paraId="35A3A5B9">
      <w:pPr>
        <w:spacing w:line="355" w:lineRule="auto"/>
        <w:rPr>
          <w:rFonts w:ascii="Arial"/>
          <w:sz w:val="21"/>
        </w:rPr>
      </w:pPr>
    </w:p>
    <w:p w14:paraId="0DCBE214">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3CDDE54B">
      <w:pPr>
        <w:spacing w:line="373" w:lineRule="auto"/>
        <w:rPr>
          <w:rFonts w:ascii="Arial"/>
          <w:sz w:val="21"/>
        </w:rPr>
      </w:pPr>
    </w:p>
    <w:p w14:paraId="7BB4576B">
      <w:pPr>
        <w:pStyle w:val="2"/>
        <w:spacing w:before="78" w:line="212" w:lineRule="auto"/>
        <w:ind w:left="123"/>
        <w:outlineLvl w:val="0"/>
        <w:rPr>
          <w:sz w:val="24"/>
          <w:szCs w:val="24"/>
        </w:rPr>
      </w:pPr>
      <w:r>
        <w:rPr>
          <w:spacing w:val="-4"/>
          <w:sz w:val="24"/>
          <w:szCs w:val="24"/>
        </w:rPr>
        <w:t>编制单位：托克逊县妇联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238DC5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1D250002">
            <w:pPr>
              <w:spacing w:line="262" w:lineRule="auto"/>
              <w:rPr>
                <w:rFonts w:ascii="Arial"/>
                <w:sz w:val="21"/>
              </w:rPr>
            </w:pPr>
          </w:p>
          <w:p w14:paraId="221AED2B">
            <w:pPr>
              <w:spacing w:line="262" w:lineRule="auto"/>
              <w:rPr>
                <w:rFonts w:ascii="Arial"/>
                <w:sz w:val="21"/>
              </w:rPr>
            </w:pPr>
          </w:p>
          <w:p w14:paraId="1FD0CEFC">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3B3D83F5">
            <w:pPr>
              <w:spacing w:line="262" w:lineRule="auto"/>
              <w:rPr>
                <w:rFonts w:ascii="Arial"/>
                <w:sz w:val="21"/>
              </w:rPr>
            </w:pPr>
          </w:p>
          <w:p w14:paraId="1FDFE7E6">
            <w:pPr>
              <w:spacing w:line="263" w:lineRule="auto"/>
              <w:rPr>
                <w:rFonts w:ascii="Arial"/>
                <w:sz w:val="21"/>
              </w:rPr>
            </w:pPr>
          </w:p>
          <w:p w14:paraId="72FBA343">
            <w:pPr>
              <w:pStyle w:val="6"/>
              <w:spacing w:before="62" w:line="224" w:lineRule="auto"/>
              <w:ind w:left="497"/>
              <w:rPr>
                <w:sz w:val="19"/>
                <w:szCs w:val="19"/>
              </w:rPr>
            </w:pPr>
            <w:r>
              <w:rPr>
                <w:b/>
                <w:bCs/>
                <w:spacing w:val="3"/>
                <w:sz w:val="19"/>
                <w:szCs w:val="19"/>
              </w:rPr>
              <w:t>合计</w:t>
            </w:r>
          </w:p>
        </w:tc>
        <w:tc>
          <w:tcPr>
            <w:tcW w:w="4423" w:type="dxa"/>
            <w:gridSpan w:val="3"/>
            <w:vAlign w:val="top"/>
          </w:tcPr>
          <w:p w14:paraId="4CD1E307">
            <w:pPr>
              <w:pStyle w:val="6"/>
              <w:spacing w:before="179" w:line="222" w:lineRule="auto"/>
              <w:ind w:left="1822"/>
              <w:rPr>
                <w:sz w:val="19"/>
                <w:szCs w:val="19"/>
              </w:rPr>
            </w:pPr>
            <w:r>
              <w:rPr>
                <w:b/>
                <w:bCs/>
                <w:spacing w:val="4"/>
                <w:sz w:val="19"/>
                <w:szCs w:val="19"/>
              </w:rPr>
              <w:t>资金来源</w:t>
            </w:r>
          </w:p>
        </w:tc>
      </w:tr>
      <w:tr w14:paraId="125500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53E7D309">
            <w:pPr>
              <w:rPr>
                <w:rFonts w:ascii="Arial"/>
                <w:sz w:val="21"/>
              </w:rPr>
            </w:pPr>
          </w:p>
        </w:tc>
        <w:tc>
          <w:tcPr>
            <w:tcW w:w="1381" w:type="dxa"/>
            <w:vMerge w:val="continue"/>
            <w:tcBorders>
              <w:top w:val="nil"/>
            </w:tcBorders>
            <w:vAlign w:val="top"/>
          </w:tcPr>
          <w:p w14:paraId="75B33A89">
            <w:pPr>
              <w:rPr>
                <w:rFonts w:ascii="Arial"/>
                <w:sz w:val="21"/>
              </w:rPr>
            </w:pPr>
          </w:p>
        </w:tc>
        <w:tc>
          <w:tcPr>
            <w:tcW w:w="1518" w:type="dxa"/>
            <w:vAlign w:val="top"/>
          </w:tcPr>
          <w:p w14:paraId="4E70244B">
            <w:pPr>
              <w:spacing w:line="245" w:lineRule="auto"/>
              <w:rPr>
                <w:rFonts w:ascii="Arial"/>
                <w:sz w:val="21"/>
              </w:rPr>
            </w:pPr>
          </w:p>
          <w:p w14:paraId="50FE2FD5">
            <w:pPr>
              <w:pStyle w:val="6"/>
              <w:spacing w:before="62" w:line="222" w:lineRule="auto"/>
              <w:ind w:left="178"/>
              <w:rPr>
                <w:sz w:val="19"/>
                <w:szCs w:val="19"/>
              </w:rPr>
            </w:pPr>
            <w:r>
              <w:rPr>
                <w:b/>
                <w:bCs/>
                <w:spacing w:val="4"/>
                <w:sz w:val="19"/>
                <w:szCs w:val="19"/>
              </w:rPr>
              <w:t>一般公共预算</w:t>
            </w:r>
          </w:p>
        </w:tc>
        <w:tc>
          <w:tcPr>
            <w:tcW w:w="1382" w:type="dxa"/>
            <w:vAlign w:val="top"/>
          </w:tcPr>
          <w:p w14:paraId="63B567C9">
            <w:pPr>
              <w:spacing w:line="245" w:lineRule="auto"/>
              <w:rPr>
                <w:rFonts w:ascii="Arial"/>
                <w:sz w:val="21"/>
              </w:rPr>
            </w:pPr>
          </w:p>
          <w:p w14:paraId="10113911">
            <w:pPr>
              <w:pStyle w:val="6"/>
              <w:spacing w:before="62" w:line="222" w:lineRule="auto"/>
              <w:ind w:left="201"/>
              <w:rPr>
                <w:sz w:val="19"/>
                <w:szCs w:val="19"/>
              </w:rPr>
            </w:pPr>
            <w:r>
              <w:rPr>
                <w:b/>
                <w:bCs/>
                <w:spacing w:val="6"/>
                <w:sz w:val="19"/>
                <w:szCs w:val="19"/>
              </w:rPr>
              <w:t>政府性基金</w:t>
            </w:r>
          </w:p>
        </w:tc>
        <w:tc>
          <w:tcPr>
            <w:tcW w:w="1523" w:type="dxa"/>
            <w:vAlign w:val="top"/>
          </w:tcPr>
          <w:p w14:paraId="4DEAA3A9">
            <w:pPr>
              <w:pStyle w:val="6"/>
              <w:spacing w:before="176" w:line="223" w:lineRule="auto"/>
              <w:ind w:left="184"/>
              <w:rPr>
                <w:sz w:val="19"/>
                <w:szCs w:val="19"/>
              </w:rPr>
            </w:pPr>
            <w:r>
              <w:rPr>
                <w:b/>
                <w:bCs/>
                <w:spacing w:val="4"/>
                <w:sz w:val="19"/>
                <w:szCs w:val="19"/>
              </w:rPr>
              <w:t>国有资本经营</w:t>
            </w:r>
          </w:p>
          <w:p w14:paraId="0F154438">
            <w:pPr>
              <w:pStyle w:val="6"/>
              <w:spacing w:before="29" w:line="222" w:lineRule="auto"/>
              <w:ind w:left="573"/>
              <w:rPr>
                <w:sz w:val="19"/>
                <w:szCs w:val="19"/>
              </w:rPr>
            </w:pPr>
            <w:r>
              <w:rPr>
                <w:b/>
                <w:bCs/>
                <w:sz w:val="19"/>
                <w:szCs w:val="19"/>
              </w:rPr>
              <w:t>预算</w:t>
            </w:r>
          </w:p>
        </w:tc>
      </w:tr>
      <w:tr w14:paraId="385C0E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14FD7173">
            <w:pPr>
              <w:pStyle w:val="6"/>
              <w:spacing w:before="208" w:line="216" w:lineRule="auto"/>
              <w:ind w:left="1426"/>
            </w:pPr>
            <w:r>
              <w:rPr>
                <w:b/>
                <w:bCs/>
                <w:spacing w:val="-7"/>
              </w:rPr>
              <w:t>合计</w:t>
            </w:r>
          </w:p>
        </w:tc>
        <w:tc>
          <w:tcPr>
            <w:tcW w:w="1381" w:type="dxa"/>
            <w:vAlign w:val="top"/>
          </w:tcPr>
          <w:p w14:paraId="4087EFA1">
            <w:pPr>
              <w:rPr>
                <w:rFonts w:ascii="Arial"/>
                <w:sz w:val="21"/>
              </w:rPr>
            </w:pPr>
          </w:p>
        </w:tc>
        <w:tc>
          <w:tcPr>
            <w:tcW w:w="1518" w:type="dxa"/>
            <w:vAlign w:val="top"/>
          </w:tcPr>
          <w:p w14:paraId="57A31297">
            <w:pPr>
              <w:rPr>
                <w:rFonts w:ascii="Arial"/>
                <w:sz w:val="21"/>
              </w:rPr>
            </w:pPr>
          </w:p>
        </w:tc>
        <w:tc>
          <w:tcPr>
            <w:tcW w:w="1382" w:type="dxa"/>
            <w:vAlign w:val="top"/>
          </w:tcPr>
          <w:p w14:paraId="60AE672E">
            <w:pPr>
              <w:rPr>
                <w:rFonts w:ascii="Arial"/>
                <w:sz w:val="21"/>
              </w:rPr>
            </w:pPr>
          </w:p>
        </w:tc>
        <w:tc>
          <w:tcPr>
            <w:tcW w:w="1523" w:type="dxa"/>
            <w:vAlign w:val="top"/>
          </w:tcPr>
          <w:p w14:paraId="5EAA9623">
            <w:pPr>
              <w:rPr>
                <w:rFonts w:ascii="Arial"/>
                <w:sz w:val="21"/>
              </w:rPr>
            </w:pPr>
          </w:p>
        </w:tc>
      </w:tr>
      <w:tr w14:paraId="1A5EC8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6F63BFF8">
            <w:pPr>
              <w:pStyle w:val="6"/>
              <w:spacing w:before="210" w:line="213" w:lineRule="auto"/>
              <w:ind w:left="905"/>
            </w:pPr>
            <w:r>
              <w:rPr>
                <w:spacing w:val="-2"/>
              </w:rPr>
              <w:t>因公出国（境）费</w:t>
            </w:r>
          </w:p>
        </w:tc>
        <w:tc>
          <w:tcPr>
            <w:tcW w:w="1381" w:type="dxa"/>
            <w:vAlign w:val="top"/>
          </w:tcPr>
          <w:p w14:paraId="3F36C1F8">
            <w:pPr>
              <w:rPr>
                <w:rFonts w:ascii="Arial"/>
                <w:sz w:val="21"/>
              </w:rPr>
            </w:pPr>
          </w:p>
        </w:tc>
        <w:tc>
          <w:tcPr>
            <w:tcW w:w="1518" w:type="dxa"/>
            <w:vAlign w:val="top"/>
          </w:tcPr>
          <w:p w14:paraId="6E7F4A17">
            <w:pPr>
              <w:rPr>
                <w:rFonts w:ascii="Arial"/>
                <w:sz w:val="21"/>
              </w:rPr>
            </w:pPr>
          </w:p>
        </w:tc>
        <w:tc>
          <w:tcPr>
            <w:tcW w:w="1382" w:type="dxa"/>
            <w:vAlign w:val="top"/>
          </w:tcPr>
          <w:p w14:paraId="582854F8">
            <w:pPr>
              <w:rPr>
                <w:rFonts w:ascii="Arial"/>
                <w:sz w:val="21"/>
              </w:rPr>
            </w:pPr>
          </w:p>
        </w:tc>
        <w:tc>
          <w:tcPr>
            <w:tcW w:w="1523" w:type="dxa"/>
            <w:vAlign w:val="top"/>
          </w:tcPr>
          <w:p w14:paraId="159C6D50">
            <w:pPr>
              <w:rPr>
                <w:rFonts w:ascii="Arial"/>
                <w:sz w:val="21"/>
              </w:rPr>
            </w:pPr>
          </w:p>
        </w:tc>
      </w:tr>
      <w:tr w14:paraId="229B04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4F0EF52D">
            <w:pPr>
              <w:pStyle w:val="6"/>
              <w:spacing w:before="210" w:line="214" w:lineRule="auto"/>
              <w:ind w:left="1154"/>
            </w:pPr>
            <w:r>
              <w:rPr>
                <w:spacing w:val="-2"/>
              </w:rPr>
              <w:t>公务接待费</w:t>
            </w:r>
          </w:p>
        </w:tc>
        <w:tc>
          <w:tcPr>
            <w:tcW w:w="1381" w:type="dxa"/>
            <w:vAlign w:val="top"/>
          </w:tcPr>
          <w:p w14:paraId="71C17B02">
            <w:pPr>
              <w:rPr>
                <w:rFonts w:ascii="Arial"/>
                <w:sz w:val="21"/>
              </w:rPr>
            </w:pPr>
          </w:p>
        </w:tc>
        <w:tc>
          <w:tcPr>
            <w:tcW w:w="1518" w:type="dxa"/>
            <w:vAlign w:val="top"/>
          </w:tcPr>
          <w:p w14:paraId="2E945CDF">
            <w:pPr>
              <w:rPr>
                <w:rFonts w:ascii="Arial"/>
                <w:sz w:val="21"/>
              </w:rPr>
            </w:pPr>
          </w:p>
        </w:tc>
        <w:tc>
          <w:tcPr>
            <w:tcW w:w="1382" w:type="dxa"/>
            <w:vAlign w:val="top"/>
          </w:tcPr>
          <w:p w14:paraId="6285D253">
            <w:pPr>
              <w:rPr>
                <w:rFonts w:ascii="Arial"/>
                <w:sz w:val="21"/>
              </w:rPr>
            </w:pPr>
          </w:p>
        </w:tc>
        <w:tc>
          <w:tcPr>
            <w:tcW w:w="1523" w:type="dxa"/>
            <w:vAlign w:val="top"/>
          </w:tcPr>
          <w:p w14:paraId="4BCD1DF6">
            <w:pPr>
              <w:rPr>
                <w:rFonts w:ascii="Arial"/>
                <w:sz w:val="21"/>
              </w:rPr>
            </w:pPr>
          </w:p>
        </w:tc>
      </w:tr>
      <w:tr w14:paraId="426EBD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71809F6A">
            <w:pPr>
              <w:pStyle w:val="6"/>
              <w:spacing w:before="209" w:line="214" w:lineRule="auto"/>
              <w:ind w:left="343"/>
            </w:pPr>
            <w:r>
              <w:rPr>
                <w:b/>
                <w:bCs/>
                <w:spacing w:val="-2"/>
              </w:rPr>
              <w:t>公务用车购置及运行费（小计）</w:t>
            </w:r>
          </w:p>
        </w:tc>
        <w:tc>
          <w:tcPr>
            <w:tcW w:w="1381" w:type="dxa"/>
            <w:vAlign w:val="top"/>
          </w:tcPr>
          <w:p w14:paraId="798A4AE7">
            <w:pPr>
              <w:rPr>
                <w:rFonts w:ascii="Arial"/>
                <w:sz w:val="21"/>
              </w:rPr>
            </w:pPr>
          </w:p>
        </w:tc>
        <w:tc>
          <w:tcPr>
            <w:tcW w:w="1518" w:type="dxa"/>
            <w:vAlign w:val="top"/>
          </w:tcPr>
          <w:p w14:paraId="50231541">
            <w:pPr>
              <w:rPr>
                <w:rFonts w:ascii="Arial"/>
                <w:sz w:val="21"/>
              </w:rPr>
            </w:pPr>
          </w:p>
        </w:tc>
        <w:tc>
          <w:tcPr>
            <w:tcW w:w="1382" w:type="dxa"/>
            <w:vAlign w:val="top"/>
          </w:tcPr>
          <w:p w14:paraId="61B94613">
            <w:pPr>
              <w:rPr>
                <w:rFonts w:ascii="Arial"/>
                <w:sz w:val="21"/>
              </w:rPr>
            </w:pPr>
          </w:p>
        </w:tc>
        <w:tc>
          <w:tcPr>
            <w:tcW w:w="1523" w:type="dxa"/>
            <w:vAlign w:val="top"/>
          </w:tcPr>
          <w:p w14:paraId="5ED95A64">
            <w:pPr>
              <w:rPr>
                <w:rFonts w:ascii="Arial"/>
                <w:sz w:val="21"/>
              </w:rPr>
            </w:pPr>
          </w:p>
        </w:tc>
      </w:tr>
      <w:tr w14:paraId="6E49BC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3D9A7B7B">
            <w:pPr>
              <w:pStyle w:val="6"/>
              <w:spacing w:before="210" w:line="214" w:lineRule="auto"/>
              <w:ind w:left="704"/>
            </w:pPr>
            <w:r>
              <w:rPr>
                <w:spacing w:val="-1"/>
              </w:rPr>
              <w:t>其中：公务用车购置费</w:t>
            </w:r>
          </w:p>
        </w:tc>
        <w:tc>
          <w:tcPr>
            <w:tcW w:w="1381" w:type="dxa"/>
            <w:vAlign w:val="top"/>
          </w:tcPr>
          <w:p w14:paraId="32D52063">
            <w:pPr>
              <w:rPr>
                <w:rFonts w:ascii="Arial"/>
                <w:sz w:val="21"/>
              </w:rPr>
            </w:pPr>
          </w:p>
        </w:tc>
        <w:tc>
          <w:tcPr>
            <w:tcW w:w="1518" w:type="dxa"/>
            <w:vAlign w:val="top"/>
          </w:tcPr>
          <w:p w14:paraId="2E409E99">
            <w:pPr>
              <w:rPr>
                <w:rFonts w:ascii="Arial"/>
                <w:sz w:val="21"/>
              </w:rPr>
            </w:pPr>
          </w:p>
        </w:tc>
        <w:tc>
          <w:tcPr>
            <w:tcW w:w="1382" w:type="dxa"/>
            <w:vAlign w:val="top"/>
          </w:tcPr>
          <w:p w14:paraId="78A64D4F">
            <w:pPr>
              <w:rPr>
                <w:rFonts w:ascii="Arial"/>
                <w:sz w:val="21"/>
              </w:rPr>
            </w:pPr>
          </w:p>
        </w:tc>
        <w:tc>
          <w:tcPr>
            <w:tcW w:w="1523" w:type="dxa"/>
            <w:vAlign w:val="top"/>
          </w:tcPr>
          <w:p w14:paraId="08630BEA">
            <w:pPr>
              <w:rPr>
                <w:rFonts w:ascii="Arial"/>
                <w:sz w:val="21"/>
              </w:rPr>
            </w:pPr>
          </w:p>
        </w:tc>
      </w:tr>
      <w:tr w14:paraId="747C4F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7AF587A5">
            <w:pPr>
              <w:pStyle w:val="6"/>
              <w:spacing w:before="211" w:line="214" w:lineRule="auto"/>
              <w:ind w:left="974"/>
            </w:pPr>
            <w:r>
              <w:rPr>
                <w:spacing w:val="-1"/>
              </w:rPr>
              <w:t>公务用车运行费</w:t>
            </w:r>
          </w:p>
        </w:tc>
        <w:tc>
          <w:tcPr>
            <w:tcW w:w="1381" w:type="dxa"/>
            <w:vAlign w:val="top"/>
          </w:tcPr>
          <w:p w14:paraId="2ADFAECE">
            <w:pPr>
              <w:rPr>
                <w:rFonts w:ascii="Arial"/>
                <w:sz w:val="21"/>
              </w:rPr>
            </w:pPr>
          </w:p>
        </w:tc>
        <w:tc>
          <w:tcPr>
            <w:tcW w:w="1518" w:type="dxa"/>
            <w:vAlign w:val="top"/>
          </w:tcPr>
          <w:p w14:paraId="3A5A6C92">
            <w:pPr>
              <w:rPr>
                <w:rFonts w:ascii="Arial"/>
                <w:sz w:val="21"/>
              </w:rPr>
            </w:pPr>
          </w:p>
        </w:tc>
        <w:tc>
          <w:tcPr>
            <w:tcW w:w="1382" w:type="dxa"/>
            <w:vAlign w:val="top"/>
          </w:tcPr>
          <w:p w14:paraId="6CF24CA5">
            <w:pPr>
              <w:rPr>
                <w:rFonts w:ascii="Arial"/>
                <w:sz w:val="21"/>
              </w:rPr>
            </w:pPr>
          </w:p>
        </w:tc>
        <w:tc>
          <w:tcPr>
            <w:tcW w:w="1523" w:type="dxa"/>
            <w:vAlign w:val="top"/>
          </w:tcPr>
          <w:p w14:paraId="0D66DF30">
            <w:pPr>
              <w:rPr>
                <w:rFonts w:ascii="Arial"/>
                <w:sz w:val="21"/>
              </w:rPr>
            </w:pPr>
          </w:p>
        </w:tc>
      </w:tr>
    </w:tbl>
    <w:p w14:paraId="1E3CA343">
      <w:pPr>
        <w:pStyle w:val="2"/>
        <w:spacing w:before="27" w:line="213" w:lineRule="auto"/>
        <w:ind w:left="29"/>
        <w:outlineLvl w:val="0"/>
        <w:rPr>
          <w:sz w:val="18"/>
          <w:szCs w:val="18"/>
        </w:rPr>
      </w:pPr>
      <w:r>
        <w:rPr>
          <w:b/>
          <w:bCs/>
          <w:spacing w:val="-2"/>
          <w:sz w:val="18"/>
          <w:szCs w:val="18"/>
        </w:rPr>
        <w:t>备注：托克逊县妇联</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w:t>
      </w:r>
      <w:r>
        <w:rPr>
          <w:b/>
          <w:bCs/>
          <w:spacing w:val="-3"/>
          <w:sz w:val="18"/>
          <w:szCs w:val="18"/>
        </w:rPr>
        <w:t>情况表为空表。</w:t>
      </w:r>
    </w:p>
    <w:p w14:paraId="7A7E8DB5">
      <w:pPr>
        <w:spacing w:line="213" w:lineRule="auto"/>
        <w:rPr>
          <w:sz w:val="18"/>
          <w:szCs w:val="18"/>
        </w:rPr>
        <w:sectPr>
          <w:footerReference r:id="rId20" w:type="default"/>
          <w:pgSz w:w="11906" w:h="16839"/>
          <w:pgMar w:top="1431" w:right="1328" w:bottom="1521" w:left="1568" w:header="0" w:footer="1156" w:gutter="0"/>
          <w:cols w:space="720" w:num="1"/>
        </w:sectPr>
      </w:pPr>
    </w:p>
    <w:p w14:paraId="210C7ACC">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622173B4">
      <w:pPr>
        <w:spacing w:line="317" w:lineRule="auto"/>
        <w:rPr>
          <w:rFonts w:ascii="Arial"/>
          <w:sz w:val="21"/>
        </w:rPr>
      </w:pPr>
    </w:p>
    <w:p w14:paraId="22C1F78B">
      <w:pPr>
        <w:spacing w:line="317" w:lineRule="auto"/>
        <w:rPr>
          <w:rFonts w:ascii="Arial"/>
          <w:sz w:val="21"/>
        </w:rPr>
      </w:pPr>
    </w:p>
    <w:p w14:paraId="4F2E8DE1">
      <w:pPr>
        <w:spacing w:before="100" w:line="334" w:lineRule="auto"/>
        <w:ind w:left="25" w:right="19" w:firstLine="647"/>
        <w:rPr>
          <w:rFonts w:ascii="黑体" w:hAnsi="黑体" w:eastAsia="黑体" w:cs="黑体"/>
          <w:sz w:val="31"/>
          <w:szCs w:val="31"/>
        </w:rPr>
      </w:pPr>
      <w:r>
        <w:rPr>
          <w:rFonts w:ascii="黑体" w:hAnsi="黑体" w:eastAsia="黑体" w:cs="黑体"/>
          <w:spacing w:val="12"/>
          <w:sz w:val="31"/>
          <w:szCs w:val="31"/>
        </w:rPr>
        <w:t>一、关于托克逊县妇联单位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年收支预算情况的总</w:t>
      </w:r>
      <w:r>
        <w:rPr>
          <w:rFonts w:ascii="黑体" w:hAnsi="黑体" w:eastAsia="黑体" w:cs="黑体"/>
          <w:sz w:val="31"/>
          <w:szCs w:val="31"/>
        </w:rPr>
        <w:t xml:space="preserve"> </w:t>
      </w:r>
      <w:r>
        <w:rPr>
          <w:rFonts w:ascii="黑体" w:hAnsi="黑体" w:eastAsia="黑体" w:cs="黑体"/>
          <w:spacing w:val="6"/>
          <w:sz w:val="31"/>
          <w:szCs w:val="31"/>
        </w:rPr>
        <w:t>体说明</w:t>
      </w:r>
    </w:p>
    <w:p w14:paraId="085482F5">
      <w:pPr>
        <w:pStyle w:val="2"/>
        <w:spacing w:before="2" w:line="333" w:lineRule="auto"/>
        <w:ind w:left="34" w:right="19" w:firstLine="634"/>
        <w:jc w:val="both"/>
      </w:pPr>
      <w:r>
        <w:rPr>
          <w:spacing w:val="12"/>
        </w:rPr>
        <w:t>按照全口径预算的原则，托克逊县妇联单位</w:t>
      </w:r>
      <w:r>
        <w:rPr>
          <w:spacing w:val="-41"/>
        </w:rPr>
        <w:t xml:space="preserve"> </w:t>
      </w:r>
      <w:r>
        <w:rPr>
          <w:spacing w:val="12"/>
        </w:rPr>
        <w:t>2023</w:t>
      </w:r>
      <w:r>
        <w:rPr>
          <w:spacing w:val="-51"/>
        </w:rPr>
        <w:t xml:space="preserve"> </w:t>
      </w:r>
      <w:r>
        <w:rPr>
          <w:spacing w:val="12"/>
        </w:rPr>
        <w:t>年所</w:t>
      </w:r>
      <w:r>
        <w:t xml:space="preserve"> </w:t>
      </w:r>
      <w:r>
        <w:rPr>
          <w:spacing w:val="10"/>
        </w:rPr>
        <w:t>有收入和支出均纳入单位预算管理。收支总预算</w:t>
      </w:r>
      <w:r>
        <w:rPr>
          <w:spacing w:val="-18"/>
        </w:rPr>
        <w:t xml:space="preserve"> </w:t>
      </w:r>
      <w:r>
        <w:rPr>
          <w:spacing w:val="10"/>
        </w:rPr>
        <w:t>196.04</w:t>
      </w:r>
      <w:r>
        <w:rPr>
          <w:spacing w:val="-40"/>
        </w:rPr>
        <w:t xml:space="preserve"> </w:t>
      </w:r>
      <w:r>
        <w:rPr>
          <w:spacing w:val="10"/>
        </w:rPr>
        <w:t>万</w:t>
      </w:r>
      <w:r>
        <w:t xml:space="preserve"> </w:t>
      </w:r>
      <w:r>
        <w:rPr>
          <w:spacing w:val="-6"/>
        </w:rPr>
        <w:t>元。</w:t>
      </w:r>
    </w:p>
    <w:p w14:paraId="65D0207F">
      <w:pPr>
        <w:pStyle w:val="2"/>
        <w:spacing w:before="1" w:line="218" w:lineRule="auto"/>
        <w:ind w:left="690"/>
      </w:pPr>
      <w:r>
        <w:rPr>
          <w:spacing w:val="7"/>
        </w:rPr>
        <w:t>收入预算包括：一般公共预算、单位资金等。</w:t>
      </w:r>
    </w:p>
    <w:p w14:paraId="386E21B6">
      <w:pPr>
        <w:pStyle w:val="2"/>
        <w:spacing w:before="192" w:line="333" w:lineRule="auto"/>
        <w:ind w:left="67" w:right="19" w:firstLine="607"/>
      </w:pPr>
      <w:r>
        <w:rPr>
          <w:spacing w:val="8"/>
        </w:rPr>
        <w:t>支出预算包括：一般公共服务支出、社会保障和就业支</w:t>
      </w:r>
      <w:r>
        <w:rPr>
          <w:spacing w:val="9"/>
        </w:rPr>
        <w:t xml:space="preserve"> </w:t>
      </w:r>
      <w:r>
        <w:rPr>
          <w:spacing w:val="6"/>
        </w:rPr>
        <w:t>出、卫生健康支出、住房保障支出等。</w:t>
      </w:r>
    </w:p>
    <w:p w14:paraId="32A71A71">
      <w:pPr>
        <w:pStyle w:val="2"/>
        <w:spacing w:before="1" w:line="330" w:lineRule="auto"/>
        <w:ind w:left="664" w:right="163" w:firstLine="7"/>
      </w:pPr>
      <w:r>
        <w:rPr>
          <w:rFonts w:ascii="黑体" w:hAnsi="黑体" w:eastAsia="黑体" w:cs="黑体"/>
          <w:spacing w:val="7"/>
        </w:rPr>
        <w:t>二、关于托克逊县妇联单位</w:t>
      </w:r>
      <w:r>
        <w:rPr>
          <w:rFonts w:ascii="黑体" w:hAnsi="黑体" w:eastAsia="黑体" w:cs="黑体"/>
          <w:spacing w:val="-54"/>
        </w:rPr>
        <w:t xml:space="preserve"> </w:t>
      </w:r>
      <w:r>
        <w:rPr>
          <w:rFonts w:ascii="黑体" w:hAnsi="黑体" w:eastAsia="黑体" w:cs="黑体"/>
          <w:spacing w:val="7"/>
        </w:rPr>
        <w:t>2023</w:t>
      </w:r>
      <w:r>
        <w:rPr>
          <w:rFonts w:ascii="黑体" w:hAnsi="黑体" w:eastAsia="黑体" w:cs="黑体"/>
          <w:spacing w:val="-61"/>
        </w:rPr>
        <w:t xml:space="preserve"> </w:t>
      </w:r>
      <w:r>
        <w:rPr>
          <w:rFonts w:ascii="黑体" w:hAnsi="黑体" w:eastAsia="黑体" w:cs="黑体"/>
          <w:spacing w:val="7"/>
        </w:rPr>
        <w:t>年收入预算情况说明</w:t>
      </w:r>
      <w:r>
        <w:rPr>
          <w:rFonts w:ascii="黑体" w:hAnsi="黑体" w:eastAsia="黑体" w:cs="黑体"/>
        </w:rPr>
        <w:t xml:space="preserve"> </w:t>
      </w:r>
      <w:r>
        <w:rPr>
          <w:spacing w:val="5"/>
        </w:rPr>
        <w:t>托克逊县妇联单位收入预算</w:t>
      </w:r>
      <w:r>
        <w:rPr>
          <w:spacing w:val="-38"/>
        </w:rPr>
        <w:t xml:space="preserve"> </w:t>
      </w:r>
      <w:r>
        <w:rPr>
          <w:spacing w:val="5"/>
        </w:rPr>
        <w:t>196.04</w:t>
      </w:r>
      <w:r>
        <w:rPr>
          <w:spacing w:val="-47"/>
        </w:rPr>
        <w:t xml:space="preserve"> </w:t>
      </w:r>
      <w:r>
        <w:rPr>
          <w:spacing w:val="5"/>
        </w:rPr>
        <w:t>万元，其中：</w:t>
      </w:r>
    </w:p>
    <w:p w14:paraId="7823F851">
      <w:pPr>
        <w:pStyle w:val="2"/>
        <w:spacing w:before="14" w:line="332" w:lineRule="auto"/>
        <w:ind w:left="26" w:firstLine="660"/>
        <w:jc w:val="both"/>
      </w:pPr>
      <w:r>
        <w:t>一般公共预算</w:t>
      </w:r>
      <w:r>
        <w:rPr>
          <w:spacing w:val="-27"/>
        </w:rPr>
        <w:t xml:space="preserve"> </w:t>
      </w:r>
      <w:r>
        <w:t>124.04</w:t>
      </w:r>
      <w:r>
        <w:rPr>
          <w:spacing w:val="-43"/>
        </w:rPr>
        <w:t xml:space="preserve"> </w:t>
      </w:r>
      <w:r>
        <w:t>万元，</w:t>
      </w:r>
      <w:r>
        <w:rPr>
          <w:spacing w:val="-79"/>
        </w:rPr>
        <w:t xml:space="preserve"> </w:t>
      </w:r>
      <w:r>
        <w:t>占</w:t>
      </w:r>
      <w:r>
        <w:rPr>
          <w:spacing w:val="-44"/>
        </w:rPr>
        <w:t xml:space="preserve"> </w:t>
      </w:r>
      <w:r>
        <w:t>63.27%，</w:t>
      </w:r>
      <w:r>
        <w:rPr>
          <w:spacing w:val="-83"/>
        </w:rPr>
        <w:t xml:space="preserve"> </w:t>
      </w:r>
      <w:r>
        <w:t>比上年预算减 少</w:t>
      </w:r>
      <w:r>
        <w:rPr>
          <w:spacing w:val="-28"/>
        </w:rPr>
        <w:t xml:space="preserve"> </w:t>
      </w:r>
      <w:r>
        <w:t>1.56</w:t>
      </w:r>
      <w:r>
        <w:rPr>
          <w:spacing w:val="-45"/>
        </w:rPr>
        <w:t xml:space="preserve"> </w:t>
      </w:r>
      <w:r>
        <w:t>万元，下降</w:t>
      </w:r>
      <w:r>
        <w:rPr>
          <w:spacing w:val="-41"/>
        </w:rPr>
        <w:t xml:space="preserve"> </w:t>
      </w:r>
      <w:r>
        <w:t>1.24%，主要原因是在编人员减少</w:t>
      </w:r>
      <w:r>
        <w:rPr>
          <w:spacing w:val="-43"/>
        </w:rPr>
        <w:t xml:space="preserve"> </w:t>
      </w:r>
      <w:r>
        <w:t>1</w:t>
      </w:r>
      <w:r>
        <w:rPr>
          <w:spacing w:val="-59"/>
        </w:rPr>
        <w:t xml:space="preserve"> </w:t>
      </w:r>
      <w:r>
        <w:t xml:space="preserve">人， </w:t>
      </w:r>
      <w:r>
        <w:rPr>
          <w:spacing w:val="7"/>
        </w:rPr>
        <w:t>工资及各类支出减少。</w:t>
      </w:r>
    </w:p>
    <w:p w14:paraId="33F57A29">
      <w:pPr>
        <w:pStyle w:val="2"/>
        <w:spacing w:before="7" w:line="218" w:lineRule="auto"/>
        <w:ind w:left="674"/>
      </w:pPr>
      <w:r>
        <w:rPr>
          <w:spacing w:val="8"/>
        </w:rPr>
        <w:t>上级一般公共预算安排的转移支付资金未安排。</w:t>
      </w:r>
    </w:p>
    <w:p w14:paraId="17331160">
      <w:pPr>
        <w:pStyle w:val="2"/>
        <w:spacing w:before="193" w:line="219" w:lineRule="auto"/>
        <w:ind w:left="673"/>
      </w:pPr>
      <w:r>
        <w:rPr>
          <w:spacing w:val="7"/>
        </w:rPr>
        <w:t>政府性基金预算未安排。</w:t>
      </w:r>
    </w:p>
    <w:p w14:paraId="15A6D6E1">
      <w:pPr>
        <w:pStyle w:val="2"/>
        <w:spacing w:before="192" w:line="218" w:lineRule="auto"/>
        <w:ind w:left="674"/>
      </w:pPr>
      <w:r>
        <w:rPr>
          <w:spacing w:val="8"/>
        </w:rPr>
        <w:t>上级政府性基金安排的转移支付资金未安排。</w:t>
      </w:r>
    </w:p>
    <w:p w14:paraId="41F0CC98">
      <w:pPr>
        <w:pStyle w:val="2"/>
        <w:spacing w:before="195" w:line="219" w:lineRule="auto"/>
        <w:ind w:left="694"/>
      </w:pPr>
      <w:r>
        <w:rPr>
          <w:spacing w:val="5"/>
        </w:rPr>
        <w:t>国有资本经营预算未安排。</w:t>
      </w:r>
    </w:p>
    <w:p w14:paraId="78635BC9">
      <w:pPr>
        <w:pStyle w:val="2"/>
        <w:spacing w:before="192" w:line="218" w:lineRule="auto"/>
        <w:ind w:left="674"/>
      </w:pPr>
      <w:r>
        <w:rPr>
          <w:spacing w:val="8"/>
        </w:rPr>
        <w:t>上级国有资本经营预算安排的转移支付资金未安排。</w:t>
      </w:r>
    </w:p>
    <w:p w14:paraId="13E3F0ED">
      <w:pPr>
        <w:pStyle w:val="2"/>
        <w:spacing w:before="193" w:line="333" w:lineRule="auto"/>
        <w:ind w:left="38" w:right="15" w:firstLine="636"/>
      </w:pPr>
      <w:r>
        <w:rPr>
          <w:spacing w:val="-7"/>
        </w:rPr>
        <w:t>单位资金</w:t>
      </w:r>
      <w:r>
        <w:rPr>
          <w:spacing w:val="-50"/>
        </w:rPr>
        <w:t xml:space="preserve"> </w:t>
      </w:r>
      <w:r>
        <w:rPr>
          <w:spacing w:val="-7"/>
        </w:rPr>
        <w:t>72.00</w:t>
      </w:r>
      <w:r>
        <w:rPr>
          <w:spacing w:val="-47"/>
        </w:rPr>
        <w:t xml:space="preserve"> </w:t>
      </w:r>
      <w:r>
        <w:rPr>
          <w:spacing w:val="-7"/>
        </w:rPr>
        <w:t>万元，占</w:t>
      </w:r>
      <w:r>
        <w:rPr>
          <w:spacing w:val="-38"/>
        </w:rPr>
        <w:t xml:space="preserve"> </w:t>
      </w:r>
      <w:r>
        <w:rPr>
          <w:spacing w:val="-7"/>
        </w:rPr>
        <w:t>36.73%，比上年预算增加</w:t>
      </w:r>
      <w:r>
        <w:rPr>
          <w:spacing w:val="-51"/>
        </w:rPr>
        <w:t xml:space="preserve"> </w:t>
      </w:r>
      <w:r>
        <w:rPr>
          <w:spacing w:val="-8"/>
        </w:rPr>
        <w:t>72.00</w:t>
      </w:r>
      <w:r>
        <w:t xml:space="preserve"> </w:t>
      </w:r>
      <w:r>
        <w:rPr>
          <w:spacing w:val="4"/>
        </w:rPr>
        <w:t>万元，增长</w:t>
      </w:r>
      <w:r>
        <w:rPr>
          <w:spacing w:val="-40"/>
        </w:rPr>
        <w:t xml:space="preserve"> </w:t>
      </w:r>
      <w:r>
        <w:rPr>
          <w:spacing w:val="4"/>
        </w:rPr>
        <w:t>100</w:t>
      </w:r>
      <w:r>
        <w:rPr>
          <w:rFonts w:hint="eastAsia"/>
          <w:spacing w:val="4"/>
          <w:lang w:val="en-US" w:eastAsia="zh-CN"/>
        </w:rPr>
        <w:t>.00</w:t>
      </w:r>
      <w:r>
        <w:rPr>
          <w:spacing w:val="4"/>
        </w:rPr>
        <w:t>%，主要原因是将单位资金纳</w:t>
      </w:r>
      <w:r>
        <w:rPr>
          <w:spacing w:val="3"/>
        </w:rPr>
        <w:t>入到预算，导致</w:t>
      </w:r>
      <w:r>
        <w:t xml:space="preserve"> </w:t>
      </w:r>
      <w:r>
        <w:rPr>
          <w:spacing w:val="2"/>
        </w:rPr>
        <w:t>预算增加。</w:t>
      </w:r>
    </w:p>
    <w:p w14:paraId="1E4D8106">
      <w:pPr>
        <w:spacing w:before="1" w:line="226" w:lineRule="auto"/>
        <w:ind w:left="673"/>
        <w:rPr>
          <w:rFonts w:ascii="黑体" w:hAnsi="黑体" w:eastAsia="黑体" w:cs="黑体"/>
          <w:sz w:val="31"/>
          <w:szCs w:val="31"/>
        </w:rPr>
      </w:pPr>
      <w:r>
        <w:rPr>
          <w:rFonts w:ascii="黑体" w:hAnsi="黑体" w:eastAsia="黑体" w:cs="黑体"/>
          <w:spacing w:val="7"/>
          <w:sz w:val="31"/>
          <w:szCs w:val="31"/>
        </w:rPr>
        <w:t>三、关于托克逊县妇联单位</w:t>
      </w:r>
      <w:r>
        <w:rPr>
          <w:rFonts w:ascii="黑体" w:hAnsi="黑体" w:eastAsia="黑体" w:cs="黑体"/>
          <w:spacing w:val="-56"/>
          <w:sz w:val="31"/>
          <w:szCs w:val="31"/>
        </w:rPr>
        <w:t xml:space="preserve"> </w:t>
      </w:r>
      <w:r>
        <w:rPr>
          <w:rFonts w:ascii="黑体" w:hAnsi="黑体" w:eastAsia="黑体" w:cs="黑体"/>
          <w:spacing w:val="7"/>
          <w:sz w:val="31"/>
          <w:szCs w:val="31"/>
        </w:rPr>
        <w:t>2023</w:t>
      </w:r>
      <w:r>
        <w:rPr>
          <w:rFonts w:ascii="黑体" w:hAnsi="黑体" w:eastAsia="黑体" w:cs="黑体"/>
          <w:spacing w:val="-60"/>
          <w:sz w:val="31"/>
          <w:szCs w:val="31"/>
        </w:rPr>
        <w:t xml:space="preserve"> </w:t>
      </w:r>
      <w:r>
        <w:rPr>
          <w:rFonts w:ascii="黑体" w:hAnsi="黑体" w:eastAsia="黑体" w:cs="黑体"/>
          <w:spacing w:val="7"/>
          <w:sz w:val="31"/>
          <w:szCs w:val="31"/>
        </w:rPr>
        <w:t>年支出预算情况说明</w:t>
      </w:r>
    </w:p>
    <w:p w14:paraId="7534E7CA">
      <w:pPr>
        <w:spacing w:line="226" w:lineRule="auto"/>
        <w:rPr>
          <w:rFonts w:ascii="黑体" w:hAnsi="黑体" w:eastAsia="黑体" w:cs="黑体"/>
          <w:sz w:val="31"/>
          <w:szCs w:val="31"/>
        </w:rPr>
        <w:sectPr>
          <w:footerReference r:id="rId21" w:type="default"/>
          <w:pgSz w:w="11906" w:h="16839"/>
          <w:pgMar w:top="1431" w:right="1783" w:bottom="1521" w:left="1785" w:header="0" w:footer="1153" w:gutter="0"/>
          <w:cols w:space="720" w:num="1"/>
        </w:sectPr>
      </w:pPr>
    </w:p>
    <w:p w14:paraId="7CADBB3B">
      <w:pPr>
        <w:pStyle w:val="2"/>
        <w:spacing w:before="186" w:line="218" w:lineRule="auto"/>
        <w:jc w:val="right"/>
      </w:pPr>
      <w:r>
        <w:rPr>
          <w:spacing w:val="-5"/>
        </w:rPr>
        <w:t>托克逊县妇联单位</w:t>
      </w:r>
      <w:r>
        <w:rPr>
          <w:spacing w:val="-39"/>
        </w:rPr>
        <w:t xml:space="preserve"> </w:t>
      </w:r>
      <w:r>
        <w:rPr>
          <w:spacing w:val="-5"/>
        </w:rPr>
        <w:t>2023</w:t>
      </w:r>
      <w:r>
        <w:rPr>
          <w:spacing w:val="-61"/>
        </w:rPr>
        <w:t xml:space="preserve"> </w:t>
      </w:r>
      <w:r>
        <w:rPr>
          <w:spacing w:val="-5"/>
        </w:rPr>
        <w:t>年支出预算</w:t>
      </w:r>
      <w:r>
        <w:rPr>
          <w:spacing w:val="-45"/>
        </w:rPr>
        <w:t xml:space="preserve"> </w:t>
      </w:r>
      <w:r>
        <w:rPr>
          <w:spacing w:val="-5"/>
        </w:rPr>
        <w:t>196.04</w:t>
      </w:r>
      <w:r>
        <w:rPr>
          <w:spacing w:val="-47"/>
        </w:rPr>
        <w:t xml:space="preserve"> </w:t>
      </w:r>
      <w:r>
        <w:rPr>
          <w:spacing w:val="-5"/>
        </w:rPr>
        <w:t>万元，其中：</w:t>
      </w:r>
    </w:p>
    <w:p w14:paraId="408B6858">
      <w:pPr>
        <w:pStyle w:val="2"/>
        <w:spacing w:before="192" w:line="333" w:lineRule="auto"/>
        <w:ind w:left="25" w:right="80" w:firstLine="636"/>
      </w:pPr>
      <w:r>
        <w:rPr>
          <w:spacing w:val="-7"/>
        </w:rPr>
        <w:t>基本支出</w:t>
      </w:r>
      <w:r>
        <w:rPr>
          <w:spacing w:val="-35"/>
        </w:rPr>
        <w:t xml:space="preserve"> </w:t>
      </w:r>
      <w:r>
        <w:rPr>
          <w:spacing w:val="-7"/>
        </w:rPr>
        <w:t>118.04</w:t>
      </w:r>
      <w:r>
        <w:rPr>
          <w:spacing w:val="-47"/>
        </w:rPr>
        <w:t xml:space="preserve"> </w:t>
      </w:r>
      <w:r>
        <w:rPr>
          <w:spacing w:val="-7"/>
        </w:rPr>
        <w:t>万元，占</w:t>
      </w:r>
      <w:r>
        <w:rPr>
          <w:spacing w:val="-51"/>
        </w:rPr>
        <w:t xml:space="preserve"> </w:t>
      </w:r>
      <w:r>
        <w:rPr>
          <w:spacing w:val="-7"/>
        </w:rPr>
        <w:t>60.21%，比上年预算减少</w:t>
      </w:r>
      <w:r>
        <w:rPr>
          <w:spacing w:val="-45"/>
        </w:rPr>
        <w:t xml:space="preserve"> </w:t>
      </w:r>
      <w:r>
        <w:rPr>
          <w:spacing w:val="-7"/>
        </w:rPr>
        <w:t>1.56</w:t>
      </w:r>
      <w:r>
        <w:t xml:space="preserve"> </w:t>
      </w:r>
      <w:r>
        <w:rPr>
          <w:spacing w:val="7"/>
        </w:rPr>
        <w:t>万元，下降</w:t>
      </w:r>
      <w:r>
        <w:rPr>
          <w:spacing w:val="-25"/>
        </w:rPr>
        <w:t xml:space="preserve"> </w:t>
      </w:r>
      <w:r>
        <w:rPr>
          <w:spacing w:val="7"/>
        </w:rPr>
        <w:t>1.30%，主要原因是在编人员减少</w:t>
      </w:r>
      <w:r>
        <w:rPr>
          <w:spacing w:val="-38"/>
        </w:rPr>
        <w:t xml:space="preserve"> </w:t>
      </w:r>
      <w:r>
        <w:rPr>
          <w:spacing w:val="7"/>
        </w:rPr>
        <w:t>1</w:t>
      </w:r>
      <w:r>
        <w:rPr>
          <w:spacing w:val="-57"/>
        </w:rPr>
        <w:t xml:space="preserve"> </w:t>
      </w:r>
      <w:r>
        <w:rPr>
          <w:spacing w:val="7"/>
        </w:rPr>
        <w:t>人，工资及</w:t>
      </w:r>
      <w:r>
        <w:t xml:space="preserve"> </w:t>
      </w:r>
      <w:r>
        <w:rPr>
          <w:spacing w:val="6"/>
        </w:rPr>
        <w:t>各类支出减少。</w:t>
      </w:r>
    </w:p>
    <w:p w14:paraId="2F916B94">
      <w:pPr>
        <w:pStyle w:val="2"/>
        <w:spacing w:before="2" w:line="333" w:lineRule="auto"/>
        <w:ind w:left="25" w:right="80" w:firstLine="645"/>
        <w:jc w:val="both"/>
      </w:pPr>
      <w:r>
        <w:rPr>
          <w:spacing w:val="-7"/>
        </w:rPr>
        <w:t>项目支出</w:t>
      </w:r>
      <w:r>
        <w:rPr>
          <w:spacing w:val="-51"/>
        </w:rPr>
        <w:t xml:space="preserve"> </w:t>
      </w:r>
      <w:r>
        <w:rPr>
          <w:spacing w:val="-7"/>
        </w:rPr>
        <w:t>78.00</w:t>
      </w:r>
      <w:r>
        <w:rPr>
          <w:spacing w:val="-47"/>
        </w:rPr>
        <w:t xml:space="preserve"> </w:t>
      </w:r>
      <w:r>
        <w:rPr>
          <w:spacing w:val="-7"/>
        </w:rPr>
        <w:t>万元，占</w:t>
      </w:r>
      <w:r>
        <w:rPr>
          <w:spacing w:val="-39"/>
        </w:rPr>
        <w:t xml:space="preserve"> </w:t>
      </w:r>
      <w:r>
        <w:rPr>
          <w:spacing w:val="-7"/>
        </w:rPr>
        <w:t>39.79%，比上年预算增加</w:t>
      </w:r>
      <w:r>
        <w:rPr>
          <w:spacing w:val="-50"/>
        </w:rPr>
        <w:t xml:space="preserve"> </w:t>
      </w:r>
      <w:r>
        <w:rPr>
          <w:spacing w:val="-7"/>
        </w:rPr>
        <w:t>72.00</w:t>
      </w:r>
      <w:r>
        <w:t xml:space="preserve"> </w:t>
      </w:r>
      <w:r>
        <w:rPr>
          <w:spacing w:val="4"/>
        </w:rPr>
        <w:t>万元，增长</w:t>
      </w:r>
      <w:r>
        <w:rPr>
          <w:spacing w:val="-41"/>
        </w:rPr>
        <w:t xml:space="preserve"> </w:t>
      </w:r>
      <w:r>
        <w:rPr>
          <w:spacing w:val="4"/>
        </w:rPr>
        <w:t>1200.00%，主要原因是本单位结余资金纳</w:t>
      </w:r>
      <w:r>
        <w:rPr>
          <w:spacing w:val="3"/>
        </w:rPr>
        <w:t>入本年</w:t>
      </w:r>
      <w:r>
        <w:t xml:space="preserve"> </w:t>
      </w:r>
      <w:r>
        <w:rPr>
          <w:spacing w:val="8"/>
        </w:rPr>
        <w:t>度预算，导致项目支出比去年增加。</w:t>
      </w:r>
    </w:p>
    <w:p w14:paraId="1FABDD99">
      <w:pPr>
        <w:spacing w:line="334" w:lineRule="auto"/>
        <w:ind w:left="26" w:right="83" w:firstLine="659"/>
        <w:rPr>
          <w:rFonts w:ascii="黑体" w:hAnsi="黑体" w:eastAsia="黑体" w:cs="黑体"/>
          <w:sz w:val="31"/>
          <w:szCs w:val="31"/>
        </w:rPr>
      </w:pPr>
      <w:r>
        <w:rPr>
          <w:rFonts w:ascii="黑体" w:hAnsi="黑体" w:eastAsia="黑体" w:cs="黑体"/>
          <w:spacing w:val="12"/>
          <w:sz w:val="31"/>
          <w:szCs w:val="31"/>
        </w:rPr>
        <w:t>四、关于托克逊县妇联单位</w:t>
      </w:r>
      <w:r>
        <w:rPr>
          <w:rFonts w:ascii="黑体" w:hAnsi="黑体" w:eastAsia="黑体" w:cs="黑体"/>
          <w:spacing w:val="-5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年财政拨款收支预算</w:t>
      </w:r>
      <w:r>
        <w:rPr>
          <w:rFonts w:ascii="黑体" w:hAnsi="黑体" w:eastAsia="黑体" w:cs="黑体"/>
          <w:sz w:val="31"/>
          <w:szCs w:val="31"/>
        </w:rPr>
        <w:t xml:space="preserve"> </w:t>
      </w:r>
      <w:r>
        <w:rPr>
          <w:rFonts w:ascii="黑体" w:hAnsi="黑体" w:eastAsia="黑体" w:cs="黑体"/>
          <w:spacing w:val="8"/>
          <w:sz w:val="31"/>
          <w:szCs w:val="31"/>
        </w:rPr>
        <w:t>情况的总体说明</w:t>
      </w:r>
    </w:p>
    <w:p w14:paraId="19A0E7EB">
      <w:pPr>
        <w:pStyle w:val="2"/>
        <w:spacing w:before="1" w:line="218" w:lineRule="auto"/>
        <w:ind w:left="679"/>
      </w:pPr>
      <w:r>
        <w:rPr>
          <w:spacing w:val="2"/>
        </w:rPr>
        <w:t>2023</w:t>
      </w:r>
      <w:r>
        <w:rPr>
          <w:spacing w:val="-42"/>
        </w:rPr>
        <w:t xml:space="preserve"> </w:t>
      </w:r>
      <w:r>
        <w:rPr>
          <w:spacing w:val="2"/>
        </w:rPr>
        <w:t>年财政拨款收支总预算</w:t>
      </w:r>
      <w:r>
        <w:rPr>
          <w:spacing w:val="-43"/>
        </w:rPr>
        <w:t xml:space="preserve"> </w:t>
      </w:r>
      <w:r>
        <w:rPr>
          <w:spacing w:val="2"/>
        </w:rPr>
        <w:t>124.04</w:t>
      </w:r>
      <w:r>
        <w:rPr>
          <w:spacing w:val="-44"/>
        </w:rPr>
        <w:t xml:space="preserve"> </w:t>
      </w:r>
      <w:r>
        <w:rPr>
          <w:spacing w:val="2"/>
        </w:rPr>
        <w:t>万元。</w:t>
      </w:r>
    </w:p>
    <w:p w14:paraId="1699A866">
      <w:pPr>
        <w:pStyle w:val="2"/>
        <w:spacing w:before="193" w:line="332" w:lineRule="auto"/>
        <w:ind w:left="53" w:right="71" w:firstLine="612"/>
      </w:pPr>
      <w:r>
        <w:rPr>
          <w:spacing w:val="-4"/>
        </w:rPr>
        <w:t>收入全部为一般公共预算拨款，无政府性基金预算拨款和</w:t>
      </w:r>
      <w:r>
        <w:rPr>
          <w:spacing w:val="11"/>
        </w:rPr>
        <w:t xml:space="preserve"> </w:t>
      </w:r>
      <w:r>
        <w:rPr>
          <w:spacing w:val="-6"/>
        </w:rPr>
        <w:t>国有资本经营预算。</w:t>
      </w:r>
    </w:p>
    <w:p w14:paraId="09E47C03">
      <w:pPr>
        <w:pStyle w:val="2"/>
        <w:spacing w:before="5" w:line="219" w:lineRule="auto"/>
        <w:ind w:left="690"/>
      </w:pPr>
      <w:r>
        <w:rPr>
          <w:spacing w:val="4"/>
        </w:rPr>
        <w:t>收入预算包括：一般公共预算拨款</w:t>
      </w:r>
      <w:r>
        <w:rPr>
          <w:spacing w:val="-40"/>
        </w:rPr>
        <w:t xml:space="preserve"> </w:t>
      </w:r>
      <w:r>
        <w:rPr>
          <w:spacing w:val="4"/>
        </w:rPr>
        <w:t>124.04</w:t>
      </w:r>
      <w:r>
        <w:rPr>
          <w:spacing w:val="-47"/>
        </w:rPr>
        <w:t xml:space="preserve"> </w:t>
      </w:r>
      <w:r>
        <w:rPr>
          <w:spacing w:val="4"/>
        </w:rPr>
        <w:t>万元。</w:t>
      </w:r>
    </w:p>
    <w:p w14:paraId="3228D931">
      <w:pPr>
        <w:pStyle w:val="2"/>
        <w:spacing w:before="196" w:line="333" w:lineRule="auto"/>
        <w:ind w:left="26" w:firstLine="660"/>
        <w:jc w:val="both"/>
      </w:pPr>
      <w:r>
        <w:rPr>
          <w:spacing w:val="-3"/>
        </w:rPr>
        <w:t>一般公共预算支出包括：一般公共服务支出</w:t>
      </w:r>
      <w:r>
        <w:rPr>
          <w:spacing w:val="-53"/>
        </w:rPr>
        <w:t xml:space="preserve"> </w:t>
      </w:r>
      <w:r>
        <w:rPr>
          <w:spacing w:val="-3"/>
        </w:rPr>
        <w:t>89</w:t>
      </w:r>
      <w:r>
        <w:rPr>
          <w:spacing w:val="-4"/>
        </w:rPr>
        <w:t>.53</w:t>
      </w:r>
      <w:r>
        <w:rPr>
          <w:spacing w:val="-52"/>
        </w:rPr>
        <w:t xml:space="preserve"> </w:t>
      </w:r>
      <w:r>
        <w:rPr>
          <w:spacing w:val="-4"/>
        </w:rPr>
        <w:t>万元，</w:t>
      </w:r>
      <w:r>
        <w:t xml:space="preserve"> </w:t>
      </w:r>
      <w:r>
        <w:rPr>
          <w:spacing w:val="15"/>
        </w:rPr>
        <w:t>主要用于工资福利支出和日常公用经费支出;社</w:t>
      </w:r>
      <w:r>
        <w:rPr>
          <w:spacing w:val="14"/>
        </w:rPr>
        <w:t>会保障和就</w:t>
      </w:r>
      <w:r>
        <w:t xml:space="preserve"> </w:t>
      </w:r>
      <w:r>
        <w:rPr>
          <w:spacing w:val="6"/>
        </w:rPr>
        <w:t>业支出</w:t>
      </w:r>
      <w:r>
        <w:rPr>
          <w:spacing w:val="-43"/>
        </w:rPr>
        <w:t xml:space="preserve"> </w:t>
      </w:r>
      <w:r>
        <w:rPr>
          <w:spacing w:val="6"/>
        </w:rPr>
        <w:t>19.86</w:t>
      </w:r>
      <w:r>
        <w:rPr>
          <w:spacing w:val="-44"/>
        </w:rPr>
        <w:t xml:space="preserve"> </w:t>
      </w:r>
      <w:r>
        <w:rPr>
          <w:spacing w:val="6"/>
        </w:rPr>
        <w:t>万元，主要用于行政事业单位离</w:t>
      </w:r>
      <w:r>
        <w:rPr>
          <w:spacing w:val="5"/>
        </w:rPr>
        <w:t>退休和缴纳职</w:t>
      </w:r>
      <w:r>
        <w:t xml:space="preserve"> </w:t>
      </w:r>
      <w:r>
        <w:rPr>
          <w:spacing w:val="6"/>
        </w:rPr>
        <w:t>工养老保险;卫生健康支出</w:t>
      </w:r>
      <w:r>
        <w:rPr>
          <w:spacing w:val="-44"/>
        </w:rPr>
        <w:t xml:space="preserve"> </w:t>
      </w:r>
      <w:r>
        <w:rPr>
          <w:spacing w:val="6"/>
        </w:rPr>
        <w:t>5.61</w:t>
      </w:r>
      <w:r>
        <w:rPr>
          <w:spacing w:val="-45"/>
        </w:rPr>
        <w:t xml:space="preserve"> </w:t>
      </w:r>
      <w:r>
        <w:rPr>
          <w:spacing w:val="6"/>
        </w:rPr>
        <w:t>万元，主要用于缴纳职</w:t>
      </w:r>
      <w:r>
        <w:rPr>
          <w:spacing w:val="5"/>
        </w:rPr>
        <w:t>工医</w:t>
      </w:r>
      <w:r>
        <w:t xml:space="preserve"> </w:t>
      </w:r>
      <w:r>
        <w:rPr>
          <w:spacing w:val="6"/>
        </w:rPr>
        <w:t>疗保险;住房保障支出</w:t>
      </w:r>
      <w:r>
        <w:rPr>
          <w:spacing w:val="-49"/>
        </w:rPr>
        <w:t xml:space="preserve"> </w:t>
      </w:r>
      <w:r>
        <w:rPr>
          <w:spacing w:val="6"/>
        </w:rPr>
        <w:t>9.04</w:t>
      </w:r>
      <w:r>
        <w:rPr>
          <w:spacing w:val="-44"/>
        </w:rPr>
        <w:t xml:space="preserve"> </w:t>
      </w:r>
      <w:r>
        <w:rPr>
          <w:spacing w:val="6"/>
        </w:rPr>
        <w:t>万元，主要用于缴纳职工住房公</w:t>
      </w:r>
      <w:r>
        <w:t xml:space="preserve"> </w:t>
      </w:r>
      <w:r>
        <w:rPr>
          <w:spacing w:val="1"/>
        </w:rPr>
        <w:t>积金。</w:t>
      </w:r>
    </w:p>
    <w:p w14:paraId="3C8CF377">
      <w:pPr>
        <w:spacing w:before="2" w:line="333" w:lineRule="auto"/>
        <w:ind w:left="23" w:right="83" w:firstLine="651"/>
        <w:rPr>
          <w:rFonts w:ascii="黑体" w:hAnsi="黑体" w:eastAsia="黑体" w:cs="黑体"/>
          <w:sz w:val="31"/>
          <w:szCs w:val="31"/>
        </w:rPr>
      </w:pPr>
      <w:r>
        <w:rPr>
          <w:rFonts w:ascii="黑体" w:hAnsi="黑体" w:eastAsia="黑体" w:cs="黑体"/>
          <w:spacing w:val="12"/>
          <w:sz w:val="31"/>
          <w:szCs w:val="31"/>
        </w:rPr>
        <w:t>五、关于托克逊县妇联单位</w:t>
      </w:r>
      <w:r>
        <w:rPr>
          <w:rFonts w:ascii="黑体" w:hAnsi="黑体" w:eastAsia="黑体" w:cs="黑体"/>
          <w:spacing w:val="-4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年一般公共预算当年</w:t>
      </w:r>
      <w:r>
        <w:rPr>
          <w:rFonts w:ascii="黑体" w:hAnsi="黑体" w:eastAsia="黑体" w:cs="黑体"/>
          <w:sz w:val="31"/>
          <w:szCs w:val="31"/>
        </w:rPr>
        <w:t xml:space="preserve"> </w:t>
      </w:r>
      <w:r>
        <w:rPr>
          <w:rFonts w:ascii="黑体" w:hAnsi="黑体" w:eastAsia="黑体" w:cs="黑体"/>
          <w:spacing w:val="8"/>
          <w:sz w:val="31"/>
          <w:szCs w:val="31"/>
        </w:rPr>
        <w:t>拨款情况说明</w:t>
      </w:r>
    </w:p>
    <w:p w14:paraId="476EC636">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097402CD">
      <w:pPr>
        <w:pStyle w:val="2"/>
        <w:spacing w:before="188" w:line="332" w:lineRule="auto"/>
        <w:ind w:left="46" w:right="83" w:firstLine="618"/>
      </w:pPr>
      <w:r>
        <w:rPr>
          <w:spacing w:val="22"/>
        </w:rPr>
        <w:t>托</w:t>
      </w:r>
      <w:r>
        <w:rPr>
          <w:spacing w:val="-81"/>
        </w:rPr>
        <w:t xml:space="preserve"> </w:t>
      </w:r>
      <w:r>
        <w:rPr>
          <w:spacing w:val="22"/>
        </w:rPr>
        <w:t>克逊县妇联单位 2023 年</w:t>
      </w:r>
      <w:r>
        <w:rPr>
          <w:spacing w:val="-79"/>
        </w:rPr>
        <w:t xml:space="preserve"> </w:t>
      </w:r>
      <w:r>
        <w:rPr>
          <w:spacing w:val="22"/>
        </w:rPr>
        <w:t>一般公共</w:t>
      </w:r>
      <w:r>
        <w:rPr>
          <w:spacing w:val="-87"/>
        </w:rPr>
        <w:t xml:space="preserve"> </w:t>
      </w:r>
      <w:r>
        <w:rPr>
          <w:spacing w:val="22"/>
        </w:rPr>
        <w:t>预</w:t>
      </w:r>
      <w:r>
        <w:rPr>
          <w:spacing w:val="-91"/>
        </w:rPr>
        <w:t xml:space="preserve"> </w:t>
      </w:r>
      <w:r>
        <w:rPr>
          <w:spacing w:val="22"/>
        </w:rPr>
        <w:t>算拨款合计</w:t>
      </w:r>
      <w:r>
        <w:t xml:space="preserve"> </w:t>
      </w:r>
      <w:r>
        <w:rPr>
          <w:spacing w:val="1"/>
        </w:rPr>
        <w:t>124.04</w:t>
      </w:r>
      <w:r>
        <w:rPr>
          <w:spacing w:val="-44"/>
        </w:rPr>
        <w:t xml:space="preserve"> </w:t>
      </w:r>
      <w:r>
        <w:rPr>
          <w:spacing w:val="1"/>
        </w:rPr>
        <w:t>万元，其中：</w:t>
      </w:r>
    </w:p>
    <w:p w14:paraId="3E83CCAE">
      <w:pPr>
        <w:spacing w:line="332" w:lineRule="auto"/>
        <w:sectPr>
          <w:footerReference r:id="rId22" w:type="default"/>
          <w:pgSz w:w="11906" w:h="16839"/>
          <w:pgMar w:top="1431" w:right="1718" w:bottom="1521" w:left="1785" w:header="0" w:footer="1156" w:gutter="0"/>
          <w:cols w:space="720" w:num="1"/>
        </w:sectPr>
      </w:pPr>
    </w:p>
    <w:p w14:paraId="2DBD069F">
      <w:pPr>
        <w:pStyle w:val="2"/>
        <w:spacing w:before="186" w:line="332" w:lineRule="auto"/>
        <w:ind w:left="42" w:right="91" w:firstLine="619"/>
        <w:jc w:val="both"/>
      </w:pPr>
      <w:r>
        <w:t>基本支出</w:t>
      </w:r>
      <w:r>
        <w:rPr>
          <w:spacing w:val="-26"/>
        </w:rPr>
        <w:t xml:space="preserve"> </w:t>
      </w:r>
      <w:r>
        <w:t>118.04</w:t>
      </w:r>
      <w:r>
        <w:rPr>
          <w:spacing w:val="-44"/>
        </w:rPr>
        <w:t xml:space="preserve"> </w:t>
      </w:r>
      <w:r>
        <w:t>万元，</w:t>
      </w:r>
      <w:r>
        <w:rPr>
          <w:spacing w:val="-93"/>
        </w:rPr>
        <w:t xml:space="preserve"> </w:t>
      </w:r>
      <w:r>
        <w:t>比上年预算减少</w:t>
      </w:r>
      <w:r>
        <w:rPr>
          <w:spacing w:val="-43"/>
        </w:rPr>
        <w:t xml:space="preserve"> </w:t>
      </w:r>
      <w:r>
        <w:t>1.56</w:t>
      </w:r>
      <w:r>
        <w:rPr>
          <w:spacing w:val="-45"/>
        </w:rPr>
        <w:t xml:space="preserve"> </w:t>
      </w:r>
      <w:r>
        <w:t xml:space="preserve">万元，下 </w:t>
      </w:r>
      <w:r>
        <w:rPr>
          <w:spacing w:val="7"/>
        </w:rPr>
        <w:t>降</w:t>
      </w:r>
      <w:r>
        <w:rPr>
          <w:spacing w:val="-41"/>
        </w:rPr>
        <w:t xml:space="preserve"> </w:t>
      </w:r>
      <w:r>
        <w:rPr>
          <w:spacing w:val="7"/>
        </w:rPr>
        <w:t>1.30%。主要原因是：在编人员减少</w:t>
      </w:r>
      <w:r>
        <w:rPr>
          <w:spacing w:val="-36"/>
        </w:rPr>
        <w:t xml:space="preserve"> </w:t>
      </w:r>
      <w:r>
        <w:rPr>
          <w:spacing w:val="7"/>
        </w:rPr>
        <w:t>1</w:t>
      </w:r>
      <w:r>
        <w:rPr>
          <w:spacing w:val="-60"/>
        </w:rPr>
        <w:t xml:space="preserve"> </w:t>
      </w:r>
      <w:r>
        <w:rPr>
          <w:spacing w:val="7"/>
        </w:rPr>
        <w:t>人，统发工资及各</w:t>
      </w:r>
      <w:r>
        <w:t xml:space="preserve"> </w:t>
      </w:r>
      <w:r>
        <w:rPr>
          <w:spacing w:val="7"/>
        </w:rPr>
        <w:t>类社保、公积金等保险支出减少。</w:t>
      </w:r>
    </w:p>
    <w:p w14:paraId="77D51829">
      <w:pPr>
        <w:pStyle w:val="2"/>
        <w:spacing w:before="7" w:line="332" w:lineRule="auto"/>
        <w:ind w:left="48" w:right="89" w:firstLine="622"/>
        <w:jc w:val="both"/>
      </w:pPr>
      <w:r>
        <w:rPr>
          <w:spacing w:val="2"/>
        </w:rPr>
        <w:t>项目支出</w:t>
      </w:r>
      <w:r>
        <w:rPr>
          <w:spacing w:val="-31"/>
        </w:rPr>
        <w:t xml:space="preserve"> </w:t>
      </w:r>
      <w:r>
        <w:rPr>
          <w:spacing w:val="2"/>
        </w:rPr>
        <w:t>6.00</w:t>
      </w:r>
      <w:r>
        <w:rPr>
          <w:spacing w:val="-45"/>
        </w:rPr>
        <w:t xml:space="preserve"> </w:t>
      </w:r>
      <w:r>
        <w:rPr>
          <w:spacing w:val="2"/>
        </w:rPr>
        <w:t>万元，比上年预算减少</w:t>
      </w:r>
      <w:r>
        <w:rPr>
          <w:spacing w:val="-38"/>
        </w:rPr>
        <w:t xml:space="preserve"> </w:t>
      </w:r>
      <w:r>
        <w:rPr>
          <w:spacing w:val="2"/>
        </w:rPr>
        <w:t>0.00</w:t>
      </w:r>
      <w:r>
        <w:rPr>
          <w:spacing w:val="-45"/>
        </w:rPr>
        <w:t xml:space="preserve"> </w:t>
      </w:r>
      <w:r>
        <w:rPr>
          <w:spacing w:val="2"/>
        </w:rPr>
        <w:t>万元，下降</w:t>
      </w:r>
      <w:r>
        <w:t xml:space="preserve"> </w:t>
      </w:r>
      <w:r>
        <w:rPr>
          <w:spacing w:val="13"/>
        </w:rPr>
        <w:t>0.00%。主要原因是：我单位正常开展妇女儿童权益保障项</w:t>
      </w:r>
      <w:r>
        <w:rPr>
          <w:spacing w:val="1"/>
        </w:rPr>
        <w:t xml:space="preserve"> </w:t>
      </w:r>
      <w:r>
        <w:rPr>
          <w:spacing w:val="5"/>
        </w:rPr>
        <w:t>目，项目支出无变化。</w:t>
      </w:r>
    </w:p>
    <w:p w14:paraId="04BB8BA5">
      <w:pPr>
        <w:spacing w:before="6"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654C8CC7">
      <w:pPr>
        <w:pStyle w:val="2"/>
        <w:spacing w:before="187" w:line="218" w:lineRule="auto"/>
        <w:ind w:left="687"/>
      </w:pPr>
      <w:r>
        <w:rPr>
          <w:spacing w:val="2"/>
        </w:rPr>
        <w:t>1、一般公共服务支出（类）89.53</w:t>
      </w:r>
      <w:r>
        <w:rPr>
          <w:spacing w:val="-44"/>
        </w:rPr>
        <w:t xml:space="preserve"> </w:t>
      </w:r>
      <w:r>
        <w:rPr>
          <w:spacing w:val="2"/>
        </w:rPr>
        <w:t>万元，</w:t>
      </w:r>
      <w:r>
        <w:rPr>
          <w:spacing w:val="-85"/>
        </w:rPr>
        <w:t xml:space="preserve"> </w:t>
      </w:r>
      <w:r>
        <w:rPr>
          <w:spacing w:val="2"/>
        </w:rPr>
        <w:t>占</w:t>
      </w:r>
      <w:r>
        <w:rPr>
          <w:spacing w:val="-45"/>
        </w:rPr>
        <w:t xml:space="preserve"> </w:t>
      </w:r>
      <w:r>
        <w:rPr>
          <w:spacing w:val="2"/>
        </w:rPr>
        <w:t>72.</w:t>
      </w:r>
      <w:r>
        <w:rPr>
          <w:spacing w:val="1"/>
        </w:rPr>
        <w:t>18%。</w:t>
      </w:r>
    </w:p>
    <w:p w14:paraId="31E07B47">
      <w:pPr>
        <w:pStyle w:val="2"/>
        <w:spacing w:before="193" w:line="218" w:lineRule="auto"/>
        <w:jc w:val="right"/>
      </w:pPr>
      <w:r>
        <w:t>2、社会保障和就业支出（类）19.86</w:t>
      </w:r>
      <w:r>
        <w:rPr>
          <w:spacing w:val="-44"/>
        </w:rPr>
        <w:t xml:space="preserve"> </w:t>
      </w:r>
      <w:r>
        <w:t>万元，</w:t>
      </w:r>
      <w:r>
        <w:rPr>
          <w:spacing w:val="-87"/>
        </w:rPr>
        <w:t xml:space="preserve"> </w:t>
      </w:r>
      <w:r>
        <w:t>占</w:t>
      </w:r>
      <w:r>
        <w:rPr>
          <w:spacing w:val="-41"/>
        </w:rPr>
        <w:t xml:space="preserve"> </w:t>
      </w:r>
      <w:r>
        <w:t>16</w:t>
      </w:r>
      <w:r>
        <w:rPr>
          <w:spacing w:val="-1"/>
        </w:rPr>
        <w:t>.01%。</w:t>
      </w:r>
    </w:p>
    <w:p w14:paraId="43A52FFA">
      <w:pPr>
        <w:pStyle w:val="2"/>
        <w:spacing w:before="195" w:line="218" w:lineRule="auto"/>
        <w:ind w:left="692"/>
      </w:pPr>
      <w:r>
        <w:rPr>
          <w:spacing w:val="1"/>
        </w:rPr>
        <w:t>3、卫生健康支出（类）5.61</w:t>
      </w:r>
      <w:r>
        <w:rPr>
          <w:spacing w:val="-44"/>
        </w:rPr>
        <w:t xml:space="preserve"> </w:t>
      </w:r>
      <w:r>
        <w:rPr>
          <w:spacing w:val="1"/>
        </w:rPr>
        <w:t>万元，</w:t>
      </w:r>
      <w:r>
        <w:rPr>
          <w:spacing w:val="-84"/>
        </w:rPr>
        <w:t xml:space="preserve"> </w:t>
      </w:r>
      <w:r>
        <w:rPr>
          <w:spacing w:val="1"/>
        </w:rPr>
        <w:t>占</w:t>
      </w:r>
      <w:r>
        <w:rPr>
          <w:spacing w:val="-52"/>
        </w:rPr>
        <w:t xml:space="preserve"> </w:t>
      </w:r>
      <w:r>
        <w:rPr>
          <w:spacing w:val="1"/>
        </w:rPr>
        <w:t>4.52%。</w:t>
      </w:r>
    </w:p>
    <w:p w14:paraId="6FB889E4">
      <w:pPr>
        <w:pStyle w:val="2"/>
        <w:spacing w:before="193" w:line="218" w:lineRule="auto"/>
        <w:ind w:left="678"/>
      </w:pPr>
      <w:r>
        <w:rPr>
          <w:spacing w:val="1"/>
        </w:rPr>
        <w:t>4、住房保障支出（类）9.04</w:t>
      </w:r>
      <w:r>
        <w:rPr>
          <w:spacing w:val="-34"/>
        </w:rPr>
        <w:t xml:space="preserve"> </w:t>
      </w:r>
      <w:r>
        <w:rPr>
          <w:spacing w:val="1"/>
        </w:rPr>
        <w:t>万元，</w:t>
      </w:r>
      <w:r>
        <w:rPr>
          <w:spacing w:val="-84"/>
        </w:rPr>
        <w:t xml:space="preserve"> </w:t>
      </w:r>
      <w:r>
        <w:rPr>
          <w:spacing w:val="1"/>
        </w:rPr>
        <w:t>占</w:t>
      </w:r>
      <w:r>
        <w:rPr>
          <w:spacing w:val="-48"/>
        </w:rPr>
        <w:t xml:space="preserve"> </w:t>
      </w:r>
      <w:r>
        <w:rPr>
          <w:spacing w:val="1"/>
        </w:rPr>
        <w:t>7.29%。</w:t>
      </w:r>
    </w:p>
    <w:p w14:paraId="430FF931">
      <w:pPr>
        <w:spacing w:before="19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0192A8DB">
      <w:pPr>
        <w:pStyle w:val="2"/>
        <w:spacing w:before="187" w:line="305" w:lineRule="auto"/>
        <w:ind w:left="26" w:right="87" w:firstLine="660"/>
      </w:pPr>
      <w:r>
        <w:rPr>
          <w:spacing w:val="14"/>
        </w:rPr>
        <w:t>1、一般公共服务支出（类）群众团体事务（款）行政</w:t>
      </w:r>
      <w:r>
        <w:rPr>
          <w:spacing w:val="10"/>
        </w:rPr>
        <w:t xml:space="preserve"> </w:t>
      </w:r>
      <w:r>
        <w:rPr>
          <w:spacing w:val="2"/>
        </w:rPr>
        <w:t>运行（项</w:t>
      </w:r>
      <w:r>
        <w:rPr>
          <w:spacing w:val="8"/>
        </w:rPr>
        <w:t>）：</w:t>
      </w:r>
      <w:r>
        <w:rPr>
          <w:spacing w:val="2"/>
        </w:rPr>
        <w:t>2023</w:t>
      </w:r>
      <w:r>
        <w:rPr>
          <w:spacing w:val="-57"/>
        </w:rPr>
        <w:t xml:space="preserve"> </w:t>
      </w:r>
      <w:r>
        <w:rPr>
          <w:spacing w:val="2"/>
        </w:rPr>
        <w:t>年预算数为</w:t>
      </w:r>
      <w:r>
        <w:rPr>
          <w:spacing w:val="-46"/>
        </w:rPr>
        <w:t xml:space="preserve"> </w:t>
      </w:r>
      <w:r>
        <w:rPr>
          <w:spacing w:val="2"/>
        </w:rPr>
        <w:t>83.53</w:t>
      </w:r>
      <w:r>
        <w:rPr>
          <w:spacing w:val="-47"/>
        </w:rPr>
        <w:t xml:space="preserve"> </w:t>
      </w:r>
      <w:r>
        <w:rPr>
          <w:spacing w:val="2"/>
        </w:rPr>
        <w:t>万元，比上年预算数减</w:t>
      </w:r>
      <w:r>
        <w:t xml:space="preserve"> </w:t>
      </w:r>
      <w:r>
        <w:rPr>
          <w:spacing w:val="3"/>
        </w:rPr>
        <w:t>少</w:t>
      </w:r>
      <w:r>
        <w:rPr>
          <w:spacing w:val="-41"/>
        </w:rPr>
        <w:t xml:space="preserve"> </w:t>
      </w:r>
      <w:r>
        <w:rPr>
          <w:spacing w:val="3"/>
        </w:rPr>
        <w:t>18.60</w:t>
      </w:r>
      <w:r>
        <w:rPr>
          <w:spacing w:val="-47"/>
        </w:rPr>
        <w:t xml:space="preserve"> </w:t>
      </w:r>
      <w:r>
        <w:rPr>
          <w:spacing w:val="3"/>
        </w:rPr>
        <w:t>万元，下降</w:t>
      </w:r>
      <w:r>
        <w:rPr>
          <w:spacing w:val="-41"/>
        </w:rPr>
        <w:t xml:space="preserve"> </w:t>
      </w:r>
      <w:r>
        <w:rPr>
          <w:spacing w:val="3"/>
        </w:rPr>
        <w:t>18.21%，主要原因是：在编人员减少</w:t>
      </w:r>
      <w:r>
        <w:rPr>
          <w:spacing w:val="-40"/>
        </w:rPr>
        <w:t xml:space="preserve"> </w:t>
      </w:r>
      <w:r>
        <w:rPr>
          <w:spacing w:val="3"/>
        </w:rPr>
        <w:t>1</w:t>
      </w:r>
      <w:r>
        <w:t xml:space="preserve"> </w:t>
      </w:r>
      <w:r>
        <w:rPr>
          <w:spacing w:val="9"/>
        </w:rPr>
        <w:t>人，统发工资及各类社保、公积金等保险支出减</w:t>
      </w:r>
      <w:r>
        <w:rPr>
          <w:spacing w:val="8"/>
        </w:rPr>
        <w:t>少。</w:t>
      </w:r>
    </w:p>
    <w:p w14:paraId="542356D6">
      <w:pPr>
        <w:pStyle w:val="2"/>
        <w:spacing w:before="196" w:line="310" w:lineRule="auto"/>
        <w:ind w:left="21" w:right="89" w:firstLine="658"/>
      </w:pPr>
      <w:r>
        <w:rPr>
          <w:spacing w:val="14"/>
        </w:rPr>
        <w:t>2、一般公共服务支出（类）群众团体事务（款）其他</w:t>
      </w:r>
      <w:r>
        <w:rPr>
          <w:spacing w:val="18"/>
        </w:rPr>
        <w:t xml:space="preserve"> </w:t>
      </w:r>
      <w:r>
        <w:rPr>
          <w:spacing w:val="3"/>
        </w:rPr>
        <w:t>群众团体事务支出（项</w:t>
      </w:r>
      <w:r>
        <w:rPr>
          <w:spacing w:val="34"/>
        </w:rPr>
        <w:t>）：</w:t>
      </w:r>
      <w:r>
        <w:rPr>
          <w:spacing w:val="3"/>
        </w:rPr>
        <w:t>2023</w:t>
      </w:r>
      <w:r>
        <w:rPr>
          <w:spacing w:val="-55"/>
        </w:rPr>
        <w:t xml:space="preserve"> </w:t>
      </w:r>
      <w:r>
        <w:rPr>
          <w:spacing w:val="3"/>
        </w:rPr>
        <w:t>年预算数为</w:t>
      </w:r>
      <w:r>
        <w:rPr>
          <w:spacing w:val="-44"/>
        </w:rPr>
        <w:t xml:space="preserve"> </w:t>
      </w:r>
      <w:r>
        <w:rPr>
          <w:spacing w:val="3"/>
        </w:rPr>
        <w:t>6.00</w:t>
      </w:r>
      <w:r>
        <w:rPr>
          <w:spacing w:val="-39"/>
        </w:rPr>
        <w:t xml:space="preserve"> </w:t>
      </w:r>
      <w:r>
        <w:rPr>
          <w:spacing w:val="3"/>
        </w:rPr>
        <w:t>万元，</w:t>
      </w:r>
      <w:r>
        <w:rPr>
          <w:spacing w:val="-84"/>
        </w:rPr>
        <w:t xml:space="preserve"> </w:t>
      </w:r>
      <w:r>
        <w:rPr>
          <w:spacing w:val="3"/>
        </w:rPr>
        <w:t>比</w:t>
      </w:r>
      <w:r>
        <w:t xml:space="preserve"> </w:t>
      </w:r>
      <w:r>
        <w:rPr>
          <w:spacing w:val="7"/>
        </w:rPr>
        <w:t>上年预算数增加</w:t>
      </w:r>
      <w:r>
        <w:rPr>
          <w:spacing w:val="-43"/>
        </w:rPr>
        <w:t xml:space="preserve"> </w:t>
      </w:r>
      <w:r>
        <w:rPr>
          <w:spacing w:val="7"/>
        </w:rPr>
        <w:t>6.00</w:t>
      </w:r>
      <w:r>
        <w:rPr>
          <w:spacing w:val="-39"/>
        </w:rPr>
        <w:t xml:space="preserve"> </w:t>
      </w:r>
      <w:r>
        <w:rPr>
          <w:spacing w:val="7"/>
        </w:rPr>
        <w:t>万元，增长</w:t>
      </w:r>
      <w:r>
        <w:rPr>
          <w:spacing w:val="-39"/>
        </w:rPr>
        <w:t xml:space="preserve"> </w:t>
      </w:r>
      <w:r>
        <w:rPr>
          <w:spacing w:val="7"/>
        </w:rPr>
        <w:t>100%，主要原因是：本年</w:t>
      </w:r>
      <w:r>
        <w:t xml:space="preserve"> </w:t>
      </w:r>
      <w:r>
        <w:rPr>
          <w:spacing w:val="9"/>
        </w:rPr>
        <w:t>度妇女儿童权益保障项目列入群众团体事务（款）其他群众</w:t>
      </w:r>
      <w:r>
        <w:rPr>
          <w:spacing w:val="1"/>
        </w:rPr>
        <w:t xml:space="preserve"> </w:t>
      </w:r>
      <w:r>
        <w:rPr>
          <w:spacing w:val="7"/>
        </w:rPr>
        <w:t>团体事务支出（项）。</w:t>
      </w:r>
    </w:p>
    <w:p w14:paraId="4239BE53">
      <w:pPr>
        <w:pStyle w:val="2"/>
        <w:spacing w:before="195" w:line="295" w:lineRule="auto"/>
        <w:ind w:left="18" w:right="5" w:firstLine="673"/>
      </w:pPr>
      <w:r>
        <w:rPr>
          <w:spacing w:val="14"/>
        </w:rPr>
        <w:t>3、社会保障和就业支出（类）行政事业单位养老支出</w:t>
      </w:r>
      <w:r>
        <w:rPr>
          <w:spacing w:val="5"/>
        </w:rPr>
        <w:t xml:space="preserve"> </w:t>
      </w:r>
      <w:r>
        <w:t>（款）行政单位离退休（项</w:t>
      </w:r>
      <w:r>
        <w:rPr>
          <w:spacing w:val="5"/>
        </w:rPr>
        <w:t>）：</w:t>
      </w:r>
      <w:r>
        <w:t>2023</w:t>
      </w:r>
      <w:r>
        <w:rPr>
          <w:spacing w:val="-58"/>
        </w:rPr>
        <w:t xml:space="preserve"> </w:t>
      </w:r>
      <w:r>
        <w:t>年预算数为</w:t>
      </w:r>
      <w:r>
        <w:rPr>
          <w:spacing w:val="-48"/>
        </w:rPr>
        <w:t xml:space="preserve"> </w:t>
      </w:r>
      <w:r>
        <w:t>2.70</w:t>
      </w:r>
      <w:r>
        <w:rPr>
          <w:spacing w:val="-45"/>
        </w:rPr>
        <w:t xml:space="preserve"> </w:t>
      </w:r>
      <w:r>
        <w:t xml:space="preserve">万元， </w:t>
      </w:r>
      <w:r>
        <w:rPr>
          <w:spacing w:val="2"/>
        </w:rPr>
        <w:t>比上年预算数增加</w:t>
      </w:r>
      <w:r>
        <w:rPr>
          <w:spacing w:val="-37"/>
        </w:rPr>
        <w:t xml:space="preserve"> </w:t>
      </w:r>
      <w:r>
        <w:rPr>
          <w:spacing w:val="2"/>
        </w:rPr>
        <w:t>0.05</w:t>
      </w:r>
      <w:r>
        <w:rPr>
          <w:spacing w:val="-45"/>
        </w:rPr>
        <w:t xml:space="preserve"> </w:t>
      </w:r>
      <w:r>
        <w:rPr>
          <w:spacing w:val="2"/>
        </w:rPr>
        <w:t>万元，增长</w:t>
      </w:r>
      <w:r>
        <w:rPr>
          <w:spacing w:val="-41"/>
        </w:rPr>
        <w:t xml:space="preserve"> </w:t>
      </w:r>
      <w:r>
        <w:rPr>
          <w:spacing w:val="2"/>
        </w:rPr>
        <w:t>1.89%，主要原因是：在</w:t>
      </w:r>
    </w:p>
    <w:p w14:paraId="205F8F75">
      <w:pPr>
        <w:spacing w:line="295" w:lineRule="auto"/>
        <w:sectPr>
          <w:footerReference r:id="rId23" w:type="default"/>
          <w:pgSz w:w="11906" w:h="16839"/>
          <w:pgMar w:top="1431" w:right="1710" w:bottom="1521" w:left="1785" w:header="0" w:footer="1156" w:gutter="0"/>
          <w:cols w:space="720" w:num="1"/>
        </w:sectPr>
      </w:pPr>
    </w:p>
    <w:p w14:paraId="13154AB1">
      <w:pPr>
        <w:pStyle w:val="2"/>
        <w:spacing w:before="185" w:line="219" w:lineRule="auto"/>
        <w:ind w:left="40"/>
      </w:pPr>
      <w:r>
        <w:rPr>
          <w:spacing w:val="7"/>
        </w:rPr>
        <w:t>职增加一人，导致预算增加。</w:t>
      </w:r>
    </w:p>
    <w:p w14:paraId="323D33C6">
      <w:pPr>
        <w:pStyle w:val="2"/>
        <w:spacing w:before="195" w:line="310" w:lineRule="auto"/>
        <w:ind w:left="18" w:right="81" w:firstLine="659"/>
      </w:pPr>
      <w:r>
        <w:rPr>
          <w:spacing w:val="15"/>
        </w:rPr>
        <w:t>4、社会保障和就业支出（类）行政事业单</w:t>
      </w:r>
      <w:r>
        <w:rPr>
          <w:spacing w:val="14"/>
        </w:rPr>
        <w:t>位养老支出</w:t>
      </w:r>
      <w: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5"/>
        </w:rPr>
        <w:t>预算数为</w:t>
      </w:r>
      <w:r>
        <w:rPr>
          <w:spacing w:val="-33"/>
        </w:rPr>
        <w:t xml:space="preserve"> </w:t>
      </w:r>
      <w:r>
        <w:rPr>
          <w:spacing w:val="5"/>
        </w:rPr>
        <w:t>11.44</w:t>
      </w:r>
      <w:r>
        <w:rPr>
          <w:spacing w:val="-40"/>
        </w:rPr>
        <w:t xml:space="preserve"> </w:t>
      </w:r>
      <w:r>
        <w:rPr>
          <w:spacing w:val="5"/>
        </w:rPr>
        <w:t>万元，</w:t>
      </w:r>
      <w:r>
        <w:rPr>
          <w:spacing w:val="-78"/>
        </w:rPr>
        <w:t xml:space="preserve"> </w:t>
      </w:r>
      <w:r>
        <w:rPr>
          <w:spacing w:val="5"/>
        </w:rPr>
        <w:t>比上年预算数增加</w:t>
      </w:r>
      <w:r>
        <w:rPr>
          <w:spacing w:val="-26"/>
        </w:rPr>
        <w:t xml:space="preserve"> </w:t>
      </w:r>
      <w:r>
        <w:rPr>
          <w:spacing w:val="5"/>
        </w:rPr>
        <w:t>3.95</w:t>
      </w:r>
      <w:r>
        <w:rPr>
          <w:spacing w:val="-40"/>
        </w:rPr>
        <w:t xml:space="preserve"> </w:t>
      </w:r>
      <w:r>
        <w:rPr>
          <w:spacing w:val="5"/>
        </w:rPr>
        <w:t>万元，增长</w:t>
      </w:r>
      <w:r>
        <w:t xml:space="preserve"> </w:t>
      </w:r>
      <w:r>
        <w:rPr>
          <w:spacing w:val="8"/>
        </w:rPr>
        <w:t xml:space="preserve">52.74%，主要原因是：人员工资基本养老保险费基数调整， </w:t>
      </w:r>
      <w:r>
        <w:rPr>
          <w:spacing w:val="7"/>
        </w:rPr>
        <w:t>导致预算增加。</w:t>
      </w:r>
    </w:p>
    <w:p w14:paraId="3884A05B">
      <w:pPr>
        <w:pStyle w:val="2"/>
        <w:spacing w:before="193" w:line="305" w:lineRule="auto"/>
        <w:ind w:left="18" w:firstLine="665"/>
      </w:pPr>
      <w:r>
        <w:rPr>
          <w:spacing w:val="14"/>
        </w:rPr>
        <w:t xml:space="preserve">5、社会保障和就业支出（类）行政事业单位养老支出 </w:t>
      </w:r>
      <w:r>
        <w:rPr>
          <w:spacing w:val="5"/>
        </w:rPr>
        <w:t>（款）机关事业单位职业年金缴费支出（项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7"/>
        </w:rPr>
        <w:t>数为</w:t>
      </w:r>
      <w:r>
        <w:rPr>
          <w:spacing w:val="-44"/>
        </w:rPr>
        <w:t xml:space="preserve"> </w:t>
      </w:r>
      <w:r>
        <w:rPr>
          <w:spacing w:val="-7"/>
        </w:rPr>
        <w:t>5.72</w:t>
      </w:r>
      <w:r>
        <w:rPr>
          <w:spacing w:val="-45"/>
        </w:rPr>
        <w:t xml:space="preserve"> </w:t>
      </w:r>
      <w:r>
        <w:rPr>
          <w:spacing w:val="-7"/>
        </w:rPr>
        <w:t>万元，比上年预算数增加</w:t>
      </w:r>
      <w:r>
        <w:rPr>
          <w:spacing w:val="-40"/>
        </w:rPr>
        <w:t xml:space="preserve"> </w:t>
      </w:r>
      <w:r>
        <w:rPr>
          <w:spacing w:val="-7"/>
        </w:rPr>
        <w:t>1.98</w:t>
      </w:r>
      <w:r>
        <w:rPr>
          <w:spacing w:val="-45"/>
        </w:rPr>
        <w:t xml:space="preserve"> </w:t>
      </w:r>
      <w:r>
        <w:rPr>
          <w:spacing w:val="-7"/>
        </w:rPr>
        <w:t>万元，增长</w:t>
      </w:r>
      <w:r>
        <w:rPr>
          <w:spacing w:val="-44"/>
        </w:rPr>
        <w:t xml:space="preserve"> </w:t>
      </w:r>
      <w:r>
        <w:rPr>
          <w:spacing w:val="-7"/>
        </w:rPr>
        <w:t>52.</w:t>
      </w:r>
      <w:r>
        <w:rPr>
          <w:spacing w:val="-8"/>
        </w:rPr>
        <w:t>94%，</w:t>
      </w:r>
      <w:r>
        <w:t xml:space="preserve"> </w:t>
      </w:r>
      <w:r>
        <w:rPr>
          <w:spacing w:val="9"/>
        </w:rPr>
        <w:t>主要原因是：人员工资职业年金基数调整，导致预算增加。</w:t>
      </w:r>
    </w:p>
    <w:p w14:paraId="1BA8C1C4">
      <w:pPr>
        <w:pStyle w:val="2"/>
        <w:spacing w:before="190" w:line="305" w:lineRule="auto"/>
        <w:ind w:left="22" w:right="81" w:firstLine="659"/>
      </w:pPr>
      <w:r>
        <w:rPr>
          <w:spacing w:val="14"/>
        </w:rPr>
        <w:t>6、卫生健康支出（类）行政事业单位医疗（款）行政</w:t>
      </w:r>
      <w:r>
        <w:rPr>
          <w:spacing w:val="15"/>
        </w:rPr>
        <w:t xml:space="preserve"> </w:t>
      </w:r>
      <w:r>
        <w:rPr>
          <w:spacing w:val="3"/>
        </w:rPr>
        <w:t>单位医疗（项</w:t>
      </w:r>
      <w:r>
        <w:rPr>
          <w:spacing w:val="35"/>
        </w:rPr>
        <w:t>）：</w:t>
      </w:r>
      <w:r>
        <w:rPr>
          <w:spacing w:val="3"/>
        </w:rPr>
        <w:t>2023</w:t>
      </w:r>
      <w:r>
        <w:rPr>
          <w:spacing w:val="-55"/>
        </w:rPr>
        <w:t xml:space="preserve"> </w:t>
      </w:r>
      <w:r>
        <w:rPr>
          <w:spacing w:val="3"/>
        </w:rPr>
        <w:t>年预算数为</w:t>
      </w:r>
      <w:r>
        <w:rPr>
          <w:spacing w:val="-47"/>
        </w:rPr>
        <w:t xml:space="preserve"> </w:t>
      </w:r>
      <w:r>
        <w:rPr>
          <w:spacing w:val="3"/>
        </w:rPr>
        <w:t>4.87</w:t>
      </w:r>
      <w:r>
        <w:rPr>
          <w:spacing w:val="-42"/>
        </w:rPr>
        <w:t xml:space="preserve"> </w:t>
      </w:r>
      <w:r>
        <w:rPr>
          <w:spacing w:val="3"/>
        </w:rPr>
        <w:t>万元，</w:t>
      </w:r>
      <w:r>
        <w:rPr>
          <w:spacing w:val="-83"/>
        </w:rPr>
        <w:t xml:space="preserve"> </w:t>
      </w:r>
      <w:r>
        <w:rPr>
          <w:spacing w:val="3"/>
        </w:rPr>
        <w:t>比上年预算</w:t>
      </w:r>
      <w:r>
        <w:t xml:space="preserve"> </w:t>
      </w:r>
      <w:r>
        <w:rPr>
          <w:spacing w:val="7"/>
        </w:rPr>
        <w:t>数增加</w:t>
      </w:r>
      <w:r>
        <w:rPr>
          <w:spacing w:val="-38"/>
        </w:rPr>
        <w:t xml:space="preserve"> </w:t>
      </w:r>
      <w:r>
        <w:rPr>
          <w:spacing w:val="7"/>
        </w:rPr>
        <w:t>1.69</w:t>
      </w:r>
      <w:r>
        <w:rPr>
          <w:spacing w:val="-42"/>
        </w:rPr>
        <w:t xml:space="preserve"> </w:t>
      </w:r>
      <w:r>
        <w:rPr>
          <w:spacing w:val="7"/>
        </w:rPr>
        <w:t>万元，增长</w:t>
      </w:r>
      <w:r>
        <w:rPr>
          <w:spacing w:val="-42"/>
        </w:rPr>
        <w:t xml:space="preserve"> </w:t>
      </w:r>
      <w:r>
        <w:rPr>
          <w:spacing w:val="7"/>
        </w:rPr>
        <w:t>53.14%，主要</w:t>
      </w:r>
      <w:r>
        <w:rPr>
          <w:spacing w:val="6"/>
        </w:rPr>
        <w:t>原因是：人员工资医</w:t>
      </w:r>
      <w:r>
        <w:t xml:space="preserve"> </w:t>
      </w:r>
      <w:r>
        <w:rPr>
          <w:spacing w:val="8"/>
        </w:rPr>
        <w:t>保基数调整，导致预算增加。</w:t>
      </w:r>
    </w:p>
    <w:p w14:paraId="0AA967DD">
      <w:pPr>
        <w:pStyle w:val="2"/>
        <w:spacing w:before="190" w:line="305" w:lineRule="auto"/>
        <w:ind w:left="36" w:right="81" w:firstLine="645"/>
      </w:pPr>
      <w:r>
        <w:rPr>
          <w:spacing w:val="14"/>
        </w:rPr>
        <w:t>7、卫生健康支出（类）行政事业单位医疗（款）公务</w:t>
      </w:r>
      <w:r>
        <w:rPr>
          <w:spacing w:val="15"/>
        </w:rPr>
        <w:t xml:space="preserve"> </w:t>
      </w:r>
      <w:r>
        <w:rPr>
          <w:spacing w:val="2"/>
        </w:rPr>
        <w:t>员医疗补助（项</w:t>
      </w:r>
      <w:r>
        <w:rPr>
          <w:spacing w:val="35"/>
        </w:rPr>
        <w:t>）：</w:t>
      </w:r>
      <w:r>
        <w:rPr>
          <w:spacing w:val="2"/>
        </w:rPr>
        <w:t>2023</w:t>
      </w:r>
      <w:r>
        <w:rPr>
          <w:spacing w:val="-55"/>
        </w:rPr>
        <w:t xml:space="preserve"> </w:t>
      </w:r>
      <w:r>
        <w:rPr>
          <w:spacing w:val="2"/>
        </w:rPr>
        <w:t>年预算数为</w:t>
      </w:r>
      <w:r>
        <w:rPr>
          <w:spacing w:val="-34"/>
        </w:rPr>
        <w:t xml:space="preserve"> </w:t>
      </w:r>
      <w:r>
        <w:rPr>
          <w:spacing w:val="2"/>
        </w:rPr>
        <w:t>0.74</w:t>
      </w:r>
      <w:r>
        <w:rPr>
          <w:spacing w:val="-42"/>
        </w:rPr>
        <w:t xml:space="preserve"> </w:t>
      </w:r>
      <w:r>
        <w:rPr>
          <w:spacing w:val="2"/>
        </w:rPr>
        <w:t>万元，</w:t>
      </w:r>
      <w:r>
        <w:rPr>
          <w:spacing w:val="-83"/>
        </w:rPr>
        <w:t xml:space="preserve"> </w:t>
      </w:r>
      <w:r>
        <w:rPr>
          <w:spacing w:val="2"/>
        </w:rPr>
        <w:t>比上年预</w:t>
      </w:r>
      <w:r>
        <w:t xml:space="preserve"> </w:t>
      </w:r>
      <w:r>
        <w:rPr>
          <w:spacing w:val="1"/>
        </w:rPr>
        <w:t>算数减少</w:t>
      </w:r>
      <w:r>
        <w:rPr>
          <w:spacing w:val="-27"/>
        </w:rPr>
        <w:t xml:space="preserve"> </w:t>
      </w:r>
      <w:r>
        <w:rPr>
          <w:spacing w:val="1"/>
        </w:rPr>
        <w:t>0.05</w:t>
      </w:r>
      <w:r>
        <w:rPr>
          <w:spacing w:val="-45"/>
        </w:rPr>
        <w:t xml:space="preserve"> </w:t>
      </w:r>
      <w:r>
        <w:rPr>
          <w:spacing w:val="1"/>
        </w:rPr>
        <w:t>万元，下降</w:t>
      </w:r>
      <w:r>
        <w:rPr>
          <w:spacing w:val="-46"/>
        </w:rPr>
        <w:t xml:space="preserve"> </w:t>
      </w:r>
      <w:r>
        <w:rPr>
          <w:spacing w:val="1"/>
        </w:rPr>
        <w:t>6.33%，主要原因是：单位在职人</w:t>
      </w:r>
      <w:r>
        <w:t xml:space="preserve"> </w:t>
      </w:r>
      <w:r>
        <w:rPr>
          <w:spacing w:val="8"/>
        </w:rPr>
        <w:t>员退休一人导致社保、公积金等单位缴纳部分减少。</w:t>
      </w:r>
    </w:p>
    <w:p w14:paraId="479002E2">
      <w:pPr>
        <w:pStyle w:val="2"/>
        <w:spacing w:before="193" w:line="305" w:lineRule="auto"/>
        <w:ind w:left="29" w:right="81" w:firstLine="653"/>
      </w:pPr>
      <w:r>
        <w:rPr>
          <w:spacing w:val="14"/>
        </w:rPr>
        <w:t>8、住房保障支出（类）住房改革支出（款）住房公积</w:t>
      </w:r>
      <w:r>
        <w:rPr>
          <w:spacing w:val="15"/>
        </w:rPr>
        <w:t xml:space="preserve"> </w:t>
      </w:r>
      <w:r>
        <w:rPr>
          <w:spacing w:val="1"/>
        </w:rPr>
        <w:t>金（项</w:t>
      </w:r>
      <w:r>
        <w:rPr>
          <w:spacing w:val="31"/>
        </w:rPr>
        <w:t>）：</w:t>
      </w:r>
      <w:r>
        <w:rPr>
          <w:spacing w:val="1"/>
        </w:rPr>
        <w:t>2023</w:t>
      </w:r>
      <w:r>
        <w:rPr>
          <w:spacing w:val="-58"/>
        </w:rPr>
        <w:t xml:space="preserve"> </w:t>
      </w:r>
      <w:r>
        <w:rPr>
          <w:spacing w:val="1"/>
        </w:rPr>
        <w:t>年预算数为</w:t>
      </w:r>
      <w:r>
        <w:rPr>
          <w:spacing w:val="-46"/>
        </w:rPr>
        <w:t xml:space="preserve"> </w:t>
      </w:r>
      <w:r>
        <w:rPr>
          <w:spacing w:val="1"/>
        </w:rPr>
        <w:t>9.04</w:t>
      </w:r>
      <w:r>
        <w:rPr>
          <w:spacing w:val="-44"/>
        </w:rPr>
        <w:t xml:space="preserve"> </w:t>
      </w:r>
      <w:r>
        <w:rPr>
          <w:spacing w:val="1"/>
        </w:rPr>
        <w:t>万元，</w:t>
      </w:r>
      <w:r>
        <w:rPr>
          <w:spacing w:val="-88"/>
        </w:rPr>
        <w:t xml:space="preserve"> </w:t>
      </w:r>
      <w:r>
        <w:rPr>
          <w:spacing w:val="1"/>
        </w:rPr>
        <w:t>比上年预算数增加</w:t>
      </w:r>
      <w:r>
        <w:t xml:space="preserve"> </w:t>
      </w:r>
      <w:r>
        <w:rPr>
          <w:spacing w:val="10"/>
        </w:rPr>
        <w:t>3.42</w:t>
      </w:r>
      <w:r>
        <w:rPr>
          <w:spacing w:val="-34"/>
        </w:rPr>
        <w:t xml:space="preserve"> </w:t>
      </w:r>
      <w:r>
        <w:rPr>
          <w:spacing w:val="10"/>
        </w:rPr>
        <w:t>万元，增长</w:t>
      </w:r>
      <w:r>
        <w:rPr>
          <w:spacing w:val="-39"/>
        </w:rPr>
        <w:t xml:space="preserve"> </w:t>
      </w:r>
      <w:r>
        <w:rPr>
          <w:spacing w:val="10"/>
        </w:rPr>
        <w:t>60.85%，主要原因是：住房公积金基数调</w:t>
      </w:r>
      <w:r>
        <w:t xml:space="preserve"> </w:t>
      </w:r>
      <w:r>
        <w:rPr>
          <w:spacing w:val="7"/>
        </w:rPr>
        <w:t>整，导致预算增加。</w:t>
      </w:r>
    </w:p>
    <w:p w14:paraId="1756D480">
      <w:pPr>
        <w:spacing w:before="189" w:line="334" w:lineRule="auto"/>
        <w:ind w:left="36" w:right="83" w:firstLine="640"/>
        <w:rPr>
          <w:rFonts w:ascii="黑体" w:hAnsi="黑体" w:eastAsia="黑体" w:cs="黑体"/>
          <w:sz w:val="31"/>
          <w:szCs w:val="31"/>
        </w:rPr>
      </w:pPr>
      <w:r>
        <w:rPr>
          <w:rFonts w:ascii="黑体" w:hAnsi="黑体" w:eastAsia="黑体" w:cs="黑体"/>
          <w:spacing w:val="12"/>
          <w:sz w:val="31"/>
          <w:szCs w:val="31"/>
        </w:rPr>
        <w:t>六、关于托克逊县妇联单位</w:t>
      </w:r>
      <w:r>
        <w:rPr>
          <w:rFonts w:ascii="黑体" w:hAnsi="黑体" w:eastAsia="黑体" w:cs="黑体"/>
          <w:spacing w:val="-45"/>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年一般公共预算基本</w:t>
      </w:r>
      <w:r>
        <w:rPr>
          <w:rFonts w:ascii="黑体" w:hAnsi="黑体" w:eastAsia="黑体" w:cs="黑体"/>
          <w:sz w:val="31"/>
          <w:szCs w:val="31"/>
        </w:rPr>
        <w:t xml:space="preserve"> </w:t>
      </w:r>
      <w:r>
        <w:rPr>
          <w:rFonts w:ascii="黑体" w:hAnsi="黑体" w:eastAsia="黑体" w:cs="黑体"/>
          <w:spacing w:val="6"/>
          <w:sz w:val="31"/>
          <w:szCs w:val="31"/>
        </w:rPr>
        <w:t>支出情况说明</w:t>
      </w:r>
    </w:p>
    <w:p w14:paraId="6D4C16C0">
      <w:pPr>
        <w:spacing w:line="334" w:lineRule="auto"/>
        <w:rPr>
          <w:rFonts w:ascii="黑体" w:hAnsi="黑体" w:eastAsia="黑体" w:cs="黑体"/>
          <w:sz w:val="31"/>
          <w:szCs w:val="31"/>
        </w:rPr>
        <w:sectPr>
          <w:footerReference r:id="rId24" w:type="default"/>
          <w:pgSz w:w="11906" w:h="16839"/>
          <w:pgMar w:top="1431" w:right="1718" w:bottom="1521" w:left="1785" w:header="0" w:footer="1156" w:gutter="0"/>
          <w:cols w:space="720" w:num="1"/>
        </w:sectPr>
      </w:pPr>
    </w:p>
    <w:p w14:paraId="245DF1E4">
      <w:pPr>
        <w:pStyle w:val="2"/>
        <w:spacing w:before="186" w:line="332" w:lineRule="auto"/>
        <w:ind w:left="46" w:right="97" w:firstLine="618"/>
      </w:pPr>
      <w:r>
        <w:rPr>
          <w:spacing w:val="22"/>
        </w:rPr>
        <w:t>托</w:t>
      </w:r>
      <w:r>
        <w:rPr>
          <w:spacing w:val="-81"/>
        </w:rPr>
        <w:t xml:space="preserve"> </w:t>
      </w:r>
      <w:r>
        <w:rPr>
          <w:spacing w:val="22"/>
        </w:rPr>
        <w:t>克逊县妇联单位 2023 年</w:t>
      </w:r>
      <w:r>
        <w:rPr>
          <w:spacing w:val="-79"/>
        </w:rPr>
        <w:t xml:space="preserve"> </w:t>
      </w:r>
      <w:r>
        <w:rPr>
          <w:spacing w:val="22"/>
        </w:rPr>
        <w:t>一般公共</w:t>
      </w:r>
      <w:r>
        <w:rPr>
          <w:spacing w:val="-87"/>
        </w:rPr>
        <w:t xml:space="preserve"> </w:t>
      </w:r>
      <w:r>
        <w:rPr>
          <w:spacing w:val="22"/>
        </w:rPr>
        <w:t>预</w:t>
      </w:r>
      <w:r>
        <w:rPr>
          <w:spacing w:val="-91"/>
        </w:rPr>
        <w:t xml:space="preserve"> </w:t>
      </w:r>
      <w:r>
        <w:rPr>
          <w:spacing w:val="22"/>
        </w:rPr>
        <w:t>算基本支出</w:t>
      </w:r>
      <w:r>
        <w:t xml:space="preserve"> </w:t>
      </w:r>
      <w:r>
        <w:rPr>
          <w:spacing w:val="1"/>
        </w:rPr>
        <w:t>118.04</w:t>
      </w:r>
      <w:r>
        <w:rPr>
          <w:spacing w:val="-44"/>
        </w:rPr>
        <w:t xml:space="preserve"> </w:t>
      </w:r>
      <w:r>
        <w:rPr>
          <w:spacing w:val="1"/>
        </w:rPr>
        <w:t>万元，其中：</w:t>
      </w:r>
    </w:p>
    <w:p w14:paraId="32B320E5">
      <w:pPr>
        <w:pStyle w:val="2"/>
        <w:spacing w:before="6" w:line="333" w:lineRule="auto"/>
        <w:ind w:left="25" w:firstLine="644"/>
        <w:jc w:val="both"/>
      </w:pPr>
      <w:r>
        <w:rPr>
          <w:spacing w:val="11"/>
        </w:rPr>
        <w:t>人员经费</w:t>
      </w:r>
      <w:r>
        <w:rPr>
          <w:spacing w:val="-36"/>
        </w:rPr>
        <w:t xml:space="preserve"> </w:t>
      </w:r>
      <w:r>
        <w:rPr>
          <w:spacing w:val="11"/>
        </w:rPr>
        <w:t>110.61</w:t>
      </w:r>
      <w:r>
        <w:rPr>
          <w:spacing w:val="-37"/>
        </w:rPr>
        <w:t xml:space="preserve"> </w:t>
      </w:r>
      <w:r>
        <w:rPr>
          <w:spacing w:val="11"/>
        </w:rPr>
        <w:t>万元，主要包括：基本工资</w:t>
      </w:r>
      <w:r>
        <w:rPr>
          <w:spacing w:val="10"/>
        </w:rPr>
        <w:t>、津贴补</w:t>
      </w:r>
      <w:r>
        <w:t xml:space="preserve"> </w:t>
      </w:r>
      <w:r>
        <w:rPr>
          <w:spacing w:val="9"/>
        </w:rPr>
        <w:t>贴、奖金、绩效工资、机关事业单位基本养老保险缴费、职</w:t>
      </w:r>
      <w:r>
        <w:t xml:space="preserve"> </w:t>
      </w:r>
      <w:r>
        <w:rPr>
          <w:spacing w:val="1"/>
        </w:rPr>
        <w:t>业年金缴费、职工基本医疗保险缴费、公务</w:t>
      </w:r>
      <w:r>
        <w:t xml:space="preserve">员医疗补助缴费、 </w:t>
      </w:r>
      <w:r>
        <w:rPr>
          <w:spacing w:val="9"/>
        </w:rPr>
        <w:t>其他社会保障缴费、住房公积金、其他工资福利支出</w:t>
      </w:r>
      <w:r>
        <w:rPr>
          <w:spacing w:val="8"/>
        </w:rPr>
        <w:t>、退休</w:t>
      </w:r>
      <w:r>
        <w:t xml:space="preserve"> </w:t>
      </w:r>
      <w:r>
        <w:rPr>
          <w:spacing w:val="2"/>
        </w:rPr>
        <w:t>费等。</w:t>
      </w:r>
    </w:p>
    <w:p w14:paraId="61EDFC95">
      <w:pPr>
        <w:pStyle w:val="2"/>
        <w:spacing w:line="332" w:lineRule="auto"/>
        <w:ind w:left="63" w:right="6" w:firstLine="602"/>
      </w:pPr>
      <w:r>
        <w:rPr>
          <w:spacing w:val="9"/>
        </w:rPr>
        <w:t>公用经费</w:t>
      </w:r>
      <w:r>
        <w:rPr>
          <w:spacing w:val="-41"/>
        </w:rPr>
        <w:t xml:space="preserve"> </w:t>
      </w:r>
      <w:r>
        <w:rPr>
          <w:spacing w:val="9"/>
        </w:rPr>
        <w:t>7.43</w:t>
      </w:r>
      <w:r>
        <w:rPr>
          <w:spacing w:val="-40"/>
        </w:rPr>
        <w:t xml:space="preserve"> </w:t>
      </w:r>
      <w:r>
        <w:rPr>
          <w:spacing w:val="9"/>
        </w:rPr>
        <w:t>万元，主要包括：办公费、</w:t>
      </w:r>
      <w:r>
        <w:rPr>
          <w:spacing w:val="-89"/>
        </w:rPr>
        <w:t xml:space="preserve"> </w:t>
      </w:r>
      <w:r>
        <w:rPr>
          <w:spacing w:val="9"/>
        </w:rPr>
        <w:t>印刷费、邮</w:t>
      </w:r>
      <w:r>
        <w:t xml:space="preserve"> </w:t>
      </w:r>
      <w:r>
        <w:rPr>
          <w:spacing w:val="-1"/>
        </w:rPr>
        <w:t>电费、劳务费、工会经费、福利费、其他商品和服务支出等。</w:t>
      </w:r>
    </w:p>
    <w:p w14:paraId="0270C0CC">
      <w:pPr>
        <w:spacing w:before="6" w:line="333" w:lineRule="auto"/>
        <w:ind w:left="36" w:right="97" w:firstLine="629"/>
        <w:rPr>
          <w:rFonts w:ascii="黑体" w:hAnsi="黑体" w:eastAsia="黑体" w:cs="黑体"/>
          <w:sz w:val="31"/>
          <w:szCs w:val="31"/>
        </w:rPr>
      </w:pPr>
      <w:r>
        <w:rPr>
          <w:rFonts w:ascii="黑体" w:hAnsi="黑体" w:eastAsia="黑体" w:cs="黑体"/>
          <w:spacing w:val="13"/>
          <w:sz w:val="31"/>
          <w:szCs w:val="31"/>
        </w:rPr>
        <w:t>七、关于托克逊县妇联单位</w:t>
      </w:r>
      <w:r>
        <w:rPr>
          <w:rFonts w:ascii="黑体" w:hAnsi="黑体" w:eastAsia="黑体" w:cs="黑体"/>
          <w:spacing w:val="-59"/>
          <w:sz w:val="31"/>
          <w:szCs w:val="31"/>
        </w:rPr>
        <w:t xml:space="preserve"> </w:t>
      </w:r>
      <w:r>
        <w:rPr>
          <w:rFonts w:ascii="黑体" w:hAnsi="黑体" w:eastAsia="黑体" w:cs="黑体"/>
          <w:spacing w:val="13"/>
          <w:sz w:val="31"/>
          <w:szCs w:val="31"/>
        </w:rPr>
        <w:t>2023</w:t>
      </w:r>
      <w:r>
        <w:rPr>
          <w:rFonts w:ascii="黑体" w:hAnsi="黑体" w:eastAsia="黑体" w:cs="黑体"/>
          <w:spacing w:val="-56"/>
          <w:sz w:val="31"/>
          <w:szCs w:val="31"/>
        </w:rPr>
        <w:t xml:space="preserve"> </w:t>
      </w:r>
      <w:r>
        <w:rPr>
          <w:rFonts w:ascii="黑体" w:hAnsi="黑体" w:eastAsia="黑体" w:cs="黑体"/>
          <w:spacing w:val="13"/>
          <w:sz w:val="31"/>
          <w:szCs w:val="31"/>
        </w:rPr>
        <w:t>年一般公共预算项目</w:t>
      </w:r>
      <w:r>
        <w:rPr>
          <w:rFonts w:ascii="黑体" w:hAnsi="黑体" w:eastAsia="黑体" w:cs="黑体"/>
          <w:sz w:val="31"/>
          <w:szCs w:val="31"/>
        </w:rPr>
        <w:t xml:space="preserve"> </w:t>
      </w:r>
      <w:r>
        <w:rPr>
          <w:rFonts w:ascii="黑体" w:hAnsi="黑体" w:eastAsia="黑体" w:cs="黑体"/>
          <w:spacing w:val="6"/>
          <w:sz w:val="31"/>
          <w:szCs w:val="31"/>
        </w:rPr>
        <w:t>支出情况说明</w:t>
      </w:r>
    </w:p>
    <w:p w14:paraId="797AF422">
      <w:pPr>
        <w:pStyle w:val="2"/>
        <w:spacing w:before="1" w:line="218" w:lineRule="auto"/>
        <w:ind w:left="659"/>
      </w:pPr>
      <w:r>
        <w:rPr>
          <w:spacing w:val="9"/>
        </w:rPr>
        <w:t>（一）项目名称：妇女儿童保障工作经费</w:t>
      </w:r>
    </w:p>
    <w:p w14:paraId="728CF681">
      <w:pPr>
        <w:pStyle w:val="2"/>
        <w:spacing w:before="195" w:line="332" w:lineRule="auto"/>
        <w:ind w:left="36" w:right="97" w:firstLine="630"/>
      </w:pPr>
      <w:r>
        <w:rPr>
          <w:spacing w:val="8"/>
        </w:rPr>
        <w:t>设立政策依据：根据《2015</w:t>
      </w:r>
      <w:r>
        <w:rPr>
          <w:spacing w:val="-56"/>
        </w:rPr>
        <w:t xml:space="preserve"> </w:t>
      </w:r>
      <w:r>
        <w:rPr>
          <w:spacing w:val="8"/>
        </w:rPr>
        <w:t>年第</w:t>
      </w:r>
      <w:r>
        <w:rPr>
          <w:spacing w:val="-46"/>
        </w:rPr>
        <w:t xml:space="preserve"> </w:t>
      </w:r>
      <w:r>
        <w:rPr>
          <w:spacing w:val="8"/>
        </w:rPr>
        <w:t>21</w:t>
      </w:r>
      <w:r>
        <w:rPr>
          <w:spacing w:val="-50"/>
        </w:rPr>
        <w:t xml:space="preserve"> </w:t>
      </w:r>
      <w:r>
        <w:rPr>
          <w:spacing w:val="8"/>
        </w:rPr>
        <w:t>次</w:t>
      </w:r>
      <w:r>
        <w:rPr>
          <w:rFonts w:hint="eastAsia"/>
          <w:spacing w:val="8"/>
          <w:lang w:eastAsia="zh-CN"/>
        </w:rPr>
        <w:t>市委常务委员会会议</w:t>
      </w:r>
      <w:r>
        <w:rPr>
          <w:spacing w:val="7"/>
        </w:rPr>
        <w:t>纪</w:t>
      </w:r>
      <w:bookmarkStart w:id="0" w:name="_GoBack"/>
      <w:bookmarkEnd w:id="0"/>
      <w:r>
        <w:rPr>
          <w:spacing w:val="-3"/>
        </w:rPr>
        <w:t>要》（吐市党纪【2015】40</w:t>
      </w:r>
      <w:r>
        <w:rPr>
          <w:spacing w:val="-42"/>
        </w:rPr>
        <w:t xml:space="preserve"> </w:t>
      </w:r>
      <w:r>
        <w:rPr>
          <w:spacing w:val="-3"/>
        </w:rPr>
        <w:t>号）文件</w:t>
      </w:r>
    </w:p>
    <w:p w14:paraId="37525DBA">
      <w:pPr>
        <w:pStyle w:val="2"/>
        <w:spacing w:before="2" w:line="219" w:lineRule="auto"/>
        <w:ind w:left="679"/>
      </w:pPr>
      <w:r>
        <w:rPr>
          <w:spacing w:val="4"/>
        </w:rPr>
        <w:t>预算安排规模：6.00</w:t>
      </w:r>
      <w:r>
        <w:rPr>
          <w:spacing w:val="-45"/>
        </w:rPr>
        <w:t xml:space="preserve"> </w:t>
      </w:r>
      <w:r>
        <w:rPr>
          <w:spacing w:val="4"/>
        </w:rPr>
        <w:t>万元</w:t>
      </w:r>
    </w:p>
    <w:p w14:paraId="57D55444">
      <w:pPr>
        <w:pStyle w:val="2"/>
        <w:spacing w:before="194" w:line="219" w:lineRule="auto"/>
        <w:ind w:left="671"/>
      </w:pPr>
      <w:r>
        <w:rPr>
          <w:spacing w:val="8"/>
        </w:rPr>
        <w:t>项目承担单位：托克逊县妇联</w:t>
      </w:r>
    </w:p>
    <w:p w14:paraId="7AB87C9F">
      <w:pPr>
        <w:pStyle w:val="2"/>
        <w:spacing w:before="192" w:line="219" w:lineRule="auto"/>
        <w:ind w:left="681"/>
      </w:pPr>
      <w:r>
        <w:rPr>
          <w:spacing w:val="5"/>
        </w:rPr>
        <w:t>资金分配情况：妇女儿童保障工作经费</w:t>
      </w:r>
      <w:r>
        <w:rPr>
          <w:spacing w:val="-40"/>
        </w:rPr>
        <w:t xml:space="preserve"> </w:t>
      </w:r>
      <w:r>
        <w:rPr>
          <w:spacing w:val="5"/>
        </w:rPr>
        <w:t>6.00</w:t>
      </w:r>
      <w:r>
        <w:rPr>
          <w:spacing w:val="-44"/>
        </w:rPr>
        <w:t xml:space="preserve"> </w:t>
      </w:r>
      <w:r>
        <w:rPr>
          <w:spacing w:val="5"/>
        </w:rPr>
        <w:t>万元</w:t>
      </w:r>
    </w:p>
    <w:p w14:paraId="5C9328C2">
      <w:pPr>
        <w:pStyle w:val="2"/>
        <w:spacing w:before="191" w:line="220" w:lineRule="auto"/>
        <w:ind w:left="681"/>
      </w:pPr>
      <w:r>
        <w:rPr>
          <w:spacing w:val="-5"/>
        </w:rPr>
        <w:t>资金执行时间：2023</w:t>
      </w:r>
      <w:r>
        <w:rPr>
          <w:spacing w:val="-46"/>
        </w:rPr>
        <w:t xml:space="preserve"> </w:t>
      </w:r>
      <w:r>
        <w:rPr>
          <w:spacing w:val="-5"/>
        </w:rPr>
        <w:t>年</w:t>
      </w:r>
      <w:r>
        <w:rPr>
          <w:spacing w:val="-41"/>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60"/>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406E99C0">
      <w:pPr>
        <w:spacing w:before="193" w:line="333" w:lineRule="auto"/>
        <w:ind w:left="27" w:right="97" w:firstLine="639"/>
        <w:rPr>
          <w:rFonts w:ascii="黑体" w:hAnsi="黑体" w:eastAsia="黑体" w:cs="黑体"/>
          <w:sz w:val="31"/>
          <w:szCs w:val="31"/>
        </w:rPr>
      </w:pPr>
      <w:r>
        <w:rPr>
          <w:rFonts w:ascii="黑体" w:hAnsi="黑体" w:eastAsia="黑体" w:cs="黑体"/>
          <w:spacing w:val="13"/>
          <w:sz w:val="31"/>
          <w:szCs w:val="31"/>
        </w:rPr>
        <w:t>八、关于托克逊县妇联单位</w:t>
      </w:r>
      <w:r>
        <w:rPr>
          <w:rFonts w:ascii="黑体" w:hAnsi="黑体" w:eastAsia="黑体" w:cs="黑体"/>
          <w:spacing w:val="-58"/>
          <w:sz w:val="31"/>
          <w:szCs w:val="31"/>
        </w:rPr>
        <w:t xml:space="preserve"> </w:t>
      </w:r>
      <w:r>
        <w:rPr>
          <w:rFonts w:ascii="黑体" w:hAnsi="黑体" w:eastAsia="黑体" w:cs="黑体"/>
          <w:spacing w:val="13"/>
          <w:sz w:val="31"/>
          <w:szCs w:val="31"/>
        </w:rPr>
        <w:t>2023</w:t>
      </w:r>
      <w:r>
        <w:rPr>
          <w:rFonts w:ascii="黑体" w:hAnsi="黑体" w:eastAsia="黑体" w:cs="黑体"/>
          <w:spacing w:val="-56"/>
          <w:sz w:val="31"/>
          <w:szCs w:val="31"/>
        </w:rPr>
        <w:t xml:space="preserve"> </w:t>
      </w:r>
      <w:r>
        <w:rPr>
          <w:rFonts w:ascii="黑体" w:hAnsi="黑体" w:eastAsia="黑体" w:cs="黑体"/>
          <w:spacing w:val="13"/>
          <w:sz w:val="31"/>
          <w:szCs w:val="31"/>
        </w:rPr>
        <w:t>年政府性基金预</w:t>
      </w:r>
      <w:r>
        <w:rPr>
          <w:rFonts w:ascii="黑体" w:hAnsi="黑体" w:eastAsia="黑体" w:cs="黑体"/>
          <w:spacing w:val="12"/>
          <w:sz w:val="31"/>
          <w:szCs w:val="31"/>
        </w:rPr>
        <w:t>算拨</w:t>
      </w:r>
      <w:r>
        <w:rPr>
          <w:rFonts w:ascii="黑体" w:hAnsi="黑体" w:eastAsia="黑体" w:cs="黑体"/>
          <w:sz w:val="31"/>
          <w:szCs w:val="31"/>
        </w:rPr>
        <w:t xml:space="preserve"> </w:t>
      </w:r>
      <w:r>
        <w:rPr>
          <w:rFonts w:ascii="黑体" w:hAnsi="黑体" w:eastAsia="黑体" w:cs="黑体"/>
          <w:spacing w:val="6"/>
          <w:sz w:val="31"/>
          <w:szCs w:val="31"/>
        </w:rPr>
        <w:t>款情况说明</w:t>
      </w:r>
    </w:p>
    <w:p w14:paraId="6D5FA751">
      <w:pPr>
        <w:pStyle w:val="2"/>
        <w:spacing w:before="1" w:line="333" w:lineRule="auto"/>
        <w:ind w:left="30" w:right="97" w:firstLine="634"/>
      </w:pPr>
      <w:r>
        <w:rPr>
          <w:spacing w:val="12"/>
        </w:rPr>
        <w:t>托克逊县妇联</w:t>
      </w:r>
      <w:r>
        <w:rPr>
          <w:spacing w:val="-37"/>
        </w:rPr>
        <w:t xml:space="preserve"> </w:t>
      </w:r>
      <w:r>
        <w:rPr>
          <w:spacing w:val="12"/>
        </w:rPr>
        <w:t>2023</w:t>
      </w:r>
      <w:r>
        <w:rPr>
          <w:spacing w:val="-51"/>
        </w:rPr>
        <w:t xml:space="preserve"> </w:t>
      </w:r>
      <w:r>
        <w:rPr>
          <w:spacing w:val="12"/>
        </w:rPr>
        <w:t>年没有使用政府性基金预算拨款安</w:t>
      </w:r>
      <w:r>
        <w:t xml:space="preserve"> </w:t>
      </w:r>
      <w:r>
        <w:rPr>
          <w:spacing w:val="8"/>
        </w:rPr>
        <w:t>排的支出，政府性基金预算支出情况表为空表。</w:t>
      </w:r>
    </w:p>
    <w:p w14:paraId="679D7278">
      <w:pPr>
        <w:spacing w:before="2" w:line="333" w:lineRule="auto"/>
        <w:ind w:left="23" w:right="97" w:firstLine="651"/>
        <w:rPr>
          <w:rFonts w:ascii="黑体" w:hAnsi="黑体" w:eastAsia="黑体" w:cs="黑体"/>
          <w:sz w:val="31"/>
          <w:szCs w:val="31"/>
        </w:rPr>
      </w:pPr>
      <w:r>
        <w:rPr>
          <w:rFonts w:ascii="黑体" w:hAnsi="黑体" w:eastAsia="黑体" w:cs="黑体"/>
          <w:spacing w:val="12"/>
          <w:sz w:val="31"/>
          <w:szCs w:val="31"/>
        </w:rPr>
        <w:t>九、关于托克逊县妇联单位</w:t>
      </w:r>
      <w:r>
        <w:rPr>
          <w:rFonts w:ascii="黑体" w:hAnsi="黑体" w:eastAsia="黑体" w:cs="黑体"/>
          <w:spacing w:val="-43"/>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年国有资本经营预算</w:t>
      </w:r>
      <w:r>
        <w:rPr>
          <w:rFonts w:ascii="黑体" w:hAnsi="黑体" w:eastAsia="黑体" w:cs="黑体"/>
          <w:sz w:val="31"/>
          <w:szCs w:val="31"/>
        </w:rPr>
        <w:t xml:space="preserve"> </w:t>
      </w:r>
      <w:r>
        <w:rPr>
          <w:rFonts w:ascii="黑体" w:hAnsi="黑体" w:eastAsia="黑体" w:cs="黑体"/>
          <w:spacing w:val="8"/>
          <w:sz w:val="31"/>
          <w:szCs w:val="31"/>
        </w:rPr>
        <w:t>拨款情况说明</w:t>
      </w:r>
    </w:p>
    <w:p w14:paraId="16C19C51">
      <w:pPr>
        <w:spacing w:line="333" w:lineRule="auto"/>
        <w:rPr>
          <w:rFonts w:ascii="黑体" w:hAnsi="黑体" w:eastAsia="黑体" w:cs="黑体"/>
          <w:sz w:val="31"/>
          <w:szCs w:val="31"/>
        </w:rPr>
        <w:sectPr>
          <w:footerReference r:id="rId25" w:type="default"/>
          <w:pgSz w:w="11906" w:h="16839"/>
          <w:pgMar w:top="1431" w:right="1704" w:bottom="1521" w:left="1785" w:header="0" w:footer="1156" w:gutter="0"/>
          <w:cols w:space="720" w:num="1"/>
        </w:sectPr>
      </w:pPr>
    </w:p>
    <w:p w14:paraId="1BACA1C3">
      <w:pPr>
        <w:pStyle w:val="2"/>
        <w:spacing w:before="185" w:line="332" w:lineRule="auto"/>
        <w:ind w:left="34" w:right="155" w:firstLine="630"/>
      </w:pPr>
      <w:r>
        <w:rPr>
          <w:spacing w:val="12"/>
        </w:rPr>
        <w:t>托克逊县妇联</w:t>
      </w:r>
      <w:r>
        <w:rPr>
          <w:spacing w:val="-37"/>
        </w:rPr>
        <w:t xml:space="preserve"> </w:t>
      </w:r>
      <w:r>
        <w:rPr>
          <w:spacing w:val="12"/>
        </w:rPr>
        <w:t>2023</w:t>
      </w:r>
      <w:r>
        <w:rPr>
          <w:spacing w:val="-51"/>
        </w:rPr>
        <w:t xml:space="preserve"> </w:t>
      </w:r>
      <w:r>
        <w:rPr>
          <w:spacing w:val="12"/>
        </w:rPr>
        <w:t>年没有使用国有资本经营预算拨款</w:t>
      </w:r>
      <w:r>
        <w:t xml:space="preserve"> </w:t>
      </w:r>
      <w:r>
        <w:rPr>
          <w:spacing w:val="8"/>
        </w:rPr>
        <w:t>安排的支出，国有资本经营预算支出情况表为空表。</w:t>
      </w:r>
    </w:p>
    <w:p w14:paraId="1D27E13F">
      <w:pPr>
        <w:spacing w:before="3" w:line="334" w:lineRule="auto"/>
        <w:ind w:left="30" w:firstLine="640"/>
        <w:rPr>
          <w:rFonts w:ascii="黑体" w:hAnsi="黑体" w:eastAsia="黑体" w:cs="黑体"/>
          <w:sz w:val="31"/>
          <w:szCs w:val="31"/>
        </w:rPr>
      </w:pPr>
      <w:r>
        <w:rPr>
          <w:rFonts w:ascii="黑体" w:hAnsi="黑体" w:eastAsia="黑体" w:cs="黑体"/>
          <w:spacing w:val="19"/>
          <w:sz w:val="31"/>
          <w:szCs w:val="31"/>
        </w:rPr>
        <w:t>十、关于托克逊县妇联单位</w:t>
      </w:r>
      <w:r>
        <w:rPr>
          <w:rFonts w:ascii="黑体" w:hAnsi="黑体" w:eastAsia="黑体" w:cs="黑体"/>
          <w:spacing w:val="-59"/>
          <w:sz w:val="31"/>
          <w:szCs w:val="31"/>
        </w:rPr>
        <w:t xml:space="preserve"> </w:t>
      </w:r>
      <w:r>
        <w:rPr>
          <w:rFonts w:ascii="黑体" w:hAnsi="黑体" w:eastAsia="黑体" w:cs="黑体"/>
          <w:spacing w:val="19"/>
          <w:sz w:val="31"/>
          <w:szCs w:val="31"/>
        </w:rPr>
        <w:t>2023</w:t>
      </w:r>
      <w:r>
        <w:rPr>
          <w:rFonts w:ascii="黑体" w:hAnsi="黑体" w:eastAsia="黑体" w:cs="黑体"/>
          <w:spacing w:val="-56"/>
          <w:sz w:val="31"/>
          <w:szCs w:val="31"/>
        </w:rPr>
        <w:t xml:space="preserve"> </w:t>
      </w:r>
      <w:r>
        <w:rPr>
          <w:rFonts w:ascii="黑体" w:hAnsi="黑体" w:eastAsia="黑体" w:cs="黑体"/>
          <w:spacing w:val="19"/>
          <w:sz w:val="31"/>
          <w:szCs w:val="31"/>
        </w:rPr>
        <w:t>年财政拨款“三公”</w:t>
      </w:r>
      <w:r>
        <w:rPr>
          <w:rFonts w:ascii="黑体" w:hAnsi="黑体" w:eastAsia="黑体" w:cs="黑体"/>
          <w:sz w:val="31"/>
          <w:szCs w:val="31"/>
        </w:rPr>
        <w:t xml:space="preserve"> </w:t>
      </w:r>
      <w:r>
        <w:rPr>
          <w:rFonts w:ascii="黑体" w:hAnsi="黑体" w:eastAsia="黑体" w:cs="黑体"/>
          <w:spacing w:val="7"/>
          <w:sz w:val="31"/>
          <w:szCs w:val="31"/>
        </w:rPr>
        <w:t>经费预算情况说明</w:t>
      </w:r>
    </w:p>
    <w:p w14:paraId="2A9CCBE8">
      <w:pPr>
        <w:pStyle w:val="2"/>
        <w:spacing w:before="2" w:line="333" w:lineRule="auto"/>
        <w:ind w:left="31" w:right="155" w:firstLine="633"/>
        <w:jc w:val="both"/>
      </w:pPr>
      <w:r>
        <w:rPr>
          <w:spacing w:val="10"/>
        </w:rPr>
        <w:t>托克逊县妇联单位</w:t>
      </w:r>
      <w:r>
        <w:rPr>
          <w:spacing w:val="-28"/>
        </w:rPr>
        <w:t xml:space="preserve"> </w:t>
      </w:r>
      <w:r>
        <w:rPr>
          <w:spacing w:val="10"/>
        </w:rPr>
        <w:t>2023</w:t>
      </w:r>
      <w:r>
        <w:rPr>
          <w:spacing w:val="-54"/>
        </w:rPr>
        <w:t xml:space="preserve"> </w:t>
      </w:r>
      <w:r>
        <w:rPr>
          <w:spacing w:val="10"/>
        </w:rPr>
        <w:t>年财政拨款“</w:t>
      </w:r>
      <w:r>
        <w:rPr>
          <w:spacing w:val="-111"/>
        </w:rPr>
        <w:t xml:space="preserve"> </w:t>
      </w:r>
      <w:r>
        <w:rPr>
          <w:spacing w:val="10"/>
        </w:rPr>
        <w:t>三公”经费数为</w:t>
      </w:r>
      <w:r>
        <w:t xml:space="preserve"> </w:t>
      </w:r>
      <w:r>
        <w:rPr>
          <w:spacing w:val="4"/>
        </w:rPr>
        <w:t>0.00</w:t>
      </w:r>
      <w:r>
        <w:rPr>
          <w:spacing w:val="-36"/>
        </w:rPr>
        <w:t xml:space="preserve"> </w:t>
      </w:r>
      <w:r>
        <w:rPr>
          <w:spacing w:val="4"/>
        </w:rPr>
        <w:t>万元，其中：</w:t>
      </w:r>
      <w:r>
        <w:rPr>
          <w:spacing w:val="-87"/>
        </w:rPr>
        <w:t xml:space="preserve"> </w:t>
      </w:r>
      <w:r>
        <w:rPr>
          <w:spacing w:val="4"/>
        </w:rPr>
        <w:t>因公出国（境）费</w:t>
      </w:r>
      <w:r>
        <w:rPr>
          <w:spacing w:val="-36"/>
        </w:rPr>
        <w:t xml:space="preserve"> </w:t>
      </w:r>
      <w:r>
        <w:rPr>
          <w:spacing w:val="4"/>
        </w:rPr>
        <w:t>0.00</w:t>
      </w:r>
      <w:r>
        <w:rPr>
          <w:spacing w:val="-42"/>
        </w:rPr>
        <w:t xml:space="preserve"> </w:t>
      </w:r>
      <w:r>
        <w:rPr>
          <w:spacing w:val="4"/>
        </w:rPr>
        <w:t>万元，公务用车</w:t>
      </w:r>
      <w:r>
        <w:t xml:space="preserve"> </w:t>
      </w:r>
      <w:r>
        <w:rPr>
          <w:spacing w:val="3"/>
        </w:rPr>
        <w:t>购置费</w:t>
      </w:r>
      <w:r>
        <w:rPr>
          <w:spacing w:val="-41"/>
        </w:rPr>
        <w:t xml:space="preserve"> </w:t>
      </w:r>
      <w:r>
        <w:rPr>
          <w:spacing w:val="3"/>
        </w:rPr>
        <w:t>0.00</w:t>
      </w:r>
      <w:r>
        <w:rPr>
          <w:spacing w:val="-44"/>
        </w:rPr>
        <w:t xml:space="preserve"> </w:t>
      </w:r>
      <w:r>
        <w:rPr>
          <w:spacing w:val="3"/>
        </w:rPr>
        <w:t>万元，公务用车运行费</w:t>
      </w:r>
      <w:r>
        <w:rPr>
          <w:spacing w:val="-39"/>
        </w:rPr>
        <w:t xml:space="preserve"> </w:t>
      </w:r>
      <w:r>
        <w:rPr>
          <w:spacing w:val="3"/>
        </w:rPr>
        <w:t>0.00</w:t>
      </w:r>
      <w:r>
        <w:rPr>
          <w:spacing w:val="-44"/>
        </w:rPr>
        <w:t xml:space="preserve"> </w:t>
      </w:r>
      <w:r>
        <w:rPr>
          <w:spacing w:val="3"/>
        </w:rPr>
        <w:t>万元，公</w:t>
      </w:r>
      <w:r>
        <w:rPr>
          <w:spacing w:val="2"/>
        </w:rPr>
        <w:t>务接待费</w:t>
      </w:r>
      <w:r>
        <w:t xml:space="preserve"> </w:t>
      </w:r>
      <w:r>
        <w:rPr>
          <w:spacing w:val="-2"/>
        </w:rPr>
        <w:t>0.00</w:t>
      </w:r>
      <w:r>
        <w:rPr>
          <w:spacing w:val="-42"/>
        </w:rPr>
        <w:t xml:space="preserve"> </w:t>
      </w:r>
      <w:r>
        <w:rPr>
          <w:spacing w:val="-2"/>
        </w:rPr>
        <w:t>万元。</w:t>
      </w:r>
    </w:p>
    <w:p w14:paraId="5836A65C">
      <w:pPr>
        <w:pStyle w:val="2"/>
        <w:spacing w:before="3" w:line="333" w:lineRule="auto"/>
        <w:ind w:left="21" w:right="135"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15"/>
        </w:rPr>
        <w:t>主要原因是本年度我单位无此预算；公务接待费增加</w:t>
      </w:r>
      <w:r>
        <w:rPr>
          <w:spacing w:val="-14"/>
        </w:rPr>
        <w:t xml:space="preserve"> </w:t>
      </w:r>
      <w:r>
        <w:rPr>
          <w:spacing w:val="15"/>
        </w:rPr>
        <w:t>0.00</w:t>
      </w:r>
      <w:r>
        <w:t xml:space="preserve"> </w:t>
      </w:r>
      <w:r>
        <w:rPr>
          <w:spacing w:val="7"/>
        </w:rPr>
        <w:t>万元，增长</w:t>
      </w:r>
      <w:r>
        <w:rPr>
          <w:spacing w:val="-39"/>
        </w:rPr>
        <w:t xml:space="preserve"> </w:t>
      </w:r>
      <w:r>
        <w:rPr>
          <w:spacing w:val="7"/>
        </w:rPr>
        <w:t>0.00%，主要原因是本年度我单位无此预算。</w:t>
      </w:r>
    </w:p>
    <w:p w14:paraId="39F0292F">
      <w:pPr>
        <w:spacing w:before="3"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629CA725">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0475B04B">
      <w:pPr>
        <w:pStyle w:val="2"/>
        <w:spacing w:before="186" w:line="333" w:lineRule="auto"/>
        <w:ind w:left="36" w:right="155" w:firstLine="643"/>
        <w:jc w:val="both"/>
      </w:pPr>
      <w:r>
        <w:rPr>
          <w:spacing w:val="-1"/>
        </w:rPr>
        <w:t>2023</w:t>
      </w:r>
      <w:r>
        <w:rPr>
          <w:spacing w:val="-54"/>
        </w:rPr>
        <w:t xml:space="preserve"> </w:t>
      </w:r>
      <w:r>
        <w:rPr>
          <w:spacing w:val="-1"/>
        </w:rPr>
        <w:t>年，托克逊县妇联本级及下属</w:t>
      </w:r>
      <w:r>
        <w:rPr>
          <w:spacing w:val="-39"/>
        </w:rPr>
        <w:t xml:space="preserve"> </w:t>
      </w:r>
      <w:r>
        <w:rPr>
          <w:spacing w:val="-1"/>
        </w:rPr>
        <w:t>0</w:t>
      </w:r>
      <w:r>
        <w:rPr>
          <w:spacing w:val="-54"/>
        </w:rPr>
        <w:t xml:space="preserve"> </w:t>
      </w:r>
      <w:r>
        <w:rPr>
          <w:spacing w:val="-1"/>
        </w:rPr>
        <w:t>家行政单位和</w:t>
      </w:r>
      <w:r>
        <w:rPr>
          <w:spacing w:val="-41"/>
        </w:rPr>
        <w:t xml:space="preserve"> </w:t>
      </w:r>
      <w:r>
        <w:rPr>
          <w:spacing w:val="-1"/>
        </w:rPr>
        <w:t>0</w:t>
      </w:r>
      <w:r>
        <w:rPr>
          <w:spacing w:val="-54"/>
        </w:rPr>
        <w:t xml:space="preserve"> </w:t>
      </w:r>
      <w:r>
        <w:rPr>
          <w:spacing w:val="-1"/>
        </w:rPr>
        <w:t>家</w:t>
      </w:r>
      <w:r>
        <w:t xml:space="preserve"> </w:t>
      </w:r>
      <w:r>
        <w:rPr>
          <w:spacing w:val="8"/>
        </w:rPr>
        <w:t>事业单位的机关运行经费财政拨款预算</w:t>
      </w:r>
      <w:r>
        <w:rPr>
          <w:spacing w:val="-30"/>
        </w:rPr>
        <w:t xml:space="preserve"> </w:t>
      </w:r>
      <w:r>
        <w:rPr>
          <w:spacing w:val="8"/>
        </w:rPr>
        <w:t>7.43</w:t>
      </w:r>
      <w:r>
        <w:rPr>
          <w:spacing w:val="-40"/>
        </w:rPr>
        <w:t xml:space="preserve"> </w:t>
      </w:r>
      <w:r>
        <w:rPr>
          <w:spacing w:val="8"/>
        </w:rPr>
        <w:t>万元，</w:t>
      </w:r>
      <w:r>
        <w:rPr>
          <w:spacing w:val="-81"/>
        </w:rPr>
        <w:t xml:space="preserve"> </w:t>
      </w:r>
      <w:r>
        <w:rPr>
          <w:spacing w:val="8"/>
        </w:rPr>
        <w:t>比上年</w:t>
      </w:r>
      <w:r>
        <w:t xml:space="preserve"> </w:t>
      </w:r>
      <w:r>
        <w:rPr>
          <w:spacing w:val="6"/>
        </w:rPr>
        <w:t>预算增加</w:t>
      </w:r>
      <w:r>
        <w:rPr>
          <w:spacing w:val="-35"/>
        </w:rPr>
        <w:t xml:space="preserve"> </w:t>
      </w:r>
      <w:r>
        <w:rPr>
          <w:spacing w:val="6"/>
        </w:rPr>
        <w:t>0.83</w:t>
      </w:r>
      <w:r>
        <w:rPr>
          <w:spacing w:val="-42"/>
        </w:rPr>
        <w:t xml:space="preserve"> </w:t>
      </w:r>
      <w:r>
        <w:rPr>
          <w:spacing w:val="6"/>
        </w:rPr>
        <w:t>万元，增长</w:t>
      </w:r>
      <w:r>
        <w:rPr>
          <w:spacing w:val="-38"/>
        </w:rPr>
        <w:t xml:space="preserve"> </w:t>
      </w:r>
      <w:r>
        <w:rPr>
          <w:spacing w:val="6"/>
        </w:rPr>
        <w:t>12.58%。主要原因是本单位办公</w:t>
      </w:r>
      <w:r>
        <w:t xml:space="preserve"> </w:t>
      </w:r>
      <w:r>
        <w:rPr>
          <w:spacing w:val="8"/>
        </w:rPr>
        <w:t>费用和相关费用支出增加，造成机关运行经费预算增加。</w:t>
      </w:r>
    </w:p>
    <w:p w14:paraId="4A376951">
      <w:pPr>
        <w:spacing w:before="5"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18049E45">
      <w:pPr>
        <w:pStyle w:val="2"/>
        <w:spacing w:before="185" w:line="332" w:lineRule="auto"/>
        <w:ind w:left="26" w:right="153" w:firstLine="653"/>
        <w:rPr>
          <w:rFonts w:hint="default" w:eastAsia="FangSong_GB2312"/>
          <w:lang w:val="en-US" w:eastAsia="zh-CN"/>
        </w:rPr>
      </w:pPr>
      <w:r>
        <w:rPr>
          <w:spacing w:val="6"/>
        </w:rPr>
        <w:t>2023</w:t>
      </w:r>
      <w:r>
        <w:rPr>
          <w:spacing w:val="-41"/>
        </w:rPr>
        <w:t xml:space="preserve"> </w:t>
      </w:r>
      <w:r>
        <w:rPr>
          <w:spacing w:val="6"/>
        </w:rPr>
        <w:t>年，托克逊县妇联单位政府采购预算</w:t>
      </w:r>
      <w:r>
        <w:rPr>
          <w:spacing w:val="-36"/>
        </w:rPr>
        <w:t xml:space="preserve"> </w:t>
      </w:r>
      <w:r>
        <w:rPr>
          <w:spacing w:val="6"/>
        </w:rPr>
        <w:t>0.55</w:t>
      </w:r>
      <w:r>
        <w:rPr>
          <w:spacing w:val="-42"/>
        </w:rPr>
        <w:t xml:space="preserve"> </w:t>
      </w:r>
      <w:r>
        <w:rPr>
          <w:spacing w:val="6"/>
        </w:rPr>
        <w:t>万元，</w:t>
      </w:r>
      <w:r>
        <w:t xml:space="preserve"> </w:t>
      </w:r>
      <w:r>
        <w:rPr>
          <w:spacing w:val="12"/>
        </w:rPr>
        <w:t>其中：政府采购货物预算</w:t>
      </w:r>
      <w:r>
        <w:rPr>
          <w:spacing w:val="-29"/>
        </w:rPr>
        <w:t xml:space="preserve"> </w:t>
      </w:r>
      <w:r>
        <w:rPr>
          <w:spacing w:val="12"/>
        </w:rPr>
        <w:t>0.55</w:t>
      </w:r>
      <w:r>
        <w:rPr>
          <w:spacing w:val="-35"/>
        </w:rPr>
        <w:t xml:space="preserve"> </w:t>
      </w:r>
      <w:r>
        <w:rPr>
          <w:spacing w:val="12"/>
        </w:rPr>
        <w:t>万元，政府采购工程预算</w:t>
      </w:r>
      <w:r>
        <w:rPr>
          <w:spacing w:val="-29"/>
        </w:rPr>
        <w:t xml:space="preserve"> </w:t>
      </w:r>
      <w:r>
        <w:rPr>
          <w:spacing w:val="12"/>
        </w:rPr>
        <w:t>0</w:t>
      </w:r>
      <w:r>
        <w:rPr>
          <w:rFonts w:hint="eastAsia"/>
          <w:spacing w:val="12"/>
          <w:lang w:val="en-US" w:eastAsia="zh-CN"/>
        </w:rPr>
        <w:t>.00</w:t>
      </w:r>
    </w:p>
    <w:p w14:paraId="1930FCC5">
      <w:pPr>
        <w:spacing w:line="332" w:lineRule="auto"/>
        <w:sectPr>
          <w:footerReference r:id="rId26" w:type="default"/>
          <w:pgSz w:w="11906" w:h="16839"/>
          <w:pgMar w:top="1431" w:right="1647" w:bottom="1521" w:left="1785" w:header="0" w:footer="1156" w:gutter="0"/>
          <w:cols w:space="720" w:num="1"/>
        </w:sectPr>
      </w:pPr>
    </w:p>
    <w:p w14:paraId="0B9D7441">
      <w:pPr>
        <w:pStyle w:val="2"/>
        <w:spacing w:before="185" w:line="219" w:lineRule="auto"/>
        <w:ind w:left="44"/>
      </w:pPr>
      <w:r>
        <w:rPr>
          <w:spacing w:val="2"/>
        </w:rPr>
        <w:t>万元，政府采购服务预算</w:t>
      </w:r>
      <w:r>
        <w:rPr>
          <w:spacing w:val="-34"/>
        </w:rPr>
        <w:t xml:space="preserve"> </w:t>
      </w:r>
      <w:r>
        <w:rPr>
          <w:spacing w:val="2"/>
        </w:rPr>
        <w:t>0</w:t>
      </w:r>
      <w:r>
        <w:rPr>
          <w:rFonts w:hint="eastAsia"/>
          <w:spacing w:val="2"/>
          <w:lang w:val="en-US" w:eastAsia="zh-CN"/>
        </w:rPr>
        <w:t>.00</w:t>
      </w:r>
      <w:r>
        <w:rPr>
          <w:spacing w:val="-44"/>
        </w:rPr>
        <w:t xml:space="preserve"> </w:t>
      </w:r>
      <w:r>
        <w:rPr>
          <w:spacing w:val="2"/>
        </w:rPr>
        <w:t>万元。</w:t>
      </w:r>
    </w:p>
    <w:p w14:paraId="1BC38A09">
      <w:pPr>
        <w:pStyle w:val="2"/>
        <w:spacing w:before="194" w:line="333" w:lineRule="auto"/>
        <w:ind w:left="29" w:right="1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4D2CEA86">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2733748C">
      <w:pPr>
        <w:pStyle w:val="2"/>
        <w:spacing w:before="189" w:line="334" w:lineRule="auto"/>
        <w:ind w:left="47" w:right="16" w:firstLine="624"/>
      </w:pPr>
      <w:r>
        <w:rPr>
          <w:spacing w:val="12"/>
        </w:rPr>
        <w:t>截至</w:t>
      </w:r>
      <w:r>
        <w:rPr>
          <w:spacing w:val="-43"/>
        </w:rPr>
        <w:t xml:space="preserve"> </w:t>
      </w:r>
      <w:r>
        <w:rPr>
          <w:spacing w:val="12"/>
        </w:rPr>
        <w:t>2022</w:t>
      </w:r>
      <w:r>
        <w:rPr>
          <w:spacing w:val="-51"/>
        </w:rPr>
        <w:t xml:space="preserve"> </w:t>
      </w:r>
      <w:r>
        <w:rPr>
          <w:spacing w:val="12"/>
        </w:rPr>
        <w:t>年底，托克逊县妇联单位占用使用国有</w:t>
      </w:r>
      <w:r>
        <w:rPr>
          <w:spacing w:val="11"/>
        </w:rPr>
        <w:t>资产</w:t>
      </w:r>
      <w:r>
        <w:t xml:space="preserve"> </w:t>
      </w:r>
      <w:r>
        <w:rPr>
          <w:spacing w:val="2"/>
        </w:rPr>
        <w:t>总体情况为</w:t>
      </w:r>
    </w:p>
    <w:p w14:paraId="5621B238">
      <w:pPr>
        <w:pStyle w:val="2"/>
        <w:spacing w:before="1" w:line="219"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2D8B423C">
      <w:pPr>
        <w:pStyle w:val="2"/>
        <w:spacing w:before="188" w:line="296" w:lineRule="auto"/>
        <w:ind w:left="26" w:right="78"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7E40EE96">
      <w:pPr>
        <w:pStyle w:val="2"/>
        <w:spacing w:before="190"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7E28C732">
      <w:pPr>
        <w:pStyle w:val="2"/>
        <w:spacing w:before="192" w:line="220" w:lineRule="auto"/>
        <w:ind w:left="678"/>
      </w:pPr>
      <w:r>
        <w:t>4.其他资产价值</w:t>
      </w:r>
      <w:r>
        <w:rPr>
          <w:spacing w:val="-39"/>
        </w:rPr>
        <w:t xml:space="preserve"> </w:t>
      </w:r>
      <w:r>
        <w:t>0</w:t>
      </w:r>
      <w:r>
        <w:rPr>
          <w:spacing w:val="-45"/>
        </w:rPr>
        <w:t xml:space="preserve"> </w:t>
      </w:r>
      <w:r>
        <w:t>万元。</w:t>
      </w:r>
    </w:p>
    <w:p w14:paraId="2020AA75">
      <w:pPr>
        <w:pStyle w:val="2"/>
        <w:spacing w:before="191"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6A176F17">
      <w:pPr>
        <w:pStyle w:val="2"/>
        <w:spacing w:before="3"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3DB2E58D">
      <w:pPr>
        <w:spacing w:before="2"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73BF8E05">
      <w:pPr>
        <w:pStyle w:val="2"/>
        <w:spacing w:before="185" w:line="333" w:lineRule="auto"/>
        <w:ind w:left="22" w:right="16" w:firstLine="657"/>
        <w:jc w:val="both"/>
      </w:pPr>
      <w:r>
        <w:rPr>
          <w:spacing w:val="2"/>
        </w:rPr>
        <w:t>2023</w:t>
      </w:r>
      <w:r>
        <w:rPr>
          <w:spacing w:val="-58"/>
        </w:rPr>
        <w:t xml:space="preserve"> </w:t>
      </w:r>
      <w:r>
        <w:rPr>
          <w:spacing w:val="2"/>
        </w:rPr>
        <w:t>年，本年度预算绩效管理的财政拨款项</w:t>
      </w:r>
      <w:r>
        <w:rPr>
          <w:spacing w:val="1"/>
        </w:rPr>
        <w:t>目</w:t>
      </w:r>
      <w:r>
        <w:rPr>
          <w:spacing w:val="-43"/>
        </w:rPr>
        <w:t xml:space="preserve"> </w:t>
      </w:r>
      <w:r>
        <w:rPr>
          <w:spacing w:val="1"/>
        </w:rPr>
        <w:t>1</w:t>
      </w:r>
      <w:r>
        <w:rPr>
          <w:spacing w:val="-59"/>
        </w:rPr>
        <w:t xml:space="preserve"> </w:t>
      </w:r>
      <w:r>
        <w:rPr>
          <w:spacing w:val="1"/>
        </w:rPr>
        <w:t>个，涉</w:t>
      </w:r>
      <w:r>
        <w:t xml:space="preserve"> </w:t>
      </w:r>
      <w:r>
        <w:rPr>
          <w:spacing w:val="9"/>
        </w:rPr>
        <w:t>及预算金额</w:t>
      </w:r>
      <w:r>
        <w:rPr>
          <w:spacing w:val="-39"/>
        </w:rPr>
        <w:t xml:space="preserve"> </w:t>
      </w:r>
      <w:r>
        <w:rPr>
          <w:spacing w:val="9"/>
        </w:rPr>
        <w:t>6.00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个，涉及预算金</w:t>
      </w:r>
      <w:r>
        <w:t xml:space="preserve"> </w:t>
      </w:r>
      <w:r>
        <w:rPr>
          <w:spacing w:val="5"/>
        </w:rPr>
        <w:t>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r>
        <w:rPr>
          <w:spacing w:val="9"/>
        </w:rPr>
        <w:t>：</w:t>
      </w:r>
    </w:p>
    <w:p w14:paraId="7CE96167">
      <w:pPr>
        <w:spacing w:line="333" w:lineRule="auto"/>
        <w:sectPr>
          <w:footerReference r:id="rId27" w:type="default"/>
          <w:pgSz w:w="11906" w:h="16839"/>
          <w:pgMar w:top="1431" w:right="1785" w:bottom="1521" w:left="1785" w:header="0" w:footer="1156" w:gutter="0"/>
          <w:cols w:space="720" w:num="1"/>
        </w:sectPr>
      </w:pPr>
    </w:p>
    <w:p w14:paraId="3D876CF9">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806"/>
        <w:gridCol w:w="1694"/>
        <w:gridCol w:w="998"/>
        <w:gridCol w:w="872"/>
        <w:gridCol w:w="1059"/>
        <w:gridCol w:w="989"/>
      </w:tblGrid>
      <w:tr w14:paraId="2D94BC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4F6544F2">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6CF8A2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743A4654">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4B180F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51CB1C2D">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761ACF4E">
            <w:pPr>
              <w:spacing w:before="213" w:line="220" w:lineRule="auto"/>
              <w:ind w:left="3377"/>
              <w:rPr>
                <w:rFonts w:ascii="宋体" w:hAnsi="宋体" w:eastAsia="宋体" w:cs="宋体"/>
                <w:sz w:val="18"/>
                <w:szCs w:val="18"/>
              </w:rPr>
            </w:pPr>
            <w:r>
              <w:rPr>
                <w:rFonts w:ascii="宋体" w:hAnsi="宋体" w:eastAsia="宋体" w:cs="宋体"/>
                <w:spacing w:val="-2"/>
                <w:sz w:val="18"/>
                <w:szCs w:val="18"/>
              </w:rPr>
              <w:t>托克逊县妇联</w:t>
            </w:r>
          </w:p>
        </w:tc>
      </w:tr>
      <w:tr w14:paraId="1548ED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4471BB4B">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59DFE31E">
            <w:pPr>
              <w:spacing w:before="222" w:line="220" w:lineRule="auto"/>
              <w:ind w:left="1060"/>
              <w:rPr>
                <w:rFonts w:ascii="宋体" w:hAnsi="宋体" w:eastAsia="宋体" w:cs="宋体"/>
                <w:sz w:val="18"/>
                <w:szCs w:val="18"/>
              </w:rPr>
            </w:pPr>
            <w:r>
              <w:rPr>
                <w:rFonts w:ascii="宋体" w:hAnsi="宋体" w:eastAsia="宋体" w:cs="宋体"/>
                <w:spacing w:val="-1"/>
                <w:sz w:val="18"/>
                <w:szCs w:val="18"/>
              </w:rPr>
              <w:t>妇女儿童权益保障工作</w:t>
            </w:r>
          </w:p>
        </w:tc>
        <w:tc>
          <w:tcPr>
            <w:tcW w:w="1870" w:type="dxa"/>
            <w:gridSpan w:val="2"/>
            <w:vAlign w:val="top"/>
          </w:tcPr>
          <w:p w14:paraId="5F99CCC8">
            <w:pPr>
              <w:spacing w:before="225" w:line="220" w:lineRule="auto"/>
              <w:ind w:left="494"/>
              <w:rPr>
                <w:rFonts w:ascii="宋体" w:hAnsi="宋体" w:eastAsia="宋体" w:cs="宋体"/>
                <w:sz w:val="18"/>
                <w:szCs w:val="18"/>
              </w:rPr>
            </w:pPr>
            <w:r>
              <w:rPr>
                <w:rFonts w:ascii="宋体" w:hAnsi="宋体" w:eastAsia="宋体" w:cs="宋体"/>
                <w:b/>
                <w:bCs/>
                <w:spacing w:val="-4"/>
                <w:sz w:val="18"/>
                <w:szCs w:val="18"/>
              </w:rPr>
              <w:t>项目负责人</w:t>
            </w:r>
          </w:p>
        </w:tc>
        <w:tc>
          <w:tcPr>
            <w:tcW w:w="2048" w:type="dxa"/>
            <w:gridSpan w:val="2"/>
            <w:vAlign w:val="top"/>
          </w:tcPr>
          <w:p w14:paraId="4DBB1811">
            <w:pPr>
              <w:spacing w:before="66" w:line="221" w:lineRule="auto"/>
              <w:ind w:left="133"/>
              <w:rPr>
                <w:rFonts w:ascii="宋体" w:hAnsi="宋体" w:eastAsia="宋体" w:cs="宋体"/>
                <w:sz w:val="18"/>
                <w:szCs w:val="18"/>
              </w:rPr>
            </w:pPr>
            <w:r>
              <w:rPr>
                <w:rFonts w:ascii="宋体" w:hAnsi="宋体" w:eastAsia="宋体" w:cs="宋体"/>
                <w:spacing w:val="-9"/>
                <w:sz w:val="18"/>
                <w:szCs w:val="18"/>
              </w:rPr>
              <w:t>买尔加尼古丽</w:t>
            </w:r>
            <w:r>
              <w:rPr>
                <w:rFonts w:ascii="宋体" w:hAnsi="宋体" w:eastAsia="宋体" w:cs="宋体"/>
                <w:spacing w:val="-16"/>
                <w:sz w:val="18"/>
                <w:szCs w:val="18"/>
              </w:rPr>
              <w:t xml:space="preserve"> </w:t>
            </w:r>
            <w:r>
              <w:rPr>
                <w:rFonts w:ascii="宋体" w:hAnsi="宋体" w:eastAsia="宋体" w:cs="宋体"/>
                <w:spacing w:val="-9"/>
                <w:sz w:val="18"/>
                <w:szCs w:val="18"/>
              </w:rPr>
              <w:t>·艾合买</w:t>
            </w:r>
          </w:p>
          <w:p w14:paraId="1535E8C2">
            <w:pPr>
              <w:spacing w:before="96" w:line="221" w:lineRule="auto"/>
              <w:ind w:left="938"/>
              <w:rPr>
                <w:rFonts w:ascii="宋体" w:hAnsi="宋体" w:eastAsia="宋体" w:cs="宋体"/>
                <w:sz w:val="18"/>
                <w:szCs w:val="18"/>
              </w:rPr>
            </w:pPr>
            <w:r>
              <w:rPr>
                <w:rFonts w:ascii="宋体" w:hAnsi="宋体" w:eastAsia="宋体" w:cs="宋体"/>
                <w:sz w:val="18"/>
                <w:szCs w:val="18"/>
              </w:rPr>
              <w:t>提</w:t>
            </w:r>
          </w:p>
        </w:tc>
      </w:tr>
      <w:tr w14:paraId="05034D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63B609E6">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2C5BBC48">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806" w:type="dxa"/>
            <w:vAlign w:val="top"/>
          </w:tcPr>
          <w:p w14:paraId="1AE5B23F">
            <w:pPr>
              <w:spacing w:before="250"/>
              <w:ind w:left="228"/>
              <w:rPr>
                <w:rFonts w:ascii="宋体" w:hAnsi="宋体" w:eastAsia="宋体" w:cs="宋体"/>
                <w:sz w:val="18"/>
                <w:szCs w:val="18"/>
              </w:rPr>
            </w:pPr>
            <w:r>
              <w:rPr>
                <w:rFonts w:ascii="宋体" w:hAnsi="宋体" w:eastAsia="宋体" w:cs="宋体"/>
                <w:spacing w:val="-2"/>
                <w:sz w:val="18"/>
                <w:szCs w:val="18"/>
              </w:rPr>
              <w:t>6.00</w:t>
            </w:r>
          </w:p>
        </w:tc>
        <w:tc>
          <w:tcPr>
            <w:tcW w:w="1694" w:type="dxa"/>
            <w:vAlign w:val="top"/>
          </w:tcPr>
          <w:p w14:paraId="6C67E8E7">
            <w:pPr>
              <w:spacing w:before="251" w:line="220" w:lineRule="auto"/>
              <w:ind w:left="223"/>
              <w:rPr>
                <w:rFonts w:ascii="宋体" w:hAnsi="宋体" w:eastAsia="宋体" w:cs="宋体"/>
                <w:sz w:val="18"/>
                <w:szCs w:val="18"/>
              </w:rPr>
            </w:pPr>
            <w:r>
              <w:rPr>
                <w:rFonts w:ascii="宋体" w:hAnsi="宋体" w:eastAsia="宋体" w:cs="宋体"/>
                <w:spacing w:val="-2"/>
                <w:sz w:val="18"/>
                <w:szCs w:val="18"/>
              </w:rPr>
              <w:t>其中：财政拨款</w:t>
            </w:r>
          </w:p>
        </w:tc>
        <w:tc>
          <w:tcPr>
            <w:tcW w:w="998" w:type="dxa"/>
            <w:vAlign w:val="top"/>
          </w:tcPr>
          <w:p w14:paraId="3FC53FFA">
            <w:pPr>
              <w:spacing w:before="250"/>
              <w:ind w:left="325"/>
              <w:rPr>
                <w:rFonts w:ascii="宋体" w:hAnsi="宋体" w:eastAsia="宋体" w:cs="宋体"/>
                <w:sz w:val="18"/>
                <w:szCs w:val="18"/>
              </w:rPr>
            </w:pPr>
            <w:r>
              <w:rPr>
                <w:rFonts w:ascii="宋体" w:hAnsi="宋体" w:eastAsia="宋体" w:cs="宋体"/>
                <w:spacing w:val="-2"/>
                <w:sz w:val="18"/>
                <w:szCs w:val="18"/>
              </w:rPr>
              <w:t>6.00</w:t>
            </w:r>
          </w:p>
        </w:tc>
        <w:tc>
          <w:tcPr>
            <w:tcW w:w="872" w:type="dxa"/>
            <w:vAlign w:val="top"/>
          </w:tcPr>
          <w:p w14:paraId="27A1F4D0">
            <w:pPr>
              <w:spacing w:before="94" w:line="298" w:lineRule="auto"/>
              <w:ind w:left="262" w:right="163"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2048" w:type="dxa"/>
            <w:gridSpan w:val="2"/>
            <w:vAlign w:val="top"/>
          </w:tcPr>
          <w:p w14:paraId="43C047D4">
            <w:pPr>
              <w:spacing w:before="250"/>
              <w:ind w:left="848"/>
              <w:rPr>
                <w:rFonts w:ascii="宋体" w:hAnsi="宋体" w:eastAsia="宋体" w:cs="宋体"/>
                <w:sz w:val="18"/>
                <w:szCs w:val="18"/>
              </w:rPr>
            </w:pPr>
            <w:r>
              <w:rPr>
                <w:rFonts w:ascii="宋体" w:hAnsi="宋体" w:eastAsia="宋体" w:cs="宋体"/>
                <w:spacing w:val="-2"/>
                <w:sz w:val="18"/>
                <w:szCs w:val="18"/>
              </w:rPr>
              <w:t>0.00</w:t>
            </w:r>
          </w:p>
        </w:tc>
      </w:tr>
      <w:tr w14:paraId="6387C4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2175" w:type="dxa"/>
            <w:gridSpan w:val="2"/>
            <w:vAlign w:val="top"/>
          </w:tcPr>
          <w:p w14:paraId="48811533">
            <w:pPr>
              <w:spacing w:line="315" w:lineRule="auto"/>
              <w:rPr>
                <w:rFonts w:ascii="Arial"/>
                <w:sz w:val="21"/>
              </w:rPr>
            </w:pPr>
          </w:p>
          <w:p w14:paraId="0DE8AEDD">
            <w:pPr>
              <w:spacing w:line="315" w:lineRule="auto"/>
              <w:rPr>
                <w:rFonts w:ascii="Arial"/>
                <w:sz w:val="21"/>
              </w:rPr>
            </w:pPr>
          </w:p>
          <w:p w14:paraId="54783901">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37536869">
            <w:pPr>
              <w:spacing w:before="66" w:line="270" w:lineRule="auto"/>
              <w:ind w:left="110" w:right="109" w:firstLine="14"/>
              <w:rPr>
                <w:rFonts w:ascii="宋体" w:hAnsi="宋体" w:eastAsia="宋体" w:cs="宋体"/>
                <w:sz w:val="18"/>
                <w:szCs w:val="18"/>
              </w:rPr>
            </w:pPr>
            <w:r>
              <w:rPr>
                <w:rFonts w:ascii="宋体" w:hAnsi="宋体" w:eastAsia="宋体" w:cs="宋体"/>
                <w:spacing w:val="-2"/>
                <w:sz w:val="18"/>
                <w:szCs w:val="18"/>
              </w:rPr>
              <w:t>1、举办各类妇女儿童维权宣传宣讲活动，开</w:t>
            </w:r>
            <w:r>
              <w:rPr>
                <w:rFonts w:ascii="宋体" w:hAnsi="宋体" w:eastAsia="宋体" w:cs="宋体"/>
                <w:spacing w:val="-3"/>
                <w:sz w:val="18"/>
                <w:szCs w:val="18"/>
              </w:rPr>
              <w:t>展“美丽庭院</w:t>
            </w:r>
            <w:r>
              <w:rPr>
                <w:rFonts w:ascii="宋体" w:hAnsi="宋体" w:eastAsia="宋体" w:cs="宋体"/>
                <w:spacing w:val="-66"/>
                <w:sz w:val="18"/>
                <w:szCs w:val="18"/>
              </w:rPr>
              <w:t xml:space="preserve"> </w:t>
            </w:r>
            <w:r>
              <w:rPr>
                <w:rFonts w:ascii="宋体" w:hAnsi="宋体" w:eastAsia="宋体" w:cs="宋体"/>
                <w:spacing w:val="-3"/>
                <w:sz w:val="18"/>
                <w:szCs w:val="18"/>
              </w:rPr>
              <w:t>”观摩会，评选表彰“三八红旗手</w:t>
            </w:r>
            <w:r>
              <w:rPr>
                <w:rFonts w:ascii="宋体" w:hAnsi="宋体" w:eastAsia="宋体" w:cs="宋体"/>
                <w:spacing w:val="-66"/>
                <w:sz w:val="18"/>
                <w:szCs w:val="18"/>
              </w:rPr>
              <w:t xml:space="preserve"> </w:t>
            </w:r>
            <w:r>
              <w:rPr>
                <w:rFonts w:ascii="宋体" w:hAnsi="宋体" w:eastAsia="宋体" w:cs="宋体"/>
                <w:spacing w:val="-3"/>
                <w:sz w:val="18"/>
                <w:szCs w:val="18"/>
              </w:rPr>
              <w:t>”先</w:t>
            </w:r>
            <w:r>
              <w:rPr>
                <w:rFonts w:ascii="宋体" w:hAnsi="宋体" w:eastAsia="宋体" w:cs="宋体"/>
                <w:sz w:val="18"/>
                <w:szCs w:val="18"/>
              </w:rPr>
              <w:t xml:space="preserve"> </w:t>
            </w:r>
            <w:r>
              <w:rPr>
                <w:rFonts w:ascii="宋体" w:hAnsi="宋体" w:eastAsia="宋体" w:cs="宋体"/>
                <w:spacing w:val="-1"/>
                <w:sz w:val="18"/>
                <w:szCs w:val="18"/>
              </w:rPr>
              <w:t>进个人，切实保障各种政策落实到位。</w:t>
            </w:r>
          </w:p>
          <w:p w14:paraId="5DCDF3DF">
            <w:pPr>
              <w:spacing w:before="97" w:line="219" w:lineRule="auto"/>
              <w:ind w:left="113"/>
              <w:rPr>
                <w:rFonts w:ascii="宋体" w:hAnsi="宋体" w:eastAsia="宋体" w:cs="宋体"/>
                <w:sz w:val="18"/>
                <w:szCs w:val="18"/>
              </w:rPr>
            </w:pPr>
            <w:r>
              <w:rPr>
                <w:rFonts w:ascii="宋体" w:hAnsi="宋体" w:eastAsia="宋体" w:cs="宋体"/>
                <w:sz w:val="18"/>
                <w:szCs w:val="18"/>
              </w:rPr>
              <w:t>2、举办基层妇联干部业务培训工作，提高为妇女</w:t>
            </w:r>
            <w:r>
              <w:rPr>
                <w:rFonts w:ascii="宋体" w:hAnsi="宋体" w:eastAsia="宋体" w:cs="宋体"/>
                <w:spacing w:val="-1"/>
                <w:sz w:val="18"/>
                <w:szCs w:val="18"/>
              </w:rPr>
              <w:t>儿童社会服务能力。</w:t>
            </w:r>
          </w:p>
          <w:p w14:paraId="161E7809">
            <w:pPr>
              <w:spacing w:before="98" w:line="270" w:lineRule="auto"/>
              <w:ind w:left="110" w:right="109" w:firstLine="4"/>
              <w:rPr>
                <w:rFonts w:ascii="宋体" w:hAnsi="宋体" w:eastAsia="宋体" w:cs="宋体"/>
                <w:sz w:val="18"/>
                <w:szCs w:val="18"/>
              </w:rPr>
            </w:pPr>
            <w:r>
              <w:rPr>
                <w:rFonts w:ascii="宋体" w:hAnsi="宋体" w:eastAsia="宋体" w:cs="宋体"/>
                <w:spacing w:val="-1"/>
                <w:sz w:val="18"/>
                <w:szCs w:val="18"/>
              </w:rPr>
              <w:t>3、切实维护妇女儿童合法权益，不断推动完善贯彻落实男女平等基本国策的</w:t>
            </w:r>
            <w:r>
              <w:rPr>
                <w:rFonts w:ascii="宋体" w:hAnsi="宋体" w:eastAsia="宋体" w:cs="宋体"/>
                <w:spacing w:val="-2"/>
                <w:sz w:val="18"/>
                <w:szCs w:val="18"/>
              </w:rPr>
              <w:t>有效机制，促进性别</w:t>
            </w:r>
            <w:r>
              <w:rPr>
                <w:rFonts w:ascii="宋体" w:hAnsi="宋体" w:eastAsia="宋体" w:cs="宋体"/>
                <w:sz w:val="18"/>
                <w:szCs w:val="18"/>
              </w:rPr>
              <w:t xml:space="preserve"> </w:t>
            </w:r>
            <w:r>
              <w:rPr>
                <w:rFonts w:ascii="宋体" w:hAnsi="宋体" w:eastAsia="宋体" w:cs="宋体"/>
                <w:spacing w:val="-1"/>
                <w:sz w:val="18"/>
                <w:szCs w:val="18"/>
              </w:rPr>
              <w:t>平等，实现和谐发展</w:t>
            </w:r>
          </w:p>
        </w:tc>
      </w:tr>
      <w:tr w14:paraId="05F10C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6864E609">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3916A2EA">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48A4EF3C">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806" w:type="dxa"/>
            <w:vAlign w:val="top"/>
          </w:tcPr>
          <w:p w14:paraId="148C3016">
            <w:pPr>
              <w:spacing w:before="225" w:line="220" w:lineRule="auto"/>
              <w:ind w:left="140"/>
              <w:rPr>
                <w:rFonts w:ascii="宋体" w:hAnsi="宋体" w:eastAsia="宋体" w:cs="宋体"/>
                <w:sz w:val="18"/>
                <w:szCs w:val="18"/>
              </w:rPr>
            </w:pPr>
            <w:r>
              <w:rPr>
                <w:rFonts w:ascii="宋体" w:hAnsi="宋体" w:eastAsia="宋体" w:cs="宋体"/>
                <w:b/>
                <w:bCs/>
                <w:spacing w:val="-5"/>
                <w:sz w:val="18"/>
                <w:szCs w:val="18"/>
              </w:rPr>
              <w:t>指标值</w:t>
            </w:r>
          </w:p>
        </w:tc>
        <w:tc>
          <w:tcPr>
            <w:tcW w:w="1694" w:type="dxa"/>
            <w:vAlign w:val="top"/>
          </w:tcPr>
          <w:p w14:paraId="5A609791">
            <w:pPr>
              <w:spacing w:before="225" w:line="219" w:lineRule="auto"/>
              <w:ind w:left="224"/>
              <w:rPr>
                <w:rFonts w:ascii="宋体" w:hAnsi="宋体" w:eastAsia="宋体" w:cs="宋体"/>
                <w:sz w:val="18"/>
                <w:szCs w:val="18"/>
              </w:rPr>
            </w:pPr>
            <w:r>
              <w:rPr>
                <w:rFonts w:ascii="宋体" w:hAnsi="宋体" w:eastAsia="宋体" w:cs="宋体"/>
                <w:b/>
                <w:bCs/>
                <w:spacing w:val="-3"/>
                <w:sz w:val="18"/>
                <w:szCs w:val="18"/>
              </w:rPr>
              <w:t>指标值设置依据</w:t>
            </w:r>
          </w:p>
        </w:tc>
        <w:tc>
          <w:tcPr>
            <w:tcW w:w="998" w:type="dxa"/>
            <w:vAlign w:val="top"/>
          </w:tcPr>
          <w:p w14:paraId="5AA3413D">
            <w:pPr>
              <w:spacing w:before="69" w:line="220" w:lineRule="auto"/>
              <w:ind w:left="145"/>
              <w:rPr>
                <w:rFonts w:ascii="宋体" w:hAnsi="宋体" w:eastAsia="宋体" w:cs="宋体"/>
                <w:sz w:val="18"/>
                <w:szCs w:val="18"/>
              </w:rPr>
            </w:pPr>
            <w:r>
              <w:rPr>
                <w:rFonts w:ascii="宋体" w:hAnsi="宋体" w:eastAsia="宋体" w:cs="宋体"/>
                <w:b/>
                <w:bCs/>
                <w:spacing w:val="-4"/>
                <w:sz w:val="18"/>
                <w:szCs w:val="18"/>
              </w:rPr>
              <w:t>上年完成</w:t>
            </w:r>
          </w:p>
          <w:p w14:paraId="7787B6A7">
            <w:pPr>
              <w:spacing w:before="97" w:line="220" w:lineRule="auto"/>
              <w:ind w:left="414"/>
              <w:rPr>
                <w:rFonts w:ascii="宋体" w:hAnsi="宋体" w:eastAsia="宋体" w:cs="宋体"/>
                <w:sz w:val="18"/>
                <w:szCs w:val="18"/>
              </w:rPr>
            </w:pPr>
            <w:r>
              <w:rPr>
                <w:rFonts w:ascii="宋体" w:hAnsi="宋体" w:eastAsia="宋体" w:cs="宋体"/>
                <w:b/>
                <w:bCs/>
                <w:spacing w:val="-2"/>
                <w:sz w:val="18"/>
                <w:szCs w:val="18"/>
              </w:rPr>
              <w:t>值</w:t>
            </w:r>
          </w:p>
        </w:tc>
        <w:tc>
          <w:tcPr>
            <w:tcW w:w="872" w:type="dxa"/>
            <w:vAlign w:val="top"/>
          </w:tcPr>
          <w:p w14:paraId="70BC0933">
            <w:pPr>
              <w:spacing w:before="69" w:line="221" w:lineRule="auto"/>
              <w:ind w:left="172"/>
              <w:rPr>
                <w:rFonts w:ascii="宋体" w:hAnsi="宋体" w:eastAsia="宋体" w:cs="宋体"/>
                <w:sz w:val="18"/>
                <w:szCs w:val="18"/>
              </w:rPr>
            </w:pPr>
            <w:r>
              <w:rPr>
                <w:rFonts w:ascii="宋体" w:hAnsi="宋体" w:eastAsia="宋体" w:cs="宋体"/>
                <w:b/>
                <w:bCs/>
                <w:spacing w:val="-5"/>
                <w:sz w:val="18"/>
                <w:szCs w:val="18"/>
              </w:rPr>
              <w:t>指标分</w:t>
            </w:r>
          </w:p>
          <w:p w14:paraId="6B58CC7B">
            <w:pPr>
              <w:spacing w:before="96" w:line="220" w:lineRule="auto"/>
              <w:ind w:left="170"/>
              <w:rPr>
                <w:rFonts w:ascii="宋体" w:hAnsi="宋体" w:eastAsia="宋体" w:cs="宋体"/>
                <w:sz w:val="18"/>
                <w:szCs w:val="18"/>
              </w:rPr>
            </w:pPr>
            <w:r>
              <w:rPr>
                <w:rFonts w:ascii="宋体" w:hAnsi="宋体" w:eastAsia="宋体" w:cs="宋体"/>
                <w:b/>
                <w:bCs/>
                <w:spacing w:val="-4"/>
                <w:sz w:val="18"/>
                <w:szCs w:val="18"/>
              </w:rPr>
              <w:t>值权重</w:t>
            </w:r>
          </w:p>
        </w:tc>
        <w:tc>
          <w:tcPr>
            <w:tcW w:w="1059" w:type="dxa"/>
            <w:vAlign w:val="top"/>
          </w:tcPr>
          <w:p w14:paraId="737FEBDE">
            <w:pPr>
              <w:spacing w:before="69" w:line="283" w:lineRule="auto"/>
              <w:ind w:left="354" w:right="164"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7FA6783E">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32FFFC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3896A3BA">
            <w:pPr>
              <w:spacing w:line="242" w:lineRule="auto"/>
              <w:rPr>
                <w:rFonts w:ascii="Arial"/>
                <w:sz w:val="21"/>
              </w:rPr>
            </w:pPr>
          </w:p>
          <w:p w14:paraId="62D73C7A">
            <w:pPr>
              <w:spacing w:line="242" w:lineRule="auto"/>
              <w:rPr>
                <w:rFonts w:ascii="Arial"/>
                <w:sz w:val="21"/>
              </w:rPr>
            </w:pPr>
          </w:p>
          <w:p w14:paraId="1F8B9F6D">
            <w:pPr>
              <w:spacing w:line="242" w:lineRule="auto"/>
              <w:rPr>
                <w:rFonts w:ascii="Arial"/>
                <w:sz w:val="21"/>
              </w:rPr>
            </w:pPr>
          </w:p>
          <w:p w14:paraId="13068D03">
            <w:pPr>
              <w:spacing w:line="242" w:lineRule="auto"/>
              <w:rPr>
                <w:rFonts w:ascii="Arial"/>
                <w:sz w:val="21"/>
              </w:rPr>
            </w:pPr>
          </w:p>
          <w:p w14:paraId="0149832E">
            <w:pPr>
              <w:spacing w:line="242" w:lineRule="auto"/>
              <w:rPr>
                <w:rFonts w:ascii="Arial"/>
                <w:sz w:val="21"/>
              </w:rPr>
            </w:pPr>
          </w:p>
          <w:p w14:paraId="72AB5D77">
            <w:pPr>
              <w:spacing w:line="242" w:lineRule="auto"/>
              <w:rPr>
                <w:rFonts w:ascii="Arial"/>
                <w:sz w:val="21"/>
              </w:rPr>
            </w:pPr>
          </w:p>
          <w:p w14:paraId="7C82074E">
            <w:pPr>
              <w:spacing w:line="242" w:lineRule="auto"/>
              <w:rPr>
                <w:rFonts w:ascii="Arial"/>
                <w:sz w:val="21"/>
              </w:rPr>
            </w:pPr>
          </w:p>
          <w:p w14:paraId="571D5953">
            <w:pPr>
              <w:spacing w:line="243" w:lineRule="auto"/>
              <w:rPr>
                <w:rFonts w:ascii="Arial"/>
                <w:sz w:val="21"/>
              </w:rPr>
            </w:pPr>
          </w:p>
          <w:p w14:paraId="7056150F">
            <w:pPr>
              <w:spacing w:line="243" w:lineRule="auto"/>
              <w:rPr>
                <w:rFonts w:ascii="Arial"/>
                <w:sz w:val="21"/>
              </w:rPr>
            </w:pPr>
          </w:p>
          <w:p w14:paraId="1FA4EB60">
            <w:pPr>
              <w:spacing w:line="243" w:lineRule="auto"/>
              <w:rPr>
                <w:rFonts w:ascii="Arial"/>
                <w:sz w:val="21"/>
              </w:rPr>
            </w:pPr>
          </w:p>
          <w:p w14:paraId="367FB9D4">
            <w:pPr>
              <w:spacing w:line="243" w:lineRule="auto"/>
              <w:rPr>
                <w:rFonts w:ascii="Arial"/>
                <w:sz w:val="21"/>
              </w:rPr>
            </w:pPr>
          </w:p>
          <w:p w14:paraId="5EE3421D">
            <w:pPr>
              <w:spacing w:line="243" w:lineRule="auto"/>
              <w:rPr>
                <w:rFonts w:ascii="Arial"/>
                <w:sz w:val="21"/>
              </w:rPr>
            </w:pPr>
          </w:p>
          <w:p w14:paraId="0BA36372">
            <w:pPr>
              <w:spacing w:line="243" w:lineRule="auto"/>
              <w:rPr>
                <w:rFonts w:ascii="Arial"/>
                <w:sz w:val="21"/>
              </w:rPr>
            </w:pPr>
          </w:p>
          <w:p w14:paraId="413AE0E3">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415EAC53">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2323A73D">
            <w:pPr>
              <w:spacing w:line="270" w:lineRule="auto"/>
              <w:rPr>
                <w:rFonts w:ascii="Arial"/>
                <w:sz w:val="21"/>
              </w:rPr>
            </w:pPr>
          </w:p>
          <w:p w14:paraId="4C97ACA5">
            <w:pPr>
              <w:spacing w:line="270" w:lineRule="auto"/>
              <w:rPr>
                <w:rFonts w:ascii="Arial"/>
                <w:sz w:val="21"/>
              </w:rPr>
            </w:pPr>
          </w:p>
          <w:p w14:paraId="0CD2BF15">
            <w:pPr>
              <w:spacing w:line="270" w:lineRule="auto"/>
              <w:rPr>
                <w:rFonts w:ascii="Arial"/>
                <w:sz w:val="21"/>
              </w:rPr>
            </w:pPr>
          </w:p>
          <w:p w14:paraId="40891ABC">
            <w:pPr>
              <w:spacing w:line="270" w:lineRule="auto"/>
              <w:rPr>
                <w:rFonts w:ascii="Arial"/>
                <w:sz w:val="21"/>
              </w:rPr>
            </w:pPr>
          </w:p>
          <w:p w14:paraId="11A90101">
            <w:pPr>
              <w:spacing w:line="270" w:lineRule="auto"/>
              <w:rPr>
                <w:rFonts w:ascii="Arial"/>
                <w:sz w:val="21"/>
              </w:rPr>
            </w:pPr>
          </w:p>
          <w:p w14:paraId="1636407F">
            <w:pPr>
              <w:spacing w:line="270" w:lineRule="auto"/>
              <w:rPr>
                <w:rFonts w:ascii="Arial"/>
                <w:sz w:val="21"/>
              </w:rPr>
            </w:pPr>
          </w:p>
          <w:p w14:paraId="634BF714">
            <w:pPr>
              <w:spacing w:line="270" w:lineRule="auto"/>
              <w:rPr>
                <w:rFonts w:ascii="Arial"/>
                <w:sz w:val="21"/>
              </w:rPr>
            </w:pPr>
          </w:p>
          <w:p w14:paraId="54ED63D0">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00011C55">
            <w:pPr>
              <w:spacing w:before="69" w:line="219" w:lineRule="auto"/>
              <w:ind w:left="169"/>
              <w:rPr>
                <w:rFonts w:ascii="宋体" w:hAnsi="宋体" w:eastAsia="宋体" w:cs="宋体"/>
                <w:sz w:val="18"/>
                <w:szCs w:val="18"/>
              </w:rPr>
            </w:pPr>
            <w:r>
              <w:rPr>
                <w:rFonts w:ascii="宋体" w:hAnsi="宋体" w:eastAsia="宋体" w:cs="宋体"/>
                <w:spacing w:val="-2"/>
                <w:sz w:val="18"/>
                <w:szCs w:val="18"/>
              </w:rPr>
              <w:t>举办各类妇女</w:t>
            </w:r>
          </w:p>
          <w:p w14:paraId="07B79101">
            <w:pPr>
              <w:spacing w:before="98" w:line="219" w:lineRule="auto"/>
              <w:ind w:left="172"/>
              <w:rPr>
                <w:rFonts w:ascii="宋体" w:hAnsi="宋体" w:eastAsia="宋体" w:cs="宋体"/>
                <w:sz w:val="18"/>
                <w:szCs w:val="18"/>
              </w:rPr>
            </w:pPr>
            <w:r>
              <w:rPr>
                <w:rFonts w:ascii="宋体" w:hAnsi="宋体" w:eastAsia="宋体" w:cs="宋体"/>
                <w:spacing w:val="-2"/>
                <w:sz w:val="18"/>
                <w:szCs w:val="18"/>
              </w:rPr>
              <w:t>儿童维权宣传</w:t>
            </w:r>
          </w:p>
          <w:p w14:paraId="6AE091A7">
            <w:pPr>
              <w:spacing w:before="98" w:line="220" w:lineRule="auto"/>
              <w:ind w:left="352"/>
              <w:rPr>
                <w:rFonts w:ascii="宋体" w:hAnsi="宋体" w:eastAsia="宋体" w:cs="宋体"/>
                <w:sz w:val="18"/>
                <w:szCs w:val="18"/>
              </w:rPr>
            </w:pPr>
            <w:r>
              <w:rPr>
                <w:rFonts w:ascii="宋体" w:hAnsi="宋体" w:eastAsia="宋体" w:cs="宋体"/>
                <w:spacing w:val="-3"/>
                <w:sz w:val="18"/>
                <w:szCs w:val="18"/>
              </w:rPr>
              <w:t>宣讲活动</w:t>
            </w:r>
          </w:p>
        </w:tc>
        <w:tc>
          <w:tcPr>
            <w:tcW w:w="806" w:type="dxa"/>
            <w:vAlign w:val="top"/>
          </w:tcPr>
          <w:p w14:paraId="3DE6F74A">
            <w:pPr>
              <w:spacing w:line="320" w:lineRule="auto"/>
              <w:rPr>
                <w:rFonts w:ascii="Arial"/>
                <w:sz w:val="21"/>
              </w:rPr>
            </w:pPr>
          </w:p>
          <w:p w14:paraId="4FFED9DE">
            <w:pPr>
              <w:spacing w:before="59" w:line="221" w:lineRule="auto"/>
              <w:ind w:left="140"/>
              <w:rPr>
                <w:rFonts w:ascii="宋体" w:hAnsi="宋体" w:eastAsia="宋体" w:cs="宋体"/>
                <w:sz w:val="18"/>
                <w:szCs w:val="18"/>
              </w:rPr>
            </w:pPr>
            <w:r>
              <w:rPr>
                <w:rFonts w:ascii="宋体" w:hAnsi="宋体" w:eastAsia="宋体" w:cs="宋体"/>
                <w:spacing w:val="-8"/>
                <w:sz w:val="18"/>
                <w:szCs w:val="18"/>
              </w:rPr>
              <w:t>≧45</w:t>
            </w:r>
            <w:r>
              <w:rPr>
                <w:rFonts w:ascii="宋体" w:hAnsi="宋体" w:eastAsia="宋体" w:cs="宋体"/>
                <w:spacing w:val="-40"/>
                <w:sz w:val="18"/>
                <w:szCs w:val="18"/>
              </w:rPr>
              <w:t xml:space="preserve"> </w:t>
            </w:r>
            <w:r>
              <w:rPr>
                <w:rFonts w:ascii="宋体" w:hAnsi="宋体" w:eastAsia="宋体" w:cs="宋体"/>
                <w:spacing w:val="-8"/>
                <w:sz w:val="18"/>
                <w:szCs w:val="18"/>
              </w:rPr>
              <w:t>场</w:t>
            </w:r>
          </w:p>
        </w:tc>
        <w:tc>
          <w:tcPr>
            <w:tcW w:w="1694" w:type="dxa"/>
            <w:vAlign w:val="top"/>
          </w:tcPr>
          <w:p w14:paraId="1325D376">
            <w:pPr>
              <w:spacing w:line="320" w:lineRule="auto"/>
              <w:rPr>
                <w:rFonts w:ascii="Arial"/>
                <w:sz w:val="21"/>
              </w:rPr>
            </w:pPr>
          </w:p>
          <w:p w14:paraId="51282B74">
            <w:pPr>
              <w:spacing w:before="59" w:line="221" w:lineRule="auto"/>
              <w:ind w:left="493"/>
              <w:rPr>
                <w:rFonts w:ascii="宋体" w:hAnsi="宋体" w:eastAsia="宋体" w:cs="宋体"/>
                <w:sz w:val="18"/>
                <w:szCs w:val="18"/>
              </w:rPr>
            </w:pPr>
            <w:r>
              <w:rPr>
                <w:rFonts w:ascii="宋体" w:hAnsi="宋体" w:eastAsia="宋体" w:cs="宋体"/>
                <w:spacing w:val="-3"/>
                <w:sz w:val="18"/>
                <w:szCs w:val="18"/>
              </w:rPr>
              <w:t>历史指标</w:t>
            </w:r>
          </w:p>
        </w:tc>
        <w:tc>
          <w:tcPr>
            <w:tcW w:w="998" w:type="dxa"/>
            <w:vAlign w:val="top"/>
          </w:tcPr>
          <w:p w14:paraId="43CA09CE">
            <w:pPr>
              <w:spacing w:line="320" w:lineRule="auto"/>
              <w:rPr>
                <w:rFonts w:ascii="Arial"/>
                <w:sz w:val="21"/>
              </w:rPr>
            </w:pPr>
          </w:p>
          <w:p w14:paraId="1D66DD68">
            <w:pPr>
              <w:spacing w:before="59" w:line="221" w:lineRule="auto"/>
              <w:ind w:left="301"/>
              <w:rPr>
                <w:rFonts w:ascii="宋体" w:hAnsi="宋体" w:eastAsia="宋体" w:cs="宋体"/>
                <w:sz w:val="18"/>
                <w:szCs w:val="18"/>
              </w:rPr>
            </w:pPr>
            <w:r>
              <w:rPr>
                <w:rFonts w:ascii="宋体" w:hAnsi="宋体" w:eastAsia="宋体" w:cs="宋体"/>
                <w:spacing w:val="-2"/>
                <w:sz w:val="18"/>
                <w:szCs w:val="18"/>
              </w:rPr>
              <w:t>45</w:t>
            </w:r>
            <w:r>
              <w:rPr>
                <w:rFonts w:ascii="宋体" w:hAnsi="宋体" w:eastAsia="宋体" w:cs="宋体"/>
                <w:spacing w:val="-40"/>
                <w:sz w:val="18"/>
                <w:szCs w:val="18"/>
              </w:rPr>
              <w:t xml:space="preserve"> </w:t>
            </w:r>
            <w:r>
              <w:rPr>
                <w:rFonts w:ascii="宋体" w:hAnsi="宋体" w:eastAsia="宋体" w:cs="宋体"/>
                <w:spacing w:val="-2"/>
                <w:sz w:val="18"/>
                <w:szCs w:val="18"/>
              </w:rPr>
              <w:t>场</w:t>
            </w:r>
          </w:p>
        </w:tc>
        <w:tc>
          <w:tcPr>
            <w:tcW w:w="872" w:type="dxa"/>
            <w:vAlign w:val="top"/>
          </w:tcPr>
          <w:p w14:paraId="450BF2CA">
            <w:pPr>
              <w:spacing w:line="321" w:lineRule="auto"/>
              <w:rPr>
                <w:rFonts w:ascii="Arial"/>
                <w:sz w:val="21"/>
              </w:rPr>
            </w:pPr>
          </w:p>
          <w:p w14:paraId="1E470F94">
            <w:pPr>
              <w:spacing w:before="58"/>
              <w:ind w:left="399"/>
              <w:rPr>
                <w:rFonts w:ascii="宋体" w:hAnsi="宋体" w:eastAsia="宋体" w:cs="宋体"/>
                <w:sz w:val="18"/>
                <w:szCs w:val="18"/>
              </w:rPr>
            </w:pPr>
            <w:r>
              <w:rPr>
                <w:rFonts w:ascii="宋体" w:hAnsi="宋体" w:eastAsia="宋体" w:cs="宋体"/>
                <w:sz w:val="18"/>
                <w:szCs w:val="18"/>
              </w:rPr>
              <w:t>5</w:t>
            </w:r>
          </w:p>
        </w:tc>
        <w:tc>
          <w:tcPr>
            <w:tcW w:w="1059" w:type="dxa"/>
            <w:vAlign w:val="top"/>
          </w:tcPr>
          <w:p w14:paraId="10BE36D7">
            <w:pPr>
              <w:spacing w:before="225" w:line="220" w:lineRule="auto"/>
              <w:ind w:left="176"/>
              <w:rPr>
                <w:rFonts w:ascii="宋体" w:hAnsi="宋体" w:eastAsia="宋体" w:cs="宋体"/>
                <w:sz w:val="18"/>
                <w:szCs w:val="18"/>
              </w:rPr>
            </w:pPr>
            <w:r>
              <w:rPr>
                <w:rFonts w:ascii="宋体" w:hAnsi="宋体" w:eastAsia="宋体" w:cs="宋体"/>
                <w:spacing w:val="-3"/>
                <w:sz w:val="18"/>
                <w:szCs w:val="18"/>
              </w:rPr>
              <w:t>按照完成</w:t>
            </w:r>
          </w:p>
          <w:p w14:paraId="11E81F8B">
            <w:pPr>
              <w:spacing w:before="97" w:line="221" w:lineRule="auto"/>
              <w:ind w:left="19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8F9E380">
            <w:pPr>
              <w:spacing w:line="320" w:lineRule="auto"/>
              <w:rPr>
                <w:rFonts w:ascii="Arial"/>
                <w:sz w:val="21"/>
              </w:rPr>
            </w:pPr>
          </w:p>
          <w:p w14:paraId="0D053774">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7D0EF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9472DF5">
            <w:pPr>
              <w:rPr>
                <w:rFonts w:ascii="Arial"/>
                <w:sz w:val="21"/>
              </w:rPr>
            </w:pPr>
          </w:p>
        </w:tc>
        <w:tc>
          <w:tcPr>
            <w:tcW w:w="1295" w:type="dxa"/>
            <w:vMerge w:val="continue"/>
            <w:tcBorders>
              <w:top w:val="nil"/>
              <w:bottom w:val="nil"/>
            </w:tcBorders>
            <w:vAlign w:val="top"/>
          </w:tcPr>
          <w:p w14:paraId="6C893F9D">
            <w:pPr>
              <w:rPr>
                <w:rFonts w:ascii="Arial"/>
                <w:sz w:val="21"/>
              </w:rPr>
            </w:pPr>
          </w:p>
        </w:tc>
        <w:tc>
          <w:tcPr>
            <w:tcW w:w="1411" w:type="dxa"/>
            <w:vAlign w:val="top"/>
          </w:tcPr>
          <w:p w14:paraId="7F59E67E">
            <w:pPr>
              <w:spacing w:before="70" w:line="219" w:lineRule="auto"/>
              <w:ind w:left="169"/>
              <w:rPr>
                <w:rFonts w:ascii="宋体" w:hAnsi="宋体" w:eastAsia="宋体" w:cs="宋体"/>
                <w:sz w:val="18"/>
                <w:szCs w:val="18"/>
              </w:rPr>
            </w:pPr>
            <w:r>
              <w:rPr>
                <w:rFonts w:ascii="宋体" w:hAnsi="宋体" w:eastAsia="宋体" w:cs="宋体"/>
                <w:spacing w:val="-2"/>
                <w:sz w:val="18"/>
                <w:szCs w:val="18"/>
              </w:rPr>
              <w:t>基层妇联干部</w:t>
            </w:r>
          </w:p>
          <w:p w14:paraId="20BE1EC3">
            <w:pPr>
              <w:spacing w:before="98" w:line="220" w:lineRule="auto"/>
              <w:ind w:left="168"/>
              <w:rPr>
                <w:rFonts w:ascii="宋体" w:hAnsi="宋体" w:eastAsia="宋体" w:cs="宋体"/>
                <w:sz w:val="18"/>
                <w:szCs w:val="18"/>
              </w:rPr>
            </w:pPr>
            <w:r>
              <w:rPr>
                <w:rFonts w:ascii="宋体" w:hAnsi="宋体" w:eastAsia="宋体" w:cs="宋体"/>
                <w:spacing w:val="-2"/>
                <w:sz w:val="18"/>
                <w:szCs w:val="18"/>
              </w:rPr>
              <w:t>业务培训次数</w:t>
            </w:r>
          </w:p>
        </w:tc>
        <w:tc>
          <w:tcPr>
            <w:tcW w:w="806" w:type="dxa"/>
            <w:vAlign w:val="top"/>
          </w:tcPr>
          <w:p w14:paraId="572736AF">
            <w:pPr>
              <w:spacing w:before="226" w:line="220" w:lineRule="auto"/>
              <w:ind w:left="185"/>
              <w:rPr>
                <w:rFonts w:ascii="宋体" w:hAnsi="宋体" w:eastAsia="宋体" w:cs="宋体"/>
                <w:sz w:val="18"/>
                <w:szCs w:val="18"/>
              </w:rPr>
            </w:pPr>
            <w:r>
              <w:rPr>
                <w:rFonts w:ascii="宋体" w:hAnsi="宋体" w:eastAsia="宋体" w:cs="宋体"/>
                <w:spacing w:val="-12"/>
                <w:sz w:val="18"/>
                <w:szCs w:val="18"/>
              </w:rPr>
              <w:t>≧2</w:t>
            </w:r>
            <w:r>
              <w:rPr>
                <w:rFonts w:ascii="宋体" w:hAnsi="宋体" w:eastAsia="宋体" w:cs="宋体"/>
                <w:spacing w:val="-32"/>
                <w:sz w:val="18"/>
                <w:szCs w:val="18"/>
              </w:rPr>
              <w:t xml:space="preserve"> </w:t>
            </w:r>
            <w:r>
              <w:rPr>
                <w:rFonts w:ascii="宋体" w:hAnsi="宋体" w:eastAsia="宋体" w:cs="宋体"/>
                <w:spacing w:val="-12"/>
                <w:sz w:val="18"/>
                <w:szCs w:val="18"/>
              </w:rPr>
              <w:t>次</w:t>
            </w:r>
          </w:p>
        </w:tc>
        <w:tc>
          <w:tcPr>
            <w:tcW w:w="1694" w:type="dxa"/>
            <w:vAlign w:val="top"/>
          </w:tcPr>
          <w:p w14:paraId="461B1836">
            <w:pPr>
              <w:spacing w:before="225" w:line="221" w:lineRule="auto"/>
              <w:ind w:left="493"/>
              <w:rPr>
                <w:rFonts w:ascii="宋体" w:hAnsi="宋体" w:eastAsia="宋体" w:cs="宋体"/>
                <w:sz w:val="18"/>
                <w:szCs w:val="18"/>
              </w:rPr>
            </w:pPr>
            <w:r>
              <w:rPr>
                <w:rFonts w:ascii="宋体" w:hAnsi="宋体" w:eastAsia="宋体" w:cs="宋体"/>
                <w:spacing w:val="-3"/>
                <w:sz w:val="18"/>
                <w:szCs w:val="18"/>
              </w:rPr>
              <w:t>历史标准</w:t>
            </w:r>
          </w:p>
        </w:tc>
        <w:tc>
          <w:tcPr>
            <w:tcW w:w="998" w:type="dxa"/>
            <w:vAlign w:val="top"/>
          </w:tcPr>
          <w:p w14:paraId="1F2D1C74">
            <w:pPr>
              <w:spacing w:before="226" w:line="220" w:lineRule="auto"/>
              <w:ind w:left="349"/>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872" w:type="dxa"/>
            <w:vAlign w:val="top"/>
          </w:tcPr>
          <w:p w14:paraId="55B457D5">
            <w:pPr>
              <w:spacing w:before="226"/>
              <w:ind w:left="399"/>
              <w:rPr>
                <w:rFonts w:ascii="宋体" w:hAnsi="宋体" w:eastAsia="宋体" w:cs="宋体"/>
                <w:sz w:val="18"/>
                <w:szCs w:val="18"/>
              </w:rPr>
            </w:pPr>
            <w:r>
              <w:rPr>
                <w:rFonts w:ascii="宋体" w:hAnsi="宋体" w:eastAsia="宋体" w:cs="宋体"/>
                <w:sz w:val="18"/>
                <w:szCs w:val="18"/>
              </w:rPr>
              <w:t>5</w:t>
            </w:r>
          </w:p>
        </w:tc>
        <w:tc>
          <w:tcPr>
            <w:tcW w:w="1059" w:type="dxa"/>
            <w:vAlign w:val="top"/>
          </w:tcPr>
          <w:p w14:paraId="658259D6">
            <w:pPr>
              <w:spacing w:before="70" w:line="220" w:lineRule="auto"/>
              <w:ind w:left="176"/>
              <w:rPr>
                <w:rFonts w:ascii="宋体" w:hAnsi="宋体" w:eastAsia="宋体" w:cs="宋体"/>
                <w:sz w:val="18"/>
                <w:szCs w:val="18"/>
              </w:rPr>
            </w:pPr>
            <w:r>
              <w:rPr>
                <w:rFonts w:ascii="宋体" w:hAnsi="宋体" w:eastAsia="宋体" w:cs="宋体"/>
                <w:spacing w:val="-3"/>
                <w:sz w:val="18"/>
                <w:szCs w:val="18"/>
              </w:rPr>
              <w:t>按照完成</w:t>
            </w:r>
          </w:p>
          <w:p w14:paraId="332539E7">
            <w:pPr>
              <w:spacing w:before="97" w:line="221" w:lineRule="auto"/>
              <w:ind w:left="19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210BD2B">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533FE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5EB0A596">
            <w:pPr>
              <w:rPr>
                <w:rFonts w:ascii="Arial"/>
                <w:sz w:val="21"/>
              </w:rPr>
            </w:pPr>
          </w:p>
        </w:tc>
        <w:tc>
          <w:tcPr>
            <w:tcW w:w="1295" w:type="dxa"/>
            <w:vMerge w:val="continue"/>
            <w:tcBorders>
              <w:top w:val="nil"/>
              <w:bottom w:val="nil"/>
            </w:tcBorders>
            <w:vAlign w:val="top"/>
          </w:tcPr>
          <w:p w14:paraId="33F3A0D8">
            <w:pPr>
              <w:rPr>
                <w:rFonts w:ascii="Arial"/>
                <w:sz w:val="21"/>
              </w:rPr>
            </w:pPr>
          </w:p>
        </w:tc>
        <w:tc>
          <w:tcPr>
            <w:tcW w:w="1411" w:type="dxa"/>
            <w:vAlign w:val="top"/>
          </w:tcPr>
          <w:p w14:paraId="4E0FD26D">
            <w:pPr>
              <w:spacing w:before="70" w:line="219" w:lineRule="auto"/>
              <w:ind w:left="169"/>
              <w:rPr>
                <w:rFonts w:ascii="宋体" w:hAnsi="宋体" w:eastAsia="宋体" w:cs="宋体"/>
                <w:sz w:val="18"/>
                <w:szCs w:val="18"/>
              </w:rPr>
            </w:pPr>
            <w:r>
              <w:rPr>
                <w:rFonts w:ascii="宋体" w:hAnsi="宋体" w:eastAsia="宋体" w:cs="宋体"/>
                <w:spacing w:val="-2"/>
                <w:sz w:val="18"/>
                <w:szCs w:val="18"/>
              </w:rPr>
              <w:t>基层妇联干部</w:t>
            </w:r>
          </w:p>
          <w:p w14:paraId="7AC96384">
            <w:pPr>
              <w:spacing w:before="98" w:line="220" w:lineRule="auto"/>
              <w:ind w:left="168"/>
              <w:rPr>
                <w:rFonts w:ascii="宋体" w:hAnsi="宋体" w:eastAsia="宋体" w:cs="宋体"/>
                <w:sz w:val="18"/>
                <w:szCs w:val="18"/>
              </w:rPr>
            </w:pPr>
            <w:r>
              <w:rPr>
                <w:rFonts w:ascii="宋体" w:hAnsi="宋体" w:eastAsia="宋体" w:cs="宋体"/>
                <w:spacing w:val="-2"/>
                <w:sz w:val="18"/>
                <w:szCs w:val="18"/>
              </w:rPr>
              <w:t>业务全年培训</w:t>
            </w:r>
          </w:p>
          <w:p w14:paraId="44F47709">
            <w:pPr>
              <w:spacing w:before="97"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806" w:type="dxa"/>
            <w:vAlign w:val="top"/>
          </w:tcPr>
          <w:p w14:paraId="47C2E610">
            <w:pPr>
              <w:spacing w:before="226" w:line="323" w:lineRule="auto"/>
              <w:ind w:left="318" w:right="174" w:hanging="109"/>
              <w:rPr>
                <w:rFonts w:ascii="宋体" w:hAnsi="宋体" w:eastAsia="宋体" w:cs="宋体"/>
                <w:sz w:val="18"/>
                <w:szCs w:val="18"/>
              </w:rPr>
            </w:pPr>
            <w:r>
              <w:rPr>
                <w:rFonts w:ascii="宋体" w:hAnsi="宋体" w:eastAsia="宋体" w:cs="宋体"/>
                <w:spacing w:val="-14"/>
                <w:sz w:val="18"/>
                <w:szCs w:val="18"/>
              </w:rPr>
              <w:t>≧</w:t>
            </w:r>
            <w:r>
              <w:rPr>
                <w:rFonts w:ascii="宋体" w:hAnsi="宋体" w:eastAsia="宋体" w:cs="宋体"/>
                <w:spacing w:val="-69"/>
                <w:sz w:val="18"/>
                <w:szCs w:val="18"/>
              </w:rPr>
              <w:t xml:space="preserve"> </w:t>
            </w:r>
            <w:r>
              <w:rPr>
                <w:rFonts w:ascii="宋体" w:hAnsi="宋体" w:eastAsia="宋体" w:cs="宋体"/>
                <w:spacing w:val="-14"/>
                <w:sz w:val="18"/>
                <w:szCs w:val="18"/>
              </w:rPr>
              <w:t>100</w:t>
            </w:r>
            <w:r>
              <w:rPr>
                <w:rFonts w:ascii="宋体" w:hAnsi="宋体" w:eastAsia="宋体" w:cs="宋体"/>
                <w:sz w:val="18"/>
                <w:szCs w:val="18"/>
              </w:rPr>
              <w:t xml:space="preserve"> 人</w:t>
            </w:r>
          </w:p>
        </w:tc>
        <w:tc>
          <w:tcPr>
            <w:tcW w:w="1694" w:type="dxa"/>
            <w:vAlign w:val="top"/>
          </w:tcPr>
          <w:p w14:paraId="28B7339D">
            <w:pPr>
              <w:spacing w:line="321" w:lineRule="auto"/>
              <w:rPr>
                <w:rFonts w:ascii="Arial"/>
                <w:sz w:val="21"/>
              </w:rPr>
            </w:pPr>
          </w:p>
          <w:p w14:paraId="682E02C4">
            <w:pPr>
              <w:spacing w:before="58" w:line="221" w:lineRule="auto"/>
              <w:ind w:left="493"/>
              <w:rPr>
                <w:rFonts w:ascii="宋体" w:hAnsi="宋体" w:eastAsia="宋体" w:cs="宋体"/>
                <w:sz w:val="18"/>
                <w:szCs w:val="18"/>
              </w:rPr>
            </w:pPr>
            <w:r>
              <w:rPr>
                <w:rFonts w:ascii="宋体" w:hAnsi="宋体" w:eastAsia="宋体" w:cs="宋体"/>
                <w:spacing w:val="-3"/>
                <w:sz w:val="18"/>
                <w:szCs w:val="18"/>
              </w:rPr>
              <w:t>历史标准</w:t>
            </w:r>
          </w:p>
        </w:tc>
        <w:tc>
          <w:tcPr>
            <w:tcW w:w="998" w:type="dxa"/>
            <w:vAlign w:val="top"/>
          </w:tcPr>
          <w:p w14:paraId="7650E8B1">
            <w:pPr>
              <w:spacing w:line="321" w:lineRule="auto"/>
              <w:rPr>
                <w:rFonts w:ascii="Arial"/>
                <w:sz w:val="21"/>
              </w:rPr>
            </w:pPr>
          </w:p>
          <w:p w14:paraId="08234763">
            <w:pPr>
              <w:spacing w:before="58" w:line="223" w:lineRule="auto"/>
              <w:ind w:left="269"/>
              <w:rPr>
                <w:rFonts w:ascii="宋体" w:hAnsi="宋体" w:eastAsia="宋体" w:cs="宋体"/>
                <w:sz w:val="18"/>
                <w:szCs w:val="18"/>
              </w:rPr>
            </w:pPr>
            <w:r>
              <w:rPr>
                <w:rFonts w:ascii="宋体" w:hAnsi="宋体" w:eastAsia="宋体" w:cs="宋体"/>
                <w:spacing w:val="-6"/>
                <w:sz w:val="18"/>
                <w:szCs w:val="18"/>
              </w:rPr>
              <w:t>100</w:t>
            </w:r>
            <w:r>
              <w:rPr>
                <w:rFonts w:ascii="宋体" w:hAnsi="宋体" w:eastAsia="宋体" w:cs="宋体"/>
                <w:spacing w:val="-35"/>
                <w:sz w:val="18"/>
                <w:szCs w:val="18"/>
              </w:rPr>
              <w:t xml:space="preserve"> </w:t>
            </w:r>
            <w:r>
              <w:rPr>
                <w:rFonts w:ascii="宋体" w:hAnsi="宋体" w:eastAsia="宋体" w:cs="宋体"/>
                <w:spacing w:val="-6"/>
                <w:sz w:val="18"/>
                <w:szCs w:val="18"/>
              </w:rPr>
              <w:t>人</w:t>
            </w:r>
          </w:p>
        </w:tc>
        <w:tc>
          <w:tcPr>
            <w:tcW w:w="872" w:type="dxa"/>
            <w:vAlign w:val="top"/>
          </w:tcPr>
          <w:p w14:paraId="7AE6CD5D">
            <w:pPr>
              <w:spacing w:line="321" w:lineRule="auto"/>
              <w:rPr>
                <w:rFonts w:ascii="Arial"/>
                <w:sz w:val="21"/>
              </w:rPr>
            </w:pPr>
          </w:p>
          <w:p w14:paraId="7EB50537">
            <w:pPr>
              <w:spacing w:before="59"/>
              <w:ind w:left="399"/>
              <w:rPr>
                <w:rFonts w:ascii="宋体" w:hAnsi="宋体" w:eastAsia="宋体" w:cs="宋体"/>
                <w:sz w:val="18"/>
                <w:szCs w:val="18"/>
              </w:rPr>
            </w:pPr>
            <w:r>
              <w:rPr>
                <w:rFonts w:ascii="宋体" w:hAnsi="宋体" w:eastAsia="宋体" w:cs="宋体"/>
                <w:sz w:val="18"/>
                <w:szCs w:val="18"/>
              </w:rPr>
              <w:t>5</w:t>
            </w:r>
          </w:p>
        </w:tc>
        <w:tc>
          <w:tcPr>
            <w:tcW w:w="1059" w:type="dxa"/>
            <w:vAlign w:val="top"/>
          </w:tcPr>
          <w:p w14:paraId="71D44586">
            <w:pPr>
              <w:spacing w:before="225" w:line="220" w:lineRule="auto"/>
              <w:ind w:left="176"/>
              <w:rPr>
                <w:rFonts w:ascii="宋体" w:hAnsi="宋体" w:eastAsia="宋体" w:cs="宋体"/>
                <w:sz w:val="18"/>
                <w:szCs w:val="18"/>
              </w:rPr>
            </w:pPr>
            <w:r>
              <w:rPr>
                <w:rFonts w:ascii="宋体" w:hAnsi="宋体" w:eastAsia="宋体" w:cs="宋体"/>
                <w:spacing w:val="-3"/>
                <w:sz w:val="18"/>
                <w:szCs w:val="18"/>
              </w:rPr>
              <w:t>按照完成</w:t>
            </w:r>
          </w:p>
          <w:p w14:paraId="2AD2874B">
            <w:pPr>
              <w:spacing w:before="97" w:line="221" w:lineRule="auto"/>
              <w:ind w:left="19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8B48504">
            <w:pPr>
              <w:spacing w:line="321" w:lineRule="auto"/>
              <w:rPr>
                <w:rFonts w:ascii="Arial"/>
                <w:sz w:val="21"/>
              </w:rPr>
            </w:pPr>
          </w:p>
          <w:p w14:paraId="485B7BCD">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83183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1B231D7">
            <w:pPr>
              <w:rPr>
                <w:rFonts w:ascii="Arial"/>
                <w:sz w:val="21"/>
              </w:rPr>
            </w:pPr>
          </w:p>
        </w:tc>
        <w:tc>
          <w:tcPr>
            <w:tcW w:w="1295" w:type="dxa"/>
            <w:vMerge w:val="continue"/>
            <w:tcBorders>
              <w:top w:val="nil"/>
              <w:bottom w:val="nil"/>
            </w:tcBorders>
            <w:vAlign w:val="top"/>
          </w:tcPr>
          <w:p w14:paraId="2F1C0D0A">
            <w:pPr>
              <w:rPr>
                <w:rFonts w:ascii="Arial"/>
                <w:sz w:val="21"/>
              </w:rPr>
            </w:pPr>
          </w:p>
        </w:tc>
        <w:tc>
          <w:tcPr>
            <w:tcW w:w="1411" w:type="dxa"/>
            <w:vAlign w:val="top"/>
          </w:tcPr>
          <w:p w14:paraId="55183C51">
            <w:pPr>
              <w:spacing w:before="69" w:line="221" w:lineRule="auto"/>
              <w:ind w:left="102"/>
              <w:rPr>
                <w:rFonts w:ascii="宋体" w:hAnsi="宋体" w:eastAsia="宋体" w:cs="宋体"/>
                <w:sz w:val="18"/>
                <w:szCs w:val="18"/>
              </w:rPr>
            </w:pPr>
            <w:r>
              <w:rPr>
                <w:rFonts w:ascii="宋体" w:hAnsi="宋体" w:eastAsia="宋体" w:cs="宋体"/>
                <w:spacing w:val="-4"/>
                <w:sz w:val="18"/>
                <w:szCs w:val="18"/>
              </w:rPr>
              <w:t>“美丽庭院</w:t>
            </w:r>
            <w:r>
              <w:rPr>
                <w:rFonts w:ascii="宋体" w:hAnsi="宋体" w:eastAsia="宋体" w:cs="宋体"/>
                <w:spacing w:val="-61"/>
                <w:sz w:val="18"/>
                <w:szCs w:val="18"/>
              </w:rPr>
              <w:t xml:space="preserve"> </w:t>
            </w:r>
            <w:r>
              <w:rPr>
                <w:rFonts w:ascii="宋体" w:hAnsi="宋体" w:eastAsia="宋体" w:cs="宋体"/>
                <w:spacing w:val="-4"/>
                <w:sz w:val="18"/>
                <w:szCs w:val="18"/>
              </w:rPr>
              <w:t>”观</w:t>
            </w:r>
          </w:p>
          <w:p w14:paraId="309F3EF6">
            <w:pPr>
              <w:spacing w:before="97" w:line="219" w:lineRule="auto"/>
              <w:ind w:left="529"/>
              <w:rPr>
                <w:rFonts w:ascii="宋体" w:hAnsi="宋体" w:eastAsia="宋体" w:cs="宋体"/>
                <w:sz w:val="18"/>
                <w:szCs w:val="18"/>
              </w:rPr>
            </w:pPr>
            <w:r>
              <w:rPr>
                <w:rFonts w:ascii="宋体" w:hAnsi="宋体" w:eastAsia="宋体" w:cs="宋体"/>
                <w:spacing w:val="-4"/>
                <w:sz w:val="18"/>
                <w:szCs w:val="18"/>
              </w:rPr>
              <w:t>摩会</w:t>
            </w:r>
          </w:p>
        </w:tc>
        <w:tc>
          <w:tcPr>
            <w:tcW w:w="806" w:type="dxa"/>
            <w:vAlign w:val="top"/>
          </w:tcPr>
          <w:p w14:paraId="3207AFB4">
            <w:pPr>
              <w:spacing w:before="225" w:line="221" w:lineRule="auto"/>
              <w:ind w:left="185"/>
              <w:rPr>
                <w:rFonts w:ascii="宋体" w:hAnsi="宋体" w:eastAsia="宋体" w:cs="宋体"/>
                <w:sz w:val="18"/>
                <w:szCs w:val="18"/>
              </w:rPr>
            </w:pPr>
            <w:r>
              <w:rPr>
                <w:rFonts w:ascii="宋体" w:hAnsi="宋体" w:eastAsia="宋体" w:cs="宋体"/>
                <w:spacing w:val="-12"/>
                <w:sz w:val="18"/>
                <w:szCs w:val="18"/>
              </w:rPr>
              <w:t>≧2</w:t>
            </w:r>
            <w:r>
              <w:rPr>
                <w:rFonts w:ascii="宋体" w:hAnsi="宋体" w:eastAsia="宋体" w:cs="宋体"/>
                <w:spacing w:val="-38"/>
                <w:sz w:val="18"/>
                <w:szCs w:val="18"/>
              </w:rPr>
              <w:t xml:space="preserve"> </w:t>
            </w:r>
            <w:r>
              <w:rPr>
                <w:rFonts w:ascii="宋体" w:hAnsi="宋体" w:eastAsia="宋体" w:cs="宋体"/>
                <w:spacing w:val="-12"/>
                <w:sz w:val="18"/>
                <w:szCs w:val="18"/>
              </w:rPr>
              <w:t>场</w:t>
            </w:r>
          </w:p>
        </w:tc>
        <w:tc>
          <w:tcPr>
            <w:tcW w:w="1694" w:type="dxa"/>
            <w:vAlign w:val="top"/>
          </w:tcPr>
          <w:p w14:paraId="7DC266A0">
            <w:pPr>
              <w:spacing w:before="225" w:line="221" w:lineRule="auto"/>
              <w:ind w:left="493"/>
              <w:rPr>
                <w:rFonts w:ascii="宋体" w:hAnsi="宋体" w:eastAsia="宋体" w:cs="宋体"/>
                <w:sz w:val="18"/>
                <w:szCs w:val="18"/>
              </w:rPr>
            </w:pPr>
            <w:r>
              <w:rPr>
                <w:rFonts w:ascii="宋体" w:hAnsi="宋体" w:eastAsia="宋体" w:cs="宋体"/>
                <w:spacing w:val="-3"/>
                <w:sz w:val="18"/>
                <w:szCs w:val="18"/>
              </w:rPr>
              <w:t>历史标准</w:t>
            </w:r>
          </w:p>
        </w:tc>
        <w:tc>
          <w:tcPr>
            <w:tcW w:w="998" w:type="dxa"/>
            <w:vAlign w:val="top"/>
          </w:tcPr>
          <w:p w14:paraId="67F15CAB">
            <w:pPr>
              <w:spacing w:before="225" w:line="221" w:lineRule="auto"/>
              <w:ind w:left="349"/>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40"/>
                <w:sz w:val="18"/>
                <w:szCs w:val="18"/>
              </w:rPr>
              <w:t xml:space="preserve"> </w:t>
            </w:r>
            <w:r>
              <w:rPr>
                <w:rFonts w:ascii="宋体" w:hAnsi="宋体" w:eastAsia="宋体" w:cs="宋体"/>
                <w:spacing w:val="-5"/>
                <w:sz w:val="18"/>
                <w:szCs w:val="18"/>
              </w:rPr>
              <w:t>场</w:t>
            </w:r>
          </w:p>
        </w:tc>
        <w:tc>
          <w:tcPr>
            <w:tcW w:w="872" w:type="dxa"/>
            <w:vAlign w:val="top"/>
          </w:tcPr>
          <w:p w14:paraId="57957AC5">
            <w:pPr>
              <w:spacing w:before="225"/>
              <w:ind w:left="399"/>
              <w:rPr>
                <w:rFonts w:ascii="宋体" w:hAnsi="宋体" w:eastAsia="宋体" w:cs="宋体"/>
                <w:sz w:val="18"/>
                <w:szCs w:val="18"/>
              </w:rPr>
            </w:pPr>
            <w:r>
              <w:rPr>
                <w:rFonts w:ascii="宋体" w:hAnsi="宋体" w:eastAsia="宋体" w:cs="宋体"/>
                <w:sz w:val="18"/>
                <w:szCs w:val="18"/>
              </w:rPr>
              <w:t>5</w:t>
            </w:r>
          </w:p>
        </w:tc>
        <w:tc>
          <w:tcPr>
            <w:tcW w:w="1059" w:type="dxa"/>
            <w:vAlign w:val="top"/>
          </w:tcPr>
          <w:p w14:paraId="16CE75C8">
            <w:pPr>
              <w:spacing w:before="69" w:line="220" w:lineRule="auto"/>
              <w:ind w:left="176"/>
              <w:rPr>
                <w:rFonts w:ascii="宋体" w:hAnsi="宋体" w:eastAsia="宋体" w:cs="宋体"/>
                <w:sz w:val="18"/>
                <w:szCs w:val="18"/>
              </w:rPr>
            </w:pPr>
            <w:r>
              <w:rPr>
                <w:rFonts w:ascii="宋体" w:hAnsi="宋体" w:eastAsia="宋体" w:cs="宋体"/>
                <w:spacing w:val="-3"/>
                <w:sz w:val="18"/>
                <w:szCs w:val="18"/>
              </w:rPr>
              <w:t>按照完成</w:t>
            </w:r>
          </w:p>
          <w:p w14:paraId="73D1615D">
            <w:pPr>
              <w:spacing w:before="97" w:line="221" w:lineRule="auto"/>
              <w:ind w:left="19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A5EFA29">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FE967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168E7C65">
            <w:pPr>
              <w:rPr>
                <w:rFonts w:ascii="Arial"/>
                <w:sz w:val="21"/>
              </w:rPr>
            </w:pPr>
          </w:p>
        </w:tc>
        <w:tc>
          <w:tcPr>
            <w:tcW w:w="1295" w:type="dxa"/>
            <w:vMerge w:val="continue"/>
            <w:tcBorders>
              <w:top w:val="nil"/>
            </w:tcBorders>
            <w:vAlign w:val="top"/>
          </w:tcPr>
          <w:p w14:paraId="67D36567">
            <w:pPr>
              <w:rPr>
                <w:rFonts w:ascii="Arial"/>
                <w:sz w:val="21"/>
              </w:rPr>
            </w:pPr>
          </w:p>
        </w:tc>
        <w:tc>
          <w:tcPr>
            <w:tcW w:w="1411" w:type="dxa"/>
            <w:vAlign w:val="top"/>
          </w:tcPr>
          <w:p w14:paraId="60787A73">
            <w:pPr>
              <w:spacing w:before="71" w:line="220" w:lineRule="auto"/>
              <w:ind w:left="110"/>
              <w:rPr>
                <w:rFonts w:ascii="宋体" w:hAnsi="宋体" w:eastAsia="宋体" w:cs="宋体"/>
                <w:sz w:val="18"/>
                <w:szCs w:val="18"/>
              </w:rPr>
            </w:pPr>
            <w:r>
              <w:rPr>
                <w:rFonts w:ascii="宋体" w:hAnsi="宋体" w:eastAsia="宋体" w:cs="宋体"/>
                <w:spacing w:val="-11"/>
                <w:sz w:val="18"/>
                <w:szCs w:val="18"/>
              </w:rPr>
              <w:t>评选表彰“三八</w:t>
            </w:r>
          </w:p>
          <w:p w14:paraId="7571D1AD">
            <w:pPr>
              <w:spacing w:before="97" w:line="220" w:lineRule="auto"/>
              <w:ind w:left="115"/>
              <w:rPr>
                <w:rFonts w:ascii="宋体" w:hAnsi="宋体" w:eastAsia="宋体" w:cs="宋体"/>
                <w:sz w:val="18"/>
                <w:szCs w:val="18"/>
              </w:rPr>
            </w:pPr>
            <w:r>
              <w:rPr>
                <w:rFonts w:ascii="宋体" w:hAnsi="宋体" w:eastAsia="宋体" w:cs="宋体"/>
                <w:spacing w:val="-15"/>
                <w:sz w:val="18"/>
                <w:szCs w:val="18"/>
              </w:rPr>
              <w:t>红旗手</w:t>
            </w:r>
            <w:r>
              <w:rPr>
                <w:rFonts w:ascii="宋体" w:hAnsi="宋体" w:eastAsia="宋体" w:cs="宋体"/>
                <w:spacing w:val="-63"/>
                <w:sz w:val="18"/>
                <w:szCs w:val="18"/>
              </w:rPr>
              <w:t xml:space="preserve"> </w:t>
            </w:r>
            <w:r>
              <w:rPr>
                <w:rFonts w:ascii="宋体" w:hAnsi="宋体" w:eastAsia="宋体" w:cs="宋体"/>
                <w:spacing w:val="-15"/>
                <w:sz w:val="18"/>
                <w:szCs w:val="18"/>
              </w:rPr>
              <w:t>”先进个</w:t>
            </w:r>
          </w:p>
          <w:p w14:paraId="4C468FB4">
            <w:pPr>
              <w:spacing w:before="97" w:line="220" w:lineRule="auto"/>
              <w:ind w:left="441"/>
              <w:rPr>
                <w:rFonts w:ascii="宋体" w:hAnsi="宋体" w:eastAsia="宋体" w:cs="宋体"/>
                <w:sz w:val="18"/>
                <w:szCs w:val="18"/>
              </w:rPr>
            </w:pPr>
            <w:r>
              <w:rPr>
                <w:rFonts w:ascii="宋体" w:hAnsi="宋体" w:eastAsia="宋体" w:cs="宋体"/>
                <w:spacing w:val="-3"/>
                <w:sz w:val="18"/>
                <w:szCs w:val="18"/>
              </w:rPr>
              <w:t>人场次</w:t>
            </w:r>
          </w:p>
        </w:tc>
        <w:tc>
          <w:tcPr>
            <w:tcW w:w="806" w:type="dxa"/>
            <w:vAlign w:val="top"/>
          </w:tcPr>
          <w:p w14:paraId="5D3C7637">
            <w:pPr>
              <w:spacing w:line="322" w:lineRule="auto"/>
              <w:rPr>
                <w:rFonts w:ascii="Arial"/>
                <w:sz w:val="21"/>
              </w:rPr>
            </w:pPr>
          </w:p>
          <w:p w14:paraId="4BCAEC09">
            <w:pPr>
              <w:spacing w:before="59" w:line="221" w:lineRule="auto"/>
              <w:ind w:left="140"/>
              <w:rPr>
                <w:rFonts w:ascii="宋体" w:hAnsi="宋体" w:eastAsia="宋体" w:cs="宋体"/>
                <w:sz w:val="18"/>
                <w:szCs w:val="18"/>
              </w:rPr>
            </w:pPr>
            <w:r>
              <w:rPr>
                <w:rFonts w:ascii="宋体" w:hAnsi="宋体" w:eastAsia="宋体" w:cs="宋体"/>
                <w:spacing w:val="-8"/>
                <w:sz w:val="18"/>
                <w:szCs w:val="18"/>
              </w:rPr>
              <w:t>≧20</w:t>
            </w:r>
            <w:r>
              <w:rPr>
                <w:rFonts w:ascii="宋体" w:hAnsi="宋体" w:eastAsia="宋体" w:cs="宋体"/>
                <w:spacing w:val="-40"/>
                <w:sz w:val="18"/>
                <w:szCs w:val="18"/>
              </w:rPr>
              <w:t xml:space="preserve"> </w:t>
            </w:r>
            <w:r>
              <w:rPr>
                <w:rFonts w:ascii="宋体" w:hAnsi="宋体" w:eastAsia="宋体" w:cs="宋体"/>
                <w:spacing w:val="-8"/>
                <w:sz w:val="18"/>
                <w:szCs w:val="18"/>
              </w:rPr>
              <w:t>场</w:t>
            </w:r>
          </w:p>
        </w:tc>
        <w:tc>
          <w:tcPr>
            <w:tcW w:w="1694" w:type="dxa"/>
            <w:vAlign w:val="top"/>
          </w:tcPr>
          <w:p w14:paraId="4467CDDB">
            <w:pPr>
              <w:spacing w:line="322" w:lineRule="auto"/>
              <w:rPr>
                <w:rFonts w:ascii="Arial"/>
                <w:sz w:val="21"/>
              </w:rPr>
            </w:pPr>
          </w:p>
          <w:p w14:paraId="390DD0EA">
            <w:pPr>
              <w:spacing w:before="59" w:line="221" w:lineRule="auto"/>
              <w:ind w:left="493"/>
              <w:rPr>
                <w:rFonts w:ascii="宋体" w:hAnsi="宋体" w:eastAsia="宋体" w:cs="宋体"/>
                <w:sz w:val="18"/>
                <w:szCs w:val="18"/>
              </w:rPr>
            </w:pPr>
            <w:r>
              <w:rPr>
                <w:rFonts w:ascii="宋体" w:hAnsi="宋体" w:eastAsia="宋体" w:cs="宋体"/>
                <w:spacing w:val="-3"/>
                <w:sz w:val="18"/>
                <w:szCs w:val="18"/>
              </w:rPr>
              <w:t>历史标准</w:t>
            </w:r>
          </w:p>
        </w:tc>
        <w:tc>
          <w:tcPr>
            <w:tcW w:w="998" w:type="dxa"/>
            <w:vAlign w:val="top"/>
          </w:tcPr>
          <w:p w14:paraId="7EF7C21A">
            <w:pPr>
              <w:spacing w:line="322" w:lineRule="auto"/>
              <w:rPr>
                <w:rFonts w:ascii="Arial"/>
                <w:sz w:val="21"/>
              </w:rPr>
            </w:pPr>
          </w:p>
          <w:p w14:paraId="2B9627C6">
            <w:pPr>
              <w:spacing w:before="59" w:line="221" w:lineRule="auto"/>
              <w:ind w:left="304"/>
              <w:rPr>
                <w:rFonts w:ascii="宋体" w:hAnsi="宋体" w:eastAsia="宋体" w:cs="宋体"/>
                <w:sz w:val="18"/>
                <w:szCs w:val="18"/>
              </w:rPr>
            </w:pPr>
            <w:r>
              <w:rPr>
                <w:rFonts w:ascii="宋体" w:hAnsi="宋体" w:eastAsia="宋体" w:cs="宋体"/>
                <w:spacing w:val="-3"/>
                <w:sz w:val="18"/>
                <w:szCs w:val="18"/>
              </w:rPr>
              <w:t>20</w:t>
            </w:r>
            <w:r>
              <w:rPr>
                <w:rFonts w:ascii="宋体" w:hAnsi="宋体" w:eastAsia="宋体" w:cs="宋体"/>
                <w:spacing w:val="-40"/>
                <w:sz w:val="18"/>
                <w:szCs w:val="18"/>
              </w:rPr>
              <w:t xml:space="preserve"> </w:t>
            </w:r>
            <w:r>
              <w:rPr>
                <w:rFonts w:ascii="宋体" w:hAnsi="宋体" w:eastAsia="宋体" w:cs="宋体"/>
                <w:spacing w:val="-3"/>
                <w:sz w:val="18"/>
                <w:szCs w:val="18"/>
              </w:rPr>
              <w:t>场</w:t>
            </w:r>
          </w:p>
        </w:tc>
        <w:tc>
          <w:tcPr>
            <w:tcW w:w="872" w:type="dxa"/>
            <w:vAlign w:val="top"/>
          </w:tcPr>
          <w:p w14:paraId="419E5F4E">
            <w:pPr>
              <w:spacing w:line="322" w:lineRule="auto"/>
              <w:rPr>
                <w:rFonts w:ascii="Arial"/>
                <w:sz w:val="21"/>
              </w:rPr>
            </w:pPr>
          </w:p>
          <w:p w14:paraId="007C37F6">
            <w:pPr>
              <w:spacing w:before="59" w:line="242" w:lineRule="auto"/>
              <w:ind w:left="395"/>
              <w:rPr>
                <w:rFonts w:ascii="宋体" w:hAnsi="宋体" w:eastAsia="宋体" w:cs="宋体"/>
                <w:sz w:val="18"/>
                <w:szCs w:val="18"/>
              </w:rPr>
            </w:pPr>
            <w:r>
              <w:rPr>
                <w:rFonts w:ascii="宋体" w:hAnsi="宋体" w:eastAsia="宋体" w:cs="宋体"/>
                <w:sz w:val="18"/>
                <w:szCs w:val="18"/>
              </w:rPr>
              <w:t>4</w:t>
            </w:r>
          </w:p>
        </w:tc>
        <w:tc>
          <w:tcPr>
            <w:tcW w:w="1059" w:type="dxa"/>
            <w:vAlign w:val="top"/>
          </w:tcPr>
          <w:p w14:paraId="7435EBA0">
            <w:pPr>
              <w:spacing w:before="227" w:line="220" w:lineRule="auto"/>
              <w:ind w:left="176"/>
              <w:rPr>
                <w:rFonts w:ascii="宋体" w:hAnsi="宋体" w:eastAsia="宋体" w:cs="宋体"/>
                <w:sz w:val="18"/>
                <w:szCs w:val="18"/>
              </w:rPr>
            </w:pPr>
            <w:r>
              <w:rPr>
                <w:rFonts w:ascii="宋体" w:hAnsi="宋体" w:eastAsia="宋体" w:cs="宋体"/>
                <w:spacing w:val="-3"/>
                <w:sz w:val="18"/>
                <w:szCs w:val="18"/>
              </w:rPr>
              <w:t>按照完成</w:t>
            </w:r>
          </w:p>
          <w:p w14:paraId="0B7A3389">
            <w:pPr>
              <w:spacing w:before="97" w:line="221" w:lineRule="auto"/>
              <w:ind w:left="19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354384F">
            <w:pPr>
              <w:spacing w:line="322" w:lineRule="auto"/>
              <w:rPr>
                <w:rFonts w:ascii="Arial"/>
                <w:sz w:val="21"/>
              </w:rPr>
            </w:pPr>
          </w:p>
          <w:p w14:paraId="5DCEB35F">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29372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DD62283">
            <w:pPr>
              <w:rPr>
                <w:rFonts w:ascii="Arial"/>
                <w:sz w:val="21"/>
              </w:rPr>
            </w:pPr>
          </w:p>
        </w:tc>
        <w:tc>
          <w:tcPr>
            <w:tcW w:w="1295" w:type="dxa"/>
            <w:vMerge w:val="restart"/>
            <w:tcBorders>
              <w:bottom w:val="nil"/>
            </w:tcBorders>
            <w:vAlign w:val="top"/>
          </w:tcPr>
          <w:p w14:paraId="226C27EC">
            <w:pPr>
              <w:spacing w:line="319" w:lineRule="auto"/>
              <w:rPr>
                <w:rFonts w:ascii="Arial"/>
                <w:sz w:val="21"/>
              </w:rPr>
            </w:pPr>
          </w:p>
          <w:p w14:paraId="72C16B75">
            <w:pPr>
              <w:spacing w:line="319" w:lineRule="auto"/>
              <w:rPr>
                <w:rFonts w:ascii="Arial"/>
                <w:sz w:val="21"/>
              </w:rPr>
            </w:pPr>
          </w:p>
          <w:p w14:paraId="02AB1B82">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1069367A">
            <w:pPr>
              <w:spacing w:before="72"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071F98E1">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806" w:type="dxa"/>
            <w:vAlign w:val="top"/>
          </w:tcPr>
          <w:p w14:paraId="3462CABB">
            <w:pPr>
              <w:spacing w:before="228"/>
              <w:ind w:left="182"/>
              <w:rPr>
                <w:rFonts w:ascii="宋体" w:hAnsi="宋体" w:eastAsia="宋体" w:cs="宋体"/>
                <w:sz w:val="18"/>
                <w:szCs w:val="18"/>
              </w:rPr>
            </w:pPr>
            <w:r>
              <w:rPr>
                <w:rFonts w:ascii="宋体" w:hAnsi="宋体" w:eastAsia="宋体" w:cs="宋体"/>
                <w:spacing w:val="-1"/>
                <w:sz w:val="18"/>
                <w:szCs w:val="18"/>
              </w:rPr>
              <w:t>=100%</w:t>
            </w:r>
          </w:p>
        </w:tc>
        <w:tc>
          <w:tcPr>
            <w:tcW w:w="1694" w:type="dxa"/>
            <w:vAlign w:val="top"/>
          </w:tcPr>
          <w:p w14:paraId="7F763EF9">
            <w:pPr>
              <w:spacing w:before="227" w:line="221" w:lineRule="auto"/>
              <w:ind w:left="494"/>
              <w:rPr>
                <w:rFonts w:ascii="宋体" w:hAnsi="宋体" w:eastAsia="宋体" w:cs="宋体"/>
                <w:sz w:val="18"/>
                <w:szCs w:val="18"/>
              </w:rPr>
            </w:pPr>
            <w:r>
              <w:rPr>
                <w:rFonts w:ascii="宋体" w:hAnsi="宋体" w:eastAsia="宋体" w:cs="宋体"/>
                <w:spacing w:val="-3"/>
                <w:sz w:val="18"/>
                <w:szCs w:val="18"/>
              </w:rPr>
              <w:t>行业标准</w:t>
            </w:r>
          </w:p>
        </w:tc>
        <w:tc>
          <w:tcPr>
            <w:tcW w:w="998" w:type="dxa"/>
            <w:vAlign w:val="top"/>
          </w:tcPr>
          <w:p w14:paraId="5BBEA0CA">
            <w:pPr>
              <w:spacing w:before="228"/>
              <w:ind w:left="279"/>
              <w:rPr>
                <w:rFonts w:ascii="宋体" w:hAnsi="宋体" w:eastAsia="宋体" w:cs="宋体"/>
                <w:sz w:val="18"/>
                <w:szCs w:val="18"/>
              </w:rPr>
            </w:pPr>
            <w:r>
              <w:rPr>
                <w:rFonts w:ascii="宋体" w:hAnsi="宋体" w:eastAsia="宋体" w:cs="宋体"/>
                <w:spacing w:val="-1"/>
                <w:sz w:val="18"/>
                <w:szCs w:val="18"/>
              </w:rPr>
              <w:t>=100%</w:t>
            </w:r>
          </w:p>
        </w:tc>
        <w:tc>
          <w:tcPr>
            <w:tcW w:w="872" w:type="dxa"/>
            <w:vAlign w:val="top"/>
          </w:tcPr>
          <w:p w14:paraId="4F91915F">
            <w:pPr>
              <w:spacing w:before="227" w:line="242" w:lineRule="auto"/>
              <w:ind w:left="395"/>
              <w:rPr>
                <w:rFonts w:ascii="宋体" w:hAnsi="宋体" w:eastAsia="宋体" w:cs="宋体"/>
                <w:sz w:val="18"/>
                <w:szCs w:val="18"/>
              </w:rPr>
            </w:pPr>
            <w:r>
              <w:rPr>
                <w:rFonts w:ascii="宋体" w:hAnsi="宋体" w:eastAsia="宋体" w:cs="宋体"/>
                <w:sz w:val="18"/>
                <w:szCs w:val="18"/>
              </w:rPr>
              <w:t>4</w:t>
            </w:r>
          </w:p>
        </w:tc>
        <w:tc>
          <w:tcPr>
            <w:tcW w:w="1059" w:type="dxa"/>
            <w:vAlign w:val="top"/>
          </w:tcPr>
          <w:p w14:paraId="7EB44CAB">
            <w:pPr>
              <w:spacing w:before="227" w:line="221" w:lineRule="auto"/>
              <w:ind w:left="176"/>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407EEA9D">
            <w:pPr>
              <w:spacing w:before="22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BD5A1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30069B33">
            <w:pPr>
              <w:rPr>
                <w:rFonts w:ascii="Arial"/>
                <w:sz w:val="21"/>
              </w:rPr>
            </w:pPr>
          </w:p>
        </w:tc>
        <w:tc>
          <w:tcPr>
            <w:tcW w:w="1295" w:type="dxa"/>
            <w:vMerge w:val="continue"/>
            <w:tcBorders>
              <w:top w:val="nil"/>
            </w:tcBorders>
            <w:vAlign w:val="top"/>
          </w:tcPr>
          <w:p w14:paraId="60AD255F">
            <w:pPr>
              <w:rPr>
                <w:rFonts w:ascii="Arial"/>
                <w:sz w:val="21"/>
              </w:rPr>
            </w:pPr>
          </w:p>
        </w:tc>
        <w:tc>
          <w:tcPr>
            <w:tcW w:w="1411" w:type="dxa"/>
            <w:vAlign w:val="top"/>
          </w:tcPr>
          <w:p w14:paraId="4B61E13F">
            <w:pPr>
              <w:spacing w:before="71" w:line="219" w:lineRule="auto"/>
              <w:ind w:left="169"/>
              <w:rPr>
                <w:rFonts w:ascii="宋体" w:hAnsi="宋体" w:eastAsia="宋体" w:cs="宋体"/>
                <w:sz w:val="18"/>
                <w:szCs w:val="18"/>
              </w:rPr>
            </w:pPr>
            <w:r>
              <w:rPr>
                <w:rFonts w:ascii="宋体" w:hAnsi="宋体" w:eastAsia="宋体" w:cs="宋体"/>
                <w:spacing w:val="-2"/>
                <w:sz w:val="18"/>
                <w:szCs w:val="18"/>
              </w:rPr>
              <w:t>基层妇联干部</w:t>
            </w:r>
          </w:p>
          <w:p w14:paraId="0CB2EB48">
            <w:pPr>
              <w:spacing w:before="98" w:line="219" w:lineRule="auto"/>
              <w:ind w:left="168"/>
              <w:rPr>
                <w:rFonts w:ascii="宋体" w:hAnsi="宋体" w:eastAsia="宋体" w:cs="宋体"/>
                <w:sz w:val="18"/>
                <w:szCs w:val="18"/>
              </w:rPr>
            </w:pPr>
            <w:r>
              <w:rPr>
                <w:rFonts w:ascii="宋体" w:hAnsi="宋体" w:eastAsia="宋体" w:cs="宋体"/>
                <w:spacing w:val="-2"/>
                <w:sz w:val="18"/>
                <w:szCs w:val="18"/>
              </w:rPr>
              <w:t>业务培训出勤</w:t>
            </w:r>
          </w:p>
          <w:p w14:paraId="2D8927A2">
            <w:pPr>
              <w:spacing w:before="98" w:line="220" w:lineRule="auto"/>
              <w:ind w:left="621"/>
              <w:rPr>
                <w:rFonts w:ascii="宋体" w:hAnsi="宋体" w:eastAsia="宋体" w:cs="宋体"/>
                <w:sz w:val="18"/>
                <w:szCs w:val="18"/>
              </w:rPr>
            </w:pPr>
            <w:r>
              <w:rPr>
                <w:rFonts w:ascii="宋体" w:hAnsi="宋体" w:eastAsia="宋体" w:cs="宋体"/>
                <w:sz w:val="18"/>
                <w:szCs w:val="18"/>
              </w:rPr>
              <w:t>率</w:t>
            </w:r>
          </w:p>
        </w:tc>
        <w:tc>
          <w:tcPr>
            <w:tcW w:w="806" w:type="dxa"/>
            <w:vAlign w:val="top"/>
          </w:tcPr>
          <w:p w14:paraId="369AE296">
            <w:pPr>
              <w:spacing w:line="323" w:lineRule="auto"/>
              <w:rPr>
                <w:rFonts w:ascii="Arial"/>
                <w:sz w:val="21"/>
              </w:rPr>
            </w:pPr>
          </w:p>
          <w:p w14:paraId="5EDD7729">
            <w:pPr>
              <w:spacing w:before="58"/>
              <w:ind w:left="182"/>
              <w:rPr>
                <w:rFonts w:ascii="宋体" w:hAnsi="宋体" w:eastAsia="宋体" w:cs="宋体"/>
                <w:sz w:val="18"/>
                <w:szCs w:val="18"/>
              </w:rPr>
            </w:pPr>
            <w:r>
              <w:rPr>
                <w:rFonts w:ascii="宋体" w:hAnsi="宋体" w:eastAsia="宋体" w:cs="宋体"/>
                <w:spacing w:val="-1"/>
                <w:sz w:val="18"/>
                <w:szCs w:val="18"/>
              </w:rPr>
              <w:t>=100%</w:t>
            </w:r>
          </w:p>
        </w:tc>
        <w:tc>
          <w:tcPr>
            <w:tcW w:w="1694" w:type="dxa"/>
            <w:vAlign w:val="top"/>
          </w:tcPr>
          <w:p w14:paraId="6ABB5B87">
            <w:pPr>
              <w:spacing w:line="322" w:lineRule="auto"/>
              <w:rPr>
                <w:rFonts w:ascii="Arial"/>
                <w:sz w:val="21"/>
              </w:rPr>
            </w:pPr>
          </w:p>
          <w:p w14:paraId="2C2F8CE8">
            <w:pPr>
              <w:spacing w:before="59" w:line="221" w:lineRule="auto"/>
              <w:ind w:left="491"/>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11F87511">
            <w:pPr>
              <w:spacing w:line="323" w:lineRule="auto"/>
              <w:rPr>
                <w:rFonts w:ascii="Arial"/>
                <w:sz w:val="21"/>
              </w:rPr>
            </w:pPr>
          </w:p>
          <w:p w14:paraId="4856B7D5">
            <w:pPr>
              <w:spacing w:before="58"/>
              <w:ind w:left="279"/>
              <w:rPr>
                <w:rFonts w:ascii="宋体" w:hAnsi="宋体" w:eastAsia="宋体" w:cs="宋体"/>
                <w:sz w:val="18"/>
                <w:szCs w:val="18"/>
              </w:rPr>
            </w:pPr>
            <w:r>
              <w:rPr>
                <w:rFonts w:ascii="宋体" w:hAnsi="宋体" w:eastAsia="宋体" w:cs="宋体"/>
                <w:spacing w:val="-1"/>
                <w:sz w:val="18"/>
                <w:szCs w:val="18"/>
              </w:rPr>
              <w:t>=100%</w:t>
            </w:r>
          </w:p>
        </w:tc>
        <w:tc>
          <w:tcPr>
            <w:tcW w:w="872" w:type="dxa"/>
            <w:vAlign w:val="top"/>
          </w:tcPr>
          <w:p w14:paraId="3E3030B9">
            <w:pPr>
              <w:spacing w:line="322" w:lineRule="auto"/>
              <w:rPr>
                <w:rFonts w:ascii="Arial"/>
                <w:sz w:val="21"/>
              </w:rPr>
            </w:pPr>
          </w:p>
          <w:p w14:paraId="7265CE82">
            <w:pPr>
              <w:spacing w:before="59" w:line="242" w:lineRule="auto"/>
              <w:ind w:left="395"/>
              <w:rPr>
                <w:rFonts w:ascii="宋体" w:hAnsi="宋体" w:eastAsia="宋体" w:cs="宋体"/>
                <w:sz w:val="18"/>
                <w:szCs w:val="18"/>
              </w:rPr>
            </w:pPr>
            <w:r>
              <w:rPr>
                <w:rFonts w:ascii="宋体" w:hAnsi="宋体" w:eastAsia="宋体" w:cs="宋体"/>
                <w:sz w:val="18"/>
                <w:szCs w:val="18"/>
              </w:rPr>
              <w:t>4</w:t>
            </w:r>
          </w:p>
        </w:tc>
        <w:tc>
          <w:tcPr>
            <w:tcW w:w="1059" w:type="dxa"/>
            <w:vAlign w:val="top"/>
          </w:tcPr>
          <w:p w14:paraId="7C972B2E">
            <w:pPr>
              <w:spacing w:before="227" w:line="220" w:lineRule="auto"/>
              <w:ind w:left="176"/>
              <w:rPr>
                <w:rFonts w:ascii="宋体" w:hAnsi="宋体" w:eastAsia="宋体" w:cs="宋体"/>
                <w:sz w:val="18"/>
                <w:szCs w:val="18"/>
              </w:rPr>
            </w:pPr>
            <w:r>
              <w:rPr>
                <w:rFonts w:ascii="宋体" w:hAnsi="宋体" w:eastAsia="宋体" w:cs="宋体"/>
                <w:spacing w:val="-3"/>
                <w:sz w:val="18"/>
                <w:szCs w:val="18"/>
              </w:rPr>
              <w:t>按照完成</w:t>
            </w:r>
          </w:p>
          <w:p w14:paraId="1BD26DBD">
            <w:pPr>
              <w:spacing w:before="97" w:line="221" w:lineRule="auto"/>
              <w:ind w:left="19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381A003">
            <w:pPr>
              <w:spacing w:line="322" w:lineRule="auto"/>
              <w:rPr>
                <w:rFonts w:ascii="Arial"/>
                <w:sz w:val="21"/>
              </w:rPr>
            </w:pPr>
          </w:p>
          <w:p w14:paraId="424CBEDD">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AD1D0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B4ED150">
            <w:pPr>
              <w:rPr>
                <w:rFonts w:ascii="Arial"/>
                <w:sz w:val="21"/>
              </w:rPr>
            </w:pPr>
          </w:p>
        </w:tc>
        <w:tc>
          <w:tcPr>
            <w:tcW w:w="1295" w:type="dxa"/>
            <w:vMerge w:val="restart"/>
            <w:tcBorders>
              <w:bottom w:val="nil"/>
            </w:tcBorders>
            <w:vAlign w:val="top"/>
          </w:tcPr>
          <w:p w14:paraId="47BC3342">
            <w:pPr>
              <w:spacing w:line="241" w:lineRule="auto"/>
              <w:rPr>
                <w:rFonts w:ascii="Arial"/>
                <w:sz w:val="21"/>
              </w:rPr>
            </w:pPr>
          </w:p>
          <w:p w14:paraId="7422295D">
            <w:pPr>
              <w:spacing w:line="242" w:lineRule="auto"/>
              <w:rPr>
                <w:rFonts w:ascii="Arial"/>
                <w:sz w:val="21"/>
              </w:rPr>
            </w:pPr>
          </w:p>
          <w:p w14:paraId="11FC8DDD">
            <w:pPr>
              <w:spacing w:before="58"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7F49A630">
            <w:pPr>
              <w:spacing w:before="72" w:line="220" w:lineRule="auto"/>
              <w:ind w:left="169"/>
              <w:rPr>
                <w:rFonts w:ascii="宋体" w:hAnsi="宋体" w:eastAsia="宋体" w:cs="宋体"/>
                <w:sz w:val="18"/>
                <w:szCs w:val="18"/>
              </w:rPr>
            </w:pPr>
            <w:r>
              <w:rPr>
                <w:rFonts w:ascii="宋体" w:hAnsi="宋体" w:eastAsia="宋体" w:cs="宋体"/>
                <w:spacing w:val="-2"/>
                <w:sz w:val="18"/>
                <w:szCs w:val="18"/>
              </w:rPr>
              <w:t>培训按期完成</w:t>
            </w:r>
          </w:p>
          <w:p w14:paraId="1B4316DD">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806" w:type="dxa"/>
            <w:vAlign w:val="top"/>
          </w:tcPr>
          <w:p w14:paraId="4917DE35">
            <w:pPr>
              <w:spacing w:before="228" w:line="238" w:lineRule="auto"/>
              <w:ind w:left="201"/>
              <w:rPr>
                <w:rFonts w:ascii="宋体" w:hAnsi="宋体" w:eastAsia="宋体" w:cs="宋体"/>
                <w:sz w:val="18"/>
                <w:szCs w:val="18"/>
              </w:rPr>
            </w:pPr>
            <w:r>
              <w:rPr>
                <w:rFonts w:ascii="宋体" w:hAnsi="宋体" w:eastAsia="宋体" w:cs="宋体"/>
                <w:spacing w:val="-6"/>
                <w:sz w:val="18"/>
                <w:szCs w:val="18"/>
              </w:rPr>
              <w:t>≥95%</w:t>
            </w:r>
          </w:p>
        </w:tc>
        <w:tc>
          <w:tcPr>
            <w:tcW w:w="1694" w:type="dxa"/>
            <w:vAlign w:val="top"/>
          </w:tcPr>
          <w:p w14:paraId="0A57904C">
            <w:pPr>
              <w:spacing w:before="227" w:line="221" w:lineRule="auto"/>
              <w:ind w:left="491"/>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323730FA">
            <w:pPr>
              <w:spacing w:before="228"/>
              <w:ind w:left="279"/>
              <w:rPr>
                <w:rFonts w:ascii="宋体" w:hAnsi="宋体" w:eastAsia="宋体" w:cs="宋体"/>
                <w:sz w:val="18"/>
                <w:szCs w:val="18"/>
              </w:rPr>
            </w:pPr>
            <w:r>
              <w:rPr>
                <w:rFonts w:ascii="宋体" w:hAnsi="宋体" w:eastAsia="宋体" w:cs="宋体"/>
                <w:spacing w:val="-1"/>
                <w:sz w:val="18"/>
                <w:szCs w:val="18"/>
              </w:rPr>
              <w:t>=100%</w:t>
            </w:r>
          </w:p>
        </w:tc>
        <w:tc>
          <w:tcPr>
            <w:tcW w:w="872" w:type="dxa"/>
            <w:vAlign w:val="top"/>
          </w:tcPr>
          <w:p w14:paraId="0854ABBF">
            <w:pPr>
              <w:spacing w:before="227" w:line="242" w:lineRule="auto"/>
              <w:ind w:left="395"/>
              <w:rPr>
                <w:rFonts w:ascii="宋体" w:hAnsi="宋体" w:eastAsia="宋体" w:cs="宋体"/>
                <w:sz w:val="18"/>
                <w:szCs w:val="18"/>
              </w:rPr>
            </w:pPr>
            <w:r>
              <w:rPr>
                <w:rFonts w:ascii="宋体" w:hAnsi="宋体" w:eastAsia="宋体" w:cs="宋体"/>
                <w:sz w:val="18"/>
                <w:szCs w:val="18"/>
              </w:rPr>
              <w:t>4</w:t>
            </w:r>
          </w:p>
        </w:tc>
        <w:tc>
          <w:tcPr>
            <w:tcW w:w="1059" w:type="dxa"/>
            <w:vAlign w:val="top"/>
          </w:tcPr>
          <w:p w14:paraId="532E9BBA">
            <w:pPr>
              <w:spacing w:before="72" w:line="220" w:lineRule="auto"/>
              <w:ind w:left="176"/>
              <w:rPr>
                <w:rFonts w:ascii="宋体" w:hAnsi="宋体" w:eastAsia="宋体" w:cs="宋体"/>
                <w:sz w:val="18"/>
                <w:szCs w:val="18"/>
              </w:rPr>
            </w:pPr>
            <w:r>
              <w:rPr>
                <w:rFonts w:ascii="宋体" w:hAnsi="宋体" w:eastAsia="宋体" w:cs="宋体"/>
                <w:spacing w:val="-3"/>
                <w:sz w:val="18"/>
                <w:szCs w:val="18"/>
              </w:rPr>
              <w:t>按照完成</w:t>
            </w:r>
          </w:p>
          <w:p w14:paraId="6DEFF3F9">
            <w:pPr>
              <w:spacing w:before="97" w:line="221" w:lineRule="auto"/>
              <w:ind w:left="19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BE4E091">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3C56C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C577546">
            <w:pPr>
              <w:rPr>
                <w:rFonts w:ascii="Arial"/>
                <w:sz w:val="21"/>
              </w:rPr>
            </w:pPr>
          </w:p>
        </w:tc>
        <w:tc>
          <w:tcPr>
            <w:tcW w:w="1295" w:type="dxa"/>
            <w:vMerge w:val="continue"/>
            <w:tcBorders>
              <w:top w:val="nil"/>
            </w:tcBorders>
            <w:vAlign w:val="top"/>
          </w:tcPr>
          <w:p w14:paraId="388016F2">
            <w:pPr>
              <w:rPr>
                <w:rFonts w:ascii="Arial"/>
                <w:sz w:val="21"/>
              </w:rPr>
            </w:pPr>
          </w:p>
        </w:tc>
        <w:tc>
          <w:tcPr>
            <w:tcW w:w="1411" w:type="dxa"/>
            <w:vAlign w:val="top"/>
          </w:tcPr>
          <w:p w14:paraId="7795044F">
            <w:pPr>
              <w:spacing w:before="72" w:line="219" w:lineRule="auto"/>
              <w:ind w:left="172"/>
              <w:rPr>
                <w:rFonts w:ascii="宋体" w:hAnsi="宋体" w:eastAsia="宋体" w:cs="宋体"/>
                <w:sz w:val="18"/>
                <w:szCs w:val="18"/>
              </w:rPr>
            </w:pPr>
            <w:r>
              <w:rPr>
                <w:rFonts w:ascii="宋体" w:hAnsi="宋体" w:eastAsia="宋体" w:cs="宋体"/>
                <w:spacing w:val="-2"/>
                <w:sz w:val="18"/>
                <w:szCs w:val="18"/>
              </w:rPr>
              <w:t>宣传活动按时</w:t>
            </w:r>
          </w:p>
          <w:p w14:paraId="34EDA536">
            <w:pPr>
              <w:spacing w:before="98" w:line="220" w:lineRule="auto"/>
              <w:ind w:left="441"/>
              <w:rPr>
                <w:rFonts w:ascii="宋体" w:hAnsi="宋体" w:eastAsia="宋体" w:cs="宋体"/>
                <w:sz w:val="18"/>
                <w:szCs w:val="18"/>
              </w:rPr>
            </w:pPr>
            <w:r>
              <w:rPr>
                <w:rFonts w:ascii="宋体" w:hAnsi="宋体" w:eastAsia="宋体" w:cs="宋体"/>
                <w:spacing w:val="-3"/>
                <w:sz w:val="18"/>
                <w:szCs w:val="18"/>
              </w:rPr>
              <w:t>完成率</w:t>
            </w:r>
          </w:p>
        </w:tc>
        <w:tc>
          <w:tcPr>
            <w:tcW w:w="806" w:type="dxa"/>
            <w:vAlign w:val="top"/>
          </w:tcPr>
          <w:p w14:paraId="59B9A648">
            <w:pPr>
              <w:spacing w:before="228"/>
              <w:ind w:left="182"/>
              <w:rPr>
                <w:rFonts w:ascii="宋体" w:hAnsi="宋体" w:eastAsia="宋体" w:cs="宋体"/>
                <w:sz w:val="18"/>
                <w:szCs w:val="18"/>
              </w:rPr>
            </w:pPr>
            <w:r>
              <w:rPr>
                <w:rFonts w:ascii="宋体" w:hAnsi="宋体" w:eastAsia="宋体" w:cs="宋体"/>
                <w:spacing w:val="-1"/>
                <w:sz w:val="18"/>
                <w:szCs w:val="18"/>
              </w:rPr>
              <w:t>=100%</w:t>
            </w:r>
          </w:p>
        </w:tc>
        <w:tc>
          <w:tcPr>
            <w:tcW w:w="1694" w:type="dxa"/>
            <w:vAlign w:val="top"/>
          </w:tcPr>
          <w:p w14:paraId="0F6CD1A5">
            <w:pPr>
              <w:spacing w:before="227" w:line="221" w:lineRule="auto"/>
              <w:ind w:left="491"/>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57ED63E8">
            <w:pPr>
              <w:spacing w:before="228"/>
              <w:ind w:left="279"/>
              <w:rPr>
                <w:rFonts w:ascii="宋体" w:hAnsi="宋体" w:eastAsia="宋体" w:cs="宋体"/>
                <w:sz w:val="18"/>
                <w:szCs w:val="18"/>
              </w:rPr>
            </w:pPr>
            <w:r>
              <w:rPr>
                <w:rFonts w:ascii="宋体" w:hAnsi="宋体" w:eastAsia="宋体" w:cs="宋体"/>
                <w:spacing w:val="-1"/>
                <w:sz w:val="18"/>
                <w:szCs w:val="18"/>
              </w:rPr>
              <w:t>=100%</w:t>
            </w:r>
          </w:p>
        </w:tc>
        <w:tc>
          <w:tcPr>
            <w:tcW w:w="872" w:type="dxa"/>
            <w:vAlign w:val="top"/>
          </w:tcPr>
          <w:p w14:paraId="37A87D3C">
            <w:pPr>
              <w:spacing w:before="227" w:line="242" w:lineRule="auto"/>
              <w:ind w:left="395"/>
              <w:rPr>
                <w:rFonts w:ascii="宋体" w:hAnsi="宋体" w:eastAsia="宋体" w:cs="宋体"/>
                <w:sz w:val="18"/>
                <w:szCs w:val="18"/>
              </w:rPr>
            </w:pPr>
            <w:r>
              <w:rPr>
                <w:rFonts w:ascii="宋体" w:hAnsi="宋体" w:eastAsia="宋体" w:cs="宋体"/>
                <w:sz w:val="18"/>
                <w:szCs w:val="18"/>
              </w:rPr>
              <w:t>4</w:t>
            </w:r>
          </w:p>
        </w:tc>
        <w:tc>
          <w:tcPr>
            <w:tcW w:w="1059" w:type="dxa"/>
            <w:vAlign w:val="top"/>
          </w:tcPr>
          <w:p w14:paraId="16E41E4C">
            <w:pPr>
              <w:spacing w:before="71" w:line="220" w:lineRule="auto"/>
              <w:ind w:left="176"/>
              <w:rPr>
                <w:rFonts w:ascii="宋体" w:hAnsi="宋体" w:eastAsia="宋体" w:cs="宋体"/>
                <w:sz w:val="18"/>
                <w:szCs w:val="18"/>
              </w:rPr>
            </w:pPr>
            <w:r>
              <w:rPr>
                <w:rFonts w:ascii="宋体" w:hAnsi="宋体" w:eastAsia="宋体" w:cs="宋体"/>
                <w:spacing w:val="-3"/>
                <w:sz w:val="18"/>
                <w:szCs w:val="18"/>
              </w:rPr>
              <w:t>按照完成</w:t>
            </w:r>
          </w:p>
          <w:p w14:paraId="05729FC8">
            <w:pPr>
              <w:spacing w:before="97" w:line="221" w:lineRule="auto"/>
              <w:ind w:left="19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6E01A7C">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53858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04878132">
            <w:pPr>
              <w:spacing w:line="328" w:lineRule="auto"/>
              <w:rPr>
                <w:rFonts w:ascii="Arial"/>
                <w:sz w:val="21"/>
              </w:rPr>
            </w:pPr>
          </w:p>
          <w:p w14:paraId="28EF7083">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75A43C7E">
            <w:pPr>
              <w:spacing w:line="241" w:lineRule="auto"/>
              <w:rPr>
                <w:rFonts w:ascii="Arial"/>
                <w:sz w:val="21"/>
              </w:rPr>
            </w:pPr>
          </w:p>
          <w:p w14:paraId="6FE65F78">
            <w:pPr>
              <w:spacing w:line="242" w:lineRule="auto"/>
              <w:rPr>
                <w:rFonts w:ascii="Arial"/>
                <w:sz w:val="21"/>
              </w:rPr>
            </w:pPr>
          </w:p>
          <w:p w14:paraId="03A037B4">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1C826465">
            <w:pPr>
              <w:spacing w:before="71" w:line="219" w:lineRule="auto"/>
              <w:ind w:left="172"/>
              <w:rPr>
                <w:rFonts w:ascii="宋体" w:hAnsi="宋体" w:eastAsia="宋体" w:cs="宋体"/>
                <w:sz w:val="18"/>
                <w:szCs w:val="18"/>
              </w:rPr>
            </w:pPr>
            <w:r>
              <w:rPr>
                <w:rFonts w:ascii="宋体" w:hAnsi="宋体" w:eastAsia="宋体" w:cs="宋体"/>
                <w:spacing w:val="-2"/>
                <w:sz w:val="18"/>
                <w:szCs w:val="18"/>
              </w:rPr>
              <w:t>宣传宣讲活动</w:t>
            </w:r>
          </w:p>
          <w:p w14:paraId="48EF4CFB">
            <w:pPr>
              <w:spacing w:before="97" w:line="221" w:lineRule="auto"/>
              <w:ind w:left="530"/>
              <w:rPr>
                <w:rFonts w:ascii="宋体" w:hAnsi="宋体" w:eastAsia="宋体" w:cs="宋体"/>
                <w:sz w:val="18"/>
                <w:szCs w:val="18"/>
              </w:rPr>
            </w:pPr>
            <w:r>
              <w:rPr>
                <w:rFonts w:ascii="宋体" w:hAnsi="宋体" w:eastAsia="宋体" w:cs="宋体"/>
                <w:spacing w:val="-5"/>
                <w:sz w:val="18"/>
                <w:szCs w:val="18"/>
              </w:rPr>
              <w:t>经费</w:t>
            </w:r>
          </w:p>
        </w:tc>
        <w:tc>
          <w:tcPr>
            <w:tcW w:w="806" w:type="dxa"/>
            <w:vAlign w:val="top"/>
          </w:tcPr>
          <w:p w14:paraId="7E21A8D3">
            <w:pPr>
              <w:spacing w:before="71" w:line="281" w:lineRule="auto"/>
              <w:ind w:left="230" w:right="174" w:hanging="34"/>
              <w:rPr>
                <w:rFonts w:ascii="宋体" w:hAnsi="宋体" w:eastAsia="宋体" w:cs="宋体"/>
                <w:sz w:val="18"/>
                <w:szCs w:val="18"/>
              </w:rPr>
            </w:pPr>
            <w:r>
              <w:rPr>
                <w:rFonts w:ascii="宋体" w:hAnsi="宋体" w:eastAsia="宋体" w:cs="宋体"/>
                <w:spacing w:val="-5"/>
                <w:sz w:val="18"/>
                <w:szCs w:val="18"/>
              </w:rPr>
              <w:t>≤1.5</w:t>
            </w:r>
            <w:r>
              <w:rPr>
                <w:rFonts w:ascii="宋体" w:hAnsi="宋体" w:eastAsia="宋体" w:cs="宋体"/>
                <w:sz w:val="18"/>
                <w:szCs w:val="18"/>
              </w:rPr>
              <w:t xml:space="preserve"> </w:t>
            </w:r>
            <w:r>
              <w:rPr>
                <w:rFonts w:ascii="宋体" w:hAnsi="宋体" w:eastAsia="宋体" w:cs="宋体"/>
                <w:spacing w:val="-6"/>
                <w:sz w:val="18"/>
                <w:szCs w:val="18"/>
              </w:rPr>
              <w:t>万元</w:t>
            </w:r>
          </w:p>
        </w:tc>
        <w:tc>
          <w:tcPr>
            <w:tcW w:w="1694" w:type="dxa"/>
            <w:vAlign w:val="top"/>
          </w:tcPr>
          <w:p w14:paraId="7A11C27A">
            <w:pPr>
              <w:spacing w:before="227" w:line="220" w:lineRule="auto"/>
              <w:ind w:left="312"/>
              <w:rPr>
                <w:rFonts w:ascii="宋体" w:hAnsi="宋体" w:eastAsia="宋体" w:cs="宋体"/>
                <w:sz w:val="18"/>
                <w:szCs w:val="18"/>
              </w:rPr>
            </w:pPr>
            <w:r>
              <w:rPr>
                <w:rFonts w:ascii="宋体" w:hAnsi="宋体" w:eastAsia="宋体" w:cs="宋体"/>
                <w:spacing w:val="-2"/>
                <w:sz w:val="18"/>
                <w:szCs w:val="18"/>
              </w:rPr>
              <w:t>预算支出标准</w:t>
            </w:r>
          </w:p>
        </w:tc>
        <w:tc>
          <w:tcPr>
            <w:tcW w:w="998" w:type="dxa"/>
            <w:vAlign w:val="top"/>
          </w:tcPr>
          <w:p w14:paraId="2256AE5A">
            <w:pPr>
              <w:spacing w:before="227" w:line="221" w:lineRule="auto"/>
              <w:ind w:left="258"/>
              <w:rPr>
                <w:rFonts w:ascii="宋体" w:hAnsi="宋体" w:eastAsia="宋体" w:cs="宋体"/>
                <w:sz w:val="18"/>
                <w:szCs w:val="18"/>
              </w:rPr>
            </w:pPr>
            <w:r>
              <w:rPr>
                <w:rFonts w:ascii="宋体" w:hAnsi="宋体" w:eastAsia="宋体" w:cs="宋体"/>
                <w:spacing w:val="-7"/>
                <w:sz w:val="18"/>
                <w:szCs w:val="18"/>
              </w:rPr>
              <w:t>0</w:t>
            </w:r>
            <w:r>
              <w:rPr>
                <w:rFonts w:ascii="宋体" w:hAnsi="宋体" w:eastAsia="宋体" w:cs="宋体"/>
                <w:spacing w:val="-35"/>
                <w:sz w:val="18"/>
                <w:szCs w:val="18"/>
              </w:rPr>
              <w:t xml:space="preserve"> </w:t>
            </w:r>
            <w:r>
              <w:rPr>
                <w:rFonts w:ascii="宋体" w:hAnsi="宋体" w:eastAsia="宋体" w:cs="宋体"/>
                <w:spacing w:val="-7"/>
                <w:sz w:val="18"/>
                <w:szCs w:val="18"/>
              </w:rPr>
              <w:t>万元</w:t>
            </w:r>
          </w:p>
        </w:tc>
        <w:tc>
          <w:tcPr>
            <w:tcW w:w="872" w:type="dxa"/>
            <w:vAlign w:val="top"/>
          </w:tcPr>
          <w:p w14:paraId="220D8B76">
            <w:pPr>
              <w:spacing w:before="227"/>
              <w:ind w:left="400"/>
              <w:rPr>
                <w:rFonts w:ascii="宋体" w:hAnsi="宋体" w:eastAsia="宋体" w:cs="宋体"/>
                <w:sz w:val="18"/>
                <w:szCs w:val="18"/>
              </w:rPr>
            </w:pPr>
            <w:r>
              <w:rPr>
                <w:rFonts w:ascii="宋体" w:hAnsi="宋体" w:eastAsia="宋体" w:cs="宋体"/>
                <w:sz w:val="18"/>
                <w:szCs w:val="18"/>
              </w:rPr>
              <w:t>7</w:t>
            </w:r>
          </w:p>
        </w:tc>
        <w:tc>
          <w:tcPr>
            <w:tcW w:w="1059" w:type="dxa"/>
            <w:vAlign w:val="top"/>
          </w:tcPr>
          <w:p w14:paraId="1F022F7C">
            <w:pPr>
              <w:spacing w:before="71" w:line="220" w:lineRule="auto"/>
              <w:ind w:left="176"/>
              <w:rPr>
                <w:rFonts w:ascii="宋体" w:hAnsi="宋体" w:eastAsia="宋体" w:cs="宋体"/>
                <w:sz w:val="18"/>
                <w:szCs w:val="18"/>
              </w:rPr>
            </w:pPr>
            <w:r>
              <w:rPr>
                <w:rFonts w:ascii="宋体" w:hAnsi="宋体" w:eastAsia="宋体" w:cs="宋体"/>
                <w:spacing w:val="-3"/>
                <w:sz w:val="18"/>
                <w:szCs w:val="18"/>
              </w:rPr>
              <w:t>按照完成</w:t>
            </w:r>
          </w:p>
          <w:p w14:paraId="532990BE">
            <w:pPr>
              <w:spacing w:before="97" w:line="221" w:lineRule="auto"/>
              <w:ind w:left="19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8F5B8A5">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99BDF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Merge w:val="continue"/>
            <w:tcBorders>
              <w:top w:val="nil"/>
            </w:tcBorders>
            <w:vAlign w:val="top"/>
          </w:tcPr>
          <w:p w14:paraId="1435913D">
            <w:pPr>
              <w:rPr>
                <w:rFonts w:ascii="Arial"/>
                <w:sz w:val="21"/>
              </w:rPr>
            </w:pPr>
          </w:p>
        </w:tc>
        <w:tc>
          <w:tcPr>
            <w:tcW w:w="1295" w:type="dxa"/>
            <w:vMerge w:val="continue"/>
            <w:tcBorders>
              <w:top w:val="nil"/>
            </w:tcBorders>
            <w:vAlign w:val="top"/>
          </w:tcPr>
          <w:p w14:paraId="7D5BA230">
            <w:pPr>
              <w:rPr>
                <w:rFonts w:ascii="Arial"/>
                <w:sz w:val="21"/>
              </w:rPr>
            </w:pPr>
          </w:p>
        </w:tc>
        <w:tc>
          <w:tcPr>
            <w:tcW w:w="1411" w:type="dxa"/>
            <w:vAlign w:val="top"/>
          </w:tcPr>
          <w:p w14:paraId="1162C408">
            <w:pPr>
              <w:spacing w:before="73" w:line="219" w:lineRule="auto"/>
              <w:ind w:left="169"/>
              <w:rPr>
                <w:rFonts w:ascii="宋体" w:hAnsi="宋体" w:eastAsia="宋体" w:cs="宋体"/>
                <w:sz w:val="18"/>
                <w:szCs w:val="18"/>
              </w:rPr>
            </w:pPr>
            <w:r>
              <w:rPr>
                <w:rFonts w:ascii="宋体" w:hAnsi="宋体" w:eastAsia="宋体" w:cs="宋体"/>
                <w:spacing w:val="-2"/>
                <w:sz w:val="18"/>
                <w:szCs w:val="18"/>
              </w:rPr>
              <w:t>基层妇联干部</w:t>
            </w:r>
          </w:p>
          <w:p w14:paraId="129F279D">
            <w:pPr>
              <w:spacing w:before="97" w:line="221" w:lineRule="auto"/>
              <w:ind w:left="349"/>
              <w:rPr>
                <w:rFonts w:ascii="宋体" w:hAnsi="宋体" w:eastAsia="宋体" w:cs="宋体"/>
                <w:sz w:val="18"/>
                <w:szCs w:val="18"/>
              </w:rPr>
            </w:pPr>
            <w:r>
              <w:rPr>
                <w:rFonts w:ascii="宋体" w:hAnsi="宋体" w:eastAsia="宋体" w:cs="宋体"/>
                <w:spacing w:val="-2"/>
                <w:sz w:val="18"/>
                <w:szCs w:val="18"/>
              </w:rPr>
              <w:t>培训费用</w:t>
            </w:r>
          </w:p>
        </w:tc>
        <w:tc>
          <w:tcPr>
            <w:tcW w:w="806" w:type="dxa"/>
            <w:vAlign w:val="top"/>
          </w:tcPr>
          <w:p w14:paraId="686B4E23">
            <w:pPr>
              <w:spacing w:before="73" w:line="281" w:lineRule="auto"/>
              <w:ind w:left="230" w:right="174" w:hanging="34"/>
              <w:rPr>
                <w:rFonts w:ascii="宋体" w:hAnsi="宋体" w:eastAsia="宋体" w:cs="宋体"/>
                <w:sz w:val="18"/>
                <w:szCs w:val="18"/>
              </w:rPr>
            </w:pPr>
            <w:r>
              <w:rPr>
                <w:rFonts w:ascii="宋体" w:hAnsi="宋体" w:eastAsia="宋体" w:cs="宋体"/>
                <w:spacing w:val="-5"/>
                <w:sz w:val="18"/>
                <w:szCs w:val="18"/>
              </w:rPr>
              <w:t>≤2.5</w:t>
            </w:r>
            <w:r>
              <w:rPr>
                <w:rFonts w:ascii="宋体" w:hAnsi="宋体" w:eastAsia="宋体" w:cs="宋体"/>
                <w:sz w:val="18"/>
                <w:szCs w:val="18"/>
              </w:rPr>
              <w:t xml:space="preserve"> </w:t>
            </w:r>
            <w:r>
              <w:rPr>
                <w:rFonts w:ascii="宋体" w:hAnsi="宋体" w:eastAsia="宋体" w:cs="宋体"/>
                <w:spacing w:val="-6"/>
                <w:sz w:val="18"/>
                <w:szCs w:val="18"/>
              </w:rPr>
              <w:t>万元</w:t>
            </w:r>
          </w:p>
        </w:tc>
        <w:tc>
          <w:tcPr>
            <w:tcW w:w="1694" w:type="dxa"/>
            <w:vAlign w:val="top"/>
          </w:tcPr>
          <w:p w14:paraId="5BB87D4E">
            <w:pPr>
              <w:spacing w:before="229" w:line="220" w:lineRule="auto"/>
              <w:ind w:left="312"/>
              <w:rPr>
                <w:rFonts w:ascii="宋体" w:hAnsi="宋体" w:eastAsia="宋体" w:cs="宋体"/>
                <w:sz w:val="18"/>
                <w:szCs w:val="18"/>
              </w:rPr>
            </w:pPr>
            <w:r>
              <w:rPr>
                <w:rFonts w:ascii="宋体" w:hAnsi="宋体" w:eastAsia="宋体" w:cs="宋体"/>
                <w:spacing w:val="-2"/>
                <w:sz w:val="18"/>
                <w:szCs w:val="18"/>
              </w:rPr>
              <w:t>预算支出标准</w:t>
            </w:r>
          </w:p>
        </w:tc>
        <w:tc>
          <w:tcPr>
            <w:tcW w:w="998" w:type="dxa"/>
            <w:vAlign w:val="top"/>
          </w:tcPr>
          <w:p w14:paraId="434CEFA1">
            <w:pPr>
              <w:spacing w:before="229" w:line="221" w:lineRule="auto"/>
              <w:ind w:left="258"/>
              <w:rPr>
                <w:rFonts w:ascii="宋体" w:hAnsi="宋体" w:eastAsia="宋体" w:cs="宋体"/>
                <w:sz w:val="18"/>
                <w:szCs w:val="18"/>
              </w:rPr>
            </w:pPr>
            <w:r>
              <w:rPr>
                <w:rFonts w:ascii="宋体" w:hAnsi="宋体" w:eastAsia="宋体" w:cs="宋体"/>
                <w:spacing w:val="-7"/>
                <w:sz w:val="18"/>
                <w:szCs w:val="18"/>
              </w:rPr>
              <w:t>0</w:t>
            </w:r>
            <w:r>
              <w:rPr>
                <w:rFonts w:ascii="宋体" w:hAnsi="宋体" w:eastAsia="宋体" w:cs="宋体"/>
                <w:spacing w:val="-35"/>
                <w:sz w:val="18"/>
                <w:szCs w:val="18"/>
              </w:rPr>
              <w:t xml:space="preserve"> </w:t>
            </w:r>
            <w:r>
              <w:rPr>
                <w:rFonts w:ascii="宋体" w:hAnsi="宋体" w:eastAsia="宋体" w:cs="宋体"/>
                <w:spacing w:val="-7"/>
                <w:sz w:val="18"/>
                <w:szCs w:val="18"/>
              </w:rPr>
              <w:t>万元</w:t>
            </w:r>
          </w:p>
        </w:tc>
        <w:tc>
          <w:tcPr>
            <w:tcW w:w="872" w:type="dxa"/>
            <w:vAlign w:val="top"/>
          </w:tcPr>
          <w:p w14:paraId="7F61AA6F">
            <w:pPr>
              <w:spacing w:before="229"/>
              <w:ind w:left="397"/>
              <w:rPr>
                <w:rFonts w:ascii="宋体" w:hAnsi="宋体" w:eastAsia="宋体" w:cs="宋体"/>
                <w:sz w:val="18"/>
                <w:szCs w:val="18"/>
              </w:rPr>
            </w:pPr>
            <w:r>
              <w:rPr>
                <w:rFonts w:ascii="宋体" w:hAnsi="宋体" w:eastAsia="宋体" w:cs="宋体"/>
                <w:sz w:val="18"/>
                <w:szCs w:val="18"/>
              </w:rPr>
              <w:t>6</w:t>
            </w:r>
          </w:p>
        </w:tc>
        <w:tc>
          <w:tcPr>
            <w:tcW w:w="1059" w:type="dxa"/>
            <w:vAlign w:val="top"/>
          </w:tcPr>
          <w:p w14:paraId="0BD655A6">
            <w:pPr>
              <w:spacing w:before="73" w:line="220" w:lineRule="auto"/>
              <w:ind w:left="176"/>
              <w:rPr>
                <w:rFonts w:ascii="宋体" w:hAnsi="宋体" w:eastAsia="宋体" w:cs="宋体"/>
                <w:sz w:val="18"/>
                <w:szCs w:val="18"/>
              </w:rPr>
            </w:pPr>
            <w:r>
              <w:rPr>
                <w:rFonts w:ascii="宋体" w:hAnsi="宋体" w:eastAsia="宋体" w:cs="宋体"/>
                <w:spacing w:val="-3"/>
                <w:sz w:val="18"/>
                <w:szCs w:val="18"/>
              </w:rPr>
              <w:t>按照完成</w:t>
            </w:r>
          </w:p>
          <w:p w14:paraId="6CF587C3">
            <w:pPr>
              <w:spacing w:before="97" w:line="221" w:lineRule="auto"/>
              <w:ind w:left="19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0400F03">
            <w:pPr>
              <w:spacing w:before="22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bl>
    <w:p w14:paraId="7ACF1A04">
      <w:pPr>
        <w:rPr>
          <w:rFonts w:ascii="Arial"/>
          <w:sz w:val="21"/>
        </w:rPr>
      </w:pPr>
    </w:p>
    <w:p w14:paraId="678E619B">
      <w:pPr>
        <w:rPr>
          <w:rFonts w:ascii="Arial" w:hAnsi="Arial" w:eastAsia="Arial" w:cs="Arial"/>
          <w:sz w:val="21"/>
          <w:szCs w:val="21"/>
        </w:rPr>
        <w:sectPr>
          <w:footerReference r:id="rId28" w:type="default"/>
          <w:pgSz w:w="11906" w:h="16839"/>
          <w:pgMar w:top="1431" w:right="948" w:bottom="1521" w:left="948" w:header="0" w:footer="1156" w:gutter="0"/>
          <w:cols w:space="720" w:num="1"/>
        </w:sectPr>
      </w:pPr>
    </w:p>
    <w:p w14:paraId="7A0C7F64">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806"/>
        <w:gridCol w:w="1694"/>
        <w:gridCol w:w="998"/>
        <w:gridCol w:w="872"/>
        <w:gridCol w:w="1059"/>
        <w:gridCol w:w="989"/>
      </w:tblGrid>
      <w:tr w14:paraId="787B14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591293C9">
            <w:pPr>
              <w:rPr>
                <w:rFonts w:ascii="Arial"/>
                <w:sz w:val="21"/>
              </w:rPr>
            </w:pPr>
          </w:p>
        </w:tc>
        <w:tc>
          <w:tcPr>
            <w:tcW w:w="1295" w:type="dxa"/>
            <w:vAlign w:val="top"/>
          </w:tcPr>
          <w:p w14:paraId="302D8630">
            <w:pPr>
              <w:rPr>
                <w:rFonts w:ascii="Arial"/>
                <w:sz w:val="21"/>
              </w:rPr>
            </w:pPr>
          </w:p>
        </w:tc>
        <w:tc>
          <w:tcPr>
            <w:tcW w:w="1411" w:type="dxa"/>
            <w:vAlign w:val="top"/>
          </w:tcPr>
          <w:p w14:paraId="28D713AC">
            <w:pPr>
              <w:spacing w:before="71" w:line="283" w:lineRule="auto"/>
              <w:ind w:left="348" w:right="106" w:hanging="246"/>
              <w:rPr>
                <w:rFonts w:ascii="宋体" w:hAnsi="宋体" w:eastAsia="宋体" w:cs="宋体"/>
                <w:sz w:val="18"/>
                <w:szCs w:val="18"/>
              </w:rPr>
            </w:pPr>
            <w:r>
              <w:rPr>
                <w:rFonts w:ascii="宋体" w:hAnsi="宋体" w:eastAsia="宋体" w:cs="宋体"/>
                <w:spacing w:val="-13"/>
                <w:sz w:val="18"/>
                <w:szCs w:val="18"/>
              </w:rPr>
              <w:t>“美丽庭院</w:t>
            </w:r>
            <w:r>
              <w:rPr>
                <w:rFonts w:ascii="宋体" w:hAnsi="宋体" w:eastAsia="宋体" w:cs="宋体"/>
                <w:spacing w:val="-63"/>
                <w:sz w:val="18"/>
                <w:szCs w:val="18"/>
              </w:rPr>
              <w:t xml:space="preserve"> </w:t>
            </w:r>
            <w:r>
              <w:rPr>
                <w:rFonts w:ascii="宋体" w:hAnsi="宋体" w:eastAsia="宋体" w:cs="宋体"/>
                <w:spacing w:val="-13"/>
                <w:sz w:val="18"/>
                <w:szCs w:val="18"/>
              </w:rPr>
              <w:t>”观</w:t>
            </w:r>
            <w:r>
              <w:rPr>
                <w:rFonts w:ascii="宋体" w:hAnsi="宋体" w:eastAsia="宋体" w:cs="宋体"/>
                <w:sz w:val="18"/>
                <w:szCs w:val="18"/>
              </w:rPr>
              <w:t xml:space="preserve"> </w:t>
            </w:r>
            <w:r>
              <w:rPr>
                <w:rFonts w:ascii="宋体" w:hAnsi="宋体" w:eastAsia="宋体" w:cs="宋体"/>
                <w:spacing w:val="-2"/>
                <w:sz w:val="18"/>
                <w:szCs w:val="18"/>
              </w:rPr>
              <w:t>摩会费用</w:t>
            </w:r>
          </w:p>
        </w:tc>
        <w:tc>
          <w:tcPr>
            <w:tcW w:w="806" w:type="dxa"/>
            <w:vAlign w:val="top"/>
          </w:tcPr>
          <w:p w14:paraId="76063919">
            <w:pPr>
              <w:spacing w:before="71" w:line="283" w:lineRule="auto"/>
              <w:ind w:left="319" w:right="153" w:hanging="147"/>
              <w:rPr>
                <w:rFonts w:ascii="宋体" w:hAnsi="宋体" w:eastAsia="宋体" w:cs="宋体"/>
                <w:sz w:val="18"/>
                <w:szCs w:val="18"/>
              </w:rPr>
            </w:pPr>
            <w:r>
              <w:rPr>
                <w:rFonts w:ascii="宋体" w:hAnsi="宋体" w:eastAsia="宋体" w:cs="宋体"/>
                <w:spacing w:val="-11"/>
                <w:sz w:val="18"/>
                <w:szCs w:val="18"/>
              </w:rPr>
              <w:t>≤2</w:t>
            </w:r>
            <w:r>
              <w:rPr>
                <w:rFonts w:ascii="宋体" w:hAnsi="宋体" w:eastAsia="宋体" w:cs="宋体"/>
                <w:spacing w:val="-34"/>
                <w:sz w:val="18"/>
                <w:szCs w:val="18"/>
              </w:rPr>
              <w:t xml:space="preserve"> </w:t>
            </w:r>
            <w:r>
              <w:rPr>
                <w:rFonts w:ascii="宋体" w:hAnsi="宋体" w:eastAsia="宋体" w:cs="宋体"/>
                <w:spacing w:val="-11"/>
                <w:sz w:val="18"/>
                <w:szCs w:val="18"/>
              </w:rPr>
              <w:t>万</w:t>
            </w:r>
            <w:r>
              <w:rPr>
                <w:rFonts w:ascii="宋体" w:hAnsi="宋体" w:eastAsia="宋体" w:cs="宋体"/>
                <w:sz w:val="18"/>
                <w:szCs w:val="18"/>
              </w:rPr>
              <w:t xml:space="preserve"> 元</w:t>
            </w:r>
          </w:p>
        </w:tc>
        <w:tc>
          <w:tcPr>
            <w:tcW w:w="1694" w:type="dxa"/>
            <w:vAlign w:val="top"/>
          </w:tcPr>
          <w:p w14:paraId="33CC59F4">
            <w:pPr>
              <w:spacing w:before="227" w:line="220" w:lineRule="auto"/>
              <w:ind w:left="312"/>
              <w:rPr>
                <w:rFonts w:ascii="宋体" w:hAnsi="宋体" w:eastAsia="宋体" w:cs="宋体"/>
                <w:sz w:val="18"/>
                <w:szCs w:val="18"/>
              </w:rPr>
            </w:pPr>
            <w:r>
              <w:rPr>
                <w:rFonts w:ascii="宋体" w:hAnsi="宋体" w:eastAsia="宋体" w:cs="宋体"/>
                <w:spacing w:val="-2"/>
                <w:sz w:val="18"/>
                <w:szCs w:val="18"/>
              </w:rPr>
              <w:t>预算支出标准</w:t>
            </w:r>
          </w:p>
        </w:tc>
        <w:tc>
          <w:tcPr>
            <w:tcW w:w="998" w:type="dxa"/>
            <w:vAlign w:val="top"/>
          </w:tcPr>
          <w:p w14:paraId="5FEC7D7B">
            <w:pPr>
              <w:spacing w:before="227" w:line="221" w:lineRule="auto"/>
              <w:ind w:left="258"/>
              <w:rPr>
                <w:rFonts w:ascii="宋体" w:hAnsi="宋体" w:eastAsia="宋体" w:cs="宋体"/>
                <w:sz w:val="18"/>
                <w:szCs w:val="18"/>
              </w:rPr>
            </w:pPr>
            <w:r>
              <w:rPr>
                <w:rFonts w:ascii="宋体" w:hAnsi="宋体" w:eastAsia="宋体" w:cs="宋体"/>
                <w:spacing w:val="-7"/>
                <w:sz w:val="18"/>
                <w:szCs w:val="18"/>
              </w:rPr>
              <w:t>0</w:t>
            </w:r>
            <w:r>
              <w:rPr>
                <w:rFonts w:ascii="宋体" w:hAnsi="宋体" w:eastAsia="宋体" w:cs="宋体"/>
                <w:spacing w:val="-35"/>
                <w:sz w:val="18"/>
                <w:szCs w:val="18"/>
              </w:rPr>
              <w:t xml:space="preserve"> </w:t>
            </w:r>
            <w:r>
              <w:rPr>
                <w:rFonts w:ascii="宋体" w:hAnsi="宋体" w:eastAsia="宋体" w:cs="宋体"/>
                <w:spacing w:val="-7"/>
                <w:sz w:val="18"/>
                <w:szCs w:val="18"/>
              </w:rPr>
              <w:t>万元</w:t>
            </w:r>
          </w:p>
        </w:tc>
        <w:tc>
          <w:tcPr>
            <w:tcW w:w="872" w:type="dxa"/>
            <w:vAlign w:val="top"/>
          </w:tcPr>
          <w:p w14:paraId="5E1EE48F">
            <w:pPr>
              <w:spacing w:before="228"/>
              <w:ind w:left="400"/>
              <w:rPr>
                <w:rFonts w:ascii="宋体" w:hAnsi="宋体" w:eastAsia="宋体" w:cs="宋体"/>
                <w:sz w:val="18"/>
                <w:szCs w:val="18"/>
              </w:rPr>
            </w:pPr>
            <w:r>
              <w:rPr>
                <w:rFonts w:ascii="宋体" w:hAnsi="宋体" w:eastAsia="宋体" w:cs="宋体"/>
                <w:sz w:val="18"/>
                <w:szCs w:val="18"/>
              </w:rPr>
              <w:t>7</w:t>
            </w:r>
          </w:p>
        </w:tc>
        <w:tc>
          <w:tcPr>
            <w:tcW w:w="1059" w:type="dxa"/>
            <w:vAlign w:val="top"/>
          </w:tcPr>
          <w:p w14:paraId="61A0FADB">
            <w:pPr>
              <w:spacing w:before="71" w:line="220" w:lineRule="auto"/>
              <w:ind w:left="176"/>
              <w:rPr>
                <w:rFonts w:ascii="宋体" w:hAnsi="宋体" w:eastAsia="宋体" w:cs="宋体"/>
                <w:sz w:val="18"/>
                <w:szCs w:val="18"/>
              </w:rPr>
            </w:pPr>
            <w:r>
              <w:rPr>
                <w:rFonts w:ascii="宋体" w:hAnsi="宋体" w:eastAsia="宋体" w:cs="宋体"/>
                <w:spacing w:val="-3"/>
                <w:sz w:val="18"/>
                <w:szCs w:val="18"/>
              </w:rPr>
              <w:t>按照完成</w:t>
            </w:r>
          </w:p>
          <w:p w14:paraId="78849896">
            <w:pPr>
              <w:spacing w:before="97" w:line="221" w:lineRule="auto"/>
              <w:ind w:left="19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D7C7DF2">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E9837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880" w:type="dxa"/>
            <w:vMerge w:val="restart"/>
            <w:tcBorders>
              <w:bottom w:val="nil"/>
            </w:tcBorders>
            <w:vAlign w:val="top"/>
          </w:tcPr>
          <w:p w14:paraId="67D674A9">
            <w:pPr>
              <w:spacing w:line="263" w:lineRule="auto"/>
              <w:rPr>
                <w:rFonts w:ascii="Arial"/>
                <w:sz w:val="21"/>
              </w:rPr>
            </w:pPr>
          </w:p>
          <w:p w14:paraId="0B9BA8C1">
            <w:pPr>
              <w:spacing w:line="263" w:lineRule="auto"/>
              <w:rPr>
                <w:rFonts w:ascii="Arial"/>
                <w:sz w:val="21"/>
              </w:rPr>
            </w:pPr>
          </w:p>
          <w:p w14:paraId="79B3B780">
            <w:pPr>
              <w:spacing w:line="263" w:lineRule="auto"/>
              <w:rPr>
                <w:rFonts w:ascii="Arial"/>
                <w:sz w:val="21"/>
              </w:rPr>
            </w:pPr>
          </w:p>
          <w:p w14:paraId="2F081F8D">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0EEC80AA">
            <w:pPr>
              <w:spacing w:line="263" w:lineRule="auto"/>
              <w:rPr>
                <w:rFonts w:ascii="Arial"/>
                <w:sz w:val="21"/>
              </w:rPr>
            </w:pPr>
          </w:p>
          <w:p w14:paraId="7DFB5A87">
            <w:pPr>
              <w:spacing w:line="263" w:lineRule="auto"/>
              <w:rPr>
                <w:rFonts w:ascii="Arial"/>
                <w:sz w:val="21"/>
              </w:rPr>
            </w:pPr>
          </w:p>
          <w:p w14:paraId="205EDE4F">
            <w:pPr>
              <w:spacing w:line="263" w:lineRule="auto"/>
              <w:rPr>
                <w:rFonts w:ascii="Arial"/>
                <w:sz w:val="21"/>
              </w:rPr>
            </w:pPr>
          </w:p>
          <w:p w14:paraId="0A325A7A">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026F8972">
            <w:pPr>
              <w:spacing w:before="67" w:line="220" w:lineRule="auto"/>
              <w:ind w:left="169"/>
              <w:rPr>
                <w:rFonts w:ascii="宋体" w:hAnsi="宋体" w:eastAsia="宋体" w:cs="宋体"/>
                <w:sz w:val="18"/>
                <w:szCs w:val="18"/>
              </w:rPr>
            </w:pPr>
            <w:r>
              <w:rPr>
                <w:rFonts w:ascii="宋体" w:hAnsi="宋体" w:eastAsia="宋体" w:cs="宋体"/>
                <w:spacing w:val="-2"/>
                <w:sz w:val="18"/>
                <w:szCs w:val="18"/>
              </w:rPr>
              <w:t>妇女儿童权益</w:t>
            </w:r>
          </w:p>
          <w:p w14:paraId="206E0797">
            <w:pPr>
              <w:spacing w:before="97" w:line="220" w:lineRule="auto"/>
              <w:ind w:left="169"/>
              <w:rPr>
                <w:rFonts w:ascii="宋体" w:hAnsi="宋体" w:eastAsia="宋体" w:cs="宋体"/>
                <w:sz w:val="18"/>
                <w:szCs w:val="18"/>
              </w:rPr>
            </w:pPr>
            <w:r>
              <w:rPr>
                <w:rFonts w:ascii="宋体" w:hAnsi="宋体" w:eastAsia="宋体" w:cs="宋体"/>
                <w:spacing w:val="-2"/>
                <w:sz w:val="18"/>
                <w:szCs w:val="18"/>
              </w:rPr>
              <w:t>保障政策知晓</w:t>
            </w:r>
          </w:p>
          <w:p w14:paraId="1980736D">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806" w:type="dxa"/>
            <w:vAlign w:val="top"/>
          </w:tcPr>
          <w:p w14:paraId="14AFC15E">
            <w:pPr>
              <w:spacing w:line="319" w:lineRule="auto"/>
              <w:rPr>
                <w:rFonts w:ascii="Arial"/>
                <w:sz w:val="21"/>
              </w:rPr>
            </w:pPr>
          </w:p>
          <w:p w14:paraId="6DF20B9B">
            <w:pPr>
              <w:spacing w:before="58" w:line="238" w:lineRule="auto"/>
              <w:ind w:left="201"/>
              <w:rPr>
                <w:rFonts w:ascii="宋体" w:hAnsi="宋体" w:eastAsia="宋体" w:cs="宋体"/>
                <w:sz w:val="18"/>
                <w:szCs w:val="18"/>
              </w:rPr>
            </w:pPr>
            <w:r>
              <w:rPr>
                <w:rFonts w:ascii="宋体" w:hAnsi="宋体" w:eastAsia="宋体" w:cs="宋体"/>
                <w:spacing w:val="-6"/>
                <w:sz w:val="18"/>
                <w:szCs w:val="18"/>
              </w:rPr>
              <w:t>≥90%</w:t>
            </w:r>
          </w:p>
        </w:tc>
        <w:tc>
          <w:tcPr>
            <w:tcW w:w="1694" w:type="dxa"/>
            <w:vAlign w:val="top"/>
          </w:tcPr>
          <w:p w14:paraId="693BBD6C">
            <w:pPr>
              <w:spacing w:line="318" w:lineRule="auto"/>
              <w:rPr>
                <w:rFonts w:ascii="Arial"/>
                <w:sz w:val="21"/>
              </w:rPr>
            </w:pPr>
          </w:p>
          <w:p w14:paraId="725D76D2">
            <w:pPr>
              <w:spacing w:before="59" w:line="221" w:lineRule="auto"/>
              <w:ind w:left="492"/>
              <w:rPr>
                <w:rFonts w:ascii="宋体" w:hAnsi="宋体" w:eastAsia="宋体" w:cs="宋体"/>
                <w:sz w:val="18"/>
                <w:szCs w:val="18"/>
              </w:rPr>
            </w:pPr>
            <w:r>
              <w:rPr>
                <w:rFonts w:ascii="宋体" w:hAnsi="宋体" w:eastAsia="宋体" w:cs="宋体"/>
                <w:spacing w:val="-2"/>
                <w:sz w:val="18"/>
                <w:szCs w:val="18"/>
              </w:rPr>
              <w:t>其他标准</w:t>
            </w:r>
          </w:p>
        </w:tc>
        <w:tc>
          <w:tcPr>
            <w:tcW w:w="998" w:type="dxa"/>
            <w:vAlign w:val="top"/>
          </w:tcPr>
          <w:p w14:paraId="55A0E3F9">
            <w:pPr>
              <w:spacing w:line="319" w:lineRule="auto"/>
              <w:rPr>
                <w:rFonts w:ascii="Arial"/>
                <w:sz w:val="21"/>
              </w:rPr>
            </w:pPr>
          </w:p>
          <w:p w14:paraId="215DAED9">
            <w:pPr>
              <w:spacing w:before="58"/>
              <w:ind w:left="370"/>
              <w:rPr>
                <w:rFonts w:ascii="宋体" w:hAnsi="宋体" w:eastAsia="宋体" w:cs="宋体"/>
                <w:sz w:val="18"/>
                <w:szCs w:val="18"/>
              </w:rPr>
            </w:pPr>
            <w:r>
              <w:rPr>
                <w:rFonts w:ascii="宋体" w:hAnsi="宋体" w:eastAsia="宋体" w:cs="宋体"/>
                <w:spacing w:val="-3"/>
                <w:sz w:val="18"/>
                <w:szCs w:val="18"/>
              </w:rPr>
              <w:t>90%</w:t>
            </w:r>
          </w:p>
        </w:tc>
        <w:tc>
          <w:tcPr>
            <w:tcW w:w="872" w:type="dxa"/>
            <w:vAlign w:val="top"/>
          </w:tcPr>
          <w:p w14:paraId="51A597C7">
            <w:pPr>
              <w:spacing w:line="319" w:lineRule="auto"/>
              <w:rPr>
                <w:rFonts w:ascii="Arial"/>
                <w:sz w:val="21"/>
              </w:rPr>
            </w:pPr>
          </w:p>
          <w:p w14:paraId="449AB825">
            <w:pPr>
              <w:spacing w:before="58"/>
              <w:ind w:left="363"/>
              <w:rPr>
                <w:rFonts w:ascii="宋体" w:hAnsi="宋体" w:eastAsia="宋体" w:cs="宋体"/>
                <w:sz w:val="18"/>
                <w:szCs w:val="18"/>
              </w:rPr>
            </w:pPr>
            <w:r>
              <w:rPr>
                <w:rFonts w:ascii="宋体" w:hAnsi="宋体" w:eastAsia="宋体" w:cs="宋体"/>
                <w:spacing w:val="-10"/>
                <w:sz w:val="18"/>
                <w:szCs w:val="18"/>
              </w:rPr>
              <w:t>10</w:t>
            </w:r>
          </w:p>
        </w:tc>
        <w:tc>
          <w:tcPr>
            <w:tcW w:w="1059" w:type="dxa"/>
            <w:vAlign w:val="top"/>
          </w:tcPr>
          <w:p w14:paraId="768A94AE">
            <w:pPr>
              <w:spacing w:before="223" w:line="220" w:lineRule="auto"/>
              <w:ind w:left="176"/>
              <w:rPr>
                <w:rFonts w:ascii="宋体" w:hAnsi="宋体" w:eastAsia="宋体" w:cs="宋体"/>
                <w:sz w:val="18"/>
                <w:szCs w:val="18"/>
              </w:rPr>
            </w:pPr>
            <w:r>
              <w:rPr>
                <w:rFonts w:ascii="宋体" w:hAnsi="宋体" w:eastAsia="宋体" w:cs="宋体"/>
                <w:spacing w:val="-3"/>
                <w:sz w:val="18"/>
                <w:szCs w:val="18"/>
              </w:rPr>
              <w:t>按照完成</w:t>
            </w:r>
          </w:p>
          <w:p w14:paraId="05A410D6">
            <w:pPr>
              <w:spacing w:before="97" w:line="221" w:lineRule="auto"/>
              <w:ind w:left="19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AC0FB30">
            <w:pPr>
              <w:spacing w:line="318" w:lineRule="auto"/>
              <w:rPr>
                <w:rFonts w:ascii="Arial"/>
                <w:sz w:val="21"/>
              </w:rPr>
            </w:pPr>
          </w:p>
          <w:p w14:paraId="482DAE38">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DBA06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317DFCEC">
            <w:pPr>
              <w:rPr>
                <w:rFonts w:ascii="Arial"/>
                <w:sz w:val="21"/>
              </w:rPr>
            </w:pPr>
          </w:p>
        </w:tc>
        <w:tc>
          <w:tcPr>
            <w:tcW w:w="1295" w:type="dxa"/>
            <w:vMerge w:val="continue"/>
            <w:tcBorders>
              <w:top w:val="nil"/>
            </w:tcBorders>
            <w:vAlign w:val="top"/>
          </w:tcPr>
          <w:p w14:paraId="57C8F0FE">
            <w:pPr>
              <w:rPr>
                <w:rFonts w:ascii="Arial"/>
                <w:sz w:val="21"/>
              </w:rPr>
            </w:pPr>
          </w:p>
        </w:tc>
        <w:tc>
          <w:tcPr>
            <w:tcW w:w="1411" w:type="dxa"/>
            <w:vAlign w:val="top"/>
          </w:tcPr>
          <w:p w14:paraId="26B44BE0">
            <w:pPr>
              <w:spacing w:before="71" w:line="221" w:lineRule="auto"/>
              <w:ind w:left="169"/>
              <w:rPr>
                <w:rFonts w:ascii="宋体" w:hAnsi="宋体" w:eastAsia="宋体" w:cs="宋体"/>
                <w:sz w:val="18"/>
                <w:szCs w:val="18"/>
              </w:rPr>
            </w:pPr>
            <w:r>
              <w:rPr>
                <w:rFonts w:ascii="宋体" w:hAnsi="宋体" w:eastAsia="宋体" w:cs="宋体"/>
                <w:spacing w:val="-2"/>
                <w:sz w:val="18"/>
                <w:szCs w:val="18"/>
              </w:rPr>
              <w:t>提升妇联对妇</w:t>
            </w:r>
          </w:p>
          <w:p w14:paraId="0CDB4A5A">
            <w:pPr>
              <w:spacing w:before="96" w:line="220" w:lineRule="auto"/>
              <w:ind w:left="174"/>
              <w:rPr>
                <w:rFonts w:ascii="宋体" w:hAnsi="宋体" w:eastAsia="宋体" w:cs="宋体"/>
                <w:sz w:val="18"/>
                <w:szCs w:val="18"/>
              </w:rPr>
            </w:pPr>
            <w:r>
              <w:rPr>
                <w:rFonts w:ascii="宋体" w:hAnsi="宋体" w:eastAsia="宋体" w:cs="宋体"/>
                <w:spacing w:val="-2"/>
                <w:sz w:val="18"/>
                <w:szCs w:val="18"/>
              </w:rPr>
              <w:t>女儿童权益保</w:t>
            </w:r>
          </w:p>
          <w:p w14:paraId="388196BB">
            <w:pPr>
              <w:spacing w:before="97" w:line="220" w:lineRule="auto"/>
              <w:ind w:left="449"/>
              <w:rPr>
                <w:rFonts w:ascii="宋体" w:hAnsi="宋体" w:eastAsia="宋体" w:cs="宋体"/>
                <w:sz w:val="18"/>
                <w:szCs w:val="18"/>
              </w:rPr>
            </w:pPr>
            <w:r>
              <w:rPr>
                <w:rFonts w:ascii="宋体" w:hAnsi="宋体" w:eastAsia="宋体" w:cs="宋体"/>
                <w:spacing w:val="-6"/>
                <w:sz w:val="18"/>
                <w:szCs w:val="18"/>
              </w:rPr>
              <w:t>障能力</w:t>
            </w:r>
          </w:p>
        </w:tc>
        <w:tc>
          <w:tcPr>
            <w:tcW w:w="806" w:type="dxa"/>
            <w:vAlign w:val="top"/>
          </w:tcPr>
          <w:p w14:paraId="511F8D31">
            <w:pPr>
              <w:spacing w:before="226" w:line="323" w:lineRule="auto"/>
              <w:ind w:left="319" w:right="129" w:hanging="164"/>
              <w:rPr>
                <w:rFonts w:ascii="宋体" w:hAnsi="宋体" w:eastAsia="宋体" w:cs="宋体"/>
                <w:sz w:val="18"/>
                <w:szCs w:val="18"/>
              </w:rPr>
            </w:pPr>
            <w:r>
              <w:rPr>
                <w:rFonts w:ascii="宋体" w:hAnsi="宋体" w:eastAsia="宋体" w:cs="宋体"/>
                <w:spacing w:val="-8"/>
                <w:sz w:val="18"/>
                <w:szCs w:val="18"/>
              </w:rPr>
              <w:t>明显提</w:t>
            </w:r>
            <w:r>
              <w:rPr>
                <w:rFonts w:ascii="宋体" w:hAnsi="宋体" w:eastAsia="宋体" w:cs="宋体"/>
                <w:sz w:val="18"/>
                <w:szCs w:val="18"/>
              </w:rPr>
              <w:t xml:space="preserve"> 升</w:t>
            </w:r>
          </w:p>
        </w:tc>
        <w:tc>
          <w:tcPr>
            <w:tcW w:w="1694" w:type="dxa"/>
            <w:vAlign w:val="top"/>
          </w:tcPr>
          <w:p w14:paraId="5E41F87E">
            <w:pPr>
              <w:spacing w:line="322" w:lineRule="auto"/>
              <w:rPr>
                <w:rFonts w:ascii="Arial"/>
                <w:sz w:val="21"/>
              </w:rPr>
            </w:pPr>
          </w:p>
          <w:p w14:paraId="0A1C41C7">
            <w:pPr>
              <w:spacing w:before="59" w:line="221" w:lineRule="auto"/>
              <w:ind w:left="491"/>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1149E507">
            <w:pPr>
              <w:spacing w:line="322" w:lineRule="auto"/>
              <w:rPr>
                <w:rFonts w:ascii="Arial"/>
                <w:sz w:val="21"/>
              </w:rPr>
            </w:pPr>
          </w:p>
          <w:p w14:paraId="10ED64A7">
            <w:pPr>
              <w:spacing w:before="59" w:line="220" w:lineRule="auto"/>
              <w:ind w:left="160"/>
              <w:rPr>
                <w:rFonts w:ascii="宋体" w:hAnsi="宋体" w:eastAsia="宋体" w:cs="宋体"/>
                <w:sz w:val="18"/>
                <w:szCs w:val="18"/>
              </w:rPr>
            </w:pPr>
            <w:r>
              <w:rPr>
                <w:rFonts w:ascii="宋体" w:hAnsi="宋体" w:eastAsia="宋体" w:cs="宋体"/>
                <w:spacing w:val="-6"/>
                <w:sz w:val="18"/>
                <w:szCs w:val="18"/>
              </w:rPr>
              <w:t>明显提升</w:t>
            </w:r>
          </w:p>
        </w:tc>
        <w:tc>
          <w:tcPr>
            <w:tcW w:w="872" w:type="dxa"/>
            <w:vAlign w:val="top"/>
          </w:tcPr>
          <w:p w14:paraId="3621610C">
            <w:pPr>
              <w:spacing w:line="323" w:lineRule="auto"/>
              <w:rPr>
                <w:rFonts w:ascii="Arial"/>
                <w:sz w:val="21"/>
              </w:rPr>
            </w:pPr>
          </w:p>
          <w:p w14:paraId="35A4429B">
            <w:pPr>
              <w:spacing w:before="58"/>
              <w:ind w:left="363"/>
              <w:rPr>
                <w:rFonts w:ascii="宋体" w:hAnsi="宋体" w:eastAsia="宋体" w:cs="宋体"/>
                <w:sz w:val="18"/>
                <w:szCs w:val="18"/>
              </w:rPr>
            </w:pPr>
            <w:r>
              <w:rPr>
                <w:rFonts w:ascii="宋体" w:hAnsi="宋体" w:eastAsia="宋体" w:cs="宋体"/>
                <w:spacing w:val="-10"/>
                <w:sz w:val="18"/>
                <w:szCs w:val="18"/>
              </w:rPr>
              <w:t>10</w:t>
            </w:r>
          </w:p>
        </w:tc>
        <w:tc>
          <w:tcPr>
            <w:tcW w:w="1059" w:type="dxa"/>
            <w:vAlign w:val="top"/>
          </w:tcPr>
          <w:p w14:paraId="76D5D4BC">
            <w:pPr>
              <w:spacing w:before="228" w:line="322" w:lineRule="auto"/>
              <w:ind w:left="268" w:right="166"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28572451">
            <w:pPr>
              <w:spacing w:line="323" w:lineRule="auto"/>
              <w:rPr>
                <w:rFonts w:ascii="Arial"/>
                <w:sz w:val="21"/>
              </w:rPr>
            </w:pPr>
          </w:p>
          <w:p w14:paraId="29DAD7C8">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83116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4" w:hRule="atLeast"/>
        </w:trPr>
        <w:tc>
          <w:tcPr>
            <w:tcW w:w="880" w:type="dxa"/>
            <w:vAlign w:val="top"/>
          </w:tcPr>
          <w:p w14:paraId="65F42F02">
            <w:pPr>
              <w:spacing w:before="22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7F115390">
            <w:pPr>
              <w:spacing w:line="323" w:lineRule="auto"/>
              <w:rPr>
                <w:rFonts w:ascii="Arial"/>
                <w:sz w:val="21"/>
              </w:rPr>
            </w:pPr>
          </w:p>
          <w:p w14:paraId="441036B7">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44B60245">
            <w:pPr>
              <w:spacing w:before="72" w:line="220" w:lineRule="auto"/>
              <w:ind w:left="169"/>
              <w:rPr>
                <w:rFonts w:ascii="宋体" w:hAnsi="宋体" w:eastAsia="宋体" w:cs="宋体"/>
                <w:sz w:val="18"/>
                <w:szCs w:val="18"/>
              </w:rPr>
            </w:pPr>
            <w:r>
              <w:rPr>
                <w:rFonts w:ascii="宋体" w:hAnsi="宋体" w:eastAsia="宋体" w:cs="宋体"/>
                <w:spacing w:val="-2"/>
                <w:sz w:val="18"/>
                <w:szCs w:val="18"/>
              </w:rPr>
              <w:t>县域群众对妇</w:t>
            </w:r>
          </w:p>
          <w:p w14:paraId="714A8A0F">
            <w:pPr>
              <w:spacing w:before="97" w:line="220" w:lineRule="auto"/>
              <w:ind w:left="169"/>
              <w:rPr>
                <w:rFonts w:ascii="宋体" w:hAnsi="宋体" w:eastAsia="宋体" w:cs="宋体"/>
                <w:sz w:val="18"/>
                <w:szCs w:val="18"/>
              </w:rPr>
            </w:pPr>
            <w:r>
              <w:rPr>
                <w:rFonts w:ascii="宋体" w:hAnsi="宋体" w:eastAsia="宋体" w:cs="宋体"/>
                <w:spacing w:val="-2"/>
                <w:sz w:val="18"/>
                <w:szCs w:val="18"/>
              </w:rPr>
              <w:t>联工作的满意</w:t>
            </w:r>
          </w:p>
          <w:p w14:paraId="774FBDF5">
            <w:pPr>
              <w:spacing w:before="97" w:line="221" w:lineRule="auto"/>
              <w:ind w:left="619"/>
              <w:rPr>
                <w:rFonts w:ascii="宋体" w:hAnsi="宋体" w:eastAsia="宋体" w:cs="宋体"/>
                <w:sz w:val="18"/>
                <w:szCs w:val="18"/>
              </w:rPr>
            </w:pPr>
            <w:r>
              <w:rPr>
                <w:rFonts w:ascii="宋体" w:hAnsi="宋体" w:eastAsia="宋体" w:cs="宋体"/>
                <w:sz w:val="18"/>
                <w:szCs w:val="18"/>
              </w:rPr>
              <w:t>度</w:t>
            </w:r>
          </w:p>
        </w:tc>
        <w:tc>
          <w:tcPr>
            <w:tcW w:w="806" w:type="dxa"/>
            <w:vAlign w:val="top"/>
          </w:tcPr>
          <w:p w14:paraId="26EBA2AB">
            <w:pPr>
              <w:spacing w:line="323" w:lineRule="auto"/>
              <w:rPr>
                <w:rFonts w:ascii="Arial"/>
                <w:sz w:val="21"/>
              </w:rPr>
            </w:pPr>
          </w:p>
          <w:p w14:paraId="4C61672D">
            <w:pPr>
              <w:spacing w:before="59" w:line="238" w:lineRule="auto"/>
              <w:ind w:left="201"/>
              <w:rPr>
                <w:rFonts w:ascii="宋体" w:hAnsi="宋体" w:eastAsia="宋体" w:cs="宋体"/>
                <w:sz w:val="18"/>
                <w:szCs w:val="18"/>
              </w:rPr>
            </w:pPr>
            <w:r>
              <w:rPr>
                <w:rFonts w:ascii="宋体" w:hAnsi="宋体" w:eastAsia="宋体" w:cs="宋体"/>
                <w:spacing w:val="-6"/>
                <w:sz w:val="18"/>
                <w:szCs w:val="18"/>
              </w:rPr>
              <w:t>≥90%</w:t>
            </w:r>
          </w:p>
        </w:tc>
        <w:tc>
          <w:tcPr>
            <w:tcW w:w="1694" w:type="dxa"/>
            <w:vAlign w:val="top"/>
          </w:tcPr>
          <w:p w14:paraId="78E33C74">
            <w:pPr>
              <w:spacing w:line="323" w:lineRule="auto"/>
              <w:rPr>
                <w:rFonts w:ascii="Arial"/>
                <w:sz w:val="21"/>
              </w:rPr>
            </w:pPr>
          </w:p>
          <w:p w14:paraId="7B6AE188">
            <w:pPr>
              <w:spacing w:before="58" w:line="221" w:lineRule="auto"/>
              <w:ind w:left="491"/>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4BFE8A2D">
            <w:pPr>
              <w:spacing w:line="323" w:lineRule="auto"/>
              <w:rPr>
                <w:rFonts w:ascii="Arial"/>
                <w:sz w:val="21"/>
              </w:rPr>
            </w:pPr>
          </w:p>
          <w:p w14:paraId="16BA445A">
            <w:pPr>
              <w:spacing w:before="59"/>
              <w:ind w:left="370"/>
              <w:rPr>
                <w:rFonts w:ascii="宋体" w:hAnsi="宋体" w:eastAsia="宋体" w:cs="宋体"/>
                <w:sz w:val="18"/>
                <w:szCs w:val="18"/>
              </w:rPr>
            </w:pPr>
            <w:r>
              <w:rPr>
                <w:rFonts w:ascii="宋体" w:hAnsi="宋体" w:eastAsia="宋体" w:cs="宋体"/>
                <w:spacing w:val="-3"/>
                <w:sz w:val="18"/>
                <w:szCs w:val="18"/>
              </w:rPr>
              <w:t>90%</w:t>
            </w:r>
          </w:p>
        </w:tc>
        <w:tc>
          <w:tcPr>
            <w:tcW w:w="872" w:type="dxa"/>
            <w:vAlign w:val="top"/>
          </w:tcPr>
          <w:p w14:paraId="57A24523">
            <w:pPr>
              <w:spacing w:line="323" w:lineRule="auto"/>
              <w:rPr>
                <w:rFonts w:ascii="Arial"/>
                <w:sz w:val="21"/>
              </w:rPr>
            </w:pPr>
          </w:p>
          <w:p w14:paraId="3FD251EB">
            <w:pPr>
              <w:spacing w:before="59"/>
              <w:ind w:left="363"/>
              <w:rPr>
                <w:rFonts w:ascii="宋体" w:hAnsi="宋体" w:eastAsia="宋体" w:cs="宋体"/>
                <w:sz w:val="18"/>
                <w:szCs w:val="18"/>
              </w:rPr>
            </w:pPr>
            <w:r>
              <w:rPr>
                <w:rFonts w:ascii="宋体" w:hAnsi="宋体" w:eastAsia="宋体" w:cs="宋体"/>
                <w:spacing w:val="-10"/>
                <w:sz w:val="18"/>
                <w:szCs w:val="18"/>
              </w:rPr>
              <w:t>10</w:t>
            </w:r>
          </w:p>
        </w:tc>
        <w:tc>
          <w:tcPr>
            <w:tcW w:w="1059" w:type="dxa"/>
            <w:vAlign w:val="top"/>
          </w:tcPr>
          <w:p w14:paraId="070345A3">
            <w:pPr>
              <w:spacing w:before="228" w:line="220" w:lineRule="auto"/>
              <w:ind w:left="174"/>
              <w:rPr>
                <w:rFonts w:ascii="宋体" w:hAnsi="宋体" w:eastAsia="宋体" w:cs="宋体"/>
                <w:sz w:val="18"/>
                <w:szCs w:val="18"/>
              </w:rPr>
            </w:pPr>
            <w:r>
              <w:rPr>
                <w:rFonts w:ascii="宋体" w:hAnsi="宋体" w:eastAsia="宋体" w:cs="宋体"/>
                <w:spacing w:val="-2"/>
                <w:sz w:val="18"/>
                <w:szCs w:val="18"/>
              </w:rPr>
              <w:t>满意度赋</w:t>
            </w:r>
          </w:p>
          <w:p w14:paraId="4A0CD87C">
            <w:pPr>
              <w:spacing w:before="97" w:line="221" w:lineRule="auto"/>
              <w:ind w:left="447"/>
              <w:rPr>
                <w:rFonts w:ascii="宋体" w:hAnsi="宋体" w:eastAsia="宋体" w:cs="宋体"/>
                <w:sz w:val="18"/>
                <w:szCs w:val="18"/>
              </w:rPr>
            </w:pPr>
            <w:r>
              <w:rPr>
                <w:rFonts w:ascii="宋体" w:hAnsi="宋体" w:eastAsia="宋体" w:cs="宋体"/>
                <w:sz w:val="18"/>
                <w:szCs w:val="18"/>
              </w:rPr>
              <w:t>分</w:t>
            </w:r>
          </w:p>
        </w:tc>
        <w:tc>
          <w:tcPr>
            <w:tcW w:w="989" w:type="dxa"/>
            <w:vAlign w:val="top"/>
          </w:tcPr>
          <w:p w14:paraId="62FB5EB3">
            <w:pPr>
              <w:spacing w:line="323" w:lineRule="auto"/>
              <w:rPr>
                <w:rFonts w:ascii="Arial"/>
                <w:sz w:val="21"/>
              </w:rPr>
            </w:pPr>
          </w:p>
          <w:p w14:paraId="33076B49">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092D2353">
      <w:pPr>
        <w:rPr>
          <w:rFonts w:ascii="Arial"/>
          <w:sz w:val="21"/>
        </w:rPr>
      </w:pPr>
    </w:p>
    <w:p w14:paraId="318CA353">
      <w:pPr>
        <w:rPr>
          <w:rFonts w:ascii="Arial" w:hAnsi="Arial" w:eastAsia="Arial" w:cs="Arial"/>
          <w:sz w:val="21"/>
          <w:szCs w:val="21"/>
        </w:rPr>
        <w:sectPr>
          <w:footerReference r:id="rId29" w:type="default"/>
          <w:pgSz w:w="11906" w:h="16839"/>
          <w:pgMar w:top="1431" w:right="948" w:bottom="1521" w:left="948" w:header="0" w:footer="1156" w:gutter="0"/>
          <w:cols w:space="720" w:num="1"/>
        </w:sectPr>
      </w:pPr>
    </w:p>
    <w:p w14:paraId="385F773C">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148D8DBC">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0840AAD7">
      <w:pPr>
        <w:rPr>
          <w:rFonts w:ascii="Arial"/>
          <w:sz w:val="21"/>
        </w:rPr>
      </w:pPr>
    </w:p>
    <w:p w14:paraId="5A7182B2">
      <w:pPr>
        <w:rPr>
          <w:rFonts w:ascii="Arial"/>
          <w:sz w:val="21"/>
        </w:rPr>
      </w:pPr>
    </w:p>
    <w:p w14:paraId="256F2BB5">
      <w:pPr>
        <w:spacing w:line="241" w:lineRule="auto"/>
        <w:rPr>
          <w:rFonts w:ascii="Arial"/>
          <w:sz w:val="21"/>
        </w:rPr>
      </w:pPr>
    </w:p>
    <w:p w14:paraId="683E9A26">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26F3904C">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2C2A7709">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1588DC53">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39138C97">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11CB3F2B">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1A77F565">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49337B67">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06EB2B73">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2B1BCF92">
      <w:pPr>
        <w:spacing w:line="265" w:lineRule="auto"/>
        <w:sectPr>
          <w:footerReference r:id="rId30" w:type="default"/>
          <w:pgSz w:w="11906" w:h="16839"/>
          <w:pgMar w:top="1431" w:right="1704" w:bottom="1521" w:left="1785" w:header="0" w:footer="1156" w:gutter="0"/>
          <w:cols w:space="720" w:num="1"/>
        </w:sectPr>
      </w:pPr>
    </w:p>
    <w:p w14:paraId="47B20C90">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1A226653">
      <w:pPr>
        <w:spacing w:line="251" w:lineRule="auto"/>
        <w:rPr>
          <w:rFonts w:ascii="Arial"/>
          <w:sz w:val="21"/>
        </w:rPr>
      </w:pPr>
    </w:p>
    <w:p w14:paraId="29A358D5">
      <w:pPr>
        <w:spacing w:line="251" w:lineRule="auto"/>
        <w:rPr>
          <w:rFonts w:ascii="Arial"/>
          <w:sz w:val="21"/>
        </w:rPr>
      </w:pPr>
    </w:p>
    <w:p w14:paraId="385D2BBC">
      <w:pPr>
        <w:spacing w:line="251" w:lineRule="auto"/>
        <w:rPr>
          <w:rFonts w:ascii="Arial"/>
          <w:sz w:val="21"/>
        </w:rPr>
      </w:pPr>
    </w:p>
    <w:p w14:paraId="718D1DAD">
      <w:pPr>
        <w:spacing w:line="251" w:lineRule="auto"/>
        <w:rPr>
          <w:rFonts w:ascii="Arial"/>
          <w:sz w:val="21"/>
        </w:rPr>
      </w:pPr>
    </w:p>
    <w:p w14:paraId="7997618B">
      <w:pPr>
        <w:spacing w:line="251" w:lineRule="auto"/>
        <w:rPr>
          <w:rFonts w:ascii="Arial"/>
          <w:sz w:val="21"/>
        </w:rPr>
      </w:pPr>
    </w:p>
    <w:p w14:paraId="05593F16">
      <w:pPr>
        <w:spacing w:line="251" w:lineRule="auto"/>
        <w:rPr>
          <w:rFonts w:ascii="Arial"/>
          <w:sz w:val="21"/>
        </w:rPr>
      </w:pPr>
    </w:p>
    <w:p w14:paraId="08171976">
      <w:pPr>
        <w:spacing w:line="251" w:lineRule="auto"/>
        <w:rPr>
          <w:rFonts w:ascii="Arial"/>
          <w:sz w:val="21"/>
        </w:rPr>
      </w:pPr>
    </w:p>
    <w:p w14:paraId="42E60AAB">
      <w:pPr>
        <w:spacing w:line="251" w:lineRule="auto"/>
        <w:rPr>
          <w:rFonts w:ascii="Arial"/>
          <w:sz w:val="21"/>
        </w:rPr>
      </w:pPr>
    </w:p>
    <w:p w14:paraId="1E1C5C2F">
      <w:pPr>
        <w:spacing w:line="251" w:lineRule="auto"/>
        <w:rPr>
          <w:rFonts w:ascii="Arial"/>
          <w:sz w:val="21"/>
        </w:rPr>
      </w:pPr>
    </w:p>
    <w:p w14:paraId="0089631A">
      <w:pPr>
        <w:spacing w:line="251" w:lineRule="auto"/>
        <w:rPr>
          <w:rFonts w:ascii="Arial"/>
          <w:sz w:val="21"/>
        </w:rPr>
      </w:pPr>
    </w:p>
    <w:p w14:paraId="3E1E778B">
      <w:pPr>
        <w:spacing w:line="252" w:lineRule="auto"/>
        <w:rPr>
          <w:rFonts w:ascii="Arial"/>
          <w:sz w:val="21"/>
        </w:rPr>
      </w:pPr>
    </w:p>
    <w:p w14:paraId="319FAC0C">
      <w:pPr>
        <w:spacing w:line="252" w:lineRule="auto"/>
        <w:rPr>
          <w:rFonts w:ascii="Arial"/>
          <w:sz w:val="21"/>
        </w:rPr>
      </w:pPr>
    </w:p>
    <w:p w14:paraId="3A5CA893">
      <w:pPr>
        <w:spacing w:line="252" w:lineRule="auto"/>
        <w:rPr>
          <w:rFonts w:ascii="Arial"/>
          <w:sz w:val="21"/>
        </w:rPr>
      </w:pPr>
    </w:p>
    <w:p w14:paraId="1ADDC3BE">
      <w:pPr>
        <w:spacing w:line="252" w:lineRule="auto"/>
        <w:rPr>
          <w:rFonts w:ascii="Arial"/>
          <w:sz w:val="21"/>
        </w:rPr>
      </w:pPr>
    </w:p>
    <w:p w14:paraId="1DF47B63">
      <w:pPr>
        <w:pStyle w:val="2"/>
        <w:spacing w:before="101" w:line="219" w:lineRule="auto"/>
        <w:ind w:right="13"/>
        <w:jc w:val="right"/>
      </w:pPr>
      <w:r>
        <w:rPr>
          <w:spacing w:val="8"/>
        </w:rPr>
        <w:t>托克逊县妇联</w:t>
      </w:r>
    </w:p>
    <w:p w14:paraId="27CAD42E">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1"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5BAAF">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B2B8B">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A9BC8A">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E8171">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6AA8E7">
    <w:pPr>
      <w:spacing w:line="234"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9A40B1">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A395F1">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3D9A7">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7323A">
    <w:pPr>
      <w:spacing w:before="1" w:line="235"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359D0">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3D17B7">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A8DE9">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3C692">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E782C0">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4999B">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03BD37">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50BD3F">
    <w:pPr>
      <w:spacing w:line="234" w:lineRule="auto"/>
      <w:ind w:left="8893"/>
      <w:rPr>
        <w:rFonts w:ascii="宋体" w:hAnsi="宋体" w:eastAsia="宋体" w:cs="宋体"/>
        <w:sz w:val="28"/>
        <w:szCs w:val="28"/>
      </w:rPr>
    </w:pPr>
    <w:r>
      <w:rPr>
        <w:rFonts w:ascii="宋体" w:hAnsi="宋体" w:eastAsia="宋体" w:cs="宋体"/>
        <w:spacing w:val="-8"/>
        <w:sz w:val="28"/>
        <w:szCs w:val="28"/>
      </w:rPr>
      <w:t>31</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C88131">
    <w:pPr>
      <w:spacing w:line="234" w:lineRule="auto"/>
      <w:ind w:left="8893"/>
      <w:rPr>
        <w:rFonts w:ascii="宋体" w:hAnsi="宋体" w:eastAsia="宋体" w:cs="宋体"/>
        <w:sz w:val="28"/>
        <w:szCs w:val="28"/>
      </w:rPr>
    </w:pPr>
    <w:r>
      <w:rPr>
        <w:rFonts w:ascii="宋体" w:hAnsi="宋体" w:eastAsia="宋体" w:cs="宋体"/>
        <w:spacing w:val="-8"/>
        <w:sz w:val="28"/>
        <w:szCs w:val="28"/>
      </w:rPr>
      <w:t>32</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FEB61">
    <w:pPr>
      <w:spacing w:line="234" w:lineRule="auto"/>
      <w:ind w:left="8056"/>
      <w:rPr>
        <w:rFonts w:ascii="宋体" w:hAnsi="宋体" w:eastAsia="宋体" w:cs="宋体"/>
        <w:sz w:val="28"/>
        <w:szCs w:val="28"/>
      </w:rPr>
    </w:pPr>
    <w:r>
      <w:rPr>
        <w:rFonts w:ascii="宋体" w:hAnsi="宋体" w:eastAsia="宋体" w:cs="宋体"/>
        <w:spacing w:val="-8"/>
        <w:sz w:val="28"/>
        <w:szCs w:val="28"/>
      </w:rPr>
      <w:t>33</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A16523">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17103">
    <w:pPr>
      <w:spacing w:line="234" w:lineRule="auto"/>
      <w:ind w:left="8195"/>
      <w:rPr>
        <w:rFonts w:ascii="宋体" w:hAnsi="宋体" w:eastAsia="宋体" w:cs="宋体"/>
        <w:sz w:val="28"/>
        <w:szCs w:val="28"/>
      </w:rPr>
    </w:pPr>
    <w:r>
      <w:rPr>
        <w:rFonts w:ascii="宋体" w:hAnsi="宋体" w:eastAsia="宋体" w:cs="宋体"/>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03B0CB">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30B8D5">
    <w:pPr>
      <w:spacing w:line="234" w:lineRule="auto"/>
      <w:jc w:val="right"/>
      <w:rPr>
        <w:rFonts w:ascii="宋体" w:hAnsi="宋体" w:eastAsia="宋体" w:cs="宋体"/>
        <w:sz w:val="28"/>
        <w:szCs w:val="28"/>
      </w:rPr>
    </w:pPr>
    <w:r>
      <w:rPr>
        <w:rFonts w:ascii="宋体" w:hAnsi="宋体" w:eastAsia="宋体" w:cs="宋体"/>
        <w:spacing w:val="-17"/>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887EB">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FD4DA">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34AF8D">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1E28F">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9</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7F249D9"/>
    <w:rsid w:val="775B2C3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theme" Target="theme/theme1.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29</Pages>
  <Words>6077</Words>
  <Characters>7596</Characters>
  <TotalTime>2</TotalTime>
  <ScaleCrop>false</ScaleCrop>
  <LinksUpToDate>false</LinksUpToDate>
  <CharactersWithSpaces>8575</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2024-01-16T17:33:00Z</dcterms:created>
  <dc:creator>森</dc:creator>
  <cp:lastModifiedBy>Administrator</cp:lastModifiedBy>
  <dcterms:modified xsi:type="dcterms:W3CDTF">2025-07-28T12:12:26Z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2025-07-10T16:41:26Z</vt:filetime>
  </property>
  <property fmtid="{D5CDD505-2E9C-101B-9397-08002B2CF9AE}" pid="4" name="KSOTemplateDocerSaveRecord">
    <vt:lpwstr>eyJoZGlkIjoiMmQ3NTJkMGIxM2IyZTU3NWFjZTM1ODI3ZmYyZGRhNWEifQ==</vt:lpwstr>
  </property>
  <property fmtid="{D5CDD505-2E9C-101B-9397-08002B2CF9AE}" pid="5" name="KSOProductBuildVer">
    <vt:lpwstr>2052-12.1.0.21915</vt:lpwstr>
  </property>
  <property fmtid="{D5CDD505-2E9C-101B-9397-08002B2CF9AE}" pid="6" name="ICV">
    <vt:lpwstr>0514931AF7B44EC3A2518651D357A3FC_12</vt:lpwstr>
  </property>
</Properties>
</file>