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B3264">
      <w:pPr>
        <w:spacing w:line="251" w:lineRule="auto"/>
        <w:rPr>
          <w:rFonts w:ascii="Arial"/>
          <w:sz w:val="21"/>
        </w:rPr>
      </w:pPr>
    </w:p>
    <w:p w14:paraId="247F7AD5">
      <w:pPr>
        <w:spacing w:line="251" w:lineRule="auto"/>
        <w:rPr>
          <w:rFonts w:ascii="Arial"/>
          <w:sz w:val="21"/>
        </w:rPr>
      </w:pPr>
    </w:p>
    <w:p w14:paraId="10BFFBCC">
      <w:pPr>
        <w:spacing w:line="251" w:lineRule="auto"/>
        <w:rPr>
          <w:rFonts w:ascii="Arial"/>
          <w:sz w:val="21"/>
        </w:rPr>
      </w:pPr>
    </w:p>
    <w:p w14:paraId="64DFC503">
      <w:pPr>
        <w:spacing w:line="252" w:lineRule="auto"/>
        <w:rPr>
          <w:rFonts w:ascii="Arial"/>
          <w:sz w:val="21"/>
        </w:rPr>
      </w:pPr>
    </w:p>
    <w:p w14:paraId="30AD1586">
      <w:pPr>
        <w:spacing w:line="252" w:lineRule="auto"/>
        <w:rPr>
          <w:rFonts w:ascii="Arial"/>
          <w:sz w:val="21"/>
        </w:rPr>
      </w:pPr>
    </w:p>
    <w:p w14:paraId="7649B4D0">
      <w:pPr>
        <w:spacing w:line="252" w:lineRule="auto"/>
        <w:rPr>
          <w:rFonts w:ascii="Arial"/>
          <w:sz w:val="21"/>
        </w:rPr>
      </w:pPr>
    </w:p>
    <w:p w14:paraId="6ADB9715">
      <w:pPr>
        <w:spacing w:line="252" w:lineRule="auto"/>
        <w:rPr>
          <w:rFonts w:ascii="Arial"/>
          <w:sz w:val="21"/>
        </w:rPr>
      </w:pPr>
    </w:p>
    <w:p w14:paraId="7C6AB3E7">
      <w:pPr>
        <w:spacing w:before="139" w:line="246" w:lineRule="auto"/>
        <w:ind w:left="791" w:right="208" w:hanging="57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新疆维吾尔自治区托克逊县委员会直属机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关工作委员会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0B07E360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E90B446">
      <w:pPr>
        <w:spacing w:line="294" w:lineRule="auto"/>
        <w:rPr>
          <w:rFonts w:ascii="Arial"/>
          <w:sz w:val="21"/>
        </w:rPr>
      </w:pPr>
    </w:p>
    <w:p w14:paraId="68B1DEE8">
      <w:pPr>
        <w:spacing w:line="295" w:lineRule="auto"/>
        <w:rPr>
          <w:rFonts w:ascii="Arial"/>
          <w:sz w:val="21"/>
        </w:rPr>
      </w:pPr>
    </w:p>
    <w:p w14:paraId="2869A907">
      <w:pPr>
        <w:spacing w:line="295" w:lineRule="auto"/>
        <w:rPr>
          <w:rFonts w:ascii="Arial"/>
          <w:sz w:val="21"/>
        </w:rPr>
      </w:pPr>
    </w:p>
    <w:p w14:paraId="5E980BA5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0821A53E">
      <w:pPr>
        <w:spacing w:line="341" w:lineRule="auto"/>
        <w:rPr>
          <w:rFonts w:ascii="Arial"/>
          <w:sz w:val="21"/>
        </w:rPr>
      </w:pPr>
    </w:p>
    <w:p w14:paraId="548D3860">
      <w:pPr>
        <w:spacing w:line="342" w:lineRule="auto"/>
        <w:rPr>
          <w:rFonts w:ascii="Arial"/>
          <w:sz w:val="21"/>
        </w:rPr>
      </w:pPr>
    </w:p>
    <w:p w14:paraId="318EAB88">
      <w:pPr>
        <w:pStyle w:val="2"/>
        <w:spacing w:before="101" w:line="292" w:lineRule="auto"/>
        <w:ind w:left="36" w:right="11" w:firstLine="647"/>
        <w:outlineLvl w:val="0"/>
      </w:pPr>
      <w:r>
        <w:rPr>
          <w:b/>
          <w:bCs/>
          <w:spacing w:val="11"/>
        </w:rPr>
        <w:t>第一部分</w:t>
      </w:r>
      <w:r>
        <w:rPr>
          <w:spacing w:val="11"/>
        </w:rPr>
        <w:t xml:space="preserve"> </w:t>
      </w:r>
      <w:r>
        <w:rPr>
          <w:b/>
          <w:bCs/>
          <w:spacing w:val="11"/>
        </w:rPr>
        <w:t>托克逊县委员会直属机关工作委员会单位概</w:t>
      </w:r>
      <w:r>
        <w:rPr>
          <w:spacing w:val="14"/>
        </w:rPr>
        <w:t xml:space="preserve"> </w:t>
      </w:r>
      <w:r>
        <w:rPr>
          <w:b/>
          <w:bCs/>
          <w:spacing w:val="-4"/>
        </w:rPr>
        <w:t>况</w:t>
      </w:r>
    </w:p>
    <w:p w14:paraId="78B06732">
      <w:pPr>
        <w:pStyle w:val="2"/>
        <w:spacing w:before="217" w:line="225" w:lineRule="auto"/>
        <w:ind w:left="687"/>
        <w:outlineLvl w:val="0"/>
      </w:pPr>
      <w:r>
        <w:rPr>
          <w:spacing w:val="4"/>
        </w:rPr>
        <w:t>一、主要职能</w:t>
      </w:r>
    </w:p>
    <w:p w14:paraId="5789A893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B47B37D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B5CEAC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2A762BC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1832F7C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1256F5F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CA5825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1417848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434ED58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45B9484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4F7A0E8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72B5D9B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9041DE7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99F55CE">
      <w:pPr>
        <w:pStyle w:val="2"/>
        <w:spacing w:before="232" w:line="288" w:lineRule="auto"/>
        <w:ind w:left="30" w:right="15" w:firstLine="657"/>
        <w:outlineLvl w:val="0"/>
      </w:pPr>
      <w:r>
        <w:rPr>
          <w:spacing w:val="3"/>
        </w:rPr>
        <w:t>一、关于托克逊县委员会直属机关工作委员会单位</w:t>
      </w:r>
      <w:r>
        <w:rPr>
          <w:spacing w:val="-43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649E21A7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44C34AE">
      <w:pPr>
        <w:pStyle w:val="2"/>
        <w:spacing w:before="217" w:line="288" w:lineRule="auto"/>
        <w:ind w:left="30" w:right="15" w:firstLine="654"/>
        <w:outlineLvl w:val="0"/>
      </w:pPr>
      <w:r>
        <w:rPr>
          <w:spacing w:val="3"/>
        </w:rPr>
        <w:t>二、关于托克逊县委员会直属机关工作委员会单位</w:t>
      </w:r>
      <w:r>
        <w:rPr>
          <w:spacing w:val="-4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40359FA4">
      <w:pPr>
        <w:pStyle w:val="2"/>
        <w:spacing w:before="231" w:line="288" w:lineRule="auto"/>
        <w:ind w:left="30" w:right="15" w:firstLine="660"/>
        <w:outlineLvl w:val="0"/>
      </w:pPr>
      <w:r>
        <w:rPr>
          <w:spacing w:val="3"/>
        </w:rPr>
        <w:t>三、关于托克逊县委员会直属机关工作委员会单位</w:t>
      </w:r>
      <w:r>
        <w:rPr>
          <w:spacing w:val="-4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42EDE247">
      <w:pPr>
        <w:pStyle w:val="2"/>
        <w:spacing w:before="232" w:line="288" w:lineRule="auto"/>
        <w:ind w:left="30" w:right="15" w:firstLine="674"/>
        <w:outlineLvl w:val="0"/>
      </w:pPr>
      <w:r>
        <w:rPr>
          <w:spacing w:val="2"/>
        </w:rPr>
        <w:t>四、关于托克逊县委员会直属机关工作委员会单位</w:t>
      </w:r>
      <w:r>
        <w:rPr>
          <w:spacing w:val="-34"/>
        </w:rPr>
        <w:t xml:space="preserve"> </w:t>
      </w:r>
      <w:r>
        <w:rPr>
          <w:spacing w:val="2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21145A84">
      <w:pPr>
        <w:pStyle w:val="2"/>
        <w:spacing w:before="234" w:line="288" w:lineRule="auto"/>
        <w:ind w:left="30" w:right="15" w:firstLine="648"/>
        <w:outlineLvl w:val="0"/>
      </w:pPr>
      <w:r>
        <w:rPr>
          <w:spacing w:val="3"/>
        </w:rPr>
        <w:t>五、关于托克逊县委员会直属机关工作委员会单位</w:t>
      </w:r>
      <w:r>
        <w:rPr>
          <w:spacing w:val="-34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1F57E307">
      <w:pPr>
        <w:pStyle w:val="2"/>
        <w:spacing w:before="231" w:line="288" w:lineRule="auto"/>
        <w:ind w:left="30" w:right="15" w:firstLine="650"/>
        <w:outlineLvl w:val="0"/>
      </w:pPr>
      <w:r>
        <w:rPr>
          <w:spacing w:val="3"/>
        </w:rPr>
        <w:t>六、关于托克逊县委员会直属机关工作委员会单位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17C79C6F">
      <w:pPr>
        <w:pStyle w:val="2"/>
        <w:spacing w:before="233" w:line="288" w:lineRule="auto"/>
        <w:ind w:left="30" w:right="15" w:firstLine="644"/>
        <w:outlineLvl w:val="0"/>
      </w:pPr>
      <w:r>
        <w:rPr>
          <w:spacing w:val="3"/>
        </w:rPr>
        <w:t>七、关于托克逊县委员会直属机关工作委员会单位</w:t>
      </w:r>
      <w:r>
        <w:rPr>
          <w:spacing w:val="-3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049B63C5">
      <w:pPr>
        <w:pStyle w:val="2"/>
        <w:spacing w:before="234" w:line="288" w:lineRule="auto"/>
        <w:ind w:left="30" w:right="15" w:firstLine="643"/>
        <w:outlineLvl w:val="0"/>
      </w:pPr>
      <w:r>
        <w:rPr>
          <w:spacing w:val="4"/>
        </w:rPr>
        <w:t>八、关于托克逊县委员会直属机关工作委员</w:t>
      </w:r>
      <w:r>
        <w:rPr>
          <w:spacing w:val="3"/>
        </w:rPr>
        <w:t>会单位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年政府性基金预算拨款情况说明</w:t>
      </w:r>
    </w:p>
    <w:p w14:paraId="212C9AD5">
      <w:pPr>
        <w:pStyle w:val="2"/>
        <w:spacing w:before="232" w:line="288" w:lineRule="auto"/>
        <w:ind w:left="30" w:right="15" w:firstLine="640"/>
        <w:outlineLvl w:val="0"/>
      </w:pPr>
      <w:r>
        <w:rPr>
          <w:spacing w:val="4"/>
        </w:rPr>
        <w:t>九、关于托克逊县委员会直属机关工作委员会单位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5070B476">
      <w:pPr>
        <w:pStyle w:val="2"/>
        <w:spacing w:before="233" w:line="288" w:lineRule="auto"/>
        <w:ind w:left="30" w:right="15" w:firstLine="650"/>
        <w:outlineLvl w:val="0"/>
      </w:pPr>
      <w:r>
        <w:rPr>
          <w:spacing w:val="3"/>
        </w:rPr>
        <w:t>十、关于托克逊县委员会直属机关工作委员会单位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19823184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11582B8C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C29E0E6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C605478">
      <w:pPr>
        <w:spacing w:line="260" w:lineRule="auto"/>
        <w:rPr>
          <w:rFonts w:ascii="Arial"/>
          <w:sz w:val="21"/>
        </w:rPr>
      </w:pPr>
    </w:p>
    <w:p w14:paraId="1995ECC8">
      <w:pPr>
        <w:spacing w:line="260" w:lineRule="auto"/>
        <w:rPr>
          <w:rFonts w:ascii="Arial"/>
          <w:sz w:val="21"/>
        </w:rPr>
      </w:pPr>
    </w:p>
    <w:p w14:paraId="128BB797">
      <w:pPr>
        <w:spacing w:line="260" w:lineRule="auto"/>
        <w:rPr>
          <w:rFonts w:ascii="Arial"/>
          <w:sz w:val="21"/>
        </w:rPr>
      </w:pPr>
    </w:p>
    <w:p w14:paraId="564714C0">
      <w:pPr>
        <w:spacing w:line="260" w:lineRule="auto"/>
        <w:rPr>
          <w:rFonts w:ascii="Arial"/>
          <w:sz w:val="21"/>
        </w:rPr>
      </w:pPr>
    </w:p>
    <w:p w14:paraId="18027EB2">
      <w:pPr>
        <w:spacing w:line="260" w:lineRule="auto"/>
        <w:rPr>
          <w:rFonts w:ascii="Arial"/>
          <w:sz w:val="21"/>
        </w:rPr>
      </w:pPr>
    </w:p>
    <w:p w14:paraId="0FD356CE">
      <w:pPr>
        <w:spacing w:before="101" w:line="226" w:lineRule="auto"/>
        <w:ind w:left="25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托克逊县委员会直属机关工作委员会单位概况</w:t>
      </w:r>
    </w:p>
    <w:p w14:paraId="7D627AA6">
      <w:pPr>
        <w:spacing w:line="260" w:lineRule="auto"/>
        <w:rPr>
          <w:rFonts w:ascii="Arial"/>
          <w:sz w:val="21"/>
        </w:rPr>
      </w:pPr>
    </w:p>
    <w:p w14:paraId="1C297D89">
      <w:pPr>
        <w:spacing w:line="260" w:lineRule="auto"/>
        <w:rPr>
          <w:rFonts w:ascii="Arial"/>
          <w:sz w:val="21"/>
        </w:rPr>
      </w:pPr>
    </w:p>
    <w:p w14:paraId="2D36B501">
      <w:pPr>
        <w:spacing w:line="261" w:lineRule="auto"/>
        <w:rPr>
          <w:rFonts w:ascii="Arial"/>
          <w:sz w:val="21"/>
        </w:rPr>
      </w:pPr>
    </w:p>
    <w:p w14:paraId="28835981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2E5D469">
      <w:pPr>
        <w:pStyle w:val="2"/>
        <w:spacing w:before="161" w:line="288" w:lineRule="auto"/>
        <w:ind w:left="36" w:right="258" w:firstLine="622"/>
      </w:pPr>
      <w:r>
        <w:rPr>
          <w:spacing w:val="9"/>
        </w:rPr>
        <w:t>（一）统一组织、规划、部署县直属机关党的工作，提</w:t>
      </w:r>
      <w:r>
        <w:rPr>
          <w:spacing w:val="1"/>
        </w:rPr>
        <w:t xml:space="preserve"> </w:t>
      </w:r>
      <w:r>
        <w:rPr>
          <w:spacing w:val="8"/>
        </w:rPr>
        <w:t>出加强和改进机关党的建设的意见和建议，研究制定工作规</w:t>
      </w:r>
      <w:r>
        <w:rPr>
          <w:spacing w:val="12"/>
        </w:rPr>
        <w:t xml:space="preserve"> </w:t>
      </w:r>
      <w:r>
        <w:rPr>
          <w:spacing w:val="6"/>
        </w:rPr>
        <w:t>划，并抓好组织实施。</w:t>
      </w:r>
    </w:p>
    <w:p w14:paraId="61C2134F">
      <w:pPr>
        <w:pStyle w:val="2"/>
        <w:spacing w:before="174" w:line="296" w:lineRule="auto"/>
        <w:ind w:left="29" w:right="255" w:firstLine="630"/>
      </w:pPr>
      <w:r>
        <w:rPr>
          <w:spacing w:val="9"/>
        </w:rPr>
        <w:t>（二）指导督促县直属机关党组（党委）认真履行机关</w:t>
      </w:r>
      <w:r>
        <w:rPr>
          <w:spacing w:val="3"/>
        </w:rPr>
        <w:t xml:space="preserve"> </w:t>
      </w:r>
      <w:r>
        <w:rPr>
          <w:spacing w:val="9"/>
        </w:rPr>
        <w:t>党建</w:t>
      </w:r>
      <w:r>
        <w:rPr>
          <w:rFonts w:hint="eastAsia"/>
          <w:spacing w:val="9"/>
          <w:lang w:eastAsia="zh-CN"/>
        </w:rPr>
        <w:t>主体责任</w:t>
      </w:r>
      <w:r>
        <w:rPr>
          <w:spacing w:val="9"/>
        </w:rPr>
        <w:t>。指导县直属机关党的政治建设、思</w:t>
      </w:r>
      <w:r>
        <w:rPr>
          <w:spacing w:val="8"/>
        </w:rPr>
        <w:t>想建设、</w:t>
      </w:r>
      <w:r>
        <w:t xml:space="preserve"> </w:t>
      </w:r>
      <w:r>
        <w:rPr>
          <w:spacing w:val="9"/>
        </w:rPr>
        <w:t>组织建设、作风建设、纪律建设，把制定建</w:t>
      </w:r>
      <w:r>
        <w:rPr>
          <w:spacing w:val="8"/>
        </w:rPr>
        <w:t>设贯穿其中，深</w:t>
      </w:r>
      <w:r>
        <w:t xml:space="preserve"> </w:t>
      </w:r>
      <w:r>
        <w:rPr>
          <w:spacing w:val="7"/>
        </w:rPr>
        <w:t>入推进反腐败斗争。</w:t>
      </w:r>
    </w:p>
    <w:p w14:paraId="37678303">
      <w:pPr>
        <w:pStyle w:val="2"/>
        <w:spacing w:before="170" w:line="287" w:lineRule="auto"/>
        <w:ind w:left="47" w:right="256" w:firstLine="611"/>
      </w:pPr>
      <w:r>
        <w:rPr>
          <w:spacing w:val="9"/>
        </w:rPr>
        <w:t>（三）指导县直属机关各级党组织和广大党员学习马克</w:t>
      </w:r>
      <w:r>
        <w:rPr>
          <w:spacing w:val="3"/>
        </w:rPr>
        <w:t xml:space="preserve"> </w:t>
      </w:r>
      <w:r>
        <w:rPr>
          <w:spacing w:val="6"/>
        </w:rPr>
        <w:t>思列宁主义、毛泽东思想、邓小平理论、“</w:t>
      </w:r>
      <w:r>
        <w:rPr>
          <w:spacing w:val="-102"/>
        </w:rPr>
        <w:t xml:space="preserve"> </w:t>
      </w:r>
      <w:r>
        <w:rPr>
          <w:spacing w:val="6"/>
        </w:rPr>
        <w:t>三个代表”重要</w:t>
      </w:r>
      <w:r>
        <w:t xml:space="preserve"> </w:t>
      </w:r>
      <w:r>
        <w:rPr>
          <w:spacing w:val="3"/>
        </w:rPr>
        <w:t>思想、科学发展观、</w:t>
      </w:r>
      <w:r>
        <w:rPr>
          <w:spacing w:val="-79"/>
        </w:rPr>
        <w:t xml:space="preserve"> </w:t>
      </w:r>
      <w:r>
        <w:rPr>
          <w:spacing w:val="3"/>
        </w:rPr>
        <w:t>习近平新时代中国特色社会主义思想。</w:t>
      </w:r>
    </w:p>
    <w:p w14:paraId="73709D59">
      <w:pPr>
        <w:pStyle w:val="2"/>
        <w:spacing w:before="170" w:line="288" w:lineRule="auto"/>
        <w:ind w:left="23" w:right="255" w:firstLine="635"/>
      </w:pPr>
      <w:r>
        <w:rPr>
          <w:spacing w:val="9"/>
        </w:rPr>
        <w:t>（四）对县直属机关各级党组织、党员领导干部落实党</w:t>
      </w:r>
      <w:r>
        <w:rPr>
          <w:spacing w:val="3"/>
        </w:rPr>
        <w:t xml:space="preserve"> </w:t>
      </w:r>
      <w:r>
        <w:rPr>
          <w:spacing w:val="9"/>
        </w:rPr>
        <w:t>建责任制、遵守政治纪律和政治规矩情况进行监督检查</w:t>
      </w:r>
      <w:r>
        <w:rPr>
          <w:spacing w:val="8"/>
        </w:rPr>
        <w:t>，并</w:t>
      </w:r>
      <w:r>
        <w:t xml:space="preserve"> </w:t>
      </w:r>
      <w:r>
        <w:rPr>
          <w:spacing w:val="6"/>
        </w:rPr>
        <w:t>向县委报告。</w:t>
      </w:r>
    </w:p>
    <w:p w14:paraId="3AE4335F">
      <w:pPr>
        <w:pStyle w:val="2"/>
        <w:spacing w:before="173" w:line="287" w:lineRule="auto"/>
        <w:ind w:left="16" w:firstLine="642"/>
      </w:pPr>
      <w:r>
        <w:rPr>
          <w:spacing w:val="9"/>
        </w:rPr>
        <w:t>（五）指导县直属机关各级党组织实施对党员特别是党</w:t>
      </w:r>
      <w:r>
        <w:rPr>
          <w:spacing w:val="1"/>
        </w:rPr>
        <w:t xml:space="preserve">  </w:t>
      </w:r>
      <w:r>
        <w:rPr>
          <w:spacing w:val="7"/>
        </w:rPr>
        <w:t>员领导干部的监督和管理，及时向县委反映各部门领导班子、</w:t>
      </w:r>
      <w:r>
        <w:t xml:space="preserve"> </w:t>
      </w:r>
      <w:r>
        <w:rPr>
          <w:spacing w:val="8"/>
        </w:rPr>
        <w:t>领导干部的情况。</w:t>
      </w:r>
    </w:p>
    <w:p w14:paraId="786C6FFD">
      <w:pPr>
        <w:pStyle w:val="2"/>
        <w:spacing w:before="172" w:line="270" w:lineRule="auto"/>
        <w:ind w:left="47" w:right="256" w:firstLine="611"/>
      </w:pPr>
      <w:r>
        <w:rPr>
          <w:spacing w:val="9"/>
        </w:rPr>
        <w:t>（六）配合县有关部门抓好县直属机关各部门领导班子</w:t>
      </w:r>
      <w:r>
        <w:rPr>
          <w:spacing w:val="3"/>
        </w:rPr>
        <w:t xml:space="preserve"> </w:t>
      </w:r>
      <w:r>
        <w:rPr>
          <w:spacing w:val="8"/>
        </w:rPr>
        <w:t>思想政治建设，参与对党员领导干部民主生活会和党组（党</w:t>
      </w:r>
    </w:p>
    <w:p w14:paraId="79658657">
      <w:pPr>
        <w:spacing w:line="270" w:lineRule="auto"/>
        <w:sectPr>
          <w:footerReference r:id="rId8" w:type="default"/>
          <w:pgSz w:w="11906" w:h="16839"/>
          <w:pgMar w:top="1431" w:right="1543" w:bottom="1521" w:left="1785" w:header="0" w:footer="1153" w:gutter="0"/>
          <w:cols w:space="720" w:num="1"/>
        </w:sectPr>
      </w:pPr>
    </w:p>
    <w:p w14:paraId="13196E43">
      <w:pPr>
        <w:pStyle w:val="2"/>
        <w:spacing w:before="168" w:line="321" w:lineRule="auto"/>
        <w:ind w:left="27" w:right="160" w:firstLine="6"/>
      </w:pPr>
      <w:r>
        <w:t>委）理论学习中心组学习的督促检查和指导，了解掌</w:t>
      </w:r>
      <w:r>
        <w:rPr>
          <w:spacing w:val="-1"/>
        </w:rPr>
        <w:t>握情况，</w:t>
      </w:r>
      <w:r>
        <w:t xml:space="preserve"> </w:t>
      </w:r>
      <w:r>
        <w:rPr>
          <w:spacing w:val="7"/>
        </w:rPr>
        <w:t>按规定报送情况报告。</w:t>
      </w:r>
    </w:p>
    <w:p w14:paraId="50874E9F">
      <w:pPr>
        <w:pStyle w:val="2"/>
        <w:spacing w:line="288" w:lineRule="auto"/>
        <w:ind w:left="23" w:firstLine="635"/>
      </w:pPr>
      <w:r>
        <w:rPr>
          <w:spacing w:val="6"/>
        </w:rPr>
        <w:t>（七）督促指导县直属机关各部门各级党组织按期换届，</w:t>
      </w:r>
      <w:r>
        <w:rPr>
          <w:spacing w:val="1"/>
        </w:rPr>
        <w:t xml:space="preserve"> </w:t>
      </w:r>
      <w:r>
        <w:rPr>
          <w:spacing w:val="9"/>
        </w:rPr>
        <w:t>审批关于召开党员大会或党员代表大会的请示，审批县</w:t>
      </w:r>
      <w:r>
        <w:rPr>
          <w:spacing w:val="8"/>
        </w:rPr>
        <w:t>直属</w:t>
      </w:r>
      <w:r>
        <w:t xml:space="preserve">  </w:t>
      </w:r>
      <w:r>
        <w:rPr>
          <w:spacing w:val="9"/>
        </w:rPr>
        <w:t>机关各部门各级党组织的组成及书记、副书记的任免。</w:t>
      </w:r>
    </w:p>
    <w:p w14:paraId="128E6102">
      <w:pPr>
        <w:pStyle w:val="2"/>
        <w:spacing w:before="172" w:line="270" w:lineRule="auto"/>
        <w:ind w:left="27" w:right="244" w:firstLine="631"/>
      </w:pPr>
      <w:r>
        <w:rPr>
          <w:spacing w:val="9"/>
        </w:rPr>
        <w:t>（八）指导各级党组织加强基层组织建设，做好党员发</w:t>
      </w:r>
      <w:r>
        <w:rPr>
          <w:spacing w:val="1"/>
        </w:rPr>
        <w:t xml:space="preserve"> </w:t>
      </w:r>
      <w:r>
        <w:rPr>
          <w:spacing w:val="7"/>
        </w:rPr>
        <w:t>展、教育和管理等工作。</w:t>
      </w:r>
    </w:p>
    <w:p w14:paraId="2CB64A81">
      <w:pPr>
        <w:pStyle w:val="2"/>
        <w:spacing w:before="172" w:line="219" w:lineRule="auto"/>
        <w:ind w:left="659"/>
      </w:pPr>
      <w:r>
        <w:rPr>
          <w:spacing w:val="9"/>
        </w:rPr>
        <w:t>（九）领导县直属机关各部门机关党的纪律检查。</w:t>
      </w:r>
    </w:p>
    <w:p w14:paraId="7EC6F530">
      <w:pPr>
        <w:pStyle w:val="2"/>
        <w:spacing w:before="173" w:line="270" w:lineRule="auto"/>
        <w:ind w:left="30" w:right="244" w:firstLine="629"/>
      </w:pPr>
      <w:r>
        <w:rPr>
          <w:spacing w:val="6"/>
        </w:rPr>
        <w:t>（十）</w:t>
      </w:r>
      <w:r>
        <w:rPr>
          <w:spacing w:val="-82"/>
        </w:rPr>
        <w:t xml:space="preserve"> </w:t>
      </w:r>
      <w:r>
        <w:rPr>
          <w:spacing w:val="6"/>
        </w:rPr>
        <w:t>了解掌握县直属机关工作人员的思想状况，指导</w:t>
      </w:r>
      <w:r>
        <w:t xml:space="preserve"> </w:t>
      </w:r>
      <w:r>
        <w:rPr>
          <w:spacing w:val="6"/>
        </w:rPr>
        <w:t>县直属机关各级党组织加强思想政治工作和精神文明建设。</w:t>
      </w:r>
    </w:p>
    <w:p w14:paraId="7BBA8231">
      <w:pPr>
        <w:pStyle w:val="2"/>
        <w:spacing w:before="171" w:line="271" w:lineRule="auto"/>
        <w:ind w:left="44" w:right="242" w:firstLine="615"/>
      </w:pPr>
      <w:r>
        <w:rPr>
          <w:spacing w:val="9"/>
        </w:rPr>
        <w:t>（十一）领导县直属机关工会、共青团、妇联等群团组</w:t>
      </w:r>
      <w:r>
        <w:rPr>
          <w:spacing w:val="3"/>
        </w:rPr>
        <w:t xml:space="preserve"> </w:t>
      </w:r>
      <w:r>
        <w:rPr>
          <w:spacing w:val="6"/>
        </w:rPr>
        <w:t>织的工作，指导县直属机关各级党组织做好党的群众工作。</w:t>
      </w:r>
    </w:p>
    <w:p w14:paraId="55128F4A">
      <w:pPr>
        <w:pStyle w:val="2"/>
        <w:spacing w:before="170" w:line="296" w:lineRule="auto"/>
        <w:ind w:left="30" w:right="242" w:firstLine="629"/>
      </w:pPr>
      <w:r>
        <w:rPr>
          <w:spacing w:val="9"/>
        </w:rPr>
        <w:t>（十二）协同有关部门指导、规划、协调、监督、检查</w:t>
      </w:r>
      <w:r>
        <w:rPr>
          <w:spacing w:val="1"/>
        </w:rPr>
        <w:t xml:space="preserve"> </w:t>
      </w:r>
      <w:r>
        <w:rPr>
          <w:spacing w:val="9"/>
        </w:rPr>
        <w:t>县直属机关干部教育培训工作，培训轮训县直</w:t>
      </w:r>
      <w:r>
        <w:rPr>
          <w:spacing w:val="8"/>
        </w:rPr>
        <w:t>属机关科级及</w:t>
      </w:r>
      <w:r>
        <w:t xml:space="preserve"> </w:t>
      </w:r>
      <w:r>
        <w:rPr>
          <w:spacing w:val="8"/>
        </w:rPr>
        <w:t>以下党员领导干部、党务干部及党员发展对象。完成县委交</w:t>
      </w:r>
      <w:r>
        <w:rPr>
          <w:spacing w:val="18"/>
        </w:rPr>
        <w:t xml:space="preserve"> </w:t>
      </w:r>
      <w:r>
        <w:rPr>
          <w:spacing w:val="6"/>
        </w:rPr>
        <w:t>办的其他任务。</w:t>
      </w:r>
    </w:p>
    <w:p w14:paraId="338E7176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4EA8367">
      <w:pPr>
        <w:pStyle w:val="2"/>
        <w:spacing w:before="181" w:line="332" w:lineRule="auto"/>
        <w:ind w:left="34" w:right="549" w:firstLine="630"/>
      </w:pPr>
      <w:r>
        <w:rPr>
          <w:spacing w:val="9"/>
        </w:rPr>
        <w:t>托克逊县委员会直属机关工作委员会单位无下属预算</w:t>
      </w:r>
      <w:r>
        <w:rPr>
          <w:spacing w:val="10"/>
        </w:rPr>
        <w:t xml:space="preserve"> </w:t>
      </w:r>
      <w:r>
        <w:rPr>
          <w:spacing w:val="6"/>
        </w:rPr>
        <w:t>单位，下设</w:t>
      </w:r>
      <w:r>
        <w:rPr>
          <w:spacing w:val="-33"/>
        </w:rPr>
        <w:t xml:space="preserve"> </w:t>
      </w:r>
      <w:r>
        <w:rPr>
          <w:spacing w:val="6"/>
        </w:rPr>
        <w:t>2</w:t>
      </w:r>
      <w:r>
        <w:rPr>
          <w:spacing w:val="-60"/>
        </w:rPr>
        <w:t xml:space="preserve"> </w:t>
      </w:r>
      <w:r>
        <w:rPr>
          <w:spacing w:val="6"/>
        </w:rPr>
        <w:t>个科室，分别是：办公室、党建业务科。</w:t>
      </w:r>
    </w:p>
    <w:p w14:paraId="414296F5">
      <w:pPr>
        <w:pStyle w:val="2"/>
        <w:spacing w:before="6" w:line="332" w:lineRule="auto"/>
        <w:ind w:left="42" w:right="307" w:firstLine="621"/>
      </w:pPr>
      <w:r>
        <w:rPr>
          <w:spacing w:val="4"/>
        </w:rPr>
        <w:t>托克逊县委员会直属机关工作委员会单位编制数</w:t>
      </w:r>
      <w:r>
        <w:rPr>
          <w:spacing w:val="-42"/>
        </w:rPr>
        <w:t xml:space="preserve"> </w:t>
      </w:r>
      <w:r>
        <w:rPr>
          <w:spacing w:val="4"/>
        </w:rPr>
        <w:t>5</w:t>
      </w:r>
      <w:r>
        <w:rPr>
          <w:spacing w:val="-60"/>
        </w:rPr>
        <w:t xml:space="preserve"> </w:t>
      </w:r>
      <w:r>
        <w:rPr>
          <w:spacing w:val="4"/>
        </w:rPr>
        <w:t>人，</w:t>
      </w:r>
      <w:r>
        <w:t xml:space="preserve"> </w:t>
      </w:r>
      <w:r>
        <w:rPr>
          <w:spacing w:val="-2"/>
        </w:rPr>
        <w:t>实有人数</w:t>
      </w:r>
      <w:r>
        <w:rPr>
          <w:spacing w:val="-41"/>
        </w:rPr>
        <w:t xml:space="preserve"> </w:t>
      </w:r>
      <w:r>
        <w:rPr>
          <w:spacing w:val="-2"/>
        </w:rPr>
        <w:t>14</w:t>
      </w:r>
      <w:r>
        <w:rPr>
          <w:spacing w:val="-61"/>
        </w:rPr>
        <w:t xml:space="preserve"> </w:t>
      </w:r>
      <w:r>
        <w:rPr>
          <w:spacing w:val="-2"/>
        </w:rPr>
        <w:t>人，其中：在职</w:t>
      </w:r>
      <w:r>
        <w:rPr>
          <w:spacing w:val="-41"/>
        </w:rPr>
        <w:t xml:space="preserve"> </w:t>
      </w:r>
      <w:r>
        <w:rPr>
          <w:spacing w:val="-2"/>
        </w:rPr>
        <w:t>10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0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人；退休</w:t>
      </w:r>
      <w:r>
        <w:rPr>
          <w:spacing w:val="-49"/>
        </w:rPr>
        <w:t xml:space="preserve"> </w:t>
      </w:r>
      <w:r>
        <w:rPr>
          <w:spacing w:val="-3"/>
        </w:rPr>
        <w:t>4</w:t>
      </w:r>
      <w:r>
        <w:rPr>
          <w:spacing w:val="-60"/>
        </w:rPr>
        <w:t xml:space="preserve"> </w:t>
      </w:r>
      <w:r>
        <w:rPr>
          <w:spacing w:val="-3"/>
        </w:rPr>
        <w:t>人，</w:t>
      </w:r>
    </w:p>
    <w:p w14:paraId="36E68908">
      <w:pPr>
        <w:pStyle w:val="2"/>
        <w:spacing w:before="3" w:line="219" w:lineRule="auto"/>
        <w:ind w:left="22"/>
        <w:outlineLvl w:val="0"/>
      </w:pPr>
      <w:r>
        <w:rPr>
          <w:spacing w:val="-3"/>
        </w:rPr>
        <w:t>增加</w:t>
      </w:r>
      <w:r>
        <w:rPr>
          <w:spacing w:val="-34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0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623154AE">
      <w:pPr>
        <w:spacing w:line="219" w:lineRule="auto"/>
        <w:sectPr>
          <w:footerReference r:id="rId9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4DDF3DB2">
      <w:pPr>
        <w:spacing w:before="318" w:line="227" w:lineRule="auto"/>
        <w:ind w:left="23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6E7ADAA">
      <w:pPr>
        <w:spacing w:line="297" w:lineRule="auto"/>
        <w:rPr>
          <w:rFonts w:ascii="Arial"/>
          <w:sz w:val="21"/>
        </w:rPr>
      </w:pPr>
    </w:p>
    <w:p w14:paraId="7E41D89D">
      <w:pPr>
        <w:pStyle w:val="2"/>
        <w:spacing w:before="100" w:line="222" w:lineRule="auto"/>
        <w:ind w:left="487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E8BE414">
      <w:pPr>
        <w:pStyle w:val="2"/>
        <w:spacing w:before="251" w:line="218" w:lineRule="auto"/>
        <w:ind w:left="3205"/>
        <w:outlineLvl w:val="0"/>
      </w:pPr>
      <w:r>
        <w:rPr>
          <w:b/>
          <w:bCs/>
          <w:spacing w:val="5"/>
        </w:rPr>
        <w:t>单位收支总体情况表</w:t>
      </w:r>
    </w:p>
    <w:p w14:paraId="7664FB2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编制单位：托克逊县委员会直属机关工作委员会         </w:t>
      </w:r>
      <w:r>
        <w:rPr>
          <w:sz w:val="24"/>
          <w:szCs w:val="24"/>
        </w:rPr>
        <w:t xml:space="preserve">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3E64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C1C099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6E456A83">
            <w:pPr>
              <w:pStyle w:val="6"/>
              <w:spacing w:before="91" w:line="206" w:lineRule="auto"/>
              <w:ind w:left="1909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5776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0D5B164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53B1A77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424D610">
            <w:pPr>
              <w:pStyle w:val="6"/>
              <w:spacing w:before="73" w:line="217" w:lineRule="auto"/>
              <w:ind w:left="95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4D61A14">
            <w:pPr>
              <w:pStyle w:val="6"/>
              <w:spacing w:before="73" w:line="217" w:lineRule="auto"/>
              <w:ind w:left="56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1E52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450F36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20FBE9E">
            <w:pPr>
              <w:pStyle w:val="6"/>
              <w:spacing w:before="94" w:line="217" w:lineRule="auto"/>
              <w:ind w:left="756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2691" w:type="dxa"/>
            <w:vAlign w:val="top"/>
          </w:tcPr>
          <w:p w14:paraId="63709128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0C74583">
            <w:pPr>
              <w:pStyle w:val="6"/>
              <w:spacing w:before="94" w:line="217" w:lineRule="auto"/>
              <w:ind w:left="1070"/>
            </w:pPr>
            <w:r>
              <w:rPr>
                <w:b/>
                <w:bCs/>
                <w:spacing w:val="-4"/>
              </w:rPr>
              <w:t>122.04</w:t>
            </w:r>
          </w:p>
        </w:tc>
      </w:tr>
      <w:tr w14:paraId="02E9C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803BDCB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A4A8F1E">
            <w:pPr>
              <w:pStyle w:val="6"/>
              <w:spacing w:before="95" w:line="216" w:lineRule="auto"/>
              <w:ind w:left="756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2691" w:type="dxa"/>
            <w:vAlign w:val="top"/>
          </w:tcPr>
          <w:p w14:paraId="2B03D653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6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5093869">
            <w:pPr>
              <w:rPr>
                <w:rFonts w:ascii="Arial"/>
                <w:sz w:val="21"/>
              </w:rPr>
            </w:pPr>
          </w:p>
        </w:tc>
      </w:tr>
      <w:tr w14:paraId="100C8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36D9E5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FBD7C69">
            <w:pPr>
              <w:pStyle w:val="6"/>
              <w:spacing w:before="95" w:line="217" w:lineRule="auto"/>
              <w:ind w:left="756"/>
            </w:pPr>
            <w:r>
              <w:rPr>
                <w:spacing w:val="-3"/>
              </w:rPr>
              <w:t>171.49</w:t>
            </w:r>
          </w:p>
        </w:tc>
        <w:tc>
          <w:tcPr>
            <w:tcW w:w="2691" w:type="dxa"/>
            <w:vAlign w:val="top"/>
          </w:tcPr>
          <w:p w14:paraId="28C0987E">
            <w:pPr>
              <w:pStyle w:val="6"/>
              <w:spacing w:before="95" w:line="213" w:lineRule="auto"/>
              <w:ind w:left="120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7F99A66">
            <w:pPr>
              <w:rPr>
                <w:rFonts w:ascii="Arial"/>
                <w:sz w:val="21"/>
              </w:rPr>
            </w:pPr>
          </w:p>
        </w:tc>
      </w:tr>
      <w:tr w14:paraId="30CCF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2870D0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548C64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B30F89">
            <w:pPr>
              <w:pStyle w:val="6"/>
              <w:spacing w:before="95" w:line="213" w:lineRule="auto"/>
              <w:ind w:left="120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A7E10DA">
            <w:pPr>
              <w:rPr>
                <w:rFonts w:ascii="Arial"/>
                <w:sz w:val="21"/>
              </w:rPr>
            </w:pPr>
          </w:p>
        </w:tc>
      </w:tr>
      <w:tr w14:paraId="30C085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C355AB7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FD5BE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42E909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4"/>
              </w:rPr>
              <w:t>205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05" w:type="dxa"/>
            <w:vAlign w:val="top"/>
          </w:tcPr>
          <w:p w14:paraId="26C19363">
            <w:pPr>
              <w:rPr>
                <w:rFonts w:ascii="Arial"/>
                <w:sz w:val="21"/>
              </w:rPr>
            </w:pPr>
          </w:p>
        </w:tc>
      </w:tr>
      <w:tr w14:paraId="0EDAE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DB1546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0D11090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1660CD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112035AB">
            <w:pPr>
              <w:rPr>
                <w:rFonts w:ascii="Arial"/>
                <w:sz w:val="21"/>
              </w:rPr>
            </w:pPr>
          </w:p>
        </w:tc>
      </w:tr>
      <w:tr w14:paraId="46E67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E65E01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D5881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1C90EB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D86C4AE">
            <w:pPr>
              <w:rPr>
                <w:rFonts w:ascii="Arial"/>
                <w:sz w:val="21"/>
              </w:rPr>
            </w:pPr>
          </w:p>
        </w:tc>
      </w:tr>
      <w:tr w14:paraId="4283B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498698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2E8466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4ED68B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5DC1497">
            <w:pPr>
              <w:pStyle w:val="6"/>
              <w:spacing w:before="97" w:line="215" w:lineRule="auto"/>
              <w:ind w:left="1157"/>
            </w:pPr>
            <w:r>
              <w:rPr>
                <w:b/>
                <w:bCs/>
                <w:spacing w:val="-4"/>
              </w:rPr>
              <w:t>28.38</w:t>
            </w:r>
          </w:p>
        </w:tc>
      </w:tr>
      <w:tr w14:paraId="62A30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6157B1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EC596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4F0D85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CBB1A02">
            <w:pPr>
              <w:rPr>
                <w:rFonts w:ascii="Arial"/>
                <w:sz w:val="21"/>
              </w:rPr>
            </w:pPr>
          </w:p>
        </w:tc>
      </w:tr>
      <w:tr w14:paraId="6FE7F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655055BC">
            <w:pPr>
              <w:pStyle w:val="6"/>
              <w:spacing w:before="90" w:line="258" w:lineRule="auto"/>
              <w:ind w:left="123" w:right="210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7DA36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226B16">
            <w:pPr>
              <w:pStyle w:val="6"/>
              <w:spacing w:before="240" w:line="213" w:lineRule="auto"/>
              <w:ind w:left="120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802DA95">
            <w:pPr>
              <w:pStyle w:val="6"/>
              <w:spacing w:before="239"/>
              <w:ind w:left="1247"/>
            </w:pPr>
            <w:r>
              <w:rPr>
                <w:spacing w:val="-4"/>
              </w:rPr>
              <w:t>8.25</w:t>
            </w:r>
          </w:p>
        </w:tc>
      </w:tr>
      <w:tr w14:paraId="4036F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3BBE58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6AD2B1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C99BBB">
            <w:pPr>
              <w:pStyle w:val="6"/>
              <w:spacing w:before="96" w:line="213" w:lineRule="auto"/>
              <w:ind w:left="120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464C0F80">
            <w:pPr>
              <w:rPr>
                <w:rFonts w:ascii="Arial"/>
                <w:sz w:val="21"/>
              </w:rPr>
            </w:pPr>
          </w:p>
        </w:tc>
      </w:tr>
      <w:tr w14:paraId="5CC14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C49A6C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235144E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3F5587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5AACD98">
            <w:pPr>
              <w:rPr>
                <w:rFonts w:ascii="Arial"/>
                <w:sz w:val="21"/>
              </w:rPr>
            </w:pPr>
          </w:p>
        </w:tc>
      </w:tr>
      <w:tr w14:paraId="2CDAD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D24AF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DECE8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780E3D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2E649723">
            <w:pPr>
              <w:rPr>
                <w:rFonts w:ascii="Arial"/>
                <w:sz w:val="21"/>
              </w:rPr>
            </w:pPr>
          </w:p>
        </w:tc>
      </w:tr>
      <w:tr w14:paraId="4FC5C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366264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5C2EA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1CE2E5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6586DE1C">
            <w:pPr>
              <w:rPr>
                <w:rFonts w:ascii="Arial"/>
                <w:sz w:val="21"/>
              </w:rPr>
            </w:pPr>
          </w:p>
        </w:tc>
      </w:tr>
      <w:tr w14:paraId="44294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F2E4C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7071726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7A0085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4AE454E0">
            <w:pPr>
              <w:rPr>
                <w:rFonts w:ascii="Arial"/>
                <w:sz w:val="21"/>
              </w:rPr>
            </w:pPr>
          </w:p>
        </w:tc>
      </w:tr>
      <w:tr w14:paraId="7486C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0251A3">
            <w:pPr>
              <w:pStyle w:val="6"/>
              <w:spacing w:before="96" w:line="214" w:lineRule="auto"/>
              <w:ind w:left="480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034DF0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16C180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1651564">
            <w:pPr>
              <w:rPr>
                <w:rFonts w:ascii="Arial"/>
                <w:sz w:val="21"/>
              </w:rPr>
            </w:pPr>
          </w:p>
        </w:tc>
      </w:tr>
      <w:tr w14:paraId="0553E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A014C5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666A0FE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BDCD39">
            <w:pPr>
              <w:pStyle w:val="6"/>
              <w:spacing w:before="96" w:line="213" w:lineRule="auto"/>
              <w:ind w:left="120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C486718">
            <w:pPr>
              <w:rPr>
                <w:rFonts w:ascii="Arial"/>
                <w:sz w:val="21"/>
              </w:rPr>
            </w:pPr>
          </w:p>
        </w:tc>
      </w:tr>
      <w:tr w14:paraId="409A0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19201C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8A8DF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93B2FE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8C4AE77">
            <w:pPr>
              <w:rPr>
                <w:rFonts w:ascii="Arial"/>
                <w:sz w:val="21"/>
              </w:rPr>
            </w:pPr>
          </w:p>
        </w:tc>
      </w:tr>
      <w:tr w14:paraId="732AB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BD644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0B3BE77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78A5BC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49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CA247F7">
            <w:pPr>
              <w:rPr>
                <w:rFonts w:ascii="Arial"/>
                <w:sz w:val="21"/>
              </w:rPr>
            </w:pPr>
          </w:p>
        </w:tc>
      </w:tr>
      <w:tr w14:paraId="4B9DF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EF2D36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201252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B271AE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463FB43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12.82</w:t>
            </w:r>
          </w:p>
        </w:tc>
      </w:tr>
      <w:tr w14:paraId="4DC00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D85DE7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F5558C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28FE12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5D7D502">
            <w:pPr>
              <w:rPr>
                <w:rFonts w:ascii="Arial"/>
                <w:sz w:val="21"/>
              </w:rPr>
            </w:pPr>
          </w:p>
        </w:tc>
      </w:tr>
      <w:tr w14:paraId="576F3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31E208">
            <w:pPr>
              <w:pStyle w:val="6"/>
              <w:spacing w:before="96" w:line="214" w:lineRule="auto"/>
              <w:ind w:left="490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EDC98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7B4321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688A5CA">
            <w:pPr>
              <w:rPr>
                <w:rFonts w:ascii="Arial"/>
                <w:sz w:val="21"/>
              </w:rPr>
            </w:pPr>
          </w:p>
        </w:tc>
      </w:tr>
      <w:tr w14:paraId="6AC08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60F056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B806B3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8B9A66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224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4C9D1E1">
            <w:pPr>
              <w:rPr>
                <w:rFonts w:ascii="Arial"/>
                <w:sz w:val="21"/>
              </w:rPr>
            </w:pPr>
          </w:p>
        </w:tc>
      </w:tr>
      <w:tr w14:paraId="6A150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1AE0FF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A6830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83B280">
            <w:pPr>
              <w:pStyle w:val="6"/>
              <w:spacing w:before="99" w:line="213" w:lineRule="auto"/>
              <w:ind w:left="120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9785ABB">
            <w:pPr>
              <w:rPr>
                <w:rFonts w:ascii="Arial"/>
                <w:sz w:val="21"/>
              </w:rPr>
            </w:pPr>
          </w:p>
        </w:tc>
      </w:tr>
      <w:tr w14:paraId="66A62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FDF4A4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60AE11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31D008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4A21B68">
            <w:pPr>
              <w:rPr>
                <w:rFonts w:ascii="Arial"/>
                <w:sz w:val="21"/>
              </w:rPr>
            </w:pPr>
          </w:p>
        </w:tc>
      </w:tr>
      <w:tr w14:paraId="3A5B7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C084D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B4EFA8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268E5C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74E88FD">
            <w:pPr>
              <w:rPr>
                <w:rFonts w:ascii="Arial"/>
                <w:sz w:val="21"/>
              </w:rPr>
            </w:pPr>
          </w:p>
        </w:tc>
      </w:tr>
      <w:tr w14:paraId="739E5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8BE354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85AA7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447D48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111DEC0">
            <w:pPr>
              <w:rPr>
                <w:rFonts w:ascii="Arial"/>
                <w:sz w:val="21"/>
              </w:rPr>
            </w:pPr>
          </w:p>
        </w:tc>
      </w:tr>
      <w:tr w14:paraId="6572C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62E7C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1EAA63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5D84B3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65F031A">
            <w:pPr>
              <w:rPr>
                <w:rFonts w:ascii="Arial"/>
                <w:sz w:val="21"/>
              </w:rPr>
            </w:pPr>
          </w:p>
        </w:tc>
      </w:tr>
      <w:tr w14:paraId="73F2A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28271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2304CD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031B35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DBDDCF7">
            <w:pPr>
              <w:rPr>
                <w:rFonts w:ascii="Arial"/>
                <w:sz w:val="21"/>
              </w:rPr>
            </w:pPr>
          </w:p>
        </w:tc>
      </w:tr>
      <w:tr w14:paraId="6C92E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39ED7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8FB49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0F7995">
            <w:pPr>
              <w:pStyle w:val="6"/>
              <w:spacing w:before="98" w:line="213" w:lineRule="auto"/>
              <w:ind w:left="120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2B3A095">
            <w:pPr>
              <w:rPr>
                <w:rFonts w:ascii="Arial"/>
                <w:sz w:val="21"/>
              </w:rPr>
            </w:pPr>
          </w:p>
        </w:tc>
      </w:tr>
      <w:tr w14:paraId="29D468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BCD2540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77DFA357">
            <w:pPr>
              <w:pStyle w:val="6"/>
              <w:spacing w:before="98" w:line="218" w:lineRule="auto"/>
              <w:ind w:left="756"/>
            </w:pPr>
            <w:r>
              <w:rPr>
                <w:spacing w:val="-3"/>
              </w:rPr>
              <w:t>171.49</w:t>
            </w:r>
          </w:p>
        </w:tc>
        <w:tc>
          <w:tcPr>
            <w:tcW w:w="2691" w:type="dxa"/>
            <w:vAlign w:val="top"/>
          </w:tcPr>
          <w:p w14:paraId="5F991B29">
            <w:pPr>
              <w:pStyle w:val="6"/>
              <w:spacing w:before="98" w:line="213" w:lineRule="auto"/>
              <w:ind w:left="118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EB52F11">
            <w:pPr>
              <w:pStyle w:val="6"/>
              <w:spacing w:before="98" w:line="218" w:lineRule="auto"/>
              <w:ind w:left="1070"/>
            </w:pPr>
            <w:r>
              <w:rPr>
                <w:spacing w:val="-3"/>
              </w:rPr>
              <w:t>171.49</w:t>
            </w:r>
          </w:p>
        </w:tc>
      </w:tr>
    </w:tbl>
    <w:p w14:paraId="4AE79EC1">
      <w:pPr>
        <w:rPr>
          <w:rFonts w:ascii="Arial"/>
          <w:sz w:val="21"/>
        </w:rPr>
      </w:pPr>
    </w:p>
    <w:p w14:paraId="7A0C5E0E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412" w:bottom="1521" w:left="1322" w:header="0" w:footer="1156" w:gutter="0"/>
          <w:cols w:space="720" w:num="1"/>
        </w:sectPr>
      </w:pPr>
    </w:p>
    <w:p w14:paraId="75784895">
      <w:pPr>
        <w:spacing w:line="279" w:lineRule="auto"/>
        <w:rPr>
          <w:rFonts w:ascii="Arial"/>
          <w:sz w:val="21"/>
        </w:rPr>
      </w:pPr>
    </w:p>
    <w:p w14:paraId="61A1C862">
      <w:pPr>
        <w:spacing w:line="279" w:lineRule="auto"/>
        <w:rPr>
          <w:rFonts w:ascii="Arial"/>
          <w:sz w:val="21"/>
        </w:rPr>
      </w:pPr>
    </w:p>
    <w:p w14:paraId="34911A84">
      <w:pPr>
        <w:spacing w:line="279" w:lineRule="auto"/>
        <w:rPr>
          <w:rFonts w:ascii="Arial"/>
          <w:sz w:val="21"/>
        </w:rPr>
      </w:pPr>
    </w:p>
    <w:p w14:paraId="167D69D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7C4DA79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3DC97B4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编制单位：托克逊县委员会直属机关工作委员会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D9F2790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BD291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E13DD70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83B205C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546317E">
            <w:pPr>
              <w:spacing w:line="279" w:lineRule="auto"/>
              <w:rPr>
                <w:rFonts w:ascii="Arial"/>
                <w:sz w:val="21"/>
              </w:rPr>
            </w:pPr>
          </w:p>
          <w:p w14:paraId="2A4DD25E">
            <w:pPr>
              <w:spacing w:line="279" w:lineRule="auto"/>
              <w:rPr>
                <w:rFonts w:ascii="Arial"/>
                <w:sz w:val="21"/>
              </w:rPr>
            </w:pPr>
          </w:p>
          <w:p w14:paraId="3816E425">
            <w:pPr>
              <w:spacing w:line="279" w:lineRule="auto"/>
              <w:rPr>
                <w:rFonts w:ascii="Arial"/>
                <w:sz w:val="21"/>
              </w:rPr>
            </w:pPr>
          </w:p>
          <w:p w14:paraId="4CF4641C">
            <w:pPr>
              <w:spacing w:line="279" w:lineRule="auto"/>
              <w:rPr>
                <w:rFonts w:ascii="Arial"/>
                <w:sz w:val="21"/>
              </w:rPr>
            </w:pPr>
          </w:p>
          <w:p w14:paraId="04BD840B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4F944C7">
            <w:pPr>
              <w:spacing w:line="279" w:lineRule="auto"/>
              <w:rPr>
                <w:rFonts w:ascii="Arial"/>
                <w:sz w:val="21"/>
              </w:rPr>
            </w:pPr>
          </w:p>
          <w:p w14:paraId="20D37CC2">
            <w:pPr>
              <w:spacing w:line="279" w:lineRule="auto"/>
              <w:rPr>
                <w:rFonts w:ascii="Arial"/>
                <w:sz w:val="21"/>
              </w:rPr>
            </w:pPr>
          </w:p>
          <w:p w14:paraId="0B41F19C">
            <w:pPr>
              <w:spacing w:line="279" w:lineRule="auto"/>
              <w:rPr>
                <w:rFonts w:ascii="Arial"/>
                <w:sz w:val="21"/>
              </w:rPr>
            </w:pPr>
          </w:p>
          <w:p w14:paraId="5A952BE7">
            <w:pPr>
              <w:spacing w:line="280" w:lineRule="auto"/>
              <w:rPr>
                <w:rFonts w:ascii="Arial"/>
                <w:sz w:val="21"/>
              </w:rPr>
            </w:pPr>
          </w:p>
          <w:p w14:paraId="5410573D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8F832DA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2390DB2">
            <w:pPr>
              <w:spacing w:line="325" w:lineRule="auto"/>
              <w:rPr>
                <w:rFonts w:ascii="Arial"/>
                <w:sz w:val="21"/>
              </w:rPr>
            </w:pPr>
          </w:p>
          <w:p w14:paraId="34D808AC">
            <w:pPr>
              <w:spacing w:line="326" w:lineRule="auto"/>
              <w:rPr>
                <w:rFonts w:ascii="Arial"/>
                <w:sz w:val="21"/>
              </w:rPr>
            </w:pPr>
          </w:p>
          <w:p w14:paraId="60C95388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C285343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B5BBB9E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BB78CCE">
            <w:pPr>
              <w:rPr>
                <w:rFonts w:ascii="Arial"/>
                <w:sz w:val="21"/>
              </w:rPr>
            </w:pPr>
          </w:p>
          <w:p w14:paraId="4B7D44C2">
            <w:pPr>
              <w:rPr>
                <w:rFonts w:ascii="Arial"/>
                <w:sz w:val="21"/>
              </w:rPr>
            </w:pPr>
          </w:p>
          <w:p w14:paraId="7FE58E16">
            <w:pPr>
              <w:rPr>
                <w:rFonts w:ascii="Arial"/>
                <w:sz w:val="21"/>
              </w:rPr>
            </w:pPr>
          </w:p>
          <w:p w14:paraId="17E1AFC8">
            <w:pPr>
              <w:spacing w:line="241" w:lineRule="auto"/>
              <w:rPr>
                <w:rFonts w:ascii="Arial"/>
                <w:sz w:val="21"/>
              </w:rPr>
            </w:pPr>
          </w:p>
          <w:p w14:paraId="4EE0097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2FA84BE4">
            <w:pPr>
              <w:rPr>
                <w:rFonts w:ascii="Arial"/>
                <w:sz w:val="21"/>
              </w:rPr>
            </w:pPr>
          </w:p>
          <w:p w14:paraId="0823B167">
            <w:pPr>
              <w:rPr>
                <w:rFonts w:ascii="Arial"/>
                <w:sz w:val="21"/>
              </w:rPr>
            </w:pPr>
          </w:p>
          <w:p w14:paraId="5CDAAF83">
            <w:pPr>
              <w:spacing w:line="241" w:lineRule="auto"/>
              <w:rPr>
                <w:rFonts w:ascii="Arial"/>
                <w:sz w:val="21"/>
              </w:rPr>
            </w:pPr>
          </w:p>
          <w:p w14:paraId="51031E57">
            <w:pPr>
              <w:spacing w:line="241" w:lineRule="auto"/>
              <w:rPr>
                <w:rFonts w:ascii="Arial"/>
                <w:sz w:val="21"/>
              </w:rPr>
            </w:pPr>
          </w:p>
          <w:p w14:paraId="695F28E1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0CA4C99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C57EA47">
            <w:pPr>
              <w:spacing w:line="268" w:lineRule="auto"/>
              <w:rPr>
                <w:rFonts w:ascii="Arial"/>
                <w:sz w:val="21"/>
              </w:rPr>
            </w:pPr>
          </w:p>
          <w:p w14:paraId="761C78B0">
            <w:pPr>
              <w:spacing w:line="269" w:lineRule="auto"/>
              <w:rPr>
                <w:rFonts w:ascii="Arial"/>
                <w:sz w:val="21"/>
              </w:rPr>
            </w:pPr>
          </w:p>
          <w:p w14:paraId="69850579">
            <w:pPr>
              <w:spacing w:line="269" w:lineRule="auto"/>
              <w:rPr>
                <w:rFonts w:ascii="Arial"/>
                <w:sz w:val="21"/>
              </w:rPr>
            </w:pPr>
          </w:p>
          <w:p w14:paraId="3C0259D4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617E52E7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1EAEE89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0640E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0E0FAC4">
            <w:pPr>
              <w:spacing w:line="265" w:lineRule="auto"/>
              <w:rPr>
                <w:rFonts w:ascii="Arial"/>
                <w:sz w:val="21"/>
              </w:rPr>
            </w:pPr>
          </w:p>
          <w:p w14:paraId="0E68AA39">
            <w:pPr>
              <w:spacing w:line="266" w:lineRule="auto"/>
              <w:rPr>
                <w:rFonts w:ascii="Arial"/>
                <w:sz w:val="21"/>
              </w:rPr>
            </w:pPr>
          </w:p>
          <w:p w14:paraId="04BF0ECD">
            <w:pPr>
              <w:spacing w:line="266" w:lineRule="auto"/>
              <w:rPr>
                <w:rFonts w:ascii="Arial"/>
                <w:sz w:val="21"/>
              </w:rPr>
            </w:pPr>
          </w:p>
          <w:p w14:paraId="3F2CEFB0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716D446">
            <w:pPr>
              <w:spacing w:line="265" w:lineRule="auto"/>
              <w:rPr>
                <w:rFonts w:ascii="Arial"/>
                <w:sz w:val="21"/>
              </w:rPr>
            </w:pPr>
          </w:p>
          <w:p w14:paraId="452E0A05">
            <w:pPr>
              <w:spacing w:line="266" w:lineRule="auto"/>
              <w:rPr>
                <w:rFonts w:ascii="Arial"/>
                <w:sz w:val="21"/>
              </w:rPr>
            </w:pPr>
          </w:p>
          <w:p w14:paraId="52EFEBC7">
            <w:pPr>
              <w:spacing w:line="266" w:lineRule="auto"/>
              <w:rPr>
                <w:rFonts w:ascii="Arial"/>
                <w:sz w:val="21"/>
              </w:rPr>
            </w:pPr>
          </w:p>
          <w:p w14:paraId="7E27DB11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F8C6121">
            <w:pPr>
              <w:spacing w:line="265" w:lineRule="auto"/>
              <w:rPr>
                <w:rFonts w:ascii="Arial"/>
                <w:sz w:val="21"/>
              </w:rPr>
            </w:pPr>
          </w:p>
          <w:p w14:paraId="116802F6">
            <w:pPr>
              <w:spacing w:line="266" w:lineRule="auto"/>
              <w:rPr>
                <w:rFonts w:ascii="Arial"/>
                <w:sz w:val="21"/>
              </w:rPr>
            </w:pPr>
          </w:p>
          <w:p w14:paraId="2B00B4B0">
            <w:pPr>
              <w:spacing w:line="266" w:lineRule="auto"/>
              <w:rPr>
                <w:rFonts w:ascii="Arial"/>
                <w:sz w:val="21"/>
              </w:rPr>
            </w:pPr>
          </w:p>
          <w:p w14:paraId="0E49A139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A2550E7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5BCF45F1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FF390CD">
            <w:pPr>
              <w:spacing w:line="243" w:lineRule="auto"/>
              <w:rPr>
                <w:rFonts w:ascii="Arial"/>
                <w:sz w:val="21"/>
              </w:rPr>
            </w:pPr>
          </w:p>
          <w:p w14:paraId="332C1CA3">
            <w:pPr>
              <w:spacing w:line="244" w:lineRule="auto"/>
              <w:rPr>
                <w:rFonts w:ascii="Arial"/>
                <w:sz w:val="21"/>
              </w:rPr>
            </w:pPr>
          </w:p>
          <w:p w14:paraId="44FFB8FF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311A49F1">
            <w:pPr>
              <w:spacing w:line="321" w:lineRule="auto"/>
              <w:rPr>
                <w:rFonts w:ascii="Arial"/>
                <w:sz w:val="21"/>
              </w:rPr>
            </w:pPr>
          </w:p>
          <w:p w14:paraId="2890A042">
            <w:pPr>
              <w:spacing w:line="321" w:lineRule="auto"/>
              <w:rPr>
                <w:rFonts w:ascii="Arial"/>
                <w:sz w:val="21"/>
              </w:rPr>
            </w:pPr>
          </w:p>
          <w:p w14:paraId="43B4A9C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959EE05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66C6C277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9EC0835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EDD0CF9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29B4CCCC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68C419C3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453B25DD">
            <w:pPr>
              <w:spacing w:line="243" w:lineRule="auto"/>
              <w:rPr>
                <w:rFonts w:ascii="Arial"/>
                <w:sz w:val="21"/>
              </w:rPr>
            </w:pPr>
          </w:p>
          <w:p w14:paraId="220C3153">
            <w:pPr>
              <w:spacing w:line="244" w:lineRule="auto"/>
              <w:rPr>
                <w:rFonts w:ascii="Arial"/>
                <w:sz w:val="21"/>
              </w:rPr>
            </w:pPr>
          </w:p>
          <w:p w14:paraId="5A2DCFD8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E993258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10372A3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EC4BB2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0DCA25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B0B7BBC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05CF3DCE">
            <w:pPr>
              <w:spacing w:line="332" w:lineRule="auto"/>
              <w:rPr>
                <w:rFonts w:ascii="Arial"/>
                <w:sz w:val="21"/>
              </w:rPr>
            </w:pPr>
          </w:p>
          <w:p w14:paraId="09499B84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F04B275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E10BD6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D5DBC51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2A21B52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15F762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3D1AB81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EC142D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1F49A50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4A4BF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FA2AF3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5D68509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1A866ACC">
            <w:pPr>
              <w:rPr>
                <w:rFonts w:ascii="Arial"/>
                <w:sz w:val="21"/>
              </w:rPr>
            </w:pPr>
          </w:p>
        </w:tc>
      </w:tr>
      <w:tr w14:paraId="16906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EE806F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895C86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BB688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6EE6A6C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04248AAD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019" w:type="dxa"/>
            <w:vAlign w:val="top"/>
          </w:tcPr>
          <w:p w14:paraId="30AFF478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949" w:type="dxa"/>
            <w:vAlign w:val="top"/>
          </w:tcPr>
          <w:p w14:paraId="1630D129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840" w:type="dxa"/>
            <w:vAlign w:val="top"/>
          </w:tcPr>
          <w:p w14:paraId="34F119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91C0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8DE7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7830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B35FF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A815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CB8F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11D2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E9311B">
            <w:pPr>
              <w:rPr>
                <w:rFonts w:ascii="Arial"/>
                <w:sz w:val="21"/>
              </w:rPr>
            </w:pPr>
          </w:p>
        </w:tc>
      </w:tr>
      <w:tr w14:paraId="4B09F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1FD93A8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0494101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36</w:t>
            </w:r>
          </w:p>
        </w:tc>
        <w:tc>
          <w:tcPr>
            <w:tcW w:w="417" w:type="dxa"/>
            <w:vAlign w:val="top"/>
          </w:tcPr>
          <w:p w14:paraId="24413CF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02D3227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3"/>
              </w:rPr>
              <w:t>其他共产党事务支出</w:t>
            </w:r>
          </w:p>
        </w:tc>
        <w:tc>
          <w:tcPr>
            <w:tcW w:w="1009" w:type="dxa"/>
            <w:vAlign w:val="top"/>
          </w:tcPr>
          <w:p w14:paraId="36C461E7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019" w:type="dxa"/>
            <w:vAlign w:val="top"/>
          </w:tcPr>
          <w:p w14:paraId="135E0E67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949" w:type="dxa"/>
            <w:vAlign w:val="top"/>
          </w:tcPr>
          <w:p w14:paraId="506DF1B9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840" w:type="dxa"/>
            <w:vAlign w:val="top"/>
          </w:tcPr>
          <w:p w14:paraId="008979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187D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0F76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3D1C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9A75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E662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373AA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9106D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2937C9">
            <w:pPr>
              <w:rPr>
                <w:rFonts w:ascii="Arial"/>
                <w:sz w:val="21"/>
              </w:rPr>
            </w:pPr>
          </w:p>
        </w:tc>
      </w:tr>
      <w:tr w14:paraId="4F135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D5233DD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19B918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36</w:t>
            </w:r>
          </w:p>
        </w:tc>
        <w:tc>
          <w:tcPr>
            <w:tcW w:w="417" w:type="dxa"/>
            <w:vAlign w:val="top"/>
          </w:tcPr>
          <w:p w14:paraId="4F4755C9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907E910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6ACE649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120.04</w:t>
            </w:r>
          </w:p>
        </w:tc>
        <w:tc>
          <w:tcPr>
            <w:tcW w:w="1019" w:type="dxa"/>
            <w:vAlign w:val="top"/>
          </w:tcPr>
          <w:p w14:paraId="23B22B9D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120.04</w:t>
            </w:r>
          </w:p>
        </w:tc>
        <w:tc>
          <w:tcPr>
            <w:tcW w:w="949" w:type="dxa"/>
            <w:vAlign w:val="top"/>
          </w:tcPr>
          <w:p w14:paraId="78D66B1C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120.04</w:t>
            </w:r>
          </w:p>
        </w:tc>
        <w:tc>
          <w:tcPr>
            <w:tcW w:w="840" w:type="dxa"/>
            <w:vAlign w:val="top"/>
          </w:tcPr>
          <w:p w14:paraId="38C825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83BB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57670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583A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CAF2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3FB5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00FB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E97F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A68DB05">
            <w:pPr>
              <w:rPr>
                <w:rFonts w:ascii="Arial"/>
                <w:sz w:val="21"/>
              </w:rPr>
            </w:pPr>
          </w:p>
        </w:tc>
      </w:tr>
      <w:tr w14:paraId="2502B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C4DA6B7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6A1516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36</w:t>
            </w:r>
          </w:p>
        </w:tc>
        <w:tc>
          <w:tcPr>
            <w:tcW w:w="417" w:type="dxa"/>
            <w:vAlign w:val="top"/>
          </w:tcPr>
          <w:p w14:paraId="1ED4F12B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1B499BC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其他共产党事务支出</w:t>
            </w:r>
          </w:p>
        </w:tc>
        <w:tc>
          <w:tcPr>
            <w:tcW w:w="1009" w:type="dxa"/>
            <w:vAlign w:val="top"/>
          </w:tcPr>
          <w:p w14:paraId="2BC90264">
            <w:pPr>
              <w:pStyle w:val="6"/>
              <w:spacing w:before="147"/>
              <w:ind w:left="551"/>
            </w:pPr>
            <w:r>
              <w:rPr>
                <w:spacing w:val="-4"/>
              </w:rPr>
              <w:t>2.00</w:t>
            </w:r>
          </w:p>
        </w:tc>
        <w:tc>
          <w:tcPr>
            <w:tcW w:w="1019" w:type="dxa"/>
            <w:vAlign w:val="top"/>
          </w:tcPr>
          <w:p w14:paraId="04B0DC62">
            <w:pPr>
              <w:pStyle w:val="6"/>
              <w:spacing w:before="147"/>
              <w:ind w:left="562"/>
            </w:pPr>
            <w:r>
              <w:rPr>
                <w:spacing w:val="-4"/>
              </w:rPr>
              <w:t>2.00</w:t>
            </w:r>
          </w:p>
        </w:tc>
        <w:tc>
          <w:tcPr>
            <w:tcW w:w="949" w:type="dxa"/>
            <w:vAlign w:val="top"/>
          </w:tcPr>
          <w:p w14:paraId="024CD0A1">
            <w:pPr>
              <w:pStyle w:val="6"/>
              <w:spacing w:before="147"/>
              <w:ind w:left="494"/>
            </w:pPr>
            <w:r>
              <w:rPr>
                <w:spacing w:val="-4"/>
              </w:rPr>
              <w:t>2.00</w:t>
            </w:r>
          </w:p>
        </w:tc>
        <w:tc>
          <w:tcPr>
            <w:tcW w:w="840" w:type="dxa"/>
            <w:vAlign w:val="top"/>
          </w:tcPr>
          <w:p w14:paraId="5698D7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78B9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4EA2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D343F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6605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1787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025E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D741B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195C7F">
            <w:pPr>
              <w:rPr>
                <w:rFonts w:ascii="Arial"/>
                <w:sz w:val="21"/>
              </w:rPr>
            </w:pPr>
          </w:p>
        </w:tc>
      </w:tr>
      <w:tr w14:paraId="0CBCA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74EAE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461DF0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E236C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827B936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5C336CD7">
            <w:pPr>
              <w:pStyle w:val="6"/>
              <w:spacing w:before="148"/>
              <w:ind w:left="463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019" w:type="dxa"/>
            <w:vAlign w:val="top"/>
          </w:tcPr>
          <w:p w14:paraId="297AC00A">
            <w:pPr>
              <w:pStyle w:val="6"/>
              <w:spacing w:before="148"/>
              <w:ind w:left="474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949" w:type="dxa"/>
            <w:vAlign w:val="top"/>
          </w:tcPr>
          <w:p w14:paraId="31ED13C0">
            <w:pPr>
              <w:pStyle w:val="6"/>
              <w:spacing w:before="148"/>
              <w:ind w:left="405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840" w:type="dxa"/>
            <w:vAlign w:val="top"/>
          </w:tcPr>
          <w:p w14:paraId="569CE7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1CA2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5AE7B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1B62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AB72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9216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E689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7430B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E86968F">
            <w:pPr>
              <w:rPr>
                <w:rFonts w:ascii="Arial"/>
                <w:sz w:val="21"/>
              </w:rPr>
            </w:pPr>
          </w:p>
        </w:tc>
      </w:tr>
      <w:tr w14:paraId="11E87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2EC93B3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4D0678B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F749AF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F6244E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82E9C72">
            <w:pPr>
              <w:pStyle w:val="6"/>
              <w:spacing w:before="148"/>
              <w:ind w:left="463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019" w:type="dxa"/>
            <w:vAlign w:val="top"/>
          </w:tcPr>
          <w:p w14:paraId="729A286B">
            <w:pPr>
              <w:pStyle w:val="6"/>
              <w:spacing w:before="148"/>
              <w:ind w:left="474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949" w:type="dxa"/>
            <w:vAlign w:val="top"/>
          </w:tcPr>
          <w:p w14:paraId="245B3A42">
            <w:pPr>
              <w:pStyle w:val="6"/>
              <w:spacing w:before="148"/>
              <w:ind w:left="405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840" w:type="dxa"/>
            <w:vAlign w:val="top"/>
          </w:tcPr>
          <w:p w14:paraId="065074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FD8A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57666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E19A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C9F7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6722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6107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84B1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F3D3D3">
            <w:pPr>
              <w:rPr>
                <w:rFonts w:ascii="Arial"/>
                <w:sz w:val="21"/>
              </w:rPr>
            </w:pPr>
          </w:p>
        </w:tc>
      </w:tr>
      <w:tr w14:paraId="32B00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D51E13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A44C653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888BEF6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A38D2E2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0BE66BBA">
            <w:pPr>
              <w:pStyle w:val="6"/>
              <w:spacing w:before="148"/>
              <w:ind w:left="551"/>
            </w:pPr>
            <w:r>
              <w:rPr>
                <w:spacing w:val="-4"/>
              </w:rPr>
              <w:t>4.08</w:t>
            </w:r>
          </w:p>
        </w:tc>
        <w:tc>
          <w:tcPr>
            <w:tcW w:w="1019" w:type="dxa"/>
            <w:vAlign w:val="top"/>
          </w:tcPr>
          <w:p w14:paraId="732E6700">
            <w:pPr>
              <w:pStyle w:val="6"/>
              <w:spacing w:before="148"/>
              <w:ind w:left="562"/>
            </w:pPr>
            <w:r>
              <w:rPr>
                <w:spacing w:val="-4"/>
              </w:rPr>
              <w:t>4.08</w:t>
            </w:r>
          </w:p>
        </w:tc>
        <w:tc>
          <w:tcPr>
            <w:tcW w:w="949" w:type="dxa"/>
            <w:vAlign w:val="top"/>
          </w:tcPr>
          <w:p w14:paraId="28E002A3">
            <w:pPr>
              <w:pStyle w:val="6"/>
              <w:spacing w:before="148"/>
              <w:ind w:left="493"/>
            </w:pPr>
            <w:r>
              <w:rPr>
                <w:spacing w:val="-4"/>
              </w:rPr>
              <w:t>4.08</w:t>
            </w:r>
          </w:p>
        </w:tc>
        <w:tc>
          <w:tcPr>
            <w:tcW w:w="840" w:type="dxa"/>
            <w:vAlign w:val="top"/>
          </w:tcPr>
          <w:p w14:paraId="5B8B37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8C30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2FE33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B2D6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9F31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56E9B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C835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C424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E71D6D">
            <w:pPr>
              <w:rPr>
                <w:rFonts w:ascii="Arial"/>
                <w:sz w:val="21"/>
              </w:rPr>
            </w:pPr>
          </w:p>
        </w:tc>
      </w:tr>
      <w:tr w14:paraId="20114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35F073D4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4CBB2FE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89AB30D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48EA63A2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1B7BBB29">
            <w:pPr>
              <w:pStyle w:val="6"/>
              <w:spacing w:before="227"/>
              <w:ind w:left="467"/>
            </w:pPr>
            <w:r>
              <w:rPr>
                <w:spacing w:val="-4"/>
              </w:rPr>
              <w:t>16.20</w:t>
            </w:r>
          </w:p>
        </w:tc>
        <w:tc>
          <w:tcPr>
            <w:tcW w:w="1019" w:type="dxa"/>
            <w:vAlign w:val="top"/>
          </w:tcPr>
          <w:p w14:paraId="3DAC74ED">
            <w:pPr>
              <w:pStyle w:val="6"/>
              <w:spacing w:before="227"/>
              <w:ind w:left="478"/>
            </w:pPr>
            <w:r>
              <w:rPr>
                <w:spacing w:val="-4"/>
              </w:rPr>
              <w:t>16.20</w:t>
            </w:r>
          </w:p>
        </w:tc>
        <w:tc>
          <w:tcPr>
            <w:tcW w:w="949" w:type="dxa"/>
            <w:vAlign w:val="top"/>
          </w:tcPr>
          <w:p w14:paraId="1AB0EDBF">
            <w:pPr>
              <w:pStyle w:val="6"/>
              <w:spacing w:before="227"/>
              <w:ind w:left="409"/>
            </w:pPr>
            <w:r>
              <w:rPr>
                <w:spacing w:val="-4"/>
              </w:rPr>
              <w:t>16.20</w:t>
            </w:r>
          </w:p>
        </w:tc>
        <w:tc>
          <w:tcPr>
            <w:tcW w:w="840" w:type="dxa"/>
            <w:vAlign w:val="top"/>
          </w:tcPr>
          <w:p w14:paraId="2B20D3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7003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72060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022B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6887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FE2C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642C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30CD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8CD981">
            <w:pPr>
              <w:rPr>
                <w:rFonts w:ascii="Arial"/>
                <w:sz w:val="21"/>
              </w:rPr>
            </w:pPr>
          </w:p>
        </w:tc>
      </w:tr>
    </w:tbl>
    <w:p w14:paraId="5CCB0498">
      <w:pPr>
        <w:rPr>
          <w:rFonts w:ascii="Arial"/>
          <w:sz w:val="21"/>
        </w:rPr>
      </w:pPr>
    </w:p>
    <w:p w14:paraId="7DA3E4F2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F533BFB">
      <w:pPr>
        <w:spacing w:before="21"/>
      </w:pPr>
    </w:p>
    <w:p w14:paraId="0269E9D2">
      <w:pPr>
        <w:spacing w:before="21"/>
      </w:pPr>
    </w:p>
    <w:p w14:paraId="0361DEF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6FB2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0DE52AB4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DB060D5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21F2F51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A674E7A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53E6FACE">
            <w:pPr>
              <w:pStyle w:val="6"/>
              <w:spacing w:before="228"/>
              <w:ind w:left="553"/>
            </w:pPr>
            <w:r>
              <w:rPr>
                <w:spacing w:val="-4"/>
              </w:rPr>
              <w:t>8.10</w:t>
            </w:r>
          </w:p>
        </w:tc>
        <w:tc>
          <w:tcPr>
            <w:tcW w:w="1019" w:type="dxa"/>
            <w:vAlign w:val="top"/>
          </w:tcPr>
          <w:p w14:paraId="3E920F58">
            <w:pPr>
              <w:pStyle w:val="6"/>
              <w:spacing w:before="228"/>
              <w:ind w:left="564"/>
            </w:pPr>
            <w:r>
              <w:rPr>
                <w:spacing w:val="-4"/>
              </w:rPr>
              <w:t>8.10</w:t>
            </w:r>
          </w:p>
        </w:tc>
        <w:tc>
          <w:tcPr>
            <w:tcW w:w="949" w:type="dxa"/>
            <w:vAlign w:val="top"/>
          </w:tcPr>
          <w:p w14:paraId="68C07EA5">
            <w:pPr>
              <w:pStyle w:val="6"/>
              <w:spacing w:before="228"/>
              <w:ind w:left="495"/>
            </w:pPr>
            <w:r>
              <w:rPr>
                <w:spacing w:val="-4"/>
              </w:rPr>
              <w:t>8.10</w:t>
            </w:r>
          </w:p>
        </w:tc>
        <w:tc>
          <w:tcPr>
            <w:tcW w:w="840" w:type="dxa"/>
            <w:vAlign w:val="top"/>
          </w:tcPr>
          <w:p w14:paraId="0FF242A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FF33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74C9A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D1C6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B3A0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5A5E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DAE4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EE7B0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745636">
            <w:pPr>
              <w:rPr>
                <w:rFonts w:ascii="Arial"/>
                <w:sz w:val="21"/>
              </w:rPr>
            </w:pPr>
          </w:p>
        </w:tc>
      </w:tr>
      <w:tr w14:paraId="36E0E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CE55F2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17AE24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D5C4A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9BF507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0803225">
            <w:pPr>
              <w:pStyle w:val="6"/>
              <w:spacing w:before="144"/>
              <w:ind w:left="553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019" w:type="dxa"/>
            <w:vAlign w:val="top"/>
          </w:tcPr>
          <w:p w14:paraId="2E6867C0">
            <w:pPr>
              <w:pStyle w:val="6"/>
              <w:spacing w:before="144"/>
              <w:ind w:left="564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949" w:type="dxa"/>
            <w:vAlign w:val="top"/>
          </w:tcPr>
          <w:p w14:paraId="77D072DA">
            <w:pPr>
              <w:pStyle w:val="6"/>
              <w:spacing w:before="144"/>
              <w:ind w:left="495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840" w:type="dxa"/>
            <w:vAlign w:val="top"/>
          </w:tcPr>
          <w:p w14:paraId="5D226D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86C5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ACA4A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567F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31A3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7D9C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6010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3536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9CD7884">
            <w:pPr>
              <w:rPr>
                <w:rFonts w:ascii="Arial"/>
                <w:sz w:val="21"/>
              </w:rPr>
            </w:pPr>
          </w:p>
        </w:tc>
      </w:tr>
      <w:tr w14:paraId="5F54B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E4F24F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82C2197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73DB67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B6F2EE4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2DD88D3">
            <w:pPr>
              <w:pStyle w:val="6"/>
              <w:spacing w:before="145"/>
              <w:ind w:left="553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019" w:type="dxa"/>
            <w:vAlign w:val="top"/>
          </w:tcPr>
          <w:p w14:paraId="02D95968">
            <w:pPr>
              <w:pStyle w:val="6"/>
              <w:spacing w:before="145"/>
              <w:ind w:left="564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949" w:type="dxa"/>
            <w:vAlign w:val="top"/>
          </w:tcPr>
          <w:p w14:paraId="7D6BDEA8">
            <w:pPr>
              <w:pStyle w:val="6"/>
              <w:spacing w:before="145"/>
              <w:ind w:left="495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840" w:type="dxa"/>
            <w:vAlign w:val="top"/>
          </w:tcPr>
          <w:p w14:paraId="6408C0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73ED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BAB4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5F2C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AD89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E7CA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B88F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4C9EF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5EC95C">
            <w:pPr>
              <w:rPr>
                <w:rFonts w:ascii="Arial"/>
                <w:sz w:val="21"/>
              </w:rPr>
            </w:pPr>
          </w:p>
        </w:tc>
      </w:tr>
      <w:tr w14:paraId="41CB2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DA373FD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B2B23A0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EC6402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D3248F1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9BB5DD3">
            <w:pPr>
              <w:pStyle w:val="6"/>
              <w:spacing w:before="144"/>
              <w:ind w:left="553"/>
            </w:pPr>
            <w:r>
              <w:rPr>
                <w:spacing w:val="-4"/>
              </w:rPr>
              <w:t>6.89</w:t>
            </w:r>
          </w:p>
        </w:tc>
        <w:tc>
          <w:tcPr>
            <w:tcW w:w="1019" w:type="dxa"/>
            <w:vAlign w:val="top"/>
          </w:tcPr>
          <w:p w14:paraId="11668FCC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6.89</w:t>
            </w:r>
          </w:p>
        </w:tc>
        <w:tc>
          <w:tcPr>
            <w:tcW w:w="949" w:type="dxa"/>
            <w:vAlign w:val="top"/>
          </w:tcPr>
          <w:p w14:paraId="4970FB14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6.89</w:t>
            </w:r>
          </w:p>
        </w:tc>
        <w:tc>
          <w:tcPr>
            <w:tcW w:w="840" w:type="dxa"/>
            <w:vAlign w:val="top"/>
          </w:tcPr>
          <w:p w14:paraId="7C669D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C241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A28E5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570ED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0482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6EE7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4BEC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3A55E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CAFE71">
            <w:pPr>
              <w:rPr>
                <w:rFonts w:ascii="Arial"/>
                <w:sz w:val="21"/>
              </w:rPr>
            </w:pPr>
          </w:p>
        </w:tc>
      </w:tr>
      <w:tr w14:paraId="03B22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53ABF77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722AFBA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BF3F089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E5FD1F4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CD475F5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1.36</w:t>
            </w:r>
          </w:p>
        </w:tc>
        <w:tc>
          <w:tcPr>
            <w:tcW w:w="1019" w:type="dxa"/>
            <w:vAlign w:val="top"/>
          </w:tcPr>
          <w:p w14:paraId="12B816CB">
            <w:pPr>
              <w:pStyle w:val="6"/>
              <w:spacing w:before="145"/>
              <w:ind w:left="567"/>
            </w:pPr>
            <w:r>
              <w:rPr>
                <w:spacing w:val="-5"/>
              </w:rPr>
              <w:t>1.36</w:t>
            </w:r>
          </w:p>
        </w:tc>
        <w:tc>
          <w:tcPr>
            <w:tcW w:w="949" w:type="dxa"/>
            <w:vAlign w:val="top"/>
          </w:tcPr>
          <w:p w14:paraId="1DEC6A40">
            <w:pPr>
              <w:pStyle w:val="6"/>
              <w:spacing w:before="145"/>
              <w:ind w:left="498"/>
            </w:pPr>
            <w:r>
              <w:rPr>
                <w:spacing w:val="-5"/>
              </w:rPr>
              <w:t>1.36</w:t>
            </w:r>
          </w:p>
        </w:tc>
        <w:tc>
          <w:tcPr>
            <w:tcW w:w="840" w:type="dxa"/>
            <w:vAlign w:val="top"/>
          </w:tcPr>
          <w:p w14:paraId="5715FE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0060F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DC87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2C37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4F85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FD9B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06D4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892C3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54531A">
            <w:pPr>
              <w:rPr>
                <w:rFonts w:ascii="Arial"/>
                <w:sz w:val="21"/>
              </w:rPr>
            </w:pPr>
          </w:p>
        </w:tc>
      </w:tr>
      <w:tr w14:paraId="1B1E4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EAFEA18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77C1CB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A2B687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D23EF25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1E7E3A7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019" w:type="dxa"/>
            <w:vAlign w:val="top"/>
          </w:tcPr>
          <w:p w14:paraId="140B8B2A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949" w:type="dxa"/>
            <w:vAlign w:val="top"/>
          </w:tcPr>
          <w:p w14:paraId="2020E04A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840" w:type="dxa"/>
            <w:vAlign w:val="top"/>
          </w:tcPr>
          <w:p w14:paraId="7FECDF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B61E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8897C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BC44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8FB6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F7E6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7171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61B0A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2E7AA6">
            <w:pPr>
              <w:rPr>
                <w:rFonts w:ascii="Arial"/>
                <w:sz w:val="21"/>
              </w:rPr>
            </w:pPr>
          </w:p>
        </w:tc>
      </w:tr>
      <w:tr w14:paraId="38828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DFACE19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8E8F9F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3005CC3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7773E84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B2DDA0B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019" w:type="dxa"/>
            <w:vAlign w:val="top"/>
          </w:tcPr>
          <w:p w14:paraId="36D309FB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949" w:type="dxa"/>
            <w:vAlign w:val="top"/>
          </w:tcPr>
          <w:p w14:paraId="4B42C87A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840" w:type="dxa"/>
            <w:vAlign w:val="top"/>
          </w:tcPr>
          <w:p w14:paraId="33F842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67E9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170FE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41C8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09D3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C43A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8EE0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07B09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A85395">
            <w:pPr>
              <w:rPr>
                <w:rFonts w:ascii="Arial"/>
                <w:sz w:val="21"/>
              </w:rPr>
            </w:pPr>
          </w:p>
        </w:tc>
      </w:tr>
      <w:tr w14:paraId="1FEB9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BB7ECE7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5BF2CC9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A09712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6B34CA4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D3E1920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12.82</w:t>
            </w:r>
          </w:p>
        </w:tc>
        <w:tc>
          <w:tcPr>
            <w:tcW w:w="1019" w:type="dxa"/>
            <w:vAlign w:val="top"/>
          </w:tcPr>
          <w:p w14:paraId="61F6536C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12.82</w:t>
            </w:r>
          </w:p>
        </w:tc>
        <w:tc>
          <w:tcPr>
            <w:tcW w:w="949" w:type="dxa"/>
            <w:vAlign w:val="top"/>
          </w:tcPr>
          <w:p w14:paraId="4AAF4C26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12.82</w:t>
            </w:r>
          </w:p>
        </w:tc>
        <w:tc>
          <w:tcPr>
            <w:tcW w:w="840" w:type="dxa"/>
            <w:vAlign w:val="top"/>
          </w:tcPr>
          <w:p w14:paraId="28F707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8C0C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C48A3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5C5E89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A14D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D80D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C44E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C030A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B27588">
            <w:pPr>
              <w:rPr>
                <w:rFonts w:ascii="Arial"/>
                <w:sz w:val="21"/>
              </w:rPr>
            </w:pPr>
          </w:p>
        </w:tc>
      </w:tr>
      <w:tr w14:paraId="2BF39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33DB71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8F217D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9F86B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0F220B2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66780A0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1019" w:type="dxa"/>
            <w:vAlign w:val="top"/>
          </w:tcPr>
          <w:p w14:paraId="55B63511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949" w:type="dxa"/>
            <w:vAlign w:val="top"/>
          </w:tcPr>
          <w:p w14:paraId="6C298635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840" w:type="dxa"/>
            <w:vAlign w:val="top"/>
          </w:tcPr>
          <w:p w14:paraId="405CF61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F75F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79549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257B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7EC3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E4C0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DEF5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A4EB0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E3B2123">
            <w:pPr>
              <w:rPr>
                <w:rFonts w:ascii="Arial"/>
                <w:sz w:val="21"/>
              </w:rPr>
            </w:pPr>
          </w:p>
        </w:tc>
      </w:tr>
    </w:tbl>
    <w:p w14:paraId="434D65EA">
      <w:pPr>
        <w:rPr>
          <w:rFonts w:ascii="Arial"/>
          <w:sz w:val="21"/>
        </w:rPr>
      </w:pPr>
    </w:p>
    <w:p w14:paraId="5B89C9E7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F100027">
      <w:pPr>
        <w:spacing w:line="305" w:lineRule="auto"/>
        <w:rPr>
          <w:rFonts w:ascii="Arial"/>
          <w:sz w:val="21"/>
        </w:rPr>
      </w:pPr>
    </w:p>
    <w:p w14:paraId="7CB21CD3">
      <w:pPr>
        <w:spacing w:line="306" w:lineRule="auto"/>
        <w:rPr>
          <w:rFonts w:ascii="Arial"/>
          <w:sz w:val="21"/>
        </w:rPr>
      </w:pPr>
    </w:p>
    <w:p w14:paraId="45BD21F1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33D4AE48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4A1509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编制单位：托克逊县委员会直属机关工作委员会</w:t>
      </w:r>
      <w:r>
        <w:rPr>
          <w:spacing w:val="3"/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6"/>
        <w:gridCol w:w="1761"/>
        <w:gridCol w:w="1762"/>
        <w:gridCol w:w="1806"/>
      </w:tblGrid>
      <w:tr w14:paraId="213E6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8" w:type="dxa"/>
            <w:gridSpan w:val="4"/>
            <w:vAlign w:val="top"/>
          </w:tcPr>
          <w:p w14:paraId="11426BDA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9" w:type="dxa"/>
            <w:gridSpan w:val="3"/>
            <w:vAlign w:val="top"/>
          </w:tcPr>
          <w:p w14:paraId="73D878C6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E5F3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05553786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50A8D56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6" w:type="dxa"/>
            <w:vMerge w:val="restart"/>
            <w:tcBorders>
              <w:bottom w:val="nil"/>
            </w:tcBorders>
            <w:vAlign w:val="top"/>
          </w:tcPr>
          <w:p w14:paraId="3ACBC2DF">
            <w:pPr>
              <w:pStyle w:val="6"/>
              <w:spacing w:before="300" w:line="222" w:lineRule="auto"/>
              <w:ind w:left="41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432BF99B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36AA037C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6" w:type="dxa"/>
            <w:vMerge w:val="restart"/>
            <w:tcBorders>
              <w:bottom w:val="nil"/>
            </w:tcBorders>
            <w:vAlign w:val="top"/>
          </w:tcPr>
          <w:p w14:paraId="5057E7ED">
            <w:pPr>
              <w:pStyle w:val="6"/>
              <w:spacing w:before="300" w:line="222" w:lineRule="auto"/>
              <w:ind w:left="51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FACC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61B635E0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32BB613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686C06A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6" w:type="dxa"/>
            <w:vMerge w:val="continue"/>
            <w:tcBorders>
              <w:top w:val="nil"/>
            </w:tcBorders>
            <w:vAlign w:val="top"/>
          </w:tcPr>
          <w:p w14:paraId="43251355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71177811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352240D9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</w:tcBorders>
            <w:vAlign w:val="top"/>
          </w:tcPr>
          <w:p w14:paraId="1E4CF30B">
            <w:pPr>
              <w:rPr>
                <w:rFonts w:ascii="Arial"/>
                <w:sz w:val="21"/>
              </w:rPr>
            </w:pPr>
          </w:p>
        </w:tc>
      </w:tr>
      <w:tr w14:paraId="31706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6FCFCA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031DBC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539E850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1C070BA7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61" w:type="dxa"/>
            <w:vAlign w:val="top"/>
          </w:tcPr>
          <w:p w14:paraId="3C261463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762" w:type="dxa"/>
            <w:vAlign w:val="top"/>
          </w:tcPr>
          <w:p w14:paraId="7B7D7706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120.04</w:t>
            </w:r>
          </w:p>
        </w:tc>
        <w:tc>
          <w:tcPr>
            <w:tcW w:w="1806" w:type="dxa"/>
            <w:vAlign w:val="top"/>
          </w:tcPr>
          <w:p w14:paraId="296118FC">
            <w:pPr>
              <w:pStyle w:val="6"/>
              <w:spacing w:before="115"/>
              <w:ind w:left="1347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3D6A6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87421E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4D4EBACD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36</w:t>
            </w:r>
          </w:p>
        </w:tc>
        <w:tc>
          <w:tcPr>
            <w:tcW w:w="400" w:type="dxa"/>
            <w:vAlign w:val="top"/>
          </w:tcPr>
          <w:p w14:paraId="4784460F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5481A67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3"/>
              </w:rPr>
              <w:t>其他共产党事务支出</w:t>
            </w:r>
          </w:p>
        </w:tc>
        <w:tc>
          <w:tcPr>
            <w:tcW w:w="1761" w:type="dxa"/>
            <w:vAlign w:val="top"/>
          </w:tcPr>
          <w:p w14:paraId="296FA66C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762" w:type="dxa"/>
            <w:vAlign w:val="top"/>
          </w:tcPr>
          <w:p w14:paraId="160C07EF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120.04</w:t>
            </w:r>
          </w:p>
        </w:tc>
        <w:tc>
          <w:tcPr>
            <w:tcW w:w="1806" w:type="dxa"/>
            <w:vAlign w:val="top"/>
          </w:tcPr>
          <w:p w14:paraId="0A799408">
            <w:pPr>
              <w:pStyle w:val="6"/>
              <w:spacing w:before="113"/>
              <w:ind w:left="1347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5EBD5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04DE6C5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00539169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36</w:t>
            </w:r>
          </w:p>
        </w:tc>
        <w:tc>
          <w:tcPr>
            <w:tcW w:w="400" w:type="dxa"/>
            <w:vAlign w:val="top"/>
          </w:tcPr>
          <w:p w14:paraId="171A6A6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2CF3FAAD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1" w:type="dxa"/>
            <w:vAlign w:val="top"/>
          </w:tcPr>
          <w:p w14:paraId="73CACBAC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120.04</w:t>
            </w:r>
          </w:p>
        </w:tc>
        <w:tc>
          <w:tcPr>
            <w:tcW w:w="1762" w:type="dxa"/>
            <w:vAlign w:val="top"/>
          </w:tcPr>
          <w:p w14:paraId="0685D235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120.04</w:t>
            </w:r>
          </w:p>
        </w:tc>
        <w:tc>
          <w:tcPr>
            <w:tcW w:w="1806" w:type="dxa"/>
            <w:vAlign w:val="top"/>
          </w:tcPr>
          <w:p w14:paraId="71250321">
            <w:pPr>
              <w:rPr>
                <w:rFonts w:ascii="Arial"/>
                <w:sz w:val="21"/>
              </w:rPr>
            </w:pPr>
          </w:p>
        </w:tc>
      </w:tr>
      <w:tr w14:paraId="34E8D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2A1CED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1564DAFC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36</w:t>
            </w:r>
          </w:p>
        </w:tc>
        <w:tc>
          <w:tcPr>
            <w:tcW w:w="400" w:type="dxa"/>
            <w:vAlign w:val="top"/>
          </w:tcPr>
          <w:p w14:paraId="7D8D129A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16" w:type="dxa"/>
            <w:vAlign w:val="top"/>
          </w:tcPr>
          <w:p w14:paraId="13B47438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其他共产党事务支出</w:t>
            </w:r>
          </w:p>
        </w:tc>
        <w:tc>
          <w:tcPr>
            <w:tcW w:w="1761" w:type="dxa"/>
            <w:vAlign w:val="top"/>
          </w:tcPr>
          <w:p w14:paraId="65457E7A">
            <w:pPr>
              <w:pStyle w:val="6"/>
              <w:spacing w:before="113"/>
              <w:ind w:left="1306"/>
            </w:pPr>
            <w:r>
              <w:rPr>
                <w:spacing w:val="-4"/>
              </w:rPr>
              <w:t>2.00</w:t>
            </w:r>
          </w:p>
        </w:tc>
        <w:tc>
          <w:tcPr>
            <w:tcW w:w="1762" w:type="dxa"/>
            <w:vAlign w:val="top"/>
          </w:tcPr>
          <w:p w14:paraId="4D1D6814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Align w:val="top"/>
          </w:tcPr>
          <w:p w14:paraId="1C323404">
            <w:pPr>
              <w:pStyle w:val="6"/>
              <w:spacing w:before="113"/>
              <w:ind w:left="1347"/>
            </w:pPr>
            <w:r>
              <w:rPr>
                <w:spacing w:val="-4"/>
              </w:rPr>
              <w:t>2.00</w:t>
            </w:r>
          </w:p>
        </w:tc>
      </w:tr>
      <w:tr w14:paraId="763A9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C301EA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1B84A71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1D579C6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3950A106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1" w:type="dxa"/>
            <w:vAlign w:val="top"/>
          </w:tcPr>
          <w:p w14:paraId="38D7E229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62" w:type="dxa"/>
            <w:vAlign w:val="top"/>
          </w:tcPr>
          <w:p w14:paraId="30110A2E">
            <w:pPr>
              <w:pStyle w:val="6"/>
              <w:spacing w:before="114"/>
              <w:ind w:left="1218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806" w:type="dxa"/>
            <w:vAlign w:val="top"/>
          </w:tcPr>
          <w:p w14:paraId="01049A68">
            <w:pPr>
              <w:rPr>
                <w:rFonts w:ascii="Arial"/>
                <w:sz w:val="21"/>
              </w:rPr>
            </w:pPr>
          </w:p>
        </w:tc>
      </w:tr>
      <w:tr w14:paraId="00256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653EC4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718CF14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68CF3CE5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42A943E0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1" w:type="dxa"/>
            <w:vAlign w:val="top"/>
          </w:tcPr>
          <w:p w14:paraId="7EFE0FA7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62" w:type="dxa"/>
            <w:vAlign w:val="top"/>
          </w:tcPr>
          <w:p w14:paraId="7B67D739">
            <w:pPr>
              <w:pStyle w:val="6"/>
              <w:spacing w:before="114"/>
              <w:ind w:left="1218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806" w:type="dxa"/>
            <w:vAlign w:val="top"/>
          </w:tcPr>
          <w:p w14:paraId="478665D1">
            <w:pPr>
              <w:rPr>
                <w:rFonts w:ascii="Arial"/>
                <w:sz w:val="21"/>
              </w:rPr>
            </w:pPr>
          </w:p>
        </w:tc>
      </w:tr>
      <w:tr w14:paraId="46100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65DA5A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9FE9715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E6DD37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7E7E47FF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1" w:type="dxa"/>
            <w:vAlign w:val="top"/>
          </w:tcPr>
          <w:p w14:paraId="18629A89">
            <w:pPr>
              <w:pStyle w:val="6"/>
              <w:spacing w:before="114"/>
              <w:ind w:left="1306"/>
            </w:pPr>
            <w:r>
              <w:rPr>
                <w:spacing w:val="-4"/>
              </w:rPr>
              <w:t>4.08</w:t>
            </w:r>
          </w:p>
        </w:tc>
        <w:tc>
          <w:tcPr>
            <w:tcW w:w="1762" w:type="dxa"/>
            <w:vAlign w:val="top"/>
          </w:tcPr>
          <w:p w14:paraId="61AFC34F">
            <w:pPr>
              <w:pStyle w:val="6"/>
              <w:spacing w:before="114"/>
              <w:ind w:left="1306"/>
            </w:pPr>
            <w:r>
              <w:rPr>
                <w:spacing w:val="-4"/>
              </w:rPr>
              <w:t>4.08</w:t>
            </w:r>
          </w:p>
        </w:tc>
        <w:tc>
          <w:tcPr>
            <w:tcW w:w="1806" w:type="dxa"/>
            <w:vAlign w:val="top"/>
          </w:tcPr>
          <w:p w14:paraId="2D4FB1F8">
            <w:pPr>
              <w:rPr>
                <w:rFonts w:ascii="Arial"/>
                <w:sz w:val="21"/>
              </w:rPr>
            </w:pPr>
          </w:p>
        </w:tc>
      </w:tr>
      <w:tr w14:paraId="18787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326A1E6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3D03EB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8472F98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6" w:type="dxa"/>
            <w:vAlign w:val="top"/>
          </w:tcPr>
          <w:p w14:paraId="022DCDB4">
            <w:pPr>
              <w:pStyle w:val="6"/>
              <w:spacing w:before="31" w:line="220" w:lineRule="auto"/>
              <w:ind w:left="116" w:right="147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1" w:type="dxa"/>
            <w:vAlign w:val="top"/>
          </w:tcPr>
          <w:p w14:paraId="02174643">
            <w:pPr>
              <w:pStyle w:val="6"/>
              <w:spacing w:before="145"/>
              <w:ind w:left="1219"/>
            </w:pPr>
            <w:r>
              <w:rPr>
                <w:spacing w:val="-4"/>
              </w:rPr>
              <w:t>16.20</w:t>
            </w:r>
          </w:p>
        </w:tc>
        <w:tc>
          <w:tcPr>
            <w:tcW w:w="1762" w:type="dxa"/>
            <w:vAlign w:val="top"/>
          </w:tcPr>
          <w:p w14:paraId="5A21A767">
            <w:pPr>
              <w:pStyle w:val="6"/>
              <w:spacing w:before="145"/>
              <w:ind w:left="1222"/>
            </w:pPr>
            <w:r>
              <w:rPr>
                <w:spacing w:val="-4"/>
              </w:rPr>
              <w:t>16.20</w:t>
            </w:r>
          </w:p>
        </w:tc>
        <w:tc>
          <w:tcPr>
            <w:tcW w:w="1806" w:type="dxa"/>
            <w:vAlign w:val="top"/>
          </w:tcPr>
          <w:p w14:paraId="6059B305">
            <w:pPr>
              <w:rPr>
                <w:rFonts w:ascii="Arial"/>
                <w:sz w:val="21"/>
              </w:rPr>
            </w:pPr>
          </w:p>
        </w:tc>
      </w:tr>
      <w:tr w14:paraId="57B2A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9D9491F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70BA09F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6411527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6" w:type="dxa"/>
            <w:vAlign w:val="top"/>
          </w:tcPr>
          <w:p w14:paraId="3913A69D">
            <w:pPr>
              <w:pStyle w:val="6"/>
              <w:spacing w:before="30" w:line="221" w:lineRule="auto"/>
              <w:ind w:left="114" w:right="147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1" w:type="dxa"/>
            <w:vAlign w:val="top"/>
          </w:tcPr>
          <w:p w14:paraId="5EC5AFD2">
            <w:pPr>
              <w:pStyle w:val="6"/>
              <w:spacing w:before="145"/>
              <w:ind w:left="1308"/>
            </w:pPr>
            <w:r>
              <w:rPr>
                <w:spacing w:val="-4"/>
              </w:rPr>
              <w:t>8.10</w:t>
            </w:r>
          </w:p>
        </w:tc>
        <w:tc>
          <w:tcPr>
            <w:tcW w:w="1762" w:type="dxa"/>
            <w:vAlign w:val="top"/>
          </w:tcPr>
          <w:p w14:paraId="342E549F">
            <w:pPr>
              <w:pStyle w:val="6"/>
              <w:spacing w:before="145"/>
              <w:ind w:left="1308"/>
            </w:pPr>
            <w:r>
              <w:rPr>
                <w:spacing w:val="-4"/>
              </w:rPr>
              <w:t>8.10</w:t>
            </w:r>
          </w:p>
        </w:tc>
        <w:tc>
          <w:tcPr>
            <w:tcW w:w="1806" w:type="dxa"/>
            <w:vAlign w:val="top"/>
          </w:tcPr>
          <w:p w14:paraId="33CC10CE">
            <w:pPr>
              <w:rPr>
                <w:rFonts w:ascii="Arial"/>
                <w:sz w:val="21"/>
              </w:rPr>
            </w:pPr>
          </w:p>
        </w:tc>
      </w:tr>
      <w:tr w14:paraId="05CA8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61EA3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20AF0C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05F1DFD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3922066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1" w:type="dxa"/>
            <w:vAlign w:val="top"/>
          </w:tcPr>
          <w:p w14:paraId="7531E1C1">
            <w:pPr>
              <w:pStyle w:val="6"/>
              <w:spacing w:before="115"/>
              <w:ind w:left="1308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62" w:type="dxa"/>
            <w:vAlign w:val="top"/>
          </w:tcPr>
          <w:p w14:paraId="19FC10B2">
            <w:pPr>
              <w:pStyle w:val="6"/>
              <w:spacing w:before="115"/>
              <w:ind w:left="1308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806" w:type="dxa"/>
            <w:vAlign w:val="top"/>
          </w:tcPr>
          <w:p w14:paraId="6B405171">
            <w:pPr>
              <w:rPr>
                <w:rFonts w:ascii="Arial"/>
                <w:sz w:val="21"/>
              </w:rPr>
            </w:pPr>
          </w:p>
        </w:tc>
      </w:tr>
      <w:tr w14:paraId="6555E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F580C6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111340B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0A2EC3E3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CCE9376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1" w:type="dxa"/>
            <w:vAlign w:val="top"/>
          </w:tcPr>
          <w:p w14:paraId="51679466">
            <w:pPr>
              <w:pStyle w:val="6"/>
              <w:spacing w:before="115"/>
              <w:ind w:left="1308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62" w:type="dxa"/>
            <w:vAlign w:val="top"/>
          </w:tcPr>
          <w:p w14:paraId="4519DFF0">
            <w:pPr>
              <w:pStyle w:val="6"/>
              <w:spacing w:before="115"/>
              <w:ind w:left="1308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806" w:type="dxa"/>
            <w:vAlign w:val="top"/>
          </w:tcPr>
          <w:p w14:paraId="47F5A9DC">
            <w:pPr>
              <w:rPr>
                <w:rFonts w:ascii="Arial"/>
                <w:sz w:val="21"/>
              </w:rPr>
            </w:pPr>
          </w:p>
        </w:tc>
      </w:tr>
      <w:tr w14:paraId="6BE05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D0D95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6706B93C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13045CC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33078308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1" w:type="dxa"/>
            <w:vAlign w:val="top"/>
          </w:tcPr>
          <w:p w14:paraId="022BAA15">
            <w:pPr>
              <w:pStyle w:val="6"/>
              <w:spacing w:before="115"/>
              <w:ind w:left="1308"/>
            </w:pPr>
            <w:r>
              <w:rPr>
                <w:spacing w:val="-4"/>
              </w:rPr>
              <w:t>6.89</w:t>
            </w:r>
          </w:p>
        </w:tc>
        <w:tc>
          <w:tcPr>
            <w:tcW w:w="1762" w:type="dxa"/>
            <w:vAlign w:val="top"/>
          </w:tcPr>
          <w:p w14:paraId="76B43A00">
            <w:pPr>
              <w:pStyle w:val="6"/>
              <w:spacing w:before="115"/>
              <w:ind w:left="1308"/>
            </w:pPr>
            <w:r>
              <w:rPr>
                <w:spacing w:val="-4"/>
              </w:rPr>
              <w:t>6.89</w:t>
            </w:r>
          </w:p>
        </w:tc>
        <w:tc>
          <w:tcPr>
            <w:tcW w:w="1806" w:type="dxa"/>
            <w:vAlign w:val="top"/>
          </w:tcPr>
          <w:p w14:paraId="72E8199F">
            <w:pPr>
              <w:rPr>
                <w:rFonts w:ascii="Arial"/>
                <w:sz w:val="21"/>
              </w:rPr>
            </w:pPr>
          </w:p>
        </w:tc>
      </w:tr>
      <w:tr w14:paraId="21033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CE37A8D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60279573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BDE2E22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6" w:type="dxa"/>
            <w:vAlign w:val="top"/>
          </w:tcPr>
          <w:p w14:paraId="118FCCC1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1" w:type="dxa"/>
            <w:vAlign w:val="top"/>
          </w:tcPr>
          <w:p w14:paraId="32AF8C75">
            <w:pPr>
              <w:pStyle w:val="6"/>
              <w:spacing w:before="116"/>
              <w:ind w:left="1311"/>
            </w:pPr>
            <w:r>
              <w:rPr>
                <w:spacing w:val="-5"/>
              </w:rPr>
              <w:t>1.36</w:t>
            </w:r>
          </w:p>
        </w:tc>
        <w:tc>
          <w:tcPr>
            <w:tcW w:w="1762" w:type="dxa"/>
            <w:vAlign w:val="top"/>
          </w:tcPr>
          <w:p w14:paraId="45B9D0BC">
            <w:pPr>
              <w:pStyle w:val="6"/>
              <w:spacing w:before="116"/>
              <w:ind w:left="1311"/>
            </w:pPr>
            <w:r>
              <w:rPr>
                <w:spacing w:val="-5"/>
              </w:rPr>
              <w:t>1.36</w:t>
            </w:r>
          </w:p>
        </w:tc>
        <w:tc>
          <w:tcPr>
            <w:tcW w:w="1806" w:type="dxa"/>
            <w:vAlign w:val="top"/>
          </w:tcPr>
          <w:p w14:paraId="399B4927">
            <w:pPr>
              <w:rPr>
                <w:rFonts w:ascii="Arial"/>
                <w:sz w:val="21"/>
              </w:rPr>
            </w:pPr>
          </w:p>
        </w:tc>
      </w:tr>
      <w:tr w14:paraId="04162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6F742AA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885341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4043B05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559F180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1" w:type="dxa"/>
            <w:vAlign w:val="top"/>
          </w:tcPr>
          <w:p w14:paraId="5565EC3A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62" w:type="dxa"/>
            <w:vAlign w:val="top"/>
          </w:tcPr>
          <w:p w14:paraId="4A11D22D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806" w:type="dxa"/>
            <w:vAlign w:val="top"/>
          </w:tcPr>
          <w:p w14:paraId="6CA94FDC">
            <w:pPr>
              <w:rPr>
                <w:rFonts w:ascii="Arial"/>
                <w:sz w:val="21"/>
              </w:rPr>
            </w:pPr>
          </w:p>
        </w:tc>
      </w:tr>
      <w:tr w14:paraId="603A1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58498710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B8418C4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A994A20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43B68BB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1" w:type="dxa"/>
            <w:vAlign w:val="top"/>
          </w:tcPr>
          <w:p w14:paraId="1080C2B6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62" w:type="dxa"/>
            <w:vAlign w:val="top"/>
          </w:tcPr>
          <w:p w14:paraId="4226C6E2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806" w:type="dxa"/>
            <w:vAlign w:val="top"/>
          </w:tcPr>
          <w:p w14:paraId="7F3C32DD">
            <w:pPr>
              <w:rPr>
                <w:rFonts w:ascii="Arial"/>
                <w:sz w:val="21"/>
              </w:rPr>
            </w:pPr>
          </w:p>
        </w:tc>
      </w:tr>
      <w:tr w14:paraId="403482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29D38F2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7F10D117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7780B537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53FF7CA4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1" w:type="dxa"/>
            <w:vAlign w:val="top"/>
          </w:tcPr>
          <w:p w14:paraId="2C13BDF1">
            <w:pPr>
              <w:pStyle w:val="6"/>
              <w:spacing w:before="117"/>
              <w:ind w:left="1219"/>
            </w:pPr>
            <w:r>
              <w:rPr>
                <w:spacing w:val="-4"/>
              </w:rPr>
              <w:t>12.82</w:t>
            </w:r>
          </w:p>
        </w:tc>
        <w:tc>
          <w:tcPr>
            <w:tcW w:w="1762" w:type="dxa"/>
            <w:vAlign w:val="top"/>
          </w:tcPr>
          <w:p w14:paraId="0A09645A">
            <w:pPr>
              <w:pStyle w:val="6"/>
              <w:spacing w:before="117"/>
              <w:ind w:left="1222"/>
            </w:pPr>
            <w:r>
              <w:rPr>
                <w:spacing w:val="-4"/>
              </w:rPr>
              <w:t>12.82</w:t>
            </w:r>
          </w:p>
        </w:tc>
        <w:tc>
          <w:tcPr>
            <w:tcW w:w="1806" w:type="dxa"/>
            <w:vAlign w:val="top"/>
          </w:tcPr>
          <w:p w14:paraId="1C61BE89">
            <w:pPr>
              <w:rPr>
                <w:rFonts w:ascii="Arial"/>
                <w:sz w:val="21"/>
              </w:rPr>
            </w:pPr>
          </w:p>
        </w:tc>
      </w:tr>
      <w:tr w14:paraId="57AB8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0DBA717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F70C27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1807FBA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1BB86A0F">
            <w:pPr>
              <w:pStyle w:val="6"/>
              <w:spacing w:before="115" w:line="216" w:lineRule="auto"/>
              <w:ind w:left="1034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1" w:type="dxa"/>
            <w:vAlign w:val="top"/>
          </w:tcPr>
          <w:p w14:paraId="42D1396D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1762" w:type="dxa"/>
            <w:vAlign w:val="top"/>
          </w:tcPr>
          <w:p w14:paraId="5AEDCBA5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169.49</w:t>
            </w:r>
          </w:p>
        </w:tc>
        <w:tc>
          <w:tcPr>
            <w:tcW w:w="1806" w:type="dxa"/>
            <w:vAlign w:val="top"/>
          </w:tcPr>
          <w:p w14:paraId="0DCA4249">
            <w:pPr>
              <w:pStyle w:val="6"/>
              <w:spacing w:before="115"/>
              <w:ind w:left="1347"/>
            </w:pPr>
            <w:r>
              <w:rPr>
                <w:b/>
                <w:bCs/>
                <w:spacing w:val="-5"/>
              </w:rPr>
              <w:t>2.00</w:t>
            </w:r>
          </w:p>
        </w:tc>
      </w:tr>
    </w:tbl>
    <w:p w14:paraId="52F986F0">
      <w:pPr>
        <w:rPr>
          <w:rFonts w:ascii="Arial"/>
          <w:sz w:val="21"/>
        </w:rPr>
      </w:pPr>
    </w:p>
    <w:p w14:paraId="0DE81299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5CD0B826">
      <w:pPr>
        <w:spacing w:line="243" w:lineRule="auto"/>
        <w:rPr>
          <w:rFonts w:ascii="Arial"/>
          <w:sz w:val="21"/>
        </w:rPr>
      </w:pPr>
    </w:p>
    <w:p w14:paraId="2A0F55E1">
      <w:pPr>
        <w:spacing w:line="243" w:lineRule="auto"/>
        <w:rPr>
          <w:rFonts w:ascii="Arial"/>
          <w:sz w:val="21"/>
        </w:rPr>
      </w:pPr>
    </w:p>
    <w:p w14:paraId="61679BA0">
      <w:pPr>
        <w:spacing w:line="244" w:lineRule="auto"/>
        <w:rPr>
          <w:rFonts w:ascii="Arial"/>
          <w:sz w:val="21"/>
        </w:rPr>
      </w:pPr>
    </w:p>
    <w:p w14:paraId="4DD6B738">
      <w:pPr>
        <w:pStyle w:val="2"/>
        <w:spacing w:before="101" w:line="222" w:lineRule="auto"/>
        <w:ind w:left="298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48E4CDC1">
      <w:pPr>
        <w:pStyle w:val="2"/>
        <w:spacing w:before="163" w:line="218" w:lineRule="auto"/>
        <w:ind w:left="2448"/>
        <w:outlineLvl w:val="0"/>
      </w:pPr>
      <w:r>
        <w:rPr>
          <w:b/>
          <w:bCs/>
          <w:spacing w:val="6"/>
        </w:rPr>
        <w:t>财政拨款收支预算总体情况表</w:t>
      </w:r>
    </w:p>
    <w:p w14:paraId="2BED105C">
      <w:pPr>
        <w:pStyle w:val="2"/>
        <w:spacing w:before="34" w:line="212" w:lineRule="auto"/>
        <w:ind w:left="123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编制单位：托克逊县委员会直属机关工作委员会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7A92A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6F046F1">
            <w:pPr>
              <w:pStyle w:val="6"/>
              <w:spacing w:before="41" w:line="207" w:lineRule="auto"/>
              <w:ind w:left="8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3B6EF298">
            <w:pPr>
              <w:pStyle w:val="6"/>
              <w:spacing w:before="41" w:line="207" w:lineRule="auto"/>
              <w:ind w:left="228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6D4DB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1763F3DE">
            <w:pPr>
              <w:spacing w:line="355" w:lineRule="auto"/>
              <w:rPr>
                <w:rFonts w:ascii="Arial"/>
                <w:sz w:val="21"/>
              </w:rPr>
            </w:pPr>
          </w:p>
          <w:p w14:paraId="1CBB3934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CA2626F">
            <w:pPr>
              <w:spacing w:line="356" w:lineRule="auto"/>
              <w:rPr>
                <w:rFonts w:ascii="Arial"/>
                <w:sz w:val="21"/>
              </w:rPr>
            </w:pPr>
          </w:p>
          <w:p w14:paraId="2AFF1497">
            <w:pPr>
              <w:pStyle w:val="6"/>
              <w:spacing w:before="62" w:line="224" w:lineRule="auto"/>
              <w:ind w:left="30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77C607EA">
            <w:pPr>
              <w:spacing w:line="355" w:lineRule="auto"/>
              <w:rPr>
                <w:rFonts w:ascii="Arial"/>
                <w:sz w:val="21"/>
              </w:rPr>
            </w:pPr>
          </w:p>
          <w:p w14:paraId="1166A3A9">
            <w:pPr>
              <w:pStyle w:val="6"/>
              <w:spacing w:before="62" w:line="222" w:lineRule="auto"/>
              <w:ind w:left="85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3D6D4C4">
            <w:pPr>
              <w:spacing w:line="356" w:lineRule="auto"/>
              <w:rPr>
                <w:rFonts w:ascii="Arial"/>
                <w:sz w:val="21"/>
              </w:rPr>
            </w:pPr>
          </w:p>
          <w:p w14:paraId="4EB1DC64">
            <w:pPr>
              <w:pStyle w:val="6"/>
              <w:spacing w:before="62" w:line="224" w:lineRule="auto"/>
              <w:ind w:left="24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50439B9D">
            <w:pPr>
              <w:pStyle w:val="6"/>
              <w:spacing w:before="160" w:line="229" w:lineRule="auto"/>
              <w:ind w:left="19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55306EB0">
            <w:pPr>
              <w:pStyle w:val="6"/>
              <w:spacing w:before="24" w:line="224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079F0685">
            <w:pPr>
              <w:pStyle w:val="6"/>
              <w:spacing w:before="28" w:line="222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027983DB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A6D8015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DB675E7">
            <w:pPr>
              <w:pStyle w:val="6"/>
              <w:spacing w:before="30" w:line="234" w:lineRule="auto"/>
              <w:ind w:left="311" w:right="194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4F760346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B2770AA">
            <w:pPr>
              <w:pStyle w:val="6"/>
              <w:spacing w:before="28" w:line="223" w:lineRule="auto"/>
              <w:ind w:left="1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92E465C">
            <w:pPr>
              <w:pStyle w:val="6"/>
              <w:spacing w:before="29" w:line="226" w:lineRule="auto"/>
              <w:ind w:left="19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188DD09B">
            <w:pPr>
              <w:pStyle w:val="6"/>
              <w:spacing w:before="27" w:line="216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3DFF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825C2DD">
            <w:pPr>
              <w:pStyle w:val="6"/>
              <w:spacing w:before="69" w:line="214" w:lineRule="auto"/>
              <w:ind w:left="127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9140E00">
            <w:pPr>
              <w:pStyle w:val="6"/>
              <w:spacing w:before="69"/>
              <w:ind w:left="365"/>
            </w:pPr>
            <w:r>
              <w:rPr>
                <w:spacing w:val="-3"/>
              </w:rPr>
              <w:t>171.49</w:t>
            </w:r>
          </w:p>
        </w:tc>
        <w:tc>
          <w:tcPr>
            <w:tcW w:w="2798" w:type="dxa"/>
            <w:vAlign w:val="top"/>
          </w:tcPr>
          <w:p w14:paraId="76DEA60F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685C08A4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122.04</w:t>
            </w:r>
          </w:p>
        </w:tc>
        <w:tc>
          <w:tcPr>
            <w:tcW w:w="756" w:type="dxa"/>
            <w:vAlign w:val="top"/>
          </w:tcPr>
          <w:p w14:paraId="5BF4F2DB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122.04</w:t>
            </w:r>
          </w:p>
        </w:tc>
        <w:tc>
          <w:tcPr>
            <w:tcW w:w="800" w:type="dxa"/>
            <w:vAlign w:val="top"/>
          </w:tcPr>
          <w:p w14:paraId="349CE2C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D7BDF71">
            <w:pPr>
              <w:rPr>
                <w:rFonts w:ascii="Arial"/>
                <w:sz w:val="21"/>
              </w:rPr>
            </w:pPr>
          </w:p>
        </w:tc>
      </w:tr>
      <w:tr w14:paraId="6F213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DFF59E5">
            <w:pPr>
              <w:pStyle w:val="6"/>
              <w:spacing w:before="96" w:line="214" w:lineRule="auto"/>
              <w:ind w:left="307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25CEE92">
            <w:pPr>
              <w:pStyle w:val="6"/>
              <w:spacing w:before="69"/>
              <w:ind w:left="365"/>
            </w:pPr>
            <w:r>
              <w:rPr>
                <w:spacing w:val="-3"/>
              </w:rPr>
              <w:t>171.49</w:t>
            </w:r>
          </w:p>
        </w:tc>
        <w:tc>
          <w:tcPr>
            <w:tcW w:w="2798" w:type="dxa"/>
            <w:vAlign w:val="top"/>
          </w:tcPr>
          <w:p w14:paraId="72211C8C">
            <w:pPr>
              <w:pStyle w:val="6"/>
              <w:spacing w:before="69" w:line="213" w:lineRule="auto"/>
              <w:ind w:left="118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6B669D5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4ECD5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0BC6A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993F2C0">
            <w:pPr>
              <w:rPr>
                <w:rFonts w:ascii="Arial"/>
                <w:sz w:val="21"/>
              </w:rPr>
            </w:pPr>
          </w:p>
        </w:tc>
      </w:tr>
      <w:tr w14:paraId="63707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CCD886">
            <w:pPr>
              <w:pStyle w:val="6"/>
              <w:spacing w:before="96" w:line="214" w:lineRule="auto"/>
              <w:ind w:left="299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8A8BA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6B0600">
            <w:pPr>
              <w:pStyle w:val="6"/>
              <w:spacing w:before="70" w:line="213" w:lineRule="auto"/>
              <w:ind w:left="118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C1C797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A0C4E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0D9F9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9D7F0F">
            <w:pPr>
              <w:rPr>
                <w:rFonts w:ascii="Arial"/>
                <w:sz w:val="21"/>
              </w:rPr>
            </w:pPr>
          </w:p>
        </w:tc>
      </w:tr>
      <w:tr w14:paraId="67479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9373EF">
            <w:pPr>
              <w:pStyle w:val="6"/>
              <w:spacing w:before="96" w:line="214" w:lineRule="auto"/>
              <w:ind w:left="311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79D19C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140843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3E3567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42A250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0C68B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A9E4911">
            <w:pPr>
              <w:rPr>
                <w:rFonts w:ascii="Arial"/>
                <w:sz w:val="21"/>
              </w:rPr>
            </w:pPr>
          </w:p>
        </w:tc>
      </w:tr>
      <w:tr w14:paraId="15340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3D94B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0BAAF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689ABB">
            <w:pPr>
              <w:pStyle w:val="6"/>
              <w:spacing w:before="69" w:line="213" w:lineRule="auto"/>
              <w:ind w:left="118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5757027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9D97D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F2801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5698E6B">
            <w:pPr>
              <w:rPr>
                <w:rFonts w:ascii="Arial"/>
                <w:sz w:val="21"/>
              </w:rPr>
            </w:pPr>
          </w:p>
        </w:tc>
      </w:tr>
      <w:tr w14:paraId="741C9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9E88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D3C3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6AFABF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9B250C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BD73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E99CC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057282B">
            <w:pPr>
              <w:rPr>
                <w:rFonts w:ascii="Arial"/>
                <w:sz w:val="21"/>
              </w:rPr>
            </w:pPr>
          </w:p>
        </w:tc>
      </w:tr>
      <w:tr w14:paraId="4DC61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E08D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1F9E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CC949E">
            <w:pPr>
              <w:pStyle w:val="6"/>
              <w:spacing w:before="71" w:line="213" w:lineRule="auto"/>
              <w:ind w:left="118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97387C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0B30B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C0ED4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C81DD9E">
            <w:pPr>
              <w:rPr>
                <w:rFonts w:ascii="Arial"/>
                <w:sz w:val="21"/>
              </w:rPr>
            </w:pPr>
          </w:p>
        </w:tc>
      </w:tr>
      <w:tr w14:paraId="6EE37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F810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DA472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8D53BD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FC81DE4">
            <w:pPr>
              <w:pStyle w:val="6"/>
              <w:spacing w:before="70"/>
              <w:ind w:left="335"/>
            </w:pPr>
            <w:r>
              <w:rPr>
                <w:spacing w:val="-3"/>
              </w:rPr>
              <w:t>28.38</w:t>
            </w:r>
          </w:p>
        </w:tc>
        <w:tc>
          <w:tcPr>
            <w:tcW w:w="756" w:type="dxa"/>
            <w:vAlign w:val="top"/>
          </w:tcPr>
          <w:p w14:paraId="0D9EDE7E">
            <w:pPr>
              <w:pStyle w:val="6"/>
              <w:spacing w:before="70"/>
              <w:ind w:left="212"/>
            </w:pPr>
            <w:r>
              <w:rPr>
                <w:spacing w:val="-3"/>
              </w:rPr>
              <w:t>28.38</w:t>
            </w:r>
          </w:p>
        </w:tc>
        <w:tc>
          <w:tcPr>
            <w:tcW w:w="800" w:type="dxa"/>
            <w:vAlign w:val="top"/>
          </w:tcPr>
          <w:p w14:paraId="7F47796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FFEA2F3">
            <w:pPr>
              <w:rPr>
                <w:rFonts w:ascii="Arial"/>
                <w:sz w:val="21"/>
              </w:rPr>
            </w:pPr>
          </w:p>
        </w:tc>
      </w:tr>
      <w:tr w14:paraId="532F1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39327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6BC3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1BAE0D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71B50B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3E0FF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288C5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DDE92B">
            <w:pPr>
              <w:rPr>
                <w:rFonts w:ascii="Arial"/>
                <w:sz w:val="21"/>
              </w:rPr>
            </w:pPr>
          </w:p>
        </w:tc>
      </w:tr>
      <w:tr w14:paraId="1B430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2034" w:type="dxa"/>
            <w:vAlign w:val="top"/>
          </w:tcPr>
          <w:p w14:paraId="1938EAF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69D3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57DAF1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05B06B0F">
            <w:pPr>
              <w:pStyle w:val="6"/>
              <w:spacing w:before="69"/>
              <w:ind w:left="425"/>
            </w:pPr>
            <w:r>
              <w:rPr>
                <w:spacing w:val="-4"/>
              </w:rPr>
              <w:t>8.25</w:t>
            </w:r>
          </w:p>
        </w:tc>
        <w:tc>
          <w:tcPr>
            <w:tcW w:w="756" w:type="dxa"/>
            <w:vAlign w:val="top"/>
          </w:tcPr>
          <w:p w14:paraId="2DF69467">
            <w:pPr>
              <w:pStyle w:val="6"/>
              <w:spacing w:before="69"/>
              <w:ind w:left="302"/>
            </w:pPr>
            <w:r>
              <w:rPr>
                <w:spacing w:val="-4"/>
              </w:rPr>
              <w:t>8.25</w:t>
            </w:r>
          </w:p>
        </w:tc>
        <w:tc>
          <w:tcPr>
            <w:tcW w:w="800" w:type="dxa"/>
            <w:vAlign w:val="top"/>
          </w:tcPr>
          <w:p w14:paraId="54BB79A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1AC41DF">
            <w:pPr>
              <w:rPr>
                <w:rFonts w:ascii="Arial"/>
                <w:sz w:val="21"/>
              </w:rPr>
            </w:pPr>
          </w:p>
        </w:tc>
      </w:tr>
      <w:tr w14:paraId="7F648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CC01D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DAD1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B9D4C2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5D28ED1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EC059D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A0EF7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47EF0A3">
            <w:pPr>
              <w:rPr>
                <w:rFonts w:ascii="Arial"/>
                <w:sz w:val="21"/>
              </w:rPr>
            </w:pPr>
          </w:p>
        </w:tc>
      </w:tr>
      <w:tr w14:paraId="0CE1D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E8DD3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4803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38789C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58C3390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DA6AD5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D666E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B5EC44F">
            <w:pPr>
              <w:rPr>
                <w:rFonts w:ascii="Arial"/>
                <w:sz w:val="21"/>
              </w:rPr>
            </w:pPr>
          </w:p>
        </w:tc>
      </w:tr>
      <w:tr w14:paraId="4CBEA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6D5C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563EF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1CF262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47E974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EE88E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756CD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DFB130">
            <w:pPr>
              <w:rPr>
                <w:rFonts w:ascii="Arial"/>
                <w:sz w:val="21"/>
              </w:rPr>
            </w:pPr>
          </w:p>
        </w:tc>
      </w:tr>
      <w:tr w14:paraId="18EB22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10A8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28C6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78F817">
            <w:pPr>
              <w:pStyle w:val="6"/>
              <w:spacing w:before="70" w:line="213" w:lineRule="auto"/>
              <w:ind w:left="118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0A8D88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5B647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5477A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AB24E68">
            <w:pPr>
              <w:rPr>
                <w:rFonts w:ascii="Arial"/>
                <w:sz w:val="21"/>
              </w:rPr>
            </w:pPr>
          </w:p>
        </w:tc>
      </w:tr>
      <w:tr w14:paraId="78312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98BE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0183E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6BF172">
            <w:pPr>
              <w:pStyle w:val="6"/>
              <w:spacing w:before="70" w:line="213" w:lineRule="auto"/>
              <w:ind w:left="118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EB76AD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87B90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E5225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DB1D83D">
            <w:pPr>
              <w:rPr>
                <w:rFonts w:ascii="Arial"/>
                <w:sz w:val="21"/>
              </w:rPr>
            </w:pPr>
          </w:p>
        </w:tc>
      </w:tr>
      <w:tr w14:paraId="31F94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86732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C408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F482ECC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7F907FE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45815A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B7BFB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88B803B">
            <w:pPr>
              <w:rPr>
                <w:rFonts w:ascii="Arial"/>
                <w:sz w:val="21"/>
              </w:rPr>
            </w:pPr>
          </w:p>
        </w:tc>
      </w:tr>
      <w:tr w14:paraId="6BEA7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85203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7F63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B5F6F0">
            <w:pPr>
              <w:pStyle w:val="6"/>
              <w:spacing w:before="69" w:line="213" w:lineRule="auto"/>
              <w:ind w:left="118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367F5F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12E91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20154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822A48">
            <w:pPr>
              <w:rPr>
                <w:rFonts w:ascii="Arial"/>
                <w:sz w:val="21"/>
              </w:rPr>
            </w:pPr>
          </w:p>
        </w:tc>
      </w:tr>
      <w:tr w14:paraId="07E76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15E3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A57A9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2C272B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2472E64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5D600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6D0F8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23141C8">
            <w:pPr>
              <w:rPr>
                <w:rFonts w:ascii="Arial"/>
                <w:sz w:val="21"/>
              </w:rPr>
            </w:pPr>
          </w:p>
        </w:tc>
      </w:tr>
      <w:tr w14:paraId="0D144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6548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E60A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F3D3C7">
            <w:pPr>
              <w:pStyle w:val="6"/>
              <w:spacing w:before="72" w:line="213" w:lineRule="auto"/>
              <w:ind w:left="118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555D83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EFE90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ED896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EE2D9E4">
            <w:pPr>
              <w:rPr>
                <w:rFonts w:ascii="Arial"/>
                <w:sz w:val="21"/>
              </w:rPr>
            </w:pPr>
          </w:p>
        </w:tc>
      </w:tr>
      <w:tr w14:paraId="13DB1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BF5A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D0411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D453C9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6EEA02E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12.82</w:t>
            </w:r>
          </w:p>
        </w:tc>
        <w:tc>
          <w:tcPr>
            <w:tcW w:w="756" w:type="dxa"/>
            <w:vAlign w:val="top"/>
          </w:tcPr>
          <w:p w14:paraId="2D7FFE39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12.82</w:t>
            </w:r>
          </w:p>
        </w:tc>
        <w:tc>
          <w:tcPr>
            <w:tcW w:w="800" w:type="dxa"/>
            <w:vAlign w:val="top"/>
          </w:tcPr>
          <w:p w14:paraId="4E2A25D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23A77B0">
            <w:pPr>
              <w:rPr>
                <w:rFonts w:ascii="Arial"/>
                <w:sz w:val="21"/>
              </w:rPr>
            </w:pPr>
          </w:p>
        </w:tc>
      </w:tr>
      <w:tr w14:paraId="2B045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C2D72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1621C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11ECAE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C25367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07C0DB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E3CD17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86BAFE2">
            <w:pPr>
              <w:rPr>
                <w:rFonts w:ascii="Arial"/>
                <w:sz w:val="21"/>
              </w:rPr>
            </w:pPr>
          </w:p>
        </w:tc>
      </w:tr>
      <w:tr w14:paraId="1CCC1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C0AFAE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D56B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2749CA">
            <w:pPr>
              <w:pStyle w:val="6"/>
              <w:spacing w:before="71" w:line="213" w:lineRule="auto"/>
              <w:ind w:left="118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D71C59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5A684B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766B4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2D06A2C">
            <w:pPr>
              <w:rPr>
                <w:rFonts w:ascii="Arial"/>
                <w:sz w:val="21"/>
              </w:rPr>
            </w:pPr>
          </w:p>
        </w:tc>
      </w:tr>
      <w:tr w14:paraId="4D0B3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D0AD8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7AD7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913B6A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226E502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3E999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21697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C97458">
            <w:pPr>
              <w:rPr>
                <w:rFonts w:ascii="Arial"/>
                <w:sz w:val="21"/>
              </w:rPr>
            </w:pPr>
          </w:p>
        </w:tc>
      </w:tr>
      <w:tr w14:paraId="38FAA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00211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E570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934E31">
            <w:pPr>
              <w:pStyle w:val="6"/>
              <w:spacing w:before="72" w:line="214" w:lineRule="auto"/>
              <w:ind w:left="118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1985A73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C1C769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A6775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34F8657">
            <w:pPr>
              <w:rPr>
                <w:rFonts w:ascii="Arial"/>
                <w:sz w:val="21"/>
              </w:rPr>
            </w:pPr>
          </w:p>
        </w:tc>
      </w:tr>
      <w:tr w14:paraId="40779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368A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A48D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0FD20E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6B5B4B6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A8A44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E435E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7B13157">
            <w:pPr>
              <w:rPr>
                <w:rFonts w:ascii="Arial"/>
                <w:sz w:val="21"/>
              </w:rPr>
            </w:pPr>
          </w:p>
        </w:tc>
      </w:tr>
      <w:tr w14:paraId="7D789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AD18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8C36E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A847D2">
            <w:pPr>
              <w:pStyle w:val="6"/>
              <w:spacing w:before="71" w:line="213" w:lineRule="auto"/>
              <w:ind w:left="118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8F7648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739A5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565B4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0B82D0F">
            <w:pPr>
              <w:rPr>
                <w:rFonts w:ascii="Arial"/>
                <w:sz w:val="21"/>
              </w:rPr>
            </w:pPr>
          </w:p>
        </w:tc>
      </w:tr>
      <w:tr w14:paraId="38B74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8ED19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84EB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586690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02B988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91138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170C1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E84F7B">
            <w:pPr>
              <w:rPr>
                <w:rFonts w:ascii="Arial"/>
                <w:sz w:val="21"/>
              </w:rPr>
            </w:pPr>
          </w:p>
        </w:tc>
      </w:tr>
      <w:tr w14:paraId="04EA8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6DA4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4AAF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FDEF51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3C4DBD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C423D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E04E1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4D1BBC">
            <w:pPr>
              <w:rPr>
                <w:rFonts w:ascii="Arial"/>
                <w:sz w:val="21"/>
              </w:rPr>
            </w:pPr>
          </w:p>
        </w:tc>
      </w:tr>
      <w:tr w14:paraId="67A29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BBC5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23B6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C9C79C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057BD7E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78C4F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70F2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8C5257">
            <w:pPr>
              <w:rPr>
                <w:rFonts w:ascii="Arial"/>
                <w:sz w:val="21"/>
              </w:rPr>
            </w:pPr>
          </w:p>
        </w:tc>
      </w:tr>
      <w:tr w14:paraId="65950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2208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DD3C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AEC02A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3062775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BA350F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BF7F8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72BF796">
            <w:pPr>
              <w:rPr>
                <w:rFonts w:ascii="Arial"/>
                <w:sz w:val="21"/>
              </w:rPr>
            </w:pPr>
          </w:p>
        </w:tc>
      </w:tr>
      <w:tr w14:paraId="736A7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0293E73">
            <w:pPr>
              <w:pStyle w:val="6"/>
              <w:spacing w:before="72" w:line="216" w:lineRule="auto"/>
              <w:ind w:left="129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87836D8">
            <w:pPr>
              <w:pStyle w:val="6"/>
              <w:spacing w:before="72"/>
              <w:ind w:left="365"/>
            </w:pPr>
            <w:r>
              <w:rPr>
                <w:spacing w:val="-3"/>
              </w:rPr>
              <w:t>171.49</w:t>
            </w:r>
          </w:p>
        </w:tc>
        <w:tc>
          <w:tcPr>
            <w:tcW w:w="2798" w:type="dxa"/>
            <w:vAlign w:val="top"/>
          </w:tcPr>
          <w:p w14:paraId="0A15528C">
            <w:pPr>
              <w:pStyle w:val="6"/>
              <w:spacing w:before="72" w:line="213" w:lineRule="auto"/>
              <w:ind w:left="115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84FBCD4">
            <w:pPr>
              <w:pStyle w:val="6"/>
              <w:spacing w:before="72"/>
              <w:ind w:left="248"/>
            </w:pPr>
            <w:r>
              <w:rPr>
                <w:spacing w:val="-3"/>
              </w:rPr>
              <w:t>171.49</w:t>
            </w:r>
          </w:p>
        </w:tc>
        <w:tc>
          <w:tcPr>
            <w:tcW w:w="756" w:type="dxa"/>
            <w:vAlign w:val="top"/>
          </w:tcPr>
          <w:p w14:paraId="7DDD71ED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171.49</w:t>
            </w:r>
          </w:p>
        </w:tc>
        <w:tc>
          <w:tcPr>
            <w:tcW w:w="800" w:type="dxa"/>
            <w:vAlign w:val="top"/>
          </w:tcPr>
          <w:p w14:paraId="7F873B0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AC02F14">
            <w:pPr>
              <w:rPr>
                <w:rFonts w:ascii="Arial"/>
                <w:sz w:val="21"/>
              </w:rPr>
            </w:pPr>
          </w:p>
        </w:tc>
      </w:tr>
    </w:tbl>
    <w:p w14:paraId="4965517A">
      <w:pPr>
        <w:rPr>
          <w:rFonts w:ascii="Arial"/>
          <w:sz w:val="21"/>
        </w:rPr>
      </w:pPr>
    </w:p>
    <w:p w14:paraId="0F6F39BF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47" w:bottom="1521" w:left="1518" w:header="0" w:footer="1156" w:gutter="0"/>
          <w:cols w:space="720" w:num="1"/>
        </w:sectPr>
      </w:pPr>
    </w:p>
    <w:p w14:paraId="22F6E1B1">
      <w:pPr>
        <w:spacing w:line="305" w:lineRule="auto"/>
        <w:rPr>
          <w:rFonts w:ascii="Arial"/>
          <w:sz w:val="21"/>
        </w:rPr>
      </w:pPr>
    </w:p>
    <w:p w14:paraId="23E4531F">
      <w:pPr>
        <w:spacing w:line="306" w:lineRule="auto"/>
        <w:rPr>
          <w:rFonts w:ascii="Arial"/>
          <w:sz w:val="21"/>
        </w:rPr>
      </w:pPr>
    </w:p>
    <w:p w14:paraId="0749AAA1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032BCDF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7941D1FA">
      <w:pPr>
        <w:pStyle w:val="2"/>
        <w:spacing w:before="39" w:line="212" w:lineRule="auto"/>
        <w:jc w:val="right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编制单位：托克逊县委员会直属机关工作委员会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2AA8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2A7F9F74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7E501A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749A09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2290DE6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6216149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073A06C">
            <w:pPr>
              <w:spacing w:line="253" w:lineRule="auto"/>
              <w:rPr>
                <w:rFonts w:ascii="Arial"/>
                <w:sz w:val="21"/>
              </w:rPr>
            </w:pPr>
          </w:p>
          <w:p w14:paraId="104481AF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2CF5767">
            <w:pPr>
              <w:spacing w:line="254" w:lineRule="auto"/>
              <w:rPr>
                <w:rFonts w:ascii="Arial"/>
                <w:sz w:val="21"/>
              </w:rPr>
            </w:pPr>
          </w:p>
          <w:p w14:paraId="010F4C96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3FFB423">
            <w:pPr>
              <w:spacing w:line="253" w:lineRule="auto"/>
              <w:rPr>
                <w:rFonts w:ascii="Arial"/>
                <w:sz w:val="21"/>
              </w:rPr>
            </w:pPr>
          </w:p>
          <w:p w14:paraId="25FE5A8F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7DF7697">
            <w:pPr>
              <w:spacing w:line="253" w:lineRule="auto"/>
              <w:rPr>
                <w:rFonts w:ascii="Arial"/>
                <w:sz w:val="21"/>
              </w:rPr>
            </w:pPr>
          </w:p>
          <w:p w14:paraId="59545DB6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D737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DA1FF9F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63A45BF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34878EE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B0801F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7F7275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409A0B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81C5D7B">
            <w:pPr>
              <w:rPr>
                <w:rFonts w:ascii="Arial"/>
                <w:sz w:val="21"/>
              </w:rPr>
            </w:pPr>
          </w:p>
        </w:tc>
      </w:tr>
      <w:tr w14:paraId="649CA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CA9052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35AF28A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AA787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990205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04867729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741" w:type="dxa"/>
            <w:vAlign w:val="top"/>
          </w:tcPr>
          <w:p w14:paraId="30E80FBE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120.04</w:t>
            </w:r>
          </w:p>
        </w:tc>
        <w:tc>
          <w:tcPr>
            <w:tcW w:w="1747" w:type="dxa"/>
            <w:vAlign w:val="top"/>
          </w:tcPr>
          <w:p w14:paraId="4DCDD439">
            <w:pPr>
              <w:pStyle w:val="6"/>
              <w:spacing w:before="85"/>
              <w:ind w:left="1287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5D5DE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5E6AA5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196B2AD">
            <w:pPr>
              <w:pStyle w:val="6"/>
              <w:spacing w:before="86" w:line="242" w:lineRule="auto"/>
              <w:ind w:left="173"/>
            </w:pPr>
            <w:r>
              <w:rPr>
                <w:b/>
                <w:bCs/>
                <w:spacing w:val="-12"/>
              </w:rPr>
              <w:t>36</w:t>
            </w:r>
          </w:p>
        </w:tc>
        <w:tc>
          <w:tcPr>
            <w:tcW w:w="417" w:type="dxa"/>
            <w:vAlign w:val="top"/>
          </w:tcPr>
          <w:p w14:paraId="13D9314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005AFC5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3"/>
              </w:rPr>
              <w:t>其他共产党事务支出</w:t>
            </w:r>
          </w:p>
        </w:tc>
        <w:tc>
          <w:tcPr>
            <w:tcW w:w="1741" w:type="dxa"/>
            <w:vAlign w:val="top"/>
          </w:tcPr>
          <w:p w14:paraId="28E949FD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122.04</w:t>
            </w:r>
          </w:p>
        </w:tc>
        <w:tc>
          <w:tcPr>
            <w:tcW w:w="1741" w:type="dxa"/>
            <w:vAlign w:val="top"/>
          </w:tcPr>
          <w:p w14:paraId="3D9A8798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120.04</w:t>
            </w:r>
          </w:p>
        </w:tc>
        <w:tc>
          <w:tcPr>
            <w:tcW w:w="1747" w:type="dxa"/>
            <w:vAlign w:val="top"/>
          </w:tcPr>
          <w:p w14:paraId="0C59342C">
            <w:pPr>
              <w:pStyle w:val="6"/>
              <w:spacing w:before="85"/>
              <w:ind w:left="1287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10ED2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F118310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2673CFB2">
            <w:pPr>
              <w:pStyle w:val="6"/>
              <w:spacing w:before="86" w:line="242" w:lineRule="auto"/>
              <w:ind w:left="173"/>
            </w:pPr>
            <w:r>
              <w:rPr>
                <w:spacing w:val="-10"/>
              </w:rPr>
              <w:t>36</w:t>
            </w:r>
          </w:p>
        </w:tc>
        <w:tc>
          <w:tcPr>
            <w:tcW w:w="417" w:type="dxa"/>
            <w:vAlign w:val="top"/>
          </w:tcPr>
          <w:p w14:paraId="59C4B398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811A2B4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50C0C230">
            <w:pPr>
              <w:pStyle w:val="6"/>
              <w:spacing w:before="85"/>
              <w:ind w:left="1109"/>
            </w:pPr>
            <w:r>
              <w:rPr>
                <w:spacing w:val="-3"/>
              </w:rPr>
              <w:t>120.04</w:t>
            </w:r>
          </w:p>
        </w:tc>
        <w:tc>
          <w:tcPr>
            <w:tcW w:w="1741" w:type="dxa"/>
            <w:vAlign w:val="top"/>
          </w:tcPr>
          <w:p w14:paraId="0666C053">
            <w:pPr>
              <w:pStyle w:val="6"/>
              <w:spacing w:before="85"/>
              <w:ind w:left="1110"/>
            </w:pPr>
            <w:r>
              <w:rPr>
                <w:spacing w:val="-3"/>
              </w:rPr>
              <w:t>120.04</w:t>
            </w:r>
          </w:p>
        </w:tc>
        <w:tc>
          <w:tcPr>
            <w:tcW w:w="1747" w:type="dxa"/>
            <w:vAlign w:val="top"/>
          </w:tcPr>
          <w:p w14:paraId="427CB33B">
            <w:pPr>
              <w:rPr>
                <w:rFonts w:ascii="Arial"/>
                <w:sz w:val="21"/>
              </w:rPr>
            </w:pPr>
          </w:p>
        </w:tc>
      </w:tr>
      <w:tr w14:paraId="724B3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BC61F6E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2F3F0B4">
            <w:pPr>
              <w:pStyle w:val="6"/>
              <w:spacing w:before="86" w:line="242" w:lineRule="auto"/>
              <w:ind w:left="173"/>
            </w:pPr>
            <w:r>
              <w:rPr>
                <w:spacing w:val="-10"/>
              </w:rPr>
              <w:t>36</w:t>
            </w:r>
          </w:p>
        </w:tc>
        <w:tc>
          <w:tcPr>
            <w:tcW w:w="417" w:type="dxa"/>
            <w:vAlign w:val="top"/>
          </w:tcPr>
          <w:p w14:paraId="6077B97A">
            <w:pPr>
              <w:pStyle w:val="6"/>
              <w:spacing w:before="86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54F5EF9B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其他共产党事务支出</w:t>
            </w:r>
          </w:p>
        </w:tc>
        <w:tc>
          <w:tcPr>
            <w:tcW w:w="1741" w:type="dxa"/>
            <w:vAlign w:val="top"/>
          </w:tcPr>
          <w:p w14:paraId="46725C8B">
            <w:pPr>
              <w:pStyle w:val="6"/>
              <w:spacing w:before="85"/>
              <w:ind w:left="1285"/>
            </w:pPr>
            <w:r>
              <w:rPr>
                <w:spacing w:val="-4"/>
              </w:rPr>
              <w:t>2.00</w:t>
            </w:r>
          </w:p>
        </w:tc>
        <w:tc>
          <w:tcPr>
            <w:tcW w:w="1741" w:type="dxa"/>
            <w:vAlign w:val="top"/>
          </w:tcPr>
          <w:p w14:paraId="3BF057E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AD38CF4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2.00</w:t>
            </w:r>
          </w:p>
        </w:tc>
      </w:tr>
      <w:tr w14:paraId="5CB4F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002AED4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A5DBA4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5AA582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4E78F99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FCA4021">
            <w:pPr>
              <w:pStyle w:val="6"/>
              <w:spacing w:before="85"/>
              <w:ind w:left="1196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41" w:type="dxa"/>
            <w:vAlign w:val="top"/>
          </w:tcPr>
          <w:p w14:paraId="1D859110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47" w:type="dxa"/>
            <w:vAlign w:val="top"/>
          </w:tcPr>
          <w:p w14:paraId="444C77CC">
            <w:pPr>
              <w:rPr>
                <w:rFonts w:ascii="Arial"/>
                <w:sz w:val="21"/>
              </w:rPr>
            </w:pPr>
          </w:p>
        </w:tc>
      </w:tr>
      <w:tr w14:paraId="0791E1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99E52A2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7D8A0C0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877F56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90EC43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D9FD138">
            <w:pPr>
              <w:pStyle w:val="6"/>
              <w:spacing w:before="85"/>
              <w:ind w:left="1196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41" w:type="dxa"/>
            <w:vAlign w:val="top"/>
          </w:tcPr>
          <w:p w14:paraId="6C65C5C7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28.38</w:t>
            </w:r>
          </w:p>
        </w:tc>
        <w:tc>
          <w:tcPr>
            <w:tcW w:w="1747" w:type="dxa"/>
            <w:vAlign w:val="top"/>
          </w:tcPr>
          <w:p w14:paraId="566488D2">
            <w:pPr>
              <w:rPr>
                <w:rFonts w:ascii="Arial"/>
                <w:sz w:val="21"/>
              </w:rPr>
            </w:pPr>
          </w:p>
        </w:tc>
      </w:tr>
      <w:tr w14:paraId="480B2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4F6BB95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19ED14C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B96C7C3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BB47300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E9CB11C">
            <w:pPr>
              <w:pStyle w:val="6"/>
              <w:spacing w:before="85"/>
              <w:ind w:left="1284"/>
            </w:pPr>
            <w:r>
              <w:rPr>
                <w:spacing w:val="-4"/>
              </w:rPr>
              <w:t>4.08</w:t>
            </w:r>
          </w:p>
        </w:tc>
        <w:tc>
          <w:tcPr>
            <w:tcW w:w="1741" w:type="dxa"/>
            <w:vAlign w:val="top"/>
          </w:tcPr>
          <w:p w14:paraId="462E0B13">
            <w:pPr>
              <w:pStyle w:val="6"/>
              <w:spacing w:before="85"/>
              <w:ind w:left="1285"/>
            </w:pPr>
            <w:r>
              <w:rPr>
                <w:spacing w:val="-4"/>
              </w:rPr>
              <w:t>4.08</w:t>
            </w:r>
          </w:p>
        </w:tc>
        <w:tc>
          <w:tcPr>
            <w:tcW w:w="1747" w:type="dxa"/>
            <w:vAlign w:val="top"/>
          </w:tcPr>
          <w:p w14:paraId="700B36C2">
            <w:pPr>
              <w:rPr>
                <w:rFonts w:ascii="Arial"/>
                <w:sz w:val="21"/>
              </w:rPr>
            </w:pPr>
          </w:p>
        </w:tc>
      </w:tr>
      <w:tr w14:paraId="46D4D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D62B752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FC0F091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61B73B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5FF51268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C4281AD">
            <w:pPr>
              <w:pStyle w:val="6"/>
              <w:spacing w:before="145"/>
              <w:ind w:left="1200"/>
            </w:pPr>
            <w:r>
              <w:rPr>
                <w:spacing w:val="-4"/>
              </w:rPr>
              <w:t>16.20</w:t>
            </w:r>
          </w:p>
        </w:tc>
        <w:tc>
          <w:tcPr>
            <w:tcW w:w="1741" w:type="dxa"/>
            <w:vAlign w:val="top"/>
          </w:tcPr>
          <w:p w14:paraId="42FCA6A5">
            <w:pPr>
              <w:pStyle w:val="6"/>
              <w:spacing w:before="145"/>
              <w:ind w:left="1201"/>
            </w:pPr>
            <w:r>
              <w:rPr>
                <w:spacing w:val="-4"/>
              </w:rPr>
              <w:t>16.20</w:t>
            </w:r>
          </w:p>
        </w:tc>
        <w:tc>
          <w:tcPr>
            <w:tcW w:w="1747" w:type="dxa"/>
            <w:vAlign w:val="top"/>
          </w:tcPr>
          <w:p w14:paraId="52813975">
            <w:pPr>
              <w:rPr>
                <w:rFonts w:ascii="Arial"/>
                <w:sz w:val="21"/>
              </w:rPr>
            </w:pPr>
          </w:p>
        </w:tc>
      </w:tr>
      <w:tr w14:paraId="3E086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F50353F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5021B73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1E597E2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5211FD8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D7F8917">
            <w:pPr>
              <w:pStyle w:val="6"/>
              <w:spacing w:before="144"/>
              <w:ind w:left="1286"/>
            </w:pPr>
            <w:r>
              <w:rPr>
                <w:spacing w:val="-4"/>
              </w:rPr>
              <w:t>8.10</w:t>
            </w:r>
          </w:p>
        </w:tc>
        <w:tc>
          <w:tcPr>
            <w:tcW w:w="1741" w:type="dxa"/>
            <w:vAlign w:val="top"/>
          </w:tcPr>
          <w:p w14:paraId="429B913D">
            <w:pPr>
              <w:pStyle w:val="6"/>
              <w:spacing w:before="144"/>
              <w:ind w:left="1287"/>
            </w:pPr>
            <w:r>
              <w:rPr>
                <w:spacing w:val="-4"/>
              </w:rPr>
              <w:t>8.10</w:t>
            </w:r>
          </w:p>
        </w:tc>
        <w:tc>
          <w:tcPr>
            <w:tcW w:w="1747" w:type="dxa"/>
            <w:vAlign w:val="top"/>
          </w:tcPr>
          <w:p w14:paraId="0BE5B8AA">
            <w:pPr>
              <w:rPr>
                <w:rFonts w:ascii="Arial"/>
                <w:sz w:val="21"/>
              </w:rPr>
            </w:pPr>
          </w:p>
        </w:tc>
      </w:tr>
      <w:tr w14:paraId="52B15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172613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B51819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269956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5FBF77B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920DE9C">
            <w:pPr>
              <w:pStyle w:val="6"/>
              <w:spacing w:before="88"/>
              <w:ind w:left="1286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41" w:type="dxa"/>
            <w:vAlign w:val="top"/>
          </w:tcPr>
          <w:p w14:paraId="50E9E45C">
            <w:pPr>
              <w:pStyle w:val="6"/>
              <w:spacing w:before="88"/>
              <w:ind w:left="1287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47" w:type="dxa"/>
            <w:vAlign w:val="top"/>
          </w:tcPr>
          <w:p w14:paraId="5DDCEAA8">
            <w:pPr>
              <w:rPr>
                <w:rFonts w:ascii="Arial"/>
                <w:sz w:val="21"/>
              </w:rPr>
            </w:pPr>
          </w:p>
        </w:tc>
      </w:tr>
      <w:tr w14:paraId="30BB15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AFAD48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FEAD7CB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56427E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FEB22C1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F4F4425">
            <w:pPr>
              <w:pStyle w:val="6"/>
              <w:spacing w:before="88"/>
              <w:ind w:left="1286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41" w:type="dxa"/>
            <w:vAlign w:val="top"/>
          </w:tcPr>
          <w:p w14:paraId="2318E6C4">
            <w:pPr>
              <w:pStyle w:val="6"/>
              <w:spacing w:before="88"/>
              <w:ind w:left="1287"/>
            </w:pPr>
            <w:r>
              <w:rPr>
                <w:b/>
                <w:bCs/>
                <w:spacing w:val="-5"/>
              </w:rPr>
              <w:t>8.25</w:t>
            </w:r>
          </w:p>
        </w:tc>
        <w:tc>
          <w:tcPr>
            <w:tcW w:w="1747" w:type="dxa"/>
            <w:vAlign w:val="top"/>
          </w:tcPr>
          <w:p w14:paraId="5F48C758">
            <w:pPr>
              <w:rPr>
                <w:rFonts w:ascii="Arial"/>
                <w:sz w:val="21"/>
              </w:rPr>
            </w:pPr>
          </w:p>
        </w:tc>
      </w:tr>
      <w:tr w14:paraId="04FF7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E8C9742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5FB108A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F303A81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2CCAA32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3840FC9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6.89</w:t>
            </w:r>
          </w:p>
        </w:tc>
        <w:tc>
          <w:tcPr>
            <w:tcW w:w="1741" w:type="dxa"/>
            <w:vAlign w:val="top"/>
          </w:tcPr>
          <w:p w14:paraId="765DACEE">
            <w:pPr>
              <w:pStyle w:val="6"/>
              <w:spacing w:before="88"/>
              <w:ind w:left="1287"/>
            </w:pPr>
            <w:r>
              <w:rPr>
                <w:spacing w:val="-4"/>
              </w:rPr>
              <w:t>6.89</w:t>
            </w:r>
          </w:p>
        </w:tc>
        <w:tc>
          <w:tcPr>
            <w:tcW w:w="1747" w:type="dxa"/>
            <w:vAlign w:val="top"/>
          </w:tcPr>
          <w:p w14:paraId="566198C0">
            <w:pPr>
              <w:rPr>
                <w:rFonts w:ascii="Arial"/>
                <w:sz w:val="21"/>
              </w:rPr>
            </w:pPr>
          </w:p>
        </w:tc>
      </w:tr>
      <w:tr w14:paraId="354BD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91B254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C7A62E2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926FF72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B15D53F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9271CB9">
            <w:pPr>
              <w:pStyle w:val="6"/>
              <w:spacing w:before="88"/>
              <w:ind w:left="1289"/>
            </w:pPr>
            <w:r>
              <w:rPr>
                <w:spacing w:val="-5"/>
              </w:rPr>
              <w:t>1.36</w:t>
            </w:r>
          </w:p>
        </w:tc>
        <w:tc>
          <w:tcPr>
            <w:tcW w:w="1741" w:type="dxa"/>
            <w:vAlign w:val="top"/>
          </w:tcPr>
          <w:p w14:paraId="0F0F25F3">
            <w:pPr>
              <w:pStyle w:val="6"/>
              <w:spacing w:before="88"/>
              <w:ind w:left="1290"/>
            </w:pPr>
            <w:r>
              <w:rPr>
                <w:spacing w:val="-5"/>
              </w:rPr>
              <w:t>1.36</w:t>
            </w:r>
          </w:p>
        </w:tc>
        <w:tc>
          <w:tcPr>
            <w:tcW w:w="1747" w:type="dxa"/>
            <w:vAlign w:val="top"/>
          </w:tcPr>
          <w:p w14:paraId="2012C5AC">
            <w:pPr>
              <w:rPr>
                <w:rFonts w:ascii="Arial"/>
                <w:sz w:val="21"/>
              </w:rPr>
            </w:pPr>
          </w:p>
        </w:tc>
      </w:tr>
      <w:tr w14:paraId="66D8F4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7AEF24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74F7AC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426AC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5E49A1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C6E45EE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41" w:type="dxa"/>
            <w:vAlign w:val="top"/>
          </w:tcPr>
          <w:p w14:paraId="51863C89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47" w:type="dxa"/>
            <w:vAlign w:val="top"/>
          </w:tcPr>
          <w:p w14:paraId="7E4F8DFB">
            <w:pPr>
              <w:rPr>
                <w:rFonts w:ascii="Arial"/>
                <w:sz w:val="21"/>
              </w:rPr>
            </w:pPr>
          </w:p>
        </w:tc>
      </w:tr>
      <w:tr w14:paraId="770B8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DB5569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27477FA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C47EE1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85EF785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7591D21F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41" w:type="dxa"/>
            <w:vAlign w:val="top"/>
          </w:tcPr>
          <w:p w14:paraId="4D52CDD6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12.82</w:t>
            </w:r>
          </w:p>
        </w:tc>
        <w:tc>
          <w:tcPr>
            <w:tcW w:w="1747" w:type="dxa"/>
            <w:vAlign w:val="top"/>
          </w:tcPr>
          <w:p w14:paraId="6637FA31">
            <w:pPr>
              <w:rPr>
                <w:rFonts w:ascii="Arial"/>
                <w:sz w:val="21"/>
              </w:rPr>
            </w:pPr>
          </w:p>
        </w:tc>
      </w:tr>
      <w:tr w14:paraId="060CB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47B3892">
            <w:pPr>
              <w:pStyle w:val="6"/>
              <w:spacing w:before="89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6DAE75FC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75B6F47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1C28024">
            <w:pPr>
              <w:pStyle w:val="6"/>
              <w:spacing w:before="88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F61C003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12.82</w:t>
            </w:r>
          </w:p>
        </w:tc>
        <w:tc>
          <w:tcPr>
            <w:tcW w:w="1741" w:type="dxa"/>
            <w:vAlign w:val="top"/>
          </w:tcPr>
          <w:p w14:paraId="64C4D923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12.82</w:t>
            </w:r>
          </w:p>
        </w:tc>
        <w:tc>
          <w:tcPr>
            <w:tcW w:w="1747" w:type="dxa"/>
            <w:vAlign w:val="top"/>
          </w:tcPr>
          <w:p w14:paraId="5E6EE708">
            <w:pPr>
              <w:rPr>
                <w:rFonts w:ascii="Arial"/>
                <w:sz w:val="21"/>
              </w:rPr>
            </w:pPr>
          </w:p>
        </w:tc>
      </w:tr>
      <w:tr w14:paraId="2B504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9C80A7E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0EDAEB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448015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A771990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13FD6860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171.49</w:t>
            </w:r>
          </w:p>
        </w:tc>
        <w:tc>
          <w:tcPr>
            <w:tcW w:w="1741" w:type="dxa"/>
            <w:vAlign w:val="top"/>
          </w:tcPr>
          <w:p w14:paraId="0F480ECE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169.49</w:t>
            </w:r>
          </w:p>
        </w:tc>
        <w:tc>
          <w:tcPr>
            <w:tcW w:w="1747" w:type="dxa"/>
            <w:vAlign w:val="top"/>
          </w:tcPr>
          <w:p w14:paraId="45ABE39C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2.00</w:t>
            </w:r>
          </w:p>
        </w:tc>
      </w:tr>
    </w:tbl>
    <w:p w14:paraId="469B1747">
      <w:pPr>
        <w:rPr>
          <w:rFonts w:ascii="Arial"/>
          <w:sz w:val="21"/>
        </w:rPr>
      </w:pPr>
    </w:p>
    <w:p w14:paraId="3AA67B28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225" w:bottom="1521" w:left="1426" w:header="0" w:footer="1153" w:gutter="0"/>
          <w:cols w:space="720" w:num="1"/>
        </w:sectPr>
      </w:pPr>
    </w:p>
    <w:p w14:paraId="1DB011F8">
      <w:pPr>
        <w:spacing w:line="305" w:lineRule="auto"/>
        <w:rPr>
          <w:rFonts w:ascii="Arial"/>
          <w:sz w:val="21"/>
        </w:rPr>
      </w:pPr>
    </w:p>
    <w:p w14:paraId="46B0FD37">
      <w:pPr>
        <w:spacing w:line="306" w:lineRule="auto"/>
        <w:rPr>
          <w:rFonts w:ascii="Arial"/>
          <w:sz w:val="21"/>
        </w:rPr>
      </w:pPr>
    </w:p>
    <w:p w14:paraId="3BB2C8D1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1B19ABE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3C2AAFF5">
      <w:pPr>
        <w:pStyle w:val="2"/>
        <w:spacing w:before="39" w:line="212" w:lineRule="auto"/>
        <w:jc w:val="right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编制单位：托克逊县委员会直属机关工作委员</w:t>
      </w:r>
      <w:r>
        <w:rPr>
          <w:spacing w:val="-3"/>
          <w:sz w:val="24"/>
          <w:szCs w:val="24"/>
        </w:rPr>
        <w:t>会 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4FF6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8DA7EF3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3814063A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236F3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5F7FA9AD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B79035E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953B1B8">
            <w:pPr>
              <w:spacing w:line="242" w:lineRule="auto"/>
              <w:rPr>
                <w:rFonts w:ascii="Arial"/>
                <w:sz w:val="21"/>
              </w:rPr>
            </w:pPr>
          </w:p>
          <w:p w14:paraId="458D3B1B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81C240F">
            <w:pPr>
              <w:spacing w:line="241" w:lineRule="auto"/>
              <w:rPr>
                <w:rFonts w:ascii="Arial"/>
                <w:sz w:val="21"/>
              </w:rPr>
            </w:pPr>
          </w:p>
          <w:p w14:paraId="544176A4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766607B">
            <w:pPr>
              <w:spacing w:line="241" w:lineRule="auto"/>
              <w:rPr>
                <w:rFonts w:ascii="Arial"/>
                <w:sz w:val="21"/>
              </w:rPr>
            </w:pPr>
          </w:p>
          <w:p w14:paraId="0628E05C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79BDC28">
            <w:pPr>
              <w:spacing w:line="241" w:lineRule="auto"/>
              <w:rPr>
                <w:rFonts w:ascii="Arial"/>
                <w:sz w:val="21"/>
              </w:rPr>
            </w:pPr>
          </w:p>
          <w:p w14:paraId="5939F826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0249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2F021C1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C22A416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07B9F1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6C08B2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C9538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F5179AE">
            <w:pPr>
              <w:rPr>
                <w:rFonts w:ascii="Arial"/>
                <w:sz w:val="21"/>
              </w:rPr>
            </w:pPr>
          </w:p>
        </w:tc>
      </w:tr>
      <w:tr w14:paraId="2BAC2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82C0F6C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845979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2D453DF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EAA4C29">
            <w:pPr>
              <w:pStyle w:val="6"/>
              <w:spacing w:before="86"/>
              <w:ind w:left="1069"/>
            </w:pPr>
            <w:r>
              <w:rPr>
                <w:b/>
                <w:bCs/>
                <w:spacing w:val="-4"/>
              </w:rPr>
              <w:t>152.80</w:t>
            </w:r>
          </w:p>
        </w:tc>
        <w:tc>
          <w:tcPr>
            <w:tcW w:w="1700" w:type="dxa"/>
            <w:vAlign w:val="top"/>
          </w:tcPr>
          <w:p w14:paraId="609F8BDB">
            <w:pPr>
              <w:pStyle w:val="6"/>
              <w:spacing w:before="86"/>
              <w:ind w:left="922"/>
            </w:pPr>
            <w:r>
              <w:rPr>
                <w:b/>
                <w:bCs/>
                <w:spacing w:val="-4"/>
              </w:rPr>
              <w:t>152.80</w:t>
            </w:r>
          </w:p>
        </w:tc>
        <w:tc>
          <w:tcPr>
            <w:tcW w:w="1705" w:type="dxa"/>
            <w:vAlign w:val="top"/>
          </w:tcPr>
          <w:p w14:paraId="7D43C581">
            <w:pPr>
              <w:rPr>
                <w:rFonts w:ascii="Arial"/>
                <w:sz w:val="21"/>
              </w:rPr>
            </w:pPr>
          </w:p>
        </w:tc>
      </w:tr>
      <w:tr w14:paraId="771B4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01B6AF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DDA6B2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E86779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C85603F">
            <w:pPr>
              <w:pStyle w:val="6"/>
              <w:spacing w:before="87"/>
              <w:ind w:left="1154"/>
            </w:pPr>
            <w:r>
              <w:rPr>
                <w:spacing w:val="-3"/>
              </w:rPr>
              <w:t>29.62</w:t>
            </w:r>
          </w:p>
        </w:tc>
        <w:tc>
          <w:tcPr>
            <w:tcW w:w="1700" w:type="dxa"/>
            <w:vAlign w:val="top"/>
          </w:tcPr>
          <w:p w14:paraId="6D6EDDAE">
            <w:pPr>
              <w:pStyle w:val="6"/>
              <w:spacing w:before="87"/>
              <w:ind w:left="1009"/>
            </w:pPr>
            <w:r>
              <w:rPr>
                <w:spacing w:val="-3"/>
              </w:rPr>
              <w:t>29.62</w:t>
            </w:r>
          </w:p>
        </w:tc>
        <w:tc>
          <w:tcPr>
            <w:tcW w:w="1705" w:type="dxa"/>
            <w:vAlign w:val="top"/>
          </w:tcPr>
          <w:p w14:paraId="5F28BE68">
            <w:pPr>
              <w:rPr>
                <w:rFonts w:ascii="Arial"/>
                <w:sz w:val="21"/>
              </w:rPr>
            </w:pPr>
          </w:p>
        </w:tc>
      </w:tr>
      <w:tr w14:paraId="4598D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8CC7AF0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E1A3DE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C725B71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41D50B68">
            <w:pPr>
              <w:pStyle w:val="6"/>
              <w:spacing w:before="88"/>
              <w:ind w:left="1154"/>
            </w:pPr>
            <w:r>
              <w:rPr>
                <w:spacing w:val="-3"/>
              </w:rPr>
              <w:t>29.05</w:t>
            </w:r>
          </w:p>
        </w:tc>
        <w:tc>
          <w:tcPr>
            <w:tcW w:w="1700" w:type="dxa"/>
            <w:vAlign w:val="top"/>
          </w:tcPr>
          <w:p w14:paraId="787335D4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29.05</w:t>
            </w:r>
          </w:p>
        </w:tc>
        <w:tc>
          <w:tcPr>
            <w:tcW w:w="1705" w:type="dxa"/>
            <w:vAlign w:val="top"/>
          </w:tcPr>
          <w:p w14:paraId="513287AB">
            <w:pPr>
              <w:rPr>
                <w:rFonts w:ascii="Arial"/>
                <w:sz w:val="21"/>
              </w:rPr>
            </w:pPr>
          </w:p>
        </w:tc>
      </w:tr>
      <w:tr w14:paraId="412423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1B9D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AF596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C78755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AC565A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13.11</w:t>
            </w:r>
          </w:p>
        </w:tc>
        <w:tc>
          <w:tcPr>
            <w:tcW w:w="1700" w:type="dxa"/>
            <w:vAlign w:val="top"/>
          </w:tcPr>
          <w:p w14:paraId="2F0E89D2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13.11</w:t>
            </w:r>
          </w:p>
        </w:tc>
        <w:tc>
          <w:tcPr>
            <w:tcW w:w="1705" w:type="dxa"/>
            <w:vAlign w:val="top"/>
          </w:tcPr>
          <w:p w14:paraId="5FBD793B">
            <w:pPr>
              <w:rPr>
                <w:rFonts w:ascii="Arial"/>
                <w:sz w:val="21"/>
              </w:rPr>
            </w:pPr>
          </w:p>
        </w:tc>
      </w:tr>
      <w:tr w14:paraId="1E217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03DE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732C2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B9811F5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07A2CB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10.88</w:t>
            </w:r>
          </w:p>
        </w:tc>
        <w:tc>
          <w:tcPr>
            <w:tcW w:w="1700" w:type="dxa"/>
            <w:vAlign w:val="top"/>
          </w:tcPr>
          <w:p w14:paraId="068C97E4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10.88</w:t>
            </w:r>
          </w:p>
        </w:tc>
        <w:tc>
          <w:tcPr>
            <w:tcW w:w="1705" w:type="dxa"/>
            <w:vAlign w:val="top"/>
          </w:tcPr>
          <w:p w14:paraId="3BA2E906">
            <w:pPr>
              <w:rPr>
                <w:rFonts w:ascii="Arial"/>
                <w:sz w:val="21"/>
              </w:rPr>
            </w:pPr>
          </w:p>
        </w:tc>
      </w:tr>
      <w:tr w14:paraId="62447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DA8FA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CFAB07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6498D02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C92D0C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5.44</w:t>
            </w:r>
          </w:p>
        </w:tc>
        <w:tc>
          <w:tcPr>
            <w:tcW w:w="1700" w:type="dxa"/>
            <w:vAlign w:val="top"/>
          </w:tcPr>
          <w:p w14:paraId="1F200D1D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5.44</w:t>
            </w:r>
          </w:p>
        </w:tc>
        <w:tc>
          <w:tcPr>
            <w:tcW w:w="1705" w:type="dxa"/>
            <w:vAlign w:val="top"/>
          </w:tcPr>
          <w:p w14:paraId="0C3492BD">
            <w:pPr>
              <w:rPr>
                <w:rFonts w:ascii="Arial"/>
                <w:sz w:val="21"/>
              </w:rPr>
            </w:pPr>
          </w:p>
        </w:tc>
      </w:tr>
      <w:tr w14:paraId="7636DF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6CEB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6EEB8D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5E4794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5A64A1BA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4.62</w:t>
            </w:r>
          </w:p>
        </w:tc>
        <w:tc>
          <w:tcPr>
            <w:tcW w:w="1700" w:type="dxa"/>
            <w:vAlign w:val="top"/>
          </w:tcPr>
          <w:p w14:paraId="30FF3F42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4.62</w:t>
            </w:r>
          </w:p>
        </w:tc>
        <w:tc>
          <w:tcPr>
            <w:tcW w:w="1705" w:type="dxa"/>
            <w:vAlign w:val="top"/>
          </w:tcPr>
          <w:p w14:paraId="376EB1B5">
            <w:pPr>
              <w:rPr>
                <w:rFonts w:ascii="Arial"/>
                <w:sz w:val="21"/>
              </w:rPr>
            </w:pPr>
          </w:p>
        </w:tc>
      </w:tr>
      <w:tr w14:paraId="6FA5D9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842E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C4ACF6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781E6D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64D8370F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1.36</w:t>
            </w:r>
          </w:p>
        </w:tc>
        <w:tc>
          <w:tcPr>
            <w:tcW w:w="1700" w:type="dxa"/>
            <w:vAlign w:val="top"/>
          </w:tcPr>
          <w:p w14:paraId="7F3807E6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1.36</w:t>
            </w:r>
          </w:p>
        </w:tc>
        <w:tc>
          <w:tcPr>
            <w:tcW w:w="1705" w:type="dxa"/>
            <w:vAlign w:val="top"/>
          </w:tcPr>
          <w:p w14:paraId="2F656C66">
            <w:pPr>
              <w:rPr>
                <w:rFonts w:ascii="Arial"/>
                <w:sz w:val="21"/>
              </w:rPr>
            </w:pPr>
          </w:p>
        </w:tc>
      </w:tr>
      <w:tr w14:paraId="66401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D4D9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2D577D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8DFB933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6CCCF2E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0.14</w:t>
            </w:r>
          </w:p>
        </w:tc>
        <w:tc>
          <w:tcPr>
            <w:tcW w:w="1700" w:type="dxa"/>
            <w:vAlign w:val="top"/>
          </w:tcPr>
          <w:p w14:paraId="299F3866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0.14</w:t>
            </w:r>
          </w:p>
        </w:tc>
        <w:tc>
          <w:tcPr>
            <w:tcW w:w="1705" w:type="dxa"/>
            <w:vAlign w:val="top"/>
          </w:tcPr>
          <w:p w14:paraId="0F28B714">
            <w:pPr>
              <w:rPr>
                <w:rFonts w:ascii="Arial"/>
                <w:sz w:val="21"/>
              </w:rPr>
            </w:pPr>
          </w:p>
        </w:tc>
      </w:tr>
      <w:tr w14:paraId="39B90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4C346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4A4119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FD6EE00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56681BC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8.56</w:t>
            </w:r>
          </w:p>
        </w:tc>
        <w:tc>
          <w:tcPr>
            <w:tcW w:w="1700" w:type="dxa"/>
            <w:vAlign w:val="top"/>
          </w:tcPr>
          <w:p w14:paraId="4D8E6B09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8.56</w:t>
            </w:r>
          </w:p>
        </w:tc>
        <w:tc>
          <w:tcPr>
            <w:tcW w:w="1705" w:type="dxa"/>
            <w:vAlign w:val="top"/>
          </w:tcPr>
          <w:p w14:paraId="2AF3F79E">
            <w:pPr>
              <w:rPr>
                <w:rFonts w:ascii="Arial"/>
                <w:sz w:val="21"/>
              </w:rPr>
            </w:pPr>
          </w:p>
        </w:tc>
      </w:tr>
      <w:tr w14:paraId="79984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BFF4D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59A5F3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AC464B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266BF61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50.02</w:t>
            </w:r>
          </w:p>
        </w:tc>
        <w:tc>
          <w:tcPr>
            <w:tcW w:w="1700" w:type="dxa"/>
            <w:vAlign w:val="top"/>
          </w:tcPr>
          <w:p w14:paraId="4F4B5110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50.02</w:t>
            </w:r>
          </w:p>
        </w:tc>
        <w:tc>
          <w:tcPr>
            <w:tcW w:w="1705" w:type="dxa"/>
            <w:vAlign w:val="top"/>
          </w:tcPr>
          <w:p w14:paraId="22A6B181">
            <w:pPr>
              <w:rPr>
                <w:rFonts w:ascii="Arial"/>
                <w:sz w:val="21"/>
              </w:rPr>
            </w:pPr>
          </w:p>
        </w:tc>
      </w:tr>
      <w:tr w14:paraId="3EE5D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77516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B1D397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BBC34BB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800A5B3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10.89</w:t>
            </w:r>
          </w:p>
        </w:tc>
        <w:tc>
          <w:tcPr>
            <w:tcW w:w="1700" w:type="dxa"/>
            <w:vAlign w:val="top"/>
          </w:tcPr>
          <w:p w14:paraId="7DB019E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A21421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5"/>
              </w:rPr>
              <w:t>10.89</w:t>
            </w:r>
          </w:p>
        </w:tc>
      </w:tr>
      <w:tr w14:paraId="3CDBB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247FA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E76126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D2F62C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DBD4A24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1.77</w:t>
            </w:r>
          </w:p>
        </w:tc>
        <w:tc>
          <w:tcPr>
            <w:tcW w:w="1700" w:type="dxa"/>
            <w:vAlign w:val="top"/>
          </w:tcPr>
          <w:p w14:paraId="217860F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4CD52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1.77</w:t>
            </w:r>
          </w:p>
        </w:tc>
      </w:tr>
      <w:tr w14:paraId="3189D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B29AB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9FFDA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5E5B9B2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1F8DD6D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23D97BE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AB2F7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52E2C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58CA2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FCCC5B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CCB938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1AC8AEA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0.25</w:t>
            </w:r>
          </w:p>
        </w:tc>
        <w:tc>
          <w:tcPr>
            <w:tcW w:w="1700" w:type="dxa"/>
            <w:vAlign w:val="top"/>
          </w:tcPr>
          <w:p w14:paraId="183FFBC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A25D9A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0.25</w:t>
            </w:r>
          </w:p>
        </w:tc>
      </w:tr>
      <w:tr w14:paraId="39262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48FD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975508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925FCD6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FA65E8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0.22</w:t>
            </w:r>
          </w:p>
        </w:tc>
        <w:tc>
          <w:tcPr>
            <w:tcW w:w="1700" w:type="dxa"/>
            <w:vAlign w:val="top"/>
          </w:tcPr>
          <w:p w14:paraId="7A9C9FE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D2207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0.22</w:t>
            </w:r>
          </w:p>
        </w:tc>
      </w:tr>
      <w:tr w14:paraId="6BE23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E3B41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B8C380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95422EA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3B5AA8B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3.24</w:t>
            </w:r>
          </w:p>
        </w:tc>
        <w:tc>
          <w:tcPr>
            <w:tcW w:w="1700" w:type="dxa"/>
            <w:vAlign w:val="top"/>
          </w:tcPr>
          <w:p w14:paraId="293AACA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7F8A379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3.24</w:t>
            </w:r>
          </w:p>
        </w:tc>
      </w:tr>
      <w:tr w14:paraId="68D3E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A25CC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5A584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CAC7D91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1F5301C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1.96</w:t>
            </w:r>
          </w:p>
        </w:tc>
        <w:tc>
          <w:tcPr>
            <w:tcW w:w="1700" w:type="dxa"/>
            <w:vAlign w:val="top"/>
          </w:tcPr>
          <w:p w14:paraId="4D3BF70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5F909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1.96</w:t>
            </w:r>
          </w:p>
        </w:tc>
      </w:tr>
      <w:tr w14:paraId="23AF9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9E82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ABED9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D93CBD4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774021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2.45</w:t>
            </w:r>
          </w:p>
        </w:tc>
        <w:tc>
          <w:tcPr>
            <w:tcW w:w="1700" w:type="dxa"/>
            <w:vAlign w:val="top"/>
          </w:tcPr>
          <w:p w14:paraId="4F30D96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B03587C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2.45</w:t>
            </w:r>
          </w:p>
        </w:tc>
      </w:tr>
      <w:tr w14:paraId="0C702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5ADC5E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B267A0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B1F469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389A9B90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15BC86D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0DC453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C278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B912AC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97F31B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1035804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D0C4997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6"/>
              </w:rPr>
              <w:t>5.80</w:t>
            </w:r>
          </w:p>
        </w:tc>
        <w:tc>
          <w:tcPr>
            <w:tcW w:w="1700" w:type="dxa"/>
            <w:vAlign w:val="top"/>
          </w:tcPr>
          <w:p w14:paraId="2AEEAB58">
            <w:pPr>
              <w:pStyle w:val="6"/>
              <w:spacing w:before="89"/>
              <w:ind w:left="1100"/>
            </w:pPr>
            <w:r>
              <w:rPr>
                <w:b/>
                <w:bCs/>
                <w:spacing w:val="-6"/>
              </w:rPr>
              <w:t>5.80</w:t>
            </w:r>
          </w:p>
        </w:tc>
        <w:tc>
          <w:tcPr>
            <w:tcW w:w="1705" w:type="dxa"/>
            <w:vAlign w:val="top"/>
          </w:tcPr>
          <w:p w14:paraId="5B5B9653">
            <w:pPr>
              <w:rPr>
                <w:rFonts w:ascii="Arial"/>
                <w:sz w:val="21"/>
              </w:rPr>
            </w:pPr>
          </w:p>
        </w:tc>
      </w:tr>
      <w:tr w14:paraId="62EED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71AC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DE2E1B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3C95CE6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DDD4209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4.08</w:t>
            </w:r>
          </w:p>
        </w:tc>
        <w:tc>
          <w:tcPr>
            <w:tcW w:w="1700" w:type="dxa"/>
            <w:vAlign w:val="top"/>
          </w:tcPr>
          <w:p w14:paraId="644A54DB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4.08</w:t>
            </w:r>
          </w:p>
        </w:tc>
        <w:tc>
          <w:tcPr>
            <w:tcW w:w="1705" w:type="dxa"/>
            <w:vAlign w:val="top"/>
          </w:tcPr>
          <w:p w14:paraId="44017162">
            <w:pPr>
              <w:rPr>
                <w:rFonts w:ascii="Arial"/>
                <w:sz w:val="21"/>
              </w:rPr>
            </w:pPr>
          </w:p>
        </w:tc>
      </w:tr>
      <w:tr w14:paraId="6CC67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FC37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5E29B5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04DFE30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7D42387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1.72</w:t>
            </w:r>
          </w:p>
        </w:tc>
        <w:tc>
          <w:tcPr>
            <w:tcW w:w="1700" w:type="dxa"/>
            <w:vAlign w:val="top"/>
          </w:tcPr>
          <w:p w14:paraId="51CC088A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1.72</w:t>
            </w:r>
          </w:p>
        </w:tc>
        <w:tc>
          <w:tcPr>
            <w:tcW w:w="1705" w:type="dxa"/>
            <w:vAlign w:val="top"/>
          </w:tcPr>
          <w:p w14:paraId="61345B48">
            <w:pPr>
              <w:rPr>
                <w:rFonts w:ascii="Arial"/>
                <w:sz w:val="21"/>
              </w:rPr>
            </w:pPr>
          </w:p>
        </w:tc>
      </w:tr>
      <w:tr w14:paraId="05DD2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51A137D7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84171C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909A455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CC426F4">
            <w:pPr>
              <w:pStyle w:val="6"/>
              <w:spacing w:before="94"/>
              <w:ind w:left="1069"/>
            </w:pPr>
            <w:r>
              <w:rPr>
                <w:b/>
                <w:bCs/>
                <w:spacing w:val="-4"/>
              </w:rPr>
              <w:t>169.49</w:t>
            </w:r>
          </w:p>
        </w:tc>
        <w:tc>
          <w:tcPr>
            <w:tcW w:w="1700" w:type="dxa"/>
            <w:vAlign w:val="top"/>
          </w:tcPr>
          <w:p w14:paraId="36592704">
            <w:pPr>
              <w:pStyle w:val="6"/>
              <w:spacing w:before="94"/>
              <w:ind w:left="922"/>
            </w:pPr>
            <w:r>
              <w:rPr>
                <w:b/>
                <w:bCs/>
                <w:spacing w:val="-4"/>
              </w:rPr>
              <w:t>158.60</w:t>
            </w:r>
          </w:p>
        </w:tc>
        <w:tc>
          <w:tcPr>
            <w:tcW w:w="1705" w:type="dxa"/>
            <w:vAlign w:val="top"/>
          </w:tcPr>
          <w:p w14:paraId="004875DB">
            <w:pPr>
              <w:pStyle w:val="6"/>
              <w:spacing w:before="94"/>
              <w:ind w:left="1161"/>
            </w:pPr>
            <w:r>
              <w:rPr>
                <w:b/>
                <w:bCs/>
                <w:spacing w:val="-5"/>
              </w:rPr>
              <w:t>10.89</w:t>
            </w:r>
          </w:p>
        </w:tc>
      </w:tr>
    </w:tbl>
    <w:p w14:paraId="37FCFCEB">
      <w:pPr>
        <w:rPr>
          <w:rFonts w:ascii="Arial"/>
          <w:sz w:val="21"/>
        </w:rPr>
      </w:pPr>
    </w:p>
    <w:p w14:paraId="7596F82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0" w:bottom="1521" w:left="1369" w:header="0" w:footer="1153" w:gutter="0"/>
          <w:cols w:space="720" w:num="1"/>
        </w:sectPr>
      </w:pPr>
    </w:p>
    <w:p w14:paraId="75B2CD96">
      <w:pPr>
        <w:spacing w:line="261" w:lineRule="auto"/>
        <w:rPr>
          <w:rFonts w:ascii="Arial"/>
          <w:sz w:val="21"/>
        </w:rPr>
      </w:pPr>
    </w:p>
    <w:p w14:paraId="04898098">
      <w:pPr>
        <w:spacing w:line="261" w:lineRule="auto"/>
        <w:rPr>
          <w:rFonts w:ascii="Arial"/>
          <w:sz w:val="21"/>
        </w:rPr>
      </w:pPr>
    </w:p>
    <w:p w14:paraId="127B9E8B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D7C0231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69D26A7B">
      <w:pPr>
        <w:pStyle w:val="2"/>
        <w:spacing w:before="39" w:line="211" w:lineRule="auto"/>
        <w:jc w:val="right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编制单位：托克逊县委员会直属机关工作委员会  </w:t>
      </w:r>
      <w:r>
        <w:rPr>
          <w:sz w:val="24"/>
          <w:szCs w:val="24"/>
        </w:rPr>
        <w:t xml:space="preserve">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7A95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7CFFB75F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1790822">
            <w:pPr>
              <w:spacing w:line="309" w:lineRule="auto"/>
              <w:rPr>
                <w:rFonts w:ascii="Arial"/>
                <w:sz w:val="21"/>
              </w:rPr>
            </w:pPr>
          </w:p>
          <w:p w14:paraId="28221C81">
            <w:pPr>
              <w:spacing w:line="310" w:lineRule="auto"/>
              <w:rPr>
                <w:rFonts w:ascii="Arial"/>
                <w:sz w:val="21"/>
              </w:rPr>
            </w:pPr>
          </w:p>
          <w:p w14:paraId="7B8B0B7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29ED6EB3">
            <w:pPr>
              <w:spacing w:line="309" w:lineRule="auto"/>
              <w:rPr>
                <w:rFonts w:ascii="Arial"/>
                <w:sz w:val="21"/>
              </w:rPr>
            </w:pPr>
          </w:p>
          <w:p w14:paraId="02456D0D">
            <w:pPr>
              <w:spacing w:line="310" w:lineRule="auto"/>
              <w:rPr>
                <w:rFonts w:ascii="Arial"/>
                <w:sz w:val="21"/>
              </w:rPr>
            </w:pPr>
          </w:p>
          <w:p w14:paraId="25405EB7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47CE285">
            <w:pPr>
              <w:spacing w:line="244" w:lineRule="auto"/>
              <w:rPr>
                <w:rFonts w:ascii="Arial"/>
                <w:sz w:val="21"/>
              </w:rPr>
            </w:pPr>
          </w:p>
          <w:p w14:paraId="4F962BB3">
            <w:pPr>
              <w:spacing w:line="245" w:lineRule="auto"/>
              <w:rPr>
                <w:rFonts w:ascii="Arial"/>
                <w:sz w:val="21"/>
              </w:rPr>
            </w:pPr>
          </w:p>
          <w:p w14:paraId="274920C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031819B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689EF63">
            <w:pPr>
              <w:spacing w:line="361" w:lineRule="auto"/>
              <w:rPr>
                <w:rFonts w:ascii="Arial"/>
                <w:sz w:val="21"/>
              </w:rPr>
            </w:pPr>
          </w:p>
          <w:p w14:paraId="7C308B5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F1C107B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CA98D1A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2697934">
            <w:pPr>
              <w:spacing w:line="361" w:lineRule="auto"/>
              <w:rPr>
                <w:rFonts w:ascii="Arial"/>
                <w:sz w:val="21"/>
              </w:rPr>
            </w:pPr>
          </w:p>
          <w:p w14:paraId="7BC4386E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C846B9B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6B25222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20962E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E43F8BB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C741EE4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72C2DE2A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50DF2D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9B249FE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4F763FA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3514A8D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4A71EAD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2C0889A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311F3F3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9A68573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00B5F28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3FA4A3CE">
            <w:pPr>
              <w:pStyle w:val="6"/>
              <w:spacing w:before="31" w:line="213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4ED7E19">
            <w:pPr>
              <w:spacing w:line="361" w:lineRule="auto"/>
              <w:rPr>
                <w:rFonts w:ascii="Arial"/>
                <w:sz w:val="21"/>
              </w:rPr>
            </w:pPr>
          </w:p>
          <w:p w14:paraId="560B21E8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9C9C83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034EA10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953EA22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1CED125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9E4D866">
            <w:pPr>
              <w:spacing w:line="360" w:lineRule="auto"/>
              <w:rPr>
                <w:rFonts w:ascii="Arial"/>
                <w:sz w:val="21"/>
              </w:rPr>
            </w:pPr>
          </w:p>
          <w:p w14:paraId="338DBD39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2A2B006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44AC638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4B9FC61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469858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01CD1A2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1EF429C">
            <w:pPr>
              <w:spacing w:line="245" w:lineRule="auto"/>
              <w:rPr>
                <w:rFonts w:ascii="Arial"/>
                <w:sz w:val="21"/>
              </w:rPr>
            </w:pPr>
          </w:p>
          <w:p w14:paraId="4AEDCEB0">
            <w:pPr>
              <w:spacing w:line="245" w:lineRule="auto"/>
              <w:rPr>
                <w:rFonts w:ascii="Arial"/>
                <w:sz w:val="21"/>
              </w:rPr>
            </w:pPr>
          </w:p>
          <w:p w14:paraId="5C38A937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458DDE5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1A1F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19B18D77">
            <w:pPr>
              <w:spacing w:line="256" w:lineRule="auto"/>
              <w:rPr>
                <w:rFonts w:ascii="Arial"/>
                <w:sz w:val="21"/>
              </w:rPr>
            </w:pPr>
          </w:p>
          <w:p w14:paraId="02833C97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1A731B69">
            <w:pPr>
              <w:spacing w:line="257" w:lineRule="auto"/>
              <w:rPr>
                <w:rFonts w:ascii="Arial"/>
                <w:sz w:val="21"/>
              </w:rPr>
            </w:pPr>
          </w:p>
          <w:p w14:paraId="2AE84AA9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30E39B3">
            <w:pPr>
              <w:spacing w:line="257" w:lineRule="auto"/>
              <w:rPr>
                <w:rFonts w:ascii="Arial"/>
                <w:sz w:val="21"/>
              </w:rPr>
            </w:pPr>
          </w:p>
          <w:p w14:paraId="523081FD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EF80C2D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BFE341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681724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E21DF8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356D992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32634CC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0EED16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72490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01B549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3F347F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37368F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A3A624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7857463">
            <w:pPr>
              <w:rPr>
                <w:rFonts w:ascii="Arial"/>
                <w:sz w:val="21"/>
              </w:rPr>
            </w:pPr>
          </w:p>
        </w:tc>
      </w:tr>
      <w:tr w14:paraId="29356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AF797BE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1068F5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2B9911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72078F5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46FD2C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D3ADFEE">
            <w:pPr>
              <w:pStyle w:val="6"/>
              <w:spacing w:before="31" w:line="203" w:lineRule="auto"/>
              <w:ind w:left="5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20" w:type="dxa"/>
            <w:vAlign w:val="top"/>
          </w:tcPr>
          <w:p w14:paraId="7829BE5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EB2CF34">
            <w:pPr>
              <w:pStyle w:val="6"/>
              <w:spacing w:before="31" w:line="203" w:lineRule="auto"/>
              <w:ind w:left="36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670" w:type="dxa"/>
            <w:vAlign w:val="top"/>
          </w:tcPr>
          <w:p w14:paraId="2ADE4C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17455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8878AB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671EFC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FF7DF7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C4903C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2DBCD1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1E8AB03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BAA1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18F8AA0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0DBF4F5A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36</w:t>
            </w:r>
          </w:p>
        </w:tc>
        <w:tc>
          <w:tcPr>
            <w:tcW w:w="567" w:type="dxa"/>
            <w:vAlign w:val="top"/>
          </w:tcPr>
          <w:p w14:paraId="10E374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9A8BA11">
            <w:pPr>
              <w:pStyle w:val="6"/>
              <w:spacing w:before="30" w:line="203" w:lineRule="auto"/>
              <w:ind w:left="110"/>
            </w:pPr>
            <w:r>
              <w:rPr>
                <w:b/>
                <w:bCs/>
                <w:spacing w:val="-3"/>
              </w:rPr>
              <w:t>其他共产党事务支出</w:t>
            </w:r>
          </w:p>
        </w:tc>
        <w:tc>
          <w:tcPr>
            <w:tcW w:w="2169" w:type="dxa"/>
            <w:vAlign w:val="top"/>
          </w:tcPr>
          <w:p w14:paraId="77B477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C503AFA">
            <w:pPr>
              <w:pStyle w:val="6"/>
              <w:spacing w:before="30" w:line="203" w:lineRule="auto"/>
              <w:ind w:left="5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20" w:type="dxa"/>
            <w:vAlign w:val="top"/>
          </w:tcPr>
          <w:p w14:paraId="0A2BFA3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31D6050">
            <w:pPr>
              <w:pStyle w:val="6"/>
              <w:spacing w:before="30" w:line="203" w:lineRule="auto"/>
              <w:ind w:left="36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670" w:type="dxa"/>
            <w:vAlign w:val="top"/>
          </w:tcPr>
          <w:p w14:paraId="6F2992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3EFD4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762C9D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B6F24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27661B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E013EC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62620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6FBCCC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CD49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4001BDB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29989825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36</w:t>
            </w:r>
          </w:p>
        </w:tc>
        <w:tc>
          <w:tcPr>
            <w:tcW w:w="567" w:type="dxa"/>
            <w:vAlign w:val="top"/>
          </w:tcPr>
          <w:p w14:paraId="780F8D91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CFF40EA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其他共产党事务支出</w:t>
            </w:r>
          </w:p>
        </w:tc>
        <w:tc>
          <w:tcPr>
            <w:tcW w:w="2169" w:type="dxa"/>
            <w:vAlign w:val="top"/>
          </w:tcPr>
          <w:p w14:paraId="132F75AB">
            <w:pPr>
              <w:pStyle w:val="6"/>
              <w:spacing w:before="31" w:line="220" w:lineRule="auto"/>
              <w:ind w:left="114" w:right="260" w:hanging="5"/>
            </w:pPr>
            <w:r>
              <w:rPr>
                <w:spacing w:val="-1"/>
              </w:rPr>
              <w:t>机关工委综合业务项目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6A7C1573">
            <w:pPr>
              <w:pStyle w:val="6"/>
              <w:spacing w:before="146"/>
              <w:ind w:left="521"/>
            </w:pPr>
            <w:r>
              <w:rPr>
                <w:spacing w:val="-4"/>
              </w:rPr>
              <w:t>2.00</w:t>
            </w:r>
          </w:p>
        </w:tc>
        <w:tc>
          <w:tcPr>
            <w:tcW w:w="720" w:type="dxa"/>
            <w:vAlign w:val="top"/>
          </w:tcPr>
          <w:p w14:paraId="7AEC88A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BD6860E">
            <w:pPr>
              <w:pStyle w:val="6"/>
              <w:spacing w:before="146"/>
              <w:ind w:left="364"/>
            </w:pPr>
            <w:r>
              <w:rPr>
                <w:spacing w:val="-4"/>
              </w:rPr>
              <w:t>2.00</w:t>
            </w:r>
          </w:p>
        </w:tc>
        <w:tc>
          <w:tcPr>
            <w:tcW w:w="670" w:type="dxa"/>
            <w:vAlign w:val="top"/>
          </w:tcPr>
          <w:p w14:paraId="392B3BE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9A0096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4D998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5DEAC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F5DDD0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DC0A78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18AFE4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CA5BC36">
            <w:pPr>
              <w:rPr>
                <w:rFonts w:ascii="Arial"/>
                <w:sz w:val="21"/>
              </w:rPr>
            </w:pPr>
          </w:p>
        </w:tc>
      </w:tr>
      <w:tr w14:paraId="2C6D9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75014EE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C1E1E9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68545E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7A052F9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4B10262">
            <w:pPr>
              <w:pStyle w:val="6"/>
              <w:spacing w:before="33" w:line="204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6419FF40">
            <w:pPr>
              <w:pStyle w:val="6"/>
              <w:spacing w:before="33" w:line="204" w:lineRule="auto"/>
              <w:ind w:left="5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20" w:type="dxa"/>
            <w:vAlign w:val="top"/>
          </w:tcPr>
          <w:p w14:paraId="5B23097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85041E8">
            <w:pPr>
              <w:pStyle w:val="6"/>
              <w:spacing w:before="33" w:line="204" w:lineRule="auto"/>
              <w:ind w:left="36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670" w:type="dxa"/>
            <w:vAlign w:val="top"/>
          </w:tcPr>
          <w:p w14:paraId="23E0950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08B2A6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43900B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17B8F3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2EC22B2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201F4C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D1DBBA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64F9AEC1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1674DC9E">
      <w:pPr>
        <w:rPr>
          <w:rFonts w:ascii="Arial"/>
          <w:sz w:val="21"/>
        </w:rPr>
      </w:pPr>
    </w:p>
    <w:p w14:paraId="79BD6E70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947" w:bottom="1521" w:left="1234" w:header="0" w:footer="1156" w:gutter="0"/>
          <w:cols w:space="720" w:num="1"/>
        </w:sectPr>
      </w:pPr>
    </w:p>
    <w:p w14:paraId="70653CC3">
      <w:pPr>
        <w:spacing w:line="305" w:lineRule="auto"/>
        <w:rPr>
          <w:rFonts w:ascii="Arial"/>
          <w:sz w:val="21"/>
        </w:rPr>
      </w:pPr>
    </w:p>
    <w:p w14:paraId="18FEF504">
      <w:pPr>
        <w:spacing w:line="306" w:lineRule="auto"/>
        <w:rPr>
          <w:rFonts w:ascii="Arial"/>
          <w:sz w:val="21"/>
        </w:rPr>
      </w:pPr>
    </w:p>
    <w:p w14:paraId="2D2C6992">
      <w:pPr>
        <w:pStyle w:val="2"/>
        <w:spacing w:before="101" w:line="222" w:lineRule="auto"/>
        <w:ind w:left="33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CE45F17">
      <w:pPr>
        <w:pStyle w:val="2"/>
        <w:spacing w:before="43" w:line="218" w:lineRule="auto"/>
        <w:ind w:left="2646"/>
        <w:outlineLvl w:val="0"/>
      </w:pPr>
      <w:r>
        <w:rPr>
          <w:b/>
          <w:bCs/>
          <w:spacing w:val="6"/>
        </w:rPr>
        <w:t>政府性基金预算支出情况表</w:t>
      </w:r>
    </w:p>
    <w:p w14:paraId="72B1705F">
      <w:pPr>
        <w:pStyle w:val="2"/>
        <w:spacing w:before="39" w:line="212" w:lineRule="auto"/>
        <w:ind w:right="25"/>
        <w:jc w:val="right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编制单位：托克逊县委员会直属机关工作委</w:t>
      </w:r>
      <w:r>
        <w:rPr>
          <w:spacing w:val="-3"/>
          <w:sz w:val="24"/>
          <w:szCs w:val="24"/>
        </w:rPr>
        <w:t>员会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EDC8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00007BB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F1E18A7">
            <w:pPr>
              <w:pStyle w:val="6"/>
              <w:spacing w:before="117" w:line="213" w:lineRule="auto"/>
              <w:ind w:left="13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1C901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11EBFD7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7140F69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7A62658">
            <w:pPr>
              <w:spacing w:line="260" w:lineRule="auto"/>
              <w:rPr>
                <w:rFonts w:ascii="Arial"/>
                <w:sz w:val="21"/>
              </w:rPr>
            </w:pPr>
          </w:p>
          <w:p w14:paraId="734E2E36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717A428">
            <w:pPr>
              <w:spacing w:line="261" w:lineRule="auto"/>
              <w:rPr>
                <w:rFonts w:ascii="Arial"/>
                <w:sz w:val="21"/>
              </w:rPr>
            </w:pPr>
          </w:p>
          <w:p w14:paraId="23C87F72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39E448E">
            <w:pPr>
              <w:spacing w:line="260" w:lineRule="auto"/>
              <w:rPr>
                <w:rFonts w:ascii="Arial"/>
                <w:sz w:val="21"/>
              </w:rPr>
            </w:pPr>
          </w:p>
          <w:p w14:paraId="36D1F4C5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D461502">
            <w:pPr>
              <w:spacing w:line="260" w:lineRule="auto"/>
              <w:rPr>
                <w:rFonts w:ascii="Arial"/>
                <w:sz w:val="21"/>
              </w:rPr>
            </w:pPr>
          </w:p>
          <w:p w14:paraId="426A09D6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D348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F06E163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60EDFA5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E0C3798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821C7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388D3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B41997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51E869F">
            <w:pPr>
              <w:rPr>
                <w:rFonts w:ascii="Arial"/>
                <w:sz w:val="21"/>
              </w:rPr>
            </w:pPr>
          </w:p>
        </w:tc>
      </w:tr>
      <w:tr w14:paraId="6C01D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0C59A2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56F5B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F2651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33516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7A0C99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59C48E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30AC93">
            <w:pPr>
              <w:rPr>
                <w:rFonts w:ascii="Arial"/>
                <w:sz w:val="21"/>
              </w:rPr>
            </w:pPr>
          </w:p>
        </w:tc>
      </w:tr>
      <w:tr w14:paraId="4C9C7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62B66E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3B9F6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788A6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9BF81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78825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0D3566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D19F3E">
            <w:pPr>
              <w:rPr>
                <w:rFonts w:ascii="Arial"/>
                <w:sz w:val="21"/>
              </w:rPr>
            </w:pPr>
          </w:p>
        </w:tc>
      </w:tr>
      <w:tr w14:paraId="0FE40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3B783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C2FFA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BB59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2491E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F434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5AAE2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0812C0">
            <w:pPr>
              <w:rPr>
                <w:rFonts w:ascii="Arial"/>
                <w:sz w:val="21"/>
              </w:rPr>
            </w:pPr>
          </w:p>
        </w:tc>
      </w:tr>
      <w:tr w14:paraId="11BE5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CCE61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47113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607187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D564F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58C92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143817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3957602">
            <w:pPr>
              <w:rPr>
                <w:rFonts w:ascii="Arial"/>
                <w:sz w:val="21"/>
              </w:rPr>
            </w:pPr>
          </w:p>
        </w:tc>
      </w:tr>
      <w:tr w14:paraId="28549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B2CBB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ACF4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DA9B2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38FF6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234358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1A95E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50FBB59">
            <w:pPr>
              <w:rPr>
                <w:rFonts w:ascii="Arial"/>
                <w:sz w:val="21"/>
              </w:rPr>
            </w:pPr>
          </w:p>
        </w:tc>
      </w:tr>
      <w:tr w14:paraId="5D536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C374B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18F5B3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AD51F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703BF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96DB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E692C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89ED66">
            <w:pPr>
              <w:rPr>
                <w:rFonts w:ascii="Arial"/>
                <w:sz w:val="21"/>
              </w:rPr>
            </w:pPr>
          </w:p>
        </w:tc>
      </w:tr>
      <w:tr w14:paraId="13D03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CB27E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70A795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4052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7ADB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8D6DA8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E4EC7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29B451">
            <w:pPr>
              <w:rPr>
                <w:rFonts w:ascii="Arial"/>
                <w:sz w:val="21"/>
              </w:rPr>
            </w:pPr>
          </w:p>
        </w:tc>
      </w:tr>
      <w:tr w14:paraId="7100B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6DAE2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DB05E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FE0A8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9F6B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5A44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E48638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D5A2A0F">
            <w:pPr>
              <w:rPr>
                <w:rFonts w:ascii="Arial"/>
                <w:sz w:val="21"/>
              </w:rPr>
            </w:pPr>
          </w:p>
        </w:tc>
      </w:tr>
      <w:tr w14:paraId="4FA58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EFA531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CA2AE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A9CE3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8CB734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1F662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9717B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EE4425D">
            <w:pPr>
              <w:rPr>
                <w:rFonts w:ascii="Arial"/>
                <w:sz w:val="21"/>
              </w:rPr>
            </w:pPr>
          </w:p>
        </w:tc>
      </w:tr>
    </w:tbl>
    <w:p w14:paraId="1A151127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备注：托克逊县委员会直属机关工作委员会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</w:t>
      </w:r>
      <w:r>
        <w:rPr>
          <w:b/>
          <w:bCs/>
          <w:spacing w:val="-3"/>
          <w:sz w:val="18"/>
          <w:szCs w:val="18"/>
        </w:rPr>
        <w:t>性基金预算支</w:t>
      </w:r>
    </w:p>
    <w:p w14:paraId="28AF0FAC">
      <w:pPr>
        <w:pStyle w:val="2"/>
        <w:spacing w:before="25" w:line="216" w:lineRule="auto"/>
        <w:ind w:left="135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6ECF2AAB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313" w:bottom="1521" w:left="1483" w:header="0" w:footer="1153" w:gutter="0"/>
          <w:cols w:space="720" w:num="1"/>
        </w:sectPr>
      </w:pPr>
    </w:p>
    <w:p w14:paraId="28A8EB0B">
      <w:pPr>
        <w:spacing w:line="305" w:lineRule="auto"/>
        <w:rPr>
          <w:rFonts w:ascii="Arial"/>
          <w:sz w:val="21"/>
        </w:rPr>
      </w:pPr>
    </w:p>
    <w:p w14:paraId="5BEA4C80">
      <w:pPr>
        <w:spacing w:line="306" w:lineRule="auto"/>
        <w:rPr>
          <w:rFonts w:ascii="Arial"/>
          <w:sz w:val="21"/>
        </w:rPr>
      </w:pPr>
    </w:p>
    <w:p w14:paraId="3B2313D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A7DBF4F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35522C41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编制单位：托克逊县委员会直属机关工作委</w:t>
      </w:r>
      <w:r>
        <w:rPr>
          <w:spacing w:val="-3"/>
          <w:sz w:val="24"/>
          <w:szCs w:val="24"/>
        </w:rPr>
        <w:t>员会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3641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D75991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E01CA8C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72C8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28CBE8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66BC79A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805D730">
            <w:pPr>
              <w:spacing w:line="260" w:lineRule="auto"/>
              <w:rPr>
                <w:rFonts w:ascii="Arial"/>
                <w:sz w:val="21"/>
              </w:rPr>
            </w:pPr>
          </w:p>
          <w:p w14:paraId="5CC39815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2868782">
            <w:pPr>
              <w:spacing w:line="261" w:lineRule="auto"/>
              <w:rPr>
                <w:rFonts w:ascii="Arial"/>
                <w:sz w:val="21"/>
              </w:rPr>
            </w:pPr>
          </w:p>
          <w:p w14:paraId="065B18F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040BE05">
            <w:pPr>
              <w:spacing w:line="260" w:lineRule="auto"/>
              <w:rPr>
                <w:rFonts w:ascii="Arial"/>
                <w:sz w:val="21"/>
              </w:rPr>
            </w:pPr>
          </w:p>
          <w:p w14:paraId="56961706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79D44B38">
            <w:pPr>
              <w:spacing w:line="260" w:lineRule="auto"/>
              <w:rPr>
                <w:rFonts w:ascii="Arial"/>
                <w:sz w:val="21"/>
              </w:rPr>
            </w:pPr>
          </w:p>
          <w:p w14:paraId="61CA573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B831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49B1861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3DA3B2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E283D9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468F19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B4FB7E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83323C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F9A5E88">
            <w:pPr>
              <w:rPr>
                <w:rFonts w:ascii="Arial"/>
                <w:sz w:val="21"/>
              </w:rPr>
            </w:pPr>
          </w:p>
        </w:tc>
      </w:tr>
      <w:tr w14:paraId="4F0DC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EA794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865C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1085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0A8B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C0DA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A6F05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52B0DA">
            <w:pPr>
              <w:rPr>
                <w:rFonts w:ascii="Arial"/>
                <w:sz w:val="21"/>
              </w:rPr>
            </w:pPr>
          </w:p>
        </w:tc>
      </w:tr>
      <w:tr w14:paraId="1D194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02B4BB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A54ED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14B0A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DDF0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3FD6B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596E1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3B6369">
            <w:pPr>
              <w:rPr>
                <w:rFonts w:ascii="Arial"/>
                <w:sz w:val="21"/>
              </w:rPr>
            </w:pPr>
          </w:p>
        </w:tc>
      </w:tr>
      <w:tr w14:paraId="68BD5B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F62E3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A549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D33F8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6C96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FEE3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1467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2EE6D6">
            <w:pPr>
              <w:rPr>
                <w:rFonts w:ascii="Arial"/>
                <w:sz w:val="21"/>
              </w:rPr>
            </w:pPr>
          </w:p>
        </w:tc>
      </w:tr>
      <w:tr w14:paraId="2763D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5801F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3BB5F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8CC3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C2F7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4123F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A5A1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333070">
            <w:pPr>
              <w:rPr>
                <w:rFonts w:ascii="Arial"/>
                <w:sz w:val="21"/>
              </w:rPr>
            </w:pPr>
          </w:p>
        </w:tc>
      </w:tr>
      <w:tr w14:paraId="749690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280B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A9BF3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A9980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D6264F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F6A9E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32CCA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4F9156">
            <w:pPr>
              <w:rPr>
                <w:rFonts w:ascii="Arial"/>
                <w:sz w:val="21"/>
              </w:rPr>
            </w:pPr>
          </w:p>
        </w:tc>
      </w:tr>
      <w:tr w14:paraId="547FB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05937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48EEF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657AFC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BD35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EDEA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791CC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1DF084F">
            <w:pPr>
              <w:rPr>
                <w:rFonts w:ascii="Arial"/>
                <w:sz w:val="21"/>
              </w:rPr>
            </w:pPr>
          </w:p>
        </w:tc>
      </w:tr>
      <w:tr w14:paraId="6C17A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D3B24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4904B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7C86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D337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FE7C6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BA2CD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741ABF">
            <w:pPr>
              <w:rPr>
                <w:rFonts w:ascii="Arial"/>
                <w:sz w:val="21"/>
              </w:rPr>
            </w:pPr>
          </w:p>
        </w:tc>
      </w:tr>
      <w:tr w14:paraId="71FCF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B2053F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4F471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8EC4F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0769D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88629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D5CA2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CD6FB6C">
            <w:pPr>
              <w:rPr>
                <w:rFonts w:ascii="Arial"/>
                <w:sz w:val="21"/>
              </w:rPr>
            </w:pPr>
          </w:p>
        </w:tc>
      </w:tr>
      <w:tr w14:paraId="52E26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B715C1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7E8BD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33799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6409A8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65B62B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07CEB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76E6F9">
            <w:pPr>
              <w:rPr>
                <w:rFonts w:ascii="Arial"/>
                <w:sz w:val="21"/>
              </w:rPr>
            </w:pPr>
          </w:p>
        </w:tc>
      </w:tr>
    </w:tbl>
    <w:p w14:paraId="555D23D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备注：托克逊县委员会直属机关工作委员会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</w:t>
      </w:r>
      <w:r>
        <w:rPr>
          <w:b/>
          <w:bCs/>
          <w:spacing w:val="-3"/>
          <w:sz w:val="18"/>
          <w:szCs w:val="18"/>
        </w:rPr>
        <w:t>经营预</w:t>
      </w:r>
    </w:p>
    <w:p w14:paraId="4B43C056">
      <w:pPr>
        <w:pStyle w:val="2"/>
        <w:spacing w:before="25" w:line="213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算支出情况表为空表。</w:t>
      </w:r>
    </w:p>
    <w:p w14:paraId="2860EF09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05D7138">
      <w:pPr>
        <w:spacing w:line="305" w:lineRule="auto"/>
        <w:rPr>
          <w:rFonts w:ascii="Arial"/>
          <w:sz w:val="21"/>
        </w:rPr>
      </w:pPr>
    </w:p>
    <w:p w14:paraId="6ABE8306">
      <w:pPr>
        <w:spacing w:line="306" w:lineRule="auto"/>
        <w:rPr>
          <w:rFonts w:ascii="Arial"/>
          <w:sz w:val="21"/>
        </w:rPr>
      </w:pPr>
    </w:p>
    <w:p w14:paraId="78CB932A">
      <w:pPr>
        <w:pStyle w:val="2"/>
        <w:spacing w:before="101" w:line="222" w:lineRule="auto"/>
        <w:ind w:left="283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CF99BDB">
      <w:pPr>
        <w:spacing w:line="355" w:lineRule="auto"/>
        <w:rPr>
          <w:rFonts w:ascii="Arial"/>
          <w:sz w:val="21"/>
        </w:rPr>
      </w:pPr>
    </w:p>
    <w:p w14:paraId="43041217">
      <w:pPr>
        <w:pStyle w:val="2"/>
        <w:spacing w:before="101" w:line="218" w:lineRule="auto"/>
        <w:ind w:left="2111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09174DFA">
      <w:pPr>
        <w:spacing w:line="373" w:lineRule="auto"/>
        <w:rPr>
          <w:rFonts w:ascii="Arial"/>
          <w:sz w:val="21"/>
        </w:rPr>
      </w:pPr>
    </w:p>
    <w:p w14:paraId="5439D18A">
      <w:pPr>
        <w:pStyle w:val="2"/>
        <w:spacing w:before="78" w:line="212" w:lineRule="auto"/>
        <w:ind w:left="15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编制单位：托克逊县委员会直属机关工作委员会           </w:t>
      </w:r>
      <w:r>
        <w:rPr>
          <w:spacing w:val="-3"/>
          <w:sz w:val="24"/>
          <w:szCs w:val="24"/>
        </w:rPr>
        <w:t xml:space="preserve">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6BAB1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4331A652">
            <w:pPr>
              <w:spacing w:line="262" w:lineRule="auto"/>
              <w:rPr>
                <w:rFonts w:ascii="Arial"/>
                <w:sz w:val="21"/>
              </w:rPr>
            </w:pPr>
          </w:p>
          <w:p w14:paraId="55F72E9D">
            <w:pPr>
              <w:spacing w:line="262" w:lineRule="auto"/>
              <w:rPr>
                <w:rFonts w:ascii="Arial"/>
                <w:sz w:val="21"/>
              </w:rPr>
            </w:pPr>
          </w:p>
          <w:p w14:paraId="3A1B281E">
            <w:pPr>
              <w:pStyle w:val="6"/>
              <w:spacing w:before="62" w:line="222" w:lineRule="auto"/>
              <w:ind w:left="102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2D7991FD">
            <w:pPr>
              <w:spacing w:line="262" w:lineRule="auto"/>
              <w:rPr>
                <w:rFonts w:ascii="Arial"/>
                <w:sz w:val="21"/>
              </w:rPr>
            </w:pPr>
          </w:p>
          <w:p w14:paraId="5C79FC03">
            <w:pPr>
              <w:spacing w:line="263" w:lineRule="auto"/>
              <w:rPr>
                <w:rFonts w:ascii="Arial"/>
                <w:sz w:val="21"/>
              </w:rPr>
            </w:pPr>
          </w:p>
          <w:p w14:paraId="22D3E6A2">
            <w:pPr>
              <w:pStyle w:val="6"/>
              <w:spacing w:before="62" w:line="224" w:lineRule="auto"/>
              <w:ind w:left="4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591A2A58">
            <w:pPr>
              <w:pStyle w:val="6"/>
              <w:spacing w:before="179" w:line="222" w:lineRule="auto"/>
              <w:ind w:left="18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C4ED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5C1FB4EB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07C4A92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7AA2106">
            <w:pPr>
              <w:spacing w:line="245" w:lineRule="auto"/>
              <w:rPr>
                <w:rFonts w:ascii="Arial"/>
                <w:sz w:val="21"/>
              </w:rPr>
            </w:pPr>
          </w:p>
          <w:p w14:paraId="5A6CE6C8">
            <w:pPr>
              <w:pStyle w:val="6"/>
              <w:spacing w:before="62" w:line="222" w:lineRule="auto"/>
              <w:ind w:left="17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42A35DB6">
            <w:pPr>
              <w:spacing w:line="245" w:lineRule="auto"/>
              <w:rPr>
                <w:rFonts w:ascii="Arial"/>
                <w:sz w:val="21"/>
              </w:rPr>
            </w:pPr>
          </w:p>
          <w:p w14:paraId="25171112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29BAED00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07F5B654">
            <w:pPr>
              <w:pStyle w:val="6"/>
              <w:spacing w:before="29" w:line="222" w:lineRule="auto"/>
              <w:ind w:left="57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DFFD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1E5EB414">
            <w:pPr>
              <w:pStyle w:val="6"/>
              <w:spacing w:before="208" w:line="216" w:lineRule="auto"/>
              <w:ind w:left="1427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497C34A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C66B76B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261B2BB7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57B2291">
            <w:pPr>
              <w:rPr>
                <w:rFonts w:ascii="Arial"/>
                <w:sz w:val="21"/>
              </w:rPr>
            </w:pPr>
          </w:p>
        </w:tc>
      </w:tr>
      <w:tr w14:paraId="7C162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0531DC0F">
            <w:pPr>
              <w:pStyle w:val="6"/>
              <w:spacing w:before="210" w:line="213" w:lineRule="auto"/>
              <w:ind w:left="907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6595E6A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EF3A17E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68B3DA9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3941909">
            <w:pPr>
              <w:rPr>
                <w:rFonts w:ascii="Arial"/>
                <w:sz w:val="21"/>
              </w:rPr>
            </w:pPr>
          </w:p>
        </w:tc>
      </w:tr>
      <w:tr w14:paraId="05826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3E512C23">
            <w:pPr>
              <w:pStyle w:val="6"/>
              <w:spacing w:before="210" w:line="214" w:lineRule="auto"/>
              <w:ind w:left="1153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1BC1C53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F6B9EA6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3ED3550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FAB33E1">
            <w:pPr>
              <w:rPr>
                <w:rFonts w:ascii="Arial"/>
                <w:sz w:val="21"/>
              </w:rPr>
            </w:pPr>
          </w:p>
        </w:tc>
      </w:tr>
      <w:tr w14:paraId="459DC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450EF1D7">
            <w:pPr>
              <w:pStyle w:val="6"/>
              <w:spacing w:before="209" w:line="214" w:lineRule="auto"/>
              <w:ind w:left="344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7F4163E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B5B69C0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53F0027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3A7A44E8">
            <w:pPr>
              <w:rPr>
                <w:rFonts w:ascii="Arial"/>
                <w:sz w:val="21"/>
              </w:rPr>
            </w:pPr>
          </w:p>
        </w:tc>
      </w:tr>
      <w:tr w14:paraId="667A8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024D1E43">
            <w:pPr>
              <w:pStyle w:val="6"/>
              <w:spacing w:before="210" w:line="214" w:lineRule="auto"/>
              <w:ind w:left="705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0918A4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657DD77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44A55E0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403F8A2">
            <w:pPr>
              <w:rPr>
                <w:rFonts w:ascii="Arial"/>
                <w:sz w:val="21"/>
              </w:rPr>
            </w:pPr>
          </w:p>
        </w:tc>
      </w:tr>
      <w:tr w14:paraId="5FBD9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62DE77D2">
            <w:pPr>
              <w:pStyle w:val="6"/>
              <w:spacing w:before="211" w:line="214" w:lineRule="auto"/>
              <w:ind w:left="973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0E3F572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F593421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186D28A7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64D6C99">
            <w:pPr>
              <w:rPr>
                <w:rFonts w:ascii="Arial"/>
                <w:sz w:val="21"/>
              </w:rPr>
            </w:pPr>
          </w:p>
        </w:tc>
      </w:tr>
    </w:tbl>
    <w:p w14:paraId="32285FB9">
      <w:pPr>
        <w:pStyle w:val="2"/>
        <w:spacing w:before="27" w:line="213" w:lineRule="auto"/>
        <w:ind w:left="6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备注：托克逊县委员会直属机关工作委员会</w:t>
      </w:r>
      <w:r>
        <w:rPr>
          <w:spacing w:val="-29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年未安排三公经费预算，三公经费支出情况表为空表。</w:t>
      </w:r>
    </w:p>
    <w:p w14:paraId="1DC8871D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63" w:bottom="1521" w:left="1533" w:header="0" w:footer="1156" w:gutter="0"/>
          <w:cols w:space="720" w:num="1"/>
        </w:sectPr>
      </w:pPr>
    </w:p>
    <w:p w14:paraId="6A2CD361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56010C0">
      <w:pPr>
        <w:spacing w:line="317" w:lineRule="auto"/>
        <w:rPr>
          <w:rFonts w:ascii="Arial"/>
          <w:sz w:val="21"/>
        </w:rPr>
      </w:pPr>
    </w:p>
    <w:p w14:paraId="22FD5347">
      <w:pPr>
        <w:spacing w:line="317" w:lineRule="auto"/>
        <w:rPr>
          <w:rFonts w:ascii="Arial"/>
          <w:sz w:val="21"/>
        </w:rPr>
      </w:pPr>
    </w:p>
    <w:p w14:paraId="7018983E">
      <w:pPr>
        <w:spacing w:before="100" w:line="334" w:lineRule="auto"/>
        <w:ind w:left="27" w:right="7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一、关于托克逊县委员会直属机关工作委员会单位2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7075213C">
      <w:pPr>
        <w:pStyle w:val="2"/>
        <w:spacing w:before="4" w:line="332" w:lineRule="auto"/>
        <w:ind w:left="34" w:right="72" w:firstLine="634"/>
      </w:pPr>
      <w:r>
        <w:rPr>
          <w:spacing w:val="8"/>
        </w:rPr>
        <w:t>按照全口径预算的原则，托克逊县委员会直属机关工作</w:t>
      </w:r>
      <w:r>
        <w:rPr>
          <w:spacing w:val="16"/>
        </w:rPr>
        <w:t xml:space="preserve"> </w:t>
      </w:r>
      <w:r>
        <w:rPr>
          <w:spacing w:val="12"/>
        </w:rPr>
        <w:t>委员会单位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</w:t>
      </w:r>
      <w:r>
        <w:rPr>
          <w:spacing w:val="11"/>
        </w:rPr>
        <w:t>单位预算管理。</w:t>
      </w:r>
      <w:r>
        <w:t xml:space="preserve"> </w:t>
      </w:r>
      <w:r>
        <w:rPr>
          <w:spacing w:val="1"/>
        </w:rPr>
        <w:t>收支总预算</w:t>
      </w:r>
      <w:r>
        <w:rPr>
          <w:spacing w:val="-41"/>
        </w:rPr>
        <w:t xml:space="preserve"> </w:t>
      </w:r>
      <w:r>
        <w:rPr>
          <w:spacing w:val="1"/>
        </w:rPr>
        <w:t>171.49</w:t>
      </w:r>
      <w:r>
        <w:rPr>
          <w:spacing w:val="-47"/>
        </w:rPr>
        <w:t xml:space="preserve"> </w:t>
      </w:r>
      <w:r>
        <w:rPr>
          <w:spacing w:val="1"/>
        </w:rPr>
        <w:t>万元。</w:t>
      </w:r>
    </w:p>
    <w:p w14:paraId="7CA6265D">
      <w:pPr>
        <w:pStyle w:val="2"/>
        <w:spacing w:before="2" w:line="219" w:lineRule="auto"/>
        <w:ind w:left="690"/>
      </w:pPr>
      <w:r>
        <w:rPr>
          <w:spacing w:val="6"/>
        </w:rPr>
        <w:t>收入预算包括：一般公共预算等。</w:t>
      </w:r>
    </w:p>
    <w:p w14:paraId="796B1007">
      <w:pPr>
        <w:pStyle w:val="2"/>
        <w:spacing w:before="192" w:line="333" w:lineRule="auto"/>
        <w:ind w:left="67" w:right="72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3027E935">
      <w:pPr>
        <w:spacing w:before="3" w:line="333" w:lineRule="auto"/>
        <w:ind w:left="27" w:right="7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二、关于托克逊县委员会直属机关工作委员会单位2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05E62D5B">
      <w:pPr>
        <w:pStyle w:val="2"/>
        <w:spacing w:before="2" w:line="332" w:lineRule="auto"/>
        <w:ind w:left="46" w:right="72" w:firstLine="618"/>
      </w:pPr>
      <w:r>
        <w:rPr>
          <w:spacing w:val="37"/>
        </w:rPr>
        <w:t>托克逊县委员会直属机关工作委员会单位收入预算</w:t>
      </w:r>
      <w:r>
        <w:rPr>
          <w:spacing w:val="18"/>
        </w:rPr>
        <w:t xml:space="preserve"> </w:t>
      </w:r>
      <w:r>
        <w:rPr>
          <w:spacing w:val="1"/>
        </w:rPr>
        <w:t>171.49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5A7E0AE6">
      <w:pPr>
        <w:pStyle w:val="2"/>
        <w:spacing w:before="4" w:line="333" w:lineRule="auto"/>
        <w:ind w:left="26" w:firstLine="660"/>
        <w:jc w:val="both"/>
      </w:pPr>
      <w:r>
        <w:t>一般公共预算</w:t>
      </w:r>
      <w:r>
        <w:rPr>
          <w:spacing w:val="-29"/>
        </w:rPr>
        <w:t xml:space="preserve"> </w:t>
      </w:r>
      <w:r>
        <w:t>171.49</w:t>
      </w:r>
      <w:r>
        <w:rPr>
          <w:spacing w:val="-47"/>
        </w:rPr>
        <w:t xml:space="preserve"> </w:t>
      </w:r>
      <w:r>
        <w:t>万元，占</w:t>
      </w:r>
      <w:r>
        <w:rPr>
          <w:spacing w:val="-43"/>
        </w:rPr>
        <w:t xml:space="preserve"> </w:t>
      </w:r>
      <w:r>
        <w:t xml:space="preserve">100.00%，比上年预算增 </w:t>
      </w:r>
      <w:r>
        <w:rPr>
          <w:spacing w:val="-6"/>
        </w:rPr>
        <w:t>加</w:t>
      </w:r>
      <w:r>
        <w:rPr>
          <w:spacing w:val="-30"/>
        </w:rPr>
        <w:t xml:space="preserve"> </w:t>
      </w:r>
      <w:r>
        <w:rPr>
          <w:spacing w:val="-6"/>
        </w:rPr>
        <w:t>34.80</w:t>
      </w:r>
      <w:r>
        <w:rPr>
          <w:spacing w:val="-47"/>
        </w:rPr>
        <w:t xml:space="preserve"> </w:t>
      </w:r>
      <w:r>
        <w:rPr>
          <w:spacing w:val="-6"/>
        </w:rPr>
        <w:t>万元，增长</w:t>
      </w:r>
      <w:r>
        <w:rPr>
          <w:spacing w:val="-48"/>
        </w:rPr>
        <w:t xml:space="preserve"> </w:t>
      </w:r>
      <w:r>
        <w:rPr>
          <w:spacing w:val="-6"/>
        </w:rPr>
        <w:t>25.46%，主要原因是一是在职人员增加；</w:t>
      </w:r>
      <w:r>
        <w:t xml:space="preserve"> </w:t>
      </w:r>
      <w:r>
        <w:rPr>
          <w:spacing w:val="9"/>
        </w:rPr>
        <w:t>二是工资调标及社保、公积金基数调整，导致预算增加。</w:t>
      </w:r>
    </w:p>
    <w:p w14:paraId="575F2C94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28E71929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5369DB18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1B2634F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28D63B2D">
      <w:pPr>
        <w:pStyle w:val="2"/>
        <w:spacing w:before="195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3067A35">
      <w:pPr>
        <w:spacing w:before="190" w:line="334" w:lineRule="auto"/>
        <w:ind w:left="27" w:right="71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三、关于托克逊县委员会直属机关工作委员会单位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05F567D6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1" w:type="default"/>
          <w:pgSz w:w="11906" w:h="16839"/>
          <w:pgMar w:top="1431" w:right="1729" w:bottom="1521" w:left="1785" w:header="0" w:footer="1153" w:gutter="0"/>
          <w:cols w:space="720" w:num="1"/>
        </w:sectPr>
      </w:pPr>
    </w:p>
    <w:p w14:paraId="7150E2D8">
      <w:pPr>
        <w:pStyle w:val="2"/>
        <w:spacing w:before="186" w:line="332" w:lineRule="auto"/>
        <w:ind w:left="38" w:right="91" w:firstLine="625"/>
      </w:pPr>
      <w:r>
        <w:rPr>
          <w:spacing w:val="12"/>
        </w:rPr>
        <w:t>托克逊县委员会直属机关工作委员会单位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年支出</w:t>
      </w:r>
      <w:r>
        <w:t xml:space="preserve"> 预算</w:t>
      </w:r>
      <w:r>
        <w:rPr>
          <w:spacing w:val="-32"/>
        </w:rPr>
        <w:t xml:space="preserve"> </w:t>
      </w:r>
      <w:r>
        <w:t>171.49</w:t>
      </w:r>
      <w:r>
        <w:rPr>
          <w:spacing w:val="-47"/>
        </w:rPr>
        <w:t xml:space="preserve"> </w:t>
      </w:r>
      <w:r>
        <w:t>万元，其中：</w:t>
      </w:r>
    </w:p>
    <w:p w14:paraId="7990CAD5">
      <w:pPr>
        <w:pStyle w:val="2"/>
        <w:spacing w:before="3" w:line="333" w:lineRule="auto"/>
        <w:ind w:left="44" w:right="91" w:firstLine="618"/>
      </w:pPr>
      <w:r>
        <w:rPr>
          <w:spacing w:val="2"/>
        </w:rPr>
        <w:t>基本支出 169.49 万元</w:t>
      </w:r>
      <w:r>
        <w:rPr>
          <w:spacing w:val="-71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4"/>
        </w:rPr>
        <w:t xml:space="preserve"> </w:t>
      </w:r>
      <w:r>
        <w:rPr>
          <w:spacing w:val="2"/>
        </w:rPr>
        <w:t>98.83%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5"/>
        </w:rPr>
        <w:t>34.80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9"/>
        </w:rPr>
        <w:t xml:space="preserve"> </w:t>
      </w:r>
      <w:r>
        <w:rPr>
          <w:spacing w:val="5"/>
        </w:rPr>
        <w:t>25.84%，主要原因是一是在职</w:t>
      </w:r>
      <w:r>
        <w:rPr>
          <w:spacing w:val="4"/>
        </w:rPr>
        <w:t>人员增加；</w:t>
      </w:r>
      <w:r>
        <w:t xml:space="preserve"> </w:t>
      </w:r>
      <w:r>
        <w:rPr>
          <w:spacing w:val="8"/>
        </w:rPr>
        <w:t>二是工资调标及社保、公积金基数调整，导致预算增加。</w:t>
      </w:r>
    </w:p>
    <w:p w14:paraId="4AAD2497">
      <w:pPr>
        <w:pStyle w:val="2"/>
        <w:spacing w:before="2" w:line="333" w:lineRule="auto"/>
        <w:ind w:left="44" w:firstLine="627"/>
      </w:pPr>
      <w:r>
        <w:rPr>
          <w:spacing w:val="1"/>
        </w:rPr>
        <w:t>项目支出</w:t>
      </w:r>
      <w:r>
        <w:rPr>
          <w:spacing w:val="-32"/>
        </w:rPr>
        <w:t xml:space="preserve"> </w:t>
      </w:r>
      <w:r>
        <w:rPr>
          <w:spacing w:val="1"/>
        </w:rPr>
        <w:t>2.00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4"/>
        </w:rPr>
        <w:t xml:space="preserve"> </w:t>
      </w:r>
      <w:r>
        <w:rPr>
          <w:spacing w:val="1"/>
        </w:rPr>
        <w:t>1.17%，</w:t>
      </w:r>
      <w:r>
        <w:rPr>
          <w:spacing w:val="-78"/>
        </w:rPr>
        <w:t xml:space="preserve"> </w:t>
      </w:r>
      <w:r>
        <w:rPr>
          <w:spacing w:val="1"/>
        </w:rPr>
        <w:t>比上年预算增加</w:t>
      </w:r>
      <w:r>
        <w:rPr>
          <w:spacing w:val="-31"/>
        </w:rPr>
        <w:t xml:space="preserve"> </w:t>
      </w:r>
      <w:r>
        <w:rPr>
          <w:spacing w:val="1"/>
        </w:rPr>
        <w:t>0.00</w:t>
      </w:r>
      <w:r>
        <w:t xml:space="preserve"> </w:t>
      </w:r>
      <w:r>
        <w:rPr>
          <w:spacing w:val="1"/>
        </w:rPr>
        <w:t>万元，增长</w:t>
      </w:r>
      <w:r>
        <w:rPr>
          <w:spacing w:val="-35"/>
        </w:rPr>
        <w:t xml:space="preserve"> </w:t>
      </w:r>
      <w:r>
        <w:rPr>
          <w:spacing w:val="1"/>
        </w:rPr>
        <w:t>0.00%，主要原因是该项目今年预算与上年持平。</w:t>
      </w:r>
    </w:p>
    <w:p w14:paraId="35E18984">
      <w:pPr>
        <w:spacing w:before="2" w:line="333" w:lineRule="auto"/>
        <w:ind w:left="27" w:right="90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四、关于托克逊县委员会直属机关工作委员会单位2023</w:t>
      </w:r>
      <w:r>
        <w:rPr>
          <w:rFonts w:ascii="黑体" w:hAnsi="黑体" w:eastAsia="黑体" w:cs="黑体"/>
          <w:spacing w:val="1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6D2DC779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2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171.49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5CD01004">
      <w:pPr>
        <w:pStyle w:val="2"/>
        <w:spacing w:before="194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E0BBD63">
      <w:pPr>
        <w:pStyle w:val="2"/>
        <w:spacing w:before="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171.49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599493A8">
      <w:pPr>
        <w:pStyle w:val="2"/>
        <w:spacing w:before="195" w:line="333" w:lineRule="auto"/>
        <w:ind w:left="32" w:right="89" w:firstLine="654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122.04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 xml:space="preserve">元，主要用于工资福利支出和日常公用经费支出;社会保障 </w:t>
      </w:r>
      <w:r>
        <w:rPr>
          <w:spacing w:val="6"/>
        </w:rPr>
        <w:t>和就业支出</w:t>
      </w:r>
      <w:r>
        <w:rPr>
          <w:spacing w:val="-49"/>
        </w:rPr>
        <w:t xml:space="preserve"> </w:t>
      </w:r>
      <w:r>
        <w:rPr>
          <w:spacing w:val="6"/>
        </w:rPr>
        <w:t>28.38</w:t>
      </w:r>
      <w:r>
        <w:rPr>
          <w:spacing w:val="-44"/>
        </w:rPr>
        <w:t xml:space="preserve"> </w:t>
      </w:r>
      <w:r>
        <w:rPr>
          <w:spacing w:val="6"/>
        </w:rPr>
        <w:t>万元，主要用于行政事业单位离</w:t>
      </w:r>
      <w:r>
        <w:rPr>
          <w:spacing w:val="5"/>
        </w:rPr>
        <w:t>退休和缴</w:t>
      </w:r>
      <w:r>
        <w:t xml:space="preserve"> </w:t>
      </w:r>
      <w:r>
        <w:rPr>
          <w:spacing w:val="6"/>
        </w:rPr>
        <w:t>纳职工养老保险;卫生健康支出</w:t>
      </w:r>
      <w:r>
        <w:rPr>
          <w:spacing w:val="-48"/>
        </w:rPr>
        <w:t xml:space="preserve"> </w:t>
      </w:r>
      <w:r>
        <w:rPr>
          <w:spacing w:val="6"/>
        </w:rPr>
        <w:t>8.25</w:t>
      </w:r>
      <w:r>
        <w:rPr>
          <w:spacing w:val="-45"/>
        </w:rPr>
        <w:t xml:space="preserve"> </w:t>
      </w:r>
      <w:r>
        <w:rPr>
          <w:spacing w:val="6"/>
        </w:rPr>
        <w:t>万元，</w:t>
      </w:r>
      <w:r>
        <w:rPr>
          <w:spacing w:val="5"/>
        </w:rPr>
        <w:t>主要用于缴纳职</w:t>
      </w:r>
      <w:r>
        <w:t xml:space="preserve"> </w:t>
      </w:r>
      <w:r>
        <w:rPr>
          <w:spacing w:val="11"/>
        </w:rPr>
        <w:t>工医疗保险;住房保障支出</w:t>
      </w:r>
      <w:r>
        <w:rPr>
          <w:spacing w:val="-36"/>
        </w:rPr>
        <w:t xml:space="preserve"> </w:t>
      </w:r>
      <w:r>
        <w:rPr>
          <w:spacing w:val="11"/>
        </w:rPr>
        <w:t>12.82</w:t>
      </w:r>
      <w:r>
        <w:rPr>
          <w:spacing w:val="-40"/>
        </w:rPr>
        <w:t xml:space="preserve"> </w:t>
      </w:r>
      <w:r>
        <w:rPr>
          <w:spacing w:val="11"/>
        </w:rPr>
        <w:t>万元</w:t>
      </w:r>
      <w:r>
        <w:rPr>
          <w:spacing w:val="10"/>
        </w:rPr>
        <w:t>，主要用于缴纳职工</w:t>
      </w:r>
      <w:r>
        <w:t xml:space="preserve"> </w:t>
      </w:r>
      <w:r>
        <w:rPr>
          <w:spacing w:val="4"/>
        </w:rPr>
        <w:t>住房公积金。</w:t>
      </w:r>
    </w:p>
    <w:p w14:paraId="0A6B38DC">
      <w:pPr>
        <w:spacing w:before="3" w:line="333" w:lineRule="auto"/>
        <w:ind w:left="27" w:right="90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五、关于托克逊县委员会直属机关工作委员会</w:t>
      </w:r>
      <w:r>
        <w:rPr>
          <w:rFonts w:ascii="黑体" w:hAnsi="黑体" w:eastAsia="黑体" w:cs="黑体"/>
          <w:spacing w:val="7"/>
          <w:sz w:val="31"/>
          <w:szCs w:val="31"/>
        </w:rPr>
        <w:t>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0DB263AB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CF198A1">
      <w:pPr>
        <w:pStyle w:val="2"/>
        <w:spacing w:before="187" w:line="332" w:lineRule="auto"/>
        <w:ind w:left="25" w:right="91" w:firstLine="639"/>
      </w:pPr>
      <w:r>
        <w:rPr>
          <w:spacing w:val="12"/>
        </w:rPr>
        <w:t>托克逊县委员会直属机关工作委员会单位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t xml:space="preserve"> </w:t>
      </w:r>
      <w:r>
        <w:rPr>
          <w:spacing w:val="4"/>
        </w:rPr>
        <w:t>公共预算拨款合计</w:t>
      </w:r>
      <w:r>
        <w:rPr>
          <w:spacing w:val="-38"/>
        </w:rPr>
        <w:t xml:space="preserve"> </w:t>
      </w:r>
      <w:r>
        <w:rPr>
          <w:spacing w:val="4"/>
        </w:rPr>
        <w:t>171.49</w:t>
      </w:r>
      <w:r>
        <w:rPr>
          <w:spacing w:val="-47"/>
        </w:rPr>
        <w:t xml:space="preserve"> </w:t>
      </w:r>
      <w:r>
        <w:rPr>
          <w:spacing w:val="4"/>
        </w:rPr>
        <w:t>万元，其中：</w:t>
      </w:r>
    </w:p>
    <w:p w14:paraId="15D2F54C">
      <w:pPr>
        <w:spacing w:line="332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D5BA8A4">
      <w:pPr>
        <w:pStyle w:val="2"/>
        <w:spacing w:before="188" w:line="332" w:lineRule="auto"/>
        <w:ind w:left="22" w:right="156" w:firstLine="639"/>
        <w:jc w:val="both"/>
      </w:pPr>
      <w:r>
        <w:rPr>
          <w:spacing w:val="4"/>
        </w:rPr>
        <w:t>基本支出</w:t>
      </w:r>
      <w:r>
        <w:rPr>
          <w:spacing w:val="-26"/>
        </w:rPr>
        <w:t xml:space="preserve"> </w:t>
      </w:r>
      <w:r>
        <w:rPr>
          <w:spacing w:val="4"/>
        </w:rPr>
        <w:t>169.49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26"/>
        </w:rPr>
        <w:t xml:space="preserve"> </w:t>
      </w:r>
      <w:r>
        <w:rPr>
          <w:spacing w:val="4"/>
        </w:rPr>
        <w:t>34.80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25.84%。主要原因是：一是在职人员增加；二是工资调</w:t>
      </w:r>
      <w:r>
        <w:t xml:space="preserve"> </w:t>
      </w:r>
      <w:r>
        <w:rPr>
          <w:spacing w:val="9"/>
        </w:rPr>
        <w:t>标及社保、公积金基数调整，导致预算增加。</w:t>
      </w:r>
    </w:p>
    <w:p w14:paraId="124AB668">
      <w:pPr>
        <w:pStyle w:val="2"/>
        <w:spacing w:before="5" w:line="332" w:lineRule="auto"/>
        <w:ind w:left="48" w:right="158" w:firstLine="622"/>
      </w:pPr>
      <w:r>
        <w:rPr>
          <w:spacing w:val="3"/>
        </w:rPr>
        <w:t>项目支出</w:t>
      </w:r>
      <w:r>
        <w:rPr>
          <w:spacing w:val="-50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万元，比上年预算减少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2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t xml:space="preserve"> </w:t>
      </w:r>
      <w:r>
        <w:rPr>
          <w:spacing w:val="7"/>
        </w:rPr>
        <w:t>0.00%。主要原因是：该项目今年预算与上年持平。</w:t>
      </w:r>
    </w:p>
    <w:p w14:paraId="2E0B9B77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85963BF">
      <w:pPr>
        <w:pStyle w:val="2"/>
        <w:spacing w:before="189" w:line="218" w:lineRule="auto"/>
        <w:ind w:left="687"/>
      </w:pPr>
      <w:r>
        <w:rPr>
          <w:spacing w:val="2"/>
        </w:rPr>
        <w:t>1、一般公共服务支出（类）122.04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71.16%。</w:t>
      </w:r>
    </w:p>
    <w:p w14:paraId="260EF023">
      <w:pPr>
        <w:pStyle w:val="2"/>
        <w:spacing w:before="193" w:line="218" w:lineRule="auto"/>
        <w:ind w:right="5"/>
        <w:jc w:val="right"/>
      </w:pPr>
      <w:r>
        <w:rPr>
          <w:spacing w:val="2"/>
        </w:rPr>
        <w:t>2、社会保障和就业支出（类）28.38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7"/>
        </w:rPr>
        <w:t xml:space="preserve"> </w:t>
      </w:r>
      <w:r>
        <w:rPr>
          <w:spacing w:val="2"/>
        </w:rPr>
        <w:t>占</w:t>
      </w:r>
      <w:r>
        <w:rPr>
          <w:spacing w:val="-41"/>
        </w:rPr>
        <w:t xml:space="preserve"> </w:t>
      </w:r>
      <w:r>
        <w:rPr>
          <w:spacing w:val="2"/>
        </w:rPr>
        <w:t>16.5</w:t>
      </w:r>
      <w:r>
        <w:rPr>
          <w:spacing w:val="1"/>
        </w:rPr>
        <w:t>5%。</w:t>
      </w:r>
    </w:p>
    <w:p w14:paraId="15F1BB82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3、卫生健康支出（类）8.25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52"/>
        </w:rPr>
        <w:t xml:space="preserve"> </w:t>
      </w:r>
      <w:r>
        <w:rPr>
          <w:spacing w:val="1"/>
        </w:rPr>
        <w:t>4.81%。</w:t>
      </w:r>
    </w:p>
    <w:p w14:paraId="4000076F">
      <w:pPr>
        <w:pStyle w:val="2"/>
        <w:spacing w:before="195" w:line="218" w:lineRule="auto"/>
        <w:ind w:left="678"/>
      </w:pPr>
      <w:r>
        <w:rPr>
          <w:spacing w:val="1"/>
        </w:rPr>
        <w:t>4、住房保障支出（类）12.82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7.48%。</w:t>
      </w:r>
    </w:p>
    <w:p w14:paraId="3479A88C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5F20EAE">
      <w:pPr>
        <w:pStyle w:val="2"/>
        <w:spacing w:before="185" w:line="311" w:lineRule="auto"/>
        <w:ind w:left="26" w:firstLine="660"/>
      </w:pPr>
      <w:r>
        <w:rPr>
          <w:spacing w:val="7"/>
        </w:rPr>
        <w:t>1、一般公共服务支出（类）其他共产党事务支出（款）</w:t>
      </w:r>
      <w:r>
        <w:rPr>
          <w:spacing w:val="18"/>
        </w:rPr>
        <w:t xml:space="preserve"> </w:t>
      </w:r>
      <w:r>
        <w:rPr>
          <w:spacing w:val="3"/>
        </w:rPr>
        <w:t>行政运行（项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120.04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10.57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9.66%，主</w:t>
      </w:r>
      <w:r>
        <w:rPr>
          <w:spacing w:val="6"/>
        </w:rPr>
        <w:t>要原因是：一是在职</w:t>
      </w:r>
      <w:r>
        <w:t xml:space="preserve">  </w:t>
      </w:r>
      <w:r>
        <w:rPr>
          <w:spacing w:val="9"/>
        </w:rPr>
        <w:t>人员增加；二是工资调标及社保、公积金基数调整，导</w:t>
      </w:r>
      <w:r>
        <w:rPr>
          <w:spacing w:val="8"/>
        </w:rPr>
        <w:t>致预</w:t>
      </w:r>
      <w:r>
        <w:t xml:space="preserve">  </w:t>
      </w:r>
      <w:r>
        <w:rPr>
          <w:spacing w:val="4"/>
        </w:rPr>
        <w:t>算增加。</w:t>
      </w:r>
    </w:p>
    <w:p w14:paraId="396F605F">
      <w:pPr>
        <w:pStyle w:val="2"/>
        <w:spacing w:before="189" w:line="305" w:lineRule="auto"/>
        <w:ind w:left="26" w:firstLine="653"/>
      </w:pPr>
      <w:r>
        <w:rPr>
          <w:spacing w:val="8"/>
        </w:rPr>
        <w:t>2、一般公共服务支出（类）其他共产党事务支出（款）</w:t>
      </w:r>
      <w:r>
        <w:t xml:space="preserve"> </w:t>
      </w:r>
      <w:r>
        <w:rPr>
          <w:spacing w:val="7"/>
        </w:rPr>
        <w:t>其他共产党事务支出（项</w:t>
      </w:r>
      <w:r>
        <w:rPr>
          <w:spacing w:val="32"/>
        </w:rPr>
        <w:t>）：</w:t>
      </w:r>
      <w:r>
        <w:rPr>
          <w:spacing w:val="7"/>
        </w:rPr>
        <w:t>2023</w:t>
      </w:r>
      <w:r>
        <w:rPr>
          <w:spacing w:val="-55"/>
        </w:rPr>
        <w:t xml:space="preserve"> </w:t>
      </w:r>
      <w:r>
        <w:rPr>
          <w:spacing w:val="7"/>
        </w:rPr>
        <w:t>年预算数为</w:t>
      </w:r>
      <w:r>
        <w:rPr>
          <w:spacing w:val="-46"/>
        </w:rPr>
        <w:t xml:space="preserve"> </w:t>
      </w:r>
      <w:r>
        <w:rPr>
          <w:spacing w:val="7"/>
        </w:rPr>
        <w:t>2.00</w:t>
      </w:r>
      <w:r>
        <w:rPr>
          <w:spacing w:val="-42"/>
        </w:rPr>
        <w:t xml:space="preserve"> </w:t>
      </w:r>
      <w:r>
        <w:rPr>
          <w:spacing w:val="7"/>
        </w:rPr>
        <w:t>万元，</w:t>
      </w:r>
      <w:r>
        <w:t xml:space="preserve"> </w:t>
      </w:r>
      <w:r>
        <w:rPr>
          <w:spacing w:val="7"/>
        </w:rPr>
        <w:t>比上年预算数增加</w:t>
      </w:r>
      <w:r>
        <w:rPr>
          <w:spacing w:val="-46"/>
        </w:rPr>
        <w:t xml:space="preserve"> </w:t>
      </w:r>
      <w:r>
        <w:rPr>
          <w:spacing w:val="7"/>
        </w:rPr>
        <w:t>2.00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</w:t>
      </w:r>
      <w:r>
        <w:rPr>
          <w:spacing w:val="6"/>
        </w:rPr>
        <w:t>：根</w:t>
      </w:r>
      <w:r>
        <w:t xml:space="preserve">  </w:t>
      </w:r>
      <w:r>
        <w:rPr>
          <w:spacing w:val="9"/>
        </w:rPr>
        <w:t>据业务需要，调整预算支出款项，导致预算增</w:t>
      </w:r>
      <w:r>
        <w:rPr>
          <w:spacing w:val="8"/>
        </w:rPr>
        <w:t>加。</w:t>
      </w:r>
    </w:p>
    <w:p w14:paraId="56BF9D82">
      <w:pPr>
        <w:pStyle w:val="2"/>
        <w:spacing w:before="191" w:line="305" w:lineRule="auto"/>
        <w:ind w:left="18" w:right="72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</w:t>
      </w:r>
      <w:r>
        <w:rPr>
          <w:spacing w:val="5"/>
        </w:rPr>
        <w:t>）：</w:t>
      </w:r>
      <w:r>
        <w:t>2023</w:t>
      </w:r>
      <w:r>
        <w:rPr>
          <w:spacing w:val="-57"/>
        </w:rPr>
        <w:t xml:space="preserve"> </w:t>
      </w:r>
      <w:r>
        <w:t>年预算数为</w:t>
      </w:r>
      <w:r>
        <w:rPr>
          <w:spacing w:val="-49"/>
        </w:rPr>
        <w:t xml:space="preserve"> </w:t>
      </w:r>
      <w:r>
        <w:t>4.08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21"/>
        </w:rPr>
        <w:t xml:space="preserve"> </w:t>
      </w:r>
      <w:r>
        <w:rPr>
          <w:spacing w:val="6"/>
        </w:rPr>
        <w:t>1.53</w:t>
      </w:r>
      <w:r>
        <w:rPr>
          <w:spacing w:val="-39"/>
        </w:rPr>
        <w:t xml:space="preserve"> </w:t>
      </w:r>
      <w:r>
        <w:rPr>
          <w:spacing w:val="6"/>
        </w:rPr>
        <w:t>万元，下降</w:t>
      </w:r>
      <w:r>
        <w:rPr>
          <w:spacing w:val="-49"/>
        </w:rPr>
        <w:t xml:space="preserve"> </w:t>
      </w:r>
      <w:r>
        <w:rPr>
          <w:spacing w:val="6"/>
        </w:rPr>
        <w:t>27.27%，主要原因是：</w:t>
      </w:r>
      <w:r>
        <w:t xml:space="preserve"> </w:t>
      </w:r>
      <w:r>
        <w:rPr>
          <w:spacing w:val="9"/>
        </w:rPr>
        <w:t>本年度遗属补助调整预算支出款项，导致预算减少。</w:t>
      </w:r>
    </w:p>
    <w:p w14:paraId="00DBAE86">
      <w:pPr>
        <w:spacing w:line="305" w:lineRule="auto"/>
        <w:sectPr>
          <w:footerReference r:id="rId23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5BA7CD0E">
      <w:pPr>
        <w:pStyle w:val="2"/>
        <w:spacing w:before="189" w:line="310" w:lineRule="auto"/>
        <w:ind w:left="18" w:right="89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16.20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8.48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13"/>
        </w:rPr>
        <w:t>109.84%，主要原因是：一是在职人员增加；二是工资调标</w:t>
      </w:r>
      <w:r>
        <w:rPr>
          <w:spacing w:val="16"/>
        </w:rPr>
        <w:t xml:space="preserve"> </w:t>
      </w:r>
      <w:r>
        <w:rPr>
          <w:spacing w:val="8"/>
        </w:rPr>
        <w:t>及社保基数调整，导致预算增加。</w:t>
      </w:r>
    </w:p>
    <w:p w14:paraId="0F38FC06">
      <w:pPr>
        <w:pStyle w:val="2"/>
        <w:spacing w:before="189" w:line="311" w:lineRule="auto"/>
        <w:ind w:left="18" w:right="5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5"/>
        </w:rPr>
        <w:t xml:space="preserve"> </w:t>
      </w:r>
      <w:r>
        <w:rPr>
          <w:spacing w:val="-8"/>
        </w:rPr>
        <w:t>8.10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9"/>
        </w:rPr>
        <w:t xml:space="preserve"> </w:t>
      </w:r>
      <w:r>
        <w:rPr>
          <w:spacing w:val="-8"/>
        </w:rPr>
        <w:t>4.24</w:t>
      </w:r>
      <w:r>
        <w:rPr>
          <w:spacing w:val="-64"/>
        </w:rPr>
        <w:t xml:space="preserve"> </w:t>
      </w:r>
      <w:r>
        <w:rPr>
          <w:spacing w:val="-8"/>
        </w:rPr>
        <w:t>万元，</w:t>
      </w:r>
      <w:r>
        <w:rPr>
          <w:spacing w:val="-9"/>
        </w:rPr>
        <w:t>增长</w:t>
      </w:r>
      <w:r>
        <w:rPr>
          <w:spacing w:val="-62"/>
        </w:rPr>
        <w:t xml:space="preserve"> </w:t>
      </w:r>
      <w:r>
        <w:rPr>
          <w:spacing w:val="-9"/>
        </w:rPr>
        <w:t>109.84%，</w:t>
      </w:r>
      <w:r>
        <w:t xml:space="preserve"> </w:t>
      </w:r>
      <w:r>
        <w:rPr>
          <w:spacing w:val="9"/>
        </w:rPr>
        <w:t>主要原因是：一是在职人员增加；二是工资调标职业年金基</w:t>
      </w:r>
      <w:r>
        <w:rPr>
          <w:spacing w:val="4"/>
        </w:rPr>
        <w:t xml:space="preserve"> </w:t>
      </w:r>
      <w:r>
        <w:rPr>
          <w:spacing w:val="8"/>
        </w:rPr>
        <w:t>数调整，导致预算增加。</w:t>
      </w:r>
    </w:p>
    <w:p w14:paraId="4E8DC800">
      <w:pPr>
        <w:pStyle w:val="2"/>
        <w:spacing w:before="190" w:line="305" w:lineRule="auto"/>
        <w:ind w:left="34" w:right="89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6.89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1"/>
        </w:rPr>
        <w:t xml:space="preserve"> </w:t>
      </w:r>
      <w:r>
        <w:rPr>
          <w:spacing w:val="1"/>
        </w:rPr>
        <w:t>3.61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110.06%，主要原因是：一是在职人</w:t>
      </w:r>
      <w:r>
        <w:t xml:space="preserve"> </w:t>
      </w:r>
      <w:r>
        <w:rPr>
          <w:spacing w:val="6"/>
        </w:rPr>
        <w:t>员增加；二是工资调标医疗保险基数调整，导致预算增加。</w:t>
      </w:r>
    </w:p>
    <w:p w14:paraId="73C03DA0">
      <w:pPr>
        <w:pStyle w:val="2"/>
        <w:spacing w:before="190" w:line="305" w:lineRule="auto"/>
        <w:ind w:left="29" w:firstLine="653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1.36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</w:t>
      </w:r>
      <w:r>
        <w:rPr>
          <w:spacing w:val="2"/>
        </w:rPr>
        <w:t>年预</w:t>
      </w:r>
      <w:r>
        <w:t xml:space="preserve"> </w:t>
      </w:r>
      <w:r>
        <w:rPr>
          <w:spacing w:val="6"/>
        </w:rPr>
        <w:t>算数增加</w:t>
      </w:r>
      <w:r>
        <w:rPr>
          <w:spacing w:val="-18"/>
        </w:rPr>
        <w:t xml:space="preserve"> </w:t>
      </w:r>
      <w:r>
        <w:rPr>
          <w:spacing w:val="6"/>
        </w:rPr>
        <w:t>0.40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47"/>
        </w:rPr>
        <w:t xml:space="preserve"> </w:t>
      </w:r>
      <w:r>
        <w:rPr>
          <w:spacing w:val="6"/>
        </w:rPr>
        <w:t>41.67%，主要原因是：一是在职</w:t>
      </w:r>
      <w:r>
        <w:t xml:space="preserve"> 人员增加；二是工资调标医疗保险基数调整，导致预算增加。</w:t>
      </w:r>
    </w:p>
    <w:p w14:paraId="29FEC07A">
      <w:pPr>
        <w:pStyle w:val="2"/>
        <w:spacing w:before="193" w:line="305" w:lineRule="auto"/>
        <w:ind w:left="29" w:right="18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12.82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-3"/>
        </w:rPr>
        <w:t>7.03</w:t>
      </w:r>
      <w:r>
        <w:rPr>
          <w:spacing w:val="-28"/>
        </w:rPr>
        <w:t xml:space="preserve"> </w:t>
      </w:r>
      <w:r>
        <w:rPr>
          <w:spacing w:val="-3"/>
        </w:rPr>
        <w:t>万元，增长</w:t>
      </w:r>
      <w:r>
        <w:rPr>
          <w:spacing w:val="-41"/>
        </w:rPr>
        <w:t xml:space="preserve"> </w:t>
      </w:r>
      <w:r>
        <w:rPr>
          <w:spacing w:val="-3"/>
        </w:rPr>
        <w:t>121.42%，主要原因是：一是在职人员增加；</w:t>
      </w:r>
      <w:r>
        <w:t xml:space="preserve"> </w:t>
      </w:r>
      <w:r>
        <w:rPr>
          <w:spacing w:val="8"/>
        </w:rPr>
        <w:t>二是工资调标住房公积金基数调整，导致预算增加。</w:t>
      </w:r>
    </w:p>
    <w:p w14:paraId="05942E1B">
      <w:pPr>
        <w:spacing w:before="190" w:line="334" w:lineRule="auto"/>
        <w:ind w:left="27" w:right="90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六、关于托克逊县委员会直属机关工作委员会单位2023</w:t>
      </w:r>
      <w:r>
        <w:rPr>
          <w:rFonts w:ascii="黑体" w:hAnsi="黑体" w:eastAsia="黑体" w:cs="黑体"/>
          <w:spacing w:val="1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32454439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6C34AEE">
      <w:pPr>
        <w:pStyle w:val="2"/>
        <w:spacing w:before="185" w:line="332" w:lineRule="auto"/>
        <w:ind w:left="25" w:right="97" w:firstLine="639"/>
      </w:pPr>
      <w:r>
        <w:rPr>
          <w:spacing w:val="12"/>
        </w:rPr>
        <w:t>托克逊县委员会直属机关工作委员会单位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t xml:space="preserve"> </w:t>
      </w:r>
      <w:r>
        <w:rPr>
          <w:spacing w:val="4"/>
        </w:rPr>
        <w:t>公共预算基本支出</w:t>
      </w:r>
      <w:r>
        <w:rPr>
          <w:spacing w:val="-38"/>
        </w:rPr>
        <w:t xml:space="preserve"> </w:t>
      </w:r>
      <w:r>
        <w:rPr>
          <w:spacing w:val="4"/>
        </w:rPr>
        <w:t>169.49</w:t>
      </w:r>
      <w:r>
        <w:rPr>
          <w:spacing w:val="-47"/>
        </w:rPr>
        <w:t xml:space="preserve"> </w:t>
      </w:r>
      <w:r>
        <w:rPr>
          <w:spacing w:val="4"/>
        </w:rPr>
        <w:t>万元，其中：</w:t>
      </w:r>
    </w:p>
    <w:p w14:paraId="38F56FE5">
      <w:pPr>
        <w:pStyle w:val="2"/>
        <w:spacing w:before="7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36"/>
        </w:rPr>
        <w:t xml:space="preserve"> </w:t>
      </w:r>
      <w:r>
        <w:rPr>
          <w:spacing w:val="11"/>
        </w:rPr>
        <w:t>158.60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</w:t>
      </w:r>
      <w:r>
        <w:rPr>
          <w:spacing w:val="10"/>
        </w:rPr>
        <w:t>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障缴费、住房公积金、其他工资福利支出、退休费、生活补</w:t>
      </w:r>
      <w:r>
        <w:t xml:space="preserve"> </w:t>
      </w:r>
      <w:r>
        <w:rPr>
          <w:spacing w:val="2"/>
        </w:rPr>
        <w:t>助等。</w:t>
      </w:r>
    </w:p>
    <w:p w14:paraId="60B1258F">
      <w:pPr>
        <w:pStyle w:val="2"/>
        <w:spacing w:before="1" w:line="333" w:lineRule="auto"/>
        <w:ind w:left="32" w:right="95" w:firstLine="633"/>
        <w:jc w:val="both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10.89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万元，主要包括：办公费、印刷费、邮</w:t>
      </w:r>
      <w:r>
        <w:t xml:space="preserve"> </w:t>
      </w:r>
      <w:r>
        <w:rPr>
          <w:spacing w:val="8"/>
        </w:rPr>
        <w:t>电费、差旅费、劳务费、工会经费、福利费、其他商品和服</w:t>
      </w:r>
      <w:r>
        <w:rPr>
          <w:spacing w:val="18"/>
        </w:rPr>
        <w:t xml:space="preserve"> </w:t>
      </w:r>
      <w:r>
        <w:rPr>
          <w:spacing w:val="4"/>
        </w:rPr>
        <w:t>务支出等。</w:t>
      </w:r>
    </w:p>
    <w:p w14:paraId="3D289A4C">
      <w:pPr>
        <w:spacing w:line="334" w:lineRule="auto"/>
        <w:ind w:left="27" w:right="96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七、关于托克逊县委员会直属机关工作委员会单位2023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1217B864">
      <w:pPr>
        <w:pStyle w:val="2"/>
        <w:spacing w:before="1" w:line="219" w:lineRule="auto"/>
        <w:ind w:left="659"/>
      </w:pPr>
      <w:r>
        <w:rPr>
          <w:spacing w:val="9"/>
        </w:rPr>
        <w:t>（一）项目名称：机关工委综合业务项目经费</w:t>
      </w:r>
    </w:p>
    <w:p w14:paraId="096E0D02">
      <w:pPr>
        <w:pStyle w:val="2"/>
        <w:spacing w:before="190" w:line="333" w:lineRule="auto"/>
        <w:ind w:left="53" w:right="97" w:firstLine="613"/>
      </w:pPr>
      <w:r>
        <w:rPr>
          <w:spacing w:val="8"/>
        </w:rPr>
        <w:t>设立政策依据：托克逊县委员会直属机关工作委员会职</w:t>
      </w:r>
      <w:r>
        <w:rPr>
          <w:spacing w:val="17"/>
        </w:rPr>
        <w:t xml:space="preserve"> </w:t>
      </w:r>
      <w:r>
        <w:rPr>
          <w:spacing w:val="4"/>
        </w:rPr>
        <w:t>能配置、</w:t>
      </w:r>
      <w:r>
        <w:rPr>
          <w:spacing w:val="-86"/>
        </w:rPr>
        <w:t xml:space="preserve"> </w:t>
      </w:r>
      <w:r>
        <w:rPr>
          <w:spacing w:val="4"/>
        </w:rPr>
        <w:t>内设机构和人员编制制定（托党办【2019】4</w:t>
      </w:r>
      <w:r>
        <w:rPr>
          <w:spacing w:val="-48"/>
        </w:rPr>
        <w:t xml:space="preserve"> </w:t>
      </w:r>
      <w:r>
        <w:rPr>
          <w:spacing w:val="4"/>
        </w:rPr>
        <w:t>号）</w:t>
      </w:r>
    </w:p>
    <w:p w14:paraId="4F3234FD">
      <w:pPr>
        <w:pStyle w:val="2"/>
        <w:spacing w:before="3" w:line="219" w:lineRule="auto"/>
        <w:ind w:left="679"/>
      </w:pPr>
      <w:r>
        <w:rPr>
          <w:spacing w:val="4"/>
        </w:rPr>
        <w:t>预算安排规模：2.00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B8D388B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项目承担单位：托克逊县委员会直属机关工作委员会</w:t>
      </w:r>
    </w:p>
    <w:p w14:paraId="72249961">
      <w:pPr>
        <w:pStyle w:val="2"/>
        <w:spacing w:before="192" w:line="333" w:lineRule="auto"/>
        <w:ind w:left="37" w:right="97" w:firstLine="643"/>
      </w:pPr>
      <w:r>
        <w:rPr>
          <w:spacing w:val="5"/>
        </w:rPr>
        <w:t>资金分配情况：积极分子、发展对象培训会议费</w:t>
      </w:r>
      <w:r>
        <w:rPr>
          <w:spacing w:val="-38"/>
        </w:rPr>
        <w:t xml:space="preserve"> </w:t>
      </w:r>
      <w:r>
        <w:rPr>
          <w:spacing w:val="5"/>
        </w:rPr>
        <w:t>0.5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5"/>
        </w:rPr>
        <w:t>元，党务工作者培训会议费</w:t>
      </w:r>
      <w:r>
        <w:rPr>
          <w:spacing w:val="-27"/>
        </w:rPr>
        <w:t xml:space="preserve"> </w:t>
      </w:r>
      <w:r>
        <w:rPr>
          <w:spacing w:val="5"/>
        </w:rPr>
        <w:t>0.5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5"/>
        </w:rPr>
        <w:t>万元，</w:t>
      </w:r>
      <w:r>
        <w:rPr>
          <w:rFonts w:ascii="黑体" w:hAnsi="黑体" w:eastAsia="黑体" w:cs="黑体"/>
          <w:spacing w:val="5"/>
        </w:rPr>
        <w:t>“</w:t>
      </w:r>
      <w:r>
        <w:rPr>
          <w:spacing w:val="5"/>
        </w:rPr>
        <w:t>七一</w:t>
      </w:r>
      <w:r>
        <w:rPr>
          <w:rFonts w:ascii="黑体" w:hAnsi="黑体" w:eastAsia="黑体" w:cs="黑体"/>
          <w:spacing w:val="5"/>
        </w:rPr>
        <w:t>”</w:t>
      </w:r>
      <w:r>
        <w:rPr>
          <w:spacing w:val="5"/>
        </w:rPr>
        <w:t>等党建活动</w:t>
      </w:r>
      <w:r>
        <w:t xml:space="preserve"> </w:t>
      </w:r>
      <w:r>
        <w:rPr>
          <w:spacing w:val="-11"/>
        </w:rPr>
        <w:t>费</w:t>
      </w:r>
      <w:r>
        <w:rPr>
          <w:spacing w:val="-41"/>
        </w:rPr>
        <w:t xml:space="preserve"> </w:t>
      </w:r>
      <w:r>
        <w:rPr>
          <w:spacing w:val="-11"/>
        </w:rPr>
        <w:t>1</w:t>
      </w:r>
      <w:r>
        <w:rPr>
          <w:rFonts w:hint="eastAsia"/>
          <w:spacing w:val="-1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1"/>
        </w:rPr>
        <w:t>万元。</w:t>
      </w:r>
    </w:p>
    <w:p w14:paraId="6096D129">
      <w:pPr>
        <w:pStyle w:val="2"/>
        <w:spacing w:before="1" w:line="220" w:lineRule="auto"/>
        <w:ind w:right="34"/>
        <w:jc w:val="right"/>
      </w:pPr>
      <w:r>
        <w:rPr>
          <w:spacing w:val="-5"/>
        </w:rPr>
        <w:t>资金执行时间：2023</w:t>
      </w:r>
      <w:r>
        <w:rPr>
          <w:spacing w:val="-44"/>
        </w:rPr>
        <w:t xml:space="preserve"> </w:t>
      </w:r>
      <w:r>
        <w:rPr>
          <w:spacing w:val="-5"/>
        </w:rPr>
        <w:t>年</w:t>
      </w:r>
      <w:r>
        <w:rPr>
          <w:spacing w:val="-40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日---2023</w:t>
      </w:r>
      <w:r>
        <w:rPr>
          <w:spacing w:val="-58"/>
        </w:rPr>
        <w:t xml:space="preserve"> </w:t>
      </w:r>
      <w:r>
        <w:rPr>
          <w:spacing w:val="-5"/>
        </w:rPr>
        <w:t>年</w:t>
      </w:r>
      <w:r>
        <w:rPr>
          <w:spacing w:val="-44"/>
        </w:rPr>
        <w:t xml:space="preserve"> </w:t>
      </w:r>
      <w:r>
        <w:rPr>
          <w:spacing w:val="-5"/>
        </w:rPr>
        <w:t>12</w:t>
      </w:r>
      <w:r>
        <w:rPr>
          <w:spacing w:val="-45"/>
        </w:rPr>
        <w:t xml:space="preserve"> </w:t>
      </w:r>
      <w:r>
        <w:rPr>
          <w:spacing w:val="-5"/>
        </w:rPr>
        <w:t>月</w:t>
      </w:r>
      <w:r>
        <w:rPr>
          <w:spacing w:val="-36"/>
        </w:rPr>
        <w:t xml:space="preserve"> </w:t>
      </w:r>
      <w:r>
        <w:rPr>
          <w:spacing w:val="-5"/>
        </w:rPr>
        <w:t>31 日</w:t>
      </w:r>
    </w:p>
    <w:p w14:paraId="38ED20D9">
      <w:pPr>
        <w:spacing w:before="193" w:line="333" w:lineRule="auto"/>
        <w:ind w:left="27" w:right="96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八、关于托克逊县委员会直属机关工作委员会单位2023</w:t>
      </w:r>
      <w:r>
        <w:rPr>
          <w:rFonts w:ascii="黑体" w:hAnsi="黑体" w:eastAsia="黑体" w:cs="黑体"/>
          <w:spacing w:val="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42CEB8DB">
      <w:pPr>
        <w:pStyle w:val="2"/>
        <w:spacing w:before="1" w:line="218" w:lineRule="auto"/>
        <w:ind w:left="664"/>
      </w:pPr>
      <w:r>
        <w:rPr>
          <w:spacing w:val="12"/>
        </w:rPr>
        <w:t>托克逊县委员会直属机关工作委员会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</w:t>
      </w:r>
    </w:p>
    <w:p w14:paraId="042CA12F">
      <w:pPr>
        <w:spacing w:line="218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4A451D4">
      <w:pPr>
        <w:pStyle w:val="2"/>
        <w:spacing w:before="184" w:line="333" w:lineRule="auto"/>
        <w:ind w:left="23" w:right="19" w:firstLine="8"/>
      </w:pPr>
      <w:r>
        <w:rPr>
          <w:spacing w:val="8"/>
        </w:rPr>
        <w:t>政府性基金预算拨款安排的支出，政府性基金预算支出情况</w:t>
      </w:r>
      <w:r>
        <w:rPr>
          <w:spacing w:val="15"/>
        </w:rPr>
        <w:t xml:space="preserve"> </w:t>
      </w:r>
      <w:r>
        <w:rPr>
          <w:spacing w:val="5"/>
        </w:rPr>
        <w:t>表为空表。</w:t>
      </w:r>
    </w:p>
    <w:p w14:paraId="03A8EAA1">
      <w:pPr>
        <w:spacing w:line="334" w:lineRule="auto"/>
        <w:ind w:left="27" w:right="17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九、关于托克逊县委员会直属机关工作委员会单</w:t>
      </w:r>
      <w:r>
        <w:rPr>
          <w:rFonts w:ascii="黑体" w:hAnsi="黑体" w:eastAsia="黑体" w:cs="黑体"/>
          <w:spacing w:val="7"/>
          <w:sz w:val="31"/>
          <w:szCs w:val="31"/>
        </w:rPr>
        <w:t>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63020A16">
      <w:pPr>
        <w:pStyle w:val="2"/>
        <w:spacing w:before="1" w:line="333" w:lineRule="auto"/>
        <w:ind w:left="38" w:right="19" w:firstLine="625"/>
      </w:pPr>
      <w:r>
        <w:rPr>
          <w:spacing w:val="12"/>
        </w:rPr>
        <w:t>托克逊县委员会直属机关工作委员会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</w:t>
      </w:r>
      <w:r>
        <w:t xml:space="preserve"> </w:t>
      </w:r>
      <w:r>
        <w:rPr>
          <w:spacing w:val="8"/>
        </w:rPr>
        <w:t>国有资本经营预算拨款安排的支出，国有资本经营预算支出</w:t>
      </w:r>
      <w:r>
        <w:rPr>
          <w:spacing w:val="9"/>
        </w:rPr>
        <w:t xml:space="preserve"> </w:t>
      </w:r>
      <w:r>
        <w:rPr>
          <w:spacing w:val="4"/>
        </w:rPr>
        <w:t>情况表为空表。</w:t>
      </w:r>
    </w:p>
    <w:p w14:paraId="2D31AE74">
      <w:pPr>
        <w:spacing w:before="2" w:line="333" w:lineRule="auto"/>
        <w:ind w:left="27" w:right="17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十、关于托克逊县委员会直属机关工作委员会单位2023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0C114A87">
      <w:pPr>
        <w:pStyle w:val="2"/>
        <w:spacing w:before="2" w:line="333" w:lineRule="auto"/>
        <w:ind w:left="23" w:right="19" w:firstLine="640"/>
      </w:pPr>
      <w:r>
        <w:rPr>
          <w:spacing w:val="12"/>
        </w:rPr>
        <w:t>托克逊县委员会直属机关工作委员会单位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年财政</w:t>
      </w:r>
      <w:r>
        <w:t xml:space="preserve"> </w:t>
      </w:r>
      <w:r>
        <w:rPr>
          <w:spacing w:val="7"/>
        </w:rPr>
        <w:t>拨款“</w:t>
      </w:r>
      <w:r>
        <w:rPr>
          <w:spacing w:val="-111"/>
        </w:rPr>
        <w:t xml:space="preserve"> </w:t>
      </w:r>
      <w:r>
        <w:rPr>
          <w:spacing w:val="7"/>
        </w:rPr>
        <w:t>三公”经费数为</w:t>
      </w:r>
      <w:r>
        <w:rPr>
          <w:spacing w:val="-34"/>
        </w:rPr>
        <w:t xml:space="preserve"> </w:t>
      </w:r>
      <w:r>
        <w:rPr>
          <w:spacing w:val="7"/>
        </w:rPr>
        <w:t>0.00</w:t>
      </w:r>
      <w:r>
        <w:rPr>
          <w:spacing w:val="-39"/>
        </w:rPr>
        <w:t xml:space="preserve"> </w:t>
      </w:r>
      <w:r>
        <w:rPr>
          <w:spacing w:val="7"/>
        </w:rPr>
        <w:t>万元，其中：</w:t>
      </w:r>
      <w:r>
        <w:rPr>
          <w:spacing w:val="-81"/>
        </w:rPr>
        <w:t xml:space="preserve"> </w:t>
      </w:r>
      <w:r>
        <w:rPr>
          <w:spacing w:val="7"/>
        </w:rPr>
        <w:t>因公出国（</w:t>
      </w:r>
      <w:r>
        <w:rPr>
          <w:spacing w:val="6"/>
        </w:rPr>
        <w:t>境）</w:t>
      </w:r>
      <w:r>
        <w:t xml:space="preserve"> </w:t>
      </w:r>
      <w:r>
        <w:rPr>
          <w:spacing w:val="3"/>
        </w:rPr>
        <w:t>费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t xml:space="preserve"> </w:t>
      </w:r>
      <w:r>
        <w:rPr>
          <w:spacing w:val="1"/>
        </w:rPr>
        <w:t>0.00</w:t>
      </w:r>
      <w:r>
        <w:rPr>
          <w:spacing w:val="-34"/>
        </w:rPr>
        <w:t xml:space="preserve"> </w:t>
      </w:r>
      <w:r>
        <w:rPr>
          <w:spacing w:val="1"/>
        </w:rPr>
        <w:t>万元，公务接待费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1A6C4E6B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主要原因是本年度我单位无此预算；公务接待费增加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09A62327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3FAEDB7E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5952AFF">
      <w:pPr>
        <w:pStyle w:val="2"/>
        <w:spacing w:before="187" w:line="332" w:lineRule="auto"/>
        <w:ind w:left="23" w:right="16" w:firstLine="655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年，托克逊县委员会直属机关工作委员会</w:t>
      </w:r>
      <w:r>
        <w:rPr>
          <w:spacing w:val="3"/>
        </w:rPr>
        <w:t>本级及下</w:t>
      </w:r>
      <w:r>
        <w:t xml:space="preserve"> </w:t>
      </w:r>
      <w:r>
        <w:rPr>
          <w:spacing w:val="5"/>
        </w:rPr>
        <w:t>属</w:t>
      </w:r>
      <w:r>
        <w:rPr>
          <w:spacing w:val="-44"/>
        </w:rPr>
        <w:t xml:space="preserve"> </w:t>
      </w:r>
      <w:r>
        <w:rPr>
          <w:spacing w:val="5"/>
        </w:rPr>
        <w:t>0</w:t>
      </w:r>
      <w:r>
        <w:rPr>
          <w:spacing w:val="-56"/>
        </w:rPr>
        <w:t xml:space="preserve"> </w:t>
      </w:r>
      <w:r>
        <w:rPr>
          <w:spacing w:val="5"/>
        </w:rPr>
        <w:t>家行政单位和</w:t>
      </w:r>
      <w:r>
        <w:rPr>
          <w:spacing w:val="-41"/>
        </w:rPr>
        <w:t xml:space="preserve"> </w:t>
      </w:r>
      <w:r>
        <w:rPr>
          <w:spacing w:val="5"/>
        </w:rPr>
        <w:t>0</w:t>
      </w:r>
      <w:r>
        <w:rPr>
          <w:spacing w:val="-59"/>
        </w:rPr>
        <w:t xml:space="preserve"> </w:t>
      </w:r>
      <w:r>
        <w:rPr>
          <w:spacing w:val="5"/>
        </w:rPr>
        <w:t>家事业单位的机关运行经费</w:t>
      </w:r>
      <w:r>
        <w:rPr>
          <w:spacing w:val="4"/>
        </w:rPr>
        <w:t>财政拨款预</w:t>
      </w:r>
    </w:p>
    <w:p w14:paraId="0D2804D1">
      <w:pPr>
        <w:spacing w:line="332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7BF9D2E2">
      <w:pPr>
        <w:pStyle w:val="2"/>
        <w:spacing w:before="186" w:line="332" w:lineRule="auto"/>
        <w:ind w:left="39" w:right="13" w:hanging="3"/>
      </w:pPr>
      <w:r>
        <w:rPr>
          <w:spacing w:val="2"/>
        </w:rPr>
        <w:t>算</w:t>
      </w:r>
      <w:r>
        <w:rPr>
          <w:spacing w:val="-39"/>
        </w:rPr>
        <w:t xml:space="preserve"> </w:t>
      </w:r>
      <w:r>
        <w:rPr>
          <w:spacing w:val="2"/>
        </w:rPr>
        <w:t>10.89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比上年预算增加</w:t>
      </w:r>
      <w:r>
        <w:rPr>
          <w:spacing w:val="-48"/>
        </w:rPr>
        <w:t xml:space="preserve"> </w:t>
      </w:r>
      <w:r>
        <w:rPr>
          <w:spacing w:val="2"/>
        </w:rPr>
        <w:t>4.16</w:t>
      </w:r>
      <w:r>
        <w:rPr>
          <w:spacing w:val="-39"/>
        </w:rPr>
        <w:t xml:space="preserve"> </w:t>
      </w:r>
      <w:r>
        <w:rPr>
          <w:spacing w:val="2"/>
        </w:rPr>
        <w:t>万元</w:t>
      </w:r>
      <w:r>
        <w:rPr>
          <w:spacing w:val="1"/>
        </w:rPr>
        <w:t>，增长</w:t>
      </w:r>
      <w:r>
        <w:rPr>
          <w:spacing w:val="-44"/>
        </w:rPr>
        <w:t xml:space="preserve"> </w:t>
      </w:r>
      <w:r>
        <w:rPr>
          <w:spacing w:val="1"/>
        </w:rPr>
        <w:t>61.81%。</w:t>
      </w:r>
      <w:r>
        <w:t xml:space="preserve"> </w:t>
      </w:r>
      <w:r>
        <w:rPr>
          <w:spacing w:val="8"/>
        </w:rPr>
        <w:t>主要原因是一是人员增加；二是机关业务活动增加，相关经</w:t>
      </w:r>
      <w:r>
        <w:rPr>
          <w:spacing w:val="11"/>
        </w:rPr>
        <w:t xml:space="preserve"> </w:t>
      </w:r>
      <w:r>
        <w:rPr>
          <w:spacing w:val="3"/>
        </w:rPr>
        <w:t>费支出增加。</w:t>
      </w:r>
    </w:p>
    <w:p w14:paraId="68CEF475">
      <w:pPr>
        <w:spacing w:before="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C681D63">
      <w:pPr>
        <w:pStyle w:val="2"/>
        <w:spacing w:before="185" w:line="333" w:lineRule="auto"/>
        <w:ind w:left="26" w:right="16" w:firstLine="653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年，托克逊县委员会直属机关工作委员会</w:t>
      </w:r>
      <w:r>
        <w:rPr>
          <w:spacing w:val="3"/>
        </w:rPr>
        <w:t>单位政府</w:t>
      </w:r>
      <w:r>
        <w:t xml:space="preserve"> </w:t>
      </w:r>
      <w:r>
        <w:rPr>
          <w:spacing w:val="3"/>
        </w:rPr>
        <w:t>采购预算</w:t>
      </w:r>
      <w:r>
        <w:rPr>
          <w:spacing w:val="-40"/>
        </w:rPr>
        <w:t xml:space="preserve"> </w:t>
      </w:r>
      <w:r>
        <w:rPr>
          <w:spacing w:val="3"/>
        </w:rPr>
        <w:t>1.12</w:t>
      </w:r>
      <w:r>
        <w:rPr>
          <w:spacing w:val="-45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3"/>
        </w:rPr>
        <w:t>0.62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35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万元，政府采购服务预算</w:t>
      </w:r>
      <w:r>
        <w:rPr>
          <w:spacing w:val="-39"/>
        </w:rPr>
        <w:t xml:space="preserve"> </w:t>
      </w:r>
      <w:r>
        <w:rPr>
          <w:spacing w:val="3"/>
        </w:rPr>
        <w:t>0.5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3DF035DF">
      <w:pPr>
        <w:pStyle w:val="2"/>
        <w:spacing w:before="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1.12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1.12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54C1DAEA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BFB59D8">
      <w:pPr>
        <w:pStyle w:val="2"/>
        <w:spacing w:before="189" w:line="334" w:lineRule="auto"/>
        <w:ind w:left="34" w:right="16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年底，托克逊县委员会直属机关工作委</w:t>
      </w:r>
      <w:r>
        <w:rPr>
          <w:spacing w:val="11"/>
        </w:rPr>
        <w:t>员会</w:t>
      </w:r>
      <w:r>
        <w:t xml:space="preserve"> </w:t>
      </w:r>
      <w:r>
        <w:rPr>
          <w:spacing w:val="8"/>
        </w:rPr>
        <w:t>单位占用使用国有资产总体情况为</w:t>
      </w:r>
    </w:p>
    <w:p w14:paraId="5D112807">
      <w:pPr>
        <w:pStyle w:val="2"/>
        <w:spacing w:before="2" w:line="219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4EB3EEA1">
      <w:pPr>
        <w:pStyle w:val="2"/>
        <w:spacing w:before="188" w:line="296" w:lineRule="auto"/>
        <w:ind w:left="26" w:right="78" w:firstLine="653"/>
      </w:pPr>
      <w:r>
        <w:rPr>
          <w:spacing w:val="-2"/>
        </w:rPr>
        <w:t>2.车辆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4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价值</w:t>
      </w:r>
      <w:r>
        <w:rPr>
          <w:spacing w:val="-30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万元；执法执勤用车</w:t>
      </w:r>
      <w:r>
        <w:rPr>
          <w:spacing w:val="-40"/>
        </w:rPr>
        <w:t xml:space="preserve"> </w:t>
      </w:r>
      <w:r>
        <w:t>0</w:t>
      </w:r>
      <w:r>
        <w:rPr>
          <w:spacing w:val="-62"/>
        </w:rPr>
        <w:t xml:space="preserve"> </w:t>
      </w:r>
      <w:r>
        <w:t>辆，价值</w:t>
      </w:r>
      <w:r>
        <w:rPr>
          <w:spacing w:val="-39"/>
        </w:rPr>
        <w:t xml:space="preserve"> </w:t>
      </w:r>
      <w:r>
        <w:t>0</w:t>
      </w:r>
      <w:r>
        <w:rPr>
          <w:spacing w:val="-44"/>
        </w:rPr>
        <w:t xml:space="preserve"> </w:t>
      </w:r>
      <w:r>
        <w:t>万元；其他车辆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45CFEF62">
      <w:pPr>
        <w:pStyle w:val="2"/>
        <w:spacing w:before="190" w:line="220" w:lineRule="auto"/>
        <w:ind w:left="692"/>
      </w:pPr>
      <w:r>
        <w:rPr>
          <w:spacing w:val="-1"/>
        </w:rPr>
        <w:t>3.办公家具价值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73E33779">
      <w:pPr>
        <w:pStyle w:val="2"/>
        <w:spacing w:before="192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13550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9497F46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392B760C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28F4289">
      <w:pPr>
        <w:spacing w:line="333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85527F1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52D76B9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9"/>
        </w:rPr>
        <w:t xml:space="preserve"> </w:t>
      </w:r>
      <w:r>
        <w:rPr>
          <w:spacing w:val="9"/>
        </w:rPr>
        <w:t>2.00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0B2DDC81">
      <w:pPr>
        <w:spacing w:line="333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D1ABC2E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11"/>
        <w:gridCol w:w="1689"/>
        <w:gridCol w:w="1167"/>
        <w:gridCol w:w="899"/>
        <w:gridCol w:w="863"/>
        <w:gridCol w:w="989"/>
      </w:tblGrid>
      <w:tr w14:paraId="4D9A5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67808C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9975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3B0442A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55CE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BB1CB2D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19CACB6">
            <w:pPr>
              <w:spacing w:before="213" w:line="219" w:lineRule="auto"/>
              <w:ind w:left="2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托克逊县委员会直属机关工作委员会</w:t>
            </w:r>
          </w:p>
        </w:tc>
      </w:tr>
      <w:tr w14:paraId="51FE5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043FF2D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3EA9F04">
            <w:pPr>
              <w:spacing w:before="213" w:line="220" w:lineRule="auto"/>
              <w:ind w:left="1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党建工作经费</w:t>
            </w:r>
          </w:p>
        </w:tc>
        <w:tc>
          <w:tcPr>
            <w:tcW w:w="2066" w:type="dxa"/>
            <w:gridSpan w:val="2"/>
            <w:vAlign w:val="top"/>
          </w:tcPr>
          <w:p w14:paraId="1112CFBE">
            <w:pPr>
              <w:spacing w:before="213" w:line="220" w:lineRule="auto"/>
              <w:ind w:left="5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52" w:type="dxa"/>
            <w:gridSpan w:val="2"/>
            <w:vAlign w:val="top"/>
          </w:tcPr>
          <w:p w14:paraId="23A2A1F7">
            <w:pPr>
              <w:spacing w:before="213" w:line="220" w:lineRule="auto"/>
              <w:ind w:left="6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徐伟伟</w:t>
            </w:r>
          </w:p>
        </w:tc>
      </w:tr>
      <w:tr w14:paraId="6D582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7BB4C15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3F4F63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11" w:type="dxa"/>
            <w:vAlign w:val="top"/>
          </w:tcPr>
          <w:p w14:paraId="4875B2F9">
            <w:pPr>
              <w:spacing w:before="251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2.00</w:t>
            </w:r>
          </w:p>
        </w:tc>
        <w:tc>
          <w:tcPr>
            <w:tcW w:w="1689" w:type="dxa"/>
            <w:vAlign w:val="top"/>
          </w:tcPr>
          <w:p w14:paraId="7789AF9F">
            <w:pPr>
              <w:spacing w:before="251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0106457">
            <w:pPr>
              <w:spacing w:before="251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2.00</w:t>
            </w:r>
          </w:p>
        </w:tc>
        <w:tc>
          <w:tcPr>
            <w:tcW w:w="899" w:type="dxa"/>
            <w:vAlign w:val="top"/>
          </w:tcPr>
          <w:p w14:paraId="385C5529">
            <w:pPr>
              <w:spacing w:before="94" w:line="298" w:lineRule="auto"/>
              <w:ind w:left="276" w:right="17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52" w:type="dxa"/>
            <w:gridSpan w:val="2"/>
            <w:vAlign w:val="top"/>
          </w:tcPr>
          <w:p w14:paraId="032F0003">
            <w:pPr>
              <w:spacing w:before="251"/>
              <w:ind w:left="7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C982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774C85BF">
            <w:pPr>
              <w:spacing w:line="349" w:lineRule="auto"/>
              <w:rPr>
                <w:rFonts w:ascii="Arial"/>
                <w:sz w:val="21"/>
              </w:rPr>
            </w:pPr>
          </w:p>
          <w:p w14:paraId="3279DFF0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356DE29">
            <w:pPr>
              <w:spacing w:before="67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1、召开党建工作会议，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  <w:t>推动全面从严治党向纵深发展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；</w:t>
            </w:r>
          </w:p>
          <w:p w14:paraId="1B6769A0">
            <w:pPr>
              <w:spacing w:before="98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2、开展积极分子和发展对象培训班，严把质量关，做到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成熟一批发展一批。</w:t>
            </w:r>
          </w:p>
          <w:p w14:paraId="7481EA0D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3、开展党务工作者培训，提升其履职能力。</w:t>
            </w:r>
          </w:p>
        </w:tc>
      </w:tr>
      <w:tr w14:paraId="65F75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B644D2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CAFD46A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E7FBD7B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1" w:type="dxa"/>
            <w:vAlign w:val="top"/>
          </w:tcPr>
          <w:p w14:paraId="4B767559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89" w:type="dxa"/>
            <w:vAlign w:val="top"/>
          </w:tcPr>
          <w:p w14:paraId="41D3DF95">
            <w:pPr>
              <w:spacing w:before="227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751B224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99" w:type="dxa"/>
            <w:vAlign w:val="top"/>
          </w:tcPr>
          <w:p w14:paraId="5784621F">
            <w:pPr>
              <w:spacing w:before="71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FDA096B">
            <w:pPr>
              <w:spacing w:before="96" w:line="220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863" w:type="dxa"/>
            <w:vAlign w:val="top"/>
          </w:tcPr>
          <w:p w14:paraId="1B4FF81F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2B7DD832">
            <w:pPr>
              <w:spacing w:before="96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38FD3D5B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E919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D56718A">
            <w:pPr>
              <w:spacing w:line="241" w:lineRule="auto"/>
              <w:rPr>
                <w:rFonts w:ascii="Arial"/>
                <w:sz w:val="21"/>
              </w:rPr>
            </w:pPr>
          </w:p>
          <w:p w14:paraId="76E3932E">
            <w:pPr>
              <w:spacing w:line="241" w:lineRule="auto"/>
              <w:rPr>
                <w:rFonts w:ascii="Arial"/>
                <w:sz w:val="21"/>
              </w:rPr>
            </w:pPr>
          </w:p>
          <w:p w14:paraId="66F67CCE">
            <w:pPr>
              <w:spacing w:line="241" w:lineRule="auto"/>
              <w:rPr>
                <w:rFonts w:ascii="Arial"/>
                <w:sz w:val="21"/>
              </w:rPr>
            </w:pPr>
          </w:p>
          <w:p w14:paraId="1F1D0D90">
            <w:pPr>
              <w:spacing w:line="241" w:lineRule="auto"/>
              <w:rPr>
                <w:rFonts w:ascii="Arial"/>
                <w:sz w:val="21"/>
              </w:rPr>
            </w:pPr>
          </w:p>
          <w:p w14:paraId="5AAD8CB9">
            <w:pPr>
              <w:spacing w:line="241" w:lineRule="auto"/>
              <w:rPr>
                <w:rFonts w:ascii="Arial"/>
                <w:sz w:val="21"/>
              </w:rPr>
            </w:pPr>
          </w:p>
          <w:p w14:paraId="171ADA38">
            <w:pPr>
              <w:spacing w:line="241" w:lineRule="auto"/>
              <w:rPr>
                <w:rFonts w:ascii="Arial"/>
                <w:sz w:val="21"/>
              </w:rPr>
            </w:pPr>
          </w:p>
          <w:p w14:paraId="711A0A54">
            <w:pPr>
              <w:spacing w:line="241" w:lineRule="auto"/>
              <w:rPr>
                <w:rFonts w:ascii="Arial"/>
                <w:sz w:val="21"/>
              </w:rPr>
            </w:pPr>
          </w:p>
          <w:p w14:paraId="154335FC">
            <w:pPr>
              <w:spacing w:line="241" w:lineRule="auto"/>
              <w:rPr>
                <w:rFonts w:ascii="Arial"/>
                <w:sz w:val="21"/>
              </w:rPr>
            </w:pPr>
          </w:p>
          <w:p w14:paraId="1392BBB6">
            <w:pPr>
              <w:spacing w:line="241" w:lineRule="auto"/>
              <w:rPr>
                <w:rFonts w:ascii="Arial"/>
                <w:sz w:val="21"/>
              </w:rPr>
            </w:pPr>
          </w:p>
          <w:p w14:paraId="78789BAF">
            <w:pPr>
              <w:spacing w:line="241" w:lineRule="auto"/>
              <w:rPr>
                <w:rFonts w:ascii="Arial"/>
                <w:sz w:val="21"/>
              </w:rPr>
            </w:pPr>
          </w:p>
          <w:p w14:paraId="0F9072F4">
            <w:pPr>
              <w:spacing w:line="241" w:lineRule="auto"/>
              <w:rPr>
                <w:rFonts w:ascii="Arial"/>
                <w:sz w:val="21"/>
              </w:rPr>
            </w:pPr>
          </w:p>
          <w:p w14:paraId="0D2FE7C8">
            <w:pPr>
              <w:spacing w:line="241" w:lineRule="auto"/>
              <w:rPr>
                <w:rFonts w:ascii="Arial"/>
                <w:sz w:val="21"/>
              </w:rPr>
            </w:pPr>
          </w:p>
          <w:p w14:paraId="0CB25935">
            <w:pPr>
              <w:spacing w:line="241" w:lineRule="auto"/>
              <w:rPr>
                <w:rFonts w:ascii="Arial"/>
                <w:sz w:val="21"/>
              </w:rPr>
            </w:pPr>
          </w:p>
          <w:p w14:paraId="0A048463">
            <w:pPr>
              <w:spacing w:line="242" w:lineRule="auto"/>
              <w:rPr>
                <w:rFonts w:ascii="Arial"/>
                <w:sz w:val="21"/>
              </w:rPr>
            </w:pPr>
          </w:p>
          <w:p w14:paraId="41F7861D">
            <w:pPr>
              <w:spacing w:line="242" w:lineRule="auto"/>
              <w:rPr>
                <w:rFonts w:ascii="Arial"/>
                <w:sz w:val="21"/>
              </w:rPr>
            </w:pPr>
          </w:p>
          <w:p w14:paraId="4567D141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BB95ABB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4EA316D">
            <w:pPr>
              <w:spacing w:line="242" w:lineRule="auto"/>
              <w:rPr>
                <w:rFonts w:ascii="Arial"/>
                <w:sz w:val="21"/>
              </w:rPr>
            </w:pPr>
          </w:p>
          <w:p w14:paraId="3A19BEC6">
            <w:pPr>
              <w:spacing w:line="243" w:lineRule="auto"/>
              <w:rPr>
                <w:rFonts w:ascii="Arial"/>
                <w:sz w:val="21"/>
              </w:rPr>
            </w:pPr>
          </w:p>
          <w:p w14:paraId="19BE1CD8">
            <w:pPr>
              <w:spacing w:line="243" w:lineRule="auto"/>
              <w:rPr>
                <w:rFonts w:ascii="Arial"/>
                <w:sz w:val="21"/>
              </w:rPr>
            </w:pPr>
          </w:p>
          <w:p w14:paraId="5D86DD3D">
            <w:pPr>
              <w:spacing w:line="243" w:lineRule="auto"/>
              <w:rPr>
                <w:rFonts w:ascii="Arial"/>
                <w:sz w:val="21"/>
              </w:rPr>
            </w:pPr>
          </w:p>
          <w:p w14:paraId="3778520B">
            <w:pPr>
              <w:spacing w:line="243" w:lineRule="auto"/>
              <w:rPr>
                <w:rFonts w:ascii="Arial"/>
                <w:sz w:val="21"/>
              </w:rPr>
            </w:pPr>
          </w:p>
          <w:p w14:paraId="5EE02A53">
            <w:pPr>
              <w:spacing w:line="243" w:lineRule="auto"/>
              <w:rPr>
                <w:rFonts w:ascii="Arial"/>
                <w:sz w:val="21"/>
              </w:rPr>
            </w:pPr>
          </w:p>
          <w:p w14:paraId="3B668D3E">
            <w:pPr>
              <w:spacing w:line="243" w:lineRule="auto"/>
              <w:rPr>
                <w:rFonts w:ascii="Arial"/>
                <w:sz w:val="21"/>
              </w:rPr>
            </w:pPr>
          </w:p>
          <w:p w14:paraId="0B9EDE11">
            <w:pPr>
              <w:spacing w:line="243" w:lineRule="auto"/>
              <w:rPr>
                <w:rFonts w:ascii="Arial"/>
                <w:sz w:val="21"/>
              </w:rPr>
            </w:pPr>
          </w:p>
          <w:p w14:paraId="6B37DF2C">
            <w:pPr>
              <w:spacing w:line="243" w:lineRule="auto"/>
              <w:rPr>
                <w:rFonts w:ascii="Arial"/>
                <w:sz w:val="21"/>
              </w:rPr>
            </w:pPr>
          </w:p>
          <w:p w14:paraId="454D354E">
            <w:pPr>
              <w:spacing w:line="243" w:lineRule="auto"/>
              <w:rPr>
                <w:rFonts w:ascii="Arial"/>
                <w:sz w:val="21"/>
              </w:rPr>
            </w:pPr>
          </w:p>
          <w:p w14:paraId="0070332B">
            <w:pPr>
              <w:spacing w:line="243" w:lineRule="auto"/>
              <w:rPr>
                <w:rFonts w:ascii="Arial"/>
                <w:sz w:val="21"/>
              </w:rPr>
            </w:pPr>
          </w:p>
          <w:p w14:paraId="75AFD1A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556B02E">
            <w:pPr>
              <w:spacing w:before="224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培训积极分子</w:t>
            </w:r>
          </w:p>
          <w:p w14:paraId="39995013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11" w:type="dxa"/>
            <w:vAlign w:val="top"/>
          </w:tcPr>
          <w:p w14:paraId="393AEA49">
            <w:pPr>
              <w:spacing w:line="320" w:lineRule="auto"/>
              <w:rPr>
                <w:rFonts w:ascii="Arial"/>
                <w:sz w:val="21"/>
              </w:rPr>
            </w:pPr>
          </w:p>
          <w:p w14:paraId="61EC18FA">
            <w:pPr>
              <w:spacing w:before="58" w:line="223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689" w:type="dxa"/>
            <w:vAlign w:val="top"/>
          </w:tcPr>
          <w:p w14:paraId="65D5A4C7">
            <w:pPr>
              <w:spacing w:line="320" w:lineRule="auto"/>
              <w:rPr>
                <w:rFonts w:ascii="Arial"/>
                <w:sz w:val="21"/>
              </w:rPr>
            </w:pPr>
          </w:p>
          <w:p w14:paraId="5FCDD2B3">
            <w:pPr>
              <w:spacing w:before="58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8686D5A">
            <w:pPr>
              <w:spacing w:line="320" w:lineRule="auto"/>
              <w:rPr>
                <w:rFonts w:ascii="Arial"/>
                <w:sz w:val="21"/>
              </w:rPr>
            </w:pPr>
          </w:p>
          <w:p w14:paraId="0F36BE78">
            <w:pPr>
              <w:spacing w:before="58" w:line="223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99" w:type="dxa"/>
            <w:vAlign w:val="top"/>
          </w:tcPr>
          <w:p w14:paraId="0F78E069">
            <w:pPr>
              <w:spacing w:line="320" w:lineRule="auto"/>
              <w:rPr>
                <w:rFonts w:ascii="Arial"/>
                <w:sz w:val="21"/>
              </w:rPr>
            </w:pPr>
          </w:p>
          <w:p w14:paraId="5155608D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269378C2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10B4A0A">
            <w:pPr>
              <w:spacing w:before="96" w:line="28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B169417">
            <w:pPr>
              <w:spacing w:line="320" w:lineRule="auto"/>
              <w:rPr>
                <w:rFonts w:ascii="Arial"/>
                <w:sz w:val="21"/>
              </w:rPr>
            </w:pPr>
          </w:p>
          <w:p w14:paraId="45DA846E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D1AF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01966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E3A51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B93D145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培训发展对象</w:t>
            </w:r>
          </w:p>
          <w:p w14:paraId="27DCF4BB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811" w:type="dxa"/>
            <w:vAlign w:val="top"/>
          </w:tcPr>
          <w:p w14:paraId="0DF88ED1">
            <w:pPr>
              <w:spacing w:line="321" w:lineRule="auto"/>
              <w:rPr>
                <w:rFonts w:ascii="Arial"/>
                <w:sz w:val="21"/>
              </w:rPr>
            </w:pPr>
          </w:p>
          <w:p w14:paraId="10C4304F">
            <w:pPr>
              <w:spacing w:before="58" w:line="223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689" w:type="dxa"/>
            <w:vAlign w:val="top"/>
          </w:tcPr>
          <w:p w14:paraId="577DAF74">
            <w:pPr>
              <w:spacing w:line="320" w:lineRule="auto"/>
              <w:rPr>
                <w:rFonts w:ascii="Arial"/>
                <w:sz w:val="21"/>
              </w:rPr>
            </w:pPr>
          </w:p>
          <w:p w14:paraId="2A8D0A71">
            <w:pPr>
              <w:spacing w:before="59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0434E8E">
            <w:pPr>
              <w:spacing w:line="321" w:lineRule="auto"/>
              <w:rPr>
                <w:rFonts w:ascii="Arial"/>
                <w:sz w:val="21"/>
              </w:rPr>
            </w:pPr>
          </w:p>
          <w:p w14:paraId="26B44167">
            <w:pPr>
              <w:spacing w:before="58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99" w:type="dxa"/>
            <w:vAlign w:val="top"/>
          </w:tcPr>
          <w:p w14:paraId="0CCBE210">
            <w:pPr>
              <w:spacing w:line="321" w:lineRule="auto"/>
              <w:rPr>
                <w:rFonts w:ascii="Arial"/>
                <w:sz w:val="21"/>
              </w:rPr>
            </w:pPr>
          </w:p>
          <w:p w14:paraId="0CF86BC5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26A72B15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F285931">
            <w:pPr>
              <w:spacing w:before="96" w:line="28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C2CA27D">
            <w:pPr>
              <w:spacing w:line="320" w:lineRule="auto"/>
              <w:rPr>
                <w:rFonts w:ascii="Arial"/>
                <w:sz w:val="21"/>
              </w:rPr>
            </w:pPr>
          </w:p>
          <w:p w14:paraId="238F662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F74C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64BBC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710E9B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0A4BB4">
            <w:pPr>
              <w:spacing w:before="224" w:line="322" w:lineRule="auto"/>
              <w:ind w:left="351" w:right="16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召开党建相关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工作会议</w:t>
            </w:r>
          </w:p>
        </w:tc>
        <w:tc>
          <w:tcPr>
            <w:tcW w:w="811" w:type="dxa"/>
            <w:vAlign w:val="top"/>
          </w:tcPr>
          <w:p w14:paraId="6FE615A9">
            <w:pPr>
              <w:spacing w:line="320" w:lineRule="auto"/>
              <w:rPr>
                <w:rFonts w:ascii="Arial"/>
                <w:sz w:val="21"/>
              </w:rPr>
            </w:pPr>
          </w:p>
          <w:p w14:paraId="61837103">
            <w:pPr>
              <w:spacing w:before="59" w:line="221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天</w:t>
            </w:r>
          </w:p>
        </w:tc>
        <w:tc>
          <w:tcPr>
            <w:tcW w:w="1689" w:type="dxa"/>
            <w:vAlign w:val="top"/>
          </w:tcPr>
          <w:p w14:paraId="4B57D0C3">
            <w:pPr>
              <w:spacing w:line="320" w:lineRule="auto"/>
              <w:rPr>
                <w:rFonts w:ascii="Arial"/>
                <w:sz w:val="21"/>
              </w:rPr>
            </w:pPr>
          </w:p>
          <w:p w14:paraId="1BDB421B">
            <w:pPr>
              <w:spacing w:before="59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9D90BBE">
            <w:pPr>
              <w:spacing w:line="320" w:lineRule="auto"/>
              <w:rPr>
                <w:rFonts w:ascii="Arial"/>
                <w:sz w:val="21"/>
              </w:rPr>
            </w:pPr>
          </w:p>
          <w:p w14:paraId="0EEA37B8">
            <w:pPr>
              <w:spacing w:before="59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天</w:t>
            </w:r>
          </w:p>
        </w:tc>
        <w:tc>
          <w:tcPr>
            <w:tcW w:w="899" w:type="dxa"/>
            <w:vAlign w:val="top"/>
          </w:tcPr>
          <w:p w14:paraId="2DD18DBB">
            <w:pPr>
              <w:spacing w:line="320" w:lineRule="auto"/>
              <w:rPr>
                <w:rFonts w:ascii="Arial"/>
                <w:sz w:val="21"/>
              </w:rPr>
            </w:pPr>
          </w:p>
          <w:p w14:paraId="5DE36B9C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37C20D3C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971EE51">
            <w:pPr>
              <w:spacing w:before="98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6A29312">
            <w:pPr>
              <w:spacing w:line="320" w:lineRule="auto"/>
              <w:rPr>
                <w:rFonts w:ascii="Arial"/>
                <w:sz w:val="21"/>
              </w:rPr>
            </w:pPr>
          </w:p>
          <w:p w14:paraId="5B20C35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86DE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F50978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337DB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C05A25">
            <w:pPr>
              <w:spacing w:line="323" w:lineRule="auto"/>
              <w:rPr>
                <w:rFonts w:ascii="Arial"/>
                <w:sz w:val="21"/>
              </w:rPr>
            </w:pPr>
          </w:p>
          <w:p w14:paraId="70FA9729">
            <w:pPr>
              <w:spacing w:before="5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开展培训次数</w:t>
            </w:r>
          </w:p>
        </w:tc>
        <w:tc>
          <w:tcPr>
            <w:tcW w:w="811" w:type="dxa"/>
            <w:vAlign w:val="top"/>
          </w:tcPr>
          <w:p w14:paraId="2279424B">
            <w:pPr>
              <w:spacing w:line="323" w:lineRule="auto"/>
              <w:rPr>
                <w:rFonts w:ascii="Arial"/>
                <w:sz w:val="21"/>
              </w:rPr>
            </w:pPr>
          </w:p>
          <w:p w14:paraId="77D74340">
            <w:pPr>
              <w:spacing w:before="59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89" w:type="dxa"/>
            <w:vAlign w:val="top"/>
          </w:tcPr>
          <w:p w14:paraId="481889CE">
            <w:pPr>
              <w:spacing w:line="323" w:lineRule="auto"/>
              <w:rPr>
                <w:rFonts w:ascii="Arial"/>
                <w:sz w:val="21"/>
              </w:rPr>
            </w:pPr>
          </w:p>
          <w:p w14:paraId="6FCF720D">
            <w:pPr>
              <w:spacing w:before="58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54F3D6D">
            <w:pPr>
              <w:spacing w:line="323" w:lineRule="auto"/>
              <w:rPr>
                <w:rFonts w:ascii="Arial"/>
                <w:sz w:val="21"/>
              </w:rPr>
            </w:pPr>
          </w:p>
          <w:p w14:paraId="393BD9D9">
            <w:pPr>
              <w:spacing w:before="59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次</w:t>
            </w:r>
          </w:p>
        </w:tc>
        <w:tc>
          <w:tcPr>
            <w:tcW w:w="899" w:type="dxa"/>
            <w:vAlign w:val="top"/>
          </w:tcPr>
          <w:p w14:paraId="60C5A827">
            <w:pPr>
              <w:spacing w:line="323" w:lineRule="auto"/>
              <w:rPr>
                <w:rFonts w:ascii="Arial"/>
                <w:sz w:val="21"/>
              </w:rPr>
            </w:pPr>
          </w:p>
          <w:p w14:paraId="1C94E5A8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2082FEBF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2F7379B">
            <w:pPr>
              <w:spacing w:before="97" w:line="280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532CD69">
            <w:pPr>
              <w:spacing w:line="323" w:lineRule="auto"/>
              <w:rPr>
                <w:rFonts w:ascii="Arial"/>
                <w:sz w:val="21"/>
              </w:rPr>
            </w:pPr>
          </w:p>
          <w:p w14:paraId="755684A4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1455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40C034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E5D6E2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D30DC6">
            <w:pPr>
              <w:spacing w:line="324" w:lineRule="auto"/>
              <w:rPr>
                <w:rFonts w:ascii="Arial"/>
                <w:sz w:val="21"/>
              </w:rPr>
            </w:pPr>
          </w:p>
          <w:p w14:paraId="2AD2ADBA">
            <w:pPr>
              <w:spacing w:before="58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购买党徽数量</w:t>
            </w:r>
          </w:p>
        </w:tc>
        <w:tc>
          <w:tcPr>
            <w:tcW w:w="811" w:type="dxa"/>
            <w:vAlign w:val="top"/>
          </w:tcPr>
          <w:p w14:paraId="7E34BB58">
            <w:pPr>
              <w:spacing w:before="228" w:line="322" w:lineRule="auto"/>
              <w:ind w:left="320" w:right="179" w:hanging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≥300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689" w:type="dxa"/>
            <w:vAlign w:val="top"/>
          </w:tcPr>
          <w:p w14:paraId="609832AD">
            <w:pPr>
              <w:spacing w:line="324" w:lineRule="auto"/>
              <w:rPr>
                <w:rFonts w:ascii="Arial"/>
                <w:sz w:val="21"/>
              </w:rPr>
            </w:pPr>
          </w:p>
          <w:p w14:paraId="30021649">
            <w:pPr>
              <w:spacing w:before="58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A28A19E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3BCBA0AF">
            <w:pPr>
              <w:spacing w:line="324" w:lineRule="auto"/>
              <w:rPr>
                <w:rFonts w:ascii="Arial"/>
                <w:sz w:val="21"/>
              </w:rPr>
            </w:pPr>
          </w:p>
          <w:p w14:paraId="5C93D917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top"/>
          </w:tcPr>
          <w:p w14:paraId="04C89633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EC27BC0">
            <w:pPr>
              <w:spacing w:before="97" w:line="280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744817D">
            <w:pPr>
              <w:spacing w:line="324" w:lineRule="auto"/>
              <w:rPr>
                <w:rFonts w:ascii="Arial"/>
                <w:sz w:val="21"/>
              </w:rPr>
            </w:pPr>
          </w:p>
          <w:p w14:paraId="1E51DC63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200D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07DC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3D8D8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4B71E78">
            <w:pPr>
              <w:spacing w:line="323" w:lineRule="auto"/>
              <w:rPr>
                <w:rFonts w:ascii="Arial"/>
                <w:sz w:val="21"/>
              </w:rPr>
            </w:pPr>
          </w:p>
          <w:p w14:paraId="7E2098E8">
            <w:pPr>
              <w:spacing w:before="59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购买党旗数量</w:t>
            </w:r>
          </w:p>
        </w:tc>
        <w:tc>
          <w:tcPr>
            <w:tcW w:w="811" w:type="dxa"/>
            <w:vAlign w:val="top"/>
          </w:tcPr>
          <w:p w14:paraId="397C9B37">
            <w:pPr>
              <w:spacing w:line="323" w:lineRule="auto"/>
              <w:rPr>
                <w:rFonts w:ascii="Arial"/>
                <w:sz w:val="21"/>
              </w:rPr>
            </w:pPr>
          </w:p>
          <w:p w14:paraId="4E8BEAF5">
            <w:pPr>
              <w:spacing w:before="59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689" w:type="dxa"/>
            <w:vAlign w:val="top"/>
          </w:tcPr>
          <w:p w14:paraId="53AAC909">
            <w:pPr>
              <w:spacing w:line="323" w:lineRule="auto"/>
              <w:rPr>
                <w:rFonts w:ascii="Arial"/>
                <w:sz w:val="21"/>
              </w:rPr>
            </w:pPr>
          </w:p>
          <w:p w14:paraId="228A3676">
            <w:pPr>
              <w:spacing w:before="59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8F27DF1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573B5739">
            <w:pPr>
              <w:spacing w:line="324" w:lineRule="auto"/>
              <w:rPr>
                <w:rFonts w:ascii="Arial"/>
                <w:sz w:val="21"/>
              </w:rPr>
            </w:pPr>
          </w:p>
          <w:p w14:paraId="51C76927">
            <w:pPr>
              <w:spacing w:before="58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63" w:type="dxa"/>
            <w:vAlign w:val="top"/>
          </w:tcPr>
          <w:p w14:paraId="4F75ACEB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793530B">
            <w:pPr>
              <w:spacing w:before="98" w:line="280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B38ACEA">
            <w:pPr>
              <w:spacing w:line="323" w:lineRule="auto"/>
              <w:rPr>
                <w:rFonts w:ascii="Arial"/>
                <w:sz w:val="21"/>
              </w:rPr>
            </w:pPr>
          </w:p>
          <w:p w14:paraId="66CC0A0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B64F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B5F11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F93448D">
            <w:pPr>
              <w:spacing w:line="241" w:lineRule="auto"/>
              <w:rPr>
                <w:rFonts w:ascii="Arial"/>
                <w:sz w:val="21"/>
              </w:rPr>
            </w:pPr>
          </w:p>
          <w:p w14:paraId="56B4F942">
            <w:pPr>
              <w:spacing w:line="242" w:lineRule="auto"/>
              <w:rPr>
                <w:rFonts w:ascii="Arial"/>
                <w:sz w:val="21"/>
              </w:rPr>
            </w:pPr>
          </w:p>
          <w:p w14:paraId="62C424B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9E8715C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AA2FEB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1" w:type="dxa"/>
            <w:vAlign w:val="top"/>
          </w:tcPr>
          <w:p w14:paraId="0B284086">
            <w:pPr>
              <w:spacing w:before="22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89" w:type="dxa"/>
            <w:vAlign w:val="top"/>
          </w:tcPr>
          <w:p w14:paraId="19F58333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C074A1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126A57C">
            <w:pPr>
              <w:spacing w:before="227" w:line="242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863" w:type="dxa"/>
            <w:vAlign w:val="top"/>
          </w:tcPr>
          <w:p w14:paraId="7AB894A4">
            <w:pPr>
              <w:spacing w:before="71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17160168">
            <w:pPr>
              <w:spacing w:before="9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CE43057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51DC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9C93C4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132A21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57AAC39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培训对象参与</w:t>
            </w:r>
          </w:p>
          <w:p w14:paraId="3F1B6021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1" w:type="dxa"/>
            <w:vAlign w:val="top"/>
          </w:tcPr>
          <w:p w14:paraId="115687F2">
            <w:pPr>
              <w:spacing w:before="227" w:line="238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89" w:type="dxa"/>
            <w:vAlign w:val="top"/>
          </w:tcPr>
          <w:p w14:paraId="77D9136B">
            <w:pPr>
              <w:spacing w:before="22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A16B5D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421B0D5">
            <w:pPr>
              <w:spacing w:before="227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54A8A3CF">
            <w:pPr>
              <w:spacing w:before="71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45FCB5ED">
            <w:pPr>
              <w:spacing w:before="9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212806D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77C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CB8E01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7AF0BF4">
            <w:pPr>
              <w:spacing w:line="322" w:lineRule="auto"/>
              <w:rPr>
                <w:rFonts w:ascii="Arial"/>
                <w:sz w:val="21"/>
              </w:rPr>
            </w:pPr>
          </w:p>
          <w:p w14:paraId="6738DE40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90E57D7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培训按时完成</w:t>
            </w:r>
          </w:p>
          <w:p w14:paraId="6CA2C5E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1" w:type="dxa"/>
            <w:vAlign w:val="top"/>
          </w:tcPr>
          <w:p w14:paraId="4A426BC4">
            <w:pPr>
              <w:spacing w:line="322" w:lineRule="auto"/>
              <w:rPr>
                <w:rFonts w:ascii="Arial"/>
                <w:sz w:val="21"/>
              </w:rPr>
            </w:pPr>
          </w:p>
          <w:p w14:paraId="15B88D90"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89" w:type="dxa"/>
            <w:vAlign w:val="top"/>
          </w:tcPr>
          <w:p w14:paraId="4B4D5343">
            <w:pPr>
              <w:spacing w:line="322" w:lineRule="auto"/>
              <w:rPr>
                <w:rFonts w:ascii="Arial"/>
                <w:sz w:val="21"/>
              </w:rPr>
            </w:pPr>
          </w:p>
          <w:p w14:paraId="5082A069">
            <w:pPr>
              <w:spacing w:before="58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46EACD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7C229AC4">
            <w:pPr>
              <w:spacing w:line="322" w:lineRule="auto"/>
              <w:rPr>
                <w:rFonts w:ascii="Arial"/>
                <w:sz w:val="21"/>
              </w:rPr>
            </w:pPr>
          </w:p>
          <w:p w14:paraId="73DB44FD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71B69942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617BE31">
            <w:pPr>
              <w:spacing w:before="97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B1AB0F1">
            <w:pPr>
              <w:spacing w:line="322" w:lineRule="auto"/>
              <w:rPr>
                <w:rFonts w:ascii="Arial"/>
                <w:sz w:val="21"/>
              </w:rPr>
            </w:pPr>
          </w:p>
          <w:p w14:paraId="2FF2298D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58D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536DE9DA">
            <w:pPr>
              <w:spacing w:before="22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C3211CD">
            <w:pPr>
              <w:spacing w:before="22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C3DA9BE">
            <w:pPr>
              <w:spacing w:before="73" w:line="320" w:lineRule="auto"/>
              <w:ind w:left="167" w:right="106" w:hanging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积极分子、发展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对象培训会议</w:t>
            </w:r>
          </w:p>
          <w:p w14:paraId="2A2C167C">
            <w:pPr>
              <w:spacing w:line="22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11" w:type="dxa"/>
            <w:vAlign w:val="top"/>
          </w:tcPr>
          <w:p w14:paraId="78321B9A">
            <w:pPr>
              <w:spacing w:before="229" w:line="322" w:lineRule="auto"/>
              <w:ind w:left="233" w:right="179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89" w:type="dxa"/>
            <w:vAlign w:val="top"/>
          </w:tcPr>
          <w:p w14:paraId="448E0516">
            <w:pPr>
              <w:spacing w:line="324" w:lineRule="auto"/>
              <w:rPr>
                <w:rFonts w:ascii="Arial"/>
                <w:sz w:val="21"/>
              </w:rPr>
            </w:pPr>
          </w:p>
          <w:p w14:paraId="05D0C899">
            <w:pPr>
              <w:spacing w:before="59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E9974C6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0AD34E89">
            <w:pPr>
              <w:spacing w:line="324" w:lineRule="auto"/>
              <w:rPr>
                <w:rFonts w:ascii="Arial"/>
                <w:sz w:val="21"/>
              </w:rPr>
            </w:pPr>
          </w:p>
          <w:p w14:paraId="07232E97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40CFB5A3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85498A5">
            <w:pPr>
              <w:spacing w:before="97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6744E88">
            <w:pPr>
              <w:spacing w:line="324" w:lineRule="auto"/>
              <w:rPr>
                <w:rFonts w:ascii="Arial"/>
                <w:sz w:val="21"/>
              </w:rPr>
            </w:pPr>
          </w:p>
          <w:p w14:paraId="55B67EB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7E5D119">
      <w:pPr>
        <w:rPr>
          <w:rFonts w:ascii="Arial"/>
          <w:sz w:val="21"/>
        </w:rPr>
      </w:pPr>
    </w:p>
    <w:p w14:paraId="19DEE564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80E0C5B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11"/>
        <w:gridCol w:w="1689"/>
        <w:gridCol w:w="1167"/>
        <w:gridCol w:w="899"/>
        <w:gridCol w:w="863"/>
        <w:gridCol w:w="989"/>
      </w:tblGrid>
      <w:tr w14:paraId="358F4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7421CF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DA6191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EC2EE8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党务工作者培</w:t>
            </w:r>
          </w:p>
          <w:p w14:paraId="38B4F903">
            <w:pPr>
              <w:spacing w:before="97" w:line="219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训会议费</w:t>
            </w:r>
          </w:p>
        </w:tc>
        <w:tc>
          <w:tcPr>
            <w:tcW w:w="811" w:type="dxa"/>
            <w:vAlign w:val="top"/>
          </w:tcPr>
          <w:p w14:paraId="29362177">
            <w:pPr>
              <w:spacing w:before="228" w:line="322" w:lineRule="auto"/>
              <w:ind w:left="233" w:right="179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89" w:type="dxa"/>
            <w:vAlign w:val="top"/>
          </w:tcPr>
          <w:p w14:paraId="55A77F78">
            <w:pPr>
              <w:spacing w:line="323" w:lineRule="auto"/>
              <w:rPr>
                <w:rFonts w:ascii="Arial"/>
                <w:sz w:val="21"/>
              </w:rPr>
            </w:pPr>
          </w:p>
          <w:p w14:paraId="07522C8A">
            <w:pPr>
              <w:spacing w:before="58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F79A3D9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72A7F351">
            <w:pPr>
              <w:spacing w:line="323" w:lineRule="auto"/>
              <w:rPr>
                <w:rFonts w:ascii="Arial"/>
                <w:sz w:val="21"/>
              </w:rPr>
            </w:pPr>
          </w:p>
          <w:p w14:paraId="17287D01">
            <w:pPr>
              <w:spacing w:before="59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863" w:type="dxa"/>
            <w:vAlign w:val="top"/>
          </w:tcPr>
          <w:p w14:paraId="787B0B8C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7EF2590">
            <w:pPr>
              <w:spacing w:before="97" w:line="28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3FE1D5A">
            <w:pPr>
              <w:spacing w:line="323" w:lineRule="auto"/>
              <w:rPr>
                <w:rFonts w:ascii="Arial"/>
                <w:sz w:val="21"/>
              </w:rPr>
            </w:pPr>
          </w:p>
          <w:p w14:paraId="6B225D9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C15D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1B3AA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FC13E1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2BA5DE3">
            <w:pPr>
              <w:spacing w:before="224"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“七一</w:t>
            </w:r>
            <w:r>
              <w:rPr>
                <w:rFonts w:ascii="宋体" w:hAnsi="宋体" w:eastAsia="宋体" w:cs="宋体"/>
                <w:spacing w:val="-6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”等党建</w:t>
            </w:r>
          </w:p>
          <w:p w14:paraId="1166E426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活动费</w:t>
            </w:r>
          </w:p>
        </w:tc>
        <w:tc>
          <w:tcPr>
            <w:tcW w:w="811" w:type="dxa"/>
            <w:vAlign w:val="top"/>
          </w:tcPr>
          <w:p w14:paraId="34A1222B">
            <w:pPr>
              <w:spacing w:before="225" w:line="322" w:lineRule="auto"/>
              <w:ind w:left="321" w:right="156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689" w:type="dxa"/>
            <w:vAlign w:val="top"/>
          </w:tcPr>
          <w:p w14:paraId="154D3F01">
            <w:pPr>
              <w:spacing w:line="319" w:lineRule="auto"/>
              <w:rPr>
                <w:rFonts w:ascii="Arial"/>
                <w:sz w:val="21"/>
              </w:rPr>
            </w:pPr>
          </w:p>
          <w:p w14:paraId="3B60CAF0">
            <w:pPr>
              <w:spacing w:before="59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06A05F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399C083E">
            <w:pPr>
              <w:spacing w:line="320" w:lineRule="auto"/>
              <w:rPr>
                <w:rFonts w:ascii="Arial"/>
                <w:sz w:val="21"/>
              </w:rPr>
            </w:pPr>
          </w:p>
          <w:p w14:paraId="5152E461">
            <w:pPr>
              <w:spacing w:before="58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863" w:type="dxa"/>
            <w:vAlign w:val="top"/>
          </w:tcPr>
          <w:p w14:paraId="5FBE996C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9751A9A">
            <w:pPr>
              <w:spacing w:before="98" w:line="281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1533646">
            <w:pPr>
              <w:spacing w:line="319" w:lineRule="auto"/>
              <w:rPr>
                <w:rFonts w:ascii="Arial"/>
                <w:sz w:val="21"/>
              </w:rPr>
            </w:pPr>
          </w:p>
          <w:p w14:paraId="47F589E8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C9DE8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880" w:type="dxa"/>
            <w:vAlign w:val="top"/>
          </w:tcPr>
          <w:p w14:paraId="4F82EE13">
            <w:pPr>
              <w:spacing w:line="479" w:lineRule="auto"/>
              <w:rPr>
                <w:rFonts w:ascii="Arial"/>
                <w:sz w:val="21"/>
              </w:rPr>
            </w:pPr>
          </w:p>
          <w:p w14:paraId="41C210D9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7D66C50">
            <w:pPr>
              <w:spacing w:line="479" w:lineRule="auto"/>
              <w:rPr>
                <w:rFonts w:ascii="Arial"/>
                <w:sz w:val="21"/>
              </w:rPr>
            </w:pPr>
          </w:p>
          <w:p w14:paraId="02C4E79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53D72A5">
            <w:pPr>
              <w:spacing w:before="72" w:line="320" w:lineRule="auto"/>
              <w:ind w:left="120" w:right="85" w:firstLine="52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发挥好党委的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战斗堡垒作用，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促进党建各项</w:t>
            </w:r>
          </w:p>
          <w:p w14:paraId="110CFF6B">
            <w:pPr>
              <w:spacing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工作任务落实</w:t>
            </w:r>
          </w:p>
        </w:tc>
        <w:tc>
          <w:tcPr>
            <w:tcW w:w="811" w:type="dxa"/>
            <w:vAlign w:val="top"/>
          </w:tcPr>
          <w:p w14:paraId="18E43B96">
            <w:pPr>
              <w:spacing w:line="323" w:lineRule="auto"/>
              <w:rPr>
                <w:rFonts w:ascii="Arial"/>
                <w:sz w:val="21"/>
              </w:rPr>
            </w:pPr>
          </w:p>
          <w:p w14:paraId="1372FAD7">
            <w:pPr>
              <w:spacing w:before="59" w:line="325" w:lineRule="auto"/>
              <w:ind w:left="318" w:right="13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进</w:t>
            </w:r>
          </w:p>
        </w:tc>
        <w:tc>
          <w:tcPr>
            <w:tcW w:w="1689" w:type="dxa"/>
            <w:vAlign w:val="top"/>
          </w:tcPr>
          <w:p w14:paraId="108C8489">
            <w:pPr>
              <w:spacing w:line="478" w:lineRule="auto"/>
              <w:rPr>
                <w:rFonts w:ascii="Arial"/>
                <w:sz w:val="21"/>
              </w:rPr>
            </w:pPr>
          </w:p>
          <w:p w14:paraId="37FC465C">
            <w:pPr>
              <w:spacing w:before="59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09D233C"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 w14:paraId="24CD4703">
            <w:pPr>
              <w:spacing w:line="479" w:lineRule="auto"/>
              <w:rPr>
                <w:rFonts w:ascii="Arial"/>
                <w:sz w:val="21"/>
              </w:rPr>
            </w:pPr>
          </w:p>
          <w:p w14:paraId="732255FB">
            <w:pPr>
              <w:spacing w:before="5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</w:p>
        </w:tc>
        <w:tc>
          <w:tcPr>
            <w:tcW w:w="863" w:type="dxa"/>
            <w:vAlign w:val="top"/>
          </w:tcPr>
          <w:p w14:paraId="0D18C749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01483B8">
            <w:pPr>
              <w:spacing w:before="98" w:line="322" w:lineRule="auto"/>
              <w:ind w:left="257" w:right="15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6AD911B">
            <w:pPr>
              <w:spacing w:line="479" w:lineRule="auto"/>
              <w:rPr>
                <w:rFonts w:ascii="Arial"/>
                <w:sz w:val="21"/>
              </w:rPr>
            </w:pPr>
          </w:p>
          <w:p w14:paraId="2806DE83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33C92EF5">
      <w:pPr>
        <w:rPr>
          <w:rFonts w:ascii="Arial"/>
          <w:sz w:val="21"/>
        </w:rPr>
      </w:pPr>
    </w:p>
    <w:p w14:paraId="47D1A6DF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A6DCFC7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153AE21A">
      <w:pPr>
        <w:pStyle w:val="2"/>
        <w:spacing w:before="150" w:line="219" w:lineRule="auto"/>
        <w:ind w:left="677"/>
      </w:pPr>
      <w:r>
        <w:rPr>
          <w:spacing w:val="6"/>
        </w:rPr>
        <w:t>无其他需说明事项。</w:t>
      </w:r>
    </w:p>
    <w:p w14:paraId="3ED3E066">
      <w:pPr>
        <w:rPr>
          <w:rFonts w:ascii="Arial"/>
          <w:sz w:val="21"/>
        </w:rPr>
      </w:pPr>
    </w:p>
    <w:p w14:paraId="5311C535">
      <w:pPr>
        <w:rPr>
          <w:rFonts w:ascii="Arial"/>
          <w:sz w:val="21"/>
        </w:rPr>
      </w:pPr>
    </w:p>
    <w:p w14:paraId="2E6BF0DB">
      <w:pPr>
        <w:spacing w:line="241" w:lineRule="auto"/>
        <w:rPr>
          <w:rFonts w:ascii="Arial"/>
          <w:sz w:val="21"/>
        </w:rPr>
      </w:pPr>
    </w:p>
    <w:p w14:paraId="36518A2F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6D7ADFC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4F2F476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2E588D6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DC0651C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928CA03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0FB5E2E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3D9CBFD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A5D0667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09F7B047">
      <w:pPr>
        <w:spacing w:line="265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71478E1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53F9536">
      <w:pPr>
        <w:spacing w:line="251" w:lineRule="auto"/>
        <w:rPr>
          <w:rFonts w:ascii="Arial"/>
          <w:sz w:val="21"/>
        </w:rPr>
      </w:pPr>
    </w:p>
    <w:p w14:paraId="3804FBC2">
      <w:pPr>
        <w:spacing w:line="251" w:lineRule="auto"/>
        <w:rPr>
          <w:rFonts w:ascii="Arial"/>
          <w:sz w:val="21"/>
        </w:rPr>
      </w:pPr>
    </w:p>
    <w:p w14:paraId="4079EA04">
      <w:pPr>
        <w:spacing w:line="251" w:lineRule="auto"/>
        <w:rPr>
          <w:rFonts w:ascii="Arial"/>
          <w:sz w:val="21"/>
        </w:rPr>
      </w:pPr>
    </w:p>
    <w:p w14:paraId="3A7AD032">
      <w:pPr>
        <w:spacing w:line="251" w:lineRule="auto"/>
        <w:rPr>
          <w:rFonts w:ascii="Arial"/>
          <w:sz w:val="21"/>
        </w:rPr>
      </w:pPr>
    </w:p>
    <w:p w14:paraId="4F02F93E">
      <w:pPr>
        <w:spacing w:line="251" w:lineRule="auto"/>
        <w:rPr>
          <w:rFonts w:ascii="Arial"/>
          <w:sz w:val="21"/>
        </w:rPr>
      </w:pPr>
    </w:p>
    <w:p w14:paraId="64527010">
      <w:pPr>
        <w:spacing w:line="251" w:lineRule="auto"/>
        <w:rPr>
          <w:rFonts w:ascii="Arial"/>
          <w:sz w:val="21"/>
        </w:rPr>
      </w:pPr>
    </w:p>
    <w:p w14:paraId="5FA378E0">
      <w:pPr>
        <w:spacing w:line="251" w:lineRule="auto"/>
        <w:rPr>
          <w:rFonts w:ascii="Arial"/>
          <w:sz w:val="21"/>
        </w:rPr>
      </w:pPr>
    </w:p>
    <w:p w14:paraId="44FDB906">
      <w:pPr>
        <w:spacing w:line="251" w:lineRule="auto"/>
        <w:rPr>
          <w:rFonts w:ascii="Arial"/>
          <w:sz w:val="21"/>
        </w:rPr>
      </w:pPr>
    </w:p>
    <w:p w14:paraId="14C3E5F6">
      <w:pPr>
        <w:spacing w:line="251" w:lineRule="auto"/>
        <w:rPr>
          <w:rFonts w:ascii="Arial"/>
          <w:sz w:val="21"/>
        </w:rPr>
      </w:pPr>
    </w:p>
    <w:p w14:paraId="04FDF64D">
      <w:pPr>
        <w:spacing w:line="251" w:lineRule="auto"/>
        <w:rPr>
          <w:rFonts w:ascii="Arial"/>
          <w:sz w:val="21"/>
        </w:rPr>
      </w:pPr>
    </w:p>
    <w:p w14:paraId="2DB6241D">
      <w:pPr>
        <w:spacing w:line="252" w:lineRule="auto"/>
        <w:rPr>
          <w:rFonts w:ascii="Arial"/>
          <w:sz w:val="21"/>
        </w:rPr>
      </w:pPr>
    </w:p>
    <w:p w14:paraId="7D8FD29B">
      <w:pPr>
        <w:spacing w:line="252" w:lineRule="auto"/>
        <w:rPr>
          <w:rFonts w:ascii="Arial"/>
          <w:sz w:val="21"/>
        </w:rPr>
      </w:pPr>
    </w:p>
    <w:p w14:paraId="3CD35F35">
      <w:pPr>
        <w:spacing w:line="252" w:lineRule="auto"/>
        <w:rPr>
          <w:rFonts w:ascii="Arial"/>
          <w:sz w:val="21"/>
        </w:rPr>
      </w:pPr>
    </w:p>
    <w:p w14:paraId="16E9B41F">
      <w:pPr>
        <w:spacing w:line="252" w:lineRule="auto"/>
        <w:rPr>
          <w:rFonts w:ascii="Arial"/>
          <w:sz w:val="21"/>
        </w:rPr>
      </w:pPr>
    </w:p>
    <w:p w14:paraId="33B0A937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托克逊县委员会直属机关工作委员会</w:t>
      </w:r>
    </w:p>
    <w:p w14:paraId="366819E6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5C2D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56156">
    <w:pPr>
      <w:spacing w:line="234" w:lineRule="auto"/>
      <w:ind w:left="813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AEDED">
    <w:pPr>
      <w:spacing w:before="1" w:line="235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3E3F5">
    <w:pPr>
      <w:spacing w:before="1" w:line="235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A068A">
    <w:pPr>
      <w:spacing w:line="234" w:lineRule="auto"/>
      <w:ind w:left="126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CE280">
    <w:pPr>
      <w:spacing w:before="1" w:line="235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1266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73EEE">
    <w:pPr>
      <w:spacing w:line="234" w:lineRule="auto"/>
      <w:ind w:right="4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DBA9B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318B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7B3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1FA16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2509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10E0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A03E8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188C9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0BE1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3572F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3B3B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671C9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8F36D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5598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30FF9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2EB6D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46FFE">
    <w:pPr>
      <w:spacing w:line="234" w:lineRule="auto"/>
      <w:ind w:left="865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C0F2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5F72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86DFB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16331D0"/>
    <w:rsid w:val="289521E3"/>
    <w:rsid w:val="702D45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theme" Target="theme/theme1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7658</Words>
  <Characters>9329</Characters>
  <TotalTime>1</TotalTime>
  <ScaleCrop>false</ScaleCrop>
  <LinksUpToDate>false</LinksUpToDate>
  <CharactersWithSpaces>10214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2024-01-16T17:34:00Z</dcterms:created>
  <dc:creator>森</dc:creator>
  <cp:lastModifiedBy>Administrator</cp:lastModifiedBy>
  <dcterms:modified xsi:type="dcterms:W3CDTF">2025-07-28T12:54:56Z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2025-07-10T16:42:02Z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0C07F62E48E2433BB47D1E068E852774_12</vt:lpwstr>
  </property>
</Properties>
</file>