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4BDF9">
      <w:pPr>
        <w:spacing w:line="251" w:lineRule="auto"/>
        <w:rPr>
          <w:rFonts w:ascii="Arial"/>
          <w:sz w:val="21"/>
        </w:rPr>
      </w:pPr>
    </w:p>
    <w:p w14:paraId="3F04CB38">
      <w:pPr>
        <w:spacing w:line="251" w:lineRule="auto"/>
        <w:rPr>
          <w:rFonts w:ascii="Arial"/>
          <w:sz w:val="21"/>
        </w:rPr>
      </w:pPr>
    </w:p>
    <w:p w14:paraId="363A08F2">
      <w:pPr>
        <w:spacing w:line="251" w:lineRule="auto"/>
        <w:rPr>
          <w:rFonts w:ascii="Arial"/>
          <w:sz w:val="21"/>
        </w:rPr>
      </w:pPr>
    </w:p>
    <w:p w14:paraId="779F0D4D">
      <w:pPr>
        <w:spacing w:line="251" w:lineRule="auto"/>
        <w:rPr>
          <w:rFonts w:ascii="Arial"/>
          <w:sz w:val="21"/>
        </w:rPr>
      </w:pPr>
    </w:p>
    <w:p w14:paraId="79193187">
      <w:pPr>
        <w:spacing w:line="251" w:lineRule="auto"/>
        <w:rPr>
          <w:rFonts w:ascii="Arial"/>
          <w:sz w:val="21"/>
        </w:rPr>
      </w:pPr>
    </w:p>
    <w:p w14:paraId="08C2420A">
      <w:pPr>
        <w:spacing w:line="251" w:lineRule="auto"/>
        <w:rPr>
          <w:rFonts w:ascii="Arial"/>
          <w:sz w:val="21"/>
        </w:rPr>
      </w:pPr>
    </w:p>
    <w:p w14:paraId="5966D51F">
      <w:pPr>
        <w:spacing w:line="252" w:lineRule="auto"/>
        <w:rPr>
          <w:rFonts w:ascii="Arial"/>
          <w:sz w:val="21"/>
        </w:rPr>
      </w:pPr>
    </w:p>
    <w:p w14:paraId="08260792">
      <w:pPr>
        <w:spacing w:before="140" w:line="247" w:lineRule="auto"/>
        <w:ind w:left="2874" w:right="97" w:hanging="2761"/>
        <w:outlineLvl w:val="0"/>
        <w:rPr>
          <w:rFonts w:ascii="黑体" w:hAnsi="黑体" w:eastAsia="黑体" w:cs="黑体"/>
          <w:sz w:val="43"/>
          <w:szCs w:val="43"/>
        </w:rPr>
      </w:pPr>
      <w:r>
        <w:rPr>
          <w:rFonts w:ascii="黑体" w:hAnsi="黑体" w:eastAsia="黑体" w:cs="黑体"/>
          <w:spacing w:val="6"/>
          <w:sz w:val="43"/>
          <w:szCs w:val="43"/>
        </w:rPr>
        <w:t>新疆维吾尔自治区托克逊县总工会</w:t>
      </w:r>
      <w:r>
        <w:rPr>
          <w:rFonts w:ascii="黑体" w:hAnsi="黑体" w:eastAsia="黑体" w:cs="黑体"/>
          <w:spacing w:val="-84"/>
          <w:sz w:val="43"/>
          <w:szCs w:val="43"/>
        </w:rPr>
        <w:t xml:space="preserve"> </w:t>
      </w:r>
      <w:r>
        <w:rPr>
          <w:rFonts w:ascii="黑体" w:hAnsi="黑体" w:eastAsia="黑体" w:cs="黑体"/>
          <w:spacing w:val="6"/>
          <w:sz w:val="43"/>
          <w:szCs w:val="43"/>
        </w:rPr>
        <w:t>2023</w:t>
      </w:r>
      <w:r>
        <w:rPr>
          <w:rFonts w:ascii="黑体" w:hAnsi="黑体" w:eastAsia="黑体" w:cs="黑体"/>
          <w:spacing w:val="-85"/>
          <w:sz w:val="43"/>
          <w:szCs w:val="43"/>
        </w:rPr>
        <w:t xml:space="preserve"> </w:t>
      </w:r>
      <w:r>
        <w:rPr>
          <w:rFonts w:ascii="黑体" w:hAnsi="黑体" w:eastAsia="黑体" w:cs="黑体"/>
          <w:spacing w:val="6"/>
          <w:sz w:val="43"/>
          <w:szCs w:val="43"/>
        </w:rPr>
        <w:t>年</w:t>
      </w:r>
      <w:r>
        <w:rPr>
          <w:rFonts w:ascii="黑体" w:hAnsi="黑体" w:eastAsia="黑体" w:cs="黑体"/>
          <w:sz w:val="43"/>
          <w:szCs w:val="43"/>
        </w:rPr>
        <w:t xml:space="preserve"> </w:t>
      </w:r>
      <w:r>
        <w:rPr>
          <w:rFonts w:ascii="黑体" w:hAnsi="黑体" w:eastAsia="黑体" w:cs="黑体"/>
          <w:spacing w:val="5"/>
          <w:sz w:val="43"/>
          <w:szCs w:val="43"/>
        </w:rPr>
        <w:t>单位预算公开</w:t>
      </w:r>
    </w:p>
    <w:p w14:paraId="3828AE2A">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4ACE8988">
      <w:pPr>
        <w:spacing w:line="294" w:lineRule="auto"/>
        <w:rPr>
          <w:rFonts w:ascii="Arial"/>
          <w:sz w:val="21"/>
        </w:rPr>
      </w:pPr>
    </w:p>
    <w:p w14:paraId="1C1E146B">
      <w:pPr>
        <w:spacing w:line="295" w:lineRule="auto"/>
        <w:rPr>
          <w:rFonts w:ascii="Arial"/>
          <w:sz w:val="21"/>
        </w:rPr>
      </w:pPr>
    </w:p>
    <w:p w14:paraId="23A30A24">
      <w:pPr>
        <w:spacing w:line="295" w:lineRule="auto"/>
        <w:rPr>
          <w:rFonts w:ascii="Arial"/>
          <w:sz w:val="21"/>
        </w:rPr>
      </w:pPr>
    </w:p>
    <w:p w14:paraId="40AE1309">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E917A6A">
      <w:pPr>
        <w:spacing w:line="340" w:lineRule="auto"/>
        <w:rPr>
          <w:rFonts w:ascii="Arial"/>
          <w:sz w:val="21"/>
        </w:rPr>
      </w:pPr>
    </w:p>
    <w:p w14:paraId="3D9AAE26">
      <w:pPr>
        <w:spacing w:line="341" w:lineRule="auto"/>
        <w:rPr>
          <w:rFonts w:ascii="Arial"/>
          <w:sz w:val="21"/>
        </w:rPr>
      </w:pPr>
    </w:p>
    <w:p w14:paraId="6407D352">
      <w:pPr>
        <w:pStyle w:val="2"/>
        <w:spacing w:before="101" w:line="219" w:lineRule="auto"/>
        <w:ind w:left="683"/>
        <w:outlineLvl w:val="0"/>
      </w:pPr>
      <w:r>
        <w:rPr>
          <w:b/>
          <w:bCs/>
          <w:spacing w:val="5"/>
        </w:rPr>
        <w:t>第一部分</w:t>
      </w:r>
      <w:r>
        <w:rPr>
          <w:spacing w:val="5"/>
        </w:rPr>
        <w:t xml:space="preserve"> </w:t>
      </w:r>
      <w:r>
        <w:rPr>
          <w:b/>
          <w:bCs/>
          <w:spacing w:val="5"/>
        </w:rPr>
        <w:t>托克逊县总工会单位概况</w:t>
      </w:r>
    </w:p>
    <w:p w14:paraId="65F6608A">
      <w:pPr>
        <w:pStyle w:val="2"/>
        <w:spacing w:before="231" w:line="225" w:lineRule="auto"/>
        <w:ind w:left="687"/>
        <w:outlineLvl w:val="0"/>
      </w:pPr>
      <w:r>
        <w:rPr>
          <w:spacing w:val="4"/>
        </w:rPr>
        <w:t>一、主要职能</w:t>
      </w:r>
    </w:p>
    <w:p w14:paraId="78A7874D">
      <w:pPr>
        <w:pStyle w:val="2"/>
        <w:spacing w:before="222" w:line="220" w:lineRule="auto"/>
        <w:ind w:left="684"/>
        <w:outlineLvl w:val="0"/>
      </w:pPr>
      <w:r>
        <w:rPr>
          <w:spacing w:val="7"/>
        </w:rPr>
        <w:t>二、机构设置及人员情况</w:t>
      </w:r>
    </w:p>
    <w:p w14:paraId="3CBAF72C">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1105248A">
      <w:pPr>
        <w:pStyle w:val="2"/>
        <w:spacing w:before="232" w:line="218" w:lineRule="auto"/>
        <w:ind w:left="687"/>
        <w:outlineLvl w:val="0"/>
      </w:pPr>
      <w:r>
        <w:rPr>
          <w:spacing w:val="6"/>
        </w:rPr>
        <w:t>一、单位收支总体情况表</w:t>
      </w:r>
    </w:p>
    <w:p w14:paraId="7178C91D">
      <w:pPr>
        <w:pStyle w:val="2"/>
        <w:spacing w:before="234" w:line="219" w:lineRule="auto"/>
        <w:ind w:left="684"/>
        <w:outlineLvl w:val="0"/>
      </w:pPr>
      <w:r>
        <w:rPr>
          <w:spacing w:val="7"/>
        </w:rPr>
        <w:t>二、单位收入总体情况表</w:t>
      </w:r>
    </w:p>
    <w:p w14:paraId="4186CBF5">
      <w:pPr>
        <w:pStyle w:val="2"/>
        <w:spacing w:before="232" w:line="218" w:lineRule="auto"/>
        <w:ind w:left="690"/>
        <w:outlineLvl w:val="0"/>
      </w:pPr>
      <w:r>
        <w:rPr>
          <w:spacing w:val="6"/>
        </w:rPr>
        <w:t>三、单位支出总体情况表</w:t>
      </w:r>
    </w:p>
    <w:p w14:paraId="3438A6D1">
      <w:pPr>
        <w:pStyle w:val="2"/>
        <w:spacing w:before="234" w:line="218" w:lineRule="auto"/>
        <w:ind w:left="704"/>
        <w:outlineLvl w:val="0"/>
      </w:pPr>
      <w:r>
        <w:rPr>
          <w:spacing w:val="6"/>
        </w:rPr>
        <w:t>四、财政拨款收支总体情况表</w:t>
      </w:r>
    </w:p>
    <w:p w14:paraId="759FC48B">
      <w:pPr>
        <w:pStyle w:val="2"/>
        <w:spacing w:before="234" w:line="218" w:lineRule="auto"/>
        <w:ind w:left="678"/>
        <w:outlineLvl w:val="0"/>
      </w:pPr>
      <w:r>
        <w:rPr>
          <w:spacing w:val="8"/>
        </w:rPr>
        <w:t>五、一般公共预算支出情况表</w:t>
      </w:r>
    </w:p>
    <w:p w14:paraId="1A05A5EB">
      <w:pPr>
        <w:pStyle w:val="2"/>
        <w:spacing w:before="234" w:line="218" w:lineRule="auto"/>
        <w:ind w:left="681"/>
        <w:outlineLvl w:val="0"/>
      </w:pPr>
      <w:r>
        <w:rPr>
          <w:spacing w:val="8"/>
        </w:rPr>
        <w:t>六、一般公共预算基本支出情况表</w:t>
      </w:r>
    </w:p>
    <w:p w14:paraId="778AD3D0">
      <w:pPr>
        <w:pStyle w:val="2"/>
        <w:spacing w:before="234" w:line="218" w:lineRule="auto"/>
        <w:ind w:left="674"/>
        <w:outlineLvl w:val="0"/>
      </w:pPr>
      <w:r>
        <w:rPr>
          <w:spacing w:val="8"/>
        </w:rPr>
        <w:t>七、一般公共预算项目支出情况表</w:t>
      </w:r>
    </w:p>
    <w:p w14:paraId="22DA1B8F">
      <w:pPr>
        <w:pStyle w:val="2"/>
        <w:spacing w:before="234" w:line="218" w:lineRule="auto"/>
        <w:ind w:left="673"/>
        <w:outlineLvl w:val="0"/>
      </w:pPr>
      <w:r>
        <w:rPr>
          <w:spacing w:val="8"/>
        </w:rPr>
        <w:t>八、政府性基金预算支出情况表</w:t>
      </w:r>
    </w:p>
    <w:p w14:paraId="0527B795">
      <w:pPr>
        <w:pStyle w:val="2"/>
        <w:spacing w:before="234" w:line="218" w:lineRule="auto"/>
        <w:ind w:left="671"/>
        <w:outlineLvl w:val="0"/>
      </w:pPr>
      <w:r>
        <w:rPr>
          <w:spacing w:val="8"/>
        </w:rPr>
        <w:t>九、国有资本经营预算支出情况表</w:t>
      </w:r>
    </w:p>
    <w:p w14:paraId="0AF1EBF2">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4A63B1A7">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7FAB4D3A">
      <w:pPr>
        <w:pStyle w:val="2"/>
        <w:spacing w:before="233" w:line="289" w:lineRule="auto"/>
        <w:ind w:left="47" w:right="13" w:firstLine="639"/>
        <w:outlineLvl w:val="0"/>
      </w:pPr>
      <w:r>
        <w:rPr>
          <w:spacing w:val="11"/>
        </w:rPr>
        <w:t>一、关于托克逊县总工会单位</w:t>
      </w:r>
      <w:r>
        <w:rPr>
          <w:spacing w:val="-33"/>
        </w:rPr>
        <w:t xml:space="preserve"> </w:t>
      </w:r>
      <w:r>
        <w:rPr>
          <w:spacing w:val="11"/>
        </w:rPr>
        <w:t>2023</w:t>
      </w:r>
      <w:r>
        <w:rPr>
          <w:spacing w:val="-51"/>
        </w:rPr>
        <w:t xml:space="preserve"> </w:t>
      </w:r>
      <w:r>
        <w:rPr>
          <w:spacing w:val="11"/>
        </w:rPr>
        <w:t>年收支预算情况的</w:t>
      </w:r>
      <w:r>
        <w:t xml:space="preserve"> </w:t>
      </w:r>
      <w:r>
        <w:rPr>
          <w:spacing w:val="1"/>
        </w:rPr>
        <w:t>总体说明</w:t>
      </w:r>
    </w:p>
    <w:p w14:paraId="68F38B11">
      <w:pPr>
        <w:pStyle w:val="2"/>
        <w:spacing w:before="230" w:line="290" w:lineRule="auto"/>
        <w:ind w:left="56" w:right="13" w:firstLine="628"/>
        <w:outlineLvl w:val="0"/>
      </w:pPr>
      <w:r>
        <w:rPr>
          <w:spacing w:val="11"/>
        </w:rPr>
        <w:t>二、关于托克逊县总工会单位</w:t>
      </w:r>
      <w:r>
        <w:rPr>
          <w:spacing w:val="-30"/>
        </w:rPr>
        <w:t xml:space="preserve"> </w:t>
      </w:r>
      <w:r>
        <w:rPr>
          <w:spacing w:val="11"/>
        </w:rPr>
        <w:t>2023</w:t>
      </w:r>
      <w:r>
        <w:rPr>
          <w:spacing w:val="-51"/>
        </w:rPr>
        <w:t xml:space="preserve"> </w:t>
      </w:r>
      <w:r>
        <w:rPr>
          <w:spacing w:val="11"/>
        </w:rPr>
        <w:t>年收入预算情况说</w:t>
      </w:r>
      <w:r>
        <w:t xml:space="preserve"> 明</w:t>
      </w:r>
    </w:p>
    <w:p w14:paraId="272A9A55">
      <w:pPr>
        <w:spacing w:line="290" w:lineRule="auto"/>
        <w:sectPr>
          <w:footerReference r:id="rId6" w:type="default"/>
          <w:pgSz w:w="11906" w:h="16839"/>
          <w:pgMar w:top="1431" w:right="1785" w:bottom="1521" w:left="1785" w:header="0" w:footer="1153" w:gutter="0"/>
          <w:cols w:space="720" w:num="1"/>
        </w:sectPr>
      </w:pPr>
    </w:p>
    <w:p w14:paraId="137A0C2A">
      <w:pPr>
        <w:pStyle w:val="2"/>
        <w:spacing w:before="217" w:line="290" w:lineRule="auto"/>
        <w:ind w:left="56" w:right="313" w:firstLine="634"/>
        <w:outlineLvl w:val="0"/>
      </w:pPr>
      <w:r>
        <w:rPr>
          <w:spacing w:val="11"/>
        </w:rPr>
        <w:t>三、关于托克逊县总工会单位</w:t>
      </w:r>
      <w:r>
        <w:rPr>
          <w:spacing w:val="-36"/>
        </w:rPr>
        <w:t xml:space="preserve"> </w:t>
      </w:r>
      <w:r>
        <w:rPr>
          <w:spacing w:val="11"/>
        </w:rPr>
        <w:t>2023</w:t>
      </w:r>
      <w:r>
        <w:rPr>
          <w:spacing w:val="-51"/>
        </w:rPr>
        <w:t xml:space="preserve"> </w:t>
      </w:r>
      <w:r>
        <w:rPr>
          <w:spacing w:val="11"/>
        </w:rPr>
        <w:t>年支出预算情况说</w:t>
      </w:r>
      <w:r>
        <w:t xml:space="preserve"> 明</w:t>
      </w:r>
    </w:p>
    <w:p w14:paraId="78347084">
      <w:pPr>
        <w:pStyle w:val="2"/>
        <w:spacing w:before="225" w:line="288" w:lineRule="auto"/>
        <w:ind w:left="36" w:right="313" w:firstLine="668"/>
        <w:outlineLvl w:val="0"/>
      </w:pPr>
      <w:r>
        <w:rPr>
          <w:spacing w:val="11"/>
        </w:rPr>
        <w:t>四、关于托克逊县总工会单位</w:t>
      </w:r>
      <w:r>
        <w:rPr>
          <w:spacing w:val="-44"/>
        </w:rPr>
        <w:t xml:space="preserve"> </w:t>
      </w:r>
      <w:r>
        <w:rPr>
          <w:spacing w:val="11"/>
        </w:rPr>
        <w:t>2023</w:t>
      </w:r>
      <w:r>
        <w:rPr>
          <w:spacing w:val="-51"/>
        </w:rPr>
        <w:t xml:space="preserve"> </w:t>
      </w:r>
      <w:r>
        <w:rPr>
          <w:spacing w:val="11"/>
        </w:rPr>
        <w:t>年财</w:t>
      </w:r>
      <w:r>
        <w:rPr>
          <w:spacing w:val="10"/>
        </w:rPr>
        <w:t>政拨款收支预</w:t>
      </w:r>
      <w:r>
        <w:t xml:space="preserve"> </w:t>
      </w:r>
      <w:r>
        <w:rPr>
          <w:spacing w:val="6"/>
        </w:rPr>
        <w:t>算情况的总体说明</w:t>
      </w:r>
    </w:p>
    <w:p w14:paraId="7EFC7BE6">
      <w:pPr>
        <w:pStyle w:val="2"/>
        <w:spacing w:before="232" w:line="288" w:lineRule="auto"/>
        <w:ind w:left="30" w:right="313" w:firstLine="648"/>
        <w:outlineLvl w:val="0"/>
      </w:pPr>
      <w:r>
        <w:rPr>
          <w:spacing w:val="12"/>
        </w:rPr>
        <w:t>五、关于托克逊县总工会单位</w:t>
      </w:r>
      <w:r>
        <w:rPr>
          <w:spacing w:val="-44"/>
        </w:rPr>
        <w:t xml:space="preserve"> </w:t>
      </w:r>
      <w:r>
        <w:rPr>
          <w:spacing w:val="12"/>
        </w:rPr>
        <w:t>2023</w:t>
      </w:r>
      <w:r>
        <w:rPr>
          <w:spacing w:val="-51"/>
        </w:rPr>
        <w:t xml:space="preserve"> </w:t>
      </w:r>
      <w:r>
        <w:rPr>
          <w:spacing w:val="12"/>
        </w:rPr>
        <w:t>年一般</w:t>
      </w:r>
      <w:r>
        <w:rPr>
          <w:spacing w:val="11"/>
        </w:rPr>
        <w:t>公共预算当</w:t>
      </w:r>
      <w:r>
        <w:t xml:space="preserve"> </w:t>
      </w:r>
      <w:r>
        <w:rPr>
          <w:spacing w:val="7"/>
        </w:rPr>
        <w:t>年拨款情况说明</w:t>
      </w:r>
    </w:p>
    <w:p w14:paraId="63057448">
      <w:pPr>
        <w:pStyle w:val="2"/>
        <w:spacing w:before="231" w:line="288" w:lineRule="auto"/>
        <w:ind w:left="26" w:right="313" w:firstLine="654"/>
        <w:outlineLvl w:val="0"/>
      </w:pPr>
      <w:r>
        <w:rPr>
          <w:spacing w:val="11"/>
        </w:rPr>
        <w:t>六、关于托克逊县总工会单位</w:t>
      </w:r>
      <w:r>
        <w:rPr>
          <w:spacing w:val="-26"/>
        </w:rPr>
        <w:t xml:space="preserve"> </w:t>
      </w:r>
      <w:r>
        <w:rPr>
          <w:spacing w:val="11"/>
        </w:rPr>
        <w:t>2023</w:t>
      </w:r>
      <w:r>
        <w:rPr>
          <w:spacing w:val="-51"/>
        </w:rPr>
        <w:t xml:space="preserve"> </w:t>
      </w:r>
      <w:r>
        <w:rPr>
          <w:spacing w:val="11"/>
        </w:rPr>
        <w:t>年一般公共预算基</w:t>
      </w:r>
      <w:r>
        <w:t xml:space="preserve"> </w:t>
      </w:r>
      <w:r>
        <w:rPr>
          <w:spacing w:val="8"/>
        </w:rPr>
        <w:t>本支出情况说明</w:t>
      </w:r>
    </w:p>
    <w:p w14:paraId="2F0F18C7">
      <w:pPr>
        <w:pStyle w:val="2"/>
        <w:spacing w:before="233" w:line="288" w:lineRule="auto"/>
        <w:ind w:left="83" w:right="313" w:firstLine="591"/>
        <w:outlineLvl w:val="0"/>
      </w:pPr>
      <w:r>
        <w:rPr>
          <w:spacing w:val="12"/>
        </w:rPr>
        <w:t>七、关于托克逊县总工会单位</w:t>
      </w:r>
      <w:r>
        <w:rPr>
          <w:spacing w:val="-43"/>
        </w:rPr>
        <w:t xml:space="preserve"> </w:t>
      </w:r>
      <w:r>
        <w:rPr>
          <w:spacing w:val="12"/>
        </w:rPr>
        <w:t>2023</w:t>
      </w:r>
      <w:r>
        <w:rPr>
          <w:spacing w:val="-51"/>
        </w:rPr>
        <w:t xml:space="preserve"> </w:t>
      </w:r>
      <w:r>
        <w:rPr>
          <w:spacing w:val="12"/>
        </w:rPr>
        <w:t>年一般公共预</w:t>
      </w:r>
      <w:r>
        <w:rPr>
          <w:spacing w:val="11"/>
        </w:rPr>
        <w:t>算项</w:t>
      </w:r>
      <w:r>
        <w:t xml:space="preserve"> </w:t>
      </w:r>
      <w:r>
        <w:rPr>
          <w:spacing w:val="-1"/>
        </w:rPr>
        <w:t>目支出情况说明</w:t>
      </w:r>
    </w:p>
    <w:p w14:paraId="5DB30DA4">
      <w:pPr>
        <w:pStyle w:val="2"/>
        <w:spacing w:before="234" w:line="288" w:lineRule="auto"/>
        <w:ind w:left="23" w:right="313" w:firstLine="649"/>
        <w:outlineLvl w:val="0"/>
      </w:pPr>
      <w:r>
        <w:rPr>
          <w:spacing w:val="12"/>
        </w:rPr>
        <w:t>八、关于托克逊县总工会单位</w:t>
      </w:r>
      <w:r>
        <w:rPr>
          <w:spacing w:val="-44"/>
        </w:rPr>
        <w:t xml:space="preserve"> </w:t>
      </w:r>
      <w:r>
        <w:rPr>
          <w:spacing w:val="12"/>
        </w:rPr>
        <w:t>2023</w:t>
      </w:r>
      <w:r>
        <w:rPr>
          <w:spacing w:val="-51"/>
        </w:rPr>
        <w:t xml:space="preserve"> </w:t>
      </w:r>
      <w:r>
        <w:rPr>
          <w:spacing w:val="12"/>
        </w:rPr>
        <w:t>年政府性基金预算</w:t>
      </w:r>
      <w:r>
        <w:t xml:space="preserve"> </w:t>
      </w:r>
      <w:r>
        <w:rPr>
          <w:spacing w:val="8"/>
        </w:rPr>
        <w:t>拨款情况说明</w:t>
      </w:r>
    </w:p>
    <w:p w14:paraId="3AE1BA1C">
      <w:pPr>
        <w:pStyle w:val="2"/>
        <w:spacing w:before="233" w:line="288" w:lineRule="auto"/>
        <w:ind w:left="36" w:right="313" w:firstLine="634"/>
        <w:outlineLvl w:val="0"/>
      </w:pPr>
      <w:r>
        <w:rPr>
          <w:spacing w:val="12"/>
        </w:rPr>
        <w:t>九、关于托克逊县总工会单位</w:t>
      </w:r>
      <w:r>
        <w:rPr>
          <w:spacing w:val="-41"/>
        </w:rPr>
        <w:t xml:space="preserve"> </w:t>
      </w:r>
      <w:r>
        <w:rPr>
          <w:spacing w:val="12"/>
        </w:rPr>
        <w:t>2023</w:t>
      </w:r>
      <w:r>
        <w:rPr>
          <w:spacing w:val="-51"/>
        </w:rPr>
        <w:t xml:space="preserve"> </w:t>
      </w:r>
      <w:r>
        <w:rPr>
          <w:spacing w:val="12"/>
        </w:rPr>
        <w:t>年国有资本经营预</w:t>
      </w:r>
      <w:r>
        <w:t xml:space="preserve"> </w:t>
      </w:r>
      <w:r>
        <w:rPr>
          <w:spacing w:val="6"/>
        </w:rPr>
        <w:t>算拨款情况说明</w:t>
      </w:r>
    </w:p>
    <w:p w14:paraId="431AE2C8">
      <w:pPr>
        <w:pStyle w:val="2"/>
        <w:spacing w:before="233" w:line="288" w:lineRule="auto"/>
        <w:ind w:left="34" w:firstLine="646"/>
        <w:outlineLvl w:val="0"/>
      </w:pPr>
      <w:r>
        <w:rPr>
          <w:spacing w:val="10"/>
        </w:rPr>
        <w:t>十、关于托克逊县总工会单位</w:t>
      </w:r>
      <w:r>
        <w:rPr>
          <w:spacing w:val="-37"/>
        </w:rPr>
        <w:t xml:space="preserve"> </w:t>
      </w:r>
      <w:r>
        <w:rPr>
          <w:spacing w:val="10"/>
        </w:rPr>
        <w:t>2023</w:t>
      </w:r>
      <w:r>
        <w:rPr>
          <w:spacing w:val="-58"/>
        </w:rPr>
        <w:t xml:space="preserve"> </w:t>
      </w:r>
      <w:r>
        <w:rPr>
          <w:spacing w:val="10"/>
        </w:rPr>
        <w:t>年财政拨款“</w:t>
      </w:r>
      <w:r>
        <w:rPr>
          <w:spacing w:val="-119"/>
        </w:rPr>
        <w:t xml:space="preserve"> </w:t>
      </w:r>
      <w:r>
        <w:rPr>
          <w:spacing w:val="10"/>
        </w:rPr>
        <w:t>三公”</w:t>
      </w:r>
      <w:r>
        <w:t xml:space="preserve"> </w:t>
      </w:r>
      <w:r>
        <w:rPr>
          <w:spacing w:val="7"/>
        </w:rPr>
        <w:t>经费预算情况说明</w:t>
      </w:r>
    </w:p>
    <w:p w14:paraId="57E40A5A">
      <w:pPr>
        <w:pStyle w:val="2"/>
        <w:spacing w:before="232" w:line="219" w:lineRule="auto"/>
        <w:ind w:left="681"/>
        <w:outlineLvl w:val="0"/>
      </w:pPr>
      <w:r>
        <w:rPr>
          <w:spacing w:val="7"/>
        </w:rPr>
        <w:t>十一、其他重要事项的情况说明</w:t>
      </w:r>
    </w:p>
    <w:p w14:paraId="40EA29D2">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50C9A477">
      <w:pPr>
        <w:spacing w:line="221" w:lineRule="auto"/>
        <w:sectPr>
          <w:footerReference r:id="rId7" w:type="default"/>
          <w:pgSz w:w="11906" w:h="16839"/>
          <w:pgMar w:top="1431" w:right="1486" w:bottom="1521" w:left="1785" w:header="0" w:footer="1156" w:gutter="0"/>
          <w:cols w:space="720" w:num="1"/>
        </w:sectPr>
      </w:pPr>
    </w:p>
    <w:p w14:paraId="58BF6B4A">
      <w:pPr>
        <w:spacing w:line="295" w:lineRule="auto"/>
        <w:rPr>
          <w:rFonts w:ascii="Arial"/>
          <w:sz w:val="21"/>
        </w:rPr>
      </w:pPr>
    </w:p>
    <w:p w14:paraId="780BE9BC">
      <w:pPr>
        <w:spacing w:line="296" w:lineRule="auto"/>
        <w:rPr>
          <w:rFonts w:ascii="Arial"/>
          <w:sz w:val="21"/>
        </w:rPr>
      </w:pPr>
    </w:p>
    <w:p w14:paraId="629D57B4">
      <w:pPr>
        <w:spacing w:line="296" w:lineRule="auto"/>
        <w:rPr>
          <w:rFonts w:ascii="Arial"/>
          <w:sz w:val="21"/>
        </w:rPr>
      </w:pPr>
    </w:p>
    <w:p w14:paraId="5126A1B9">
      <w:pPr>
        <w:spacing w:before="101" w:line="226" w:lineRule="auto"/>
        <w:ind w:left="1699"/>
        <w:outlineLvl w:val="0"/>
        <w:rPr>
          <w:rFonts w:ascii="黑体" w:hAnsi="黑体" w:eastAsia="黑体" w:cs="黑体"/>
          <w:sz w:val="31"/>
          <w:szCs w:val="31"/>
        </w:rPr>
      </w:pPr>
      <w:r>
        <w:rPr>
          <w:rFonts w:ascii="黑体" w:hAnsi="黑体" w:eastAsia="黑体" w:cs="黑体"/>
          <w:spacing w:val="8"/>
          <w:sz w:val="31"/>
          <w:szCs w:val="31"/>
        </w:rPr>
        <w:t>第一部分 托克逊县总工会单位概况</w:t>
      </w:r>
    </w:p>
    <w:p w14:paraId="11BDECEE">
      <w:pPr>
        <w:spacing w:line="260" w:lineRule="auto"/>
        <w:rPr>
          <w:rFonts w:ascii="Arial"/>
          <w:sz w:val="21"/>
        </w:rPr>
      </w:pPr>
    </w:p>
    <w:p w14:paraId="23EBDEA7">
      <w:pPr>
        <w:spacing w:line="260" w:lineRule="auto"/>
        <w:rPr>
          <w:rFonts w:ascii="Arial"/>
          <w:sz w:val="21"/>
        </w:rPr>
      </w:pPr>
    </w:p>
    <w:p w14:paraId="4F2D97D4">
      <w:pPr>
        <w:spacing w:line="261" w:lineRule="auto"/>
        <w:rPr>
          <w:rFonts w:ascii="Arial"/>
          <w:sz w:val="21"/>
        </w:rPr>
      </w:pPr>
    </w:p>
    <w:p w14:paraId="6EDD1801">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4D8D302C">
      <w:pPr>
        <w:pStyle w:val="2"/>
        <w:spacing w:before="164" w:line="321" w:lineRule="auto"/>
        <w:ind w:left="31" w:right="81" w:firstLine="627"/>
        <w:jc w:val="both"/>
      </w:pPr>
      <w:r>
        <w:rPr>
          <w:spacing w:val="9"/>
        </w:rPr>
        <w:t>（一）贯彻党的基本理论、基本路线、基本纲领和基本</w:t>
      </w:r>
      <w:r>
        <w:rPr>
          <w:spacing w:val="1"/>
        </w:rPr>
        <w:t xml:space="preserve"> </w:t>
      </w:r>
      <w:r>
        <w:rPr>
          <w:spacing w:val="8"/>
        </w:rPr>
        <w:t>方针及工运方针，紧紧围绕县委的工作中心任务，运用工会</w:t>
      </w:r>
      <w:r>
        <w:rPr>
          <w:spacing w:val="17"/>
        </w:rPr>
        <w:t xml:space="preserve"> </w:t>
      </w:r>
      <w:r>
        <w:rPr>
          <w:spacing w:val="7"/>
        </w:rPr>
        <w:t>“维护、建设、参与、教育”</w:t>
      </w:r>
      <w:r>
        <w:rPr>
          <w:spacing w:val="-108"/>
        </w:rPr>
        <w:t xml:space="preserve"> </w:t>
      </w:r>
      <w:r>
        <w:rPr>
          <w:spacing w:val="7"/>
        </w:rPr>
        <w:t>四项社会职能，全心全意</w:t>
      </w:r>
      <w:r>
        <w:rPr>
          <w:spacing w:val="6"/>
        </w:rPr>
        <w:t>为县</w:t>
      </w:r>
      <w:r>
        <w:t xml:space="preserve"> </w:t>
      </w:r>
      <w:r>
        <w:rPr>
          <w:spacing w:val="6"/>
        </w:rPr>
        <w:t>工人阶级服务。</w:t>
      </w:r>
    </w:p>
    <w:p w14:paraId="724BA3AF">
      <w:pPr>
        <w:pStyle w:val="2"/>
        <w:spacing w:before="3" w:line="270" w:lineRule="auto"/>
        <w:ind w:left="31" w:right="83" w:firstLine="627"/>
      </w:pPr>
      <w:r>
        <w:rPr>
          <w:spacing w:val="9"/>
        </w:rPr>
        <w:t>（二）依照《中国工会章程》，组织和指导全县各级工</w:t>
      </w:r>
      <w:r>
        <w:rPr>
          <w:spacing w:val="1"/>
        </w:rPr>
        <w:t xml:space="preserve"> </w:t>
      </w:r>
      <w:r>
        <w:rPr>
          <w:spacing w:val="9"/>
        </w:rPr>
        <w:t>会坚定不移地贯彻落实党的全心全意依靠工人阶级的根本</w:t>
      </w:r>
    </w:p>
    <w:p w14:paraId="0C91A44A">
      <w:pPr>
        <w:pStyle w:val="2"/>
        <w:spacing w:before="172" w:line="219" w:lineRule="auto"/>
        <w:ind w:left="31"/>
      </w:pPr>
      <w:r>
        <w:rPr>
          <w:spacing w:val="8"/>
        </w:rPr>
        <w:t>方针，进一步突出和履行维护职能。</w:t>
      </w:r>
    </w:p>
    <w:p w14:paraId="43763BB2">
      <w:pPr>
        <w:pStyle w:val="2"/>
        <w:spacing w:before="178" w:line="304" w:lineRule="auto"/>
        <w:ind w:left="32" w:firstLine="626"/>
      </w:pPr>
      <w:r>
        <w:rPr>
          <w:spacing w:val="9"/>
        </w:rPr>
        <w:t>（三）加强对涉及职工合法权益的重大问题进行调查研</w:t>
      </w:r>
      <w:r>
        <w:rPr>
          <w:spacing w:val="3"/>
        </w:rPr>
        <w:t xml:space="preserve"> </w:t>
      </w:r>
      <w:r>
        <w:rPr>
          <w:spacing w:val="8"/>
        </w:rPr>
        <w:t>究，向县委及时正确反映职工群众的思想、愿望和要求，提</w:t>
      </w:r>
      <w:r>
        <w:rPr>
          <w:spacing w:val="15"/>
        </w:rPr>
        <w:t xml:space="preserve"> </w:t>
      </w:r>
      <w:r>
        <w:rPr>
          <w:spacing w:val="8"/>
        </w:rPr>
        <w:t>出意见和建议；参与涉及职工切身利益的政策措施和制度的</w:t>
      </w:r>
      <w:r>
        <w:rPr>
          <w:spacing w:val="15"/>
        </w:rPr>
        <w:t xml:space="preserve"> </w:t>
      </w:r>
      <w:r>
        <w:rPr>
          <w:spacing w:val="8"/>
        </w:rPr>
        <w:t>拟定；对侵犯职工切身利益的重大事件进行调查并提出处理</w:t>
      </w:r>
      <w:r>
        <w:rPr>
          <w:spacing w:val="15"/>
        </w:rPr>
        <w:t xml:space="preserve"> </w:t>
      </w:r>
      <w:r>
        <w:t>意见；参与职工重特大伤亡事故的调查处理；指导基层</w:t>
      </w:r>
      <w:r>
        <w:rPr>
          <w:spacing w:val="-1"/>
        </w:rPr>
        <w:t>工会，</w:t>
      </w:r>
      <w:r>
        <w:t xml:space="preserve"> </w:t>
      </w:r>
      <w:r>
        <w:rPr>
          <w:spacing w:val="8"/>
        </w:rPr>
        <w:t>不断提高职工的思想道德和科学文化技术素质。</w:t>
      </w:r>
    </w:p>
    <w:p w14:paraId="737A0F8D">
      <w:pPr>
        <w:pStyle w:val="2"/>
        <w:spacing w:before="175" w:line="296" w:lineRule="auto"/>
        <w:ind w:left="30" w:right="11" w:firstLine="629"/>
      </w:pPr>
      <w:r>
        <w:rPr>
          <w:spacing w:val="9"/>
        </w:rPr>
        <w:t>（四）加强工会理论政策研究，为基层工会提供理论政</w:t>
      </w:r>
      <w:r>
        <w:rPr>
          <w:spacing w:val="1"/>
        </w:rPr>
        <w:t xml:space="preserve"> </w:t>
      </w:r>
      <w:r>
        <w:rPr>
          <w:spacing w:val="8"/>
        </w:rPr>
        <w:t>策服务；监督检查《中华人民共和国工会法》、《中国工会</w:t>
      </w:r>
      <w:r>
        <w:rPr>
          <w:spacing w:val="18"/>
        </w:rPr>
        <w:t xml:space="preserve"> </w:t>
      </w:r>
      <w:r>
        <w:rPr>
          <w:spacing w:val="-1"/>
        </w:rPr>
        <w:t>章程》及协助劳动部门监督检查《劳动法》的贯彻执行情况；</w:t>
      </w:r>
      <w:r>
        <w:rPr>
          <w:spacing w:val="16"/>
        </w:rPr>
        <w:t xml:space="preserve"> </w:t>
      </w:r>
      <w:r>
        <w:rPr>
          <w:spacing w:val="9"/>
        </w:rPr>
        <w:t>指导全县各级工会组织开展以职工代表大会为基本制度的</w:t>
      </w:r>
    </w:p>
    <w:p w14:paraId="53080A3A">
      <w:pPr>
        <w:pStyle w:val="2"/>
        <w:spacing w:before="170" w:line="270" w:lineRule="auto"/>
        <w:ind w:left="31" w:right="83" w:firstLine="38"/>
      </w:pPr>
      <w:r>
        <w:rPr>
          <w:spacing w:val="7"/>
        </w:rPr>
        <w:t>民主选举，民主决策，民主管理和民主监督工作，推动建立</w:t>
      </w:r>
      <w:r>
        <w:rPr>
          <w:spacing w:val="4"/>
        </w:rPr>
        <w:t xml:space="preserve"> </w:t>
      </w:r>
      <w:r>
        <w:rPr>
          <w:spacing w:val="8"/>
        </w:rPr>
        <w:t>平等协商集体合同制度和监督保障机制的工作。</w:t>
      </w:r>
    </w:p>
    <w:p w14:paraId="1932E168">
      <w:pPr>
        <w:spacing w:line="270" w:lineRule="auto"/>
        <w:sectPr>
          <w:footerReference r:id="rId8" w:type="default"/>
          <w:pgSz w:w="11906" w:h="16839"/>
          <w:pgMar w:top="1431" w:right="1718" w:bottom="1521" w:left="1785" w:header="0" w:footer="1153" w:gutter="0"/>
          <w:cols w:space="720" w:num="1"/>
        </w:sectPr>
      </w:pPr>
    </w:p>
    <w:p w14:paraId="1683E3BB">
      <w:pPr>
        <w:pStyle w:val="2"/>
        <w:spacing w:before="168" w:line="270" w:lineRule="auto"/>
        <w:ind w:left="70" w:right="156" w:firstLine="589"/>
      </w:pPr>
      <w:r>
        <w:rPr>
          <w:spacing w:val="9"/>
        </w:rPr>
        <w:t>（五）做好县总工会财务的收、管、作和经费上缴工作</w:t>
      </w:r>
      <w:r>
        <w:rPr>
          <w:spacing w:val="1"/>
        </w:rPr>
        <w:t xml:space="preserve"> </w:t>
      </w:r>
      <w:r>
        <w:rPr>
          <w:spacing w:val="6"/>
        </w:rPr>
        <w:t>以及对基层工会财务的监督、指导工作。</w:t>
      </w:r>
    </w:p>
    <w:p w14:paraId="5F92B642">
      <w:pPr>
        <w:pStyle w:val="2"/>
        <w:spacing w:before="171" w:line="289" w:lineRule="auto"/>
        <w:ind w:left="30" w:right="156" w:firstLine="629"/>
      </w:pPr>
      <w:r>
        <w:rPr>
          <w:spacing w:val="9"/>
        </w:rPr>
        <w:t>（六）负责全国劳动模范，全国</w:t>
      </w:r>
      <w:bookmarkStart w:id="0" w:name="_GoBack"/>
      <w:bookmarkEnd w:id="0"/>
      <w:r>
        <w:rPr>
          <w:rFonts w:hint="eastAsia"/>
          <w:spacing w:val="9"/>
          <w:lang w:eastAsia="zh-CN"/>
        </w:rPr>
        <w:t>五一劳动奖章</w:t>
      </w:r>
      <w:r>
        <w:rPr>
          <w:spacing w:val="9"/>
        </w:rPr>
        <w:t>、奖</w:t>
      </w:r>
      <w:r>
        <w:rPr>
          <w:spacing w:val="1"/>
        </w:rPr>
        <w:t xml:space="preserve"> </w:t>
      </w:r>
      <w:r>
        <w:rPr>
          <w:spacing w:val="8"/>
        </w:rPr>
        <w:t>状和“开发建设新疆”奖章、奖状获得者的推荐、评选和管</w:t>
      </w:r>
      <w:r>
        <w:rPr>
          <w:spacing w:val="18"/>
        </w:rPr>
        <w:t xml:space="preserve"> </w:t>
      </w:r>
      <w:r>
        <w:rPr>
          <w:spacing w:val="3"/>
        </w:rPr>
        <w:t>理工作。</w:t>
      </w:r>
    </w:p>
    <w:p w14:paraId="2EC1E238">
      <w:pPr>
        <w:pStyle w:val="2"/>
        <w:spacing w:before="167" w:line="270" w:lineRule="auto"/>
        <w:ind w:left="34" w:right="58" w:firstLine="625"/>
      </w:pPr>
      <w:r>
        <w:t>（七）协助有关职能部门、监督、检查劳动保护、安全、</w:t>
      </w:r>
      <w:r>
        <w:rPr>
          <w:spacing w:val="5"/>
        </w:rPr>
        <w:t xml:space="preserve"> </w:t>
      </w:r>
      <w:r>
        <w:rPr>
          <w:spacing w:val="8"/>
        </w:rPr>
        <w:t>工业卫生等法律、法规、条例的贯彻执行。</w:t>
      </w:r>
    </w:p>
    <w:p w14:paraId="1BCF5791">
      <w:pPr>
        <w:pStyle w:val="2"/>
        <w:spacing w:before="172" w:line="219" w:lineRule="auto"/>
        <w:ind w:right="7"/>
        <w:jc w:val="right"/>
      </w:pPr>
      <w:r>
        <w:rPr>
          <w:spacing w:val="2"/>
        </w:rPr>
        <w:t>（八）发展工会组织，特别是新建企业工会的组建工作。</w:t>
      </w:r>
    </w:p>
    <w:p w14:paraId="7F26CCB7">
      <w:pPr>
        <w:pStyle w:val="2"/>
        <w:spacing w:before="174" w:line="296" w:lineRule="auto"/>
        <w:ind w:left="29" w:right="72" w:firstLine="630"/>
      </w:pPr>
      <w:r>
        <w:rPr>
          <w:spacing w:val="-1"/>
        </w:rPr>
        <w:t>（九）加强全县职工队伍建设，结合我县经济发展需求，</w:t>
      </w:r>
      <w:r>
        <w:rPr>
          <w:spacing w:val="16"/>
        </w:rPr>
        <w:t xml:space="preserve"> </w:t>
      </w:r>
      <w:r>
        <w:rPr>
          <w:rFonts w:hint="eastAsia"/>
          <w:spacing w:val="9"/>
          <w:lang w:eastAsia="zh-CN"/>
        </w:rPr>
        <w:t>积极</w:t>
      </w:r>
      <w:r>
        <w:rPr>
          <w:spacing w:val="9"/>
        </w:rPr>
        <w:t>主动配合有关职能部门，做好全县职工</w:t>
      </w:r>
      <w:r>
        <w:rPr>
          <w:spacing w:val="8"/>
        </w:rPr>
        <w:t>的各种技能培训</w:t>
      </w:r>
      <w:r>
        <w:t xml:space="preserve"> </w:t>
      </w:r>
      <w:r>
        <w:rPr>
          <w:spacing w:val="8"/>
        </w:rPr>
        <w:t>工作，</w:t>
      </w:r>
      <w:r>
        <w:rPr>
          <w:spacing w:val="-92"/>
        </w:rPr>
        <w:t xml:space="preserve"> </w:t>
      </w:r>
      <w:r>
        <w:rPr>
          <w:spacing w:val="8"/>
        </w:rPr>
        <w:t>以职工素质教育为基准，建设一支有理想、有道德、</w:t>
      </w:r>
      <w:r>
        <w:t xml:space="preserve"> </w:t>
      </w:r>
      <w:r>
        <w:rPr>
          <w:spacing w:val="5"/>
        </w:rPr>
        <w:t>有文化、有纪律的“</w:t>
      </w:r>
      <w:r>
        <w:rPr>
          <w:spacing w:val="-98"/>
        </w:rPr>
        <w:t xml:space="preserve"> </w:t>
      </w:r>
      <w:r>
        <w:rPr>
          <w:spacing w:val="5"/>
        </w:rPr>
        <w:t>四有”职工队伍。</w:t>
      </w:r>
    </w:p>
    <w:p w14:paraId="744D068C">
      <w:pPr>
        <w:pStyle w:val="2"/>
        <w:spacing w:before="170" w:line="270" w:lineRule="auto"/>
        <w:ind w:left="53" w:firstLine="605"/>
      </w:pPr>
      <w:r>
        <w:rPr>
          <w:spacing w:val="2"/>
        </w:rPr>
        <w:t>（十）依照《中华人民共和国工会法》、中国工会章程》</w:t>
      </w:r>
      <w:r>
        <w:rPr>
          <w:spacing w:val="13"/>
        </w:rPr>
        <w:t xml:space="preserve"> </w:t>
      </w:r>
      <w:r>
        <w:rPr>
          <w:spacing w:val="8"/>
        </w:rPr>
        <w:t>的民主程序做好县总工会及基层工会的换届</w:t>
      </w:r>
      <w:r>
        <w:rPr>
          <w:spacing w:val="7"/>
        </w:rPr>
        <w:t>选举工作。</w:t>
      </w:r>
    </w:p>
    <w:p w14:paraId="2C27B535">
      <w:pPr>
        <w:pStyle w:val="2"/>
        <w:spacing w:before="174" w:line="287" w:lineRule="auto"/>
        <w:ind w:left="30" w:right="153" w:firstLine="629"/>
      </w:pPr>
      <w:r>
        <w:rPr>
          <w:spacing w:val="9"/>
        </w:rPr>
        <w:t>（十一）负责管理、监督、检查县工人俱乐部的各项工</w:t>
      </w:r>
      <w:r>
        <w:rPr>
          <w:spacing w:val="3"/>
        </w:rPr>
        <w:t xml:space="preserve"> </w:t>
      </w:r>
      <w:r>
        <w:rPr>
          <w:spacing w:val="9"/>
        </w:rPr>
        <w:t>作，使之真正成为县职工群众服务的文化体育</w:t>
      </w:r>
      <w:r>
        <w:rPr>
          <w:spacing w:val="8"/>
        </w:rPr>
        <w:t>活动；精神文</w:t>
      </w:r>
      <w:r>
        <w:t xml:space="preserve"> </w:t>
      </w:r>
      <w:r>
        <w:rPr>
          <w:spacing w:val="8"/>
        </w:rPr>
        <w:t>明建设，职工技能培训的职工之家。</w:t>
      </w:r>
    </w:p>
    <w:p w14:paraId="7E7D4056">
      <w:pPr>
        <w:pStyle w:val="2"/>
        <w:spacing w:before="171" w:line="296" w:lineRule="auto"/>
        <w:ind w:left="22" w:right="156" w:firstLine="636"/>
      </w:pPr>
      <w:r>
        <w:rPr>
          <w:spacing w:val="9"/>
        </w:rPr>
        <w:t>（十二）参与女职工合法权益与特殊的政策的拟定及实</w:t>
      </w:r>
      <w:r>
        <w:rPr>
          <w:spacing w:val="1"/>
        </w:rPr>
        <w:t xml:space="preserve"> </w:t>
      </w:r>
      <w:r>
        <w:rPr>
          <w:spacing w:val="9"/>
        </w:rPr>
        <w:t>施督促；负责工会女职工组织和女职工工作的理论研究和调</w:t>
      </w:r>
      <w:r>
        <w:t xml:space="preserve"> </w:t>
      </w:r>
      <w:r>
        <w:rPr>
          <w:spacing w:val="9"/>
        </w:rPr>
        <w:t>查；协调有关方面解决因女职工工作生活，学习教育及劳动</w:t>
      </w:r>
      <w:r>
        <w:t xml:space="preserve"> </w:t>
      </w:r>
      <w:r>
        <w:rPr>
          <w:spacing w:val="8"/>
        </w:rPr>
        <w:t>保护等方面的特殊权益引起的争议。</w:t>
      </w:r>
    </w:p>
    <w:p w14:paraId="7B98E5EA">
      <w:pPr>
        <w:pStyle w:val="2"/>
        <w:spacing w:before="174" w:line="272" w:lineRule="auto"/>
        <w:ind w:left="34" w:right="156" w:firstLine="625"/>
      </w:pPr>
      <w:r>
        <w:rPr>
          <w:spacing w:val="9"/>
        </w:rPr>
        <w:t>（十三）负责实施“送温暖”工程及“弱势群体”帮困</w:t>
      </w:r>
      <w:r>
        <w:rPr>
          <w:spacing w:val="1"/>
        </w:rPr>
        <w:t xml:space="preserve"> </w:t>
      </w:r>
      <w:r>
        <w:rPr>
          <w:spacing w:val="-1"/>
        </w:rPr>
        <w:t>工作。</w:t>
      </w:r>
    </w:p>
    <w:p w14:paraId="2EAA34B4">
      <w:pPr>
        <w:pStyle w:val="2"/>
        <w:spacing w:before="167" w:line="270" w:lineRule="auto"/>
        <w:ind w:left="36" w:right="154" w:firstLine="622"/>
      </w:pPr>
      <w:r>
        <w:rPr>
          <w:spacing w:val="9"/>
        </w:rPr>
        <w:t>（十四）承担</w:t>
      </w:r>
      <w:r>
        <w:rPr>
          <w:rFonts w:hint="eastAsia"/>
          <w:spacing w:val="9"/>
          <w:lang w:eastAsia="zh-CN"/>
        </w:rPr>
        <w:t>县委、县政府</w:t>
      </w:r>
      <w:r>
        <w:rPr>
          <w:spacing w:val="9"/>
        </w:rPr>
        <w:t>、地区工会办事处交办的其他</w:t>
      </w:r>
      <w:r>
        <w:rPr>
          <w:spacing w:val="3"/>
        </w:rPr>
        <w:t xml:space="preserve"> </w:t>
      </w:r>
      <w:r>
        <w:rPr>
          <w:spacing w:val="-2"/>
        </w:rPr>
        <w:t>事项。</w:t>
      </w:r>
    </w:p>
    <w:p w14:paraId="0A0569EC">
      <w:pPr>
        <w:spacing w:line="270" w:lineRule="auto"/>
        <w:sectPr>
          <w:footerReference r:id="rId9" w:type="default"/>
          <w:pgSz w:w="11906" w:h="16839"/>
          <w:pgMar w:top="1431" w:right="1645" w:bottom="1521" w:left="1785" w:header="0" w:footer="1156" w:gutter="0"/>
          <w:cols w:space="720" w:num="1"/>
        </w:sectPr>
      </w:pPr>
    </w:p>
    <w:p w14:paraId="5BA261A1">
      <w:pPr>
        <w:spacing w:before="185"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15097B1">
      <w:pPr>
        <w:pStyle w:val="2"/>
        <w:spacing w:before="178" w:line="333" w:lineRule="auto"/>
        <w:ind w:left="29" w:right="146" w:firstLine="635"/>
      </w:pPr>
      <w:r>
        <w:rPr>
          <w:spacing w:val="4"/>
        </w:rPr>
        <w:t>托克逊县总工会单位无下属预算单位，下设</w:t>
      </w:r>
      <w:r>
        <w:rPr>
          <w:spacing w:val="-42"/>
        </w:rPr>
        <w:t xml:space="preserve"> </w:t>
      </w:r>
      <w:r>
        <w:rPr>
          <w:spacing w:val="4"/>
        </w:rPr>
        <w:t>1</w:t>
      </w:r>
      <w:r>
        <w:rPr>
          <w:spacing w:val="-60"/>
        </w:rPr>
        <w:t xml:space="preserve"> </w:t>
      </w:r>
      <w:r>
        <w:rPr>
          <w:spacing w:val="4"/>
        </w:rPr>
        <w:t>个科室，</w:t>
      </w:r>
      <w:r>
        <w:t xml:space="preserve"> </w:t>
      </w:r>
      <w:r>
        <w:rPr>
          <w:spacing w:val="6"/>
        </w:rPr>
        <w:t>分别是：办公室。</w:t>
      </w:r>
    </w:p>
    <w:p w14:paraId="40C9F79D">
      <w:pPr>
        <w:pStyle w:val="2"/>
        <w:spacing w:before="4" w:line="332" w:lineRule="auto"/>
        <w:ind w:left="63" w:firstLine="600"/>
      </w:pPr>
      <w:r>
        <w:rPr>
          <w:spacing w:val="5"/>
        </w:rPr>
        <w:t>托克逊县总工会单位编制数</w:t>
      </w:r>
      <w:r>
        <w:rPr>
          <w:spacing w:val="-45"/>
        </w:rPr>
        <w:t xml:space="preserve"> </w:t>
      </w:r>
      <w:r>
        <w:rPr>
          <w:spacing w:val="5"/>
        </w:rPr>
        <w:t>7</w:t>
      </w:r>
      <w:r>
        <w:rPr>
          <w:spacing w:val="-60"/>
        </w:rPr>
        <w:t xml:space="preserve"> </w:t>
      </w:r>
      <w:r>
        <w:rPr>
          <w:spacing w:val="5"/>
        </w:rPr>
        <w:t>人，实有人数</w:t>
      </w:r>
      <w:r>
        <w:rPr>
          <w:spacing w:val="-43"/>
        </w:rPr>
        <w:t xml:space="preserve"> </w:t>
      </w:r>
      <w:r>
        <w:rPr>
          <w:spacing w:val="5"/>
        </w:rPr>
        <w:t>11</w:t>
      </w:r>
      <w:r>
        <w:rPr>
          <w:spacing w:val="-59"/>
        </w:rPr>
        <w:t xml:space="preserve"> </w:t>
      </w:r>
      <w:r>
        <w:rPr>
          <w:spacing w:val="5"/>
        </w:rPr>
        <w:t>人，其</w:t>
      </w:r>
      <w:r>
        <w:t xml:space="preserve">  </w:t>
      </w:r>
      <w:r>
        <w:rPr>
          <w:spacing w:val="-11"/>
        </w:rPr>
        <w:t>中：在职</w:t>
      </w:r>
      <w:r>
        <w:rPr>
          <w:spacing w:val="-46"/>
        </w:rPr>
        <w:t xml:space="preserve"> </w:t>
      </w:r>
      <w:r>
        <w:rPr>
          <w:spacing w:val="-11"/>
        </w:rPr>
        <w:t>7</w:t>
      </w:r>
      <w:r>
        <w:rPr>
          <w:spacing w:val="-60"/>
        </w:rPr>
        <w:t xml:space="preserve"> </w:t>
      </w:r>
      <w:r>
        <w:rPr>
          <w:spacing w:val="-11"/>
        </w:rPr>
        <w:t>人，增加</w:t>
      </w:r>
      <w:r>
        <w:rPr>
          <w:spacing w:val="-39"/>
        </w:rPr>
        <w:t xml:space="preserve"> </w:t>
      </w:r>
      <w:r>
        <w:rPr>
          <w:spacing w:val="-11"/>
        </w:rPr>
        <w:t>0</w:t>
      </w:r>
      <w:r>
        <w:rPr>
          <w:spacing w:val="-59"/>
        </w:rPr>
        <w:t xml:space="preserve"> </w:t>
      </w:r>
      <w:r>
        <w:rPr>
          <w:spacing w:val="-11"/>
        </w:rPr>
        <w:t>人；退休</w:t>
      </w:r>
      <w:r>
        <w:rPr>
          <w:spacing w:val="-50"/>
        </w:rPr>
        <w:t xml:space="preserve"> </w:t>
      </w:r>
      <w:r>
        <w:rPr>
          <w:spacing w:val="-11"/>
        </w:rPr>
        <w:t>4</w:t>
      </w:r>
      <w:r>
        <w:rPr>
          <w:spacing w:val="-59"/>
        </w:rPr>
        <w:t xml:space="preserve"> </w:t>
      </w:r>
      <w:r>
        <w:rPr>
          <w:spacing w:val="-11"/>
        </w:rPr>
        <w:t>人，减少</w:t>
      </w:r>
      <w:r>
        <w:rPr>
          <w:spacing w:val="-41"/>
        </w:rPr>
        <w:t xml:space="preserve"> </w:t>
      </w:r>
      <w:r>
        <w:rPr>
          <w:spacing w:val="-11"/>
        </w:rPr>
        <w:t>1</w:t>
      </w:r>
      <w:r>
        <w:rPr>
          <w:spacing w:val="-60"/>
        </w:rPr>
        <w:t xml:space="preserve"> </w:t>
      </w:r>
      <w:r>
        <w:rPr>
          <w:spacing w:val="-11"/>
        </w:rPr>
        <w:t>人；离休</w:t>
      </w:r>
      <w:r>
        <w:rPr>
          <w:spacing w:val="-38"/>
        </w:rPr>
        <w:t xml:space="preserve"> </w:t>
      </w:r>
      <w:r>
        <w:rPr>
          <w:spacing w:val="-11"/>
        </w:rPr>
        <w:t>0</w:t>
      </w:r>
      <w:r>
        <w:rPr>
          <w:spacing w:val="-60"/>
        </w:rPr>
        <w:t xml:space="preserve"> </w:t>
      </w:r>
      <w:r>
        <w:rPr>
          <w:spacing w:val="-11"/>
        </w:rPr>
        <w:t>人，</w:t>
      </w:r>
    </w:p>
    <w:p w14:paraId="30B96CCA">
      <w:pPr>
        <w:pStyle w:val="2"/>
        <w:spacing w:before="2" w:line="219" w:lineRule="auto"/>
        <w:ind w:left="22"/>
        <w:outlineLvl w:val="0"/>
      </w:pPr>
      <w:r>
        <w:rPr>
          <w:spacing w:val="-6"/>
        </w:rPr>
        <w:t>增加</w:t>
      </w:r>
      <w:r>
        <w:rPr>
          <w:spacing w:val="-37"/>
        </w:rPr>
        <w:t xml:space="preserve"> </w:t>
      </w:r>
      <w:r>
        <w:rPr>
          <w:spacing w:val="-6"/>
        </w:rPr>
        <w:t>0</w:t>
      </w:r>
      <w:r>
        <w:rPr>
          <w:spacing w:val="-59"/>
        </w:rPr>
        <w:t xml:space="preserve"> </w:t>
      </w:r>
      <w:r>
        <w:rPr>
          <w:spacing w:val="-6"/>
        </w:rPr>
        <w:t>人。</w:t>
      </w:r>
    </w:p>
    <w:p w14:paraId="24CE1978">
      <w:pPr>
        <w:spacing w:line="219" w:lineRule="auto"/>
        <w:sectPr>
          <w:footerReference r:id="rId10" w:type="default"/>
          <w:pgSz w:w="11906" w:h="16839"/>
          <w:pgMar w:top="1431" w:right="1718" w:bottom="1521" w:left="1785" w:header="0" w:footer="1156" w:gutter="0"/>
          <w:cols w:space="720" w:num="1"/>
        </w:sectPr>
      </w:pPr>
    </w:p>
    <w:p w14:paraId="434FC54C">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5C1D72BF">
      <w:pPr>
        <w:spacing w:line="297" w:lineRule="auto"/>
        <w:rPr>
          <w:rFonts w:ascii="Arial"/>
          <w:sz w:val="21"/>
        </w:rPr>
      </w:pPr>
    </w:p>
    <w:p w14:paraId="738F363F">
      <w:pPr>
        <w:pStyle w:val="2"/>
        <w:spacing w:before="100" w:line="222" w:lineRule="auto"/>
        <w:ind w:left="34"/>
        <w:outlineLvl w:val="0"/>
      </w:pPr>
      <w:r>
        <w:rPr>
          <w:b/>
          <w:bCs/>
          <w:spacing w:val="-4"/>
        </w:rPr>
        <w:t>表</w:t>
      </w:r>
      <w:r>
        <w:rPr>
          <w:spacing w:val="-41"/>
        </w:rPr>
        <w:t xml:space="preserve"> </w:t>
      </w:r>
      <w:r>
        <w:rPr>
          <w:b/>
          <w:bCs/>
          <w:spacing w:val="-4"/>
        </w:rPr>
        <w:t>1</w:t>
      </w:r>
    </w:p>
    <w:p w14:paraId="41BAAB06">
      <w:pPr>
        <w:pStyle w:val="2"/>
        <w:spacing w:before="251" w:line="218" w:lineRule="auto"/>
        <w:ind w:left="2752"/>
        <w:outlineLvl w:val="0"/>
      </w:pPr>
      <w:r>
        <w:rPr>
          <w:b/>
          <w:bCs/>
          <w:spacing w:val="5"/>
        </w:rPr>
        <w:t>单位收支总体情况表</w:t>
      </w:r>
    </w:p>
    <w:p w14:paraId="549F5440">
      <w:pPr>
        <w:pStyle w:val="2"/>
        <w:spacing w:before="140" w:line="211" w:lineRule="auto"/>
        <w:ind w:left="122"/>
        <w:outlineLvl w:val="0"/>
        <w:rPr>
          <w:sz w:val="24"/>
          <w:szCs w:val="24"/>
        </w:rPr>
      </w:pPr>
      <w:r>
        <w:rPr>
          <w:spacing w:val="-2"/>
          <w:sz w:val="24"/>
          <w:szCs w:val="24"/>
        </w:rPr>
        <w:t>编制单位：托克逊县总工会</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254C0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6BEE254">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BBB0D6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2E6F2E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386BA8AA">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4A724894">
            <w:pPr>
              <w:pStyle w:val="6"/>
              <w:spacing w:before="73" w:line="217" w:lineRule="auto"/>
              <w:ind w:left="405"/>
              <w:rPr>
                <w:sz w:val="19"/>
                <w:szCs w:val="19"/>
              </w:rPr>
            </w:pPr>
            <w:r>
              <w:rPr>
                <w:b/>
                <w:bCs/>
                <w:spacing w:val="2"/>
                <w:sz w:val="19"/>
                <w:szCs w:val="19"/>
              </w:rPr>
              <w:t>预算数</w:t>
            </w:r>
          </w:p>
        </w:tc>
        <w:tc>
          <w:tcPr>
            <w:tcW w:w="2691" w:type="dxa"/>
            <w:vAlign w:val="top"/>
          </w:tcPr>
          <w:p w14:paraId="6D8A7EA8">
            <w:pPr>
              <w:pStyle w:val="6"/>
              <w:spacing w:before="73" w:line="217" w:lineRule="auto"/>
              <w:ind w:left="955"/>
              <w:rPr>
                <w:sz w:val="19"/>
                <w:szCs w:val="19"/>
              </w:rPr>
            </w:pPr>
            <w:r>
              <w:rPr>
                <w:b/>
                <w:bCs/>
                <w:spacing w:val="5"/>
                <w:sz w:val="19"/>
                <w:szCs w:val="19"/>
              </w:rPr>
              <w:t>功能分类</w:t>
            </w:r>
          </w:p>
        </w:tc>
        <w:tc>
          <w:tcPr>
            <w:tcW w:w="1705" w:type="dxa"/>
            <w:vAlign w:val="top"/>
          </w:tcPr>
          <w:p w14:paraId="7E8AEB45">
            <w:pPr>
              <w:pStyle w:val="6"/>
              <w:spacing w:before="73" w:line="217" w:lineRule="auto"/>
              <w:ind w:left="566"/>
              <w:rPr>
                <w:sz w:val="19"/>
                <w:szCs w:val="19"/>
              </w:rPr>
            </w:pPr>
            <w:r>
              <w:rPr>
                <w:b/>
                <w:bCs/>
                <w:spacing w:val="2"/>
                <w:sz w:val="19"/>
                <w:szCs w:val="19"/>
              </w:rPr>
              <w:t>预算数</w:t>
            </w:r>
          </w:p>
        </w:tc>
      </w:tr>
      <w:tr w14:paraId="032AC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B0F631E">
            <w:pPr>
              <w:pStyle w:val="6"/>
              <w:spacing w:before="94" w:line="216" w:lineRule="auto"/>
              <w:ind w:left="126"/>
            </w:pPr>
            <w:r>
              <w:rPr>
                <w:b/>
                <w:bCs/>
                <w:spacing w:val="-5"/>
              </w:rPr>
              <w:t>一、本年收入</w:t>
            </w:r>
          </w:p>
        </w:tc>
        <w:tc>
          <w:tcPr>
            <w:tcW w:w="1387" w:type="dxa"/>
            <w:vAlign w:val="top"/>
          </w:tcPr>
          <w:p w14:paraId="051349AB">
            <w:pPr>
              <w:pStyle w:val="6"/>
              <w:spacing w:before="94" w:line="217" w:lineRule="auto"/>
              <w:ind w:left="754"/>
            </w:pPr>
            <w:r>
              <w:rPr>
                <w:b/>
                <w:bCs/>
                <w:spacing w:val="-4"/>
              </w:rPr>
              <w:t>179.24</w:t>
            </w:r>
          </w:p>
        </w:tc>
        <w:tc>
          <w:tcPr>
            <w:tcW w:w="2691" w:type="dxa"/>
            <w:vAlign w:val="top"/>
          </w:tcPr>
          <w:p w14:paraId="5AC50D1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CDD4F9C">
            <w:pPr>
              <w:pStyle w:val="6"/>
              <w:spacing w:before="94" w:line="217" w:lineRule="auto"/>
              <w:ind w:left="1070"/>
            </w:pPr>
            <w:r>
              <w:rPr>
                <w:b/>
                <w:bCs/>
                <w:spacing w:val="-4"/>
              </w:rPr>
              <w:t>130.56</w:t>
            </w:r>
          </w:p>
        </w:tc>
      </w:tr>
      <w:tr w14:paraId="122A9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6C3B6B8">
            <w:pPr>
              <w:pStyle w:val="6"/>
              <w:spacing w:before="94" w:line="214" w:lineRule="auto"/>
              <w:ind w:left="126"/>
            </w:pPr>
            <w:r>
              <w:rPr>
                <w:b/>
                <w:bCs/>
                <w:spacing w:val="-4"/>
              </w:rPr>
              <w:t>1.一般公共预算拨款</w:t>
            </w:r>
          </w:p>
        </w:tc>
        <w:tc>
          <w:tcPr>
            <w:tcW w:w="1387" w:type="dxa"/>
            <w:vAlign w:val="top"/>
          </w:tcPr>
          <w:p w14:paraId="44EA3EE8">
            <w:pPr>
              <w:pStyle w:val="6"/>
              <w:spacing w:before="95" w:line="216" w:lineRule="auto"/>
              <w:ind w:left="754"/>
            </w:pPr>
            <w:r>
              <w:rPr>
                <w:b/>
                <w:bCs/>
                <w:spacing w:val="-4"/>
              </w:rPr>
              <w:t>179.24</w:t>
            </w:r>
          </w:p>
        </w:tc>
        <w:tc>
          <w:tcPr>
            <w:tcW w:w="2691" w:type="dxa"/>
            <w:vAlign w:val="top"/>
          </w:tcPr>
          <w:p w14:paraId="7BB56010">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698E9E55">
            <w:pPr>
              <w:rPr>
                <w:rFonts w:ascii="Arial"/>
                <w:sz w:val="21"/>
              </w:rPr>
            </w:pPr>
          </w:p>
        </w:tc>
      </w:tr>
      <w:tr w14:paraId="439223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7E0049">
            <w:pPr>
              <w:pStyle w:val="6"/>
              <w:spacing w:before="95" w:line="214" w:lineRule="auto"/>
              <w:ind w:left="115"/>
            </w:pPr>
            <w:r>
              <w:rPr>
                <w:spacing w:val="-2"/>
              </w:rPr>
              <w:t>其中：一般财力</w:t>
            </w:r>
          </w:p>
        </w:tc>
        <w:tc>
          <w:tcPr>
            <w:tcW w:w="1387" w:type="dxa"/>
            <w:vAlign w:val="top"/>
          </w:tcPr>
          <w:p w14:paraId="67A52A37">
            <w:pPr>
              <w:pStyle w:val="6"/>
              <w:spacing w:before="95" w:line="217" w:lineRule="auto"/>
              <w:ind w:left="754"/>
            </w:pPr>
            <w:r>
              <w:rPr>
                <w:spacing w:val="-3"/>
              </w:rPr>
              <w:t>179.24</w:t>
            </w:r>
          </w:p>
        </w:tc>
        <w:tc>
          <w:tcPr>
            <w:tcW w:w="2691" w:type="dxa"/>
            <w:vAlign w:val="top"/>
          </w:tcPr>
          <w:p w14:paraId="6E0EFDFE">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5C83ECE1">
            <w:pPr>
              <w:rPr>
                <w:rFonts w:ascii="Arial"/>
                <w:sz w:val="21"/>
              </w:rPr>
            </w:pPr>
          </w:p>
        </w:tc>
      </w:tr>
      <w:tr w14:paraId="5B129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612FE9">
            <w:pPr>
              <w:pStyle w:val="6"/>
              <w:spacing w:before="95" w:line="213" w:lineRule="auto"/>
              <w:ind w:left="479"/>
            </w:pPr>
            <w:r>
              <w:rPr>
                <w:spacing w:val="-1"/>
              </w:rPr>
              <w:t>上级一般公共预算安排转移支付</w:t>
            </w:r>
          </w:p>
        </w:tc>
        <w:tc>
          <w:tcPr>
            <w:tcW w:w="1387" w:type="dxa"/>
            <w:vAlign w:val="top"/>
          </w:tcPr>
          <w:p w14:paraId="49114C91">
            <w:pPr>
              <w:rPr>
                <w:rFonts w:ascii="Arial"/>
                <w:sz w:val="21"/>
              </w:rPr>
            </w:pPr>
          </w:p>
        </w:tc>
        <w:tc>
          <w:tcPr>
            <w:tcW w:w="2691" w:type="dxa"/>
            <w:vAlign w:val="top"/>
          </w:tcPr>
          <w:p w14:paraId="1E061C76">
            <w:pPr>
              <w:pStyle w:val="6"/>
              <w:spacing w:before="95" w:line="213" w:lineRule="auto"/>
              <w:ind w:left="119"/>
            </w:pPr>
            <w:r>
              <w:rPr>
                <w:spacing w:val="-2"/>
              </w:rPr>
              <w:t>204 公共安全支出</w:t>
            </w:r>
          </w:p>
        </w:tc>
        <w:tc>
          <w:tcPr>
            <w:tcW w:w="1705" w:type="dxa"/>
            <w:vAlign w:val="top"/>
          </w:tcPr>
          <w:p w14:paraId="59035B2B">
            <w:pPr>
              <w:rPr>
                <w:rFonts w:ascii="Arial"/>
                <w:sz w:val="21"/>
              </w:rPr>
            </w:pPr>
          </w:p>
        </w:tc>
      </w:tr>
      <w:tr w14:paraId="1133C9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6832E0D">
            <w:pPr>
              <w:pStyle w:val="6"/>
              <w:spacing w:before="94" w:line="214" w:lineRule="auto"/>
              <w:ind w:left="122"/>
            </w:pPr>
            <w:r>
              <w:rPr>
                <w:b/>
                <w:bCs/>
                <w:spacing w:val="-4"/>
              </w:rPr>
              <w:t>2.基金预算拨款</w:t>
            </w:r>
          </w:p>
        </w:tc>
        <w:tc>
          <w:tcPr>
            <w:tcW w:w="1387" w:type="dxa"/>
            <w:vAlign w:val="top"/>
          </w:tcPr>
          <w:p w14:paraId="09080D6C">
            <w:pPr>
              <w:rPr>
                <w:rFonts w:ascii="Arial"/>
                <w:sz w:val="21"/>
              </w:rPr>
            </w:pPr>
          </w:p>
        </w:tc>
        <w:tc>
          <w:tcPr>
            <w:tcW w:w="2691" w:type="dxa"/>
            <w:vAlign w:val="top"/>
          </w:tcPr>
          <w:p w14:paraId="3BB4318F">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4FBD6E1">
            <w:pPr>
              <w:rPr>
                <w:rFonts w:ascii="Arial"/>
                <w:sz w:val="21"/>
              </w:rPr>
            </w:pPr>
          </w:p>
        </w:tc>
      </w:tr>
      <w:tr w14:paraId="6A6A6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E06B84">
            <w:pPr>
              <w:pStyle w:val="6"/>
              <w:spacing w:before="97" w:line="214" w:lineRule="auto"/>
              <w:ind w:left="115"/>
            </w:pPr>
            <w:r>
              <w:rPr>
                <w:spacing w:val="-1"/>
              </w:rPr>
              <w:t>其中：政府性基金收入</w:t>
            </w:r>
          </w:p>
        </w:tc>
        <w:tc>
          <w:tcPr>
            <w:tcW w:w="1387" w:type="dxa"/>
            <w:vAlign w:val="top"/>
          </w:tcPr>
          <w:p w14:paraId="4399C978">
            <w:pPr>
              <w:rPr>
                <w:rFonts w:ascii="Arial"/>
                <w:sz w:val="21"/>
              </w:rPr>
            </w:pPr>
          </w:p>
        </w:tc>
        <w:tc>
          <w:tcPr>
            <w:tcW w:w="2691" w:type="dxa"/>
            <w:vAlign w:val="top"/>
          </w:tcPr>
          <w:p w14:paraId="0194A1AA">
            <w:pPr>
              <w:pStyle w:val="6"/>
              <w:spacing w:before="97" w:line="213" w:lineRule="auto"/>
              <w:ind w:left="119"/>
            </w:pPr>
            <w:r>
              <w:rPr>
                <w:spacing w:val="-2"/>
              </w:rPr>
              <w:t>206 科学技术支出</w:t>
            </w:r>
          </w:p>
        </w:tc>
        <w:tc>
          <w:tcPr>
            <w:tcW w:w="1705" w:type="dxa"/>
            <w:vAlign w:val="top"/>
          </w:tcPr>
          <w:p w14:paraId="16F4AFB7">
            <w:pPr>
              <w:rPr>
                <w:rFonts w:ascii="Arial"/>
                <w:sz w:val="21"/>
              </w:rPr>
            </w:pPr>
          </w:p>
        </w:tc>
      </w:tr>
      <w:tr w14:paraId="6626A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F35580">
            <w:pPr>
              <w:pStyle w:val="6"/>
              <w:spacing w:before="97" w:line="213" w:lineRule="auto"/>
              <w:ind w:left="479"/>
            </w:pPr>
            <w:r>
              <w:rPr>
                <w:spacing w:val="-1"/>
              </w:rPr>
              <w:t>上级政府性基金安排转移支付</w:t>
            </w:r>
          </w:p>
        </w:tc>
        <w:tc>
          <w:tcPr>
            <w:tcW w:w="1387" w:type="dxa"/>
            <w:vAlign w:val="top"/>
          </w:tcPr>
          <w:p w14:paraId="58EB7E27">
            <w:pPr>
              <w:rPr>
                <w:rFonts w:ascii="Arial"/>
                <w:sz w:val="21"/>
              </w:rPr>
            </w:pPr>
          </w:p>
        </w:tc>
        <w:tc>
          <w:tcPr>
            <w:tcW w:w="2691" w:type="dxa"/>
            <w:vAlign w:val="top"/>
          </w:tcPr>
          <w:p w14:paraId="1B23F6D3">
            <w:pPr>
              <w:pStyle w:val="6"/>
              <w:spacing w:before="97" w:line="213" w:lineRule="auto"/>
              <w:ind w:left="119"/>
            </w:pPr>
            <w:r>
              <w:rPr>
                <w:spacing w:val="-1"/>
              </w:rPr>
              <w:t>207 文化旅游体育与传媒支出</w:t>
            </w:r>
          </w:p>
        </w:tc>
        <w:tc>
          <w:tcPr>
            <w:tcW w:w="1705" w:type="dxa"/>
            <w:vAlign w:val="top"/>
          </w:tcPr>
          <w:p w14:paraId="73A3B50A">
            <w:pPr>
              <w:rPr>
                <w:rFonts w:ascii="Arial"/>
                <w:sz w:val="21"/>
              </w:rPr>
            </w:pPr>
          </w:p>
        </w:tc>
      </w:tr>
      <w:tr w14:paraId="31C5B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BF98A3">
            <w:pPr>
              <w:pStyle w:val="6"/>
              <w:spacing w:before="96" w:line="214" w:lineRule="auto"/>
              <w:ind w:left="129"/>
            </w:pPr>
            <w:r>
              <w:rPr>
                <w:b/>
                <w:bCs/>
                <w:spacing w:val="-4"/>
              </w:rPr>
              <w:t>3.国有资本经营预算拨款</w:t>
            </w:r>
          </w:p>
        </w:tc>
        <w:tc>
          <w:tcPr>
            <w:tcW w:w="1387" w:type="dxa"/>
            <w:vAlign w:val="top"/>
          </w:tcPr>
          <w:p w14:paraId="7D561E79">
            <w:pPr>
              <w:rPr>
                <w:rFonts w:ascii="Arial"/>
                <w:sz w:val="21"/>
              </w:rPr>
            </w:pPr>
          </w:p>
        </w:tc>
        <w:tc>
          <w:tcPr>
            <w:tcW w:w="2691" w:type="dxa"/>
            <w:vAlign w:val="top"/>
          </w:tcPr>
          <w:p w14:paraId="28610850">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9DE8B8D">
            <w:pPr>
              <w:pStyle w:val="6"/>
              <w:spacing w:before="97" w:line="215" w:lineRule="auto"/>
              <w:ind w:left="1157"/>
            </w:pPr>
            <w:r>
              <w:rPr>
                <w:b/>
                <w:bCs/>
                <w:spacing w:val="-4"/>
              </w:rPr>
              <w:t>28.12</w:t>
            </w:r>
          </w:p>
        </w:tc>
      </w:tr>
      <w:tr w14:paraId="03E26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274E85">
            <w:pPr>
              <w:pStyle w:val="6"/>
              <w:spacing w:before="96" w:line="214" w:lineRule="auto"/>
              <w:ind w:left="115"/>
            </w:pPr>
            <w:r>
              <w:rPr>
                <w:spacing w:val="-1"/>
              </w:rPr>
              <w:t>其中：国有资本经营收入</w:t>
            </w:r>
          </w:p>
        </w:tc>
        <w:tc>
          <w:tcPr>
            <w:tcW w:w="1387" w:type="dxa"/>
            <w:vAlign w:val="top"/>
          </w:tcPr>
          <w:p w14:paraId="6622B80A">
            <w:pPr>
              <w:rPr>
                <w:rFonts w:ascii="Arial"/>
                <w:sz w:val="21"/>
              </w:rPr>
            </w:pPr>
          </w:p>
        </w:tc>
        <w:tc>
          <w:tcPr>
            <w:tcW w:w="2691" w:type="dxa"/>
            <w:vAlign w:val="top"/>
          </w:tcPr>
          <w:p w14:paraId="47666CD0">
            <w:pPr>
              <w:pStyle w:val="6"/>
              <w:spacing w:before="96" w:line="213" w:lineRule="auto"/>
              <w:ind w:left="119"/>
            </w:pPr>
            <w:r>
              <w:rPr>
                <w:spacing w:val="-2"/>
              </w:rPr>
              <w:t>209 社会保险基金支出</w:t>
            </w:r>
          </w:p>
        </w:tc>
        <w:tc>
          <w:tcPr>
            <w:tcW w:w="1705" w:type="dxa"/>
            <w:vAlign w:val="top"/>
          </w:tcPr>
          <w:p w14:paraId="6B60D38F">
            <w:pPr>
              <w:rPr>
                <w:rFonts w:ascii="Arial"/>
                <w:sz w:val="21"/>
              </w:rPr>
            </w:pPr>
          </w:p>
        </w:tc>
      </w:tr>
      <w:tr w14:paraId="1C710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7FF69E2">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6C462C9">
            <w:pPr>
              <w:rPr>
                <w:rFonts w:ascii="Arial"/>
                <w:sz w:val="21"/>
              </w:rPr>
            </w:pPr>
          </w:p>
        </w:tc>
        <w:tc>
          <w:tcPr>
            <w:tcW w:w="2691" w:type="dxa"/>
            <w:vAlign w:val="top"/>
          </w:tcPr>
          <w:p w14:paraId="55328A17">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4842F0A6">
            <w:pPr>
              <w:pStyle w:val="6"/>
              <w:spacing w:before="239"/>
              <w:ind w:left="1247"/>
            </w:pPr>
            <w:r>
              <w:rPr>
                <w:spacing w:val="-4"/>
              </w:rPr>
              <w:t>7.87</w:t>
            </w:r>
          </w:p>
        </w:tc>
      </w:tr>
      <w:tr w14:paraId="0433D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A905D0">
            <w:pPr>
              <w:pStyle w:val="6"/>
              <w:spacing w:before="96" w:line="214" w:lineRule="auto"/>
              <w:ind w:left="121"/>
            </w:pPr>
            <w:r>
              <w:rPr>
                <w:spacing w:val="-2"/>
              </w:rPr>
              <w:t>4.财政专户核拨</w:t>
            </w:r>
          </w:p>
        </w:tc>
        <w:tc>
          <w:tcPr>
            <w:tcW w:w="1387" w:type="dxa"/>
            <w:vAlign w:val="top"/>
          </w:tcPr>
          <w:p w14:paraId="687F2CB7">
            <w:pPr>
              <w:rPr>
                <w:rFonts w:ascii="Arial"/>
                <w:sz w:val="21"/>
              </w:rPr>
            </w:pPr>
          </w:p>
        </w:tc>
        <w:tc>
          <w:tcPr>
            <w:tcW w:w="2691" w:type="dxa"/>
            <w:vAlign w:val="top"/>
          </w:tcPr>
          <w:p w14:paraId="4195643A">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45F53FB">
            <w:pPr>
              <w:rPr>
                <w:rFonts w:ascii="Arial"/>
                <w:sz w:val="21"/>
              </w:rPr>
            </w:pPr>
          </w:p>
        </w:tc>
      </w:tr>
      <w:tr w14:paraId="5A254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2F9B16">
            <w:pPr>
              <w:pStyle w:val="6"/>
              <w:spacing w:before="99" w:line="213" w:lineRule="auto"/>
              <w:ind w:left="124"/>
            </w:pPr>
            <w:r>
              <w:rPr>
                <w:b/>
                <w:bCs/>
                <w:spacing w:val="-5"/>
              </w:rPr>
              <w:t>5.单位资金</w:t>
            </w:r>
          </w:p>
        </w:tc>
        <w:tc>
          <w:tcPr>
            <w:tcW w:w="1387" w:type="dxa"/>
            <w:vAlign w:val="top"/>
          </w:tcPr>
          <w:p w14:paraId="33C38059">
            <w:pPr>
              <w:rPr>
                <w:rFonts w:ascii="Arial"/>
                <w:sz w:val="21"/>
              </w:rPr>
            </w:pPr>
          </w:p>
        </w:tc>
        <w:tc>
          <w:tcPr>
            <w:tcW w:w="2691" w:type="dxa"/>
            <w:vAlign w:val="top"/>
          </w:tcPr>
          <w:p w14:paraId="4FF625AE">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B869C69">
            <w:pPr>
              <w:rPr>
                <w:rFonts w:ascii="Arial"/>
                <w:sz w:val="21"/>
              </w:rPr>
            </w:pPr>
          </w:p>
        </w:tc>
      </w:tr>
      <w:tr w14:paraId="0162E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810BF1">
            <w:pPr>
              <w:pStyle w:val="6"/>
              <w:spacing w:before="98" w:line="214" w:lineRule="auto"/>
              <w:ind w:left="115"/>
            </w:pPr>
            <w:r>
              <w:rPr>
                <w:spacing w:val="-2"/>
              </w:rPr>
              <w:t>其中：事业收入</w:t>
            </w:r>
          </w:p>
        </w:tc>
        <w:tc>
          <w:tcPr>
            <w:tcW w:w="1387" w:type="dxa"/>
            <w:vAlign w:val="top"/>
          </w:tcPr>
          <w:p w14:paraId="15D5B1A9">
            <w:pPr>
              <w:rPr>
                <w:rFonts w:ascii="Arial"/>
                <w:sz w:val="21"/>
              </w:rPr>
            </w:pPr>
          </w:p>
        </w:tc>
        <w:tc>
          <w:tcPr>
            <w:tcW w:w="2691" w:type="dxa"/>
            <w:vAlign w:val="top"/>
          </w:tcPr>
          <w:p w14:paraId="45B10226">
            <w:pPr>
              <w:pStyle w:val="6"/>
              <w:spacing w:before="98" w:line="213" w:lineRule="auto"/>
              <w:ind w:left="119"/>
            </w:pPr>
            <w:r>
              <w:rPr>
                <w:spacing w:val="-2"/>
              </w:rPr>
              <w:t>213 农林水支出</w:t>
            </w:r>
          </w:p>
        </w:tc>
        <w:tc>
          <w:tcPr>
            <w:tcW w:w="1705" w:type="dxa"/>
            <w:vAlign w:val="top"/>
          </w:tcPr>
          <w:p w14:paraId="483B9CFE">
            <w:pPr>
              <w:rPr>
                <w:rFonts w:ascii="Arial"/>
                <w:sz w:val="21"/>
              </w:rPr>
            </w:pPr>
          </w:p>
        </w:tc>
      </w:tr>
      <w:tr w14:paraId="3C865D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7830DD">
            <w:pPr>
              <w:pStyle w:val="6"/>
              <w:spacing w:before="98" w:line="214" w:lineRule="auto"/>
              <w:ind w:left="479"/>
            </w:pPr>
            <w:r>
              <w:rPr>
                <w:spacing w:val="-2"/>
              </w:rPr>
              <w:t>上级补助收入</w:t>
            </w:r>
          </w:p>
        </w:tc>
        <w:tc>
          <w:tcPr>
            <w:tcW w:w="1387" w:type="dxa"/>
            <w:vAlign w:val="top"/>
          </w:tcPr>
          <w:p w14:paraId="36A7C589">
            <w:pPr>
              <w:rPr>
                <w:rFonts w:ascii="Arial"/>
                <w:sz w:val="21"/>
              </w:rPr>
            </w:pPr>
          </w:p>
        </w:tc>
        <w:tc>
          <w:tcPr>
            <w:tcW w:w="2691" w:type="dxa"/>
            <w:vAlign w:val="top"/>
          </w:tcPr>
          <w:p w14:paraId="69470591">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73DF44E">
            <w:pPr>
              <w:rPr>
                <w:rFonts w:ascii="Arial"/>
                <w:sz w:val="21"/>
              </w:rPr>
            </w:pPr>
          </w:p>
        </w:tc>
      </w:tr>
      <w:tr w14:paraId="02E84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A0022E">
            <w:pPr>
              <w:pStyle w:val="6"/>
              <w:spacing w:before="97" w:line="214" w:lineRule="auto"/>
              <w:ind w:left="488"/>
            </w:pPr>
            <w:r>
              <w:rPr>
                <w:spacing w:val="-3"/>
              </w:rPr>
              <w:t>附属单位上缴收入</w:t>
            </w:r>
          </w:p>
        </w:tc>
        <w:tc>
          <w:tcPr>
            <w:tcW w:w="1387" w:type="dxa"/>
            <w:vAlign w:val="top"/>
          </w:tcPr>
          <w:p w14:paraId="36D5D78A">
            <w:pPr>
              <w:rPr>
                <w:rFonts w:ascii="Arial"/>
                <w:sz w:val="21"/>
              </w:rPr>
            </w:pPr>
          </w:p>
        </w:tc>
        <w:tc>
          <w:tcPr>
            <w:tcW w:w="2691" w:type="dxa"/>
            <w:vAlign w:val="top"/>
          </w:tcPr>
          <w:p w14:paraId="5DBDA250">
            <w:pPr>
              <w:pStyle w:val="6"/>
              <w:spacing w:before="97" w:line="213" w:lineRule="auto"/>
              <w:ind w:left="119"/>
            </w:pPr>
            <w:r>
              <w:rPr>
                <w:spacing w:val="-1"/>
              </w:rPr>
              <w:t>215 资源勘探工业信息等支出</w:t>
            </w:r>
          </w:p>
        </w:tc>
        <w:tc>
          <w:tcPr>
            <w:tcW w:w="1705" w:type="dxa"/>
            <w:vAlign w:val="top"/>
          </w:tcPr>
          <w:p w14:paraId="183EB81C">
            <w:pPr>
              <w:rPr>
                <w:rFonts w:ascii="Arial"/>
                <w:sz w:val="21"/>
              </w:rPr>
            </w:pPr>
          </w:p>
        </w:tc>
      </w:tr>
      <w:tr w14:paraId="646FB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220F8E">
            <w:pPr>
              <w:pStyle w:val="6"/>
              <w:spacing w:before="96" w:line="214" w:lineRule="auto"/>
              <w:ind w:left="481"/>
            </w:pPr>
            <w:r>
              <w:rPr>
                <w:spacing w:val="-2"/>
              </w:rPr>
              <w:t>事业单位经营收入</w:t>
            </w:r>
          </w:p>
        </w:tc>
        <w:tc>
          <w:tcPr>
            <w:tcW w:w="1387" w:type="dxa"/>
            <w:vAlign w:val="top"/>
          </w:tcPr>
          <w:p w14:paraId="03DA6078">
            <w:pPr>
              <w:rPr>
                <w:rFonts w:ascii="Arial"/>
                <w:sz w:val="21"/>
              </w:rPr>
            </w:pPr>
          </w:p>
        </w:tc>
        <w:tc>
          <w:tcPr>
            <w:tcW w:w="2691" w:type="dxa"/>
            <w:vAlign w:val="top"/>
          </w:tcPr>
          <w:p w14:paraId="2935DCE8">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75218332">
            <w:pPr>
              <w:rPr>
                <w:rFonts w:ascii="Arial"/>
                <w:sz w:val="21"/>
              </w:rPr>
            </w:pPr>
          </w:p>
        </w:tc>
      </w:tr>
      <w:tr w14:paraId="3DC7C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D435A4">
            <w:pPr>
              <w:pStyle w:val="6"/>
              <w:spacing w:before="97" w:line="215" w:lineRule="auto"/>
              <w:ind w:left="475"/>
            </w:pPr>
            <w:r>
              <w:rPr>
                <w:spacing w:val="-2"/>
              </w:rPr>
              <w:t>其他收入</w:t>
            </w:r>
          </w:p>
        </w:tc>
        <w:tc>
          <w:tcPr>
            <w:tcW w:w="1387" w:type="dxa"/>
            <w:vAlign w:val="top"/>
          </w:tcPr>
          <w:p w14:paraId="35921739">
            <w:pPr>
              <w:rPr>
                <w:rFonts w:ascii="Arial"/>
                <w:sz w:val="21"/>
              </w:rPr>
            </w:pPr>
          </w:p>
        </w:tc>
        <w:tc>
          <w:tcPr>
            <w:tcW w:w="2691" w:type="dxa"/>
            <w:vAlign w:val="top"/>
          </w:tcPr>
          <w:p w14:paraId="312BD0E0">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27FAC4B">
            <w:pPr>
              <w:rPr>
                <w:rFonts w:ascii="Arial"/>
                <w:sz w:val="21"/>
              </w:rPr>
            </w:pPr>
          </w:p>
        </w:tc>
      </w:tr>
      <w:tr w14:paraId="1C320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064776">
            <w:pPr>
              <w:pStyle w:val="6"/>
              <w:spacing w:before="99" w:line="213" w:lineRule="auto"/>
              <w:ind w:left="125"/>
            </w:pPr>
            <w:r>
              <w:rPr>
                <w:b/>
                <w:bCs/>
                <w:spacing w:val="-4"/>
              </w:rPr>
              <w:t>二、上年结转结余</w:t>
            </w:r>
          </w:p>
        </w:tc>
        <w:tc>
          <w:tcPr>
            <w:tcW w:w="1387" w:type="dxa"/>
            <w:vAlign w:val="top"/>
          </w:tcPr>
          <w:p w14:paraId="4BF1EC78">
            <w:pPr>
              <w:rPr>
                <w:rFonts w:ascii="Arial"/>
                <w:sz w:val="21"/>
              </w:rPr>
            </w:pPr>
          </w:p>
        </w:tc>
        <w:tc>
          <w:tcPr>
            <w:tcW w:w="2691" w:type="dxa"/>
            <w:vAlign w:val="top"/>
          </w:tcPr>
          <w:p w14:paraId="031EF3D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43911C24">
            <w:pPr>
              <w:rPr>
                <w:rFonts w:ascii="Arial"/>
                <w:sz w:val="21"/>
              </w:rPr>
            </w:pPr>
          </w:p>
        </w:tc>
      </w:tr>
      <w:tr w14:paraId="22B1D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7BC9C2">
            <w:pPr>
              <w:pStyle w:val="6"/>
              <w:spacing w:before="98" w:line="214" w:lineRule="auto"/>
              <w:ind w:left="126"/>
            </w:pPr>
            <w:r>
              <w:rPr>
                <w:b/>
                <w:bCs/>
                <w:spacing w:val="-4"/>
              </w:rPr>
              <w:t>1.财政拨款结转</w:t>
            </w:r>
          </w:p>
        </w:tc>
        <w:tc>
          <w:tcPr>
            <w:tcW w:w="1387" w:type="dxa"/>
            <w:vAlign w:val="top"/>
          </w:tcPr>
          <w:p w14:paraId="225CA4AB">
            <w:pPr>
              <w:rPr>
                <w:rFonts w:ascii="Arial"/>
                <w:sz w:val="21"/>
              </w:rPr>
            </w:pPr>
          </w:p>
        </w:tc>
        <w:tc>
          <w:tcPr>
            <w:tcW w:w="2691" w:type="dxa"/>
            <w:vAlign w:val="top"/>
          </w:tcPr>
          <w:p w14:paraId="524BC260">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638C04D">
            <w:pPr>
              <w:rPr>
                <w:rFonts w:ascii="Arial"/>
                <w:sz w:val="21"/>
              </w:rPr>
            </w:pPr>
          </w:p>
        </w:tc>
      </w:tr>
      <w:tr w14:paraId="50DD1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176BC6">
            <w:pPr>
              <w:pStyle w:val="6"/>
              <w:spacing w:before="97" w:line="214" w:lineRule="auto"/>
              <w:ind w:left="115"/>
            </w:pPr>
            <w:r>
              <w:rPr>
                <w:spacing w:val="-1"/>
              </w:rPr>
              <w:t>其中：一般公共预算拨款</w:t>
            </w:r>
          </w:p>
        </w:tc>
        <w:tc>
          <w:tcPr>
            <w:tcW w:w="1387" w:type="dxa"/>
            <w:vAlign w:val="top"/>
          </w:tcPr>
          <w:p w14:paraId="20474EAD">
            <w:pPr>
              <w:rPr>
                <w:rFonts w:ascii="Arial"/>
                <w:sz w:val="21"/>
              </w:rPr>
            </w:pPr>
          </w:p>
        </w:tc>
        <w:tc>
          <w:tcPr>
            <w:tcW w:w="2691" w:type="dxa"/>
            <w:vAlign w:val="top"/>
          </w:tcPr>
          <w:p w14:paraId="4C028908">
            <w:pPr>
              <w:pStyle w:val="6"/>
              <w:spacing w:before="97" w:line="213" w:lineRule="auto"/>
              <w:ind w:left="119"/>
            </w:pPr>
            <w:r>
              <w:rPr>
                <w:spacing w:val="-2"/>
              </w:rPr>
              <w:t>221 住房保障支出</w:t>
            </w:r>
          </w:p>
        </w:tc>
        <w:tc>
          <w:tcPr>
            <w:tcW w:w="1705" w:type="dxa"/>
            <w:vAlign w:val="top"/>
          </w:tcPr>
          <w:p w14:paraId="78DF382E">
            <w:pPr>
              <w:pStyle w:val="6"/>
              <w:spacing w:before="98" w:line="214" w:lineRule="auto"/>
              <w:ind w:left="1161"/>
            </w:pPr>
            <w:r>
              <w:rPr>
                <w:spacing w:val="-4"/>
              </w:rPr>
              <w:t>12.69</w:t>
            </w:r>
          </w:p>
        </w:tc>
      </w:tr>
      <w:tr w14:paraId="1C66E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302197">
            <w:pPr>
              <w:pStyle w:val="6"/>
              <w:spacing w:before="97" w:line="214" w:lineRule="auto"/>
              <w:ind w:left="472"/>
            </w:pPr>
            <w:r>
              <w:rPr>
                <w:spacing w:val="-1"/>
              </w:rPr>
              <w:t>基金预算拨款</w:t>
            </w:r>
          </w:p>
        </w:tc>
        <w:tc>
          <w:tcPr>
            <w:tcW w:w="1387" w:type="dxa"/>
            <w:vAlign w:val="top"/>
          </w:tcPr>
          <w:p w14:paraId="2B14D3CA">
            <w:pPr>
              <w:rPr>
                <w:rFonts w:ascii="Arial"/>
                <w:sz w:val="21"/>
              </w:rPr>
            </w:pPr>
          </w:p>
        </w:tc>
        <w:tc>
          <w:tcPr>
            <w:tcW w:w="2691" w:type="dxa"/>
            <w:vAlign w:val="top"/>
          </w:tcPr>
          <w:p w14:paraId="67FCC73D">
            <w:pPr>
              <w:pStyle w:val="6"/>
              <w:spacing w:before="97" w:line="213" w:lineRule="auto"/>
              <w:ind w:left="119"/>
            </w:pPr>
            <w:r>
              <w:rPr>
                <w:spacing w:val="-2"/>
              </w:rPr>
              <w:t>222 粮油物资储备支出</w:t>
            </w:r>
          </w:p>
        </w:tc>
        <w:tc>
          <w:tcPr>
            <w:tcW w:w="1705" w:type="dxa"/>
            <w:vAlign w:val="top"/>
          </w:tcPr>
          <w:p w14:paraId="0B450A40">
            <w:pPr>
              <w:rPr>
                <w:rFonts w:ascii="Arial"/>
                <w:sz w:val="21"/>
              </w:rPr>
            </w:pPr>
          </w:p>
        </w:tc>
      </w:tr>
      <w:tr w14:paraId="2B1A8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FEA267">
            <w:pPr>
              <w:pStyle w:val="6"/>
              <w:spacing w:before="96" w:line="214" w:lineRule="auto"/>
              <w:ind w:left="491"/>
            </w:pPr>
            <w:r>
              <w:rPr>
                <w:spacing w:val="-3"/>
              </w:rPr>
              <w:t>国有资本经营预算拨款</w:t>
            </w:r>
          </w:p>
        </w:tc>
        <w:tc>
          <w:tcPr>
            <w:tcW w:w="1387" w:type="dxa"/>
            <w:vAlign w:val="top"/>
          </w:tcPr>
          <w:p w14:paraId="123672D7">
            <w:pPr>
              <w:rPr>
                <w:rFonts w:ascii="Arial"/>
                <w:sz w:val="21"/>
              </w:rPr>
            </w:pPr>
          </w:p>
        </w:tc>
        <w:tc>
          <w:tcPr>
            <w:tcW w:w="2691" w:type="dxa"/>
            <w:vAlign w:val="top"/>
          </w:tcPr>
          <w:p w14:paraId="423E2E53">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0EED351">
            <w:pPr>
              <w:rPr>
                <w:rFonts w:ascii="Arial"/>
                <w:sz w:val="21"/>
              </w:rPr>
            </w:pPr>
          </w:p>
        </w:tc>
      </w:tr>
      <w:tr w14:paraId="28EDD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28D721">
            <w:pPr>
              <w:pStyle w:val="6"/>
              <w:spacing w:before="96" w:line="214" w:lineRule="auto"/>
              <w:ind w:left="122"/>
            </w:pPr>
            <w:r>
              <w:rPr>
                <w:b/>
                <w:bCs/>
                <w:spacing w:val="-3"/>
              </w:rPr>
              <w:t>2.非财政拨款结转结余</w:t>
            </w:r>
          </w:p>
        </w:tc>
        <w:tc>
          <w:tcPr>
            <w:tcW w:w="1387" w:type="dxa"/>
            <w:vAlign w:val="top"/>
          </w:tcPr>
          <w:p w14:paraId="6133E013">
            <w:pPr>
              <w:rPr>
                <w:rFonts w:ascii="Arial"/>
                <w:sz w:val="21"/>
              </w:rPr>
            </w:pPr>
          </w:p>
        </w:tc>
        <w:tc>
          <w:tcPr>
            <w:tcW w:w="2691" w:type="dxa"/>
            <w:vAlign w:val="top"/>
          </w:tcPr>
          <w:p w14:paraId="014F8B59">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3DCCC66">
            <w:pPr>
              <w:rPr>
                <w:rFonts w:ascii="Arial"/>
                <w:sz w:val="21"/>
              </w:rPr>
            </w:pPr>
          </w:p>
        </w:tc>
      </w:tr>
      <w:tr w14:paraId="30EFD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CC41D1">
            <w:pPr>
              <w:pStyle w:val="6"/>
              <w:spacing w:before="99" w:line="213" w:lineRule="auto"/>
              <w:ind w:left="115"/>
            </w:pPr>
            <w:r>
              <w:rPr>
                <w:spacing w:val="-1"/>
              </w:rPr>
              <w:t>其中：财政专户核拨</w:t>
            </w:r>
          </w:p>
        </w:tc>
        <w:tc>
          <w:tcPr>
            <w:tcW w:w="1387" w:type="dxa"/>
            <w:vAlign w:val="top"/>
          </w:tcPr>
          <w:p w14:paraId="5CB86E2A">
            <w:pPr>
              <w:rPr>
                <w:rFonts w:ascii="Arial"/>
                <w:sz w:val="21"/>
              </w:rPr>
            </w:pPr>
          </w:p>
        </w:tc>
        <w:tc>
          <w:tcPr>
            <w:tcW w:w="2691" w:type="dxa"/>
            <w:vAlign w:val="top"/>
          </w:tcPr>
          <w:p w14:paraId="3FA8F7E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D8E5CD9">
            <w:pPr>
              <w:rPr>
                <w:rFonts w:ascii="Arial"/>
                <w:sz w:val="21"/>
              </w:rPr>
            </w:pPr>
          </w:p>
        </w:tc>
      </w:tr>
      <w:tr w14:paraId="0B277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738B69">
            <w:pPr>
              <w:pStyle w:val="6"/>
              <w:spacing w:before="98" w:line="214" w:lineRule="auto"/>
              <w:ind w:left="479"/>
            </w:pPr>
            <w:r>
              <w:rPr>
                <w:spacing w:val="-3"/>
              </w:rPr>
              <w:t>单位资金</w:t>
            </w:r>
          </w:p>
        </w:tc>
        <w:tc>
          <w:tcPr>
            <w:tcW w:w="1387" w:type="dxa"/>
            <w:vAlign w:val="top"/>
          </w:tcPr>
          <w:p w14:paraId="13A6B53D">
            <w:pPr>
              <w:rPr>
                <w:rFonts w:ascii="Arial"/>
                <w:sz w:val="21"/>
              </w:rPr>
            </w:pPr>
          </w:p>
        </w:tc>
        <w:tc>
          <w:tcPr>
            <w:tcW w:w="2691" w:type="dxa"/>
            <w:vAlign w:val="top"/>
          </w:tcPr>
          <w:p w14:paraId="6F1D75C9">
            <w:pPr>
              <w:pStyle w:val="6"/>
              <w:spacing w:before="98" w:line="213" w:lineRule="auto"/>
              <w:ind w:left="119"/>
            </w:pPr>
            <w:r>
              <w:rPr>
                <w:spacing w:val="-2"/>
              </w:rPr>
              <w:t>229 其他支出</w:t>
            </w:r>
          </w:p>
        </w:tc>
        <w:tc>
          <w:tcPr>
            <w:tcW w:w="1705" w:type="dxa"/>
            <w:vAlign w:val="top"/>
          </w:tcPr>
          <w:p w14:paraId="760216BB">
            <w:pPr>
              <w:rPr>
                <w:rFonts w:ascii="Arial"/>
                <w:sz w:val="21"/>
              </w:rPr>
            </w:pPr>
          </w:p>
        </w:tc>
      </w:tr>
      <w:tr w14:paraId="737E7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8B43E3">
            <w:pPr>
              <w:rPr>
                <w:rFonts w:ascii="Arial"/>
                <w:sz w:val="21"/>
              </w:rPr>
            </w:pPr>
          </w:p>
        </w:tc>
        <w:tc>
          <w:tcPr>
            <w:tcW w:w="1387" w:type="dxa"/>
            <w:vAlign w:val="top"/>
          </w:tcPr>
          <w:p w14:paraId="2DB88191">
            <w:pPr>
              <w:rPr>
                <w:rFonts w:ascii="Arial"/>
                <w:sz w:val="21"/>
              </w:rPr>
            </w:pPr>
          </w:p>
        </w:tc>
        <w:tc>
          <w:tcPr>
            <w:tcW w:w="2691" w:type="dxa"/>
            <w:vAlign w:val="top"/>
          </w:tcPr>
          <w:p w14:paraId="60FA036F">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DD04F3B">
            <w:pPr>
              <w:rPr>
                <w:rFonts w:ascii="Arial"/>
                <w:sz w:val="21"/>
              </w:rPr>
            </w:pPr>
          </w:p>
        </w:tc>
      </w:tr>
      <w:tr w14:paraId="379C11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ACE558">
            <w:pPr>
              <w:rPr>
                <w:rFonts w:ascii="Arial"/>
                <w:sz w:val="21"/>
              </w:rPr>
            </w:pPr>
          </w:p>
        </w:tc>
        <w:tc>
          <w:tcPr>
            <w:tcW w:w="1387" w:type="dxa"/>
            <w:vAlign w:val="top"/>
          </w:tcPr>
          <w:p w14:paraId="311A7E20">
            <w:pPr>
              <w:rPr>
                <w:rFonts w:ascii="Arial"/>
                <w:sz w:val="21"/>
              </w:rPr>
            </w:pPr>
          </w:p>
        </w:tc>
        <w:tc>
          <w:tcPr>
            <w:tcW w:w="2691" w:type="dxa"/>
            <w:vAlign w:val="top"/>
          </w:tcPr>
          <w:p w14:paraId="35B4873A">
            <w:pPr>
              <w:pStyle w:val="6"/>
              <w:spacing w:before="97" w:line="213" w:lineRule="auto"/>
              <w:ind w:left="119"/>
            </w:pPr>
            <w:r>
              <w:rPr>
                <w:spacing w:val="-2"/>
              </w:rPr>
              <w:t>231 债务还本支出</w:t>
            </w:r>
          </w:p>
        </w:tc>
        <w:tc>
          <w:tcPr>
            <w:tcW w:w="1705" w:type="dxa"/>
            <w:vAlign w:val="top"/>
          </w:tcPr>
          <w:p w14:paraId="3ACA23D4">
            <w:pPr>
              <w:rPr>
                <w:rFonts w:ascii="Arial"/>
                <w:sz w:val="21"/>
              </w:rPr>
            </w:pPr>
          </w:p>
        </w:tc>
      </w:tr>
      <w:tr w14:paraId="0025F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A44B80">
            <w:pPr>
              <w:rPr>
                <w:rFonts w:ascii="Arial"/>
                <w:sz w:val="21"/>
              </w:rPr>
            </w:pPr>
          </w:p>
        </w:tc>
        <w:tc>
          <w:tcPr>
            <w:tcW w:w="1387" w:type="dxa"/>
            <w:vAlign w:val="top"/>
          </w:tcPr>
          <w:p w14:paraId="6741D614">
            <w:pPr>
              <w:rPr>
                <w:rFonts w:ascii="Arial"/>
                <w:sz w:val="21"/>
              </w:rPr>
            </w:pPr>
          </w:p>
        </w:tc>
        <w:tc>
          <w:tcPr>
            <w:tcW w:w="2691" w:type="dxa"/>
            <w:vAlign w:val="top"/>
          </w:tcPr>
          <w:p w14:paraId="2C1827E6">
            <w:pPr>
              <w:pStyle w:val="6"/>
              <w:spacing w:before="97" w:line="213" w:lineRule="auto"/>
              <w:ind w:left="119"/>
            </w:pPr>
            <w:r>
              <w:rPr>
                <w:spacing w:val="-2"/>
              </w:rPr>
              <w:t>232 债务付息支出</w:t>
            </w:r>
          </w:p>
        </w:tc>
        <w:tc>
          <w:tcPr>
            <w:tcW w:w="1705" w:type="dxa"/>
            <w:vAlign w:val="top"/>
          </w:tcPr>
          <w:p w14:paraId="0B4A8DFF">
            <w:pPr>
              <w:rPr>
                <w:rFonts w:ascii="Arial"/>
                <w:sz w:val="21"/>
              </w:rPr>
            </w:pPr>
          </w:p>
        </w:tc>
      </w:tr>
      <w:tr w14:paraId="0B3ED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52D027">
            <w:pPr>
              <w:rPr>
                <w:rFonts w:ascii="Arial"/>
                <w:sz w:val="21"/>
              </w:rPr>
            </w:pPr>
          </w:p>
        </w:tc>
        <w:tc>
          <w:tcPr>
            <w:tcW w:w="1387" w:type="dxa"/>
            <w:vAlign w:val="top"/>
          </w:tcPr>
          <w:p w14:paraId="067D767D">
            <w:pPr>
              <w:rPr>
                <w:rFonts w:ascii="Arial"/>
                <w:sz w:val="21"/>
              </w:rPr>
            </w:pPr>
          </w:p>
        </w:tc>
        <w:tc>
          <w:tcPr>
            <w:tcW w:w="2691" w:type="dxa"/>
            <w:vAlign w:val="top"/>
          </w:tcPr>
          <w:p w14:paraId="5CFD93D8">
            <w:pPr>
              <w:pStyle w:val="6"/>
              <w:spacing w:before="96" w:line="213" w:lineRule="auto"/>
              <w:ind w:left="119"/>
            </w:pPr>
            <w:r>
              <w:rPr>
                <w:spacing w:val="-2"/>
              </w:rPr>
              <w:t>233 债务发行费用支出</w:t>
            </w:r>
          </w:p>
        </w:tc>
        <w:tc>
          <w:tcPr>
            <w:tcW w:w="1705" w:type="dxa"/>
            <w:vAlign w:val="top"/>
          </w:tcPr>
          <w:p w14:paraId="56393076">
            <w:pPr>
              <w:rPr>
                <w:rFonts w:ascii="Arial"/>
                <w:sz w:val="21"/>
              </w:rPr>
            </w:pPr>
          </w:p>
        </w:tc>
      </w:tr>
      <w:tr w14:paraId="3C2ED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1310A6">
            <w:pPr>
              <w:rPr>
                <w:rFonts w:ascii="Arial"/>
                <w:sz w:val="21"/>
              </w:rPr>
            </w:pPr>
          </w:p>
        </w:tc>
        <w:tc>
          <w:tcPr>
            <w:tcW w:w="1387" w:type="dxa"/>
            <w:vAlign w:val="top"/>
          </w:tcPr>
          <w:p w14:paraId="33ED847B">
            <w:pPr>
              <w:rPr>
                <w:rFonts w:ascii="Arial"/>
                <w:sz w:val="21"/>
              </w:rPr>
            </w:pPr>
          </w:p>
        </w:tc>
        <w:tc>
          <w:tcPr>
            <w:tcW w:w="2691" w:type="dxa"/>
            <w:vAlign w:val="top"/>
          </w:tcPr>
          <w:p w14:paraId="6BFC5EEF">
            <w:pPr>
              <w:pStyle w:val="6"/>
              <w:spacing w:before="98" w:line="213" w:lineRule="auto"/>
              <w:ind w:left="119"/>
            </w:pPr>
            <w:r>
              <w:rPr>
                <w:spacing w:val="-1"/>
              </w:rPr>
              <w:t>234 抗疫特别国债安排的支出</w:t>
            </w:r>
          </w:p>
        </w:tc>
        <w:tc>
          <w:tcPr>
            <w:tcW w:w="1705" w:type="dxa"/>
            <w:vAlign w:val="top"/>
          </w:tcPr>
          <w:p w14:paraId="362FDDE8">
            <w:pPr>
              <w:rPr>
                <w:rFonts w:ascii="Arial"/>
                <w:sz w:val="21"/>
              </w:rPr>
            </w:pPr>
          </w:p>
        </w:tc>
      </w:tr>
      <w:tr w14:paraId="67AF5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7CCB440">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F926656">
            <w:pPr>
              <w:pStyle w:val="6"/>
              <w:spacing w:before="98" w:line="218" w:lineRule="auto"/>
              <w:ind w:left="754"/>
            </w:pPr>
            <w:r>
              <w:rPr>
                <w:spacing w:val="-3"/>
              </w:rPr>
              <w:t>179.24</w:t>
            </w:r>
          </w:p>
        </w:tc>
        <w:tc>
          <w:tcPr>
            <w:tcW w:w="2691" w:type="dxa"/>
            <w:vAlign w:val="top"/>
          </w:tcPr>
          <w:p w14:paraId="600CE269">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8AAF6DE">
            <w:pPr>
              <w:pStyle w:val="6"/>
              <w:spacing w:before="98" w:line="218" w:lineRule="auto"/>
              <w:ind w:left="1070"/>
            </w:pPr>
            <w:r>
              <w:rPr>
                <w:spacing w:val="-3"/>
              </w:rPr>
              <w:t>179.24</w:t>
            </w:r>
          </w:p>
        </w:tc>
      </w:tr>
    </w:tbl>
    <w:p w14:paraId="1367C450">
      <w:pPr>
        <w:rPr>
          <w:rFonts w:ascii="Arial"/>
          <w:sz w:val="21"/>
        </w:rPr>
      </w:pPr>
    </w:p>
    <w:p w14:paraId="4B3A9F3D">
      <w:pPr>
        <w:rPr>
          <w:rFonts w:ascii="Arial" w:hAnsi="Arial" w:eastAsia="Arial" w:cs="Arial"/>
          <w:sz w:val="21"/>
          <w:szCs w:val="21"/>
        </w:rPr>
        <w:sectPr>
          <w:footerReference r:id="rId11" w:type="default"/>
          <w:pgSz w:w="11906" w:h="16839"/>
          <w:pgMar w:top="1431" w:right="959" w:bottom="1521" w:left="1775" w:header="0" w:footer="1156" w:gutter="0"/>
          <w:cols w:space="720" w:num="1"/>
        </w:sectPr>
      </w:pPr>
    </w:p>
    <w:p w14:paraId="009DBB85">
      <w:pPr>
        <w:spacing w:line="279" w:lineRule="auto"/>
        <w:rPr>
          <w:rFonts w:ascii="Arial"/>
          <w:sz w:val="21"/>
        </w:rPr>
      </w:pPr>
    </w:p>
    <w:p w14:paraId="1916A8A1">
      <w:pPr>
        <w:spacing w:line="279" w:lineRule="auto"/>
        <w:rPr>
          <w:rFonts w:ascii="Arial"/>
          <w:sz w:val="21"/>
        </w:rPr>
      </w:pPr>
    </w:p>
    <w:p w14:paraId="636C005B">
      <w:pPr>
        <w:spacing w:line="279" w:lineRule="auto"/>
        <w:rPr>
          <w:rFonts w:ascii="Arial"/>
          <w:sz w:val="21"/>
        </w:rPr>
      </w:pPr>
    </w:p>
    <w:p w14:paraId="25B4EA1F">
      <w:pPr>
        <w:pStyle w:val="2"/>
        <w:spacing w:before="100" w:line="222" w:lineRule="auto"/>
        <w:ind w:left="34"/>
        <w:outlineLvl w:val="0"/>
      </w:pPr>
      <w:r>
        <w:rPr>
          <w:b/>
          <w:bCs/>
          <w:spacing w:val="-4"/>
        </w:rPr>
        <w:t>表</w:t>
      </w:r>
      <w:r>
        <w:rPr>
          <w:spacing w:val="-49"/>
        </w:rPr>
        <w:t xml:space="preserve"> </w:t>
      </w:r>
      <w:r>
        <w:rPr>
          <w:b/>
          <w:bCs/>
          <w:spacing w:val="-4"/>
        </w:rPr>
        <w:t>2</w:t>
      </w:r>
    </w:p>
    <w:p w14:paraId="3B9365A9">
      <w:pPr>
        <w:pStyle w:val="2"/>
        <w:spacing w:before="251" w:line="219" w:lineRule="auto"/>
        <w:ind w:left="5579"/>
        <w:outlineLvl w:val="0"/>
      </w:pPr>
      <w:r>
        <w:rPr>
          <w:b/>
          <w:bCs/>
          <w:spacing w:val="5"/>
        </w:rPr>
        <w:t>单位收入总体情况表</w:t>
      </w:r>
    </w:p>
    <w:p w14:paraId="335BF6DB">
      <w:pPr>
        <w:pStyle w:val="2"/>
        <w:spacing w:before="237" w:line="214" w:lineRule="auto"/>
        <w:ind w:left="122"/>
        <w:rPr>
          <w:sz w:val="24"/>
          <w:szCs w:val="24"/>
        </w:rPr>
      </w:pPr>
      <w:r>
        <w:rPr>
          <w:sz w:val="24"/>
          <w:szCs w:val="24"/>
        </w:rPr>
        <w:t xml:space="preserve">编制单位：托克逊县总工会                                                                   </w:t>
      </w:r>
      <w:r>
        <w:rPr>
          <w:spacing w:val="-1"/>
          <w:sz w:val="24"/>
          <w:szCs w:val="24"/>
        </w:rPr>
        <w:t xml:space="preserve">             单位：万元</w:t>
      </w:r>
    </w:p>
    <w:p w14:paraId="716F38DB">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6A82D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11A366FD">
            <w:pPr>
              <w:pStyle w:val="6"/>
              <w:spacing w:before="61" w:line="222" w:lineRule="auto"/>
              <w:ind w:left="173"/>
              <w:rPr>
                <w:sz w:val="19"/>
                <w:szCs w:val="19"/>
              </w:rPr>
            </w:pPr>
            <w:r>
              <w:rPr>
                <w:b/>
                <w:bCs/>
                <w:spacing w:val="6"/>
                <w:sz w:val="19"/>
                <w:szCs w:val="19"/>
              </w:rPr>
              <w:t>功能分类科</w:t>
            </w:r>
          </w:p>
          <w:p w14:paraId="2FED9E12">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78579C8">
            <w:pPr>
              <w:spacing w:line="279" w:lineRule="auto"/>
              <w:rPr>
                <w:rFonts w:ascii="Arial"/>
                <w:sz w:val="21"/>
              </w:rPr>
            </w:pPr>
          </w:p>
          <w:p w14:paraId="70C7D3DB">
            <w:pPr>
              <w:spacing w:line="279" w:lineRule="auto"/>
              <w:rPr>
                <w:rFonts w:ascii="Arial"/>
                <w:sz w:val="21"/>
              </w:rPr>
            </w:pPr>
          </w:p>
          <w:p w14:paraId="10BD381A">
            <w:pPr>
              <w:spacing w:line="279" w:lineRule="auto"/>
              <w:rPr>
                <w:rFonts w:ascii="Arial"/>
                <w:sz w:val="21"/>
              </w:rPr>
            </w:pPr>
          </w:p>
          <w:p w14:paraId="23C3EBC3">
            <w:pPr>
              <w:spacing w:line="279" w:lineRule="auto"/>
              <w:rPr>
                <w:rFonts w:ascii="Arial"/>
                <w:sz w:val="21"/>
              </w:rPr>
            </w:pPr>
          </w:p>
          <w:p w14:paraId="115BED5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3A44072">
            <w:pPr>
              <w:spacing w:line="279" w:lineRule="auto"/>
              <w:rPr>
                <w:rFonts w:ascii="Arial"/>
                <w:sz w:val="21"/>
              </w:rPr>
            </w:pPr>
          </w:p>
          <w:p w14:paraId="1F26425D">
            <w:pPr>
              <w:spacing w:line="279" w:lineRule="auto"/>
              <w:rPr>
                <w:rFonts w:ascii="Arial"/>
                <w:sz w:val="21"/>
              </w:rPr>
            </w:pPr>
          </w:p>
          <w:p w14:paraId="11C05369">
            <w:pPr>
              <w:spacing w:line="279" w:lineRule="auto"/>
              <w:rPr>
                <w:rFonts w:ascii="Arial"/>
                <w:sz w:val="21"/>
              </w:rPr>
            </w:pPr>
          </w:p>
          <w:p w14:paraId="6C11F9A9">
            <w:pPr>
              <w:spacing w:line="280" w:lineRule="auto"/>
              <w:rPr>
                <w:rFonts w:ascii="Arial"/>
                <w:sz w:val="21"/>
              </w:rPr>
            </w:pPr>
          </w:p>
          <w:p w14:paraId="7540BA43">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66481EB">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7E6832C">
            <w:pPr>
              <w:spacing w:line="325" w:lineRule="auto"/>
              <w:rPr>
                <w:rFonts w:ascii="Arial"/>
                <w:sz w:val="21"/>
              </w:rPr>
            </w:pPr>
          </w:p>
          <w:p w14:paraId="34C88E84">
            <w:pPr>
              <w:spacing w:line="326" w:lineRule="auto"/>
              <w:rPr>
                <w:rFonts w:ascii="Arial"/>
                <w:sz w:val="21"/>
              </w:rPr>
            </w:pPr>
          </w:p>
          <w:p w14:paraId="4CECE94C">
            <w:pPr>
              <w:pStyle w:val="6"/>
              <w:spacing w:before="62" w:line="222" w:lineRule="auto"/>
              <w:ind w:left="144"/>
              <w:rPr>
                <w:sz w:val="19"/>
                <w:szCs w:val="19"/>
              </w:rPr>
            </w:pPr>
            <w:r>
              <w:rPr>
                <w:b/>
                <w:bCs/>
                <w:spacing w:val="4"/>
                <w:sz w:val="19"/>
                <w:szCs w:val="19"/>
              </w:rPr>
              <w:t>财政专</w:t>
            </w:r>
          </w:p>
          <w:p w14:paraId="40E99B06">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E80B603">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3A23917E">
            <w:pPr>
              <w:rPr>
                <w:rFonts w:ascii="Arial"/>
                <w:sz w:val="21"/>
              </w:rPr>
            </w:pPr>
          </w:p>
          <w:p w14:paraId="79857DC6">
            <w:pPr>
              <w:rPr>
                <w:rFonts w:ascii="Arial"/>
                <w:sz w:val="21"/>
              </w:rPr>
            </w:pPr>
          </w:p>
          <w:p w14:paraId="1453F747">
            <w:pPr>
              <w:rPr>
                <w:rFonts w:ascii="Arial"/>
                <w:sz w:val="21"/>
              </w:rPr>
            </w:pPr>
          </w:p>
          <w:p w14:paraId="0898BE20">
            <w:pPr>
              <w:spacing w:line="241" w:lineRule="auto"/>
              <w:rPr>
                <w:rFonts w:ascii="Arial"/>
                <w:sz w:val="21"/>
              </w:rPr>
            </w:pPr>
          </w:p>
          <w:p w14:paraId="10B993B9">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1DE8865">
            <w:pPr>
              <w:rPr>
                <w:rFonts w:ascii="Arial"/>
                <w:sz w:val="21"/>
              </w:rPr>
            </w:pPr>
          </w:p>
          <w:p w14:paraId="4F193C18">
            <w:pPr>
              <w:rPr>
                <w:rFonts w:ascii="Arial"/>
                <w:sz w:val="21"/>
              </w:rPr>
            </w:pPr>
          </w:p>
          <w:p w14:paraId="6A5BF439">
            <w:pPr>
              <w:spacing w:line="241" w:lineRule="auto"/>
              <w:rPr>
                <w:rFonts w:ascii="Arial"/>
                <w:sz w:val="21"/>
              </w:rPr>
            </w:pPr>
          </w:p>
          <w:p w14:paraId="38D0B7E7">
            <w:pPr>
              <w:spacing w:line="241" w:lineRule="auto"/>
              <w:rPr>
                <w:rFonts w:ascii="Arial"/>
                <w:sz w:val="21"/>
              </w:rPr>
            </w:pPr>
          </w:p>
          <w:p w14:paraId="3B25796C">
            <w:pPr>
              <w:pStyle w:val="6"/>
              <w:spacing w:before="61" w:line="222" w:lineRule="auto"/>
              <w:ind w:left="129"/>
              <w:rPr>
                <w:sz w:val="19"/>
                <w:szCs w:val="19"/>
              </w:rPr>
            </w:pPr>
            <w:r>
              <w:rPr>
                <w:b/>
                <w:bCs/>
                <w:spacing w:val="4"/>
                <w:sz w:val="19"/>
                <w:szCs w:val="19"/>
              </w:rPr>
              <w:t>财政拨</w:t>
            </w:r>
          </w:p>
          <w:p w14:paraId="76C4356D">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00FBD47F">
            <w:pPr>
              <w:spacing w:line="268" w:lineRule="auto"/>
              <w:rPr>
                <w:rFonts w:ascii="Arial"/>
                <w:sz w:val="21"/>
              </w:rPr>
            </w:pPr>
          </w:p>
          <w:p w14:paraId="15FB3E23">
            <w:pPr>
              <w:spacing w:line="269" w:lineRule="auto"/>
              <w:rPr>
                <w:rFonts w:ascii="Arial"/>
                <w:sz w:val="21"/>
              </w:rPr>
            </w:pPr>
          </w:p>
          <w:p w14:paraId="608293B9">
            <w:pPr>
              <w:spacing w:line="269" w:lineRule="auto"/>
              <w:rPr>
                <w:rFonts w:ascii="Arial"/>
                <w:sz w:val="21"/>
              </w:rPr>
            </w:pPr>
          </w:p>
          <w:p w14:paraId="747BD9BF">
            <w:pPr>
              <w:pStyle w:val="6"/>
              <w:spacing w:before="62" w:line="222" w:lineRule="auto"/>
              <w:ind w:left="128"/>
              <w:rPr>
                <w:sz w:val="19"/>
                <w:szCs w:val="19"/>
              </w:rPr>
            </w:pPr>
            <w:r>
              <w:rPr>
                <w:b/>
                <w:bCs/>
                <w:spacing w:val="1"/>
                <w:sz w:val="19"/>
                <w:szCs w:val="19"/>
              </w:rPr>
              <w:t>非财政</w:t>
            </w:r>
          </w:p>
          <w:p w14:paraId="3AE45832">
            <w:pPr>
              <w:pStyle w:val="6"/>
              <w:spacing w:before="83" w:line="222" w:lineRule="auto"/>
              <w:ind w:left="116"/>
              <w:rPr>
                <w:sz w:val="19"/>
                <w:szCs w:val="19"/>
              </w:rPr>
            </w:pPr>
            <w:r>
              <w:rPr>
                <w:b/>
                <w:bCs/>
                <w:spacing w:val="5"/>
                <w:sz w:val="19"/>
                <w:szCs w:val="19"/>
              </w:rPr>
              <w:t>拨款结</w:t>
            </w:r>
          </w:p>
          <w:p w14:paraId="0E11266A">
            <w:pPr>
              <w:pStyle w:val="6"/>
              <w:spacing w:before="83" w:line="222" w:lineRule="auto"/>
              <w:ind w:left="127"/>
              <w:rPr>
                <w:sz w:val="19"/>
                <w:szCs w:val="19"/>
              </w:rPr>
            </w:pPr>
            <w:r>
              <w:rPr>
                <w:b/>
                <w:bCs/>
                <w:spacing w:val="1"/>
                <w:sz w:val="19"/>
                <w:szCs w:val="19"/>
              </w:rPr>
              <w:t>转结余</w:t>
            </w:r>
          </w:p>
        </w:tc>
      </w:tr>
      <w:tr w14:paraId="00EC6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BCC8D08">
            <w:pPr>
              <w:spacing w:line="265" w:lineRule="auto"/>
              <w:rPr>
                <w:rFonts w:ascii="Arial"/>
                <w:sz w:val="21"/>
              </w:rPr>
            </w:pPr>
          </w:p>
          <w:p w14:paraId="1A4BF824">
            <w:pPr>
              <w:spacing w:line="266" w:lineRule="auto"/>
              <w:rPr>
                <w:rFonts w:ascii="Arial"/>
                <w:sz w:val="21"/>
              </w:rPr>
            </w:pPr>
          </w:p>
          <w:p w14:paraId="3EDCE4EE">
            <w:pPr>
              <w:spacing w:line="266" w:lineRule="auto"/>
              <w:rPr>
                <w:rFonts w:ascii="Arial"/>
                <w:sz w:val="21"/>
              </w:rPr>
            </w:pPr>
          </w:p>
          <w:p w14:paraId="3BEBF7FD">
            <w:pPr>
              <w:pStyle w:val="6"/>
              <w:spacing w:before="61" w:line="222" w:lineRule="auto"/>
              <w:ind w:left="198"/>
              <w:rPr>
                <w:sz w:val="19"/>
                <w:szCs w:val="19"/>
              </w:rPr>
            </w:pPr>
            <w:r>
              <w:rPr>
                <w:b/>
                <w:bCs/>
                <w:spacing w:val="-2"/>
                <w:sz w:val="19"/>
                <w:szCs w:val="19"/>
              </w:rPr>
              <w:t>类</w:t>
            </w:r>
          </w:p>
        </w:tc>
        <w:tc>
          <w:tcPr>
            <w:tcW w:w="417" w:type="dxa"/>
            <w:vAlign w:val="top"/>
          </w:tcPr>
          <w:p w14:paraId="25CB3DB1">
            <w:pPr>
              <w:spacing w:line="265" w:lineRule="auto"/>
              <w:rPr>
                <w:rFonts w:ascii="Arial"/>
                <w:sz w:val="21"/>
              </w:rPr>
            </w:pPr>
          </w:p>
          <w:p w14:paraId="0F338E51">
            <w:pPr>
              <w:spacing w:line="266" w:lineRule="auto"/>
              <w:rPr>
                <w:rFonts w:ascii="Arial"/>
                <w:sz w:val="21"/>
              </w:rPr>
            </w:pPr>
          </w:p>
          <w:p w14:paraId="45B0B64C">
            <w:pPr>
              <w:spacing w:line="266" w:lineRule="auto"/>
              <w:rPr>
                <w:rFonts w:ascii="Arial"/>
                <w:sz w:val="21"/>
              </w:rPr>
            </w:pPr>
          </w:p>
          <w:p w14:paraId="6E11ED41">
            <w:pPr>
              <w:pStyle w:val="6"/>
              <w:spacing w:before="62" w:line="226" w:lineRule="auto"/>
              <w:ind w:left="114"/>
              <w:rPr>
                <w:sz w:val="19"/>
                <w:szCs w:val="19"/>
              </w:rPr>
            </w:pPr>
            <w:r>
              <w:rPr>
                <w:b/>
                <w:bCs/>
                <w:spacing w:val="-2"/>
                <w:sz w:val="19"/>
                <w:szCs w:val="19"/>
              </w:rPr>
              <w:t>款</w:t>
            </w:r>
          </w:p>
        </w:tc>
        <w:tc>
          <w:tcPr>
            <w:tcW w:w="417" w:type="dxa"/>
            <w:vAlign w:val="top"/>
          </w:tcPr>
          <w:p w14:paraId="520429E6">
            <w:pPr>
              <w:spacing w:line="265" w:lineRule="auto"/>
              <w:rPr>
                <w:rFonts w:ascii="Arial"/>
                <w:sz w:val="21"/>
              </w:rPr>
            </w:pPr>
          </w:p>
          <w:p w14:paraId="741540A9">
            <w:pPr>
              <w:spacing w:line="266" w:lineRule="auto"/>
              <w:rPr>
                <w:rFonts w:ascii="Arial"/>
                <w:sz w:val="21"/>
              </w:rPr>
            </w:pPr>
          </w:p>
          <w:p w14:paraId="5169E4E9">
            <w:pPr>
              <w:spacing w:line="266" w:lineRule="auto"/>
              <w:rPr>
                <w:rFonts w:ascii="Arial"/>
                <w:sz w:val="21"/>
              </w:rPr>
            </w:pPr>
          </w:p>
          <w:p w14:paraId="5DC9BCBB">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39F80881">
            <w:pPr>
              <w:rPr>
                <w:rFonts w:ascii="Arial"/>
                <w:sz w:val="21"/>
              </w:rPr>
            </w:pPr>
          </w:p>
        </w:tc>
        <w:tc>
          <w:tcPr>
            <w:tcW w:w="1009" w:type="dxa"/>
            <w:vMerge w:val="continue"/>
            <w:tcBorders>
              <w:top w:val="nil"/>
            </w:tcBorders>
            <w:vAlign w:val="top"/>
          </w:tcPr>
          <w:p w14:paraId="41E002C7">
            <w:pPr>
              <w:rPr>
                <w:rFonts w:ascii="Arial"/>
                <w:sz w:val="21"/>
              </w:rPr>
            </w:pPr>
          </w:p>
        </w:tc>
        <w:tc>
          <w:tcPr>
            <w:tcW w:w="1019" w:type="dxa"/>
            <w:vAlign w:val="top"/>
          </w:tcPr>
          <w:p w14:paraId="61EE4119">
            <w:pPr>
              <w:spacing w:line="243" w:lineRule="auto"/>
              <w:rPr>
                <w:rFonts w:ascii="Arial"/>
                <w:sz w:val="21"/>
              </w:rPr>
            </w:pPr>
          </w:p>
          <w:p w14:paraId="2B8960DE">
            <w:pPr>
              <w:spacing w:line="244" w:lineRule="auto"/>
              <w:rPr>
                <w:rFonts w:ascii="Arial"/>
                <w:sz w:val="21"/>
              </w:rPr>
            </w:pPr>
          </w:p>
          <w:p w14:paraId="012D40A5">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CB67979">
            <w:pPr>
              <w:spacing w:line="321" w:lineRule="auto"/>
              <w:rPr>
                <w:rFonts w:ascii="Arial"/>
                <w:sz w:val="21"/>
              </w:rPr>
            </w:pPr>
          </w:p>
          <w:p w14:paraId="4A806589">
            <w:pPr>
              <w:spacing w:line="321" w:lineRule="auto"/>
              <w:rPr>
                <w:rFonts w:ascii="Arial"/>
                <w:sz w:val="21"/>
              </w:rPr>
            </w:pPr>
          </w:p>
          <w:p w14:paraId="3F2ED427">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53A6156">
            <w:pPr>
              <w:pStyle w:val="6"/>
              <w:spacing w:before="76" w:line="222" w:lineRule="auto"/>
              <w:ind w:left="115"/>
              <w:rPr>
                <w:sz w:val="19"/>
                <w:szCs w:val="19"/>
              </w:rPr>
            </w:pPr>
            <w:r>
              <w:rPr>
                <w:b/>
                <w:bCs/>
                <w:spacing w:val="4"/>
                <w:sz w:val="19"/>
                <w:szCs w:val="19"/>
              </w:rPr>
              <w:t>共预算</w:t>
            </w:r>
          </w:p>
        </w:tc>
        <w:tc>
          <w:tcPr>
            <w:tcW w:w="840" w:type="dxa"/>
            <w:vAlign w:val="top"/>
          </w:tcPr>
          <w:p w14:paraId="2A62DAAD">
            <w:pPr>
              <w:pStyle w:val="6"/>
              <w:spacing w:before="239" w:line="227" w:lineRule="auto"/>
              <w:ind w:left="119"/>
              <w:rPr>
                <w:sz w:val="19"/>
                <w:szCs w:val="19"/>
              </w:rPr>
            </w:pPr>
            <w:r>
              <w:rPr>
                <w:b/>
                <w:bCs/>
                <w:spacing w:val="15"/>
                <w:sz w:val="19"/>
                <w:szCs w:val="19"/>
              </w:rPr>
              <w:t>上级一</w:t>
            </w:r>
          </w:p>
          <w:p w14:paraId="63FD7219">
            <w:pPr>
              <w:pStyle w:val="6"/>
              <w:spacing w:before="79" w:line="224" w:lineRule="auto"/>
              <w:ind w:left="117"/>
              <w:rPr>
                <w:sz w:val="19"/>
                <w:szCs w:val="19"/>
              </w:rPr>
            </w:pPr>
            <w:r>
              <w:rPr>
                <w:b/>
                <w:bCs/>
                <w:spacing w:val="12"/>
                <w:sz w:val="19"/>
                <w:szCs w:val="19"/>
              </w:rPr>
              <w:t>般公共</w:t>
            </w:r>
          </w:p>
          <w:p w14:paraId="5E53D69B">
            <w:pPr>
              <w:pStyle w:val="6"/>
              <w:spacing w:before="81" w:line="222" w:lineRule="auto"/>
              <w:ind w:left="122"/>
              <w:rPr>
                <w:sz w:val="19"/>
                <w:szCs w:val="19"/>
              </w:rPr>
            </w:pPr>
            <w:r>
              <w:rPr>
                <w:b/>
                <w:bCs/>
                <w:spacing w:val="10"/>
                <w:sz w:val="19"/>
                <w:szCs w:val="19"/>
              </w:rPr>
              <w:t>预算安</w:t>
            </w:r>
          </w:p>
          <w:p w14:paraId="4ADDBD12">
            <w:pPr>
              <w:pStyle w:val="6"/>
              <w:spacing w:before="83" w:line="224" w:lineRule="auto"/>
              <w:ind w:left="117"/>
              <w:rPr>
                <w:sz w:val="19"/>
                <w:szCs w:val="19"/>
              </w:rPr>
            </w:pPr>
            <w:r>
              <w:rPr>
                <w:b/>
                <w:bCs/>
                <w:spacing w:val="12"/>
                <w:sz w:val="19"/>
                <w:szCs w:val="19"/>
              </w:rPr>
              <w:t>排的转</w:t>
            </w:r>
          </w:p>
          <w:p w14:paraId="6E9CC303">
            <w:pPr>
              <w:pStyle w:val="6"/>
              <w:spacing w:before="80" w:line="222" w:lineRule="auto"/>
              <w:ind w:left="120"/>
              <w:rPr>
                <w:sz w:val="19"/>
                <w:szCs w:val="19"/>
              </w:rPr>
            </w:pPr>
            <w:r>
              <w:rPr>
                <w:b/>
                <w:bCs/>
                <w:spacing w:val="3"/>
                <w:sz w:val="19"/>
                <w:szCs w:val="19"/>
              </w:rPr>
              <w:t>移支付</w:t>
            </w:r>
          </w:p>
        </w:tc>
        <w:tc>
          <w:tcPr>
            <w:tcW w:w="850" w:type="dxa"/>
            <w:vAlign w:val="top"/>
          </w:tcPr>
          <w:p w14:paraId="76C1028D">
            <w:pPr>
              <w:spacing w:line="243" w:lineRule="auto"/>
              <w:rPr>
                <w:rFonts w:ascii="Arial"/>
                <w:sz w:val="21"/>
              </w:rPr>
            </w:pPr>
          </w:p>
          <w:p w14:paraId="0B15F223">
            <w:pPr>
              <w:spacing w:line="244" w:lineRule="auto"/>
              <w:rPr>
                <w:rFonts w:ascii="Arial"/>
                <w:sz w:val="21"/>
              </w:rPr>
            </w:pPr>
          </w:p>
          <w:p w14:paraId="015BD217">
            <w:pPr>
              <w:pStyle w:val="6"/>
              <w:spacing w:before="62" w:line="222" w:lineRule="auto"/>
              <w:ind w:left="118"/>
              <w:rPr>
                <w:sz w:val="19"/>
                <w:szCs w:val="19"/>
              </w:rPr>
            </w:pPr>
            <w:r>
              <w:rPr>
                <w:b/>
                <w:bCs/>
                <w:spacing w:val="15"/>
                <w:sz w:val="19"/>
                <w:szCs w:val="19"/>
              </w:rPr>
              <w:t>政府性</w:t>
            </w:r>
          </w:p>
          <w:p w14:paraId="3D4C4961">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25AED7A5">
            <w:pPr>
              <w:pStyle w:val="6"/>
              <w:spacing w:before="240" w:line="222" w:lineRule="auto"/>
              <w:ind w:left="119"/>
              <w:rPr>
                <w:sz w:val="19"/>
                <w:szCs w:val="19"/>
              </w:rPr>
            </w:pPr>
            <w:r>
              <w:rPr>
                <w:b/>
                <w:bCs/>
                <w:spacing w:val="11"/>
                <w:sz w:val="19"/>
                <w:szCs w:val="19"/>
              </w:rPr>
              <w:t>上级政</w:t>
            </w:r>
          </w:p>
          <w:p w14:paraId="69DB18CB">
            <w:pPr>
              <w:pStyle w:val="6"/>
              <w:spacing w:before="83" w:line="222" w:lineRule="auto"/>
              <w:ind w:left="116"/>
              <w:rPr>
                <w:sz w:val="19"/>
                <w:szCs w:val="19"/>
              </w:rPr>
            </w:pPr>
            <w:r>
              <w:rPr>
                <w:b/>
                <w:bCs/>
                <w:spacing w:val="12"/>
                <w:sz w:val="19"/>
                <w:szCs w:val="19"/>
              </w:rPr>
              <w:t>府性基</w:t>
            </w:r>
          </w:p>
          <w:p w14:paraId="7E9B38F3">
            <w:pPr>
              <w:pStyle w:val="6"/>
              <w:spacing w:before="83" w:line="224" w:lineRule="auto"/>
              <w:ind w:left="116"/>
              <w:rPr>
                <w:sz w:val="19"/>
                <w:szCs w:val="19"/>
              </w:rPr>
            </w:pPr>
            <w:r>
              <w:rPr>
                <w:b/>
                <w:bCs/>
                <w:spacing w:val="12"/>
                <w:sz w:val="19"/>
                <w:szCs w:val="19"/>
              </w:rPr>
              <w:t>金安排</w:t>
            </w:r>
          </w:p>
          <w:p w14:paraId="346D2F78">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E2182D1">
            <w:pPr>
              <w:spacing w:line="332" w:lineRule="auto"/>
              <w:rPr>
                <w:rFonts w:ascii="Arial"/>
                <w:sz w:val="21"/>
              </w:rPr>
            </w:pPr>
          </w:p>
          <w:p w14:paraId="54D9A803">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1D1A77F4">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93EA172">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9C5F69B">
            <w:pPr>
              <w:pStyle w:val="6"/>
              <w:spacing w:before="79" w:line="222" w:lineRule="auto"/>
              <w:ind w:left="122"/>
              <w:rPr>
                <w:sz w:val="19"/>
                <w:szCs w:val="19"/>
              </w:rPr>
            </w:pPr>
            <w:r>
              <w:rPr>
                <w:b/>
                <w:bCs/>
                <w:sz w:val="19"/>
                <w:szCs w:val="19"/>
              </w:rPr>
              <w:t>预算</w:t>
            </w:r>
          </w:p>
        </w:tc>
        <w:tc>
          <w:tcPr>
            <w:tcW w:w="850" w:type="dxa"/>
            <w:vAlign w:val="top"/>
          </w:tcPr>
          <w:p w14:paraId="31ED936D">
            <w:pPr>
              <w:pStyle w:val="6"/>
              <w:spacing w:before="83" w:line="227" w:lineRule="auto"/>
              <w:ind w:left="120"/>
              <w:rPr>
                <w:sz w:val="19"/>
                <w:szCs w:val="19"/>
              </w:rPr>
            </w:pPr>
            <w:r>
              <w:rPr>
                <w:b/>
                <w:bCs/>
                <w:spacing w:val="14"/>
                <w:sz w:val="19"/>
                <w:szCs w:val="19"/>
              </w:rPr>
              <w:t>上级国</w:t>
            </w:r>
          </w:p>
          <w:p w14:paraId="5453DDAA">
            <w:pPr>
              <w:pStyle w:val="6"/>
              <w:spacing w:before="78" w:line="223" w:lineRule="auto"/>
              <w:ind w:left="120"/>
              <w:rPr>
                <w:sz w:val="19"/>
                <w:szCs w:val="19"/>
              </w:rPr>
            </w:pPr>
            <w:r>
              <w:rPr>
                <w:b/>
                <w:bCs/>
                <w:spacing w:val="14"/>
                <w:sz w:val="19"/>
                <w:szCs w:val="19"/>
              </w:rPr>
              <w:t>有资本</w:t>
            </w:r>
          </w:p>
          <w:p w14:paraId="062AE0F3">
            <w:pPr>
              <w:pStyle w:val="6"/>
              <w:spacing w:before="82" w:line="222" w:lineRule="auto"/>
              <w:ind w:left="120"/>
              <w:rPr>
                <w:sz w:val="19"/>
                <w:szCs w:val="19"/>
              </w:rPr>
            </w:pPr>
            <w:r>
              <w:rPr>
                <w:b/>
                <w:bCs/>
                <w:spacing w:val="14"/>
                <w:sz w:val="19"/>
                <w:szCs w:val="19"/>
              </w:rPr>
              <w:t>经营预</w:t>
            </w:r>
          </w:p>
          <w:p w14:paraId="6D62162A">
            <w:pPr>
              <w:pStyle w:val="6"/>
              <w:spacing w:before="83" w:line="222" w:lineRule="auto"/>
              <w:ind w:left="121"/>
              <w:rPr>
                <w:sz w:val="19"/>
                <w:szCs w:val="19"/>
              </w:rPr>
            </w:pPr>
            <w:r>
              <w:rPr>
                <w:b/>
                <w:bCs/>
                <w:spacing w:val="14"/>
                <w:sz w:val="19"/>
                <w:szCs w:val="19"/>
              </w:rPr>
              <w:t>算安排</w:t>
            </w:r>
          </w:p>
          <w:p w14:paraId="3E80096C">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34585AAF">
            <w:pPr>
              <w:rPr>
                <w:rFonts w:ascii="Arial"/>
                <w:sz w:val="21"/>
              </w:rPr>
            </w:pPr>
          </w:p>
        </w:tc>
        <w:tc>
          <w:tcPr>
            <w:tcW w:w="870" w:type="dxa"/>
            <w:vMerge w:val="continue"/>
            <w:tcBorders>
              <w:top w:val="nil"/>
            </w:tcBorders>
            <w:vAlign w:val="top"/>
          </w:tcPr>
          <w:p w14:paraId="3A11CBB1">
            <w:pPr>
              <w:rPr>
                <w:rFonts w:ascii="Arial"/>
                <w:sz w:val="21"/>
              </w:rPr>
            </w:pPr>
          </w:p>
        </w:tc>
        <w:tc>
          <w:tcPr>
            <w:tcW w:w="840" w:type="dxa"/>
            <w:vMerge w:val="continue"/>
            <w:tcBorders>
              <w:top w:val="nil"/>
            </w:tcBorders>
            <w:vAlign w:val="top"/>
          </w:tcPr>
          <w:p w14:paraId="05E9A7C5">
            <w:pPr>
              <w:rPr>
                <w:rFonts w:ascii="Arial"/>
                <w:sz w:val="21"/>
              </w:rPr>
            </w:pPr>
          </w:p>
        </w:tc>
        <w:tc>
          <w:tcPr>
            <w:tcW w:w="824" w:type="dxa"/>
            <w:vMerge w:val="continue"/>
            <w:tcBorders>
              <w:top w:val="nil"/>
            </w:tcBorders>
            <w:vAlign w:val="top"/>
          </w:tcPr>
          <w:p w14:paraId="368CA6B5">
            <w:pPr>
              <w:rPr>
                <w:rFonts w:ascii="Arial"/>
                <w:sz w:val="21"/>
              </w:rPr>
            </w:pPr>
          </w:p>
        </w:tc>
      </w:tr>
      <w:tr w14:paraId="7F1B9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232D790">
            <w:pPr>
              <w:pStyle w:val="6"/>
              <w:spacing w:before="146" w:line="242" w:lineRule="auto"/>
              <w:ind w:left="122"/>
            </w:pPr>
            <w:r>
              <w:rPr>
                <w:b/>
                <w:bCs/>
                <w:spacing w:val="-6"/>
              </w:rPr>
              <w:t>201</w:t>
            </w:r>
          </w:p>
        </w:tc>
        <w:tc>
          <w:tcPr>
            <w:tcW w:w="417" w:type="dxa"/>
            <w:vAlign w:val="top"/>
          </w:tcPr>
          <w:p w14:paraId="389BFBC6">
            <w:pPr>
              <w:rPr>
                <w:rFonts w:ascii="Arial"/>
                <w:sz w:val="21"/>
              </w:rPr>
            </w:pPr>
          </w:p>
        </w:tc>
        <w:tc>
          <w:tcPr>
            <w:tcW w:w="417" w:type="dxa"/>
            <w:vAlign w:val="top"/>
          </w:tcPr>
          <w:p w14:paraId="709B5733">
            <w:pPr>
              <w:rPr>
                <w:rFonts w:ascii="Arial"/>
                <w:sz w:val="21"/>
              </w:rPr>
            </w:pPr>
          </w:p>
        </w:tc>
        <w:tc>
          <w:tcPr>
            <w:tcW w:w="2055" w:type="dxa"/>
            <w:vAlign w:val="top"/>
          </w:tcPr>
          <w:p w14:paraId="6A275659">
            <w:pPr>
              <w:pStyle w:val="6"/>
              <w:spacing w:before="145" w:line="213" w:lineRule="auto"/>
              <w:ind w:left="122"/>
            </w:pPr>
            <w:r>
              <w:rPr>
                <w:b/>
                <w:bCs/>
                <w:spacing w:val="-4"/>
              </w:rPr>
              <w:t>一般公共服务支出</w:t>
            </w:r>
          </w:p>
        </w:tc>
        <w:tc>
          <w:tcPr>
            <w:tcW w:w="1009" w:type="dxa"/>
            <w:vAlign w:val="top"/>
          </w:tcPr>
          <w:p w14:paraId="625BA0F6">
            <w:pPr>
              <w:pStyle w:val="6"/>
              <w:spacing w:before="145"/>
              <w:ind w:left="376"/>
            </w:pPr>
            <w:r>
              <w:rPr>
                <w:b/>
                <w:bCs/>
                <w:spacing w:val="-4"/>
              </w:rPr>
              <w:t>130.56</w:t>
            </w:r>
          </w:p>
        </w:tc>
        <w:tc>
          <w:tcPr>
            <w:tcW w:w="1019" w:type="dxa"/>
            <w:vAlign w:val="top"/>
          </w:tcPr>
          <w:p w14:paraId="019EE87B">
            <w:pPr>
              <w:pStyle w:val="6"/>
              <w:spacing w:before="145"/>
              <w:ind w:left="387"/>
            </w:pPr>
            <w:r>
              <w:rPr>
                <w:b/>
                <w:bCs/>
                <w:spacing w:val="-4"/>
              </w:rPr>
              <w:t>130.56</w:t>
            </w:r>
          </w:p>
        </w:tc>
        <w:tc>
          <w:tcPr>
            <w:tcW w:w="949" w:type="dxa"/>
            <w:vAlign w:val="top"/>
          </w:tcPr>
          <w:p w14:paraId="347497D7">
            <w:pPr>
              <w:pStyle w:val="6"/>
              <w:spacing w:before="145"/>
              <w:ind w:left="318"/>
            </w:pPr>
            <w:r>
              <w:rPr>
                <w:b/>
                <w:bCs/>
                <w:spacing w:val="-4"/>
              </w:rPr>
              <w:t>130.56</w:t>
            </w:r>
          </w:p>
        </w:tc>
        <w:tc>
          <w:tcPr>
            <w:tcW w:w="840" w:type="dxa"/>
            <w:vAlign w:val="top"/>
          </w:tcPr>
          <w:p w14:paraId="30027319">
            <w:pPr>
              <w:rPr>
                <w:rFonts w:ascii="Arial"/>
                <w:sz w:val="21"/>
              </w:rPr>
            </w:pPr>
          </w:p>
        </w:tc>
        <w:tc>
          <w:tcPr>
            <w:tcW w:w="850" w:type="dxa"/>
            <w:vAlign w:val="top"/>
          </w:tcPr>
          <w:p w14:paraId="5DDE33A9">
            <w:pPr>
              <w:rPr>
                <w:rFonts w:ascii="Arial"/>
                <w:sz w:val="21"/>
              </w:rPr>
            </w:pPr>
          </w:p>
        </w:tc>
        <w:tc>
          <w:tcPr>
            <w:tcW w:w="840" w:type="dxa"/>
            <w:vAlign w:val="top"/>
          </w:tcPr>
          <w:p w14:paraId="55B2BE66">
            <w:pPr>
              <w:rPr>
                <w:rFonts w:ascii="Arial"/>
                <w:sz w:val="21"/>
              </w:rPr>
            </w:pPr>
          </w:p>
        </w:tc>
        <w:tc>
          <w:tcPr>
            <w:tcW w:w="750" w:type="dxa"/>
            <w:vAlign w:val="top"/>
          </w:tcPr>
          <w:p w14:paraId="1D5AB6C5">
            <w:pPr>
              <w:rPr>
                <w:rFonts w:ascii="Arial"/>
                <w:sz w:val="21"/>
              </w:rPr>
            </w:pPr>
          </w:p>
        </w:tc>
        <w:tc>
          <w:tcPr>
            <w:tcW w:w="850" w:type="dxa"/>
            <w:vAlign w:val="top"/>
          </w:tcPr>
          <w:p w14:paraId="42316A35">
            <w:pPr>
              <w:rPr>
                <w:rFonts w:ascii="Arial"/>
                <w:sz w:val="21"/>
              </w:rPr>
            </w:pPr>
          </w:p>
        </w:tc>
        <w:tc>
          <w:tcPr>
            <w:tcW w:w="870" w:type="dxa"/>
            <w:vAlign w:val="top"/>
          </w:tcPr>
          <w:p w14:paraId="7A921EB8">
            <w:pPr>
              <w:rPr>
                <w:rFonts w:ascii="Arial"/>
                <w:sz w:val="21"/>
              </w:rPr>
            </w:pPr>
          </w:p>
        </w:tc>
        <w:tc>
          <w:tcPr>
            <w:tcW w:w="870" w:type="dxa"/>
            <w:vAlign w:val="top"/>
          </w:tcPr>
          <w:p w14:paraId="3BDA3216">
            <w:pPr>
              <w:rPr>
                <w:rFonts w:ascii="Arial"/>
                <w:sz w:val="21"/>
              </w:rPr>
            </w:pPr>
          </w:p>
        </w:tc>
        <w:tc>
          <w:tcPr>
            <w:tcW w:w="840" w:type="dxa"/>
            <w:vAlign w:val="top"/>
          </w:tcPr>
          <w:p w14:paraId="15C4249B">
            <w:pPr>
              <w:rPr>
                <w:rFonts w:ascii="Arial"/>
                <w:sz w:val="21"/>
              </w:rPr>
            </w:pPr>
          </w:p>
        </w:tc>
        <w:tc>
          <w:tcPr>
            <w:tcW w:w="824" w:type="dxa"/>
            <w:vAlign w:val="top"/>
          </w:tcPr>
          <w:p w14:paraId="4524DC03">
            <w:pPr>
              <w:rPr>
                <w:rFonts w:ascii="Arial"/>
                <w:sz w:val="21"/>
              </w:rPr>
            </w:pPr>
          </w:p>
        </w:tc>
      </w:tr>
      <w:tr w14:paraId="7E2357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630B29E">
            <w:pPr>
              <w:pStyle w:val="6"/>
              <w:spacing w:before="147" w:line="242" w:lineRule="auto"/>
              <w:ind w:left="122"/>
            </w:pPr>
            <w:r>
              <w:rPr>
                <w:b/>
                <w:bCs/>
                <w:spacing w:val="-6"/>
              </w:rPr>
              <w:t>201</w:t>
            </w:r>
          </w:p>
        </w:tc>
        <w:tc>
          <w:tcPr>
            <w:tcW w:w="417" w:type="dxa"/>
            <w:vAlign w:val="top"/>
          </w:tcPr>
          <w:p w14:paraId="40536E1A">
            <w:pPr>
              <w:pStyle w:val="6"/>
              <w:spacing w:before="147" w:line="242" w:lineRule="auto"/>
              <w:ind w:left="123"/>
            </w:pPr>
            <w:r>
              <w:rPr>
                <w:b/>
                <w:bCs/>
                <w:spacing w:val="-12"/>
              </w:rPr>
              <w:t>36</w:t>
            </w:r>
          </w:p>
        </w:tc>
        <w:tc>
          <w:tcPr>
            <w:tcW w:w="417" w:type="dxa"/>
            <w:vAlign w:val="top"/>
          </w:tcPr>
          <w:p w14:paraId="5A465CFB">
            <w:pPr>
              <w:rPr>
                <w:rFonts w:ascii="Arial"/>
                <w:sz w:val="21"/>
              </w:rPr>
            </w:pPr>
          </w:p>
        </w:tc>
        <w:tc>
          <w:tcPr>
            <w:tcW w:w="2055" w:type="dxa"/>
            <w:vAlign w:val="top"/>
          </w:tcPr>
          <w:p w14:paraId="75C7B384">
            <w:pPr>
              <w:pStyle w:val="6"/>
              <w:spacing w:before="146" w:line="213" w:lineRule="auto"/>
              <w:ind w:left="111"/>
            </w:pPr>
            <w:r>
              <w:rPr>
                <w:b/>
                <w:bCs/>
                <w:spacing w:val="-3"/>
              </w:rPr>
              <w:t>其他共产党事务支出</w:t>
            </w:r>
          </w:p>
        </w:tc>
        <w:tc>
          <w:tcPr>
            <w:tcW w:w="1009" w:type="dxa"/>
            <w:vAlign w:val="top"/>
          </w:tcPr>
          <w:p w14:paraId="110D02F8">
            <w:pPr>
              <w:pStyle w:val="6"/>
              <w:spacing w:before="146"/>
              <w:ind w:left="376"/>
            </w:pPr>
            <w:r>
              <w:rPr>
                <w:b/>
                <w:bCs/>
                <w:spacing w:val="-4"/>
              </w:rPr>
              <w:t>130.56</w:t>
            </w:r>
          </w:p>
        </w:tc>
        <w:tc>
          <w:tcPr>
            <w:tcW w:w="1019" w:type="dxa"/>
            <w:vAlign w:val="top"/>
          </w:tcPr>
          <w:p w14:paraId="50BE0096">
            <w:pPr>
              <w:pStyle w:val="6"/>
              <w:spacing w:before="146"/>
              <w:ind w:left="387"/>
            </w:pPr>
            <w:r>
              <w:rPr>
                <w:b/>
                <w:bCs/>
                <w:spacing w:val="-4"/>
              </w:rPr>
              <w:t>130.56</w:t>
            </w:r>
          </w:p>
        </w:tc>
        <w:tc>
          <w:tcPr>
            <w:tcW w:w="949" w:type="dxa"/>
            <w:vAlign w:val="top"/>
          </w:tcPr>
          <w:p w14:paraId="5F88C135">
            <w:pPr>
              <w:pStyle w:val="6"/>
              <w:spacing w:before="146"/>
              <w:ind w:left="318"/>
            </w:pPr>
            <w:r>
              <w:rPr>
                <w:b/>
                <w:bCs/>
                <w:spacing w:val="-4"/>
              </w:rPr>
              <w:t>130.56</w:t>
            </w:r>
          </w:p>
        </w:tc>
        <w:tc>
          <w:tcPr>
            <w:tcW w:w="840" w:type="dxa"/>
            <w:vAlign w:val="top"/>
          </w:tcPr>
          <w:p w14:paraId="58F2539A">
            <w:pPr>
              <w:rPr>
                <w:rFonts w:ascii="Arial"/>
                <w:sz w:val="21"/>
              </w:rPr>
            </w:pPr>
          </w:p>
        </w:tc>
        <w:tc>
          <w:tcPr>
            <w:tcW w:w="850" w:type="dxa"/>
            <w:vAlign w:val="top"/>
          </w:tcPr>
          <w:p w14:paraId="0707257F">
            <w:pPr>
              <w:rPr>
                <w:rFonts w:ascii="Arial"/>
                <w:sz w:val="21"/>
              </w:rPr>
            </w:pPr>
          </w:p>
        </w:tc>
        <w:tc>
          <w:tcPr>
            <w:tcW w:w="840" w:type="dxa"/>
            <w:vAlign w:val="top"/>
          </w:tcPr>
          <w:p w14:paraId="28CD26F7">
            <w:pPr>
              <w:rPr>
                <w:rFonts w:ascii="Arial"/>
                <w:sz w:val="21"/>
              </w:rPr>
            </w:pPr>
          </w:p>
        </w:tc>
        <w:tc>
          <w:tcPr>
            <w:tcW w:w="750" w:type="dxa"/>
            <w:vAlign w:val="top"/>
          </w:tcPr>
          <w:p w14:paraId="43D1B5AE">
            <w:pPr>
              <w:rPr>
                <w:rFonts w:ascii="Arial"/>
                <w:sz w:val="21"/>
              </w:rPr>
            </w:pPr>
          </w:p>
        </w:tc>
        <w:tc>
          <w:tcPr>
            <w:tcW w:w="850" w:type="dxa"/>
            <w:vAlign w:val="top"/>
          </w:tcPr>
          <w:p w14:paraId="00C7B26A">
            <w:pPr>
              <w:rPr>
                <w:rFonts w:ascii="Arial"/>
                <w:sz w:val="21"/>
              </w:rPr>
            </w:pPr>
          </w:p>
        </w:tc>
        <w:tc>
          <w:tcPr>
            <w:tcW w:w="870" w:type="dxa"/>
            <w:vAlign w:val="top"/>
          </w:tcPr>
          <w:p w14:paraId="60C76396">
            <w:pPr>
              <w:rPr>
                <w:rFonts w:ascii="Arial"/>
                <w:sz w:val="21"/>
              </w:rPr>
            </w:pPr>
          </w:p>
        </w:tc>
        <w:tc>
          <w:tcPr>
            <w:tcW w:w="870" w:type="dxa"/>
            <w:vAlign w:val="top"/>
          </w:tcPr>
          <w:p w14:paraId="1C02F11F">
            <w:pPr>
              <w:rPr>
                <w:rFonts w:ascii="Arial"/>
                <w:sz w:val="21"/>
              </w:rPr>
            </w:pPr>
          </w:p>
        </w:tc>
        <w:tc>
          <w:tcPr>
            <w:tcW w:w="840" w:type="dxa"/>
            <w:vAlign w:val="top"/>
          </w:tcPr>
          <w:p w14:paraId="32B96E8D">
            <w:pPr>
              <w:rPr>
                <w:rFonts w:ascii="Arial"/>
                <w:sz w:val="21"/>
              </w:rPr>
            </w:pPr>
          </w:p>
        </w:tc>
        <w:tc>
          <w:tcPr>
            <w:tcW w:w="824" w:type="dxa"/>
            <w:vAlign w:val="top"/>
          </w:tcPr>
          <w:p w14:paraId="266C9E67">
            <w:pPr>
              <w:rPr>
                <w:rFonts w:ascii="Arial"/>
                <w:sz w:val="21"/>
              </w:rPr>
            </w:pPr>
          </w:p>
        </w:tc>
      </w:tr>
      <w:tr w14:paraId="1085A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A3E47CD">
            <w:pPr>
              <w:pStyle w:val="6"/>
              <w:spacing w:before="147" w:line="242" w:lineRule="auto"/>
              <w:ind w:left="122"/>
            </w:pPr>
            <w:r>
              <w:rPr>
                <w:spacing w:val="-5"/>
              </w:rPr>
              <w:t>201</w:t>
            </w:r>
          </w:p>
        </w:tc>
        <w:tc>
          <w:tcPr>
            <w:tcW w:w="417" w:type="dxa"/>
            <w:vAlign w:val="top"/>
          </w:tcPr>
          <w:p w14:paraId="6981C8F0">
            <w:pPr>
              <w:pStyle w:val="6"/>
              <w:spacing w:before="147" w:line="242" w:lineRule="auto"/>
              <w:ind w:left="123"/>
            </w:pPr>
            <w:r>
              <w:rPr>
                <w:spacing w:val="-10"/>
              </w:rPr>
              <w:t>36</w:t>
            </w:r>
          </w:p>
        </w:tc>
        <w:tc>
          <w:tcPr>
            <w:tcW w:w="417" w:type="dxa"/>
            <w:vAlign w:val="top"/>
          </w:tcPr>
          <w:p w14:paraId="6F6341F9">
            <w:pPr>
              <w:pStyle w:val="6"/>
              <w:spacing w:before="147" w:line="242" w:lineRule="auto"/>
              <w:ind w:left="123"/>
            </w:pPr>
            <w:r>
              <w:rPr>
                <w:spacing w:val="-10"/>
              </w:rPr>
              <w:t>01</w:t>
            </w:r>
          </w:p>
        </w:tc>
        <w:tc>
          <w:tcPr>
            <w:tcW w:w="2055" w:type="dxa"/>
            <w:vAlign w:val="top"/>
          </w:tcPr>
          <w:p w14:paraId="5BB03E57">
            <w:pPr>
              <w:pStyle w:val="6"/>
              <w:spacing w:before="146" w:line="214" w:lineRule="auto"/>
              <w:ind w:left="111"/>
            </w:pPr>
            <w:r>
              <w:rPr>
                <w:spacing w:val="-2"/>
              </w:rPr>
              <w:t>行政运行</w:t>
            </w:r>
          </w:p>
        </w:tc>
        <w:tc>
          <w:tcPr>
            <w:tcW w:w="1009" w:type="dxa"/>
            <w:vAlign w:val="top"/>
          </w:tcPr>
          <w:p w14:paraId="4A409F00">
            <w:pPr>
              <w:pStyle w:val="6"/>
              <w:spacing w:before="146"/>
              <w:ind w:left="376"/>
            </w:pPr>
            <w:r>
              <w:rPr>
                <w:spacing w:val="-3"/>
              </w:rPr>
              <w:t>130.56</w:t>
            </w:r>
          </w:p>
        </w:tc>
        <w:tc>
          <w:tcPr>
            <w:tcW w:w="1019" w:type="dxa"/>
            <w:vAlign w:val="top"/>
          </w:tcPr>
          <w:p w14:paraId="215ED8FD">
            <w:pPr>
              <w:pStyle w:val="6"/>
              <w:spacing w:before="146"/>
              <w:ind w:left="387"/>
            </w:pPr>
            <w:r>
              <w:rPr>
                <w:spacing w:val="-3"/>
              </w:rPr>
              <w:t>130.56</w:t>
            </w:r>
          </w:p>
        </w:tc>
        <w:tc>
          <w:tcPr>
            <w:tcW w:w="949" w:type="dxa"/>
            <w:vAlign w:val="top"/>
          </w:tcPr>
          <w:p w14:paraId="1E1BD636">
            <w:pPr>
              <w:pStyle w:val="6"/>
              <w:spacing w:before="146"/>
              <w:ind w:left="318"/>
            </w:pPr>
            <w:r>
              <w:rPr>
                <w:spacing w:val="-3"/>
              </w:rPr>
              <w:t>130.56</w:t>
            </w:r>
          </w:p>
        </w:tc>
        <w:tc>
          <w:tcPr>
            <w:tcW w:w="840" w:type="dxa"/>
            <w:vAlign w:val="top"/>
          </w:tcPr>
          <w:p w14:paraId="5164A244">
            <w:pPr>
              <w:rPr>
                <w:rFonts w:ascii="Arial"/>
                <w:sz w:val="21"/>
              </w:rPr>
            </w:pPr>
          </w:p>
        </w:tc>
        <w:tc>
          <w:tcPr>
            <w:tcW w:w="850" w:type="dxa"/>
            <w:vAlign w:val="top"/>
          </w:tcPr>
          <w:p w14:paraId="4AF850A6">
            <w:pPr>
              <w:rPr>
                <w:rFonts w:ascii="Arial"/>
                <w:sz w:val="21"/>
              </w:rPr>
            </w:pPr>
          </w:p>
        </w:tc>
        <w:tc>
          <w:tcPr>
            <w:tcW w:w="840" w:type="dxa"/>
            <w:vAlign w:val="top"/>
          </w:tcPr>
          <w:p w14:paraId="34E23CF5">
            <w:pPr>
              <w:rPr>
                <w:rFonts w:ascii="Arial"/>
                <w:sz w:val="21"/>
              </w:rPr>
            </w:pPr>
          </w:p>
        </w:tc>
        <w:tc>
          <w:tcPr>
            <w:tcW w:w="750" w:type="dxa"/>
            <w:vAlign w:val="top"/>
          </w:tcPr>
          <w:p w14:paraId="640D290B">
            <w:pPr>
              <w:rPr>
                <w:rFonts w:ascii="Arial"/>
                <w:sz w:val="21"/>
              </w:rPr>
            </w:pPr>
          </w:p>
        </w:tc>
        <w:tc>
          <w:tcPr>
            <w:tcW w:w="850" w:type="dxa"/>
            <w:vAlign w:val="top"/>
          </w:tcPr>
          <w:p w14:paraId="08C0437E">
            <w:pPr>
              <w:rPr>
                <w:rFonts w:ascii="Arial"/>
                <w:sz w:val="21"/>
              </w:rPr>
            </w:pPr>
          </w:p>
        </w:tc>
        <w:tc>
          <w:tcPr>
            <w:tcW w:w="870" w:type="dxa"/>
            <w:vAlign w:val="top"/>
          </w:tcPr>
          <w:p w14:paraId="2EC94445">
            <w:pPr>
              <w:rPr>
                <w:rFonts w:ascii="Arial"/>
                <w:sz w:val="21"/>
              </w:rPr>
            </w:pPr>
          </w:p>
        </w:tc>
        <w:tc>
          <w:tcPr>
            <w:tcW w:w="870" w:type="dxa"/>
            <w:vAlign w:val="top"/>
          </w:tcPr>
          <w:p w14:paraId="4D72BC8C">
            <w:pPr>
              <w:rPr>
                <w:rFonts w:ascii="Arial"/>
                <w:sz w:val="21"/>
              </w:rPr>
            </w:pPr>
          </w:p>
        </w:tc>
        <w:tc>
          <w:tcPr>
            <w:tcW w:w="840" w:type="dxa"/>
            <w:vAlign w:val="top"/>
          </w:tcPr>
          <w:p w14:paraId="0D91EFA2">
            <w:pPr>
              <w:rPr>
                <w:rFonts w:ascii="Arial"/>
                <w:sz w:val="21"/>
              </w:rPr>
            </w:pPr>
          </w:p>
        </w:tc>
        <w:tc>
          <w:tcPr>
            <w:tcW w:w="824" w:type="dxa"/>
            <w:vAlign w:val="top"/>
          </w:tcPr>
          <w:p w14:paraId="10EBDF89">
            <w:pPr>
              <w:rPr>
                <w:rFonts w:ascii="Arial"/>
                <w:sz w:val="21"/>
              </w:rPr>
            </w:pPr>
          </w:p>
        </w:tc>
      </w:tr>
      <w:tr w14:paraId="4ECD8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643C1F4">
            <w:pPr>
              <w:pStyle w:val="6"/>
              <w:spacing w:before="147" w:line="242" w:lineRule="auto"/>
              <w:ind w:left="122"/>
            </w:pPr>
            <w:r>
              <w:rPr>
                <w:b/>
                <w:bCs/>
                <w:spacing w:val="-6"/>
              </w:rPr>
              <w:t>208</w:t>
            </w:r>
          </w:p>
        </w:tc>
        <w:tc>
          <w:tcPr>
            <w:tcW w:w="417" w:type="dxa"/>
            <w:vAlign w:val="top"/>
          </w:tcPr>
          <w:p w14:paraId="49FBD2B9">
            <w:pPr>
              <w:rPr>
                <w:rFonts w:ascii="Arial"/>
                <w:sz w:val="21"/>
              </w:rPr>
            </w:pPr>
          </w:p>
        </w:tc>
        <w:tc>
          <w:tcPr>
            <w:tcW w:w="417" w:type="dxa"/>
            <w:vAlign w:val="top"/>
          </w:tcPr>
          <w:p w14:paraId="427F188E">
            <w:pPr>
              <w:rPr>
                <w:rFonts w:ascii="Arial"/>
                <w:sz w:val="21"/>
              </w:rPr>
            </w:pPr>
          </w:p>
        </w:tc>
        <w:tc>
          <w:tcPr>
            <w:tcW w:w="2055" w:type="dxa"/>
            <w:vAlign w:val="top"/>
          </w:tcPr>
          <w:p w14:paraId="3076E325">
            <w:pPr>
              <w:pStyle w:val="6"/>
              <w:spacing w:before="147" w:line="213" w:lineRule="auto"/>
              <w:ind w:left="114"/>
            </w:pPr>
            <w:r>
              <w:rPr>
                <w:b/>
                <w:bCs/>
                <w:spacing w:val="-3"/>
              </w:rPr>
              <w:t>社会保障和就业支出</w:t>
            </w:r>
          </w:p>
        </w:tc>
        <w:tc>
          <w:tcPr>
            <w:tcW w:w="1009" w:type="dxa"/>
            <w:vAlign w:val="top"/>
          </w:tcPr>
          <w:p w14:paraId="5EE7D5E1">
            <w:pPr>
              <w:pStyle w:val="6"/>
              <w:spacing w:before="146"/>
              <w:ind w:left="463"/>
            </w:pPr>
            <w:r>
              <w:rPr>
                <w:b/>
                <w:bCs/>
                <w:spacing w:val="-4"/>
              </w:rPr>
              <w:t>28.12</w:t>
            </w:r>
          </w:p>
        </w:tc>
        <w:tc>
          <w:tcPr>
            <w:tcW w:w="1019" w:type="dxa"/>
            <w:vAlign w:val="top"/>
          </w:tcPr>
          <w:p w14:paraId="3881677E">
            <w:pPr>
              <w:pStyle w:val="6"/>
              <w:spacing w:before="146"/>
              <w:ind w:left="474"/>
            </w:pPr>
            <w:r>
              <w:rPr>
                <w:b/>
                <w:bCs/>
                <w:spacing w:val="-4"/>
              </w:rPr>
              <w:t>28.12</w:t>
            </w:r>
          </w:p>
        </w:tc>
        <w:tc>
          <w:tcPr>
            <w:tcW w:w="949" w:type="dxa"/>
            <w:vAlign w:val="top"/>
          </w:tcPr>
          <w:p w14:paraId="7F195388">
            <w:pPr>
              <w:pStyle w:val="6"/>
              <w:spacing w:before="146"/>
              <w:ind w:left="405"/>
            </w:pPr>
            <w:r>
              <w:rPr>
                <w:b/>
                <w:bCs/>
                <w:spacing w:val="-4"/>
              </w:rPr>
              <w:t>28.12</w:t>
            </w:r>
          </w:p>
        </w:tc>
        <w:tc>
          <w:tcPr>
            <w:tcW w:w="840" w:type="dxa"/>
            <w:vAlign w:val="top"/>
          </w:tcPr>
          <w:p w14:paraId="6F201284">
            <w:pPr>
              <w:rPr>
                <w:rFonts w:ascii="Arial"/>
                <w:sz w:val="21"/>
              </w:rPr>
            </w:pPr>
          </w:p>
        </w:tc>
        <w:tc>
          <w:tcPr>
            <w:tcW w:w="850" w:type="dxa"/>
            <w:vAlign w:val="top"/>
          </w:tcPr>
          <w:p w14:paraId="449E36B6">
            <w:pPr>
              <w:rPr>
                <w:rFonts w:ascii="Arial"/>
                <w:sz w:val="21"/>
              </w:rPr>
            </w:pPr>
          </w:p>
        </w:tc>
        <w:tc>
          <w:tcPr>
            <w:tcW w:w="840" w:type="dxa"/>
            <w:vAlign w:val="top"/>
          </w:tcPr>
          <w:p w14:paraId="663AF1DE">
            <w:pPr>
              <w:rPr>
                <w:rFonts w:ascii="Arial"/>
                <w:sz w:val="21"/>
              </w:rPr>
            </w:pPr>
          </w:p>
        </w:tc>
        <w:tc>
          <w:tcPr>
            <w:tcW w:w="750" w:type="dxa"/>
            <w:vAlign w:val="top"/>
          </w:tcPr>
          <w:p w14:paraId="2A737F6D">
            <w:pPr>
              <w:rPr>
                <w:rFonts w:ascii="Arial"/>
                <w:sz w:val="21"/>
              </w:rPr>
            </w:pPr>
          </w:p>
        </w:tc>
        <w:tc>
          <w:tcPr>
            <w:tcW w:w="850" w:type="dxa"/>
            <w:vAlign w:val="top"/>
          </w:tcPr>
          <w:p w14:paraId="5E12888E">
            <w:pPr>
              <w:rPr>
                <w:rFonts w:ascii="Arial"/>
                <w:sz w:val="21"/>
              </w:rPr>
            </w:pPr>
          </w:p>
        </w:tc>
        <w:tc>
          <w:tcPr>
            <w:tcW w:w="870" w:type="dxa"/>
            <w:vAlign w:val="top"/>
          </w:tcPr>
          <w:p w14:paraId="2872359C">
            <w:pPr>
              <w:rPr>
                <w:rFonts w:ascii="Arial"/>
                <w:sz w:val="21"/>
              </w:rPr>
            </w:pPr>
          </w:p>
        </w:tc>
        <w:tc>
          <w:tcPr>
            <w:tcW w:w="870" w:type="dxa"/>
            <w:vAlign w:val="top"/>
          </w:tcPr>
          <w:p w14:paraId="795E6551">
            <w:pPr>
              <w:rPr>
                <w:rFonts w:ascii="Arial"/>
                <w:sz w:val="21"/>
              </w:rPr>
            </w:pPr>
          </w:p>
        </w:tc>
        <w:tc>
          <w:tcPr>
            <w:tcW w:w="840" w:type="dxa"/>
            <w:vAlign w:val="top"/>
          </w:tcPr>
          <w:p w14:paraId="07F187D8">
            <w:pPr>
              <w:rPr>
                <w:rFonts w:ascii="Arial"/>
                <w:sz w:val="21"/>
              </w:rPr>
            </w:pPr>
          </w:p>
        </w:tc>
        <w:tc>
          <w:tcPr>
            <w:tcW w:w="824" w:type="dxa"/>
            <w:vAlign w:val="top"/>
          </w:tcPr>
          <w:p w14:paraId="3E95F179">
            <w:pPr>
              <w:rPr>
                <w:rFonts w:ascii="Arial"/>
                <w:sz w:val="21"/>
              </w:rPr>
            </w:pPr>
          </w:p>
        </w:tc>
      </w:tr>
      <w:tr w14:paraId="69E27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24BEA4">
            <w:pPr>
              <w:pStyle w:val="6"/>
              <w:spacing w:before="147" w:line="242" w:lineRule="auto"/>
              <w:ind w:left="122"/>
            </w:pPr>
            <w:r>
              <w:rPr>
                <w:b/>
                <w:bCs/>
                <w:spacing w:val="-6"/>
              </w:rPr>
              <w:t>208</w:t>
            </w:r>
          </w:p>
        </w:tc>
        <w:tc>
          <w:tcPr>
            <w:tcW w:w="417" w:type="dxa"/>
            <w:vAlign w:val="top"/>
          </w:tcPr>
          <w:p w14:paraId="101DE99A">
            <w:pPr>
              <w:pStyle w:val="6"/>
              <w:spacing w:before="147" w:line="242" w:lineRule="auto"/>
              <w:ind w:left="122"/>
            </w:pPr>
            <w:r>
              <w:rPr>
                <w:b/>
                <w:bCs/>
                <w:spacing w:val="-12"/>
              </w:rPr>
              <w:t>05</w:t>
            </w:r>
          </w:p>
        </w:tc>
        <w:tc>
          <w:tcPr>
            <w:tcW w:w="417" w:type="dxa"/>
            <w:vAlign w:val="top"/>
          </w:tcPr>
          <w:p w14:paraId="69CABC60">
            <w:pPr>
              <w:rPr>
                <w:rFonts w:ascii="Arial"/>
                <w:sz w:val="21"/>
              </w:rPr>
            </w:pPr>
          </w:p>
        </w:tc>
        <w:tc>
          <w:tcPr>
            <w:tcW w:w="2055" w:type="dxa"/>
            <w:vAlign w:val="top"/>
          </w:tcPr>
          <w:p w14:paraId="3D01D0D3">
            <w:pPr>
              <w:pStyle w:val="6"/>
              <w:spacing w:before="147" w:line="213" w:lineRule="auto"/>
              <w:ind w:left="111"/>
            </w:pPr>
            <w:r>
              <w:rPr>
                <w:b/>
                <w:bCs/>
                <w:spacing w:val="-2"/>
              </w:rPr>
              <w:t>行政事业单位养老支出</w:t>
            </w:r>
          </w:p>
        </w:tc>
        <w:tc>
          <w:tcPr>
            <w:tcW w:w="1009" w:type="dxa"/>
            <w:vAlign w:val="top"/>
          </w:tcPr>
          <w:p w14:paraId="5B607E8D">
            <w:pPr>
              <w:pStyle w:val="6"/>
              <w:spacing w:before="147"/>
              <w:ind w:left="463"/>
            </w:pPr>
            <w:r>
              <w:rPr>
                <w:b/>
                <w:bCs/>
                <w:spacing w:val="-4"/>
              </w:rPr>
              <w:t>28.12</w:t>
            </w:r>
          </w:p>
        </w:tc>
        <w:tc>
          <w:tcPr>
            <w:tcW w:w="1019" w:type="dxa"/>
            <w:vAlign w:val="top"/>
          </w:tcPr>
          <w:p w14:paraId="5A31421D">
            <w:pPr>
              <w:pStyle w:val="6"/>
              <w:spacing w:before="147"/>
              <w:ind w:left="474"/>
            </w:pPr>
            <w:r>
              <w:rPr>
                <w:b/>
                <w:bCs/>
                <w:spacing w:val="-4"/>
              </w:rPr>
              <w:t>28.12</w:t>
            </w:r>
          </w:p>
        </w:tc>
        <w:tc>
          <w:tcPr>
            <w:tcW w:w="949" w:type="dxa"/>
            <w:vAlign w:val="top"/>
          </w:tcPr>
          <w:p w14:paraId="2AB34E9B">
            <w:pPr>
              <w:pStyle w:val="6"/>
              <w:spacing w:before="147"/>
              <w:ind w:left="405"/>
            </w:pPr>
            <w:r>
              <w:rPr>
                <w:b/>
                <w:bCs/>
                <w:spacing w:val="-4"/>
              </w:rPr>
              <w:t>28.12</w:t>
            </w:r>
          </w:p>
        </w:tc>
        <w:tc>
          <w:tcPr>
            <w:tcW w:w="840" w:type="dxa"/>
            <w:vAlign w:val="top"/>
          </w:tcPr>
          <w:p w14:paraId="5483D8EA">
            <w:pPr>
              <w:rPr>
                <w:rFonts w:ascii="Arial"/>
                <w:sz w:val="21"/>
              </w:rPr>
            </w:pPr>
          </w:p>
        </w:tc>
        <w:tc>
          <w:tcPr>
            <w:tcW w:w="850" w:type="dxa"/>
            <w:vAlign w:val="top"/>
          </w:tcPr>
          <w:p w14:paraId="3911899D">
            <w:pPr>
              <w:rPr>
                <w:rFonts w:ascii="Arial"/>
                <w:sz w:val="21"/>
              </w:rPr>
            </w:pPr>
          </w:p>
        </w:tc>
        <w:tc>
          <w:tcPr>
            <w:tcW w:w="840" w:type="dxa"/>
            <w:vAlign w:val="top"/>
          </w:tcPr>
          <w:p w14:paraId="5D7BA666">
            <w:pPr>
              <w:rPr>
                <w:rFonts w:ascii="Arial"/>
                <w:sz w:val="21"/>
              </w:rPr>
            </w:pPr>
          </w:p>
        </w:tc>
        <w:tc>
          <w:tcPr>
            <w:tcW w:w="750" w:type="dxa"/>
            <w:vAlign w:val="top"/>
          </w:tcPr>
          <w:p w14:paraId="5F0924C5">
            <w:pPr>
              <w:rPr>
                <w:rFonts w:ascii="Arial"/>
                <w:sz w:val="21"/>
              </w:rPr>
            </w:pPr>
          </w:p>
        </w:tc>
        <w:tc>
          <w:tcPr>
            <w:tcW w:w="850" w:type="dxa"/>
            <w:vAlign w:val="top"/>
          </w:tcPr>
          <w:p w14:paraId="0844F27F">
            <w:pPr>
              <w:rPr>
                <w:rFonts w:ascii="Arial"/>
                <w:sz w:val="21"/>
              </w:rPr>
            </w:pPr>
          </w:p>
        </w:tc>
        <w:tc>
          <w:tcPr>
            <w:tcW w:w="870" w:type="dxa"/>
            <w:vAlign w:val="top"/>
          </w:tcPr>
          <w:p w14:paraId="69EC7286">
            <w:pPr>
              <w:rPr>
                <w:rFonts w:ascii="Arial"/>
                <w:sz w:val="21"/>
              </w:rPr>
            </w:pPr>
          </w:p>
        </w:tc>
        <w:tc>
          <w:tcPr>
            <w:tcW w:w="870" w:type="dxa"/>
            <w:vAlign w:val="top"/>
          </w:tcPr>
          <w:p w14:paraId="00C03F64">
            <w:pPr>
              <w:rPr>
                <w:rFonts w:ascii="Arial"/>
                <w:sz w:val="21"/>
              </w:rPr>
            </w:pPr>
          </w:p>
        </w:tc>
        <w:tc>
          <w:tcPr>
            <w:tcW w:w="840" w:type="dxa"/>
            <w:vAlign w:val="top"/>
          </w:tcPr>
          <w:p w14:paraId="33B44DE7">
            <w:pPr>
              <w:rPr>
                <w:rFonts w:ascii="Arial"/>
                <w:sz w:val="21"/>
              </w:rPr>
            </w:pPr>
          </w:p>
        </w:tc>
        <w:tc>
          <w:tcPr>
            <w:tcW w:w="824" w:type="dxa"/>
            <w:vAlign w:val="top"/>
          </w:tcPr>
          <w:p w14:paraId="0BC2CE4E">
            <w:pPr>
              <w:rPr>
                <w:rFonts w:ascii="Arial"/>
                <w:sz w:val="21"/>
              </w:rPr>
            </w:pPr>
          </w:p>
        </w:tc>
      </w:tr>
      <w:tr w14:paraId="2FE4C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2ABBC8C">
            <w:pPr>
              <w:pStyle w:val="6"/>
              <w:spacing w:before="148" w:line="242" w:lineRule="auto"/>
              <w:ind w:left="122"/>
            </w:pPr>
            <w:r>
              <w:rPr>
                <w:spacing w:val="-5"/>
              </w:rPr>
              <w:t>208</w:t>
            </w:r>
          </w:p>
        </w:tc>
        <w:tc>
          <w:tcPr>
            <w:tcW w:w="417" w:type="dxa"/>
            <w:vAlign w:val="top"/>
          </w:tcPr>
          <w:p w14:paraId="4CAA4C9F">
            <w:pPr>
              <w:pStyle w:val="6"/>
              <w:spacing w:before="148" w:line="242" w:lineRule="auto"/>
              <w:ind w:left="122"/>
            </w:pPr>
            <w:r>
              <w:rPr>
                <w:spacing w:val="-10"/>
              </w:rPr>
              <w:t>05</w:t>
            </w:r>
          </w:p>
        </w:tc>
        <w:tc>
          <w:tcPr>
            <w:tcW w:w="417" w:type="dxa"/>
            <w:vAlign w:val="top"/>
          </w:tcPr>
          <w:p w14:paraId="71449F8A">
            <w:pPr>
              <w:pStyle w:val="6"/>
              <w:spacing w:before="148" w:line="242" w:lineRule="auto"/>
              <w:ind w:left="123"/>
            </w:pPr>
            <w:r>
              <w:rPr>
                <w:spacing w:val="-10"/>
              </w:rPr>
              <w:t>01</w:t>
            </w:r>
          </w:p>
        </w:tc>
        <w:tc>
          <w:tcPr>
            <w:tcW w:w="2055" w:type="dxa"/>
            <w:vAlign w:val="top"/>
          </w:tcPr>
          <w:p w14:paraId="71475630">
            <w:pPr>
              <w:pStyle w:val="6"/>
              <w:spacing w:before="147" w:line="214" w:lineRule="auto"/>
              <w:ind w:left="111"/>
            </w:pPr>
            <w:r>
              <w:rPr>
                <w:spacing w:val="-2"/>
              </w:rPr>
              <w:t>行政单位离退休</w:t>
            </w:r>
          </w:p>
        </w:tc>
        <w:tc>
          <w:tcPr>
            <w:tcW w:w="1009" w:type="dxa"/>
            <w:vAlign w:val="top"/>
          </w:tcPr>
          <w:p w14:paraId="7B8702C7">
            <w:pPr>
              <w:pStyle w:val="6"/>
              <w:spacing w:before="147"/>
              <w:ind w:left="558"/>
            </w:pPr>
            <w:r>
              <w:rPr>
                <w:spacing w:val="-5"/>
              </w:rPr>
              <w:t>3.94</w:t>
            </w:r>
          </w:p>
        </w:tc>
        <w:tc>
          <w:tcPr>
            <w:tcW w:w="1019" w:type="dxa"/>
            <w:vAlign w:val="top"/>
          </w:tcPr>
          <w:p w14:paraId="1D4A2FD8">
            <w:pPr>
              <w:pStyle w:val="6"/>
              <w:spacing w:before="147"/>
              <w:ind w:left="569"/>
            </w:pPr>
            <w:r>
              <w:rPr>
                <w:spacing w:val="-5"/>
              </w:rPr>
              <w:t>3.94</w:t>
            </w:r>
          </w:p>
        </w:tc>
        <w:tc>
          <w:tcPr>
            <w:tcW w:w="949" w:type="dxa"/>
            <w:vAlign w:val="top"/>
          </w:tcPr>
          <w:p w14:paraId="4BD6BB95">
            <w:pPr>
              <w:pStyle w:val="6"/>
              <w:spacing w:before="147"/>
              <w:ind w:left="501"/>
            </w:pPr>
            <w:r>
              <w:rPr>
                <w:spacing w:val="-5"/>
              </w:rPr>
              <w:t>3.94</w:t>
            </w:r>
          </w:p>
        </w:tc>
        <w:tc>
          <w:tcPr>
            <w:tcW w:w="840" w:type="dxa"/>
            <w:vAlign w:val="top"/>
          </w:tcPr>
          <w:p w14:paraId="7FDBB9A0">
            <w:pPr>
              <w:rPr>
                <w:rFonts w:ascii="Arial"/>
                <w:sz w:val="21"/>
              </w:rPr>
            </w:pPr>
          </w:p>
        </w:tc>
        <w:tc>
          <w:tcPr>
            <w:tcW w:w="850" w:type="dxa"/>
            <w:vAlign w:val="top"/>
          </w:tcPr>
          <w:p w14:paraId="4A1A761B">
            <w:pPr>
              <w:rPr>
                <w:rFonts w:ascii="Arial"/>
                <w:sz w:val="21"/>
              </w:rPr>
            </w:pPr>
          </w:p>
        </w:tc>
        <w:tc>
          <w:tcPr>
            <w:tcW w:w="840" w:type="dxa"/>
            <w:vAlign w:val="top"/>
          </w:tcPr>
          <w:p w14:paraId="2E8C02ED">
            <w:pPr>
              <w:rPr>
                <w:rFonts w:ascii="Arial"/>
                <w:sz w:val="21"/>
              </w:rPr>
            </w:pPr>
          </w:p>
        </w:tc>
        <w:tc>
          <w:tcPr>
            <w:tcW w:w="750" w:type="dxa"/>
            <w:vAlign w:val="top"/>
          </w:tcPr>
          <w:p w14:paraId="0F0EE08E">
            <w:pPr>
              <w:rPr>
                <w:rFonts w:ascii="Arial"/>
                <w:sz w:val="21"/>
              </w:rPr>
            </w:pPr>
          </w:p>
        </w:tc>
        <w:tc>
          <w:tcPr>
            <w:tcW w:w="850" w:type="dxa"/>
            <w:vAlign w:val="top"/>
          </w:tcPr>
          <w:p w14:paraId="166858A2">
            <w:pPr>
              <w:rPr>
                <w:rFonts w:ascii="Arial"/>
                <w:sz w:val="21"/>
              </w:rPr>
            </w:pPr>
          </w:p>
        </w:tc>
        <w:tc>
          <w:tcPr>
            <w:tcW w:w="870" w:type="dxa"/>
            <w:vAlign w:val="top"/>
          </w:tcPr>
          <w:p w14:paraId="1907D3A4">
            <w:pPr>
              <w:rPr>
                <w:rFonts w:ascii="Arial"/>
                <w:sz w:val="21"/>
              </w:rPr>
            </w:pPr>
          </w:p>
        </w:tc>
        <w:tc>
          <w:tcPr>
            <w:tcW w:w="870" w:type="dxa"/>
            <w:vAlign w:val="top"/>
          </w:tcPr>
          <w:p w14:paraId="23AC32E5">
            <w:pPr>
              <w:rPr>
                <w:rFonts w:ascii="Arial"/>
                <w:sz w:val="21"/>
              </w:rPr>
            </w:pPr>
          </w:p>
        </w:tc>
        <w:tc>
          <w:tcPr>
            <w:tcW w:w="840" w:type="dxa"/>
            <w:vAlign w:val="top"/>
          </w:tcPr>
          <w:p w14:paraId="10D8B479">
            <w:pPr>
              <w:rPr>
                <w:rFonts w:ascii="Arial"/>
                <w:sz w:val="21"/>
              </w:rPr>
            </w:pPr>
          </w:p>
        </w:tc>
        <w:tc>
          <w:tcPr>
            <w:tcW w:w="824" w:type="dxa"/>
            <w:vAlign w:val="top"/>
          </w:tcPr>
          <w:p w14:paraId="7E0D3A4D">
            <w:pPr>
              <w:rPr>
                <w:rFonts w:ascii="Arial"/>
                <w:sz w:val="21"/>
              </w:rPr>
            </w:pPr>
          </w:p>
        </w:tc>
      </w:tr>
      <w:tr w14:paraId="3D31D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A414D6B">
            <w:pPr>
              <w:pStyle w:val="6"/>
              <w:spacing w:before="227" w:line="242" w:lineRule="auto"/>
              <w:ind w:left="122"/>
            </w:pPr>
            <w:r>
              <w:rPr>
                <w:spacing w:val="-5"/>
              </w:rPr>
              <w:t>208</w:t>
            </w:r>
          </w:p>
        </w:tc>
        <w:tc>
          <w:tcPr>
            <w:tcW w:w="417" w:type="dxa"/>
            <w:vAlign w:val="top"/>
          </w:tcPr>
          <w:p w14:paraId="5AC5CA82">
            <w:pPr>
              <w:pStyle w:val="6"/>
              <w:spacing w:before="227" w:line="242" w:lineRule="auto"/>
              <w:ind w:left="122"/>
            </w:pPr>
            <w:r>
              <w:rPr>
                <w:spacing w:val="-10"/>
              </w:rPr>
              <w:t>05</w:t>
            </w:r>
          </w:p>
        </w:tc>
        <w:tc>
          <w:tcPr>
            <w:tcW w:w="417" w:type="dxa"/>
            <w:vAlign w:val="top"/>
          </w:tcPr>
          <w:p w14:paraId="25D8C9DA">
            <w:pPr>
              <w:pStyle w:val="6"/>
              <w:spacing w:before="227" w:line="242" w:lineRule="auto"/>
              <w:ind w:left="123"/>
            </w:pPr>
            <w:r>
              <w:rPr>
                <w:spacing w:val="-10"/>
              </w:rPr>
              <w:t>05</w:t>
            </w:r>
          </w:p>
        </w:tc>
        <w:tc>
          <w:tcPr>
            <w:tcW w:w="2055" w:type="dxa"/>
            <w:vAlign w:val="top"/>
          </w:tcPr>
          <w:p w14:paraId="4F74D002">
            <w:pPr>
              <w:pStyle w:val="6"/>
              <w:spacing w:before="72" w:line="280"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77D75D27">
            <w:pPr>
              <w:pStyle w:val="6"/>
              <w:spacing w:before="226"/>
              <w:ind w:left="467"/>
            </w:pPr>
            <w:r>
              <w:rPr>
                <w:spacing w:val="-4"/>
              </w:rPr>
              <w:t>16.12</w:t>
            </w:r>
          </w:p>
        </w:tc>
        <w:tc>
          <w:tcPr>
            <w:tcW w:w="1019" w:type="dxa"/>
            <w:vAlign w:val="top"/>
          </w:tcPr>
          <w:p w14:paraId="4432AEF1">
            <w:pPr>
              <w:pStyle w:val="6"/>
              <w:spacing w:before="226"/>
              <w:ind w:left="478"/>
            </w:pPr>
            <w:r>
              <w:rPr>
                <w:spacing w:val="-4"/>
              </w:rPr>
              <w:t>16.12</w:t>
            </w:r>
          </w:p>
        </w:tc>
        <w:tc>
          <w:tcPr>
            <w:tcW w:w="949" w:type="dxa"/>
            <w:vAlign w:val="top"/>
          </w:tcPr>
          <w:p w14:paraId="62164361">
            <w:pPr>
              <w:pStyle w:val="6"/>
              <w:spacing w:before="226"/>
              <w:ind w:left="409"/>
            </w:pPr>
            <w:r>
              <w:rPr>
                <w:spacing w:val="-4"/>
              </w:rPr>
              <w:t>16.12</w:t>
            </w:r>
          </w:p>
        </w:tc>
        <w:tc>
          <w:tcPr>
            <w:tcW w:w="840" w:type="dxa"/>
            <w:vAlign w:val="top"/>
          </w:tcPr>
          <w:p w14:paraId="0A94ACF9">
            <w:pPr>
              <w:rPr>
                <w:rFonts w:ascii="Arial"/>
                <w:sz w:val="21"/>
              </w:rPr>
            </w:pPr>
          </w:p>
        </w:tc>
        <w:tc>
          <w:tcPr>
            <w:tcW w:w="850" w:type="dxa"/>
            <w:vAlign w:val="top"/>
          </w:tcPr>
          <w:p w14:paraId="1956D917">
            <w:pPr>
              <w:rPr>
                <w:rFonts w:ascii="Arial"/>
                <w:sz w:val="21"/>
              </w:rPr>
            </w:pPr>
          </w:p>
        </w:tc>
        <w:tc>
          <w:tcPr>
            <w:tcW w:w="840" w:type="dxa"/>
            <w:vAlign w:val="top"/>
          </w:tcPr>
          <w:p w14:paraId="62D0BA6F">
            <w:pPr>
              <w:rPr>
                <w:rFonts w:ascii="Arial"/>
                <w:sz w:val="21"/>
              </w:rPr>
            </w:pPr>
          </w:p>
        </w:tc>
        <w:tc>
          <w:tcPr>
            <w:tcW w:w="750" w:type="dxa"/>
            <w:vAlign w:val="top"/>
          </w:tcPr>
          <w:p w14:paraId="77192ACA">
            <w:pPr>
              <w:rPr>
                <w:rFonts w:ascii="Arial"/>
                <w:sz w:val="21"/>
              </w:rPr>
            </w:pPr>
          </w:p>
        </w:tc>
        <w:tc>
          <w:tcPr>
            <w:tcW w:w="850" w:type="dxa"/>
            <w:vAlign w:val="top"/>
          </w:tcPr>
          <w:p w14:paraId="124C76E0">
            <w:pPr>
              <w:rPr>
                <w:rFonts w:ascii="Arial"/>
                <w:sz w:val="21"/>
              </w:rPr>
            </w:pPr>
          </w:p>
        </w:tc>
        <w:tc>
          <w:tcPr>
            <w:tcW w:w="870" w:type="dxa"/>
            <w:vAlign w:val="top"/>
          </w:tcPr>
          <w:p w14:paraId="493DD84B">
            <w:pPr>
              <w:rPr>
                <w:rFonts w:ascii="Arial"/>
                <w:sz w:val="21"/>
              </w:rPr>
            </w:pPr>
          </w:p>
        </w:tc>
        <w:tc>
          <w:tcPr>
            <w:tcW w:w="870" w:type="dxa"/>
            <w:vAlign w:val="top"/>
          </w:tcPr>
          <w:p w14:paraId="6DE45620">
            <w:pPr>
              <w:rPr>
                <w:rFonts w:ascii="Arial"/>
                <w:sz w:val="21"/>
              </w:rPr>
            </w:pPr>
          </w:p>
        </w:tc>
        <w:tc>
          <w:tcPr>
            <w:tcW w:w="840" w:type="dxa"/>
            <w:vAlign w:val="top"/>
          </w:tcPr>
          <w:p w14:paraId="3891F081">
            <w:pPr>
              <w:rPr>
                <w:rFonts w:ascii="Arial"/>
                <w:sz w:val="21"/>
              </w:rPr>
            </w:pPr>
          </w:p>
        </w:tc>
        <w:tc>
          <w:tcPr>
            <w:tcW w:w="824" w:type="dxa"/>
            <w:vAlign w:val="top"/>
          </w:tcPr>
          <w:p w14:paraId="6E2A7BCB">
            <w:pPr>
              <w:rPr>
                <w:rFonts w:ascii="Arial"/>
                <w:sz w:val="21"/>
              </w:rPr>
            </w:pPr>
          </w:p>
        </w:tc>
      </w:tr>
      <w:tr w14:paraId="6DE8C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6969430D">
            <w:pPr>
              <w:pStyle w:val="6"/>
              <w:spacing w:before="148" w:line="242" w:lineRule="auto"/>
              <w:ind w:left="122"/>
            </w:pPr>
            <w:r>
              <w:rPr>
                <w:spacing w:val="-5"/>
              </w:rPr>
              <w:t>208</w:t>
            </w:r>
          </w:p>
        </w:tc>
        <w:tc>
          <w:tcPr>
            <w:tcW w:w="417" w:type="dxa"/>
            <w:vAlign w:val="top"/>
          </w:tcPr>
          <w:p w14:paraId="62EC2D58">
            <w:pPr>
              <w:pStyle w:val="6"/>
              <w:spacing w:before="148" w:line="242" w:lineRule="auto"/>
              <w:ind w:left="122"/>
            </w:pPr>
            <w:r>
              <w:rPr>
                <w:spacing w:val="-10"/>
              </w:rPr>
              <w:t>05</w:t>
            </w:r>
          </w:p>
        </w:tc>
        <w:tc>
          <w:tcPr>
            <w:tcW w:w="417" w:type="dxa"/>
            <w:vAlign w:val="top"/>
          </w:tcPr>
          <w:p w14:paraId="02184278">
            <w:pPr>
              <w:pStyle w:val="6"/>
              <w:spacing w:before="148" w:line="242" w:lineRule="auto"/>
              <w:ind w:left="123"/>
            </w:pPr>
            <w:r>
              <w:rPr>
                <w:spacing w:val="-10"/>
              </w:rPr>
              <w:t>06</w:t>
            </w:r>
          </w:p>
        </w:tc>
        <w:tc>
          <w:tcPr>
            <w:tcW w:w="2055" w:type="dxa"/>
            <w:vAlign w:val="top"/>
          </w:tcPr>
          <w:p w14:paraId="056D750D">
            <w:pPr>
              <w:pStyle w:val="6"/>
              <w:spacing w:before="148" w:line="214" w:lineRule="auto"/>
              <w:ind w:left="109"/>
            </w:pPr>
            <w:r>
              <w:rPr>
                <w:spacing w:val="-1"/>
              </w:rPr>
              <w:t>机关事业单位职业年金</w:t>
            </w:r>
          </w:p>
        </w:tc>
        <w:tc>
          <w:tcPr>
            <w:tcW w:w="1009" w:type="dxa"/>
            <w:vAlign w:val="top"/>
          </w:tcPr>
          <w:p w14:paraId="7E2FE585">
            <w:pPr>
              <w:pStyle w:val="6"/>
              <w:spacing w:before="148"/>
              <w:ind w:left="553"/>
            </w:pPr>
            <w:r>
              <w:rPr>
                <w:spacing w:val="-4"/>
              </w:rPr>
              <w:t>8.06</w:t>
            </w:r>
          </w:p>
        </w:tc>
        <w:tc>
          <w:tcPr>
            <w:tcW w:w="1019" w:type="dxa"/>
            <w:vAlign w:val="top"/>
          </w:tcPr>
          <w:p w14:paraId="6A829DB8">
            <w:pPr>
              <w:pStyle w:val="6"/>
              <w:spacing w:before="148"/>
              <w:ind w:left="564"/>
            </w:pPr>
            <w:r>
              <w:rPr>
                <w:spacing w:val="-4"/>
              </w:rPr>
              <w:t>8.06</w:t>
            </w:r>
          </w:p>
        </w:tc>
        <w:tc>
          <w:tcPr>
            <w:tcW w:w="949" w:type="dxa"/>
            <w:vAlign w:val="top"/>
          </w:tcPr>
          <w:p w14:paraId="101525A8">
            <w:pPr>
              <w:pStyle w:val="6"/>
              <w:spacing w:before="148"/>
              <w:ind w:left="495"/>
            </w:pPr>
            <w:r>
              <w:rPr>
                <w:spacing w:val="-4"/>
              </w:rPr>
              <w:t>8.06</w:t>
            </w:r>
          </w:p>
        </w:tc>
        <w:tc>
          <w:tcPr>
            <w:tcW w:w="840" w:type="dxa"/>
            <w:vAlign w:val="top"/>
          </w:tcPr>
          <w:p w14:paraId="6C741E9A">
            <w:pPr>
              <w:rPr>
                <w:rFonts w:ascii="Arial"/>
                <w:sz w:val="21"/>
              </w:rPr>
            </w:pPr>
          </w:p>
        </w:tc>
        <w:tc>
          <w:tcPr>
            <w:tcW w:w="850" w:type="dxa"/>
            <w:vAlign w:val="top"/>
          </w:tcPr>
          <w:p w14:paraId="18A20F42">
            <w:pPr>
              <w:rPr>
                <w:rFonts w:ascii="Arial"/>
                <w:sz w:val="21"/>
              </w:rPr>
            </w:pPr>
          </w:p>
        </w:tc>
        <w:tc>
          <w:tcPr>
            <w:tcW w:w="840" w:type="dxa"/>
            <w:vAlign w:val="top"/>
          </w:tcPr>
          <w:p w14:paraId="0975856F">
            <w:pPr>
              <w:rPr>
                <w:rFonts w:ascii="Arial"/>
                <w:sz w:val="21"/>
              </w:rPr>
            </w:pPr>
          </w:p>
        </w:tc>
        <w:tc>
          <w:tcPr>
            <w:tcW w:w="750" w:type="dxa"/>
            <w:vAlign w:val="top"/>
          </w:tcPr>
          <w:p w14:paraId="4CE7DD90">
            <w:pPr>
              <w:rPr>
                <w:rFonts w:ascii="Arial"/>
                <w:sz w:val="21"/>
              </w:rPr>
            </w:pPr>
          </w:p>
        </w:tc>
        <w:tc>
          <w:tcPr>
            <w:tcW w:w="850" w:type="dxa"/>
            <w:vAlign w:val="top"/>
          </w:tcPr>
          <w:p w14:paraId="289D23BD">
            <w:pPr>
              <w:rPr>
                <w:rFonts w:ascii="Arial"/>
                <w:sz w:val="21"/>
              </w:rPr>
            </w:pPr>
          </w:p>
        </w:tc>
        <w:tc>
          <w:tcPr>
            <w:tcW w:w="870" w:type="dxa"/>
            <w:vAlign w:val="top"/>
          </w:tcPr>
          <w:p w14:paraId="6E8C9AFC">
            <w:pPr>
              <w:rPr>
                <w:rFonts w:ascii="Arial"/>
                <w:sz w:val="21"/>
              </w:rPr>
            </w:pPr>
          </w:p>
        </w:tc>
        <w:tc>
          <w:tcPr>
            <w:tcW w:w="870" w:type="dxa"/>
            <w:vAlign w:val="top"/>
          </w:tcPr>
          <w:p w14:paraId="31F10A4A">
            <w:pPr>
              <w:rPr>
                <w:rFonts w:ascii="Arial"/>
                <w:sz w:val="21"/>
              </w:rPr>
            </w:pPr>
          </w:p>
        </w:tc>
        <w:tc>
          <w:tcPr>
            <w:tcW w:w="840" w:type="dxa"/>
            <w:vAlign w:val="top"/>
          </w:tcPr>
          <w:p w14:paraId="3F0B2A70">
            <w:pPr>
              <w:rPr>
                <w:rFonts w:ascii="Arial"/>
                <w:sz w:val="21"/>
              </w:rPr>
            </w:pPr>
          </w:p>
        </w:tc>
        <w:tc>
          <w:tcPr>
            <w:tcW w:w="824" w:type="dxa"/>
            <w:vAlign w:val="top"/>
          </w:tcPr>
          <w:p w14:paraId="0783009D">
            <w:pPr>
              <w:rPr>
                <w:rFonts w:ascii="Arial"/>
                <w:sz w:val="21"/>
              </w:rPr>
            </w:pPr>
          </w:p>
        </w:tc>
      </w:tr>
    </w:tbl>
    <w:p w14:paraId="69668008">
      <w:pPr>
        <w:rPr>
          <w:rFonts w:ascii="Arial"/>
          <w:sz w:val="21"/>
        </w:rPr>
      </w:pPr>
    </w:p>
    <w:p w14:paraId="0861D271">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088A0156">
      <w:pPr>
        <w:spacing w:before="21"/>
      </w:pPr>
    </w:p>
    <w:p w14:paraId="77A532F1">
      <w:pPr>
        <w:spacing w:before="21"/>
      </w:pPr>
    </w:p>
    <w:p w14:paraId="26FA1427">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08E3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397E5A4">
            <w:pPr>
              <w:rPr>
                <w:rFonts w:ascii="Arial"/>
                <w:sz w:val="21"/>
              </w:rPr>
            </w:pPr>
          </w:p>
        </w:tc>
        <w:tc>
          <w:tcPr>
            <w:tcW w:w="417" w:type="dxa"/>
            <w:vAlign w:val="top"/>
          </w:tcPr>
          <w:p w14:paraId="774838F1">
            <w:pPr>
              <w:rPr>
                <w:rFonts w:ascii="Arial"/>
                <w:sz w:val="21"/>
              </w:rPr>
            </w:pPr>
          </w:p>
        </w:tc>
        <w:tc>
          <w:tcPr>
            <w:tcW w:w="417" w:type="dxa"/>
            <w:vAlign w:val="top"/>
          </w:tcPr>
          <w:p w14:paraId="4F10715A">
            <w:pPr>
              <w:rPr>
                <w:rFonts w:ascii="Arial"/>
                <w:sz w:val="21"/>
              </w:rPr>
            </w:pPr>
          </w:p>
        </w:tc>
        <w:tc>
          <w:tcPr>
            <w:tcW w:w="2055" w:type="dxa"/>
            <w:vAlign w:val="top"/>
          </w:tcPr>
          <w:p w14:paraId="6A8A0D02">
            <w:pPr>
              <w:pStyle w:val="6"/>
              <w:spacing w:before="72" w:line="213" w:lineRule="auto"/>
              <w:ind w:left="116"/>
            </w:pPr>
            <w:r>
              <w:rPr>
                <w:spacing w:val="-4"/>
              </w:rPr>
              <w:t>缴费支出</w:t>
            </w:r>
          </w:p>
        </w:tc>
        <w:tc>
          <w:tcPr>
            <w:tcW w:w="1009" w:type="dxa"/>
            <w:vAlign w:val="top"/>
          </w:tcPr>
          <w:p w14:paraId="4EA14C27">
            <w:pPr>
              <w:rPr>
                <w:rFonts w:ascii="Arial"/>
                <w:sz w:val="21"/>
              </w:rPr>
            </w:pPr>
          </w:p>
        </w:tc>
        <w:tc>
          <w:tcPr>
            <w:tcW w:w="1019" w:type="dxa"/>
            <w:vAlign w:val="top"/>
          </w:tcPr>
          <w:p w14:paraId="2201B278">
            <w:pPr>
              <w:rPr>
                <w:rFonts w:ascii="Arial"/>
                <w:sz w:val="21"/>
              </w:rPr>
            </w:pPr>
          </w:p>
        </w:tc>
        <w:tc>
          <w:tcPr>
            <w:tcW w:w="949" w:type="dxa"/>
            <w:vAlign w:val="top"/>
          </w:tcPr>
          <w:p w14:paraId="73834020">
            <w:pPr>
              <w:rPr>
                <w:rFonts w:ascii="Arial"/>
                <w:sz w:val="21"/>
              </w:rPr>
            </w:pPr>
          </w:p>
        </w:tc>
        <w:tc>
          <w:tcPr>
            <w:tcW w:w="840" w:type="dxa"/>
            <w:vAlign w:val="top"/>
          </w:tcPr>
          <w:p w14:paraId="574511CD">
            <w:pPr>
              <w:rPr>
                <w:rFonts w:ascii="Arial"/>
                <w:sz w:val="21"/>
              </w:rPr>
            </w:pPr>
          </w:p>
        </w:tc>
        <w:tc>
          <w:tcPr>
            <w:tcW w:w="850" w:type="dxa"/>
            <w:vAlign w:val="top"/>
          </w:tcPr>
          <w:p w14:paraId="44295F05">
            <w:pPr>
              <w:rPr>
                <w:rFonts w:ascii="Arial"/>
                <w:sz w:val="21"/>
              </w:rPr>
            </w:pPr>
          </w:p>
        </w:tc>
        <w:tc>
          <w:tcPr>
            <w:tcW w:w="840" w:type="dxa"/>
            <w:vAlign w:val="top"/>
          </w:tcPr>
          <w:p w14:paraId="1577D9BB">
            <w:pPr>
              <w:rPr>
                <w:rFonts w:ascii="Arial"/>
                <w:sz w:val="21"/>
              </w:rPr>
            </w:pPr>
          </w:p>
        </w:tc>
        <w:tc>
          <w:tcPr>
            <w:tcW w:w="750" w:type="dxa"/>
            <w:vAlign w:val="top"/>
          </w:tcPr>
          <w:p w14:paraId="06E9E57F">
            <w:pPr>
              <w:rPr>
                <w:rFonts w:ascii="Arial"/>
                <w:sz w:val="21"/>
              </w:rPr>
            </w:pPr>
          </w:p>
        </w:tc>
        <w:tc>
          <w:tcPr>
            <w:tcW w:w="850" w:type="dxa"/>
            <w:vAlign w:val="top"/>
          </w:tcPr>
          <w:p w14:paraId="65DC4D48">
            <w:pPr>
              <w:rPr>
                <w:rFonts w:ascii="Arial"/>
                <w:sz w:val="21"/>
              </w:rPr>
            </w:pPr>
          </w:p>
        </w:tc>
        <w:tc>
          <w:tcPr>
            <w:tcW w:w="870" w:type="dxa"/>
            <w:vAlign w:val="top"/>
          </w:tcPr>
          <w:p w14:paraId="51E3FC1A">
            <w:pPr>
              <w:rPr>
                <w:rFonts w:ascii="Arial"/>
                <w:sz w:val="21"/>
              </w:rPr>
            </w:pPr>
          </w:p>
        </w:tc>
        <w:tc>
          <w:tcPr>
            <w:tcW w:w="870" w:type="dxa"/>
            <w:vAlign w:val="top"/>
          </w:tcPr>
          <w:p w14:paraId="5F5D82C2">
            <w:pPr>
              <w:rPr>
                <w:rFonts w:ascii="Arial"/>
                <w:sz w:val="21"/>
              </w:rPr>
            </w:pPr>
          </w:p>
        </w:tc>
        <w:tc>
          <w:tcPr>
            <w:tcW w:w="840" w:type="dxa"/>
            <w:vAlign w:val="top"/>
          </w:tcPr>
          <w:p w14:paraId="021FDBEF">
            <w:pPr>
              <w:rPr>
                <w:rFonts w:ascii="Arial"/>
                <w:sz w:val="21"/>
              </w:rPr>
            </w:pPr>
          </w:p>
        </w:tc>
        <w:tc>
          <w:tcPr>
            <w:tcW w:w="824" w:type="dxa"/>
            <w:vAlign w:val="top"/>
          </w:tcPr>
          <w:p w14:paraId="36DA6ACA">
            <w:pPr>
              <w:rPr>
                <w:rFonts w:ascii="Arial"/>
                <w:sz w:val="21"/>
              </w:rPr>
            </w:pPr>
          </w:p>
        </w:tc>
      </w:tr>
      <w:tr w14:paraId="70200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27AE3CD">
            <w:pPr>
              <w:pStyle w:val="6"/>
              <w:spacing w:before="143" w:line="242" w:lineRule="auto"/>
              <w:ind w:left="122"/>
            </w:pPr>
            <w:r>
              <w:rPr>
                <w:b/>
                <w:bCs/>
                <w:spacing w:val="-6"/>
              </w:rPr>
              <w:t>210</w:t>
            </w:r>
          </w:p>
        </w:tc>
        <w:tc>
          <w:tcPr>
            <w:tcW w:w="417" w:type="dxa"/>
            <w:vAlign w:val="top"/>
          </w:tcPr>
          <w:p w14:paraId="55E718CB">
            <w:pPr>
              <w:rPr>
                <w:rFonts w:ascii="Arial"/>
                <w:sz w:val="21"/>
              </w:rPr>
            </w:pPr>
          </w:p>
        </w:tc>
        <w:tc>
          <w:tcPr>
            <w:tcW w:w="417" w:type="dxa"/>
            <w:vAlign w:val="top"/>
          </w:tcPr>
          <w:p w14:paraId="5776AA27">
            <w:pPr>
              <w:rPr>
                <w:rFonts w:ascii="Arial"/>
                <w:sz w:val="21"/>
              </w:rPr>
            </w:pPr>
          </w:p>
        </w:tc>
        <w:tc>
          <w:tcPr>
            <w:tcW w:w="2055" w:type="dxa"/>
            <w:vAlign w:val="top"/>
          </w:tcPr>
          <w:p w14:paraId="0AE17B28">
            <w:pPr>
              <w:pStyle w:val="6"/>
              <w:spacing w:before="142" w:line="213" w:lineRule="auto"/>
              <w:ind w:left="115"/>
            </w:pPr>
            <w:r>
              <w:rPr>
                <w:b/>
                <w:bCs/>
                <w:spacing w:val="-4"/>
              </w:rPr>
              <w:t>卫生健康支出</w:t>
            </w:r>
          </w:p>
        </w:tc>
        <w:tc>
          <w:tcPr>
            <w:tcW w:w="1009" w:type="dxa"/>
            <w:vAlign w:val="top"/>
          </w:tcPr>
          <w:p w14:paraId="44FD7C3F">
            <w:pPr>
              <w:pStyle w:val="6"/>
              <w:spacing w:before="142"/>
              <w:ind w:left="553"/>
            </w:pPr>
            <w:r>
              <w:rPr>
                <w:b/>
                <w:bCs/>
                <w:spacing w:val="-5"/>
              </w:rPr>
              <w:t>7.87</w:t>
            </w:r>
          </w:p>
        </w:tc>
        <w:tc>
          <w:tcPr>
            <w:tcW w:w="1019" w:type="dxa"/>
            <w:vAlign w:val="top"/>
          </w:tcPr>
          <w:p w14:paraId="51B73B61">
            <w:pPr>
              <w:pStyle w:val="6"/>
              <w:spacing w:before="142"/>
              <w:ind w:left="564"/>
            </w:pPr>
            <w:r>
              <w:rPr>
                <w:b/>
                <w:bCs/>
                <w:spacing w:val="-5"/>
              </w:rPr>
              <w:t>7.87</w:t>
            </w:r>
          </w:p>
        </w:tc>
        <w:tc>
          <w:tcPr>
            <w:tcW w:w="949" w:type="dxa"/>
            <w:vAlign w:val="top"/>
          </w:tcPr>
          <w:p w14:paraId="08BF1CD3">
            <w:pPr>
              <w:pStyle w:val="6"/>
              <w:spacing w:before="142"/>
              <w:ind w:left="495"/>
            </w:pPr>
            <w:r>
              <w:rPr>
                <w:b/>
                <w:bCs/>
                <w:spacing w:val="-5"/>
              </w:rPr>
              <w:t>7.87</w:t>
            </w:r>
          </w:p>
        </w:tc>
        <w:tc>
          <w:tcPr>
            <w:tcW w:w="840" w:type="dxa"/>
            <w:vAlign w:val="top"/>
          </w:tcPr>
          <w:p w14:paraId="3514EDCC">
            <w:pPr>
              <w:rPr>
                <w:rFonts w:ascii="Arial"/>
                <w:sz w:val="21"/>
              </w:rPr>
            </w:pPr>
          </w:p>
        </w:tc>
        <w:tc>
          <w:tcPr>
            <w:tcW w:w="850" w:type="dxa"/>
            <w:vAlign w:val="top"/>
          </w:tcPr>
          <w:p w14:paraId="66C8FD2F">
            <w:pPr>
              <w:rPr>
                <w:rFonts w:ascii="Arial"/>
                <w:sz w:val="21"/>
              </w:rPr>
            </w:pPr>
          </w:p>
        </w:tc>
        <w:tc>
          <w:tcPr>
            <w:tcW w:w="840" w:type="dxa"/>
            <w:vAlign w:val="top"/>
          </w:tcPr>
          <w:p w14:paraId="7B316EFD">
            <w:pPr>
              <w:rPr>
                <w:rFonts w:ascii="Arial"/>
                <w:sz w:val="21"/>
              </w:rPr>
            </w:pPr>
          </w:p>
        </w:tc>
        <w:tc>
          <w:tcPr>
            <w:tcW w:w="750" w:type="dxa"/>
            <w:vAlign w:val="top"/>
          </w:tcPr>
          <w:p w14:paraId="77070730">
            <w:pPr>
              <w:rPr>
                <w:rFonts w:ascii="Arial"/>
                <w:sz w:val="21"/>
              </w:rPr>
            </w:pPr>
          </w:p>
        </w:tc>
        <w:tc>
          <w:tcPr>
            <w:tcW w:w="850" w:type="dxa"/>
            <w:vAlign w:val="top"/>
          </w:tcPr>
          <w:p w14:paraId="3F5350B5">
            <w:pPr>
              <w:rPr>
                <w:rFonts w:ascii="Arial"/>
                <w:sz w:val="21"/>
              </w:rPr>
            </w:pPr>
          </w:p>
        </w:tc>
        <w:tc>
          <w:tcPr>
            <w:tcW w:w="870" w:type="dxa"/>
            <w:vAlign w:val="top"/>
          </w:tcPr>
          <w:p w14:paraId="3DED2F38">
            <w:pPr>
              <w:rPr>
                <w:rFonts w:ascii="Arial"/>
                <w:sz w:val="21"/>
              </w:rPr>
            </w:pPr>
          </w:p>
        </w:tc>
        <w:tc>
          <w:tcPr>
            <w:tcW w:w="870" w:type="dxa"/>
            <w:vAlign w:val="top"/>
          </w:tcPr>
          <w:p w14:paraId="7AA0584B">
            <w:pPr>
              <w:rPr>
                <w:rFonts w:ascii="Arial"/>
                <w:sz w:val="21"/>
              </w:rPr>
            </w:pPr>
          </w:p>
        </w:tc>
        <w:tc>
          <w:tcPr>
            <w:tcW w:w="840" w:type="dxa"/>
            <w:vAlign w:val="top"/>
          </w:tcPr>
          <w:p w14:paraId="1075748C">
            <w:pPr>
              <w:rPr>
                <w:rFonts w:ascii="Arial"/>
                <w:sz w:val="21"/>
              </w:rPr>
            </w:pPr>
          </w:p>
        </w:tc>
        <w:tc>
          <w:tcPr>
            <w:tcW w:w="824" w:type="dxa"/>
            <w:vAlign w:val="top"/>
          </w:tcPr>
          <w:p w14:paraId="1E3264F1">
            <w:pPr>
              <w:rPr>
                <w:rFonts w:ascii="Arial"/>
                <w:sz w:val="21"/>
              </w:rPr>
            </w:pPr>
          </w:p>
        </w:tc>
      </w:tr>
      <w:tr w14:paraId="43E71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AA5BACE">
            <w:pPr>
              <w:pStyle w:val="6"/>
              <w:spacing w:before="144" w:line="242" w:lineRule="auto"/>
              <w:ind w:left="122"/>
            </w:pPr>
            <w:r>
              <w:rPr>
                <w:b/>
                <w:bCs/>
                <w:spacing w:val="-6"/>
              </w:rPr>
              <w:t>210</w:t>
            </w:r>
          </w:p>
        </w:tc>
        <w:tc>
          <w:tcPr>
            <w:tcW w:w="417" w:type="dxa"/>
            <w:vAlign w:val="top"/>
          </w:tcPr>
          <w:p w14:paraId="1B27DB91">
            <w:pPr>
              <w:pStyle w:val="6"/>
              <w:spacing w:before="144" w:line="239" w:lineRule="exact"/>
              <w:ind w:left="121"/>
            </w:pPr>
            <w:r>
              <w:rPr>
                <w:b/>
                <w:bCs/>
                <w:spacing w:val="-11"/>
              </w:rPr>
              <w:t>11</w:t>
            </w:r>
          </w:p>
        </w:tc>
        <w:tc>
          <w:tcPr>
            <w:tcW w:w="417" w:type="dxa"/>
            <w:vAlign w:val="top"/>
          </w:tcPr>
          <w:p w14:paraId="6C113ADE">
            <w:pPr>
              <w:rPr>
                <w:rFonts w:ascii="Arial"/>
                <w:sz w:val="21"/>
              </w:rPr>
            </w:pPr>
          </w:p>
        </w:tc>
        <w:tc>
          <w:tcPr>
            <w:tcW w:w="2055" w:type="dxa"/>
            <w:vAlign w:val="top"/>
          </w:tcPr>
          <w:p w14:paraId="1EC3AD03">
            <w:pPr>
              <w:pStyle w:val="6"/>
              <w:spacing w:before="143" w:line="214" w:lineRule="auto"/>
              <w:ind w:left="111"/>
            </w:pPr>
            <w:r>
              <w:rPr>
                <w:b/>
                <w:bCs/>
                <w:spacing w:val="-3"/>
              </w:rPr>
              <w:t>行政事业单位医疗</w:t>
            </w:r>
          </w:p>
        </w:tc>
        <w:tc>
          <w:tcPr>
            <w:tcW w:w="1009" w:type="dxa"/>
            <w:vAlign w:val="top"/>
          </w:tcPr>
          <w:p w14:paraId="264B8BD1">
            <w:pPr>
              <w:pStyle w:val="6"/>
              <w:spacing w:before="143"/>
              <w:ind w:left="553"/>
            </w:pPr>
            <w:r>
              <w:rPr>
                <w:b/>
                <w:bCs/>
                <w:spacing w:val="-5"/>
              </w:rPr>
              <w:t>7.87</w:t>
            </w:r>
          </w:p>
        </w:tc>
        <w:tc>
          <w:tcPr>
            <w:tcW w:w="1019" w:type="dxa"/>
            <w:vAlign w:val="top"/>
          </w:tcPr>
          <w:p w14:paraId="4FC78B33">
            <w:pPr>
              <w:pStyle w:val="6"/>
              <w:spacing w:before="143"/>
              <w:ind w:left="564"/>
            </w:pPr>
            <w:r>
              <w:rPr>
                <w:b/>
                <w:bCs/>
                <w:spacing w:val="-5"/>
              </w:rPr>
              <w:t>7.87</w:t>
            </w:r>
          </w:p>
        </w:tc>
        <w:tc>
          <w:tcPr>
            <w:tcW w:w="949" w:type="dxa"/>
            <w:vAlign w:val="top"/>
          </w:tcPr>
          <w:p w14:paraId="13B65C73">
            <w:pPr>
              <w:pStyle w:val="6"/>
              <w:spacing w:before="143"/>
              <w:ind w:left="495"/>
            </w:pPr>
            <w:r>
              <w:rPr>
                <w:b/>
                <w:bCs/>
                <w:spacing w:val="-5"/>
              </w:rPr>
              <w:t>7.87</w:t>
            </w:r>
          </w:p>
        </w:tc>
        <w:tc>
          <w:tcPr>
            <w:tcW w:w="840" w:type="dxa"/>
            <w:vAlign w:val="top"/>
          </w:tcPr>
          <w:p w14:paraId="1D4394F4">
            <w:pPr>
              <w:rPr>
                <w:rFonts w:ascii="Arial"/>
                <w:sz w:val="21"/>
              </w:rPr>
            </w:pPr>
          </w:p>
        </w:tc>
        <w:tc>
          <w:tcPr>
            <w:tcW w:w="850" w:type="dxa"/>
            <w:vAlign w:val="top"/>
          </w:tcPr>
          <w:p w14:paraId="28C264EE">
            <w:pPr>
              <w:rPr>
                <w:rFonts w:ascii="Arial"/>
                <w:sz w:val="21"/>
              </w:rPr>
            </w:pPr>
          </w:p>
        </w:tc>
        <w:tc>
          <w:tcPr>
            <w:tcW w:w="840" w:type="dxa"/>
            <w:vAlign w:val="top"/>
          </w:tcPr>
          <w:p w14:paraId="5A82B832">
            <w:pPr>
              <w:rPr>
                <w:rFonts w:ascii="Arial"/>
                <w:sz w:val="21"/>
              </w:rPr>
            </w:pPr>
          </w:p>
        </w:tc>
        <w:tc>
          <w:tcPr>
            <w:tcW w:w="750" w:type="dxa"/>
            <w:vAlign w:val="top"/>
          </w:tcPr>
          <w:p w14:paraId="00B1F527">
            <w:pPr>
              <w:rPr>
                <w:rFonts w:ascii="Arial"/>
                <w:sz w:val="21"/>
              </w:rPr>
            </w:pPr>
          </w:p>
        </w:tc>
        <w:tc>
          <w:tcPr>
            <w:tcW w:w="850" w:type="dxa"/>
            <w:vAlign w:val="top"/>
          </w:tcPr>
          <w:p w14:paraId="3F83D1DB">
            <w:pPr>
              <w:rPr>
                <w:rFonts w:ascii="Arial"/>
                <w:sz w:val="21"/>
              </w:rPr>
            </w:pPr>
          </w:p>
        </w:tc>
        <w:tc>
          <w:tcPr>
            <w:tcW w:w="870" w:type="dxa"/>
            <w:vAlign w:val="top"/>
          </w:tcPr>
          <w:p w14:paraId="2B2733FB">
            <w:pPr>
              <w:rPr>
                <w:rFonts w:ascii="Arial"/>
                <w:sz w:val="21"/>
              </w:rPr>
            </w:pPr>
          </w:p>
        </w:tc>
        <w:tc>
          <w:tcPr>
            <w:tcW w:w="870" w:type="dxa"/>
            <w:vAlign w:val="top"/>
          </w:tcPr>
          <w:p w14:paraId="17FBD201">
            <w:pPr>
              <w:rPr>
                <w:rFonts w:ascii="Arial"/>
                <w:sz w:val="21"/>
              </w:rPr>
            </w:pPr>
          </w:p>
        </w:tc>
        <w:tc>
          <w:tcPr>
            <w:tcW w:w="840" w:type="dxa"/>
            <w:vAlign w:val="top"/>
          </w:tcPr>
          <w:p w14:paraId="26F7B532">
            <w:pPr>
              <w:rPr>
                <w:rFonts w:ascii="Arial"/>
                <w:sz w:val="21"/>
              </w:rPr>
            </w:pPr>
          </w:p>
        </w:tc>
        <w:tc>
          <w:tcPr>
            <w:tcW w:w="824" w:type="dxa"/>
            <w:vAlign w:val="top"/>
          </w:tcPr>
          <w:p w14:paraId="73CBE865">
            <w:pPr>
              <w:rPr>
                <w:rFonts w:ascii="Arial"/>
                <w:sz w:val="21"/>
              </w:rPr>
            </w:pPr>
          </w:p>
        </w:tc>
      </w:tr>
      <w:tr w14:paraId="6A93D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CC86A89">
            <w:pPr>
              <w:pStyle w:val="6"/>
              <w:spacing w:before="145" w:line="242" w:lineRule="auto"/>
              <w:ind w:left="122"/>
            </w:pPr>
            <w:r>
              <w:rPr>
                <w:spacing w:val="-5"/>
              </w:rPr>
              <w:t>210</w:t>
            </w:r>
          </w:p>
        </w:tc>
        <w:tc>
          <w:tcPr>
            <w:tcW w:w="417" w:type="dxa"/>
            <w:vAlign w:val="top"/>
          </w:tcPr>
          <w:p w14:paraId="7A43CE1F">
            <w:pPr>
              <w:pStyle w:val="6"/>
              <w:spacing w:before="145" w:line="239" w:lineRule="exact"/>
              <w:ind w:left="121"/>
            </w:pPr>
            <w:r>
              <w:rPr>
                <w:spacing w:val="-9"/>
              </w:rPr>
              <w:t>11</w:t>
            </w:r>
          </w:p>
        </w:tc>
        <w:tc>
          <w:tcPr>
            <w:tcW w:w="417" w:type="dxa"/>
            <w:vAlign w:val="top"/>
          </w:tcPr>
          <w:p w14:paraId="4CBDF0F0">
            <w:pPr>
              <w:pStyle w:val="6"/>
              <w:spacing w:before="145" w:line="242" w:lineRule="auto"/>
              <w:ind w:left="123"/>
            </w:pPr>
            <w:r>
              <w:rPr>
                <w:spacing w:val="-10"/>
              </w:rPr>
              <w:t>01</w:t>
            </w:r>
          </w:p>
        </w:tc>
        <w:tc>
          <w:tcPr>
            <w:tcW w:w="2055" w:type="dxa"/>
            <w:vAlign w:val="top"/>
          </w:tcPr>
          <w:p w14:paraId="2A9BC7CB">
            <w:pPr>
              <w:pStyle w:val="6"/>
              <w:spacing w:before="145" w:line="214" w:lineRule="auto"/>
              <w:ind w:left="111"/>
            </w:pPr>
            <w:r>
              <w:rPr>
                <w:spacing w:val="-2"/>
              </w:rPr>
              <w:t>行政单位医疗</w:t>
            </w:r>
          </w:p>
        </w:tc>
        <w:tc>
          <w:tcPr>
            <w:tcW w:w="1009" w:type="dxa"/>
            <w:vAlign w:val="top"/>
          </w:tcPr>
          <w:p w14:paraId="7E4E73EA">
            <w:pPr>
              <w:pStyle w:val="6"/>
              <w:spacing w:before="145"/>
              <w:ind w:left="553"/>
            </w:pPr>
            <w:r>
              <w:rPr>
                <w:spacing w:val="-4"/>
              </w:rPr>
              <w:t>6.84</w:t>
            </w:r>
          </w:p>
        </w:tc>
        <w:tc>
          <w:tcPr>
            <w:tcW w:w="1019" w:type="dxa"/>
            <w:vAlign w:val="top"/>
          </w:tcPr>
          <w:p w14:paraId="7504CA04">
            <w:pPr>
              <w:pStyle w:val="6"/>
              <w:spacing w:before="145"/>
              <w:ind w:left="564"/>
            </w:pPr>
            <w:r>
              <w:rPr>
                <w:spacing w:val="-4"/>
              </w:rPr>
              <w:t>6.84</w:t>
            </w:r>
          </w:p>
        </w:tc>
        <w:tc>
          <w:tcPr>
            <w:tcW w:w="949" w:type="dxa"/>
            <w:vAlign w:val="top"/>
          </w:tcPr>
          <w:p w14:paraId="568311A5">
            <w:pPr>
              <w:pStyle w:val="6"/>
              <w:spacing w:before="145"/>
              <w:ind w:left="495"/>
            </w:pPr>
            <w:r>
              <w:rPr>
                <w:spacing w:val="-4"/>
              </w:rPr>
              <w:t>6.84</w:t>
            </w:r>
          </w:p>
        </w:tc>
        <w:tc>
          <w:tcPr>
            <w:tcW w:w="840" w:type="dxa"/>
            <w:vAlign w:val="top"/>
          </w:tcPr>
          <w:p w14:paraId="2FD5CF56">
            <w:pPr>
              <w:rPr>
                <w:rFonts w:ascii="Arial"/>
                <w:sz w:val="21"/>
              </w:rPr>
            </w:pPr>
          </w:p>
        </w:tc>
        <w:tc>
          <w:tcPr>
            <w:tcW w:w="850" w:type="dxa"/>
            <w:vAlign w:val="top"/>
          </w:tcPr>
          <w:p w14:paraId="2C9EA7AE">
            <w:pPr>
              <w:rPr>
                <w:rFonts w:ascii="Arial"/>
                <w:sz w:val="21"/>
              </w:rPr>
            </w:pPr>
          </w:p>
        </w:tc>
        <w:tc>
          <w:tcPr>
            <w:tcW w:w="840" w:type="dxa"/>
            <w:vAlign w:val="top"/>
          </w:tcPr>
          <w:p w14:paraId="28EBBB7F">
            <w:pPr>
              <w:rPr>
                <w:rFonts w:ascii="Arial"/>
                <w:sz w:val="21"/>
              </w:rPr>
            </w:pPr>
          </w:p>
        </w:tc>
        <w:tc>
          <w:tcPr>
            <w:tcW w:w="750" w:type="dxa"/>
            <w:vAlign w:val="top"/>
          </w:tcPr>
          <w:p w14:paraId="6D0E9E97">
            <w:pPr>
              <w:rPr>
                <w:rFonts w:ascii="Arial"/>
                <w:sz w:val="21"/>
              </w:rPr>
            </w:pPr>
          </w:p>
        </w:tc>
        <w:tc>
          <w:tcPr>
            <w:tcW w:w="850" w:type="dxa"/>
            <w:vAlign w:val="top"/>
          </w:tcPr>
          <w:p w14:paraId="35C85504">
            <w:pPr>
              <w:rPr>
                <w:rFonts w:ascii="Arial"/>
                <w:sz w:val="21"/>
              </w:rPr>
            </w:pPr>
          </w:p>
        </w:tc>
        <w:tc>
          <w:tcPr>
            <w:tcW w:w="870" w:type="dxa"/>
            <w:vAlign w:val="top"/>
          </w:tcPr>
          <w:p w14:paraId="25976FA3">
            <w:pPr>
              <w:rPr>
                <w:rFonts w:ascii="Arial"/>
                <w:sz w:val="21"/>
              </w:rPr>
            </w:pPr>
          </w:p>
        </w:tc>
        <w:tc>
          <w:tcPr>
            <w:tcW w:w="870" w:type="dxa"/>
            <w:vAlign w:val="top"/>
          </w:tcPr>
          <w:p w14:paraId="14349DF0">
            <w:pPr>
              <w:rPr>
                <w:rFonts w:ascii="Arial"/>
                <w:sz w:val="21"/>
              </w:rPr>
            </w:pPr>
          </w:p>
        </w:tc>
        <w:tc>
          <w:tcPr>
            <w:tcW w:w="840" w:type="dxa"/>
            <w:vAlign w:val="top"/>
          </w:tcPr>
          <w:p w14:paraId="3FA8B91A">
            <w:pPr>
              <w:rPr>
                <w:rFonts w:ascii="Arial"/>
                <w:sz w:val="21"/>
              </w:rPr>
            </w:pPr>
          </w:p>
        </w:tc>
        <w:tc>
          <w:tcPr>
            <w:tcW w:w="824" w:type="dxa"/>
            <w:vAlign w:val="top"/>
          </w:tcPr>
          <w:p w14:paraId="75362857">
            <w:pPr>
              <w:rPr>
                <w:rFonts w:ascii="Arial"/>
                <w:sz w:val="21"/>
              </w:rPr>
            </w:pPr>
          </w:p>
        </w:tc>
      </w:tr>
      <w:tr w14:paraId="0C14E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4307021">
            <w:pPr>
              <w:pStyle w:val="6"/>
              <w:spacing w:before="147" w:line="242" w:lineRule="auto"/>
              <w:ind w:left="122"/>
            </w:pPr>
            <w:r>
              <w:rPr>
                <w:spacing w:val="-5"/>
              </w:rPr>
              <w:t>210</w:t>
            </w:r>
          </w:p>
        </w:tc>
        <w:tc>
          <w:tcPr>
            <w:tcW w:w="417" w:type="dxa"/>
            <w:vAlign w:val="top"/>
          </w:tcPr>
          <w:p w14:paraId="3A1DA95A">
            <w:pPr>
              <w:pStyle w:val="6"/>
              <w:spacing w:before="146" w:line="239" w:lineRule="exact"/>
              <w:ind w:left="121"/>
            </w:pPr>
            <w:r>
              <w:rPr>
                <w:spacing w:val="-9"/>
              </w:rPr>
              <w:t>11</w:t>
            </w:r>
          </w:p>
        </w:tc>
        <w:tc>
          <w:tcPr>
            <w:tcW w:w="417" w:type="dxa"/>
            <w:vAlign w:val="top"/>
          </w:tcPr>
          <w:p w14:paraId="39169E2F">
            <w:pPr>
              <w:pStyle w:val="6"/>
              <w:spacing w:before="147" w:line="242" w:lineRule="auto"/>
              <w:ind w:left="123"/>
            </w:pPr>
            <w:r>
              <w:rPr>
                <w:spacing w:val="-10"/>
              </w:rPr>
              <w:t>03</w:t>
            </w:r>
          </w:p>
        </w:tc>
        <w:tc>
          <w:tcPr>
            <w:tcW w:w="2055" w:type="dxa"/>
            <w:vAlign w:val="top"/>
          </w:tcPr>
          <w:p w14:paraId="4A6A72F8">
            <w:pPr>
              <w:pStyle w:val="6"/>
              <w:spacing w:before="146" w:line="214" w:lineRule="auto"/>
              <w:ind w:left="110"/>
            </w:pPr>
            <w:r>
              <w:rPr>
                <w:spacing w:val="-1"/>
              </w:rPr>
              <w:t>公务员医疗补助</w:t>
            </w:r>
          </w:p>
        </w:tc>
        <w:tc>
          <w:tcPr>
            <w:tcW w:w="1009" w:type="dxa"/>
            <w:vAlign w:val="top"/>
          </w:tcPr>
          <w:p w14:paraId="7EA4D849">
            <w:pPr>
              <w:pStyle w:val="6"/>
              <w:spacing w:before="146"/>
              <w:ind w:left="556"/>
            </w:pPr>
            <w:r>
              <w:rPr>
                <w:spacing w:val="-5"/>
              </w:rPr>
              <w:t>1.03</w:t>
            </w:r>
          </w:p>
        </w:tc>
        <w:tc>
          <w:tcPr>
            <w:tcW w:w="1019" w:type="dxa"/>
            <w:vAlign w:val="top"/>
          </w:tcPr>
          <w:p w14:paraId="77B9A17E">
            <w:pPr>
              <w:pStyle w:val="6"/>
              <w:spacing w:before="146"/>
              <w:ind w:left="567"/>
            </w:pPr>
            <w:r>
              <w:rPr>
                <w:spacing w:val="-5"/>
              </w:rPr>
              <w:t>1.03</w:t>
            </w:r>
          </w:p>
        </w:tc>
        <w:tc>
          <w:tcPr>
            <w:tcW w:w="949" w:type="dxa"/>
            <w:vAlign w:val="top"/>
          </w:tcPr>
          <w:p w14:paraId="711AB8B0">
            <w:pPr>
              <w:pStyle w:val="6"/>
              <w:spacing w:before="146"/>
              <w:ind w:left="498"/>
            </w:pPr>
            <w:r>
              <w:rPr>
                <w:spacing w:val="-5"/>
              </w:rPr>
              <w:t>1.03</w:t>
            </w:r>
          </w:p>
        </w:tc>
        <w:tc>
          <w:tcPr>
            <w:tcW w:w="840" w:type="dxa"/>
            <w:vAlign w:val="top"/>
          </w:tcPr>
          <w:p w14:paraId="45BCB878">
            <w:pPr>
              <w:rPr>
                <w:rFonts w:ascii="Arial"/>
                <w:sz w:val="21"/>
              </w:rPr>
            </w:pPr>
          </w:p>
        </w:tc>
        <w:tc>
          <w:tcPr>
            <w:tcW w:w="850" w:type="dxa"/>
            <w:vAlign w:val="top"/>
          </w:tcPr>
          <w:p w14:paraId="46CD31E1">
            <w:pPr>
              <w:rPr>
                <w:rFonts w:ascii="Arial"/>
                <w:sz w:val="21"/>
              </w:rPr>
            </w:pPr>
          </w:p>
        </w:tc>
        <w:tc>
          <w:tcPr>
            <w:tcW w:w="840" w:type="dxa"/>
            <w:vAlign w:val="top"/>
          </w:tcPr>
          <w:p w14:paraId="0336171C">
            <w:pPr>
              <w:rPr>
                <w:rFonts w:ascii="Arial"/>
                <w:sz w:val="21"/>
              </w:rPr>
            </w:pPr>
          </w:p>
        </w:tc>
        <w:tc>
          <w:tcPr>
            <w:tcW w:w="750" w:type="dxa"/>
            <w:vAlign w:val="top"/>
          </w:tcPr>
          <w:p w14:paraId="4D1620D2">
            <w:pPr>
              <w:rPr>
                <w:rFonts w:ascii="Arial"/>
                <w:sz w:val="21"/>
              </w:rPr>
            </w:pPr>
          </w:p>
        </w:tc>
        <w:tc>
          <w:tcPr>
            <w:tcW w:w="850" w:type="dxa"/>
            <w:vAlign w:val="top"/>
          </w:tcPr>
          <w:p w14:paraId="50251C46">
            <w:pPr>
              <w:rPr>
                <w:rFonts w:ascii="Arial"/>
                <w:sz w:val="21"/>
              </w:rPr>
            </w:pPr>
          </w:p>
        </w:tc>
        <w:tc>
          <w:tcPr>
            <w:tcW w:w="870" w:type="dxa"/>
            <w:vAlign w:val="top"/>
          </w:tcPr>
          <w:p w14:paraId="59DDA5D2">
            <w:pPr>
              <w:rPr>
                <w:rFonts w:ascii="Arial"/>
                <w:sz w:val="21"/>
              </w:rPr>
            </w:pPr>
          </w:p>
        </w:tc>
        <w:tc>
          <w:tcPr>
            <w:tcW w:w="870" w:type="dxa"/>
            <w:vAlign w:val="top"/>
          </w:tcPr>
          <w:p w14:paraId="7D2F4BA4">
            <w:pPr>
              <w:rPr>
                <w:rFonts w:ascii="Arial"/>
                <w:sz w:val="21"/>
              </w:rPr>
            </w:pPr>
          </w:p>
        </w:tc>
        <w:tc>
          <w:tcPr>
            <w:tcW w:w="840" w:type="dxa"/>
            <w:vAlign w:val="top"/>
          </w:tcPr>
          <w:p w14:paraId="1FD47CBF">
            <w:pPr>
              <w:rPr>
                <w:rFonts w:ascii="Arial"/>
                <w:sz w:val="21"/>
              </w:rPr>
            </w:pPr>
          </w:p>
        </w:tc>
        <w:tc>
          <w:tcPr>
            <w:tcW w:w="824" w:type="dxa"/>
            <w:vAlign w:val="top"/>
          </w:tcPr>
          <w:p w14:paraId="589C1B8F">
            <w:pPr>
              <w:rPr>
                <w:rFonts w:ascii="Arial"/>
                <w:sz w:val="21"/>
              </w:rPr>
            </w:pPr>
          </w:p>
        </w:tc>
      </w:tr>
      <w:tr w14:paraId="17E35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7531EC8">
            <w:pPr>
              <w:pStyle w:val="6"/>
              <w:spacing w:before="147" w:line="240" w:lineRule="exact"/>
              <w:ind w:left="122"/>
            </w:pPr>
            <w:r>
              <w:rPr>
                <w:b/>
                <w:bCs/>
                <w:spacing w:val="-6"/>
              </w:rPr>
              <w:t>221</w:t>
            </w:r>
          </w:p>
        </w:tc>
        <w:tc>
          <w:tcPr>
            <w:tcW w:w="417" w:type="dxa"/>
            <w:vAlign w:val="top"/>
          </w:tcPr>
          <w:p w14:paraId="0CB04F6D">
            <w:pPr>
              <w:rPr>
                <w:rFonts w:ascii="Arial"/>
                <w:sz w:val="21"/>
              </w:rPr>
            </w:pPr>
          </w:p>
        </w:tc>
        <w:tc>
          <w:tcPr>
            <w:tcW w:w="417" w:type="dxa"/>
            <w:vAlign w:val="top"/>
          </w:tcPr>
          <w:p w14:paraId="7ACF9D1A">
            <w:pPr>
              <w:rPr>
                <w:rFonts w:ascii="Arial"/>
                <w:sz w:val="21"/>
              </w:rPr>
            </w:pPr>
          </w:p>
        </w:tc>
        <w:tc>
          <w:tcPr>
            <w:tcW w:w="2055" w:type="dxa"/>
            <w:vAlign w:val="top"/>
          </w:tcPr>
          <w:p w14:paraId="43F825D6">
            <w:pPr>
              <w:pStyle w:val="6"/>
              <w:spacing w:before="147" w:line="213" w:lineRule="auto"/>
              <w:ind w:left="114"/>
            </w:pPr>
            <w:r>
              <w:rPr>
                <w:b/>
                <w:bCs/>
                <w:spacing w:val="-4"/>
              </w:rPr>
              <w:t>住房保障支出</w:t>
            </w:r>
          </w:p>
        </w:tc>
        <w:tc>
          <w:tcPr>
            <w:tcW w:w="1009" w:type="dxa"/>
            <w:vAlign w:val="top"/>
          </w:tcPr>
          <w:p w14:paraId="4C2B7EF6">
            <w:pPr>
              <w:pStyle w:val="6"/>
              <w:spacing w:before="147"/>
              <w:ind w:left="467"/>
            </w:pPr>
            <w:r>
              <w:rPr>
                <w:b/>
                <w:bCs/>
                <w:spacing w:val="-5"/>
              </w:rPr>
              <w:t>12.69</w:t>
            </w:r>
          </w:p>
        </w:tc>
        <w:tc>
          <w:tcPr>
            <w:tcW w:w="1019" w:type="dxa"/>
            <w:vAlign w:val="top"/>
          </w:tcPr>
          <w:p w14:paraId="64EB0ACA">
            <w:pPr>
              <w:pStyle w:val="6"/>
              <w:spacing w:before="147"/>
              <w:ind w:left="478"/>
            </w:pPr>
            <w:r>
              <w:rPr>
                <w:b/>
                <w:bCs/>
                <w:spacing w:val="-5"/>
              </w:rPr>
              <w:t>12.69</w:t>
            </w:r>
          </w:p>
        </w:tc>
        <w:tc>
          <w:tcPr>
            <w:tcW w:w="949" w:type="dxa"/>
            <w:vAlign w:val="top"/>
          </w:tcPr>
          <w:p w14:paraId="6DDC3CD2">
            <w:pPr>
              <w:pStyle w:val="6"/>
              <w:spacing w:before="147"/>
              <w:ind w:left="409"/>
            </w:pPr>
            <w:r>
              <w:rPr>
                <w:b/>
                <w:bCs/>
                <w:spacing w:val="-5"/>
              </w:rPr>
              <w:t>12.69</w:t>
            </w:r>
          </w:p>
        </w:tc>
        <w:tc>
          <w:tcPr>
            <w:tcW w:w="840" w:type="dxa"/>
            <w:vAlign w:val="top"/>
          </w:tcPr>
          <w:p w14:paraId="4F96CB33">
            <w:pPr>
              <w:rPr>
                <w:rFonts w:ascii="Arial"/>
                <w:sz w:val="21"/>
              </w:rPr>
            </w:pPr>
          </w:p>
        </w:tc>
        <w:tc>
          <w:tcPr>
            <w:tcW w:w="850" w:type="dxa"/>
            <w:vAlign w:val="top"/>
          </w:tcPr>
          <w:p w14:paraId="28924967">
            <w:pPr>
              <w:rPr>
                <w:rFonts w:ascii="Arial"/>
                <w:sz w:val="21"/>
              </w:rPr>
            </w:pPr>
          </w:p>
        </w:tc>
        <w:tc>
          <w:tcPr>
            <w:tcW w:w="840" w:type="dxa"/>
            <w:vAlign w:val="top"/>
          </w:tcPr>
          <w:p w14:paraId="78CB4F81">
            <w:pPr>
              <w:rPr>
                <w:rFonts w:ascii="Arial"/>
                <w:sz w:val="21"/>
              </w:rPr>
            </w:pPr>
          </w:p>
        </w:tc>
        <w:tc>
          <w:tcPr>
            <w:tcW w:w="750" w:type="dxa"/>
            <w:vAlign w:val="top"/>
          </w:tcPr>
          <w:p w14:paraId="620153E0">
            <w:pPr>
              <w:rPr>
                <w:rFonts w:ascii="Arial"/>
                <w:sz w:val="21"/>
              </w:rPr>
            </w:pPr>
          </w:p>
        </w:tc>
        <w:tc>
          <w:tcPr>
            <w:tcW w:w="850" w:type="dxa"/>
            <w:vAlign w:val="top"/>
          </w:tcPr>
          <w:p w14:paraId="05225EE0">
            <w:pPr>
              <w:rPr>
                <w:rFonts w:ascii="Arial"/>
                <w:sz w:val="21"/>
              </w:rPr>
            </w:pPr>
          </w:p>
        </w:tc>
        <w:tc>
          <w:tcPr>
            <w:tcW w:w="870" w:type="dxa"/>
            <w:vAlign w:val="top"/>
          </w:tcPr>
          <w:p w14:paraId="649C9186">
            <w:pPr>
              <w:rPr>
                <w:rFonts w:ascii="Arial"/>
                <w:sz w:val="21"/>
              </w:rPr>
            </w:pPr>
          </w:p>
        </w:tc>
        <w:tc>
          <w:tcPr>
            <w:tcW w:w="870" w:type="dxa"/>
            <w:vAlign w:val="top"/>
          </w:tcPr>
          <w:p w14:paraId="09A2A39F">
            <w:pPr>
              <w:rPr>
                <w:rFonts w:ascii="Arial"/>
                <w:sz w:val="21"/>
              </w:rPr>
            </w:pPr>
          </w:p>
        </w:tc>
        <w:tc>
          <w:tcPr>
            <w:tcW w:w="840" w:type="dxa"/>
            <w:vAlign w:val="top"/>
          </w:tcPr>
          <w:p w14:paraId="34264FFB">
            <w:pPr>
              <w:rPr>
                <w:rFonts w:ascii="Arial"/>
                <w:sz w:val="21"/>
              </w:rPr>
            </w:pPr>
          </w:p>
        </w:tc>
        <w:tc>
          <w:tcPr>
            <w:tcW w:w="824" w:type="dxa"/>
            <w:vAlign w:val="top"/>
          </w:tcPr>
          <w:p w14:paraId="6BC2D41E">
            <w:pPr>
              <w:rPr>
                <w:rFonts w:ascii="Arial"/>
                <w:sz w:val="21"/>
              </w:rPr>
            </w:pPr>
          </w:p>
        </w:tc>
      </w:tr>
      <w:tr w14:paraId="1B07A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7DACDF4">
            <w:pPr>
              <w:pStyle w:val="6"/>
              <w:spacing w:before="148" w:line="239" w:lineRule="exact"/>
              <w:ind w:left="122"/>
            </w:pPr>
            <w:r>
              <w:rPr>
                <w:b/>
                <w:bCs/>
                <w:spacing w:val="-6"/>
              </w:rPr>
              <w:t>221</w:t>
            </w:r>
          </w:p>
        </w:tc>
        <w:tc>
          <w:tcPr>
            <w:tcW w:w="417" w:type="dxa"/>
            <w:vAlign w:val="top"/>
          </w:tcPr>
          <w:p w14:paraId="656FE2A6">
            <w:pPr>
              <w:pStyle w:val="6"/>
              <w:spacing w:before="148" w:line="242" w:lineRule="auto"/>
              <w:ind w:left="122"/>
            </w:pPr>
            <w:r>
              <w:rPr>
                <w:b/>
                <w:bCs/>
                <w:spacing w:val="-12"/>
              </w:rPr>
              <w:t>02</w:t>
            </w:r>
          </w:p>
        </w:tc>
        <w:tc>
          <w:tcPr>
            <w:tcW w:w="417" w:type="dxa"/>
            <w:vAlign w:val="top"/>
          </w:tcPr>
          <w:p w14:paraId="10794AB9">
            <w:pPr>
              <w:rPr>
                <w:rFonts w:ascii="Arial"/>
                <w:sz w:val="21"/>
              </w:rPr>
            </w:pPr>
          </w:p>
        </w:tc>
        <w:tc>
          <w:tcPr>
            <w:tcW w:w="2055" w:type="dxa"/>
            <w:vAlign w:val="top"/>
          </w:tcPr>
          <w:p w14:paraId="27BF6AAD">
            <w:pPr>
              <w:pStyle w:val="6"/>
              <w:spacing w:before="147" w:line="213" w:lineRule="auto"/>
              <w:ind w:left="114"/>
            </w:pPr>
            <w:r>
              <w:rPr>
                <w:b/>
                <w:bCs/>
                <w:spacing w:val="-4"/>
              </w:rPr>
              <w:t>住房改革支出</w:t>
            </w:r>
          </w:p>
        </w:tc>
        <w:tc>
          <w:tcPr>
            <w:tcW w:w="1009" w:type="dxa"/>
            <w:vAlign w:val="top"/>
          </w:tcPr>
          <w:p w14:paraId="6AAC8AB3">
            <w:pPr>
              <w:pStyle w:val="6"/>
              <w:spacing w:before="147"/>
              <w:ind w:left="467"/>
            </w:pPr>
            <w:r>
              <w:rPr>
                <w:b/>
                <w:bCs/>
                <w:spacing w:val="-5"/>
              </w:rPr>
              <w:t>12.69</w:t>
            </w:r>
          </w:p>
        </w:tc>
        <w:tc>
          <w:tcPr>
            <w:tcW w:w="1019" w:type="dxa"/>
            <w:vAlign w:val="top"/>
          </w:tcPr>
          <w:p w14:paraId="4F39737B">
            <w:pPr>
              <w:pStyle w:val="6"/>
              <w:spacing w:before="147"/>
              <w:ind w:left="478"/>
            </w:pPr>
            <w:r>
              <w:rPr>
                <w:b/>
                <w:bCs/>
                <w:spacing w:val="-5"/>
              </w:rPr>
              <w:t>12.69</w:t>
            </w:r>
          </w:p>
        </w:tc>
        <w:tc>
          <w:tcPr>
            <w:tcW w:w="949" w:type="dxa"/>
            <w:vAlign w:val="top"/>
          </w:tcPr>
          <w:p w14:paraId="1E6F456F">
            <w:pPr>
              <w:pStyle w:val="6"/>
              <w:spacing w:before="147"/>
              <w:ind w:left="409"/>
            </w:pPr>
            <w:r>
              <w:rPr>
                <w:b/>
                <w:bCs/>
                <w:spacing w:val="-5"/>
              </w:rPr>
              <w:t>12.69</w:t>
            </w:r>
          </w:p>
        </w:tc>
        <w:tc>
          <w:tcPr>
            <w:tcW w:w="840" w:type="dxa"/>
            <w:vAlign w:val="top"/>
          </w:tcPr>
          <w:p w14:paraId="23D658B3">
            <w:pPr>
              <w:rPr>
                <w:rFonts w:ascii="Arial"/>
                <w:sz w:val="21"/>
              </w:rPr>
            </w:pPr>
          </w:p>
        </w:tc>
        <w:tc>
          <w:tcPr>
            <w:tcW w:w="850" w:type="dxa"/>
            <w:vAlign w:val="top"/>
          </w:tcPr>
          <w:p w14:paraId="12F4CCB9">
            <w:pPr>
              <w:rPr>
                <w:rFonts w:ascii="Arial"/>
                <w:sz w:val="21"/>
              </w:rPr>
            </w:pPr>
          </w:p>
        </w:tc>
        <w:tc>
          <w:tcPr>
            <w:tcW w:w="840" w:type="dxa"/>
            <w:vAlign w:val="top"/>
          </w:tcPr>
          <w:p w14:paraId="7B507CFF">
            <w:pPr>
              <w:rPr>
                <w:rFonts w:ascii="Arial"/>
                <w:sz w:val="21"/>
              </w:rPr>
            </w:pPr>
          </w:p>
        </w:tc>
        <w:tc>
          <w:tcPr>
            <w:tcW w:w="750" w:type="dxa"/>
            <w:vAlign w:val="top"/>
          </w:tcPr>
          <w:p w14:paraId="5BFFBD53">
            <w:pPr>
              <w:rPr>
                <w:rFonts w:ascii="Arial"/>
                <w:sz w:val="21"/>
              </w:rPr>
            </w:pPr>
          </w:p>
        </w:tc>
        <w:tc>
          <w:tcPr>
            <w:tcW w:w="850" w:type="dxa"/>
            <w:vAlign w:val="top"/>
          </w:tcPr>
          <w:p w14:paraId="4C36671D">
            <w:pPr>
              <w:rPr>
                <w:rFonts w:ascii="Arial"/>
                <w:sz w:val="21"/>
              </w:rPr>
            </w:pPr>
          </w:p>
        </w:tc>
        <w:tc>
          <w:tcPr>
            <w:tcW w:w="870" w:type="dxa"/>
            <w:vAlign w:val="top"/>
          </w:tcPr>
          <w:p w14:paraId="00BE5EB9">
            <w:pPr>
              <w:rPr>
                <w:rFonts w:ascii="Arial"/>
                <w:sz w:val="21"/>
              </w:rPr>
            </w:pPr>
          </w:p>
        </w:tc>
        <w:tc>
          <w:tcPr>
            <w:tcW w:w="870" w:type="dxa"/>
            <w:vAlign w:val="top"/>
          </w:tcPr>
          <w:p w14:paraId="7CE388C5">
            <w:pPr>
              <w:rPr>
                <w:rFonts w:ascii="Arial"/>
                <w:sz w:val="21"/>
              </w:rPr>
            </w:pPr>
          </w:p>
        </w:tc>
        <w:tc>
          <w:tcPr>
            <w:tcW w:w="840" w:type="dxa"/>
            <w:vAlign w:val="top"/>
          </w:tcPr>
          <w:p w14:paraId="7A03C521">
            <w:pPr>
              <w:rPr>
                <w:rFonts w:ascii="Arial"/>
                <w:sz w:val="21"/>
              </w:rPr>
            </w:pPr>
          </w:p>
        </w:tc>
        <w:tc>
          <w:tcPr>
            <w:tcW w:w="824" w:type="dxa"/>
            <w:vAlign w:val="top"/>
          </w:tcPr>
          <w:p w14:paraId="324B6E20">
            <w:pPr>
              <w:rPr>
                <w:rFonts w:ascii="Arial"/>
                <w:sz w:val="21"/>
              </w:rPr>
            </w:pPr>
          </w:p>
        </w:tc>
      </w:tr>
      <w:tr w14:paraId="3B1AF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E404F4E">
            <w:pPr>
              <w:pStyle w:val="6"/>
              <w:spacing w:before="148" w:line="239" w:lineRule="exact"/>
              <w:ind w:left="122"/>
            </w:pPr>
            <w:r>
              <w:rPr>
                <w:spacing w:val="-5"/>
              </w:rPr>
              <w:t>221</w:t>
            </w:r>
          </w:p>
        </w:tc>
        <w:tc>
          <w:tcPr>
            <w:tcW w:w="417" w:type="dxa"/>
            <w:vAlign w:val="top"/>
          </w:tcPr>
          <w:p w14:paraId="7409A677">
            <w:pPr>
              <w:pStyle w:val="6"/>
              <w:spacing w:before="148" w:line="242" w:lineRule="auto"/>
              <w:ind w:left="122"/>
            </w:pPr>
            <w:r>
              <w:rPr>
                <w:spacing w:val="-10"/>
              </w:rPr>
              <w:t>02</w:t>
            </w:r>
          </w:p>
        </w:tc>
        <w:tc>
          <w:tcPr>
            <w:tcW w:w="417" w:type="dxa"/>
            <w:vAlign w:val="top"/>
          </w:tcPr>
          <w:p w14:paraId="32A7BB42">
            <w:pPr>
              <w:pStyle w:val="6"/>
              <w:spacing w:before="148" w:line="242" w:lineRule="auto"/>
              <w:ind w:left="123"/>
            </w:pPr>
            <w:r>
              <w:rPr>
                <w:spacing w:val="-10"/>
              </w:rPr>
              <w:t>01</w:t>
            </w:r>
          </w:p>
        </w:tc>
        <w:tc>
          <w:tcPr>
            <w:tcW w:w="2055" w:type="dxa"/>
            <w:vAlign w:val="top"/>
          </w:tcPr>
          <w:p w14:paraId="299F8B07">
            <w:pPr>
              <w:pStyle w:val="6"/>
              <w:spacing w:before="147" w:line="216" w:lineRule="auto"/>
              <w:ind w:left="114"/>
            </w:pPr>
            <w:r>
              <w:rPr>
                <w:spacing w:val="-3"/>
              </w:rPr>
              <w:t>住房公积金</w:t>
            </w:r>
          </w:p>
        </w:tc>
        <w:tc>
          <w:tcPr>
            <w:tcW w:w="1009" w:type="dxa"/>
            <w:vAlign w:val="top"/>
          </w:tcPr>
          <w:p w14:paraId="481EFDEF">
            <w:pPr>
              <w:pStyle w:val="6"/>
              <w:spacing w:before="147"/>
              <w:ind w:left="467"/>
            </w:pPr>
            <w:r>
              <w:rPr>
                <w:spacing w:val="-4"/>
              </w:rPr>
              <w:t>12.69</w:t>
            </w:r>
          </w:p>
        </w:tc>
        <w:tc>
          <w:tcPr>
            <w:tcW w:w="1019" w:type="dxa"/>
            <w:vAlign w:val="top"/>
          </w:tcPr>
          <w:p w14:paraId="32EDFC4E">
            <w:pPr>
              <w:pStyle w:val="6"/>
              <w:spacing w:before="147"/>
              <w:ind w:left="478"/>
            </w:pPr>
            <w:r>
              <w:rPr>
                <w:spacing w:val="-4"/>
              </w:rPr>
              <w:t>12.69</w:t>
            </w:r>
          </w:p>
        </w:tc>
        <w:tc>
          <w:tcPr>
            <w:tcW w:w="949" w:type="dxa"/>
            <w:vAlign w:val="top"/>
          </w:tcPr>
          <w:p w14:paraId="350B78D4">
            <w:pPr>
              <w:pStyle w:val="6"/>
              <w:spacing w:before="147"/>
              <w:ind w:left="409"/>
            </w:pPr>
            <w:r>
              <w:rPr>
                <w:spacing w:val="-4"/>
              </w:rPr>
              <w:t>12.69</w:t>
            </w:r>
          </w:p>
        </w:tc>
        <w:tc>
          <w:tcPr>
            <w:tcW w:w="840" w:type="dxa"/>
            <w:vAlign w:val="top"/>
          </w:tcPr>
          <w:p w14:paraId="75F07A6E">
            <w:pPr>
              <w:rPr>
                <w:rFonts w:ascii="Arial"/>
                <w:sz w:val="21"/>
              </w:rPr>
            </w:pPr>
          </w:p>
        </w:tc>
        <w:tc>
          <w:tcPr>
            <w:tcW w:w="850" w:type="dxa"/>
            <w:vAlign w:val="top"/>
          </w:tcPr>
          <w:p w14:paraId="3C5DB11D">
            <w:pPr>
              <w:rPr>
                <w:rFonts w:ascii="Arial"/>
                <w:sz w:val="21"/>
              </w:rPr>
            </w:pPr>
          </w:p>
        </w:tc>
        <w:tc>
          <w:tcPr>
            <w:tcW w:w="840" w:type="dxa"/>
            <w:vAlign w:val="top"/>
          </w:tcPr>
          <w:p w14:paraId="0CEC6344">
            <w:pPr>
              <w:rPr>
                <w:rFonts w:ascii="Arial"/>
                <w:sz w:val="21"/>
              </w:rPr>
            </w:pPr>
          </w:p>
        </w:tc>
        <w:tc>
          <w:tcPr>
            <w:tcW w:w="750" w:type="dxa"/>
            <w:vAlign w:val="top"/>
          </w:tcPr>
          <w:p w14:paraId="7C673A93">
            <w:pPr>
              <w:rPr>
                <w:rFonts w:ascii="Arial"/>
                <w:sz w:val="21"/>
              </w:rPr>
            </w:pPr>
          </w:p>
        </w:tc>
        <w:tc>
          <w:tcPr>
            <w:tcW w:w="850" w:type="dxa"/>
            <w:vAlign w:val="top"/>
          </w:tcPr>
          <w:p w14:paraId="0F384B59">
            <w:pPr>
              <w:rPr>
                <w:rFonts w:ascii="Arial"/>
                <w:sz w:val="21"/>
              </w:rPr>
            </w:pPr>
          </w:p>
        </w:tc>
        <w:tc>
          <w:tcPr>
            <w:tcW w:w="870" w:type="dxa"/>
            <w:vAlign w:val="top"/>
          </w:tcPr>
          <w:p w14:paraId="351B7398">
            <w:pPr>
              <w:rPr>
                <w:rFonts w:ascii="Arial"/>
                <w:sz w:val="21"/>
              </w:rPr>
            </w:pPr>
          </w:p>
        </w:tc>
        <w:tc>
          <w:tcPr>
            <w:tcW w:w="870" w:type="dxa"/>
            <w:vAlign w:val="top"/>
          </w:tcPr>
          <w:p w14:paraId="5BF55748">
            <w:pPr>
              <w:rPr>
                <w:rFonts w:ascii="Arial"/>
                <w:sz w:val="21"/>
              </w:rPr>
            </w:pPr>
          </w:p>
        </w:tc>
        <w:tc>
          <w:tcPr>
            <w:tcW w:w="840" w:type="dxa"/>
            <w:vAlign w:val="top"/>
          </w:tcPr>
          <w:p w14:paraId="4B04715D">
            <w:pPr>
              <w:rPr>
                <w:rFonts w:ascii="Arial"/>
                <w:sz w:val="21"/>
              </w:rPr>
            </w:pPr>
          </w:p>
        </w:tc>
        <w:tc>
          <w:tcPr>
            <w:tcW w:w="824" w:type="dxa"/>
            <w:vAlign w:val="top"/>
          </w:tcPr>
          <w:p w14:paraId="0B29B1A1">
            <w:pPr>
              <w:rPr>
                <w:rFonts w:ascii="Arial"/>
                <w:sz w:val="21"/>
              </w:rPr>
            </w:pPr>
          </w:p>
        </w:tc>
      </w:tr>
      <w:tr w14:paraId="73562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C118B80">
            <w:pPr>
              <w:rPr>
                <w:rFonts w:ascii="Arial"/>
                <w:sz w:val="21"/>
              </w:rPr>
            </w:pPr>
          </w:p>
        </w:tc>
        <w:tc>
          <w:tcPr>
            <w:tcW w:w="417" w:type="dxa"/>
            <w:vAlign w:val="top"/>
          </w:tcPr>
          <w:p w14:paraId="136722D2">
            <w:pPr>
              <w:rPr>
                <w:rFonts w:ascii="Arial"/>
                <w:sz w:val="21"/>
              </w:rPr>
            </w:pPr>
          </w:p>
        </w:tc>
        <w:tc>
          <w:tcPr>
            <w:tcW w:w="417" w:type="dxa"/>
            <w:vAlign w:val="top"/>
          </w:tcPr>
          <w:p w14:paraId="4AED33B1">
            <w:pPr>
              <w:rPr>
                <w:rFonts w:ascii="Arial"/>
                <w:sz w:val="21"/>
              </w:rPr>
            </w:pPr>
          </w:p>
        </w:tc>
        <w:tc>
          <w:tcPr>
            <w:tcW w:w="2055" w:type="dxa"/>
            <w:vAlign w:val="top"/>
          </w:tcPr>
          <w:p w14:paraId="29C34573">
            <w:pPr>
              <w:pStyle w:val="6"/>
              <w:spacing w:before="148" w:line="216" w:lineRule="auto"/>
              <w:ind w:left="113"/>
            </w:pPr>
            <w:r>
              <w:rPr>
                <w:b/>
                <w:bCs/>
                <w:spacing w:val="-7"/>
              </w:rPr>
              <w:t>合计</w:t>
            </w:r>
          </w:p>
        </w:tc>
        <w:tc>
          <w:tcPr>
            <w:tcW w:w="1009" w:type="dxa"/>
            <w:vAlign w:val="top"/>
          </w:tcPr>
          <w:p w14:paraId="05677693">
            <w:pPr>
              <w:pStyle w:val="6"/>
              <w:spacing w:before="148"/>
              <w:ind w:left="376"/>
            </w:pPr>
            <w:r>
              <w:rPr>
                <w:b/>
                <w:bCs/>
                <w:spacing w:val="-4"/>
              </w:rPr>
              <w:t>179.24</w:t>
            </w:r>
          </w:p>
        </w:tc>
        <w:tc>
          <w:tcPr>
            <w:tcW w:w="1019" w:type="dxa"/>
            <w:vAlign w:val="top"/>
          </w:tcPr>
          <w:p w14:paraId="78ABAA60">
            <w:pPr>
              <w:pStyle w:val="6"/>
              <w:spacing w:before="148"/>
              <w:ind w:left="387"/>
            </w:pPr>
            <w:r>
              <w:rPr>
                <w:b/>
                <w:bCs/>
                <w:spacing w:val="-4"/>
              </w:rPr>
              <w:t>179.24</w:t>
            </w:r>
          </w:p>
        </w:tc>
        <w:tc>
          <w:tcPr>
            <w:tcW w:w="949" w:type="dxa"/>
            <w:vAlign w:val="top"/>
          </w:tcPr>
          <w:p w14:paraId="6B647735">
            <w:pPr>
              <w:pStyle w:val="6"/>
              <w:spacing w:before="148"/>
              <w:ind w:left="318"/>
            </w:pPr>
            <w:r>
              <w:rPr>
                <w:b/>
                <w:bCs/>
                <w:spacing w:val="-4"/>
              </w:rPr>
              <w:t>179.24</w:t>
            </w:r>
          </w:p>
        </w:tc>
        <w:tc>
          <w:tcPr>
            <w:tcW w:w="840" w:type="dxa"/>
            <w:vAlign w:val="top"/>
          </w:tcPr>
          <w:p w14:paraId="2EF6174C">
            <w:pPr>
              <w:rPr>
                <w:rFonts w:ascii="Arial"/>
                <w:sz w:val="21"/>
              </w:rPr>
            </w:pPr>
          </w:p>
        </w:tc>
        <w:tc>
          <w:tcPr>
            <w:tcW w:w="850" w:type="dxa"/>
            <w:vAlign w:val="top"/>
          </w:tcPr>
          <w:p w14:paraId="5231F31F">
            <w:pPr>
              <w:rPr>
                <w:rFonts w:ascii="Arial"/>
                <w:sz w:val="21"/>
              </w:rPr>
            </w:pPr>
          </w:p>
        </w:tc>
        <w:tc>
          <w:tcPr>
            <w:tcW w:w="840" w:type="dxa"/>
            <w:vAlign w:val="top"/>
          </w:tcPr>
          <w:p w14:paraId="1A2EB0BD">
            <w:pPr>
              <w:rPr>
                <w:rFonts w:ascii="Arial"/>
                <w:sz w:val="21"/>
              </w:rPr>
            </w:pPr>
          </w:p>
        </w:tc>
        <w:tc>
          <w:tcPr>
            <w:tcW w:w="750" w:type="dxa"/>
            <w:vAlign w:val="top"/>
          </w:tcPr>
          <w:p w14:paraId="380138DA">
            <w:pPr>
              <w:rPr>
                <w:rFonts w:ascii="Arial"/>
                <w:sz w:val="21"/>
              </w:rPr>
            </w:pPr>
          </w:p>
        </w:tc>
        <w:tc>
          <w:tcPr>
            <w:tcW w:w="850" w:type="dxa"/>
            <w:vAlign w:val="top"/>
          </w:tcPr>
          <w:p w14:paraId="7B8B8806">
            <w:pPr>
              <w:rPr>
                <w:rFonts w:ascii="Arial"/>
                <w:sz w:val="21"/>
              </w:rPr>
            </w:pPr>
          </w:p>
        </w:tc>
        <w:tc>
          <w:tcPr>
            <w:tcW w:w="870" w:type="dxa"/>
            <w:vAlign w:val="top"/>
          </w:tcPr>
          <w:p w14:paraId="473BF4DB">
            <w:pPr>
              <w:rPr>
                <w:rFonts w:ascii="Arial"/>
                <w:sz w:val="21"/>
              </w:rPr>
            </w:pPr>
          </w:p>
        </w:tc>
        <w:tc>
          <w:tcPr>
            <w:tcW w:w="870" w:type="dxa"/>
            <w:vAlign w:val="top"/>
          </w:tcPr>
          <w:p w14:paraId="70A74DDA">
            <w:pPr>
              <w:rPr>
                <w:rFonts w:ascii="Arial"/>
                <w:sz w:val="21"/>
              </w:rPr>
            </w:pPr>
          </w:p>
        </w:tc>
        <w:tc>
          <w:tcPr>
            <w:tcW w:w="840" w:type="dxa"/>
            <w:vAlign w:val="top"/>
          </w:tcPr>
          <w:p w14:paraId="01CBD137">
            <w:pPr>
              <w:rPr>
                <w:rFonts w:ascii="Arial"/>
                <w:sz w:val="21"/>
              </w:rPr>
            </w:pPr>
          </w:p>
        </w:tc>
        <w:tc>
          <w:tcPr>
            <w:tcW w:w="824" w:type="dxa"/>
            <w:vAlign w:val="top"/>
          </w:tcPr>
          <w:p w14:paraId="121137CB">
            <w:pPr>
              <w:rPr>
                <w:rFonts w:ascii="Arial"/>
                <w:sz w:val="21"/>
              </w:rPr>
            </w:pPr>
          </w:p>
        </w:tc>
      </w:tr>
    </w:tbl>
    <w:p w14:paraId="1A2CB50B">
      <w:pPr>
        <w:rPr>
          <w:rFonts w:ascii="Arial"/>
          <w:sz w:val="21"/>
        </w:rPr>
      </w:pPr>
    </w:p>
    <w:p w14:paraId="073FB5DE">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21950071">
      <w:pPr>
        <w:spacing w:line="305" w:lineRule="auto"/>
        <w:rPr>
          <w:rFonts w:ascii="Arial"/>
          <w:sz w:val="21"/>
        </w:rPr>
      </w:pPr>
    </w:p>
    <w:p w14:paraId="122242B7">
      <w:pPr>
        <w:spacing w:line="306" w:lineRule="auto"/>
        <w:rPr>
          <w:rFonts w:ascii="Arial"/>
          <w:sz w:val="21"/>
        </w:rPr>
      </w:pPr>
    </w:p>
    <w:p w14:paraId="3AFD2401">
      <w:pPr>
        <w:pStyle w:val="2"/>
        <w:spacing w:before="101" w:line="222" w:lineRule="auto"/>
        <w:ind w:left="258"/>
        <w:outlineLvl w:val="0"/>
      </w:pPr>
      <w:r>
        <w:rPr>
          <w:b/>
          <w:bCs/>
          <w:spacing w:val="-4"/>
        </w:rPr>
        <w:t>表</w:t>
      </w:r>
      <w:r>
        <w:rPr>
          <w:spacing w:val="-36"/>
        </w:rPr>
        <w:t xml:space="preserve"> </w:t>
      </w:r>
      <w:r>
        <w:rPr>
          <w:b/>
          <w:bCs/>
          <w:spacing w:val="-4"/>
        </w:rPr>
        <w:t>3</w:t>
      </w:r>
    </w:p>
    <w:p w14:paraId="3EF49AD8">
      <w:pPr>
        <w:pStyle w:val="2"/>
        <w:spacing w:before="43" w:line="218" w:lineRule="auto"/>
        <w:ind w:left="3055"/>
        <w:outlineLvl w:val="0"/>
      </w:pPr>
      <w:r>
        <w:rPr>
          <w:b/>
          <w:bCs/>
          <w:spacing w:val="5"/>
        </w:rPr>
        <w:t>单位支出总体情况表</w:t>
      </w:r>
    </w:p>
    <w:p w14:paraId="70213630">
      <w:pPr>
        <w:pStyle w:val="2"/>
        <w:spacing w:before="34" w:line="212" w:lineRule="auto"/>
        <w:ind w:left="121"/>
        <w:outlineLvl w:val="0"/>
        <w:rPr>
          <w:sz w:val="24"/>
          <w:szCs w:val="24"/>
        </w:rPr>
      </w:pPr>
      <w:r>
        <w:rPr>
          <w:spacing w:val="-1"/>
          <w:sz w:val="24"/>
          <w:szCs w:val="24"/>
        </w:rPr>
        <w:t>编制单位：托克逊县总工会                                      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399"/>
        <w:gridCol w:w="2331"/>
        <w:gridCol w:w="1719"/>
        <w:gridCol w:w="1720"/>
        <w:gridCol w:w="1760"/>
      </w:tblGrid>
      <w:tr w14:paraId="339A4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2" w:type="dxa"/>
            <w:gridSpan w:val="4"/>
            <w:vAlign w:val="top"/>
          </w:tcPr>
          <w:p w14:paraId="0088305D">
            <w:pPr>
              <w:pStyle w:val="6"/>
              <w:spacing w:before="58" w:line="217" w:lineRule="auto"/>
              <w:ind w:left="1581"/>
              <w:rPr>
                <w:sz w:val="24"/>
                <w:szCs w:val="24"/>
              </w:rPr>
            </w:pPr>
            <w:r>
              <w:rPr>
                <w:b/>
                <w:bCs/>
                <w:spacing w:val="-9"/>
                <w:sz w:val="24"/>
                <w:szCs w:val="24"/>
              </w:rPr>
              <w:t>项目</w:t>
            </w:r>
          </w:p>
        </w:tc>
        <w:tc>
          <w:tcPr>
            <w:tcW w:w="5199" w:type="dxa"/>
            <w:gridSpan w:val="3"/>
            <w:vAlign w:val="top"/>
          </w:tcPr>
          <w:p w14:paraId="2B4AD8F6">
            <w:pPr>
              <w:pStyle w:val="6"/>
              <w:spacing w:before="57" w:line="213" w:lineRule="auto"/>
              <w:ind w:left="2130"/>
              <w:rPr>
                <w:sz w:val="24"/>
                <w:szCs w:val="24"/>
              </w:rPr>
            </w:pPr>
            <w:r>
              <w:rPr>
                <w:b/>
                <w:bCs/>
                <w:spacing w:val="-6"/>
                <w:sz w:val="24"/>
                <w:szCs w:val="24"/>
              </w:rPr>
              <w:t>支出预算</w:t>
            </w:r>
          </w:p>
        </w:tc>
      </w:tr>
      <w:tr w14:paraId="2F9EE0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1" w:type="dxa"/>
            <w:gridSpan w:val="3"/>
            <w:vAlign w:val="top"/>
          </w:tcPr>
          <w:p w14:paraId="45C2195F">
            <w:pPr>
              <w:pStyle w:val="6"/>
              <w:spacing w:before="31" w:line="222" w:lineRule="auto"/>
              <w:ind w:left="155"/>
              <w:rPr>
                <w:sz w:val="19"/>
                <w:szCs w:val="19"/>
              </w:rPr>
            </w:pPr>
            <w:r>
              <w:rPr>
                <w:b/>
                <w:bCs/>
                <w:spacing w:val="6"/>
                <w:sz w:val="19"/>
                <w:szCs w:val="19"/>
              </w:rPr>
              <w:t>功能分类科</w:t>
            </w:r>
          </w:p>
          <w:p w14:paraId="4E627BC0">
            <w:pPr>
              <w:pStyle w:val="6"/>
              <w:spacing w:before="30" w:line="216" w:lineRule="auto"/>
              <w:ind w:left="385"/>
              <w:rPr>
                <w:sz w:val="19"/>
                <w:szCs w:val="19"/>
              </w:rPr>
            </w:pPr>
            <w:r>
              <w:rPr>
                <w:b/>
                <w:bCs/>
                <w:spacing w:val="-7"/>
                <w:sz w:val="19"/>
                <w:szCs w:val="19"/>
              </w:rPr>
              <w:t>目编码</w:t>
            </w:r>
          </w:p>
        </w:tc>
        <w:tc>
          <w:tcPr>
            <w:tcW w:w="2331" w:type="dxa"/>
            <w:vMerge w:val="restart"/>
            <w:tcBorders>
              <w:bottom w:val="nil"/>
            </w:tcBorders>
            <w:vAlign w:val="top"/>
          </w:tcPr>
          <w:p w14:paraId="6E2088AA">
            <w:pPr>
              <w:pStyle w:val="6"/>
              <w:spacing w:before="300" w:line="222" w:lineRule="auto"/>
              <w:ind w:left="374"/>
              <w:rPr>
                <w:sz w:val="19"/>
                <w:szCs w:val="19"/>
              </w:rPr>
            </w:pPr>
            <w:r>
              <w:rPr>
                <w:b/>
                <w:bCs/>
                <w:spacing w:val="7"/>
                <w:sz w:val="19"/>
                <w:szCs w:val="19"/>
              </w:rPr>
              <w:t>功能分类科目名称</w:t>
            </w:r>
          </w:p>
        </w:tc>
        <w:tc>
          <w:tcPr>
            <w:tcW w:w="1719" w:type="dxa"/>
            <w:vMerge w:val="restart"/>
            <w:tcBorders>
              <w:bottom w:val="nil"/>
            </w:tcBorders>
            <w:vAlign w:val="top"/>
          </w:tcPr>
          <w:p w14:paraId="5D190D60">
            <w:pPr>
              <w:pStyle w:val="6"/>
              <w:spacing w:before="301" w:line="224" w:lineRule="auto"/>
              <w:ind w:left="668"/>
              <w:rPr>
                <w:sz w:val="19"/>
                <w:szCs w:val="19"/>
              </w:rPr>
            </w:pPr>
            <w:r>
              <w:rPr>
                <w:b/>
                <w:bCs/>
                <w:spacing w:val="3"/>
                <w:sz w:val="19"/>
                <w:szCs w:val="19"/>
              </w:rPr>
              <w:t>合计</w:t>
            </w:r>
          </w:p>
        </w:tc>
        <w:tc>
          <w:tcPr>
            <w:tcW w:w="1720" w:type="dxa"/>
            <w:vMerge w:val="restart"/>
            <w:tcBorders>
              <w:bottom w:val="nil"/>
            </w:tcBorders>
            <w:vAlign w:val="top"/>
          </w:tcPr>
          <w:p w14:paraId="18A73670">
            <w:pPr>
              <w:pStyle w:val="6"/>
              <w:spacing w:before="300" w:line="222" w:lineRule="auto"/>
              <w:ind w:left="463"/>
              <w:rPr>
                <w:sz w:val="19"/>
                <w:szCs w:val="19"/>
              </w:rPr>
            </w:pPr>
            <w:r>
              <w:rPr>
                <w:b/>
                <w:bCs/>
                <w:spacing w:val="7"/>
                <w:sz w:val="19"/>
                <w:szCs w:val="19"/>
              </w:rPr>
              <w:t>基本支出</w:t>
            </w:r>
          </w:p>
        </w:tc>
        <w:tc>
          <w:tcPr>
            <w:tcW w:w="1760" w:type="dxa"/>
            <w:vMerge w:val="restart"/>
            <w:tcBorders>
              <w:bottom w:val="nil"/>
            </w:tcBorders>
            <w:vAlign w:val="top"/>
          </w:tcPr>
          <w:p w14:paraId="355D6F72">
            <w:pPr>
              <w:pStyle w:val="6"/>
              <w:spacing w:before="300" w:line="222" w:lineRule="auto"/>
              <w:ind w:left="486"/>
              <w:rPr>
                <w:sz w:val="19"/>
                <w:szCs w:val="19"/>
              </w:rPr>
            </w:pPr>
            <w:r>
              <w:rPr>
                <w:b/>
                <w:bCs/>
                <w:spacing w:val="5"/>
                <w:sz w:val="19"/>
                <w:szCs w:val="19"/>
              </w:rPr>
              <w:t>项目支出</w:t>
            </w:r>
          </w:p>
        </w:tc>
      </w:tr>
      <w:tr w14:paraId="2A6A2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72990EBE">
            <w:pPr>
              <w:pStyle w:val="6"/>
              <w:spacing w:before="57" w:line="214" w:lineRule="auto"/>
              <w:ind w:left="179"/>
              <w:rPr>
                <w:sz w:val="16"/>
                <w:szCs w:val="16"/>
              </w:rPr>
            </w:pPr>
            <w:r>
              <w:rPr>
                <w:b/>
                <w:bCs/>
                <w:spacing w:val="-2"/>
                <w:sz w:val="16"/>
                <w:szCs w:val="16"/>
              </w:rPr>
              <w:t>类</w:t>
            </w:r>
          </w:p>
        </w:tc>
        <w:tc>
          <w:tcPr>
            <w:tcW w:w="399" w:type="dxa"/>
            <w:vAlign w:val="top"/>
          </w:tcPr>
          <w:p w14:paraId="270D90DA">
            <w:pPr>
              <w:pStyle w:val="6"/>
              <w:spacing w:before="57" w:line="218" w:lineRule="auto"/>
              <w:ind w:left="123"/>
              <w:rPr>
                <w:sz w:val="16"/>
                <w:szCs w:val="16"/>
              </w:rPr>
            </w:pPr>
            <w:r>
              <w:rPr>
                <w:b/>
                <w:bCs/>
                <w:spacing w:val="-2"/>
                <w:sz w:val="16"/>
                <w:szCs w:val="16"/>
              </w:rPr>
              <w:t>款</w:t>
            </w:r>
          </w:p>
        </w:tc>
        <w:tc>
          <w:tcPr>
            <w:tcW w:w="399" w:type="dxa"/>
            <w:vAlign w:val="top"/>
          </w:tcPr>
          <w:p w14:paraId="1956E8E6">
            <w:pPr>
              <w:pStyle w:val="6"/>
              <w:spacing w:before="57" w:line="218" w:lineRule="auto"/>
              <w:ind w:left="123"/>
              <w:rPr>
                <w:sz w:val="16"/>
                <w:szCs w:val="16"/>
              </w:rPr>
            </w:pPr>
            <w:r>
              <w:rPr>
                <w:b/>
                <w:bCs/>
                <w:spacing w:val="-2"/>
                <w:sz w:val="16"/>
                <w:szCs w:val="16"/>
              </w:rPr>
              <w:t>项</w:t>
            </w:r>
          </w:p>
        </w:tc>
        <w:tc>
          <w:tcPr>
            <w:tcW w:w="2331" w:type="dxa"/>
            <w:vMerge w:val="continue"/>
            <w:tcBorders>
              <w:top w:val="nil"/>
            </w:tcBorders>
            <w:vAlign w:val="top"/>
          </w:tcPr>
          <w:p w14:paraId="50C7FC6B">
            <w:pPr>
              <w:rPr>
                <w:rFonts w:ascii="Arial"/>
                <w:sz w:val="21"/>
              </w:rPr>
            </w:pPr>
          </w:p>
        </w:tc>
        <w:tc>
          <w:tcPr>
            <w:tcW w:w="1719" w:type="dxa"/>
            <w:vMerge w:val="continue"/>
            <w:tcBorders>
              <w:top w:val="nil"/>
            </w:tcBorders>
            <w:vAlign w:val="top"/>
          </w:tcPr>
          <w:p w14:paraId="5D801536">
            <w:pPr>
              <w:rPr>
                <w:rFonts w:ascii="Arial"/>
                <w:sz w:val="21"/>
              </w:rPr>
            </w:pPr>
          </w:p>
        </w:tc>
        <w:tc>
          <w:tcPr>
            <w:tcW w:w="1720" w:type="dxa"/>
            <w:vMerge w:val="continue"/>
            <w:tcBorders>
              <w:top w:val="nil"/>
            </w:tcBorders>
            <w:vAlign w:val="top"/>
          </w:tcPr>
          <w:p w14:paraId="68E7AC97">
            <w:pPr>
              <w:rPr>
                <w:rFonts w:ascii="Arial"/>
                <w:sz w:val="21"/>
              </w:rPr>
            </w:pPr>
          </w:p>
        </w:tc>
        <w:tc>
          <w:tcPr>
            <w:tcW w:w="1760" w:type="dxa"/>
            <w:vMerge w:val="continue"/>
            <w:tcBorders>
              <w:top w:val="nil"/>
            </w:tcBorders>
            <w:vAlign w:val="top"/>
          </w:tcPr>
          <w:p w14:paraId="08F6E00A">
            <w:pPr>
              <w:rPr>
                <w:rFonts w:ascii="Arial"/>
                <w:sz w:val="21"/>
              </w:rPr>
            </w:pPr>
          </w:p>
        </w:tc>
      </w:tr>
      <w:tr w14:paraId="6F29B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3E23EBB">
            <w:pPr>
              <w:pStyle w:val="6"/>
              <w:spacing w:before="116" w:line="242" w:lineRule="auto"/>
              <w:ind w:left="123"/>
            </w:pPr>
            <w:r>
              <w:rPr>
                <w:b/>
                <w:bCs/>
                <w:spacing w:val="-6"/>
              </w:rPr>
              <w:t>201</w:t>
            </w:r>
          </w:p>
        </w:tc>
        <w:tc>
          <w:tcPr>
            <w:tcW w:w="399" w:type="dxa"/>
            <w:vAlign w:val="top"/>
          </w:tcPr>
          <w:p w14:paraId="2D41D5FF">
            <w:pPr>
              <w:rPr>
                <w:rFonts w:ascii="Arial"/>
                <w:sz w:val="21"/>
              </w:rPr>
            </w:pPr>
          </w:p>
        </w:tc>
        <w:tc>
          <w:tcPr>
            <w:tcW w:w="399" w:type="dxa"/>
            <w:vAlign w:val="top"/>
          </w:tcPr>
          <w:p w14:paraId="5CA437CC">
            <w:pPr>
              <w:rPr>
                <w:rFonts w:ascii="Arial"/>
                <w:sz w:val="21"/>
              </w:rPr>
            </w:pPr>
          </w:p>
        </w:tc>
        <w:tc>
          <w:tcPr>
            <w:tcW w:w="2331" w:type="dxa"/>
            <w:vAlign w:val="top"/>
          </w:tcPr>
          <w:p w14:paraId="20E6FE57">
            <w:pPr>
              <w:pStyle w:val="6"/>
              <w:spacing w:before="115" w:line="213" w:lineRule="auto"/>
              <w:ind w:left="120"/>
            </w:pPr>
            <w:r>
              <w:rPr>
                <w:b/>
                <w:bCs/>
                <w:spacing w:val="-4"/>
              </w:rPr>
              <w:t>一般公共服务支出</w:t>
            </w:r>
          </w:p>
        </w:tc>
        <w:tc>
          <w:tcPr>
            <w:tcW w:w="1719" w:type="dxa"/>
            <w:vAlign w:val="top"/>
          </w:tcPr>
          <w:p w14:paraId="51FBCCE7">
            <w:pPr>
              <w:pStyle w:val="6"/>
              <w:spacing w:before="115"/>
              <w:ind w:left="1087"/>
            </w:pPr>
            <w:r>
              <w:rPr>
                <w:b/>
                <w:bCs/>
                <w:spacing w:val="-4"/>
              </w:rPr>
              <w:t>130.56</w:t>
            </w:r>
          </w:p>
        </w:tc>
        <w:tc>
          <w:tcPr>
            <w:tcW w:w="1720" w:type="dxa"/>
            <w:vAlign w:val="top"/>
          </w:tcPr>
          <w:p w14:paraId="5324C128">
            <w:pPr>
              <w:pStyle w:val="6"/>
              <w:spacing w:before="115"/>
              <w:ind w:left="1089"/>
            </w:pPr>
            <w:r>
              <w:rPr>
                <w:b/>
                <w:bCs/>
                <w:spacing w:val="-4"/>
              </w:rPr>
              <w:t>130.56</w:t>
            </w:r>
          </w:p>
        </w:tc>
        <w:tc>
          <w:tcPr>
            <w:tcW w:w="1760" w:type="dxa"/>
            <w:vAlign w:val="top"/>
          </w:tcPr>
          <w:p w14:paraId="295F2FF5">
            <w:pPr>
              <w:rPr>
                <w:rFonts w:ascii="Arial"/>
                <w:sz w:val="21"/>
              </w:rPr>
            </w:pPr>
          </w:p>
        </w:tc>
      </w:tr>
      <w:tr w14:paraId="3E24F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887DE2A">
            <w:pPr>
              <w:pStyle w:val="6"/>
              <w:spacing w:before="114" w:line="242" w:lineRule="auto"/>
              <w:ind w:left="123"/>
            </w:pPr>
            <w:r>
              <w:rPr>
                <w:b/>
                <w:bCs/>
                <w:spacing w:val="-6"/>
              </w:rPr>
              <w:t>201</w:t>
            </w:r>
          </w:p>
        </w:tc>
        <w:tc>
          <w:tcPr>
            <w:tcW w:w="399" w:type="dxa"/>
            <w:vAlign w:val="top"/>
          </w:tcPr>
          <w:p w14:paraId="4369C698">
            <w:pPr>
              <w:pStyle w:val="6"/>
              <w:spacing w:before="114" w:line="242" w:lineRule="auto"/>
              <w:ind w:left="124"/>
            </w:pPr>
            <w:r>
              <w:rPr>
                <w:b/>
                <w:bCs/>
                <w:spacing w:val="-12"/>
              </w:rPr>
              <w:t>36</w:t>
            </w:r>
          </w:p>
        </w:tc>
        <w:tc>
          <w:tcPr>
            <w:tcW w:w="399" w:type="dxa"/>
            <w:vAlign w:val="top"/>
          </w:tcPr>
          <w:p w14:paraId="3666D037">
            <w:pPr>
              <w:rPr>
                <w:rFonts w:ascii="Arial"/>
                <w:sz w:val="21"/>
              </w:rPr>
            </w:pPr>
          </w:p>
        </w:tc>
        <w:tc>
          <w:tcPr>
            <w:tcW w:w="2331" w:type="dxa"/>
            <w:vAlign w:val="top"/>
          </w:tcPr>
          <w:p w14:paraId="37E81FFB">
            <w:pPr>
              <w:pStyle w:val="6"/>
              <w:spacing w:before="113" w:line="213" w:lineRule="auto"/>
              <w:ind w:left="109"/>
            </w:pPr>
            <w:r>
              <w:rPr>
                <w:b/>
                <w:bCs/>
                <w:spacing w:val="-3"/>
              </w:rPr>
              <w:t>其他共产党事务支出</w:t>
            </w:r>
          </w:p>
        </w:tc>
        <w:tc>
          <w:tcPr>
            <w:tcW w:w="1719" w:type="dxa"/>
            <w:vAlign w:val="top"/>
          </w:tcPr>
          <w:p w14:paraId="67F49F40">
            <w:pPr>
              <w:pStyle w:val="6"/>
              <w:spacing w:before="113"/>
              <w:ind w:left="1087"/>
            </w:pPr>
            <w:r>
              <w:rPr>
                <w:b/>
                <w:bCs/>
                <w:spacing w:val="-4"/>
              </w:rPr>
              <w:t>130.56</w:t>
            </w:r>
          </w:p>
        </w:tc>
        <w:tc>
          <w:tcPr>
            <w:tcW w:w="1720" w:type="dxa"/>
            <w:vAlign w:val="top"/>
          </w:tcPr>
          <w:p w14:paraId="747E710F">
            <w:pPr>
              <w:pStyle w:val="6"/>
              <w:spacing w:before="113"/>
              <w:ind w:left="1089"/>
            </w:pPr>
            <w:r>
              <w:rPr>
                <w:b/>
                <w:bCs/>
                <w:spacing w:val="-4"/>
              </w:rPr>
              <w:t>130.56</w:t>
            </w:r>
          </w:p>
        </w:tc>
        <w:tc>
          <w:tcPr>
            <w:tcW w:w="1760" w:type="dxa"/>
            <w:vAlign w:val="top"/>
          </w:tcPr>
          <w:p w14:paraId="6230D10C">
            <w:pPr>
              <w:rPr>
                <w:rFonts w:ascii="Arial"/>
                <w:sz w:val="21"/>
              </w:rPr>
            </w:pPr>
          </w:p>
        </w:tc>
      </w:tr>
      <w:tr w14:paraId="76751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75F569B">
            <w:pPr>
              <w:pStyle w:val="6"/>
              <w:spacing w:before="114" w:line="242" w:lineRule="auto"/>
              <w:ind w:left="123"/>
            </w:pPr>
            <w:r>
              <w:rPr>
                <w:spacing w:val="-5"/>
              </w:rPr>
              <w:t>201</w:t>
            </w:r>
          </w:p>
        </w:tc>
        <w:tc>
          <w:tcPr>
            <w:tcW w:w="399" w:type="dxa"/>
            <w:vAlign w:val="top"/>
          </w:tcPr>
          <w:p w14:paraId="20D52668">
            <w:pPr>
              <w:pStyle w:val="6"/>
              <w:spacing w:before="114" w:line="242" w:lineRule="auto"/>
              <w:ind w:left="124"/>
            </w:pPr>
            <w:r>
              <w:rPr>
                <w:spacing w:val="-10"/>
              </w:rPr>
              <w:t>36</w:t>
            </w:r>
          </w:p>
        </w:tc>
        <w:tc>
          <w:tcPr>
            <w:tcW w:w="399" w:type="dxa"/>
            <w:vAlign w:val="top"/>
          </w:tcPr>
          <w:p w14:paraId="7D1BE4AB">
            <w:pPr>
              <w:pStyle w:val="6"/>
              <w:spacing w:before="114" w:line="242" w:lineRule="auto"/>
              <w:ind w:left="125"/>
            </w:pPr>
            <w:r>
              <w:rPr>
                <w:spacing w:val="-10"/>
              </w:rPr>
              <w:t>01</w:t>
            </w:r>
          </w:p>
        </w:tc>
        <w:tc>
          <w:tcPr>
            <w:tcW w:w="2331" w:type="dxa"/>
            <w:vAlign w:val="top"/>
          </w:tcPr>
          <w:p w14:paraId="41FF8C86">
            <w:pPr>
              <w:pStyle w:val="6"/>
              <w:spacing w:before="113" w:line="214" w:lineRule="auto"/>
              <w:ind w:left="109"/>
            </w:pPr>
            <w:r>
              <w:rPr>
                <w:spacing w:val="-2"/>
              </w:rPr>
              <w:t>行政运行</w:t>
            </w:r>
          </w:p>
        </w:tc>
        <w:tc>
          <w:tcPr>
            <w:tcW w:w="1719" w:type="dxa"/>
            <w:vAlign w:val="top"/>
          </w:tcPr>
          <w:p w14:paraId="026BF759">
            <w:pPr>
              <w:pStyle w:val="6"/>
              <w:spacing w:before="113"/>
              <w:ind w:left="1087"/>
            </w:pPr>
            <w:r>
              <w:rPr>
                <w:spacing w:val="-3"/>
              </w:rPr>
              <w:t>130.56</w:t>
            </w:r>
          </w:p>
        </w:tc>
        <w:tc>
          <w:tcPr>
            <w:tcW w:w="1720" w:type="dxa"/>
            <w:vAlign w:val="top"/>
          </w:tcPr>
          <w:p w14:paraId="2C618416">
            <w:pPr>
              <w:pStyle w:val="6"/>
              <w:spacing w:before="113"/>
              <w:ind w:left="1089"/>
            </w:pPr>
            <w:r>
              <w:rPr>
                <w:spacing w:val="-3"/>
              </w:rPr>
              <w:t>130.56</w:t>
            </w:r>
          </w:p>
        </w:tc>
        <w:tc>
          <w:tcPr>
            <w:tcW w:w="1760" w:type="dxa"/>
            <w:vAlign w:val="top"/>
          </w:tcPr>
          <w:p w14:paraId="35EA8FFC">
            <w:pPr>
              <w:rPr>
                <w:rFonts w:ascii="Arial"/>
                <w:sz w:val="21"/>
              </w:rPr>
            </w:pPr>
          </w:p>
        </w:tc>
      </w:tr>
      <w:tr w14:paraId="0C3960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AE7C784">
            <w:pPr>
              <w:pStyle w:val="6"/>
              <w:spacing w:before="114" w:line="242" w:lineRule="auto"/>
              <w:ind w:left="123"/>
            </w:pPr>
            <w:r>
              <w:rPr>
                <w:b/>
                <w:bCs/>
                <w:spacing w:val="-6"/>
              </w:rPr>
              <w:t>208</w:t>
            </w:r>
          </w:p>
        </w:tc>
        <w:tc>
          <w:tcPr>
            <w:tcW w:w="399" w:type="dxa"/>
            <w:vAlign w:val="top"/>
          </w:tcPr>
          <w:p w14:paraId="5FAD4946">
            <w:pPr>
              <w:rPr>
                <w:rFonts w:ascii="Arial"/>
                <w:sz w:val="21"/>
              </w:rPr>
            </w:pPr>
          </w:p>
        </w:tc>
        <w:tc>
          <w:tcPr>
            <w:tcW w:w="399" w:type="dxa"/>
            <w:vAlign w:val="top"/>
          </w:tcPr>
          <w:p w14:paraId="7D1E3B8C">
            <w:pPr>
              <w:rPr>
                <w:rFonts w:ascii="Arial"/>
                <w:sz w:val="21"/>
              </w:rPr>
            </w:pPr>
          </w:p>
        </w:tc>
        <w:tc>
          <w:tcPr>
            <w:tcW w:w="2331" w:type="dxa"/>
            <w:vAlign w:val="top"/>
          </w:tcPr>
          <w:p w14:paraId="3D2ADD29">
            <w:pPr>
              <w:pStyle w:val="6"/>
              <w:spacing w:before="114" w:line="213" w:lineRule="auto"/>
              <w:ind w:left="113"/>
            </w:pPr>
            <w:r>
              <w:rPr>
                <w:b/>
                <w:bCs/>
                <w:spacing w:val="-3"/>
              </w:rPr>
              <w:t>社会保障和就业支出</w:t>
            </w:r>
          </w:p>
        </w:tc>
        <w:tc>
          <w:tcPr>
            <w:tcW w:w="1719" w:type="dxa"/>
            <w:vAlign w:val="top"/>
          </w:tcPr>
          <w:p w14:paraId="4E3CBEDC">
            <w:pPr>
              <w:pStyle w:val="6"/>
              <w:spacing w:before="113"/>
              <w:ind w:left="1174"/>
            </w:pPr>
            <w:r>
              <w:rPr>
                <w:b/>
                <w:bCs/>
                <w:spacing w:val="-4"/>
              </w:rPr>
              <w:t>28.12</w:t>
            </w:r>
          </w:p>
        </w:tc>
        <w:tc>
          <w:tcPr>
            <w:tcW w:w="1720" w:type="dxa"/>
            <w:vAlign w:val="top"/>
          </w:tcPr>
          <w:p w14:paraId="3A6675FD">
            <w:pPr>
              <w:pStyle w:val="6"/>
              <w:spacing w:before="113"/>
              <w:ind w:left="1176"/>
            </w:pPr>
            <w:r>
              <w:rPr>
                <w:b/>
                <w:bCs/>
                <w:spacing w:val="-4"/>
              </w:rPr>
              <w:t>28.12</w:t>
            </w:r>
          </w:p>
        </w:tc>
        <w:tc>
          <w:tcPr>
            <w:tcW w:w="1760" w:type="dxa"/>
            <w:vAlign w:val="top"/>
          </w:tcPr>
          <w:p w14:paraId="5EED1088">
            <w:pPr>
              <w:rPr>
                <w:rFonts w:ascii="Arial"/>
                <w:sz w:val="21"/>
              </w:rPr>
            </w:pPr>
          </w:p>
        </w:tc>
      </w:tr>
      <w:tr w14:paraId="187BE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C5003A7">
            <w:pPr>
              <w:pStyle w:val="6"/>
              <w:spacing w:before="114" w:line="242" w:lineRule="auto"/>
              <w:ind w:left="123"/>
            </w:pPr>
            <w:r>
              <w:rPr>
                <w:b/>
                <w:bCs/>
                <w:spacing w:val="-6"/>
              </w:rPr>
              <w:t>208</w:t>
            </w:r>
          </w:p>
        </w:tc>
        <w:tc>
          <w:tcPr>
            <w:tcW w:w="399" w:type="dxa"/>
            <w:vAlign w:val="top"/>
          </w:tcPr>
          <w:p w14:paraId="57108D58">
            <w:pPr>
              <w:pStyle w:val="6"/>
              <w:spacing w:before="114" w:line="242" w:lineRule="auto"/>
              <w:ind w:left="123"/>
            </w:pPr>
            <w:r>
              <w:rPr>
                <w:b/>
                <w:bCs/>
                <w:spacing w:val="-12"/>
              </w:rPr>
              <w:t>05</w:t>
            </w:r>
          </w:p>
        </w:tc>
        <w:tc>
          <w:tcPr>
            <w:tcW w:w="399" w:type="dxa"/>
            <w:vAlign w:val="top"/>
          </w:tcPr>
          <w:p w14:paraId="11A7AF32">
            <w:pPr>
              <w:rPr>
                <w:rFonts w:ascii="Arial"/>
                <w:sz w:val="21"/>
              </w:rPr>
            </w:pPr>
          </w:p>
        </w:tc>
        <w:tc>
          <w:tcPr>
            <w:tcW w:w="2331" w:type="dxa"/>
            <w:vAlign w:val="top"/>
          </w:tcPr>
          <w:p w14:paraId="46F13B33">
            <w:pPr>
              <w:pStyle w:val="6"/>
              <w:spacing w:before="114" w:line="213" w:lineRule="auto"/>
              <w:ind w:left="109"/>
            </w:pPr>
            <w:r>
              <w:rPr>
                <w:b/>
                <w:bCs/>
                <w:spacing w:val="-2"/>
              </w:rPr>
              <w:t>行政事业单位养老支出</w:t>
            </w:r>
          </w:p>
        </w:tc>
        <w:tc>
          <w:tcPr>
            <w:tcW w:w="1719" w:type="dxa"/>
            <w:vAlign w:val="top"/>
          </w:tcPr>
          <w:p w14:paraId="0A88044F">
            <w:pPr>
              <w:pStyle w:val="6"/>
              <w:spacing w:before="114"/>
              <w:ind w:left="1174"/>
            </w:pPr>
            <w:r>
              <w:rPr>
                <w:b/>
                <w:bCs/>
                <w:spacing w:val="-4"/>
              </w:rPr>
              <w:t>28.12</w:t>
            </w:r>
          </w:p>
        </w:tc>
        <w:tc>
          <w:tcPr>
            <w:tcW w:w="1720" w:type="dxa"/>
            <w:vAlign w:val="top"/>
          </w:tcPr>
          <w:p w14:paraId="7E30F458">
            <w:pPr>
              <w:pStyle w:val="6"/>
              <w:spacing w:before="114"/>
              <w:ind w:left="1176"/>
            </w:pPr>
            <w:r>
              <w:rPr>
                <w:b/>
                <w:bCs/>
                <w:spacing w:val="-4"/>
              </w:rPr>
              <w:t>28.12</w:t>
            </w:r>
          </w:p>
        </w:tc>
        <w:tc>
          <w:tcPr>
            <w:tcW w:w="1760" w:type="dxa"/>
            <w:vAlign w:val="top"/>
          </w:tcPr>
          <w:p w14:paraId="4F7C27F2">
            <w:pPr>
              <w:rPr>
                <w:rFonts w:ascii="Arial"/>
                <w:sz w:val="21"/>
              </w:rPr>
            </w:pPr>
          </w:p>
        </w:tc>
      </w:tr>
      <w:tr w14:paraId="7518B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14AF56B">
            <w:pPr>
              <w:pStyle w:val="6"/>
              <w:spacing w:before="115" w:line="242" w:lineRule="auto"/>
              <w:ind w:left="123"/>
            </w:pPr>
            <w:r>
              <w:rPr>
                <w:spacing w:val="-5"/>
              </w:rPr>
              <w:t>208</w:t>
            </w:r>
          </w:p>
        </w:tc>
        <w:tc>
          <w:tcPr>
            <w:tcW w:w="399" w:type="dxa"/>
            <w:vAlign w:val="top"/>
          </w:tcPr>
          <w:p w14:paraId="1C951A14">
            <w:pPr>
              <w:pStyle w:val="6"/>
              <w:spacing w:before="115" w:line="242" w:lineRule="auto"/>
              <w:ind w:left="123"/>
            </w:pPr>
            <w:r>
              <w:rPr>
                <w:spacing w:val="-10"/>
              </w:rPr>
              <w:t>05</w:t>
            </w:r>
          </w:p>
        </w:tc>
        <w:tc>
          <w:tcPr>
            <w:tcW w:w="399" w:type="dxa"/>
            <w:vAlign w:val="top"/>
          </w:tcPr>
          <w:p w14:paraId="6501CFA7">
            <w:pPr>
              <w:pStyle w:val="6"/>
              <w:spacing w:before="115" w:line="242" w:lineRule="auto"/>
              <w:ind w:left="125"/>
            </w:pPr>
            <w:r>
              <w:rPr>
                <w:spacing w:val="-10"/>
              </w:rPr>
              <w:t>01</w:t>
            </w:r>
          </w:p>
        </w:tc>
        <w:tc>
          <w:tcPr>
            <w:tcW w:w="2331" w:type="dxa"/>
            <w:vAlign w:val="top"/>
          </w:tcPr>
          <w:p w14:paraId="39137EF9">
            <w:pPr>
              <w:pStyle w:val="6"/>
              <w:spacing w:before="114" w:line="214" w:lineRule="auto"/>
              <w:ind w:left="109"/>
            </w:pPr>
            <w:r>
              <w:rPr>
                <w:spacing w:val="-2"/>
              </w:rPr>
              <w:t>行政单位离退休</w:t>
            </w:r>
          </w:p>
        </w:tc>
        <w:tc>
          <w:tcPr>
            <w:tcW w:w="1719" w:type="dxa"/>
            <w:vAlign w:val="top"/>
          </w:tcPr>
          <w:p w14:paraId="11720F5E">
            <w:pPr>
              <w:pStyle w:val="6"/>
              <w:spacing w:before="114"/>
              <w:ind w:left="1270"/>
            </w:pPr>
            <w:r>
              <w:rPr>
                <w:spacing w:val="-5"/>
              </w:rPr>
              <w:t>3.94</w:t>
            </w:r>
          </w:p>
        </w:tc>
        <w:tc>
          <w:tcPr>
            <w:tcW w:w="1720" w:type="dxa"/>
            <w:vAlign w:val="top"/>
          </w:tcPr>
          <w:p w14:paraId="153E5824">
            <w:pPr>
              <w:pStyle w:val="6"/>
              <w:spacing w:before="114"/>
              <w:ind w:left="1272"/>
            </w:pPr>
            <w:r>
              <w:rPr>
                <w:spacing w:val="-5"/>
              </w:rPr>
              <w:t>3.94</w:t>
            </w:r>
          </w:p>
        </w:tc>
        <w:tc>
          <w:tcPr>
            <w:tcW w:w="1760" w:type="dxa"/>
            <w:vAlign w:val="top"/>
          </w:tcPr>
          <w:p w14:paraId="21F1F480">
            <w:pPr>
              <w:rPr>
                <w:rFonts w:ascii="Arial"/>
                <w:sz w:val="21"/>
              </w:rPr>
            </w:pPr>
          </w:p>
        </w:tc>
      </w:tr>
      <w:tr w14:paraId="19CDE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45D6B78">
            <w:pPr>
              <w:pStyle w:val="6"/>
              <w:spacing w:before="146" w:line="242" w:lineRule="auto"/>
              <w:ind w:left="123"/>
            </w:pPr>
            <w:r>
              <w:rPr>
                <w:spacing w:val="-5"/>
              </w:rPr>
              <w:t>208</w:t>
            </w:r>
          </w:p>
        </w:tc>
        <w:tc>
          <w:tcPr>
            <w:tcW w:w="399" w:type="dxa"/>
            <w:vAlign w:val="top"/>
          </w:tcPr>
          <w:p w14:paraId="210228BC">
            <w:pPr>
              <w:pStyle w:val="6"/>
              <w:spacing w:before="146" w:line="242" w:lineRule="auto"/>
              <w:ind w:left="123"/>
            </w:pPr>
            <w:r>
              <w:rPr>
                <w:spacing w:val="-10"/>
              </w:rPr>
              <w:t>05</w:t>
            </w:r>
          </w:p>
        </w:tc>
        <w:tc>
          <w:tcPr>
            <w:tcW w:w="399" w:type="dxa"/>
            <w:vAlign w:val="top"/>
          </w:tcPr>
          <w:p w14:paraId="0E9DDA30">
            <w:pPr>
              <w:pStyle w:val="6"/>
              <w:spacing w:before="146" w:line="242" w:lineRule="auto"/>
              <w:ind w:left="125"/>
            </w:pPr>
            <w:r>
              <w:rPr>
                <w:spacing w:val="-10"/>
              </w:rPr>
              <w:t>05</w:t>
            </w:r>
          </w:p>
        </w:tc>
        <w:tc>
          <w:tcPr>
            <w:tcW w:w="2331" w:type="dxa"/>
            <w:vAlign w:val="top"/>
          </w:tcPr>
          <w:p w14:paraId="0728CF16">
            <w:pPr>
              <w:pStyle w:val="6"/>
              <w:spacing w:before="30" w:line="221" w:lineRule="auto"/>
              <w:ind w:left="123" w:right="243" w:hanging="15"/>
            </w:pPr>
            <w:r>
              <w:rPr>
                <w:spacing w:val="-1"/>
              </w:rPr>
              <w:t>机关事业单位基本养老保</w:t>
            </w:r>
            <w:r>
              <w:rPr>
                <w:spacing w:val="4"/>
              </w:rPr>
              <w:t xml:space="preserve"> </w:t>
            </w:r>
            <w:r>
              <w:rPr>
                <w:spacing w:val="-5"/>
              </w:rPr>
              <w:t>险缴费支出</w:t>
            </w:r>
          </w:p>
        </w:tc>
        <w:tc>
          <w:tcPr>
            <w:tcW w:w="1719" w:type="dxa"/>
            <w:vAlign w:val="top"/>
          </w:tcPr>
          <w:p w14:paraId="41E417D2">
            <w:pPr>
              <w:pStyle w:val="6"/>
              <w:spacing w:before="145"/>
              <w:ind w:left="1178"/>
            </w:pPr>
            <w:r>
              <w:rPr>
                <w:spacing w:val="-4"/>
              </w:rPr>
              <w:t>16.12</w:t>
            </w:r>
          </w:p>
        </w:tc>
        <w:tc>
          <w:tcPr>
            <w:tcW w:w="1720" w:type="dxa"/>
            <w:vAlign w:val="top"/>
          </w:tcPr>
          <w:p w14:paraId="03BE678E">
            <w:pPr>
              <w:pStyle w:val="6"/>
              <w:spacing w:before="145"/>
              <w:ind w:left="1180"/>
            </w:pPr>
            <w:r>
              <w:rPr>
                <w:spacing w:val="-4"/>
              </w:rPr>
              <w:t>16.12</w:t>
            </w:r>
          </w:p>
        </w:tc>
        <w:tc>
          <w:tcPr>
            <w:tcW w:w="1760" w:type="dxa"/>
            <w:vAlign w:val="top"/>
          </w:tcPr>
          <w:p w14:paraId="6BF1AE24">
            <w:pPr>
              <w:rPr>
                <w:rFonts w:ascii="Arial"/>
                <w:sz w:val="21"/>
              </w:rPr>
            </w:pPr>
          </w:p>
        </w:tc>
      </w:tr>
      <w:tr w14:paraId="48C65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8F254AF">
            <w:pPr>
              <w:pStyle w:val="6"/>
              <w:spacing w:before="145" w:line="242" w:lineRule="auto"/>
              <w:ind w:left="123"/>
            </w:pPr>
            <w:r>
              <w:rPr>
                <w:spacing w:val="-5"/>
              </w:rPr>
              <w:t>208</w:t>
            </w:r>
          </w:p>
        </w:tc>
        <w:tc>
          <w:tcPr>
            <w:tcW w:w="399" w:type="dxa"/>
            <w:vAlign w:val="top"/>
          </w:tcPr>
          <w:p w14:paraId="04C7D4F7">
            <w:pPr>
              <w:pStyle w:val="6"/>
              <w:spacing w:before="145" w:line="242" w:lineRule="auto"/>
              <w:ind w:left="123"/>
            </w:pPr>
            <w:r>
              <w:rPr>
                <w:spacing w:val="-10"/>
              </w:rPr>
              <w:t>05</w:t>
            </w:r>
          </w:p>
        </w:tc>
        <w:tc>
          <w:tcPr>
            <w:tcW w:w="399" w:type="dxa"/>
            <w:vAlign w:val="top"/>
          </w:tcPr>
          <w:p w14:paraId="0A9CC1EF">
            <w:pPr>
              <w:pStyle w:val="6"/>
              <w:spacing w:before="145" w:line="242" w:lineRule="auto"/>
              <w:ind w:left="125"/>
            </w:pPr>
            <w:r>
              <w:rPr>
                <w:spacing w:val="-10"/>
              </w:rPr>
              <w:t>06</w:t>
            </w:r>
          </w:p>
        </w:tc>
        <w:tc>
          <w:tcPr>
            <w:tcW w:w="2331" w:type="dxa"/>
            <w:vAlign w:val="top"/>
          </w:tcPr>
          <w:p w14:paraId="396E131F">
            <w:pPr>
              <w:pStyle w:val="6"/>
              <w:spacing w:before="30" w:line="221" w:lineRule="auto"/>
              <w:ind w:left="121" w:right="243" w:hanging="13"/>
            </w:pPr>
            <w:r>
              <w:rPr>
                <w:spacing w:val="-1"/>
              </w:rPr>
              <w:t>机关事业单位职业年金缴</w:t>
            </w:r>
            <w:r>
              <w:rPr>
                <w:spacing w:val="4"/>
              </w:rPr>
              <w:t xml:space="preserve"> </w:t>
            </w:r>
            <w:r>
              <w:rPr>
                <w:spacing w:val="-7"/>
              </w:rPr>
              <w:t>费支出</w:t>
            </w:r>
          </w:p>
        </w:tc>
        <w:tc>
          <w:tcPr>
            <w:tcW w:w="1719" w:type="dxa"/>
            <w:vAlign w:val="top"/>
          </w:tcPr>
          <w:p w14:paraId="603B79F8">
            <w:pPr>
              <w:pStyle w:val="6"/>
              <w:spacing w:before="144"/>
              <w:ind w:left="1264"/>
            </w:pPr>
            <w:r>
              <w:rPr>
                <w:spacing w:val="-4"/>
              </w:rPr>
              <w:t>8.06</w:t>
            </w:r>
          </w:p>
        </w:tc>
        <w:tc>
          <w:tcPr>
            <w:tcW w:w="1720" w:type="dxa"/>
            <w:vAlign w:val="top"/>
          </w:tcPr>
          <w:p w14:paraId="53601F06">
            <w:pPr>
              <w:pStyle w:val="6"/>
              <w:spacing w:before="144"/>
              <w:ind w:left="1266"/>
            </w:pPr>
            <w:r>
              <w:rPr>
                <w:spacing w:val="-4"/>
              </w:rPr>
              <w:t>8.06</w:t>
            </w:r>
          </w:p>
        </w:tc>
        <w:tc>
          <w:tcPr>
            <w:tcW w:w="1760" w:type="dxa"/>
            <w:vAlign w:val="top"/>
          </w:tcPr>
          <w:p w14:paraId="7396E50D">
            <w:pPr>
              <w:rPr>
                <w:rFonts w:ascii="Arial"/>
                <w:sz w:val="21"/>
              </w:rPr>
            </w:pPr>
          </w:p>
        </w:tc>
      </w:tr>
      <w:tr w14:paraId="6F276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F745F9">
            <w:pPr>
              <w:pStyle w:val="6"/>
              <w:spacing w:before="116" w:line="242" w:lineRule="auto"/>
              <w:ind w:left="123"/>
            </w:pPr>
            <w:r>
              <w:rPr>
                <w:b/>
                <w:bCs/>
                <w:spacing w:val="-6"/>
              </w:rPr>
              <w:t>210</w:t>
            </w:r>
          </w:p>
        </w:tc>
        <w:tc>
          <w:tcPr>
            <w:tcW w:w="399" w:type="dxa"/>
            <w:vAlign w:val="top"/>
          </w:tcPr>
          <w:p w14:paraId="6D28F1EE">
            <w:pPr>
              <w:rPr>
                <w:rFonts w:ascii="Arial"/>
                <w:sz w:val="21"/>
              </w:rPr>
            </w:pPr>
          </w:p>
        </w:tc>
        <w:tc>
          <w:tcPr>
            <w:tcW w:w="399" w:type="dxa"/>
            <w:vAlign w:val="top"/>
          </w:tcPr>
          <w:p w14:paraId="1BA369E3">
            <w:pPr>
              <w:rPr>
                <w:rFonts w:ascii="Arial"/>
                <w:sz w:val="21"/>
              </w:rPr>
            </w:pPr>
          </w:p>
        </w:tc>
        <w:tc>
          <w:tcPr>
            <w:tcW w:w="2331" w:type="dxa"/>
            <w:vAlign w:val="top"/>
          </w:tcPr>
          <w:p w14:paraId="0D16FE19">
            <w:pPr>
              <w:pStyle w:val="6"/>
              <w:spacing w:before="115" w:line="213" w:lineRule="auto"/>
              <w:ind w:left="114"/>
            </w:pPr>
            <w:r>
              <w:rPr>
                <w:b/>
                <w:bCs/>
                <w:spacing w:val="-4"/>
              </w:rPr>
              <w:t>卫生健康支出</w:t>
            </w:r>
          </w:p>
        </w:tc>
        <w:tc>
          <w:tcPr>
            <w:tcW w:w="1719" w:type="dxa"/>
            <w:vAlign w:val="top"/>
          </w:tcPr>
          <w:p w14:paraId="77F47FD2">
            <w:pPr>
              <w:pStyle w:val="6"/>
              <w:spacing w:before="115"/>
              <w:ind w:left="1264"/>
            </w:pPr>
            <w:r>
              <w:rPr>
                <w:b/>
                <w:bCs/>
                <w:spacing w:val="-5"/>
              </w:rPr>
              <w:t>7.87</w:t>
            </w:r>
          </w:p>
        </w:tc>
        <w:tc>
          <w:tcPr>
            <w:tcW w:w="1720" w:type="dxa"/>
            <w:vAlign w:val="top"/>
          </w:tcPr>
          <w:p w14:paraId="144EC3FE">
            <w:pPr>
              <w:pStyle w:val="6"/>
              <w:spacing w:before="115"/>
              <w:ind w:left="1266"/>
            </w:pPr>
            <w:r>
              <w:rPr>
                <w:b/>
                <w:bCs/>
                <w:spacing w:val="-5"/>
              </w:rPr>
              <w:t>7.87</w:t>
            </w:r>
          </w:p>
        </w:tc>
        <w:tc>
          <w:tcPr>
            <w:tcW w:w="1760" w:type="dxa"/>
            <w:vAlign w:val="top"/>
          </w:tcPr>
          <w:p w14:paraId="3F8BAFAB">
            <w:pPr>
              <w:rPr>
                <w:rFonts w:ascii="Arial"/>
                <w:sz w:val="21"/>
              </w:rPr>
            </w:pPr>
          </w:p>
        </w:tc>
      </w:tr>
      <w:tr w14:paraId="07D7F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B722F8B">
            <w:pPr>
              <w:pStyle w:val="6"/>
              <w:spacing w:before="116" w:line="242" w:lineRule="auto"/>
              <w:ind w:left="123"/>
            </w:pPr>
            <w:r>
              <w:rPr>
                <w:b/>
                <w:bCs/>
                <w:spacing w:val="-6"/>
              </w:rPr>
              <w:t>210</w:t>
            </w:r>
          </w:p>
        </w:tc>
        <w:tc>
          <w:tcPr>
            <w:tcW w:w="399" w:type="dxa"/>
            <w:vAlign w:val="top"/>
          </w:tcPr>
          <w:p w14:paraId="4F30C520">
            <w:pPr>
              <w:pStyle w:val="6"/>
              <w:spacing w:before="115" w:line="240" w:lineRule="exact"/>
              <w:ind w:left="122"/>
            </w:pPr>
            <w:r>
              <w:rPr>
                <w:b/>
                <w:bCs/>
                <w:spacing w:val="-11"/>
              </w:rPr>
              <w:t>11</w:t>
            </w:r>
          </w:p>
        </w:tc>
        <w:tc>
          <w:tcPr>
            <w:tcW w:w="399" w:type="dxa"/>
            <w:vAlign w:val="top"/>
          </w:tcPr>
          <w:p w14:paraId="1603D933">
            <w:pPr>
              <w:rPr>
                <w:rFonts w:ascii="Arial"/>
                <w:sz w:val="21"/>
              </w:rPr>
            </w:pPr>
          </w:p>
        </w:tc>
        <w:tc>
          <w:tcPr>
            <w:tcW w:w="2331" w:type="dxa"/>
            <w:vAlign w:val="top"/>
          </w:tcPr>
          <w:p w14:paraId="5CAEF0CB">
            <w:pPr>
              <w:pStyle w:val="6"/>
              <w:spacing w:before="115" w:line="214" w:lineRule="auto"/>
              <w:ind w:left="109"/>
            </w:pPr>
            <w:r>
              <w:rPr>
                <w:b/>
                <w:bCs/>
                <w:spacing w:val="-3"/>
              </w:rPr>
              <w:t>行政事业单位医疗</w:t>
            </w:r>
          </w:p>
        </w:tc>
        <w:tc>
          <w:tcPr>
            <w:tcW w:w="1719" w:type="dxa"/>
            <w:vAlign w:val="top"/>
          </w:tcPr>
          <w:p w14:paraId="79A5E3BF">
            <w:pPr>
              <w:pStyle w:val="6"/>
              <w:spacing w:before="115"/>
              <w:ind w:left="1264"/>
            </w:pPr>
            <w:r>
              <w:rPr>
                <w:b/>
                <w:bCs/>
                <w:spacing w:val="-5"/>
              </w:rPr>
              <w:t>7.87</w:t>
            </w:r>
          </w:p>
        </w:tc>
        <w:tc>
          <w:tcPr>
            <w:tcW w:w="1720" w:type="dxa"/>
            <w:vAlign w:val="top"/>
          </w:tcPr>
          <w:p w14:paraId="775F53FA">
            <w:pPr>
              <w:pStyle w:val="6"/>
              <w:spacing w:before="115"/>
              <w:ind w:left="1266"/>
            </w:pPr>
            <w:r>
              <w:rPr>
                <w:b/>
                <w:bCs/>
                <w:spacing w:val="-5"/>
              </w:rPr>
              <w:t>7.87</w:t>
            </w:r>
          </w:p>
        </w:tc>
        <w:tc>
          <w:tcPr>
            <w:tcW w:w="1760" w:type="dxa"/>
            <w:vAlign w:val="top"/>
          </w:tcPr>
          <w:p w14:paraId="752EDF5A">
            <w:pPr>
              <w:rPr>
                <w:rFonts w:ascii="Arial"/>
                <w:sz w:val="21"/>
              </w:rPr>
            </w:pPr>
          </w:p>
        </w:tc>
      </w:tr>
      <w:tr w14:paraId="37B5EF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C95A480">
            <w:pPr>
              <w:pStyle w:val="6"/>
              <w:spacing w:before="116" w:line="242" w:lineRule="auto"/>
              <w:ind w:left="123"/>
            </w:pPr>
            <w:r>
              <w:rPr>
                <w:spacing w:val="-5"/>
              </w:rPr>
              <w:t>210</w:t>
            </w:r>
          </w:p>
        </w:tc>
        <w:tc>
          <w:tcPr>
            <w:tcW w:w="399" w:type="dxa"/>
            <w:vAlign w:val="top"/>
          </w:tcPr>
          <w:p w14:paraId="235CD819">
            <w:pPr>
              <w:pStyle w:val="6"/>
              <w:spacing w:before="116" w:line="239" w:lineRule="exact"/>
              <w:ind w:left="122"/>
            </w:pPr>
            <w:r>
              <w:rPr>
                <w:spacing w:val="-9"/>
              </w:rPr>
              <w:t>11</w:t>
            </w:r>
          </w:p>
        </w:tc>
        <w:tc>
          <w:tcPr>
            <w:tcW w:w="399" w:type="dxa"/>
            <w:vAlign w:val="top"/>
          </w:tcPr>
          <w:p w14:paraId="62409FCB">
            <w:pPr>
              <w:pStyle w:val="6"/>
              <w:spacing w:before="116" w:line="242" w:lineRule="auto"/>
              <w:ind w:left="125"/>
            </w:pPr>
            <w:r>
              <w:rPr>
                <w:spacing w:val="-10"/>
              </w:rPr>
              <w:t>01</w:t>
            </w:r>
          </w:p>
        </w:tc>
        <w:tc>
          <w:tcPr>
            <w:tcW w:w="2331" w:type="dxa"/>
            <w:vAlign w:val="top"/>
          </w:tcPr>
          <w:p w14:paraId="6002D9FC">
            <w:pPr>
              <w:pStyle w:val="6"/>
              <w:spacing w:before="115" w:line="214" w:lineRule="auto"/>
              <w:ind w:left="109"/>
            </w:pPr>
            <w:r>
              <w:rPr>
                <w:spacing w:val="-2"/>
              </w:rPr>
              <w:t>行政单位医疗</w:t>
            </w:r>
          </w:p>
        </w:tc>
        <w:tc>
          <w:tcPr>
            <w:tcW w:w="1719" w:type="dxa"/>
            <w:vAlign w:val="top"/>
          </w:tcPr>
          <w:p w14:paraId="57439711">
            <w:pPr>
              <w:pStyle w:val="6"/>
              <w:spacing w:before="115"/>
              <w:ind w:left="1264"/>
            </w:pPr>
            <w:r>
              <w:rPr>
                <w:spacing w:val="-4"/>
              </w:rPr>
              <w:t>6.84</w:t>
            </w:r>
          </w:p>
        </w:tc>
        <w:tc>
          <w:tcPr>
            <w:tcW w:w="1720" w:type="dxa"/>
            <w:vAlign w:val="top"/>
          </w:tcPr>
          <w:p w14:paraId="28BF6834">
            <w:pPr>
              <w:pStyle w:val="6"/>
              <w:spacing w:before="115"/>
              <w:ind w:left="1266"/>
            </w:pPr>
            <w:r>
              <w:rPr>
                <w:spacing w:val="-4"/>
              </w:rPr>
              <w:t>6.84</w:t>
            </w:r>
          </w:p>
        </w:tc>
        <w:tc>
          <w:tcPr>
            <w:tcW w:w="1760" w:type="dxa"/>
            <w:vAlign w:val="top"/>
          </w:tcPr>
          <w:p w14:paraId="7CDEF247">
            <w:pPr>
              <w:rPr>
                <w:rFonts w:ascii="Arial"/>
                <w:sz w:val="21"/>
              </w:rPr>
            </w:pPr>
          </w:p>
        </w:tc>
      </w:tr>
      <w:tr w14:paraId="38311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CAA3014">
            <w:pPr>
              <w:pStyle w:val="6"/>
              <w:spacing w:before="116" w:line="242" w:lineRule="auto"/>
              <w:ind w:left="123"/>
            </w:pPr>
            <w:r>
              <w:rPr>
                <w:spacing w:val="-5"/>
              </w:rPr>
              <w:t>210</w:t>
            </w:r>
          </w:p>
        </w:tc>
        <w:tc>
          <w:tcPr>
            <w:tcW w:w="399" w:type="dxa"/>
            <w:vAlign w:val="top"/>
          </w:tcPr>
          <w:p w14:paraId="2383B508">
            <w:pPr>
              <w:pStyle w:val="6"/>
              <w:spacing w:before="116" w:line="239" w:lineRule="exact"/>
              <w:ind w:left="122"/>
            </w:pPr>
            <w:r>
              <w:rPr>
                <w:spacing w:val="-9"/>
              </w:rPr>
              <w:t>11</w:t>
            </w:r>
          </w:p>
        </w:tc>
        <w:tc>
          <w:tcPr>
            <w:tcW w:w="399" w:type="dxa"/>
            <w:vAlign w:val="top"/>
          </w:tcPr>
          <w:p w14:paraId="41CE19EF">
            <w:pPr>
              <w:pStyle w:val="6"/>
              <w:spacing w:before="116" w:line="242" w:lineRule="auto"/>
              <w:ind w:left="125"/>
            </w:pPr>
            <w:r>
              <w:rPr>
                <w:spacing w:val="-10"/>
              </w:rPr>
              <w:t>03</w:t>
            </w:r>
          </w:p>
        </w:tc>
        <w:tc>
          <w:tcPr>
            <w:tcW w:w="2331" w:type="dxa"/>
            <w:vAlign w:val="top"/>
          </w:tcPr>
          <w:p w14:paraId="7A35A899">
            <w:pPr>
              <w:pStyle w:val="6"/>
              <w:spacing w:before="115" w:line="214" w:lineRule="auto"/>
              <w:ind w:left="108"/>
            </w:pPr>
            <w:r>
              <w:rPr>
                <w:spacing w:val="-1"/>
              </w:rPr>
              <w:t>公务员医疗补助</w:t>
            </w:r>
          </w:p>
        </w:tc>
        <w:tc>
          <w:tcPr>
            <w:tcW w:w="1719" w:type="dxa"/>
            <w:vAlign w:val="top"/>
          </w:tcPr>
          <w:p w14:paraId="3347BAA0">
            <w:pPr>
              <w:pStyle w:val="6"/>
              <w:spacing w:before="115"/>
              <w:ind w:left="1267"/>
            </w:pPr>
            <w:r>
              <w:rPr>
                <w:spacing w:val="-5"/>
              </w:rPr>
              <w:t>1.03</w:t>
            </w:r>
          </w:p>
        </w:tc>
        <w:tc>
          <w:tcPr>
            <w:tcW w:w="1720" w:type="dxa"/>
            <w:vAlign w:val="top"/>
          </w:tcPr>
          <w:p w14:paraId="20589B80">
            <w:pPr>
              <w:pStyle w:val="6"/>
              <w:spacing w:before="115"/>
              <w:ind w:left="1269"/>
            </w:pPr>
            <w:r>
              <w:rPr>
                <w:spacing w:val="-5"/>
              </w:rPr>
              <w:t>1.03</w:t>
            </w:r>
          </w:p>
        </w:tc>
        <w:tc>
          <w:tcPr>
            <w:tcW w:w="1760" w:type="dxa"/>
            <w:vAlign w:val="top"/>
          </w:tcPr>
          <w:p w14:paraId="3FDEF72B">
            <w:pPr>
              <w:rPr>
                <w:rFonts w:ascii="Arial"/>
                <w:sz w:val="21"/>
              </w:rPr>
            </w:pPr>
          </w:p>
        </w:tc>
      </w:tr>
      <w:tr w14:paraId="1FEDE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A4FEA09">
            <w:pPr>
              <w:pStyle w:val="6"/>
              <w:spacing w:before="116" w:line="239" w:lineRule="exact"/>
              <w:ind w:left="123"/>
            </w:pPr>
            <w:r>
              <w:rPr>
                <w:b/>
                <w:bCs/>
                <w:spacing w:val="-6"/>
              </w:rPr>
              <w:t>221</w:t>
            </w:r>
          </w:p>
        </w:tc>
        <w:tc>
          <w:tcPr>
            <w:tcW w:w="399" w:type="dxa"/>
            <w:vAlign w:val="top"/>
          </w:tcPr>
          <w:p w14:paraId="7022C06B">
            <w:pPr>
              <w:rPr>
                <w:rFonts w:ascii="Arial"/>
                <w:sz w:val="21"/>
              </w:rPr>
            </w:pPr>
          </w:p>
        </w:tc>
        <w:tc>
          <w:tcPr>
            <w:tcW w:w="399" w:type="dxa"/>
            <w:vAlign w:val="top"/>
          </w:tcPr>
          <w:p w14:paraId="6F648325">
            <w:pPr>
              <w:rPr>
                <w:rFonts w:ascii="Arial"/>
                <w:sz w:val="21"/>
              </w:rPr>
            </w:pPr>
          </w:p>
        </w:tc>
        <w:tc>
          <w:tcPr>
            <w:tcW w:w="2331" w:type="dxa"/>
            <w:vAlign w:val="top"/>
          </w:tcPr>
          <w:p w14:paraId="069E0DE4">
            <w:pPr>
              <w:pStyle w:val="6"/>
              <w:spacing w:before="116" w:line="213" w:lineRule="auto"/>
              <w:ind w:left="113"/>
            </w:pPr>
            <w:r>
              <w:rPr>
                <w:b/>
                <w:bCs/>
                <w:spacing w:val="-4"/>
              </w:rPr>
              <w:t>住房保障支出</w:t>
            </w:r>
          </w:p>
        </w:tc>
        <w:tc>
          <w:tcPr>
            <w:tcW w:w="1719" w:type="dxa"/>
            <w:vAlign w:val="top"/>
          </w:tcPr>
          <w:p w14:paraId="0CE9AC81">
            <w:pPr>
              <w:pStyle w:val="6"/>
              <w:spacing w:before="116"/>
              <w:ind w:left="1178"/>
            </w:pPr>
            <w:r>
              <w:rPr>
                <w:b/>
                <w:bCs/>
                <w:spacing w:val="-5"/>
              </w:rPr>
              <w:t>12.69</w:t>
            </w:r>
          </w:p>
        </w:tc>
        <w:tc>
          <w:tcPr>
            <w:tcW w:w="1720" w:type="dxa"/>
            <w:vAlign w:val="top"/>
          </w:tcPr>
          <w:p w14:paraId="6C7362C6">
            <w:pPr>
              <w:pStyle w:val="6"/>
              <w:spacing w:before="116"/>
              <w:ind w:left="1180"/>
            </w:pPr>
            <w:r>
              <w:rPr>
                <w:b/>
                <w:bCs/>
                <w:spacing w:val="-5"/>
              </w:rPr>
              <w:t>12.69</w:t>
            </w:r>
          </w:p>
        </w:tc>
        <w:tc>
          <w:tcPr>
            <w:tcW w:w="1760" w:type="dxa"/>
            <w:vAlign w:val="top"/>
          </w:tcPr>
          <w:p w14:paraId="6174E42C">
            <w:pPr>
              <w:rPr>
                <w:rFonts w:ascii="Arial"/>
                <w:sz w:val="21"/>
              </w:rPr>
            </w:pPr>
          </w:p>
        </w:tc>
      </w:tr>
      <w:tr w14:paraId="04B60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A1C02B8">
            <w:pPr>
              <w:pStyle w:val="6"/>
              <w:spacing w:before="116" w:line="239" w:lineRule="exact"/>
              <w:ind w:left="123"/>
            </w:pPr>
            <w:r>
              <w:rPr>
                <w:b/>
                <w:bCs/>
                <w:spacing w:val="-6"/>
              </w:rPr>
              <w:t>221</w:t>
            </w:r>
          </w:p>
        </w:tc>
        <w:tc>
          <w:tcPr>
            <w:tcW w:w="399" w:type="dxa"/>
            <w:vAlign w:val="top"/>
          </w:tcPr>
          <w:p w14:paraId="4761E39C">
            <w:pPr>
              <w:pStyle w:val="6"/>
              <w:spacing w:before="117" w:line="242" w:lineRule="auto"/>
              <w:ind w:left="123"/>
            </w:pPr>
            <w:r>
              <w:rPr>
                <w:b/>
                <w:bCs/>
                <w:spacing w:val="-12"/>
              </w:rPr>
              <w:t>02</w:t>
            </w:r>
          </w:p>
        </w:tc>
        <w:tc>
          <w:tcPr>
            <w:tcW w:w="399" w:type="dxa"/>
            <w:vAlign w:val="top"/>
          </w:tcPr>
          <w:p w14:paraId="01BBAE5D">
            <w:pPr>
              <w:rPr>
                <w:rFonts w:ascii="Arial"/>
                <w:sz w:val="21"/>
              </w:rPr>
            </w:pPr>
          </w:p>
        </w:tc>
        <w:tc>
          <w:tcPr>
            <w:tcW w:w="2331" w:type="dxa"/>
            <w:vAlign w:val="top"/>
          </w:tcPr>
          <w:p w14:paraId="31DD5F77">
            <w:pPr>
              <w:pStyle w:val="6"/>
              <w:spacing w:before="116" w:line="213" w:lineRule="auto"/>
              <w:ind w:left="113"/>
            </w:pPr>
            <w:r>
              <w:rPr>
                <w:b/>
                <w:bCs/>
                <w:spacing w:val="-4"/>
              </w:rPr>
              <w:t>住房改革支出</w:t>
            </w:r>
          </w:p>
        </w:tc>
        <w:tc>
          <w:tcPr>
            <w:tcW w:w="1719" w:type="dxa"/>
            <w:vAlign w:val="top"/>
          </w:tcPr>
          <w:p w14:paraId="31DB866A">
            <w:pPr>
              <w:pStyle w:val="6"/>
              <w:spacing w:before="116"/>
              <w:ind w:left="1178"/>
            </w:pPr>
            <w:r>
              <w:rPr>
                <w:b/>
                <w:bCs/>
                <w:spacing w:val="-5"/>
              </w:rPr>
              <w:t>12.69</w:t>
            </w:r>
          </w:p>
        </w:tc>
        <w:tc>
          <w:tcPr>
            <w:tcW w:w="1720" w:type="dxa"/>
            <w:vAlign w:val="top"/>
          </w:tcPr>
          <w:p w14:paraId="6A3825FE">
            <w:pPr>
              <w:pStyle w:val="6"/>
              <w:spacing w:before="116"/>
              <w:ind w:left="1180"/>
            </w:pPr>
            <w:r>
              <w:rPr>
                <w:b/>
                <w:bCs/>
                <w:spacing w:val="-5"/>
              </w:rPr>
              <w:t>12.69</w:t>
            </w:r>
          </w:p>
        </w:tc>
        <w:tc>
          <w:tcPr>
            <w:tcW w:w="1760" w:type="dxa"/>
            <w:vAlign w:val="top"/>
          </w:tcPr>
          <w:p w14:paraId="698B8445">
            <w:pPr>
              <w:rPr>
                <w:rFonts w:ascii="Arial"/>
                <w:sz w:val="21"/>
              </w:rPr>
            </w:pPr>
          </w:p>
        </w:tc>
      </w:tr>
      <w:tr w14:paraId="539BD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1359D567">
            <w:pPr>
              <w:pStyle w:val="6"/>
              <w:spacing w:before="116" w:line="240" w:lineRule="exact"/>
              <w:ind w:left="123"/>
            </w:pPr>
            <w:r>
              <w:rPr>
                <w:spacing w:val="-5"/>
              </w:rPr>
              <w:t>221</w:t>
            </w:r>
          </w:p>
        </w:tc>
        <w:tc>
          <w:tcPr>
            <w:tcW w:w="399" w:type="dxa"/>
            <w:vAlign w:val="top"/>
          </w:tcPr>
          <w:p w14:paraId="621FC3FD">
            <w:pPr>
              <w:pStyle w:val="6"/>
              <w:spacing w:before="117" w:line="242" w:lineRule="auto"/>
              <w:ind w:left="123"/>
            </w:pPr>
            <w:r>
              <w:rPr>
                <w:spacing w:val="-10"/>
              </w:rPr>
              <w:t>02</w:t>
            </w:r>
          </w:p>
        </w:tc>
        <w:tc>
          <w:tcPr>
            <w:tcW w:w="399" w:type="dxa"/>
            <w:vAlign w:val="top"/>
          </w:tcPr>
          <w:p w14:paraId="125CD001">
            <w:pPr>
              <w:pStyle w:val="6"/>
              <w:spacing w:before="117" w:line="242" w:lineRule="auto"/>
              <w:ind w:left="125"/>
            </w:pPr>
            <w:r>
              <w:rPr>
                <w:spacing w:val="-10"/>
              </w:rPr>
              <w:t>01</w:t>
            </w:r>
          </w:p>
        </w:tc>
        <w:tc>
          <w:tcPr>
            <w:tcW w:w="2331" w:type="dxa"/>
            <w:vAlign w:val="top"/>
          </w:tcPr>
          <w:p w14:paraId="47D24CD5">
            <w:pPr>
              <w:pStyle w:val="6"/>
              <w:spacing w:before="116" w:line="216" w:lineRule="auto"/>
              <w:ind w:left="113"/>
            </w:pPr>
            <w:r>
              <w:rPr>
                <w:spacing w:val="-3"/>
              </w:rPr>
              <w:t>住房公积金</w:t>
            </w:r>
          </w:p>
        </w:tc>
        <w:tc>
          <w:tcPr>
            <w:tcW w:w="1719" w:type="dxa"/>
            <w:vAlign w:val="top"/>
          </w:tcPr>
          <w:p w14:paraId="19163440">
            <w:pPr>
              <w:pStyle w:val="6"/>
              <w:spacing w:before="116"/>
              <w:ind w:left="1178"/>
            </w:pPr>
            <w:r>
              <w:rPr>
                <w:spacing w:val="-4"/>
              </w:rPr>
              <w:t>12.69</w:t>
            </w:r>
          </w:p>
        </w:tc>
        <w:tc>
          <w:tcPr>
            <w:tcW w:w="1720" w:type="dxa"/>
            <w:vAlign w:val="top"/>
          </w:tcPr>
          <w:p w14:paraId="7D0D68DD">
            <w:pPr>
              <w:pStyle w:val="6"/>
              <w:spacing w:before="116"/>
              <w:ind w:left="1180"/>
            </w:pPr>
            <w:r>
              <w:rPr>
                <w:spacing w:val="-4"/>
              </w:rPr>
              <w:t>12.69</w:t>
            </w:r>
          </w:p>
        </w:tc>
        <w:tc>
          <w:tcPr>
            <w:tcW w:w="1760" w:type="dxa"/>
            <w:vAlign w:val="top"/>
          </w:tcPr>
          <w:p w14:paraId="53605756">
            <w:pPr>
              <w:rPr>
                <w:rFonts w:ascii="Arial"/>
                <w:sz w:val="21"/>
              </w:rPr>
            </w:pPr>
          </w:p>
        </w:tc>
      </w:tr>
      <w:tr w14:paraId="6B030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29800A10">
            <w:pPr>
              <w:rPr>
                <w:rFonts w:ascii="Arial"/>
                <w:sz w:val="21"/>
              </w:rPr>
            </w:pPr>
          </w:p>
        </w:tc>
        <w:tc>
          <w:tcPr>
            <w:tcW w:w="399" w:type="dxa"/>
            <w:vAlign w:val="top"/>
          </w:tcPr>
          <w:p w14:paraId="7EE73455">
            <w:pPr>
              <w:rPr>
                <w:rFonts w:ascii="Arial"/>
                <w:sz w:val="21"/>
              </w:rPr>
            </w:pPr>
          </w:p>
        </w:tc>
        <w:tc>
          <w:tcPr>
            <w:tcW w:w="399" w:type="dxa"/>
            <w:vAlign w:val="top"/>
          </w:tcPr>
          <w:p w14:paraId="79B8384F">
            <w:pPr>
              <w:rPr>
                <w:rFonts w:ascii="Arial"/>
                <w:sz w:val="21"/>
              </w:rPr>
            </w:pPr>
          </w:p>
        </w:tc>
        <w:tc>
          <w:tcPr>
            <w:tcW w:w="2331" w:type="dxa"/>
            <w:vAlign w:val="top"/>
          </w:tcPr>
          <w:p w14:paraId="1A3BC259">
            <w:pPr>
              <w:pStyle w:val="6"/>
              <w:spacing w:before="117" w:line="216" w:lineRule="auto"/>
              <w:ind w:left="990"/>
              <w:outlineLvl w:val="0"/>
            </w:pPr>
            <w:r>
              <w:rPr>
                <w:b/>
                <w:bCs/>
                <w:spacing w:val="-7"/>
              </w:rPr>
              <w:t>合计</w:t>
            </w:r>
          </w:p>
        </w:tc>
        <w:tc>
          <w:tcPr>
            <w:tcW w:w="1719" w:type="dxa"/>
            <w:vAlign w:val="top"/>
          </w:tcPr>
          <w:p w14:paraId="226719CD">
            <w:pPr>
              <w:pStyle w:val="6"/>
              <w:spacing w:before="117"/>
              <w:ind w:left="1087"/>
            </w:pPr>
            <w:r>
              <w:rPr>
                <w:b/>
                <w:bCs/>
                <w:spacing w:val="-4"/>
              </w:rPr>
              <w:t>179.24</w:t>
            </w:r>
          </w:p>
        </w:tc>
        <w:tc>
          <w:tcPr>
            <w:tcW w:w="1720" w:type="dxa"/>
            <w:vAlign w:val="top"/>
          </w:tcPr>
          <w:p w14:paraId="3CA5F0D4">
            <w:pPr>
              <w:pStyle w:val="6"/>
              <w:spacing w:before="117"/>
              <w:ind w:left="1089"/>
            </w:pPr>
            <w:r>
              <w:rPr>
                <w:b/>
                <w:bCs/>
                <w:spacing w:val="-4"/>
              </w:rPr>
              <w:t>179.24</w:t>
            </w:r>
          </w:p>
        </w:tc>
        <w:tc>
          <w:tcPr>
            <w:tcW w:w="1760" w:type="dxa"/>
            <w:vAlign w:val="top"/>
          </w:tcPr>
          <w:p w14:paraId="1493FCB3">
            <w:pPr>
              <w:rPr>
                <w:rFonts w:ascii="Arial"/>
                <w:sz w:val="21"/>
              </w:rPr>
            </w:pPr>
          </w:p>
        </w:tc>
      </w:tr>
    </w:tbl>
    <w:p w14:paraId="0B3EE0B1">
      <w:pPr>
        <w:rPr>
          <w:rFonts w:ascii="Arial"/>
          <w:sz w:val="21"/>
        </w:rPr>
      </w:pPr>
    </w:p>
    <w:p w14:paraId="02FC3C69">
      <w:pPr>
        <w:rPr>
          <w:rFonts w:ascii="Arial" w:hAnsi="Arial" w:eastAsia="Arial" w:cs="Arial"/>
          <w:sz w:val="21"/>
          <w:szCs w:val="21"/>
        </w:rPr>
        <w:sectPr>
          <w:footerReference r:id="rId14" w:type="default"/>
          <w:pgSz w:w="11906" w:h="16839"/>
          <w:pgMar w:top="1431" w:right="1416" w:bottom="1521" w:left="1558" w:header="0" w:footer="1156" w:gutter="0"/>
          <w:cols w:space="720" w:num="1"/>
        </w:sectPr>
      </w:pPr>
    </w:p>
    <w:p w14:paraId="1836F75D">
      <w:pPr>
        <w:spacing w:line="243" w:lineRule="auto"/>
        <w:rPr>
          <w:rFonts w:ascii="Arial"/>
          <w:sz w:val="21"/>
        </w:rPr>
      </w:pPr>
    </w:p>
    <w:p w14:paraId="580249B0">
      <w:pPr>
        <w:spacing w:line="243" w:lineRule="auto"/>
        <w:rPr>
          <w:rFonts w:ascii="Arial"/>
          <w:sz w:val="21"/>
        </w:rPr>
      </w:pPr>
    </w:p>
    <w:p w14:paraId="5795A6EB">
      <w:pPr>
        <w:spacing w:line="244" w:lineRule="auto"/>
        <w:rPr>
          <w:rFonts w:ascii="Arial"/>
          <w:sz w:val="21"/>
        </w:rPr>
      </w:pPr>
    </w:p>
    <w:p w14:paraId="122160F5">
      <w:pPr>
        <w:pStyle w:val="2"/>
        <w:spacing w:before="101" w:line="222" w:lineRule="auto"/>
        <w:ind w:left="253"/>
      </w:pPr>
      <w:r>
        <w:rPr>
          <w:b/>
          <w:bCs/>
          <w:spacing w:val="-4"/>
        </w:rPr>
        <w:t>表</w:t>
      </w:r>
      <w:r>
        <w:rPr>
          <w:spacing w:val="-50"/>
        </w:rPr>
        <w:t xml:space="preserve"> </w:t>
      </w:r>
      <w:r>
        <w:rPr>
          <w:b/>
          <w:bCs/>
          <w:spacing w:val="-4"/>
        </w:rPr>
        <w:t>4</w:t>
      </w:r>
    </w:p>
    <w:p w14:paraId="332B0D4E">
      <w:pPr>
        <w:pStyle w:val="2"/>
        <w:spacing w:before="163" w:line="218" w:lineRule="auto"/>
        <w:ind w:left="2403"/>
        <w:outlineLvl w:val="0"/>
      </w:pPr>
      <w:r>
        <w:rPr>
          <w:b/>
          <w:bCs/>
          <w:spacing w:val="6"/>
        </w:rPr>
        <w:t>财政拨款收支预算总体情况表</w:t>
      </w:r>
    </w:p>
    <w:p w14:paraId="7C7A1EC9">
      <w:pPr>
        <w:pStyle w:val="2"/>
        <w:spacing w:before="34" w:line="212" w:lineRule="auto"/>
        <w:ind w:left="121"/>
        <w:outlineLvl w:val="0"/>
        <w:rPr>
          <w:sz w:val="24"/>
          <w:szCs w:val="24"/>
        </w:rPr>
      </w:pPr>
      <w:r>
        <w:rPr>
          <w:sz w:val="24"/>
          <w:szCs w:val="24"/>
        </w:rPr>
        <w:t>编制单位：托克逊县总工会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11FDAD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A810AA2">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32202189">
            <w:pPr>
              <w:pStyle w:val="6"/>
              <w:spacing w:before="41" w:line="207" w:lineRule="auto"/>
              <w:ind w:left="2289"/>
              <w:rPr>
                <w:sz w:val="24"/>
                <w:szCs w:val="24"/>
              </w:rPr>
            </w:pPr>
            <w:r>
              <w:rPr>
                <w:b/>
                <w:bCs/>
                <w:spacing w:val="-4"/>
                <w:sz w:val="24"/>
                <w:szCs w:val="24"/>
              </w:rPr>
              <w:t>财政拨款支出</w:t>
            </w:r>
          </w:p>
        </w:tc>
      </w:tr>
      <w:tr w14:paraId="6D306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52F1508">
            <w:pPr>
              <w:spacing w:line="355" w:lineRule="auto"/>
              <w:rPr>
                <w:rFonts w:ascii="Arial"/>
                <w:sz w:val="21"/>
              </w:rPr>
            </w:pPr>
          </w:p>
          <w:p w14:paraId="554372B6">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0DEEB4C0">
            <w:pPr>
              <w:spacing w:line="356" w:lineRule="auto"/>
              <w:rPr>
                <w:rFonts w:ascii="Arial"/>
                <w:sz w:val="21"/>
              </w:rPr>
            </w:pPr>
          </w:p>
          <w:p w14:paraId="4C309A3D">
            <w:pPr>
              <w:pStyle w:val="6"/>
              <w:spacing w:before="62" w:line="224" w:lineRule="auto"/>
              <w:ind w:left="305"/>
              <w:rPr>
                <w:sz w:val="19"/>
                <w:szCs w:val="19"/>
              </w:rPr>
            </w:pPr>
            <w:r>
              <w:rPr>
                <w:b/>
                <w:bCs/>
                <w:spacing w:val="3"/>
                <w:sz w:val="19"/>
                <w:szCs w:val="19"/>
              </w:rPr>
              <w:t>合计</w:t>
            </w:r>
          </w:p>
        </w:tc>
        <w:tc>
          <w:tcPr>
            <w:tcW w:w="2798" w:type="dxa"/>
            <w:vAlign w:val="top"/>
          </w:tcPr>
          <w:p w14:paraId="013EE0BF">
            <w:pPr>
              <w:spacing w:line="355" w:lineRule="auto"/>
              <w:rPr>
                <w:rFonts w:ascii="Arial"/>
                <w:sz w:val="21"/>
              </w:rPr>
            </w:pPr>
          </w:p>
          <w:p w14:paraId="60134898">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3C535C5A">
            <w:pPr>
              <w:spacing w:line="356" w:lineRule="auto"/>
              <w:rPr>
                <w:rFonts w:ascii="Arial"/>
                <w:sz w:val="21"/>
              </w:rPr>
            </w:pPr>
          </w:p>
          <w:p w14:paraId="18252BBF">
            <w:pPr>
              <w:pStyle w:val="6"/>
              <w:spacing w:before="62" w:line="224" w:lineRule="auto"/>
              <w:ind w:left="247"/>
              <w:rPr>
                <w:sz w:val="19"/>
                <w:szCs w:val="19"/>
              </w:rPr>
            </w:pPr>
            <w:r>
              <w:rPr>
                <w:b/>
                <w:bCs/>
                <w:spacing w:val="3"/>
                <w:sz w:val="19"/>
                <w:szCs w:val="19"/>
              </w:rPr>
              <w:t>合计</w:t>
            </w:r>
          </w:p>
        </w:tc>
        <w:tc>
          <w:tcPr>
            <w:tcW w:w="859" w:type="dxa"/>
            <w:vAlign w:val="top"/>
          </w:tcPr>
          <w:p w14:paraId="6D90C4BF">
            <w:pPr>
              <w:pStyle w:val="6"/>
              <w:spacing w:before="290" w:line="229" w:lineRule="auto"/>
              <w:ind w:left="149"/>
              <w:rPr>
                <w:sz w:val="19"/>
                <w:szCs w:val="19"/>
              </w:rPr>
            </w:pPr>
            <w:r>
              <w:rPr>
                <w:b/>
                <w:bCs/>
                <w:spacing w:val="1"/>
                <w:sz w:val="19"/>
                <w:szCs w:val="19"/>
              </w:rPr>
              <w:t>一般公</w:t>
            </w:r>
          </w:p>
          <w:p w14:paraId="06CE1953">
            <w:pPr>
              <w:pStyle w:val="6"/>
              <w:spacing w:before="24" w:line="222" w:lineRule="auto"/>
              <w:ind w:left="139"/>
              <w:rPr>
                <w:sz w:val="19"/>
                <w:szCs w:val="19"/>
              </w:rPr>
            </w:pPr>
            <w:r>
              <w:rPr>
                <w:b/>
                <w:bCs/>
                <w:spacing w:val="4"/>
                <w:sz w:val="19"/>
                <w:szCs w:val="19"/>
              </w:rPr>
              <w:t>共预算</w:t>
            </w:r>
          </w:p>
        </w:tc>
        <w:tc>
          <w:tcPr>
            <w:tcW w:w="800" w:type="dxa"/>
            <w:vAlign w:val="top"/>
          </w:tcPr>
          <w:p w14:paraId="6F16E6F0">
            <w:pPr>
              <w:pStyle w:val="6"/>
              <w:spacing w:before="31" w:line="222" w:lineRule="auto"/>
              <w:ind w:left="210"/>
              <w:rPr>
                <w:sz w:val="19"/>
                <w:szCs w:val="19"/>
              </w:rPr>
            </w:pPr>
            <w:r>
              <w:rPr>
                <w:b/>
                <w:bCs/>
                <w:spacing w:val="2"/>
                <w:sz w:val="19"/>
                <w:szCs w:val="19"/>
              </w:rPr>
              <w:t>政府</w:t>
            </w:r>
          </w:p>
          <w:p w14:paraId="253CFC92">
            <w:pPr>
              <w:pStyle w:val="6"/>
              <w:spacing w:before="30" w:line="222" w:lineRule="auto"/>
              <w:ind w:left="210"/>
              <w:rPr>
                <w:sz w:val="19"/>
                <w:szCs w:val="19"/>
              </w:rPr>
            </w:pPr>
            <w:r>
              <w:rPr>
                <w:b/>
                <w:bCs/>
                <w:spacing w:val="2"/>
                <w:sz w:val="19"/>
                <w:szCs w:val="19"/>
              </w:rPr>
              <w:t>性基</w:t>
            </w:r>
          </w:p>
          <w:p w14:paraId="5A6F4027">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737028D1">
            <w:pPr>
              <w:pStyle w:val="6"/>
              <w:spacing w:before="30" w:line="224" w:lineRule="auto"/>
              <w:ind w:left="155"/>
              <w:rPr>
                <w:sz w:val="19"/>
                <w:szCs w:val="19"/>
              </w:rPr>
            </w:pPr>
            <w:r>
              <w:rPr>
                <w:b/>
                <w:bCs/>
                <w:spacing w:val="-5"/>
                <w:sz w:val="19"/>
                <w:szCs w:val="19"/>
              </w:rPr>
              <w:t>国有</w:t>
            </w:r>
          </w:p>
          <w:p w14:paraId="428A9EB4">
            <w:pPr>
              <w:pStyle w:val="6"/>
              <w:spacing w:before="28" w:line="223" w:lineRule="auto"/>
              <w:ind w:left="147"/>
              <w:rPr>
                <w:sz w:val="19"/>
                <w:szCs w:val="19"/>
              </w:rPr>
            </w:pPr>
            <w:r>
              <w:rPr>
                <w:b/>
                <w:bCs/>
                <w:sz w:val="19"/>
                <w:szCs w:val="19"/>
              </w:rPr>
              <w:t>资本</w:t>
            </w:r>
          </w:p>
          <w:p w14:paraId="66B90FF5">
            <w:pPr>
              <w:pStyle w:val="6"/>
              <w:spacing w:before="29" w:line="226" w:lineRule="auto"/>
              <w:ind w:left="143"/>
              <w:rPr>
                <w:sz w:val="19"/>
                <w:szCs w:val="19"/>
              </w:rPr>
            </w:pPr>
            <w:r>
              <w:rPr>
                <w:b/>
                <w:bCs/>
                <w:spacing w:val="2"/>
                <w:sz w:val="19"/>
                <w:szCs w:val="19"/>
              </w:rPr>
              <w:t>经营</w:t>
            </w:r>
          </w:p>
          <w:p w14:paraId="7F6F9745">
            <w:pPr>
              <w:pStyle w:val="6"/>
              <w:spacing w:before="27" w:line="216" w:lineRule="auto"/>
              <w:ind w:left="146"/>
              <w:rPr>
                <w:sz w:val="19"/>
                <w:szCs w:val="19"/>
              </w:rPr>
            </w:pPr>
            <w:r>
              <w:rPr>
                <w:b/>
                <w:bCs/>
                <w:sz w:val="19"/>
                <w:szCs w:val="19"/>
              </w:rPr>
              <w:t>预算</w:t>
            </w:r>
          </w:p>
        </w:tc>
      </w:tr>
      <w:tr w14:paraId="6AEC6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A0AF671">
            <w:pPr>
              <w:pStyle w:val="6"/>
              <w:spacing w:before="69" w:line="214" w:lineRule="auto"/>
              <w:ind w:left="125"/>
            </w:pPr>
            <w:r>
              <w:rPr>
                <w:spacing w:val="-2"/>
              </w:rPr>
              <w:t>一、财政拨款（补助）</w:t>
            </w:r>
          </w:p>
        </w:tc>
        <w:tc>
          <w:tcPr>
            <w:tcW w:w="999" w:type="dxa"/>
            <w:vAlign w:val="top"/>
          </w:tcPr>
          <w:p w14:paraId="3EA62EBE">
            <w:pPr>
              <w:pStyle w:val="6"/>
              <w:spacing w:before="69"/>
              <w:ind w:left="366"/>
            </w:pPr>
            <w:r>
              <w:rPr>
                <w:spacing w:val="-3"/>
              </w:rPr>
              <w:t>179.24</w:t>
            </w:r>
          </w:p>
        </w:tc>
        <w:tc>
          <w:tcPr>
            <w:tcW w:w="2798" w:type="dxa"/>
            <w:vAlign w:val="top"/>
          </w:tcPr>
          <w:p w14:paraId="309E5438">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3782E4B3">
            <w:pPr>
              <w:pStyle w:val="6"/>
              <w:spacing w:before="69"/>
              <w:ind w:left="248"/>
            </w:pPr>
            <w:r>
              <w:rPr>
                <w:spacing w:val="-3"/>
              </w:rPr>
              <w:t>130.56</w:t>
            </w:r>
          </w:p>
        </w:tc>
        <w:tc>
          <w:tcPr>
            <w:tcW w:w="859" w:type="dxa"/>
            <w:vAlign w:val="top"/>
          </w:tcPr>
          <w:p w14:paraId="057CE0B9">
            <w:pPr>
              <w:pStyle w:val="6"/>
              <w:spacing w:before="69"/>
              <w:ind w:left="228"/>
            </w:pPr>
            <w:r>
              <w:rPr>
                <w:spacing w:val="-3"/>
              </w:rPr>
              <w:t>130.56</w:t>
            </w:r>
          </w:p>
        </w:tc>
        <w:tc>
          <w:tcPr>
            <w:tcW w:w="800" w:type="dxa"/>
            <w:vAlign w:val="top"/>
          </w:tcPr>
          <w:p w14:paraId="06261F4D">
            <w:pPr>
              <w:rPr>
                <w:rFonts w:ascii="Arial"/>
                <w:sz w:val="21"/>
              </w:rPr>
            </w:pPr>
          </w:p>
        </w:tc>
        <w:tc>
          <w:tcPr>
            <w:tcW w:w="666" w:type="dxa"/>
            <w:vAlign w:val="top"/>
          </w:tcPr>
          <w:p w14:paraId="6F60CA5A">
            <w:pPr>
              <w:rPr>
                <w:rFonts w:ascii="Arial"/>
                <w:sz w:val="21"/>
              </w:rPr>
            </w:pPr>
          </w:p>
        </w:tc>
      </w:tr>
      <w:tr w14:paraId="59D95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4468B5C">
            <w:pPr>
              <w:pStyle w:val="6"/>
              <w:spacing w:before="96" w:line="214" w:lineRule="auto"/>
              <w:ind w:left="305"/>
            </w:pPr>
            <w:r>
              <w:rPr>
                <w:spacing w:val="-4"/>
              </w:rPr>
              <w:t>一般公共预算</w:t>
            </w:r>
          </w:p>
        </w:tc>
        <w:tc>
          <w:tcPr>
            <w:tcW w:w="999" w:type="dxa"/>
            <w:vAlign w:val="top"/>
          </w:tcPr>
          <w:p w14:paraId="4C09094B">
            <w:pPr>
              <w:pStyle w:val="6"/>
              <w:spacing w:before="69"/>
              <w:ind w:left="366"/>
            </w:pPr>
            <w:r>
              <w:rPr>
                <w:spacing w:val="-3"/>
              </w:rPr>
              <w:t>179.24</w:t>
            </w:r>
          </w:p>
        </w:tc>
        <w:tc>
          <w:tcPr>
            <w:tcW w:w="2798" w:type="dxa"/>
            <w:vAlign w:val="top"/>
          </w:tcPr>
          <w:p w14:paraId="71AC4702">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040EE8DF">
            <w:pPr>
              <w:rPr>
                <w:rFonts w:ascii="Arial"/>
                <w:sz w:val="21"/>
              </w:rPr>
            </w:pPr>
          </w:p>
        </w:tc>
        <w:tc>
          <w:tcPr>
            <w:tcW w:w="859" w:type="dxa"/>
            <w:vAlign w:val="top"/>
          </w:tcPr>
          <w:p w14:paraId="3C09E046">
            <w:pPr>
              <w:rPr>
                <w:rFonts w:ascii="Arial"/>
                <w:sz w:val="21"/>
              </w:rPr>
            </w:pPr>
          </w:p>
        </w:tc>
        <w:tc>
          <w:tcPr>
            <w:tcW w:w="800" w:type="dxa"/>
            <w:vAlign w:val="top"/>
          </w:tcPr>
          <w:p w14:paraId="10F9EF7C">
            <w:pPr>
              <w:rPr>
                <w:rFonts w:ascii="Arial"/>
                <w:sz w:val="21"/>
              </w:rPr>
            </w:pPr>
          </w:p>
        </w:tc>
        <w:tc>
          <w:tcPr>
            <w:tcW w:w="666" w:type="dxa"/>
            <w:vAlign w:val="top"/>
          </w:tcPr>
          <w:p w14:paraId="15730E22">
            <w:pPr>
              <w:rPr>
                <w:rFonts w:ascii="Arial"/>
                <w:sz w:val="21"/>
              </w:rPr>
            </w:pPr>
          </w:p>
        </w:tc>
      </w:tr>
      <w:tr w14:paraId="77C33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956F12">
            <w:pPr>
              <w:pStyle w:val="6"/>
              <w:spacing w:before="96" w:line="214" w:lineRule="auto"/>
              <w:ind w:left="297"/>
            </w:pPr>
            <w:r>
              <w:rPr>
                <w:spacing w:val="-2"/>
              </w:rPr>
              <w:t>政府性基金预算</w:t>
            </w:r>
          </w:p>
        </w:tc>
        <w:tc>
          <w:tcPr>
            <w:tcW w:w="999" w:type="dxa"/>
            <w:vAlign w:val="top"/>
          </w:tcPr>
          <w:p w14:paraId="6CC1808A">
            <w:pPr>
              <w:rPr>
                <w:rFonts w:ascii="Arial"/>
                <w:sz w:val="21"/>
              </w:rPr>
            </w:pPr>
          </w:p>
        </w:tc>
        <w:tc>
          <w:tcPr>
            <w:tcW w:w="2798" w:type="dxa"/>
            <w:vAlign w:val="top"/>
          </w:tcPr>
          <w:p w14:paraId="5F1FFBD5">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081E9017">
            <w:pPr>
              <w:rPr>
                <w:rFonts w:ascii="Arial"/>
                <w:sz w:val="21"/>
              </w:rPr>
            </w:pPr>
          </w:p>
        </w:tc>
        <w:tc>
          <w:tcPr>
            <w:tcW w:w="859" w:type="dxa"/>
            <w:vAlign w:val="top"/>
          </w:tcPr>
          <w:p w14:paraId="2E72913B">
            <w:pPr>
              <w:rPr>
                <w:rFonts w:ascii="Arial"/>
                <w:sz w:val="21"/>
              </w:rPr>
            </w:pPr>
          </w:p>
        </w:tc>
        <w:tc>
          <w:tcPr>
            <w:tcW w:w="800" w:type="dxa"/>
            <w:vAlign w:val="top"/>
          </w:tcPr>
          <w:p w14:paraId="6A627276">
            <w:pPr>
              <w:rPr>
                <w:rFonts w:ascii="Arial"/>
                <w:sz w:val="21"/>
              </w:rPr>
            </w:pPr>
          </w:p>
        </w:tc>
        <w:tc>
          <w:tcPr>
            <w:tcW w:w="666" w:type="dxa"/>
            <w:vAlign w:val="top"/>
          </w:tcPr>
          <w:p w14:paraId="328B0C54">
            <w:pPr>
              <w:rPr>
                <w:rFonts w:ascii="Arial"/>
                <w:sz w:val="21"/>
              </w:rPr>
            </w:pPr>
          </w:p>
        </w:tc>
      </w:tr>
      <w:tr w14:paraId="31CF66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311DF7">
            <w:pPr>
              <w:pStyle w:val="6"/>
              <w:spacing w:before="96" w:line="214" w:lineRule="auto"/>
              <w:ind w:left="309"/>
            </w:pPr>
            <w:r>
              <w:rPr>
                <w:spacing w:val="-3"/>
              </w:rPr>
              <w:t>国有资本经营预算</w:t>
            </w:r>
          </w:p>
        </w:tc>
        <w:tc>
          <w:tcPr>
            <w:tcW w:w="999" w:type="dxa"/>
            <w:vAlign w:val="top"/>
          </w:tcPr>
          <w:p w14:paraId="09C1F2D0">
            <w:pPr>
              <w:rPr>
                <w:rFonts w:ascii="Arial"/>
                <w:sz w:val="21"/>
              </w:rPr>
            </w:pPr>
          </w:p>
        </w:tc>
        <w:tc>
          <w:tcPr>
            <w:tcW w:w="2798" w:type="dxa"/>
            <w:vAlign w:val="top"/>
          </w:tcPr>
          <w:p w14:paraId="053538BE">
            <w:pPr>
              <w:pStyle w:val="6"/>
              <w:spacing w:before="70" w:line="213" w:lineRule="auto"/>
              <w:ind w:left="119"/>
            </w:pPr>
            <w:r>
              <w:rPr>
                <w:spacing w:val="-2"/>
              </w:rPr>
              <w:t>204 公共安全支出</w:t>
            </w:r>
          </w:p>
        </w:tc>
        <w:tc>
          <w:tcPr>
            <w:tcW w:w="879" w:type="dxa"/>
            <w:vAlign w:val="top"/>
          </w:tcPr>
          <w:p w14:paraId="3DA37C34">
            <w:pPr>
              <w:rPr>
                <w:rFonts w:ascii="Arial"/>
                <w:sz w:val="21"/>
              </w:rPr>
            </w:pPr>
          </w:p>
        </w:tc>
        <w:tc>
          <w:tcPr>
            <w:tcW w:w="859" w:type="dxa"/>
            <w:vAlign w:val="top"/>
          </w:tcPr>
          <w:p w14:paraId="396824AC">
            <w:pPr>
              <w:rPr>
                <w:rFonts w:ascii="Arial"/>
                <w:sz w:val="21"/>
              </w:rPr>
            </w:pPr>
          </w:p>
        </w:tc>
        <w:tc>
          <w:tcPr>
            <w:tcW w:w="800" w:type="dxa"/>
            <w:vAlign w:val="top"/>
          </w:tcPr>
          <w:p w14:paraId="1B32A3A5">
            <w:pPr>
              <w:rPr>
                <w:rFonts w:ascii="Arial"/>
                <w:sz w:val="21"/>
              </w:rPr>
            </w:pPr>
          </w:p>
        </w:tc>
        <w:tc>
          <w:tcPr>
            <w:tcW w:w="666" w:type="dxa"/>
            <w:vAlign w:val="top"/>
          </w:tcPr>
          <w:p w14:paraId="0E3BD45B">
            <w:pPr>
              <w:rPr>
                <w:rFonts w:ascii="Arial"/>
                <w:sz w:val="21"/>
              </w:rPr>
            </w:pPr>
          </w:p>
        </w:tc>
      </w:tr>
      <w:tr w14:paraId="6BB03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D9CCF0">
            <w:pPr>
              <w:rPr>
                <w:rFonts w:ascii="Arial"/>
                <w:sz w:val="21"/>
              </w:rPr>
            </w:pPr>
          </w:p>
        </w:tc>
        <w:tc>
          <w:tcPr>
            <w:tcW w:w="999" w:type="dxa"/>
            <w:vAlign w:val="top"/>
          </w:tcPr>
          <w:p w14:paraId="31618E29">
            <w:pPr>
              <w:rPr>
                <w:rFonts w:ascii="Arial"/>
                <w:sz w:val="21"/>
              </w:rPr>
            </w:pPr>
          </w:p>
        </w:tc>
        <w:tc>
          <w:tcPr>
            <w:tcW w:w="2798" w:type="dxa"/>
            <w:vAlign w:val="top"/>
          </w:tcPr>
          <w:p w14:paraId="10220AD6">
            <w:pPr>
              <w:pStyle w:val="6"/>
              <w:spacing w:before="69" w:line="213" w:lineRule="auto"/>
              <w:ind w:left="119"/>
            </w:pPr>
            <w:r>
              <w:rPr>
                <w:spacing w:val="-2"/>
              </w:rPr>
              <w:t>205 教育支出</w:t>
            </w:r>
          </w:p>
        </w:tc>
        <w:tc>
          <w:tcPr>
            <w:tcW w:w="879" w:type="dxa"/>
            <w:vAlign w:val="top"/>
          </w:tcPr>
          <w:p w14:paraId="42254E91">
            <w:pPr>
              <w:rPr>
                <w:rFonts w:ascii="Arial"/>
                <w:sz w:val="21"/>
              </w:rPr>
            </w:pPr>
          </w:p>
        </w:tc>
        <w:tc>
          <w:tcPr>
            <w:tcW w:w="859" w:type="dxa"/>
            <w:vAlign w:val="top"/>
          </w:tcPr>
          <w:p w14:paraId="1E0422EB">
            <w:pPr>
              <w:rPr>
                <w:rFonts w:ascii="Arial"/>
                <w:sz w:val="21"/>
              </w:rPr>
            </w:pPr>
          </w:p>
        </w:tc>
        <w:tc>
          <w:tcPr>
            <w:tcW w:w="800" w:type="dxa"/>
            <w:vAlign w:val="top"/>
          </w:tcPr>
          <w:p w14:paraId="65F0EF58">
            <w:pPr>
              <w:rPr>
                <w:rFonts w:ascii="Arial"/>
                <w:sz w:val="21"/>
              </w:rPr>
            </w:pPr>
          </w:p>
        </w:tc>
        <w:tc>
          <w:tcPr>
            <w:tcW w:w="666" w:type="dxa"/>
            <w:vAlign w:val="top"/>
          </w:tcPr>
          <w:p w14:paraId="6A3A49BC">
            <w:pPr>
              <w:rPr>
                <w:rFonts w:ascii="Arial"/>
                <w:sz w:val="21"/>
              </w:rPr>
            </w:pPr>
          </w:p>
        </w:tc>
      </w:tr>
      <w:tr w14:paraId="4B982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D0A3C6">
            <w:pPr>
              <w:rPr>
                <w:rFonts w:ascii="Arial"/>
                <w:sz w:val="21"/>
              </w:rPr>
            </w:pPr>
          </w:p>
        </w:tc>
        <w:tc>
          <w:tcPr>
            <w:tcW w:w="999" w:type="dxa"/>
            <w:vAlign w:val="top"/>
          </w:tcPr>
          <w:p w14:paraId="5DEC1CD6">
            <w:pPr>
              <w:rPr>
                <w:rFonts w:ascii="Arial"/>
                <w:sz w:val="21"/>
              </w:rPr>
            </w:pPr>
          </w:p>
        </w:tc>
        <w:tc>
          <w:tcPr>
            <w:tcW w:w="2798" w:type="dxa"/>
            <w:vAlign w:val="top"/>
          </w:tcPr>
          <w:p w14:paraId="7F7D7068">
            <w:pPr>
              <w:pStyle w:val="6"/>
              <w:spacing w:before="71" w:line="213" w:lineRule="auto"/>
              <w:ind w:left="119"/>
            </w:pPr>
            <w:r>
              <w:rPr>
                <w:spacing w:val="-2"/>
              </w:rPr>
              <w:t>206 科学技术支出</w:t>
            </w:r>
          </w:p>
        </w:tc>
        <w:tc>
          <w:tcPr>
            <w:tcW w:w="879" w:type="dxa"/>
            <w:vAlign w:val="top"/>
          </w:tcPr>
          <w:p w14:paraId="6080218A">
            <w:pPr>
              <w:rPr>
                <w:rFonts w:ascii="Arial"/>
                <w:sz w:val="21"/>
              </w:rPr>
            </w:pPr>
          </w:p>
        </w:tc>
        <w:tc>
          <w:tcPr>
            <w:tcW w:w="859" w:type="dxa"/>
            <w:vAlign w:val="top"/>
          </w:tcPr>
          <w:p w14:paraId="75F61D22">
            <w:pPr>
              <w:rPr>
                <w:rFonts w:ascii="Arial"/>
                <w:sz w:val="21"/>
              </w:rPr>
            </w:pPr>
          </w:p>
        </w:tc>
        <w:tc>
          <w:tcPr>
            <w:tcW w:w="800" w:type="dxa"/>
            <w:vAlign w:val="top"/>
          </w:tcPr>
          <w:p w14:paraId="02A6F1C7">
            <w:pPr>
              <w:rPr>
                <w:rFonts w:ascii="Arial"/>
                <w:sz w:val="21"/>
              </w:rPr>
            </w:pPr>
          </w:p>
        </w:tc>
        <w:tc>
          <w:tcPr>
            <w:tcW w:w="666" w:type="dxa"/>
            <w:vAlign w:val="top"/>
          </w:tcPr>
          <w:p w14:paraId="2AC0B9CC">
            <w:pPr>
              <w:rPr>
                <w:rFonts w:ascii="Arial"/>
                <w:sz w:val="21"/>
              </w:rPr>
            </w:pPr>
          </w:p>
        </w:tc>
      </w:tr>
      <w:tr w14:paraId="55ED8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654B1A">
            <w:pPr>
              <w:rPr>
                <w:rFonts w:ascii="Arial"/>
                <w:sz w:val="21"/>
              </w:rPr>
            </w:pPr>
          </w:p>
        </w:tc>
        <w:tc>
          <w:tcPr>
            <w:tcW w:w="999" w:type="dxa"/>
            <w:vAlign w:val="top"/>
          </w:tcPr>
          <w:p w14:paraId="151EBC15">
            <w:pPr>
              <w:rPr>
                <w:rFonts w:ascii="Arial"/>
                <w:sz w:val="21"/>
              </w:rPr>
            </w:pPr>
          </w:p>
        </w:tc>
        <w:tc>
          <w:tcPr>
            <w:tcW w:w="2798" w:type="dxa"/>
            <w:vAlign w:val="top"/>
          </w:tcPr>
          <w:p w14:paraId="4C8860C4">
            <w:pPr>
              <w:pStyle w:val="6"/>
              <w:spacing w:before="71" w:line="213" w:lineRule="auto"/>
              <w:ind w:left="119"/>
            </w:pPr>
            <w:r>
              <w:rPr>
                <w:spacing w:val="-1"/>
              </w:rPr>
              <w:t>207 文化旅游体育与传媒支出</w:t>
            </w:r>
          </w:p>
        </w:tc>
        <w:tc>
          <w:tcPr>
            <w:tcW w:w="879" w:type="dxa"/>
            <w:vAlign w:val="top"/>
          </w:tcPr>
          <w:p w14:paraId="1BA25A3F">
            <w:pPr>
              <w:rPr>
                <w:rFonts w:ascii="Arial"/>
                <w:sz w:val="21"/>
              </w:rPr>
            </w:pPr>
          </w:p>
        </w:tc>
        <w:tc>
          <w:tcPr>
            <w:tcW w:w="859" w:type="dxa"/>
            <w:vAlign w:val="top"/>
          </w:tcPr>
          <w:p w14:paraId="3EC172C9">
            <w:pPr>
              <w:rPr>
                <w:rFonts w:ascii="Arial"/>
                <w:sz w:val="21"/>
              </w:rPr>
            </w:pPr>
          </w:p>
        </w:tc>
        <w:tc>
          <w:tcPr>
            <w:tcW w:w="800" w:type="dxa"/>
            <w:vAlign w:val="top"/>
          </w:tcPr>
          <w:p w14:paraId="171086C9">
            <w:pPr>
              <w:rPr>
                <w:rFonts w:ascii="Arial"/>
                <w:sz w:val="21"/>
              </w:rPr>
            </w:pPr>
          </w:p>
        </w:tc>
        <w:tc>
          <w:tcPr>
            <w:tcW w:w="666" w:type="dxa"/>
            <w:vAlign w:val="top"/>
          </w:tcPr>
          <w:p w14:paraId="55B45F09">
            <w:pPr>
              <w:rPr>
                <w:rFonts w:ascii="Arial"/>
                <w:sz w:val="21"/>
              </w:rPr>
            </w:pPr>
          </w:p>
        </w:tc>
      </w:tr>
      <w:tr w14:paraId="1D1F5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91F547">
            <w:pPr>
              <w:rPr>
                <w:rFonts w:ascii="Arial"/>
                <w:sz w:val="21"/>
              </w:rPr>
            </w:pPr>
          </w:p>
        </w:tc>
        <w:tc>
          <w:tcPr>
            <w:tcW w:w="999" w:type="dxa"/>
            <w:vAlign w:val="top"/>
          </w:tcPr>
          <w:p w14:paraId="4D6230DA">
            <w:pPr>
              <w:rPr>
                <w:rFonts w:ascii="Arial"/>
                <w:sz w:val="21"/>
              </w:rPr>
            </w:pPr>
          </w:p>
        </w:tc>
        <w:tc>
          <w:tcPr>
            <w:tcW w:w="2798" w:type="dxa"/>
            <w:vAlign w:val="top"/>
          </w:tcPr>
          <w:p w14:paraId="26EA761B">
            <w:pPr>
              <w:pStyle w:val="6"/>
              <w:spacing w:before="70" w:line="213" w:lineRule="auto"/>
              <w:ind w:left="119"/>
            </w:pPr>
            <w:r>
              <w:rPr>
                <w:spacing w:val="-2"/>
              </w:rPr>
              <w:t>208 社会保障和就业支出</w:t>
            </w:r>
          </w:p>
        </w:tc>
        <w:tc>
          <w:tcPr>
            <w:tcW w:w="879" w:type="dxa"/>
            <w:vAlign w:val="top"/>
          </w:tcPr>
          <w:p w14:paraId="4DB769CB">
            <w:pPr>
              <w:pStyle w:val="6"/>
              <w:spacing w:before="70"/>
              <w:ind w:left="335"/>
            </w:pPr>
            <w:r>
              <w:rPr>
                <w:spacing w:val="-3"/>
              </w:rPr>
              <w:t>28.12</w:t>
            </w:r>
          </w:p>
        </w:tc>
        <w:tc>
          <w:tcPr>
            <w:tcW w:w="859" w:type="dxa"/>
            <w:vAlign w:val="top"/>
          </w:tcPr>
          <w:p w14:paraId="2A211CE3">
            <w:pPr>
              <w:pStyle w:val="6"/>
              <w:spacing w:before="70"/>
              <w:ind w:left="315"/>
            </w:pPr>
            <w:r>
              <w:rPr>
                <w:spacing w:val="-3"/>
              </w:rPr>
              <w:t>28.12</w:t>
            </w:r>
          </w:p>
        </w:tc>
        <w:tc>
          <w:tcPr>
            <w:tcW w:w="800" w:type="dxa"/>
            <w:vAlign w:val="top"/>
          </w:tcPr>
          <w:p w14:paraId="62AC31E9">
            <w:pPr>
              <w:rPr>
                <w:rFonts w:ascii="Arial"/>
                <w:sz w:val="21"/>
              </w:rPr>
            </w:pPr>
          </w:p>
        </w:tc>
        <w:tc>
          <w:tcPr>
            <w:tcW w:w="666" w:type="dxa"/>
            <w:vAlign w:val="top"/>
          </w:tcPr>
          <w:p w14:paraId="08CD96D2">
            <w:pPr>
              <w:rPr>
                <w:rFonts w:ascii="Arial"/>
                <w:sz w:val="21"/>
              </w:rPr>
            </w:pPr>
          </w:p>
        </w:tc>
      </w:tr>
      <w:tr w14:paraId="276E5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97F00F">
            <w:pPr>
              <w:rPr>
                <w:rFonts w:ascii="Arial"/>
                <w:sz w:val="21"/>
              </w:rPr>
            </w:pPr>
          </w:p>
        </w:tc>
        <w:tc>
          <w:tcPr>
            <w:tcW w:w="999" w:type="dxa"/>
            <w:vAlign w:val="top"/>
          </w:tcPr>
          <w:p w14:paraId="55A85721">
            <w:pPr>
              <w:rPr>
                <w:rFonts w:ascii="Arial"/>
                <w:sz w:val="21"/>
              </w:rPr>
            </w:pPr>
          </w:p>
        </w:tc>
        <w:tc>
          <w:tcPr>
            <w:tcW w:w="2798" w:type="dxa"/>
            <w:vAlign w:val="top"/>
          </w:tcPr>
          <w:p w14:paraId="65F67EE7">
            <w:pPr>
              <w:pStyle w:val="6"/>
              <w:spacing w:before="70" w:line="213" w:lineRule="auto"/>
              <w:ind w:left="119"/>
            </w:pPr>
            <w:r>
              <w:rPr>
                <w:spacing w:val="-2"/>
              </w:rPr>
              <w:t>209 社会保险基金支出</w:t>
            </w:r>
          </w:p>
        </w:tc>
        <w:tc>
          <w:tcPr>
            <w:tcW w:w="879" w:type="dxa"/>
            <w:vAlign w:val="top"/>
          </w:tcPr>
          <w:p w14:paraId="2E8CC8D2">
            <w:pPr>
              <w:rPr>
                <w:rFonts w:ascii="Arial"/>
                <w:sz w:val="21"/>
              </w:rPr>
            </w:pPr>
          </w:p>
        </w:tc>
        <w:tc>
          <w:tcPr>
            <w:tcW w:w="859" w:type="dxa"/>
            <w:vAlign w:val="top"/>
          </w:tcPr>
          <w:p w14:paraId="5AF66795">
            <w:pPr>
              <w:rPr>
                <w:rFonts w:ascii="Arial"/>
                <w:sz w:val="21"/>
              </w:rPr>
            </w:pPr>
          </w:p>
        </w:tc>
        <w:tc>
          <w:tcPr>
            <w:tcW w:w="800" w:type="dxa"/>
            <w:vAlign w:val="top"/>
          </w:tcPr>
          <w:p w14:paraId="5C9DB507">
            <w:pPr>
              <w:rPr>
                <w:rFonts w:ascii="Arial"/>
                <w:sz w:val="21"/>
              </w:rPr>
            </w:pPr>
          </w:p>
        </w:tc>
        <w:tc>
          <w:tcPr>
            <w:tcW w:w="666" w:type="dxa"/>
            <w:vAlign w:val="top"/>
          </w:tcPr>
          <w:p w14:paraId="367A0B1E">
            <w:pPr>
              <w:rPr>
                <w:rFonts w:ascii="Arial"/>
                <w:sz w:val="21"/>
              </w:rPr>
            </w:pPr>
          </w:p>
        </w:tc>
      </w:tr>
      <w:tr w14:paraId="5639C1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BC6165">
            <w:pPr>
              <w:rPr>
                <w:rFonts w:ascii="Arial"/>
                <w:sz w:val="21"/>
              </w:rPr>
            </w:pPr>
          </w:p>
        </w:tc>
        <w:tc>
          <w:tcPr>
            <w:tcW w:w="999" w:type="dxa"/>
            <w:vAlign w:val="top"/>
          </w:tcPr>
          <w:p w14:paraId="608186DE">
            <w:pPr>
              <w:rPr>
                <w:rFonts w:ascii="Arial"/>
                <w:sz w:val="21"/>
              </w:rPr>
            </w:pPr>
          </w:p>
        </w:tc>
        <w:tc>
          <w:tcPr>
            <w:tcW w:w="2798" w:type="dxa"/>
            <w:vAlign w:val="top"/>
          </w:tcPr>
          <w:p w14:paraId="1AA25AD7">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480CB104">
            <w:pPr>
              <w:pStyle w:val="6"/>
              <w:spacing w:before="69"/>
              <w:ind w:left="425"/>
            </w:pPr>
            <w:r>
              <w:rPr>
                <w:spacing w:val="-4"/>
              </w:rPr>
              <w:t>7.87</w:t>
            </w:r>
          </w:p>
        </w:tc>
        <w:tc>
          <w:tcPr>
            <w:tcW w:w="859" w:type="dxa"/>
            <w:vAlign w:val="top"/>
          </w:tcPr>
          <w:p w14:paraId="2414A22D">
            <w:pPr>
              <w:pStyle w:val="6"/>
              <w:spacing w:before="69"/>
              <w:ind w:left="406"/>
            </w:pPr>
            <w:r>
              <w:rPr>
                <w:spacing w:val="-4"/>
              </w:rPr>
              <w:t>7.87</w:t>
            </w:r>
          </w:p>
        </w:tc>
        <w:tc>
          <w:tcPr>
            <w:tcW w:w="800" w:type="dxa"/>
            <w:vAlign w:val="top"/>
          </w:tcPr>
          <w:p w14:paraId="34FDE33F">
            <w:pPr>
              <w:rPr>
                <w:rFonts w:ascii="Arial"/>
                <w:sz w:val="21"/>
              </w:rPr>
            </w:pPr>
          </w:p>
        </w:tc>
        <w:tc>
          <w:tcPr>
            <w:tcW w:w="666" w:type="dxa"/>
            <w:vAlign w:val="top"/>
          </w:tcPr>
          <w:p w14:paraId="47471EE0">
            <w:pPr>
              <w:rPr>
                <w:rFonts w:ascii="Arial"/>
                <w:sz w:val="21"/>
              </w:rPr>
            </w:pPr>
          </w:p>
        </w:tc>
      </w:tr>
      <w:tr w14:paraId="6D458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EB9A13">
            <w:pPr>
              <w:rPr>
                <w:rFonts w:ascii="Arial"/>
                <w:sz w:val="21"/>
              </w:rPr>
            </w:pPr>
          </w:p>
        </w:tc>
        <w:tc>
          <w:tcPr>
            <w:tcW w:w="999" w:type="dxa"/>
            <w:vAlign w:val="top"/>
          </w:tcPr>
          <w:p w14:paraId="2708952E">
            <w:pPr>
              <w:rPr>
                <w:rFonts w:ascii="Arial"/>
                <w:sz w:val="21"/>
              </w:rPr>
            </w:pPr>
          </w:p>
        </w:tc>
        <w:tc>
          <w:tcPr>
            <w:tcW w:w="2798" w:type="dxa"/>
            <w:vAlign w:val="top"/>
          </w:tcPr>
          <w:p w14:paraId="45CD90EB">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68C6A9E7">
            <w:pPr>
              <w:rPr>
                <w:rFonts w:ascii="Arial"/>
                <w:sz w:val="21"/>
              </w:rPr>
            </w:pPr>
          </w:p>
        </w:tc>
        <w:tc>
          <w:tcPr>
            <w:tcW w:w="859" w:type="dxa"/>
            <w:vAlign w:val="top"/>
          </w:tcPr>
          <w:p w14:paraId="45888696">
            <w:pPr>
              <w:rPr>
                <w:rFonts w:ascii="Arial"/>
                <w:sz w:val="21"/>
              </w:rPr>
            </w:pPr>
          </w:p>
        </w:tc>
        <w:tc>
          <w:tcPr>
            <w:tcW w:w="800" w:type="dxa"/>
            <w:vAlign w:val="top"/>
          </w:tcPr>
          <w:p w14:paraId="4DAEDE13">
            <w:pPr>
              <w:rPr>
                <w:rFonts w:ascii="Arial"/>
                <w:sz w:val="21"/>
              </w:rPr>
            </w:pPr>
          </w:p>
        </w:tc>
        <w:tc>
          <w:tcPr>
            <w:tcW w:w="666" w:type="dxa"/>
            <w:vAlign w:val="top"/>
          </w:tcPr>
          <w:p w14:paraId="163224E2">
            <w:pPr>
              <w:rPr>
                <w:rFonts w:ascii="Arial"/>
                <w:sz w:val="21"/>
              </w:rPr>
            </w:pPr>
          </w:p>
        </w:tc>
      </w:tr>
      <w:tr w14:paraId="7E29F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C898AA">
            <w:pPr>
              <w:rPr>
                <w:rFonts w:ascii="Arial"/>
                <w:sz w:val="21"/>
              </w:rPr>
            </w:pPr>
          </w:p>
        </w:tc>
        <w:tc>
          <w:tcPr>
            <w:tcW w:w="999" w:type="dxa"/>
            <w:vAlign w:val="top"/>
          </w:tcPr>
          <w:p w14:paraId="03EE3456">
            <w:pPr>
              <w:rPr>
                <w:rFonts w:ascii="Arial"/>
                <w:sz w:val="21"/>
              </w:rPr>
            </w:pPr>
          </w:p>
        </w:tc>
        <w:tc>
          <w:tcPr>
            <w:tcW w:w="2798" w:type="dxa"/>
            <w:vAlign w:val="top"/>
          </w:tcPr>
          <w:p w14:paraId="60C8921D">
            <w:pPr>
              <w:pStyle w:val="6"/>
              <w:spacing w:before="71" w:line="213" w:lineRule="auto"/>
              <w:ind w:left="119"/>
            </w:pPr>
            <w:r>
              <w:rPr>
                <w:spacing w:val="-2"/>
              </w:rPr>
              <w:t>212 城乡社区支出</w:t>
            </w:r>
          </w:p>
        </w:tc>
        <w:tc>
          <w:tcPr>
            <w:tcW w:w="879" w:type="dxa"/>
            <w:vAlign w:val="top"/>
          </w:tcPr>
          <w:p w14:paraId="560345C3">
            <w:pPr>
              <w:rPr>
                <w:rFonts w:ascii="Arial"/>
                <w:sz w:val="21"/>
              </w:rPr>
            </w:pPr>
          </w:p>
        </w:tc>
        <w:tc>
          <w:tcPr>
            <w:tcW w:w="859" w:type="dxa"/>
            <w:vAlign w:val="top"/>
          </w:tcPr>
          <w:p w14:paraId="1F4C80C6">
            <w:pPr>
              <w:rPr>
                <w:rFonts w:ascii="Arial"/>
                <w:sz w:val="21"/>
              </w:rPr>
            </w:pPr>
          </w:p>
        </w:tc>
        <w:tc>
          <w:tcPr>
            <w:tcW w:w="800" w:type="dxa"/>
            <w:vAlign w:val="top"/>
          </w:tcPr>
          <w:p w14:paraId="0948D0F1">
            <w:pPr>
              <w:rPr>
                <w:rFonts w:ascii="Arial"/>
                <w:sz w:val="21"/>
              </w:rPr>
            </w:pPr>
          </w:p>
        </w:tc>
        <w:tc>
          <w:tcPr>
            <w:tcW w:w="666" w:type="dxa"/>
            <w:vAlign w:val="top"/>
          </w:tcPr>
          <w:p w14:paraId="1ECC5C64">
            <w:pPr>
              <w:rPr>
                <w:rFonts w:ascii="Arial"/>
                <w:sz w:val="21"/>
              </w:rPr>
            </w:pPr>
          </w:p>
        </w:tc>
      </w:tr>
      <w:tr w14:paraId="194FB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E37FEE">
            <w:pPr>
              <w:rPr>
                <w:rFonts w:ascii="Arial"/>
                <w:sz w:val="21"/>
              </w:rPr>
            </w:pPr>
          </w:p>
        </w:tc>
        <w:tc>
          <w:tcPr>
            <w:tcW w:w="999" w:type="dxa"/>
            <w:vAlign w:val="top"/>
          </w:tcPr>
          <w:p w14:paraId="380483F7">
            <w:pPr>
              <w:rPr>
                <w:rFonts w:ascii="Arial"/>
                <w:sz w:val="21"/>
              </w:rPr>
            </w:pPr>
          </w:p>
        </w:tc>
        <w:tc>
          <w:tcPr>
            <w:tcW w:w="2798" w:type="dxa"/>
            <w:vAlign w:val="top"/>
          </w:tcPr>
          <w:p w14:paraId="4F5D866C">
            <w:pPr>
              <w:pStyle w:val="6"/>
              <w:spacing w:before="71" w:line="213" w:lineRule="auto"/>
              <w:ind w:left="119"/>
            </w:pPr>
            <w:r>
              <w:rPr>
                <w:spacing w:val="-2"/>
              </w:rPr>
              <w:t>213 农林水支出</w:t>
            </w:r>
          </w:p>
        </w:tc>
        <w:tc>
          <w:tcPr>
            <w:tcW w:w="879" w:type="dxa"/>
            <w:vAlign w:val="top"/>
          </w:tcPr>
          <w:p w14:paraId="6D739D0D">
            <w:pPr>
              <w:rPr>
                <w:rFonts w:ascii="Arial"/>
                <w:sz w:val="21"/>
              </w:rPr>
            </w:pPr>
          </w:p>
        </w:tc>
        <w:tc>
          <w:tcPr>
            <w:tcW w:w="859" w:type="dxa"/>
            <w:vAlign w:val="top"/>
          </w:tcPr>
          <w:p w14:paraId="520F7811">
            <w:pPr>
              <w:rPr>
                <w:rFonts w:ascii="Arial"/>
                <w:sz w:val="21"/>
              </w:rPr>
            </w:pPr>
          </w:p>
        </w:tc>
        <w:tc>
          <w:tcPr>
            <w:tcW w:w="800" w:type="dxa"/>
            <w:vAlign w:val="top"/>
          </w:tcPr>
          <w:p w14:paraId="28383FA6">
            <w:pPr>
              <w:rPr>
                <w:rFonts w:ascii="Arial"/>
                <w:sz w:val="21"/>
              </w:rPr>
            </w:pPr>
          </w:p>
        </w:tc>
        <w:tc>
          <w:tcPr>
            <w:tcW w:w="666" w:type="dxa"/>
            <w:vAlign w:val="top"/>
          </w:tcPr>
          <w:p w14:paraId="407D1139">
            <w:pPr>
              <w:rPr>
                <w:rFonts w:ascii="Arial"/>
                <w:sz w:val="21"/>
              </w:rPr>
            </w:pPr>
          </w:p>
        </w:tc>
      </w:tr>
      <w:tr w14:paraId="57E75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BF51C9">
            <w:pPr>
              <w:rPr>
                <w:rFonts w:ascii="Arial"/>
                <w:sz w:val="21"/>
              </w:rPr>
            </w:pPr>
          </w:p>
        </w:tc>
        <w:tc>
          <w:tcPr>
            <w:tcW w:w="999" w:type="dxa"/>
            <w:vAlign w:val="top"/>
          </w:tcPr>
          <w:p w14:paraId="4813B84A">
            <w:pPr>
              <w:rPr>
                <w:rFonts w:ascii="Arial"/>
                <w:sz w:val="21"/>
              </w:rPr>
            </w:pPr>
          </w:p>
        </w:tc>
        <w:tc>
          <w:tcPr>
            <w:tcW w:w="2798" w:type="dxa"/>
            <w:vAlign w:val="top"/>
          </w:tcPr>
          <w:p w14:paraId="63EFE6CF">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0C0FCBD">
            <w:pPr>
              <w:rPr>
                <w:rFonts w:ascii="Arial"/>
                <w:sz w:val="21"/>
              </w:rPr>
            </w:pPr>
          </w:p>
        </w:tc>
        <w:tc>
          <w:tcPr>
            <w:tcW w:w="859" w:type="dxa"/>
            <w:vAlign w:val="top"/>
          </w:tcPr>
          <w:p w14:paraId="020D68F3">
            <w:pPr>
              <w:rPr>
                <w:rFonts w:ascii="Arial"/>
                <w:sz w:val="21"/>
              </w:rPr>
            </w:pPr>
          </w:p>
        </w:tc>
        <w:tc>
          <w:tcPr>
            <w:tcW w:w="800" w:type="dxa"/>
            <w:vAlign w:val="top"/>
          </w:tcPr>
          <w:p w14:paraId="6F75754C">
            <w:pPr>
              <w:rPr>
                <w:rFonts w:ascii="Arial"/>
                <w:sz w:val="21"/>
              </w:rPr>
            </w:pPr>
          </w:p>
        </w:tc>
        <w:tc>
          <w:tcPr>
            <w:tcW w:w="666" w:type="dxa"/>
            <w:vAlign w:val="top"/>
          </w:tcPr>
          <w:p w14:paraId="008763C3">
            <w:pPr>
              <w:rPr>
                <w:rFonts w:ascii="Arial"/>
                <w:sz w:val="21"/>
              </w:rPr>
            </w:pPr>
          </w:p>
        </w:tc>
      </w:tr>
      <w:tr w14:paraId="552B3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05F188">
            <w:pPr>
              <w:rPr>
                <w:rFonts w:ascii="Arial"/>
                <w:sz w:val="21"/>
              </w:rPr>
            </w:pPr>
          </w:p>
        </w:tc>
        <w:tc>
          <w:tcPr>
            <w:tcW w:w="999" w:type="dxa"/>
            <w:vAlign w:val="top"/>
          </w:tcPr>
          <w:p w14:paraId="2F244F41">
            <w:pPr>
              <w:rPr>
                <w:rFonts w:ascii="Arial"/>
                <w:sz w:val="21"/>
              </w:rPr>
            </w:pPr>
          </w:p>
        </w:tc>
        <w:tc>
          <w:tcPr>
            <w:tcW w:w="2798" w:type="dxa"/>
            <w:vAlign w:val="top"/>
          </w:tcPr>
          <w:p w14:paraId="005F3300">
            <w:pPr>
              <w:pStyle w:val="6"/>
              <w:spacing w:before="70" w:line="213" w:lineRule="auto"/>
              <w:ind w:left="119"/>
            </w:pPr>
            <w:r>
              <w:rPr>
                <w:spacing w:val="-1"/>
              </w:rPr>
              <w:t>215 资源勘探工业信息等支出</w:t>
            </w:r>
          </w:p>
        </w:tc>
        <w:tc>
          <w:tcPr>
            <w:tcW w:w="879" w:type="dxa"/>
            <w:vAlign w:val="top"/>
          </w:tcPr>
          <w:p w14:paraId="367D301B">
            <w:pPr>
              <w:rPr>
                <w:rFonts w:ascii="Arial"/>
                <w:sz w:val="21"/>
              </w:rPr>
            </w:pPr>
          </w:p>
        </w:tc>
        <w:tc>
          <w:tcPr>
            <w:tcW w:w="859" w:type="dxa"/>
            <w:vAlign w:val="top"/>
          </w:tcPr>
          <w:p w14:paraId="0E2287A6">
            <w:pPr>
              <w:rPr>
                <w:rFonts w:ascii="Arial"/>
                <w:sz w:val="21"/>
              </w:rPr>
            </w:pPr>
          </w:p>
        </w:tc>
        <w:tc>
          <w:tcPr>
            <w:tcW w:w="800" w:type="dxa"/>
            <w:vAlign w:val="top"/>
          </w:tcPr>
          <w:p w14:paraId="3233CBAB">
            <w:pPr>
              <w:rPr>
                <w:rFonts w:ascii="Arial"/>
                <w:sz w:val="21"/>
              </w:rPr>
            </w:pPr>
          </w:p>
        </w:tc>
        <w:tc>
          <w:tcPr>
            <w:tcW w:w="666" w:type="dxa"/>
            <w:vAlign w:val="top"/>
          </w:tcPr>
          <w:p w14:paraId="38E83DCC">
            <w:pPr>
              <w:rPr>
                <w:rFonts w:ascii="Arial"/>
                <w:sz w:val="21"/>
              </w:rPr>
            </w:pPr>
          </w:p>
        </w:tc>
      </w:tr>
      <w:tr w14:paraId="51869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F06C3F">
            <w:pPr>
              <w:rPr>
                <w:rFonts w:ascii="Arial"/>
                <w:sz w:val="21"/>
              </w:rPr>
            </w:pPr>
          </w:p>
        </w:tc>
        <w:tc>
          <w:tcPr>
            <w:tcW w:w="999" w:type="dxa"/>
            <w:vAlign w:val="top"/>
          </w:tcPr>
          <w:p w14:paraId="1C382406">
            <w:pPr>
              <w:rPr>
                <w:rFonts w:ascii="Arial"/>
                <w:sz w:val="21"/>
              </w:rPr>
            </w:pPr>
          </w:p>
        </w:tc>
        <w:tc>
          <w:tcPr>
            <w:tcW w:w="2798" w:type="dxa"/>
            <w:vAlign w:val="top"/>
          </w:tcPr>
          <w:p w14:paraId="522B6AD9">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2955168A">
            <w:pPr>
              <w:rPr>
                <w:rFonts w:ascii="Arial"/>
                <w:sz w:val="21"/>
              </w:rPr>
            </w:pPr>
          </w:p>
        </w:tc>
        <w:tc>
          <w:tcPr>
            <w:tcW w:w="859" w:type="dxa"/>
            <w:vAlign w:val="top"/>
          </w:tcPr>
          <w:p w14:paraId="04C7E30B">
            <w:pPr>
              <w:rPr>
                <w:rFonts w:ascii="Arial"/>
                <w:sz w:val="21"/>
              </w:rPr>
            </w:pPr>
          </w:p>
        </w:tc>
        <w:tc>
          <w:tcPr>
            <w:tcW w:w="800" w:type="dxa"/>
            <w:vAlign w:val="top"/>
          </w:tcPr>
          <w:p w14:paraId="53B91A28">
            <w:pPr>
              <w:rPr>
                <w:rFonts w:ascii="Arial"/>
                <w:sz w:val="21"/>
              </w:rPr>
            </w:pPr>
          </w:p>
        </w:tc>
        <w:tc>
          <w:tcPr>
            <w:tcW w:w="666" w:type="dxa"/>
            <w:vAlign w:val="top"/>
          </w:tcPr>
          <w:p w14:paraId="686F3D53">
            <w:pPr>
              <w:rPr>
                <w:rFonts w:ascii="Arial"/>
                <w:sz w:val="21"/>
              </w:rPr>
            </w:pPr>
          </w:p>
        </w:tc>
      </w:tr>
      <w:tr w14:paraId="0F45B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304885D">
            <w:pPr>
              <w:rPr>
                <w:rFonts w:ascii="Arial"/>
                <w:sz w:val="21"/>
              </w:rPr>
            </w:pPr>
          </w:p>
        </w:tc>
        <w:tc>
          <w:tcPr>
            <w:tcW w:w="999" w:type="dxa"/>
            <w:vAlign w:val="top"/>
          </w:tcPr>
          <w:p w14:paraId="2C947B80">
            <w:pPr>
              <w:rPr>
                <w:rFonts w:ascii="Arial"/>
                <w:sz w:val="21"/>
              </w:rPr>
            </w:pPr>
          </w:p>
        </w:tc>
        <w:tc>
          <w:tcPr>
            <w:tcW w:w="2798" w:type="dxa"/>
            <w:vAlign w:val="top"/>
          </w:tcPr>
          <w:p w14:paraId="04179336">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3297DBDF">
            <w:pPr>
              <w:rPr>
                <w:rFonts w:ascii="Arial"/>
                <w:sz w:val="21"/>
              </w:rPr>
            </w:pPr>
          </w:p>
        </w:tc>
        <w:tc>
          <w:tcPr>
            <w:tcW w:w="859" w:type="dxa"/>
            <w:vAlign w:val="top"/>
          </w:tcPr>
          <w:p w14:paraId="13FE7356">
            <w:pPr>
              <w:rPr>
                <w:rFonts w:ascii="Arial"/>
                <w:sz w:val="21"/>
              </w:rPr>
            </w:pPr>
          </w:p>
        </w:tc>
        <w:tc>
          <w:tcPr>
            <w:tcW w:w="800" w:type="dxa"/>
            <w:vAlign w:val="top"/>
          </w:tcPr>
          <w:p w14:paraId="616285B1">
            <w:pPr>
              <w:rPr>
                <w:rFonts w:ascii="Arial"/>
                <w:sz w:val="21"/>
              </w:rPr>
            </w:pPr>
          </w:p>
        </w:tc>
        <w:tc>
          <w:tcPr>
            <w:tcW w:w="666" w:type="dxa"/>
            <w:vAlign w:val="top"/>
          </w:tcPr>
          <w:p w14:paraId="21E8FB4A">
            <w:pPr>
              <w:rPr>
                <w:rFonts w:ascii="Arial"/>
                <w:sz w:val="21"/>
              </w:rPr>
            </w:pPr>
          </w:p>
        </w:tc>
      </w:tr>
      <w:tr w14:paraId="52188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91BF7D">
            <w:pPr>
              <w:rPr>
                <w:rFonts w:ascii="Arial"/>
                <w:sz w:val="21"/>
              </w:rPr>
            </w:pPr>
          </w:p>
        </w:tc>
        <w:tc>
          <w:tcPr>
            <w:tcW w:w="999" w:type="dxa"/>
            <w:vAlign w:val="top"/>
          </w:tcPr>
          <w:p w14:paraId="11514183">
            <w:pPr>
              <w:rPr>
                <w:rFonts w:ascii="Arial"/>
                <w:sz w:val="21"/>
              </w:rPr>
            </w:pPr>
          </w:p>
        </w:tc>
        <w:tc>
          <w:tcPr>
            <w:tcW w:w="2798" w:type="dxa"/>
            <w:vAlign w:val="top"/>
          </w:tcPr>
          <w:p w14:paraId="31F7ED78">
            <w:pPr>
              <w:pStyle w:val="6"/>
              <w:spacing w:before="72" w:line="213" w:lineRule="auto"/>
              <w:ind w:left="119"/>
            </w:pPr>
            <w:r>
              <w:rPr>
                <w:spacing w:val="-2"/>
              </w:rPr>
              <w:t>219 援助其他地区支出</w:t>
            </w:r>
          </w:p>
        </w:tc>
        <w:tc>
          <w:tcPr>
            <w:tcW w:w="879" w:type="dxa"/>
            <w:vAlign w:val="top"/>
          </w:tcPr>
          <w:p w14:paraId="02A173A4">
            <w:pPr>
              <w:rPr>
                <w:rFonts w:ascii="Arial"/>
                <w:sz w:val="21"/>
              </w:rPr>
            </w:pPr>
          </w:p>
        </w:tc>
        <w:tc>
          <w:tcPr>
            <w:tcW w:w="859" w:type="dxa"/>
            <w:vAlign w:val="top"/>
          </w:tcPr>
          <w:p w14:paraId="473D32A1">
            <w:pPr>
              <w:rPr>
                <w:rFonts w:ascii="Arial"/>
                <w:sz w:val="21"/>
              </w:rPr>
            </w:pPr>
          </w:p>
        </w:tc>
        <w:tc>
          <w:tcPr>
            <w:tcW w:w="800" w:type="dxa"/>
            <w:vAlign w:val="top"/>
          </w:tcPr>
          <w:p w14:paraId="73BFA808">
            <w:pPr>
              <w:rPr>
                <w:rFonts w:ascii="Arial"/>
                <w:sz w:val="21"/>
              </w:rPr>
            </w:pPr>
          </w:p>
        </w:tc>
        <w:tc>
          <w:tcPr>
            <w:tcW w:w="666" w:type="dxa"/>
            <w:vAlign w:val="top"/>
          </w:tcPr>
          <w:p w14:paraId="17C5793D">
            <w:pPr>
              <w:rPr>
                <w:rFonts w:ascii="Arial"/>
                <w:sz w:val="21"/>
              </w:rPr>
            </w:pPr>
          </w:p>
        </w:tc>
      </w:tr>
      <w:tr w14:paraId="4AD8F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730848">
            <w:pPr>
              <w:rPr>
                <w:rFonts w:ascii="Arial"/>
                <w:sz w:val="21"/>
              </w:rPr>
            </w:pPr>
          </w:p>
        </w:tc>
        <w:tc>
          <w:tcPr>
            <w:tcW w:w="999" w:type="dxa"/>
            <w:vAlign w:val="top"/>
          </w:tcPr>
          <w:p w14:paraId="203B69B4">
            <w:pPr>
              <w:rPr>
                <w:rFonts w:ascii="Arial"/>
                <w:sz w:val="21"/>
              </w:rPr>
            </w:pPr>
          </w:p>
        </w:tc>
        <w:tc>
          <w:tcPr>
            <w:tcW w:w="2798" w:type="dxa"/>
            <w:vAlign w:val="top"/>
          </w:tcPr>
          <w:p w14:paraId="4F8BE303">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7EC57CE3">
            <w:pPr>
              <w:rPr>
                <w:rFonts w:ascii="Arial"/>
                <w:sz w:val="21"/>
              </w:rPr>
            </w:pPr>
          </w:p>
        </w:tc>
        <w:tc>
          <w:tcPr>
            <w:tcW w:w="859" w:type="dxa"/>
            <w:vAlign w:val="top"/>
          </w:tcPr>
          <w:p w14:paraId="4D498A68">
            <w:pPr>
              <w:rPr>
                <w:rFonts w:ascii="Arial"/>
                <w:sz w:val="21"/>
              </w:rPr>
            </w:pPr>
          </w:p>
        </w:tc>
        <w:tc>
          <w:tcPr>
            <w:tcW w:w="800" w:type="dxa"/>
            <w:vAlign w:val="top"/>
          </w:tcPr>
          <w:p w14:paraId="137DEE18">
            <w:pPr>
              <w:rPr>
                <w:rFonts w:ascii="Arial"/>
                <w:sz w:val="21"/>
              </w:rPr>
            </w:pPr>
          </w:p>
        </w:tc>
        <w:tc>
          <w:tcPr>
            <w:tcW w:w="666" w:type="dxa"/>
            <w:vAlign w:val="top"/>
          </w:tcPr>
          <w:p w14:paraId="16EA3772">
            <w:pPr>
              <w:rPr>
                <w:rFonts w:ascii="Arial"/>
                <w:sz w:val="21"/>
              </w:rPr>
            </w:pPr>
          </w:p>
        </w:tc>
      </w:tr>
      <w:tr w14:paraId="3E766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080926">
            <w:pPr>
              <w:rPr>
                <w:rFonts w:ascii="Arial"/>
                <w:sz w:val="21"/>
              </w:rPr>
            </w:pPr>
          </w:p>
        </w:tc>
        <w:tc>
          <w:tcPr>
            <w:tcW w:w="999" w:type="dxa"/>
            <w:vAlign w:val="top"/>
          </w:tcPr>
          <w:p w14:paraId="59342AA4">
            <w:pPr>
              <w:rPr>
                <w:rFonts w:ascii="Arial"/>
                <w:sz w:val="21"/>
              </w:rPr>
            </w:pPr>
          </w:p>
        </w:tc>
        <w:tc>
          <w:tcPr>
            <w:tcW w:w="2798" w:type="dxa"/>
            <w:vAlign w:val="top"/>
          </w:tcPr>
          <w:p w14:paraId="536083C7">
            <w:pPr>
              <w:pStyle w:val="6"/>
              <w:spacing w:before="71" w:line="213" w:lineRule="auto"/>
              <w:ind w:left="119"/>
            </w:pPr>
            <w:r>
              <w:rPr>
                <w:spacing w:val="-2"/>
              </w:rPr>
              <w:t>221 住房保障支出</w:t>
            </w:r>
          </w:p>
        </w:tc>
        <w:tc>
          <w:tcPr>
            <w:tcW w:w="879" w:type="dxa"/>
            <w:vAlign w:val="top"/>
          </w:tcPr>
          <w:p w14:paraId="043E1936">
            <w:pPr>
              <w:pStyle w:val="6"/>
              <w:spacing w:before="71"/>
              <w:ind w:left="339"/>
            </w:pPr>
            <w:r>
              <w:rPr>
                <w:spacing w:val="-4"/>
              </w:rPr>
              <w:t>12.69</w:t>
            </w:r>
          </w:p>
        </w:tc>
        <w:tc>
          <w:tcPr>
            <w:tcW w:w="859" w:type="dxa"/>
            <w:vAlign w:val="top"/>
          </w:tcPr>
          <w:p w14:paraId="39828696">
            <w:pPr>
              <w:pStyle w:val="6"/>
              <w:spacing w:before="71"/>
              <w:ind w:left="320"/>
            </w:pPr>
            <w:r>
              <w:rPr>
                <w:spacing w:val="-4"/>
              </w:rPr>
              <w:t>12.69</w:t>
            </w:r>
          </w:p>
        </w:tc>
        <w:tc>
          <w:tcPr>
            <w:tcW w:w="800" w:type="dxa"/>
            <w:vAlign w:val="top"/>
          </w:tcPr>
          <w:p w14:paraId="036F4201">
            <w:pPr>
              <w:rPr>
                <w:rFonts w:ascii="Arial"/>
                <w:sz w:val="21"/>
              </w:rPr>
            </w:pPr>
          </w:p>
        </w:tc>
        <w:tc>
          <w:tcPr>
            <w:tcW w:w="666" w:type="dxa"/>
            <w:vAlign w:val="top"/>
          </w:tcPr>
          <w:p w14:paraId="24452EC8">
            <w:pPr>
              <w:rPr>
                <w:rFonts w:ascii="Arial"/>
                <w:sz w:val="21"/>
              </w:rPr>
            </w:pPr>
          </w:p>
        </w:tc>
      </w:tr>
      <w:tr w14:paraId="67122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2EEBEF">
            <w:pPr>
              <w:rPr>
                <w:rFonts w:ascii="Arial"/>
                <w:sz w:val="21"/>
              </w:rPr>
            </w:pPr>
          </w:p>
        </w:tc>
        <w:tc>
          <w:tcPr>
            <w:tcW w:w="999" w:type="dxa"/>
            <w:vAlign w:val="top"/>
          </w:tcPr>
          <w:p w14:paraId="3CDBB53E">
            <w:pPr>
              <w:rPr>
                <w:rFonts w:ascii="Arial"/>
                <w:sz w:val="21"/>
              </w:rPr>
            </w:pPr>
          </w:p>
        </w:tc>
        <w:tc>
          <w:tcPr>
            <w:tcW w:w="2798" w:type="dxa"/>
            <w:vAlign w:val="top"/>
          </w:tcPr>
          <w:p w14:paraId="4BCF3E8F">
            <w:pPr>
              <w:pStyle w:val="6"/>
              <w:spacing w:before="71" w:line="213" w:lineRule="auto"/>
              <w:ind w:left="119"/>
            </w:pPr>
            <w:r>
              <w:rPr>
                <w:spacing w:val="-2"/>
              </w:rPr>
              <w:t>222 粮油物资储备支出</w:t>
            </w:r>
          </w:p>
        </w:tc>
        <w:tc>
          <w:tcPr>
            <w:tcW w:w="879" w:type="dxa"/>
            <w:vAlign w:val="top"/>
          </w:tcPr>
          <w:p w14:paraId="11E6DCC2">
            <w:pPr>
              <w:rPr>
                <w:rFonts w:ascii="Arial"/>
                <w:sz w:val="21"/>
              </w:rPr>
            </w:pPr>
          </w:p>
        </w:tc>
        <w:tc>
          <w:tcPr>
            <w:tcW w:w="859" w:type="dxa"/>
            <w:vAlign w:val="top"/>
          </w:tcPr>
          <w:p w14:paraId="3308B39D">
            <w:pPr>
              <w:rPr>
                <w:rFonts w:ascii="Arial"/>
                <w:sz w:val="21"/>
              </w:rPr>
            </w:pPr>
          </w:p>
        </w:tc>
        <w:tc>
          <w:tcPr>
            <w:tcW w:w="800" w:type="dxa"/>
            <w:vAlign w:val="top"/>
          </w:tcPr>
          <w:p w14:paraId="1D0AE814">
            <w:pPr>
              <w:rPr>
                <w:rFonts w:ascii="Arial"/>
                <w:sz w:val="21"/>
              </w:rPr>
            </w:pPr>
          </w:p>
        </w:tc>
        <w:tc>
          <w:tcPr>
            <w:tcW w:w="666" w:type="dxa"/>
            <w:vAlign w:val="top"/>
          </w:tcPr>
          <w:p w14:paraId="6626B1AE">
            <w:pPr>
              <w:rPr>
                <w:rFonts w:ascii="Arial"/>
                <w:sz w:val="21"/>
              </w:rPr>
            </w:pPr>
          </w:p>
        </w:tc>
      </w:tr>
      <w:tr w14:paraId="796EB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22483A">
            <w:pPr>
              <w:rPr>
                <w:rFonts w:ascii="Arial"/>
                <w:sz w:val="21"/>
              </w:rPr>
            </w:pPr>
          </w:p>
        </w:tc>
        <w:tc>
          <w:tcPr>
            <w:tcW w:w="999" w:type="dxa"/>
            <w:vAlign w:val="top"/>
          </w:tcPr>
          <w:p w14:paraId="084912D5">
            <w:pPr>
              <w:rPr>
                <w:rFonts w:ascii="Arial"/>
                <w:sz w:val="21"/>
              </w:rPr>
            </w:pPr>
          </w:p>
        </w:tc>
        <w:tc>
          <w:tcPr>
            <w:tcW w:w="2798" w:type="dxa"/>
            <w:vAlign w:val="top"/>
          </w:tcPr>
          <w:p w14:paraId="3AE0708D">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63880593">
            <w:pPr>
              <w:rPr>
                <w:rFonts w:ascii="Arial"/>
                <w:sz w:val="21"/>
              </w:rPr>
            </w:pPr>
          </w:p>
        </w:tc>
        <w:tc>
          <w:tcPr>
            <w:tcW w:w="859" w:type="dxa"/>
            <w:vAlign w:val="top"/>
          </w:tcPr>
          <w:p w14:paraId="49E5A352">
            <w:pPr>
              <w:rPr>
                <w:rFonts w:ascii="Arial"/>
                <w:sz w:val="21"/>
              </w:rPr>
            </w:pPr>
          </w:p>
        </w:tc>
        <w:tc>
          <w:tcPr>
            <w:tcW w:w="800" w:type="dxa"/>
            <w:vAlign w:val="top"/>
          </w:tcPr>
          <w:p w14:paraId="1A5F0419">
            <w:pPr>
              <w:rPr>
                <w:rFonts w:ascii="Arial"/>
                <w:sz w:val="21"/>
              </w:rPr>
            </w:pPr>
          </w:p>
        </w:tc>
        <w:tc>
          <w:tcPr>
            <w:tcW w:w="666" w:type="dxa"/>
            <w:vAlign w:val="top"/>
          </w:tcPr>
          <w:p w14:paraId="6A68C9CF">
            <w:pPr>
              <w:rPr>
                <w:rFonts w:ascii="Arial"/>
                <w:sz w:val="21"/>
              </w:rPr>
            </w:pPr>
          </w:p>
        </w:tc>
      </w:tr>
      <w:tr w14:paraId="03C5C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F01376">
            <w:pPr>
              <w:rPr>
                <w:rFonts w:ascii="Arial"/>
                <w:sz w:val="21"/>
              </w:rPr>
            </w:pPr>
          </w:p>
        </w:tc>
        <w:tc>
          <w:tcPr>
            <w:tcW w:w="999" w:type="dxa"/>
            <w:vAlign w:val="top"/>
          </w:tcPr>
          <w:p w14:paraId="1139010F">
            <w:pPr>
              <w:rPr>
                <w:rFonts w:ascii="Arial"/>
                <w:sz w:val="21"/>
              </w:rPr>
            </w:pPr>
          </w:p>
        </w:tc>
        <w:tc>
          <w:tcPr>
            <w:tcW w:w="2798" w:type="dxa"/>
            <w:vAlign w:val="top"/>
          </w:tcPr>
          <w:p w14:paraId="51DF7835">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3D444FB6">
            <w:pPr>
              <w:rPr>
                <w:rFonts w:ascii="Arial"/>
                <w:sz w:val="21"/>
              </w:rPr>
            </w:pPr>
          </w:p>
        </w:tc>
        <w:tc>
          <w:tcPr>
            <w:tcW w:w="859" w:type="dxa"/>
            <w:vAlign w:val="top"/>
          </w:tcPr>
          <w:p w14:paraId="0916BC27">
            <w:pPr>
              <w:rPr>
                <w:rFonts w:ascii="Arial"/>
                <w:sz w:val="21"/>
              </w:rPr>
            </w:pPr>
          </w:p>
        </w:tc>
        <w:tc>
          <w:tcPr>
            <w:tcW w:w="800" w:type="dxa"/>
            <w:vAlign w:val="top"/>
          </w:tcPr>
          <w:p w14:paraId="6237BACD">
            <w:pPr>
              <w:rPr>
                <w:rFonts w:ascii="Arial"/>
                <w:sz w:val="21"/>
              </w:rPr>
            </w:pPr>
          </w:p>
        </w:tc>
        <w:tc>
          <w:tcPr>
            <w:tcW w:w="666" w:type="dxa"/>
            <w:vAlign w:val="top"/>
          </w:tcPr>
          <w:p w14:paraId="2683F775">
            <w:pPr>
              <w:rPr>
                <w:rFonts w:ascii="Arial"/>
                <w:sz w:val="21"/>
              </w:rPr>
            </w:pPr>
          </w:p>
        </w:tc>
      </w:tr>
      <w:tr w14:paraId="47490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7D9A5C">
            <w:pPr>
              <w:rPr>
                <w:rFonts w:ascii="Arial"/>
                <w:sz w:val="21"/>
              </w:rPr>
            </w:pPr>
          </w:p>
        </w:tc>
        <w:tc>
          <w:tcPr>
            <w:tcW w:w="999" w:type="dxa"/>
            <w:vAlign w:val="top"/>
          </w:tcPr>
          <w:p w14:paraId="483639A2">
            <w:pPr>
              <w:rPr>
                <w:rFonts w:ascii="Arial"/>
                <w:sz w:val="21"/>
              </w:rPr>
            </w:pPr>
          </w:p>
        </w:tc>
        <w:tc>
          <w:tcPr>
            <w:tcW w:w="2798" w:type="dxa"/>
            <w:vAlign w:val="top"/>
          </w:tcPr>
          <w:p w14:paraId="59A89D5A">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5A3D20A9">
            <w:pPr>
              <w:rPr>
                <w:rFonts w:ascii="Arial"/>
                <w:sz w:val="21"/>
              </w:rPr>
            </w:pPr>
          </w:p>
        </w:tc>
        <w:tc>
          <w:tcPr>
            <w:tcW w:w="859" w:type="dxa"/>
            <w:vAlign w:val="top"/>
          </w:tcPr>
          <w:p w14:paraId="57D40BBB">
            <w:pPr>
              <w:rPr>
                <w:rFonts w:ascii="Arial"/>
                <w:sz w:val="21"/>
              </w:rPr>
            </w:pPr>
          </w:p>
        </w:tc>
        <w:tc>
          <w:tcPr>
            <w:tcW w:w="800" w:type="dxa"/>
            <w:vAlign w:val="top"/>
          </w:tcPr>
          <w:p w14:paraId="58E63A23">
            <w:pPr>
              <w:rPr>
                <w:rFonts w:ascii="Arial"/>
                <w:sz w:val="21"/>
              </w:rPr>
            </w:pPr>
          </w:p>
        </w:tc>
        <w:tc>
          <w:tcPr>
            <w:tcW w:w="666" w:type="dxa"/>
            <w:vAlign w:val="top"/>
          </w:tcPr>
          <w:p w14:paraId="01ADA693">
            <w:pPr>
              <w:rPr>
                <w:rFonts w:ascii="Arial"/>
                <w:sz w:val="21"/>
              </w:rPr>
            </w:pPr>
          </w:p>
        </w:tc>
      </w:tr>
      <w:tr w14:paraId="79C98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0F2744">
            <w:pPr>
              <w:rPr>
                <w:rFonts w:ascii="Arial"/>
                <w:sz w:val="21"/>
              </w:rPr>
            </w:pPr>
          </w:p>
        </w:tc>
        <w:tc>
          <w:tcPr>
            <w:tcW w:w="999" w:type="dxa"/>
            <w:vAlign w:val="top"/>
          </w:tcPr>
          <w:p w14:paraId="5955B9C8">
            <w:pPr>
              <w:rPr>
                <w:rFonts w:ascii="Arial"/>
                <w:sz w:val="21"/>
              </w:rPr>
            </w:pPr>
          </w:p>
        </w:tc>
        <w:tc>
          <w:tcPr>
            <w:tcW w:w="2798" w:type="dxa"/>
            <w:vAlign w:val="top"/>
          </w:tcPr>
          <w:p w14:paraId="615BFDB9">
            <w:pPr>
              <w:pStyle w:val="6"/>
              <w:spacing w:before="72" w:line="213" w:lineRule="auto"/>
              <w:ind w:left="119"/>
            </w:pPr>
            <w:r>
              <w:rPr>
                <w:spacing w:val="-2"/>
              </w:rPr>
              <w:t>229 其他支出</w:t>
            </w:r>
          </w:p>
        </w:tc>
        <w:tc>
          <w:tcPr>
            <w:tcW w:w="879" w:type="dxa"/>
            <w:vAlign w:val="top"/>
          </w:tcPr>
          <w:p w14:paraId="667F1C3A">
            <w:pPr>
              <w:rPr>
                <w:rFonts w:ascii="Arial"/>
                <w:sz w:val="21"/>
              </w:rPr>
            </w:pPr>
          </w:p>
        </w:tc>
        <w:tc>
          <w:tcPr>
            <w:tcW w:w="859" w:type="dxa"/>
            <w:vAlign w:val="top"/>
          </w:tcPr>
          <w:p w14:paraId="23913718">
            <w:pPr>
              <w:rPr>
                <w:rFonts w:ascii="Arial"/>
                <w:sz w:val="21"/>
              </w:rPr>
            </w:pPr>
          </w:p>
        </w:tc>
        <w:tc>
          <w:tcPr>
            <w:tcW w:w="800" w:type="dxa"/>
            <w:vAlign w:val="top"/>
          </w:tcPr>
          <w:p w14:paraId="5BF98F83">
            <w:pPr>
              <w:rPr>
                <w:rFonts w:ascii="Arial"/>
                <w:sz w:val="21"/>
              </w:rPr>
            </w:pPr>
          </w:p>
        </w:tc>
        <w:tc>
          <w:tcPr>
            <w:tcW w:w="666" w:type="dxa"/>
            <w:vAlign w:val="top"/>
          </w:tcPr>
          <w:p w14:paraId="78D120A9">
            <w:pPr>
              <w:rPr>
                <w:rFonts w:ascii="Arial"/>
                <w:sz w:val="21"/>
              </w:rPr>
            </w:pPr>
          </w:p>
        </w:tc>
      </w:tr>
      <w:tr w14:paraId="2A0866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36E3287">
            <w:pPr>
              <w:rPr>
                <w:rFonts w:ascii="Arial"/>
                <w:sz w:val="21"/>
              </w:rPr>
            </w:pPr>
          </w:p>
        </w:tc>
        <w:tc>
          <w:tcPr>
            <w:tcW w:w="999" w:type="dxa"/>
            <w:vAlign w:val="top"/>
          </w:tcPr>
          <w:p w14:paraId="098AED2A">
            <w:pPr>
              <w:rPr>
                <w:rFonts w:ascii="Arial"/>
                <w:sz w:val="21"/>
              </w:rPr>
            </w:pPr>
          </w:p>
        </w:tc>
        <w:tc>
          <w:tcPr>
            <w:tcW w:w="2798" w:type="dxa"/>
            <w:vAlign w:val="top"/>
          </w:tcPr>
          <w:p w14:paraId="6AA8E046">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641E37DA">
            <w:pPr>
              <w:rPr>
                <w:rFonts w:ascii="Arial"/>
                <w:sz w:val="21"/>
              </w:rPr>
            </w:pPr>
          </w:p>
        </w:tc>
        <w:tc>
          <w:tcPr>
            <w:tcW w:w="859" w:type="dxa"/>
            <w:vAlign w:val="top"/>
          </w:tcPr>
          <w:p w14:paraId="5ED6158F">
            <w:pPr>
              <w:rPr>
                <w:rFonts w:ascii="Arial"/>
                <w:sz w:val="21"/>
              </w:rPr>
            </w:pPr>
          </w:p>
        </w:tc>
        <w:tc>
          <w:tcPr>
            <w:tcW w:w="800" w:type="dxa"/>
            <w:vAlign w:val="top"/>
          </w:tcPr>
          <w:p w14:paraId="3288781F">
            <w:pPr>
              <w:rPr>
                <w:rFonts w:ascii="Arial"/>
                <w:sz w:val="21"/>
              </w:rPr>
            </w:pPr>
          </w:p>
        </w:tc>
        <w:tc>
          <w:tcPr>
            <w:tcW w:w="666" w:type="dxa"/>
            <w:vAlign w:val="top"/>
          </w:tcPr>
          <w:p w14:paraId="0668B530">
            <w:pPr>
              <w:rPr>
                <w:rFonts w:ascii="Arial"/>
                <w:sz w:val="21"/>
              </w:rPr>
            </w:pPr>
          </w:p>
        </w:tc>
      </w:tr>
      <w:tr w14:paraId="78BD0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C9A757">
            <w:pPr>
              <w:rPr>
                <w:rFonts w:ascii="Arial"/>
                <w:sz w:val="21"/>
              </w:rPr>
            </w:pPr>
          </w:p>
        </w:tc>
        <w:tc>
          <w:tcPr>
            <w:tcW w:w="999" w:type="dxa"/>
            <w:vAlign w:val="top"/>
          </w:tcPr>
          <w:p w14:paraId="656E47B2">
            <w:pPr>
              <w:rPr>
                <w:rFonts w:ascii="Arial"/>
                <w:sz w:val="21"/>
              </w:rPr>
            </w:pPr>
          </w:p>
        </w:tc>
        <w:tc>
          <w:tcPr>
            <w:tcW w:w="2798" w:type="dxa"/>
            <w:vAlign w:val="top"/>
          </w:tcPr>
          <w:p w14:paraId="7579FA6C">
            <w:pPr>
              <w:pStyle w:val="6"/>
              <w:spacing w:before="71" w:line="213" w:lineRule="auto"/>
              <w:ind w:left="119"/>
            </w:pPr>
            <w:r>
              <w:rPr>
                <w:spacing w:val="-2"/>
              </w:rPr>
              <w:t>231 债务还本支出</w:t>
            </w:r>
          </w:p>
        </w:tc>
        <w:tc>
          <w:tcPr>
            <w:tcW w:w="879" w:type="dxa"/>
            <w:vAlign w:val="top"/>
          </w:tcPr>
          <w:p w14:paraId="1691A0F7">
            <w:pPr>
              <w:rPr>
                <w:rFonts w:ascii="Arial"/>
                <w:sz w:val="21"/>
              </w:rPr>
            </w:pPr>
          </w:p>
        </w:tc>
        <w:tc>
          <w:tcPr>
            <w:tcW w:w="859" w:type="dxa"/>
            <w:vAlign w:val="top"/>
          </w:tcPr>
          <w:p w14:paraId="18C46CA5">
            <w:pPr>
              <w:rPr>
                <w:rFonts w:ascii="Arial"/>
                <w:sz w:val="21"/>
              </w:rPr>
            </w:pPr>
          </w:p>
        </w:tc>
        <w:tc>
          <w:tcPr>
            <w:tcW w:w="800" w:type="dxa"/>
            <w:vAlign w:val="top"/>
          </w:tcPr>
          <w:p w14:paraId="1E953978">
            <w:pPr>
              <w:rPr>
                <w:rFonts w:ascii="Arial"/>
                <w:sz w:val="21"/>
              </w:rPr>
            </w:pPr>
          </w:p>
        </w:tc>
        <w:tc>
          <w:tcPr>
            <w:tcW w:w="666" w:type="dxa"/>
            <w:vAlign w:val="top"/>
          </w:tcPr>
          <w:p w14:paraId="4819B1A5">
            <w:pPr>
              <w:rPr>
                <w:rFonts w:ascii="Arial"/>
                <w:sz w:val="21"/>
              </w:rPr>
            </w:pPr>
          </w:p>
        </w:tc>
      </w:tr>
      <w:tr w14:paraId="5722C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234440">
            <w:pPr>
              <w:rPr>
                <w:rFonts w:ascii="Arial"/>
                <w:sz w:val="21"/>
              </w:rPr>
            </w:pPr>
          </w:p>
        </w:tc>
        <w:tc>
          <w:tcPr>
            <w:tcW w:w="999" w:type="dxa"/>
            <w:vAlign w:val="top"/>
          </w:tcPr>
          <w:p w14:paraId="63A61844">
            <w:pPr>
              <w:rPr>
                <w:rFonts w:ascii="Arial"/>
                <w:sz w:val="21"/>
              </w:rPr>
            </w:pPr>
          </w:p>
        </w:tc>
        <w:tc>
          <w:tcPr>
            <w:tcW w:w="2798" w:type="dxa"/>
            <w:vAlign w:val="top"/>
          </w:tcPr>
          <w:p w14:paraId="76F96A49">
            <w:pPr>
              <w:pStyle w:val="6"/>
              <w:spacing w:before="71" w:line="213" w:lineRule="auto"/>
              <w:ind w:left="119"/>
            </w:pPr>
            <w:r>
              <w:rPr>
                <w:spacing w:val="-2"/>
              </w:rPr>
              <w:t>232 债务付息支出</w:t>
            </w:r>
          </w:p>
        </w:tc>
        <w:tc>
          <w:tcPr>
            <w:tcW w:w="879" w:type="dxa"/>
            <w:vAlign w:val="top"/>
          </w:tcPr>
          <w:p w14:paraId="6402C961">
            <w:pPr>
              <w:rPr>
                <w:rFonts w:ascii="Arial"/>
                <w:sz w:val="21"/>
              </w:rPr>
            </w:pPr>
          </w:p>
        </w:tc>
        <w:tc>
          <w:tcPr>
            <w:tcW w:w="859" w:type="dxa"/>
            <w:vAlign w:val="top"/>
          </w:tcPr>
          <w:p w14:paraId="037729E7">
            <w:pPr>
              <w:rPr>
                <w:rFonts w:ascii="Arial"/>
                <w:sz w:val="21"/>
              </w:rPr>
            </w:pPr>
          </w:p>
        </w:tc>
        <w:tc>
          <w:tcPr>
            <w:tcW w:w="800" w:type="dxa"/>
            <w:vAlign w:val="top"/>
          </w:tcPr>
          <w:p w14:paraId="6FC3F6AA">
            <w:pPr>
              <w:rPr>
                <w:rFonts w:ascii="Arial"/>
                <w:sz w:val="21"/>
              </w:rPr>
            </w:pPr>
          </w:p>
        </w:tc>
        <w:tc>
          <w:tcPr>
            <w:tcW w:w="666" w:type="dxa"/>
            <w:vAlign w:val="top"/>
          </w:tcPr>
          <w:p w14:paraId="4EAEA720">
            <w:pPr>
              <w:rPr>
                <w:rFonts w:ascii="Arial"/>
                <w:sz w:val="21"/>
              </w:rPr>
            </w:pPr>
          </w:p>
        </w:tc>
      </w:tr>
      <w:tr w14:paraId="04B70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8EFA86">
            <w:pPr>
              <w:rPr>
                <w:rFonts w:ascii="Arial"/>
                <w:sz w:val="21"/>
              </w:rPr>
            </w:pPr>
          </w:p>
        </w:tc>
        <w:tc>
          <w:tcPr>
            <w:tcW w:w="999" w:type="dxa"/>
            <w:vAlign w:val="top"/>
          </w:tcPr>
          <w:p w14:paraId="62E5B2C9">
            <w:pPr>
              <w:rPr>
                <w:rFonts w:ascii="Arial"/>
                <w:sz w:val="21"/>
              </w:rPr>
            </w:pPr>
          </w:p>
        </w:tc>
        <w:tc>
          <w:tcPr>
            <w:tcW w:w="2798" w:type="dxa"/>
            <w:vAlign w:val="top"/>
          </w:tcPr>
          <w:p w14:paraId="3FD6F687">
            <w:pPr>
              <w:pStyle w:val="6"/>
              <w:spacing w:before="70" w:line="213" w:lineRule="auto"/>
              <w:ind w:left="119"/>
            </w:pPr>
            <w:r>
              <w:rPr>
                <w:spacing w:val="-2"/>
              </w:rPr>
              <w:t>233 债务发行费用支出</w:t>
            </w:r>
          </w:p>
        </w:tc>
        <w:tc>
          <w:tcPr>
            <w:tcW w:w="879" w:type="dxa"/>
            <w:vAlign w:val="top"/>
          </w:tcPr>
          <w:p w14:paraId="61D3E27F">
            <w:pPr>
              <w:rPr>
                <w:rFonts w:ascii="Arial"/>
                <w:sz w:val="21"/>
              </w:rPr>
            </w:pPr>
          </w:p>
        </w:tc>
        <w:tc>
          <w:tcPr>
            <w:tcW w:w="859" w:type="dxa"/>
            <w:vAlign w:val="top"/>
          </w:tcPr>
          <w:p w14:paraId="39A9A38C">
            <w:pPr>
              <w:rPr>
                <w:rFonts w:ascii="Arial"/>
                <w:sz w:val="21"/>
              </w:rPr>
            </w:pPr>
          </w:p>
        </w:tc>
        <w:tc>
          <w:tcPr>
            <w:tcW w:w="800" w:type="dxa"/>
            <w:vAlign w:val="top"/>
          </w:tcPr>
          <w:p w14:paraId="1FC41858">
            <w:pPr>
              <w:rPr>
                <w:rFonts w:ascii="Arial"/>
                <w:sz w:val="21"/>
              </w:rPr>
            </w:pPr>
          </w:p>
        </w:tc>
        <w:tc>
          <w:tcPr>
            <w:tcW w:w="666" w:type="dxa"/>
            <w:vAlign w:val="top"/>
          </w:tcPr>
          <w:p w14:paraId="6F8778EF">
            <w:pPr>
              <w:rPr>
                <w:rFonts w:ascii="Arial"/>
                <w:sz w:val="21"/>
              </w:rPr>
            </w:pPr>
          </w:p>
        </w:tc>
      </w:tr>
      <w:tr w14:paraId="77A74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350A7D">
            <w:pPr>
              <w:rPr>
                <w:rFonts w:ascii="Arial"/>
                <w:sz w:val="21"/>
              </w:rPr>
            </w:pPr>
          </w:p>
        </w:tc>
        <w:tc>
          <w:tcPr>
            <w:tcW w:w="999" w:type="dxa"/>
            <w:vAlign w:val="top"/>
          </w:tcPr>
          <w:p w14:paraId="367C7A04">
            <w:pPr>
              <w:rPr>
                <w:rFonts w:ascii="Arial"/>
                <w:sz w:val="21"/>
              </w:rPr>
            </w:pPr>
          </w:p>
        </w:tc>
        <w:tc>
          <w:tcPr>
            <w:tcW w:w="2798" w:type="dxa"/>
            <w:vAlign w:val="top"/>
          </w:tcPr>
          <w:p w14:paraId="2C2BD762">
            <w:pPr>
              <w:pStyle w:val="6"/>
              <w:spacing w:before="72" w:line="213" w:lineRule="auto"/>
              <w:ind w:left="119"/>
            </w:pPr>
            <w:r>
              <w:rPr>
                <w:spacing w:val="-2"/>
              </w:rPr>
              <w:t>234 抗疫特别国债还本支出</w:t>
            </w:r>
          </w:p>
        </w:tc>
        <w:tc>
          <w:tcPr>
            <w:tcW w:w="879" w:type="dxa"/>
            <w:vAlign w:val="top"/>
          </w:tcPr>
          <w:p w14:paraId="6F7136CF">
            <w:pPr>
              <w:rPr>
                <w:rFonts w:ascii="Arial"/>
                <w:sz w:val="21"/>
              </w:rPr>
            </w:pPr>
          </w:p>
        </w:tc>
        <w:tc>
          <w:tcPr>
            <w:tcW w:w="859" w:type="dxa"/>
            <w:vAlign w:val="top"/>
          </w:tcPr>
          <w:p w14:paraId="088D1345">
            <w:pPr>
              <w:rPr>
                <w:rFonts w:ascii="Arial"/>
                <w:sz w:val="21"/>
              </w:rPr>
            </w:pPr>
          </w:p>
        </w:tc>
        <w:tc>
          <w:tcPr>
            <w:tcW w:w="800" w:type="dxa"/>
            <w:vAlign w:val="top"/>
          </w:tcPr>
          <w:p w14:paraId="05E9BC0B">
            <w:pPr>
              <w:rPr>
                <w:rFonts w:ascii="Arial"/>
                <w:sz w:val="21"/>
              </w:rPr>
            </w:pPr>
          </w:p>
        </w:tc>
        <w:tc>
          <w:tcPr>
            <w:tcW w:w="666" w:type="dxa"/>
            <w:vAlign w:val="top"/>
          </w:tcPr>
          <w:p w14:paraId="5FC34C8E">
            <w:pPr>
              <w:rPr>
                <w:rFonts w:ascii="Arial"/>
                <w:sz w:val="21"/>
              </w:rPr>
            </w:pPr>
          </w:p>
        </w:tc>
      </w:tr>
      <w:tr w14:paraId="4623B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E8D6B7F">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1830F2C">
            <w:pPr>
              <w:pStyle w:val="6"/>
              <w:spacing w:before="72"/>
              <w:ind w:left="366"/>
            </w:pPr>
            <w:r>
              <w:rPr>
                <w:spacing w:val="-3"/>
              </w:rPr>
              <w:t>179.24</w:t>
            </w:r>
          </w:p>
        </w:tc>
        <w:tc>
          <w:tcPr>
            <w:tcW w:w="2798" w:type="dxa"/>
            <w:vAlign w:val="top"/>
          </w:tcPr>
          <w:p w14:paraId="6D0D0CAF">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5896ACEE">
            <w:pPr>
              <w:pStyle w:val="6"/>
              <w:spacing w:before="72"/>
              <w:ind w:left="248"/>
            </w:pPr>
            <w:r>
              <w:rPr>
                <w:spacing w:val="-3"/>
              </w:rPr>
              <w:t>179.24</w:t>
            </w:r>
          </w:p>
        </w:tc>
        <w:tc>
          <w:tcPr>
            <w:tcW w:w="859" w:type="dxa"/>
            <w:vAlign w:val="top"/>
          </w:tcPr>
          <w:p w14:paraId="677116FF">
            <w:pPr>
              <w:pStyle w:val="6"/>
              <w:spacing w:before="72"/>
              <w:ind w:left="228"/>
            </w:pPr>
            <w:r>
              <w:rPr>
                <w:spacing w:val="-3"/>
              </w:rPr>
              <w:t>179.24</w:t>
            </w:r>
          </w:p>
        </w:tc>
        <w:tc>
          <w:tcPr>
            <w:tcW w:w="800" w:type="dxa"/>
            <w:vAlign w:val="top"/>
          </w:tcPr>
          <w:p w14:paraId="4CAFD846">
            <w:pPr>
              <w:rPr>
                <w:rFonts w:ascii="Arial"/>
                <w:sz w:val="21"/>
              </w:rPr>
            </w:pPr>
          </w:p>
        </w:tc>
        <w:tc>
          <w:tcPr>
            <w:tcW w:w="666" w:type="dxa"/>
            <w:vAlign w:val="top"/>
          </w:tcPr>
          <w:p w14:paraId="4ED67BB9">
            <w:pPr>
              <w:rPr>
                <w:rFonts w:ascii="Arial"/>
                <w:sz w:val="21"/>
              </w:rPr>
            </w:pPr>
          </w:p>
        </w:tc>
      </w:tr>
    </w:tbl>
    <w:p w14:paraId="509BF803">
      <w:pPr>
        <w:rPr>
          <w:rFonts w:ascii="Arial"/>
          <w:sz w:val="21"/>
        </w:rPr>
      </w:pPr>
    </w:p>
    <w:p w14:paraId="62CA9084">
      <w:pPr>
        <w:rPr>
          <w:rFonts w:ascii="Arial" w:hAnsi="Arial" w:eastAsia="Arial" w:cs="Arial"/>
          <w:sz w:val="21"/>
          <w:szCs w:val="21"/>
        </w:rPr>
        <w:sectPr>
          <w:footerReference r:id="rId15" w:type="default"/>
          <w:pgSz w:w="11906" w:h="16839"/>
          <w:pgMar w:top="1431" w:right="1302" w:bottom="1521" w:left="1563" w:header="0" w:footer="1153" w:gutter="0"/>
          <w:cols w:space="720" w:num="1"/>
        </w:sectPr>
      </w:pPr>
    </w:p>
    <w:p w14:paraId="5AD27B5F">
      <w:pPr>
        <w:spacing w:line="305" w:lineRule="auto"/>
        <w:rPr>
          <w:rFonts w:ascii="Arial"/>
          <w:sz w:val="21"/>
        </w:rPr>
      </w:pPr>
    </w:p>
    <w:p w14:paraId="70FFEE89">
      <w:pPr>
        <w:spacing w:line="306" w:lineRule="auto"/>
        <w:rPr>
          <w:rFonts w:ascii="Arial"/>
          <w:sz w:val="21"/>
        </w:rPr>
      </w:pPr>
    </w:p>
    <w:p w14:paraId="6A220457">
      <w:pPr>
        <w:pStyle w:val="2"/>
        <w:spacing w:before="101" w:line="222" w:lineRule="auto"/>
        <w:ind w:left="248"/>
      </w:pPr>
      <w:r>
        <w:rPr>
          <w:b/>
          <w:bCs/>
          <w:spacing w:val="-4"/>
        </w:rPr>
        <w:t>表</w:t>
      </w:r>
      <w:r>
        <w:rPr>
          <w:spacing w:val="-45"/>
        </w:rPr>
        <w:t xml:space="preserve"> </w:t>
      </w:r>
      <w:r>
        <w:rPr>
          <w:b/>
          <w:bCs/>
          <w:spacing w:val="-4"/>
        </w:rPr>
        <w:t>5</w:t>
      </w:r>
    </w:p>
    <w:p w14:paraId="2934A2F6">
      <w:pPr>
        <w:pStyle w:val="2"/>
        <w:spacing w:before="43" w:line="218" w:lineRule="auto"/>
        <w:ind w:left="2736"/>
      </w:pPr>
      <w:r>
        <w:rPr>
          <w:b/>
          <w:bCs/>
          <w:spacing w:val="4"/>
        </w:rPr>
        <w:t>一般公共预算支出情况表</w:t>
      </w:r>
    </w:p>
    <w:p w14:paraId="43205E98">
      <w:pPr>
        <w:pStyle w:val="2"/>
        <w:spacing w:before="39" w:line="212" w:lineRule="auto"/>
        <w:ind w:left="116"/>
        <w:outlineLvl w:val="0"/>
        <w:rPr>
          <w:sz w:val="24"/>
          <w:szCs w:val="24"/>
        </w:rPr>
      </w:pPr>
      <w:r>
        <w:rPr>
          <w:spacing w:val="-4"/>
          <w:sz w:val="24"/>
          <w:szCs w:val="24"/>
        </w:rPr>
        <w:t xml:space="preserve">编制单位：托克逊县总工会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008763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3935980E">
            <w:pPr>
              <w:pStyle w:val="6"/>
              <w:spacing w:before="87" w:line="217" w:lineRule="auto"/>
              <w:ind w:left="1765"/>
              <w:rPr>
                <w:sz w:val="24"/>
                <w:szCs w:val="24"/>
              </w:rPr>
            </w:pPr>
            <w:r>
              <w:rPr>
                <w:b/>
                <w:bCs/>
                <w:spacing w:val="-9"/>
                <w:sz w:val="24"/>
                <w:szCs w:val="24"/>
              </w:rPr>
              <w:t>项目</w:t>
            </w:r>
          </w:p>
        </w:tc>
        <w:tc>
          <w:tcPr>
            <w:tcW w:w="5229" w:type="dxa"/>
            <w:gridSpan w:val="3"/>
            <w:vAlign w:val="top"/>
          </w:tcPr>
          <w:p w14:paraId="1B2D2DBB">
            <w:pPr>
              <w:pStyle w:val="6"/>
              <w:spacing w:before="86" w:line="213" w:lineRule="auto"/>
              <w:ind w:left="1674"/>
              <w:rPr>
                <w:sz w:val="24"/>
                <w:szCs w:val="24"/>
              </w:rPr>
            </w:pPr>
            <w:r>
              <w:rPr>
                <w:b/>
                <w:bCs/>
                <w:spacing w:val="-5"/>
                <w:sz w:val="24"/>
                <w:szCs w:val="24"/>
              </w:rPr>
              <w:t>一般公共预算支出</w:t>
            </w:r>
          </w:p>
        </w:tc>
      </w:tr>
      <w:tr w14:paraId="3EE0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6F5D17A">
            <w:pPr>
              <w:pStyle w:val="6"/>
              <w:spacing w:before="31" w:line="222" w:lineRule="auto"/>
              <w:ind w:left="150"/>
              <w:rPr>
                <w:sz w:val="19"/>
                <w:szCs w:val="19"/>
              </w:rPr>
            </w:pPr>
            <w:r>
              <w:rPr>
                <w:b/>
                <w:bCs/>
                <w:spacing w:val="6"/>
                <w:sz w:val="19"/>
                <w:szCs w:val="19"/>
              </w:rPr>
              <w:t>功能分类科目</w:t>
            </w:r>
          </w:p>
          <w:p w14:paraId="4C6F4D94">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431C0649">
            <w:pPr>
              <w:spacing w:line="253" w:lineRule="auto"/>
              <w:rPr>
                <w:rFonts w:ascii="Arial"/>
                <w:sz w:val="21"/>
              </w:rPr>
            </w:pPr>
          </w:p>
          <w:p w14:paraId="4C202343">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2D846AA">
            <w:pPr>
              <w:spacing w:line="254" w:lineRule="auto"/>
              <w:rPr>
                <w:rFonts w:ascii="Arial"/>
                <w:sz w:val="21"/>
              </w:rPr>
            </w:pPr>
          </w:p>
          <w:p w14:paraId="4AC4970A">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1B3177E">
            <w:pPr>
              <w:spacing w:line="253" w:lineRule="auto"/>
              <w:rPr>
                <w:rFonts w:ascii="Arial"/>
                <w:sz w:val="21"/>
              </w:rPr>
            </w:pPr>
          </w:p>
          <w:p w14:paraId="04A28605">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024013D3">
            <w:pPr>
              <w:spacing w:line="253" w:lineRule="auto"/>
              <w:rPr>
                <w:rFonts w:ascii="Arial"/>
                <w:sz w:val="21"/>
              </w:rPr>
            </w:pPr>
          </w:p>
          <w:p w14:paraId="3588DD44">
            <w:pPr>
              <w:pStyle w:val="6"/>
              <w:spacing w:before="62" w:line="222" w:lineRule="auto"/>
              <w:ind w:left="481"/>
              <w:rPr>
                <w:sz w:val="19"/>
                <w:szCs w:val="19"/>
              </w:rPr>
            </w:pPr>
            <w:r>
              <w:rPr>
                <w:b/>
                <w:bCs/>
                <w:spacing w:val="5"/>
                <w:sz w:val="19"/>
                <w:szCs w:val="19"/>
              </w:rPr>
              <w:t>项目支出</w:t>
            </w:r>
          </w:p>
        </w:tc>
      </w:tr>
      <w:tr w14:paraId="27C71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2F29A4E6">
            <w:pPr>
              <w:pStyle w:val="6"/>
              <w:spacing w:before="52" w:line="222" w:lineRule="auto"/>
              <w:ind w:left="124"/>
              <w:rPr>
                <w:sz w:val="19"/>
                <w:szCs w:val="19"/>
              </w:rPr>
            </w:pPr>
            <w:r>
              <w:rPr>
                <w:b/>
                <w:bCs/>
                <w:spacing w:val="-2"/>
                <w:sz w:val="19"/>
                <w:szCs w:val="19"/>
              </w:rPr>
              <w:t>类</w:t>
            </w:r>
          </w:p>
        </w:tc>
        <w:tc>
          <w:tcPr>
            <w:tcW w:w="492" w:type="dxa"/>
            <w:vAlign w:val="top"/>
          </w:tcPr>
          <w:p w14:paraId="3B1E11B3">
            <w:pPr>
              <w:pStyle w:val="6"/>
              <w:spacing w:before="53" w:line="226" w:lineRule="auto"/>
              <w:ind w:left="112"/>
              <w:rPr>
                <w:sz w:val="19"/>
                <w:szCs w:val="19"/>
              </w:rPr>
            </w:pPr>
            <w:r>
              <w:rPr>
                <w:b/>
                <w:bCs/>
                <w:spacing w:val="-2"/>
                <w:sz w:val="19"/>
                <w:szCs w:val="19"/>
              </w:rPr>
              <w:t>款</w:t>
            </w:r>
          </w:p>
        </w:tc>
        <w:tc>
          <w:tcPr>
            <w:tcW w:w="417" w:type="dxa"/>
            <w:vAlign w:val="top"/>
          </w:tcPr>
          <w:p w14:paraId="503DAAD4">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5FFC6E4E">
            <w:pPr>
              <w:rPr>
                <w:rFonts w:ascii="Arial"/>
                <w:sz w:val="21"/>
              </w:rPr>
            </w:pPr>
          </w:p>
        </w:tc>
        <w:tc>
          <w:tcPr>
            <w:tcW w:w="1741" w:type="dxa"/>
            <w:vMerge w:val="continue"/>
            <w:tcBorders>
              <w:top w:val="nil"/>
            </w:tcBorders>
            <w:vAlign w:val="top"/>
          </w:tcPr>
          <w:p w14:paraId="4417647E">
            <w:pPr>
              <w:rPr>
                <w:rFonts w:ascii="Arial"/>
                <w:sz w:val="21"/>
              </w:rPr>
            </w:pPr>
          </w:p>
        </w:tc>
        <w:tc>
          <w:tcPr>
            <w:tcW w:w="1741" w:type="dxa"/>
            <w:vMerge w:val="continue"/>
            <w:tcBorders>
              <w:top w:val="nil"/>
            </w:tcBorders>
            <w:vAlign w:val="top"/>
          </w:tcPr>
          <w:p w14:paraId="65B1B99E">
            <w:pPr>
              <w:rPr>
                <w:rFonts w:ascii="Arial"/>
                <w:sz w:val="21"/>
              </w:rPr>
            </w:pPr>
          </w:p>
        </w:tc>
        <w:tc>
          <w:tcPr>
            <w:tcW w:w="1747" w:type="dxa"/>
            <w:vMerge w:val="continue"/>
            <w:tcBorders>
              <w:top w:val="nil"/>
            </w:tcBorders>
            <w:vAlign w:val="top"/>
          </w:tcPr>
          <w:p w14:paraId="35973236">
            <w:pPr>
              <w:rPr>
                <w:rFonts w:ascii="Arial"/>
                <w:sz w:val="21"/>
              </w:rPr>
            </w:pPr>
          </w:p>
        </w:tc>
      </w:tr>
      <w:tr w14:paraId="2BFF4E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F2C4D2C">
            <w:pPr>
              <w:pStyle w:val="6"/>
              <w:spacing w:before="86" w:line="242" w:lineRule="auto"/>
              <w:ind w:left="161"/>
            </w:pPr>
            <w:r>
              <w:rPr>
                <w:b/>
                <w:bCs/>
                <w:spacing w:val="-6"/>
              </w:rPr>
              <w:t>201</w:t>
            </w:r>
          </w:p>
        </w:tc>
        <w:tc>
          <w:tcPr>
            <w:tcW w:w="492" w:type="dxa"/>
            <w:vAlign w:val="top"/>
          </w:tcPr>
          <w:p w14:paraId="361BD0D5">
            <w:pPr>
              <w:rPr>
                <w:rFonts w:ascii="Arial"/>
                <w:sz w:val="21"/>
              </w:rPr>
            </w:pPr>
          </w:p>
        </w:tc>
        <w:tc>
          <w:tcPr>
            <w:tcW w:w="417" w:type="dxa"/>
            <w:vAlign w:val="top"/>
          </w:tcPr>
          <w:p w14:paraId="7821EBCB">
            <w:pPr>
              <w:rPr>
                <w:rFonts w:ascii="Arial"/>
                <w:sz w:val="21"/>
              </w:rPr>
            </w:pPr>
          </w:p>
        </w:tc>
        <w:tc>
          <w:tcPr>
            <w:tcW w:w="2508" w:type="dxa"/>
            <w:vAlign w:val="top"/>
          </w:tcPr>
          <w:p w14:paraId="1857DE70">
            <w:pPr>
              <w:pStyle w:val="6"/>
              <w:spacing w:before="85" w:line="213" w:lineRule="auto"/>
              <w:ind w:left="122"/>
            </w:pPr>
            <w:r>
              <w:rPr>
                <w:b/>
                <w:bCs/>
                <w:spacing w:val="-4"/>
              </w:rPr>
              <w:t>一般公共服务支出</w:t>
            </w:r>
          </w:p>
        </w:tc>
        <w:tc>
          <w:tcPr>
            <w:tcW w:w="1741" w:type="dxa"/>
            <w:vAlign w:val="top"/>
          </w:tcPr>
          <w:p w14:paraId="01DD22C5">
            <w:pPr>
              <w:pStyle w:val="6"/>
              <w:spacing w:before="85"/>
              <w:ind w:left="1108"/>
            </w:pPr>
            <w:r>
              <w:rPr>
                <w:b/>
                <w:bCs/>
                <w:spacing w:val="-4"/>
              </w:rPr>
              <w:t>130.56</w:t>
            </w:r>
          </w:p>
        </w:tc>
        <w:tc>
          <w:tcPr>
            <w:tcW w:w="1741" w:type="dxa"/>
            <w:vAlign w:val="top"/>
          </w:tcPr>
          <w:p w14:paraId="556FC7ED">
            <w:pPr>
              <w:pStyle w:val="6"/>
              <w:spacing w:before="85"/>
              <w:ind w:left="1110"/>
            </w:pPr>
            <w:r>
              <w:rPr>
                <w:b/>
                <w:bCs/>
                <w:spacing w:val="-4"/>
              </w:rPr>
              <w:t>130.56</w:t>
            </w:r>
          </w:p>
        </w:tc>
        <w:tc>
          <w:tcPr>
            <w:tcW w:w="1747" w:type="dxa"/>
            <w:vAlign w:val="top"/>
          </w:tcPr>
          <w:p w14:paraId="7A2B5E61">
            <w:pPr>
              <w:rPr>
                <w:rFonts w:ascii="Arial"/>
                <w:sz w:val="21"/>
              </w:rPr>
            </w:pPr>
          </w:p>
        </w:tc>
      </w:tr>
      <w:tr w14:paraId="309DF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4E304B7">
            <w:pPr>
              <w:pStyle w:val="6"/>
              <w:spacing w:before="87" w:line="242" w:lineRule="auto"/>
              <w:ind w:left="161"/>
            </w:pPr>
            <w:r>
              <w:rPr>
                <w:b/>
                <w:bCs/>
                <w:spacing w:val="-6"/>
              </w:rPr>
              <w:t>201</w:t>
            </w:r>
          </w:p>
        </w:tc>
        <w:tc>
          <w:tcPr>
            <w:tcW w:w="492" w:type="dxa"/>
            <w:vAlign w:val="top"/>
          </w:tcPr>
          <w:p w14:paraId="2F57DA7D">
            <w:pPr>
              <w:pStyle w:val="6"/>
              <w:spacing w:before="87" w:line="242" w:lineRule="auto"/>
              <w:ind w:left="172"/>
            </w:pPr>
            <w:r>
              <w:rPr>
                <w:b/>
                <w:bCs/>
                <w:spacing w:val="-12"/>
              </w:rPr>
              <w:t>36</w:t>
            </w:r>
          </w:p>
        </w:tc>
        <w:tc>
          <w:tcPr>
            <w:tcW w:w="417" w:type="dxa"/>
            <w:vAlign w:val="top"/>
          </w:tcPr>
          <w:p w14:paraId="7713FE94">
            <w:pPr>
              <w:rPr>
                <w:rFonts w:ascii="Arial"/>
                <w:sz w:val="21"/>
              </w:rPr>
            </w:pPr>
          </w:p>
        </w:tc>
        <w:tc>
          <w:tcPr>
            <w:tcW w:w="2508" w:type="dxa"/>
            <w:vAlign w:val="top"/>
          </w:tcPr>
          <w:p w14:paraId="27BD1BB2">
            <w:pPr>
              <w:pStyle w:val="6"/>
              <w:spacing w:before="86" w:line="213" w:lineRule="auto"/>
              <w:ind w:left="111"/>
            </w:pPr>
            <w:r>
              <w:rPr>
                <w:b/>
                <w:bCs/>
                <w:spacing w:val="-3"/>
              </w:rPr>
              <w:t>其他共产党事务支出</w:t>
            </w:r>
          </w:p>
        </w:tc>
        <w:tc>
          <w:tcPr>
            <w:tcW w:w="1741" w:type="dxa"/>
            <w:vAlign w:val="top"/>
          </w:tcPr>
          <w:p w14:paraId="52A6A7DA">
            <w:pPr>
              <w:pStyle w:val="6"/>
              <w:spacing w:before="86"/>
              <w:ind w:left="1108"/>
            </w:pPr>
            <w:r>
              <w:rPr>
                <w:b/>
                <w:bCs/>
                <w:spacing w:val="-4"/>
              </w:rPr>
              <w:t>130.56</w:t>
            </w:r>
          </w:p>
        </w:tc>
        <w:tc>
          <w:tcPr>
            <w:tcW w:w="1741" w:type="dxa"/>
            <w:vAlign w:val="top"/>
          </w:tcPr>
          <w:p w14:paraId="743710DF">
            <w:pPr>
              <w:pStyle w:val="6"/>
              <w:spacing w:before="86"/>
              <w:ind w:left="1110"/>
            </w:pPr>
            <w:r>
              <w:rPr>
                <w:b/>
                <w:bCs/>
                <w:spacing w:val="-4"/>
              </w:rPr>
              <w:t>130.56</w:t>
            </w:r>
          </w:p>
        </w:tc>
        <w:tc>
          <w:tcPr>
            <w:tcW w:w="1747" w:type="dxa"/>
            <w:vAlign w:val="top"/>
          </w:tcPr>
          <w:p w14:paraId="6D6813CD">
            <w:pPr>
              <w:rPr>
                <w:rFonts w:ascii="Arial"/>
                <w:sz w:val="21"/>
              </w:rPr>
            </w:pPr>
          </w:p>
        </w:tc>
      </w:tr>
      <w:tr w14:paraId="5A965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940403">
            <w:pPr>
              <w:pStyle w:val="6"/>
              <w:spacing w:before="87" w:line="242" w:lineRule="auto"/>
              <w:ind w:left="161"/>
            </w:pPr>
            <w:r>
              <w:rPr>
                <w:spacing w:val="-5"/>
              </w:rPr>
              <w:t>201</w:t>
            </w:r>
          </w:p>
        </w:tc>
        <w:tc>
          <w:tcPr>
            <w:tcW w:w="492" w:type="dxa"/>
            <w:vAlign w:val="top"/>
          </w:tcPr>
          <w:p w14:paraId="38289E5B">
            <w:pPr>
              <w:pStyle w:val="6"/>
              <w:spacing w:before="87" w:line="242" w:lineRule="auto"/>
              <w:ind w:left="172"/>
            </w:pPr>
            <w:r>
              <w:rPr>
                <w:spacing w:val="-10"/>
              </w:rPr>
              <w:t>36</w:t>
            </w:r>
          </w:p>
        </w:tc>
        <w:tc>
          <w:tcPr>
            <w:tcW w:w="417" w:type="dxa"/>
            <w:vAlign w:val="top"/>
          </w:tcPr>
          <w:p w14:paraId="728C9943">
            <w:pPr>
              <w:pStyle w:val="6"/>
              <w:spacing w:before="87" w:line="242" w:lineRule="auto"/>
              <w:ind w:left="132"/>
            </w:pPr>
            <w:r>
              <w:rPr>
                <w:spacing w:val="-10"/>
              </w:rPr>
              <w:t>01</w:t>
            </w:r>
          </w:p>
        </w:tc>
        <w:tc>
          <w:tcPr>
            <w:tcW w:w="2508" w:type="dxa"/>
            <w:vAlign w:val="top"/>
          </w:tcPr>
          <w:p w14:paraId="7E148D08">
            <w:pPr>
              <w:pStyle w:val="6"/>
              <w:spacing w:before="86" w:line="214" w:lineRule="auto"/>
              <w:ind w:left="111"/>
            </w:pPr>
            <w:r>
              <w:rPr>
                <w:spacing w:val="-2"/>
              </w:rPr>
              <w:t>行政运行</w:t>
            </w:r>
          </w:p>
        </w:tc>
        <w:tc>
          <w:tcPr>
            <w:tcW w:w="1741" w:type="dxa"/>
            <w:vAlign w:val="top"/>
          </w:tcPr>
          <w:p w14:paraId="0A6E298D">
            <w:pPr>
              <w:pStyle w:val="6"/>
              <w:spacing w:before="86"/>
              <w:ind w:left="1108"/>
            </w:pPr>
            <w:r>
              <w:rPr>
                <w:spacing w:val="-3"/>
              </w:rPr>
              <w:t>130.56</w:t>
            </w:r>
          </w:p>
        </w:tc>
        <w:tc>
          <w:tcPr>
            <w:tcW w:w="1741" w:type="dxa"/>
            <w:vAlign w:val="top"/>
          </w:tcPr>
          <w:p w14:paraId="13246140">
            <w:pPr>
              <w:pStyle w:val="6"/>
              <w:spacing w:before="86"/>
              <w:ind w:left="1110"/>
            </w:pPr>
            <w:r>
              <w:rPr>
                <w:spacing w:val="-3"/>
              </w:rPr>
              <w:t>130.56</w:t>
            </w:r>
          </w:p>
        </w:tc>
        <w:tc>
          <w:tcPr>
            <w:tcW w:w="1747" w:type="dxa"/>
            <w:vAlign w:val="top"/>
          </w:tcPr>
          <w:p w14:paraId="47AC190D">
            <w:pPr>
              <w:rPr>
                <w:rFonts w:ascii="Arial"/>
                <w:sz w:val="21"/>
              </w:rPr>
            </w:pPr>
          </w:p>
        </w:tc>
      </w:tr>
      <w:tr w14:paraId="3EA87E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CF07DDC">
            <w:pPr>
              <w:pStyle w:val="6"/>
              <w:spacing w:before="87" w:line="242" w:lineRule="auto"/>
              <w:ind w:left="161"/>
            </w:pPr>
            <w:r>
              <w:rPr>
                <w:b/>
                <w:bCs/>
                <w:spacing w:val="-6"/>
              </w:rPr>
              <w:t>208</w:t>
            </w:r>
          </w:p>
        </w:tc>
        <w:tc>
          <w:tcPr>
            <w:tcW w:w="492" w:type="dxa"/>
            <w:vAlign w:val="top"/>
          </w:tcPr>
          <w:p w14:paraId="5010EFE0">
            <w:pPr>
              <w:rPr>
                <w:rFonts w:ascii="Arial"/>
                <w:sz w:val="21"/>
              </w:rPr>
            </w:pPr>
          </w:p>
        </w:tc>
        <w:tc>
          <w:tcPr>
            <w:tcW w:w="417" w:type="dxa"/>
            <w:vAlign w:val="top"/>
          </w:tcPr>
          <w:p w14:paraId="672EE3E3">
            <w:pPr>
              <w:rPr>
                <w:rFonts w:ascii="Arial"/>
                <w:sz w:val="21"/>
              </w:rPr>
            </w:pPr>
          </w:p>
        </w:tc>
        <w:tc>
          <w:tcPr>
            <w:tcW w:w="2508" w:type="dxa"/>
            <w:vAlign w:val="top"/>
          </w:tcPr>
          <w:p w14:paraId="789B0CE6">
            <w:pPr>
              <w:pStyle w:val="6"/>
              <w:spacing w:before="86" w:line="213" w:lineRule="auto"/>
              <w:ind w:left="114"/>
            </w:pPr>
            <w:r>
              <w:rPr>
                <w:b/>
                <w:bCs/>
                <w:spacing w:val="-3"/>
              </w:rPr>
              <w:t>社会保障和就业支出</w:t>
            </w:r>
          </w:p>
        </w:tc>
        <w:tc>
          <w:tcPr>
            <w:tcW w:w="1741" w:type="dxa"/>
            <w:vAlign w:val="top"/>
          </w:tcPr>
          <w:p w14:paraId="522A23C6">
            <w:pPr>
              <w:pStyle w:val="6"/>
              <w:spacing w:before="86"/>
              <w:ind w:left="1195"/>
            </w:pPr>
            <w:r>
              <w:rPr>
                <w:b/>
                <w:bCs/>
                <w:spacing w:val="-4"/>
              </w:rPr>
              <w:t>28.12</w:t>
            </w:r>
          </w:p>
        </w:tc>
        <w:tc>
          <w:tcPr>
            <w:tcW w:w="1741" w:type="dxa"/>
            <w:vAlign w:val="top"/>
          </w:tcPr>
          <w:p w14:paraId="20069E7F">
            <w:pPr>
              <w:pStyle w:val="6"/>
              <w:spacing w:before="86"/>
              <w:ind w:left="1197"/>
            </w:pPr>
            <w:r>
              <w:rPr>
                <w:b/>
                <w:bCs/>
                <w:spacing w:val="-4"/>
              </w:rPr>
              <w:t>28.12</w:t>
            </w:r>
          </w:p>
        </w:tc>
        <w:tc>
          <w:tcPr>
            <w:tcW w:w="1747" w:type="dxa"/>
            <w:vAlign w:val="top"/>
          </w:tcPr>
          <w:p w14:paraId="59E29303">
            <w:pPr>
              <w:rPr>
                <w:rFonts w:ascii="Arial"/>
                <w:sz w:val="21"/>
              </w:rPr>
            </w:pPr>
          </w:p>
        </w:tc>
      </w:tr>
      <w:tr w14:paraId="353ED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B6F1862">
            <w:pPr>
              <w:pStyle w:val="6"/>
              <w:spacing w:before="87" w:line="242" w:lineRule="auto"/>
              <w:ind w:left="161"/>
            </w:pPr>
            <w:r>
              <w:rPr>
                <w:b/>
                <w:bCs/>
                <w:spacing w:val="-6"/>
              </w:rPr>
              <w:t>208</w:t>
            </w:r>
          </w:p>
        </w:tc>
        <w:tc>
          <w:tcPr>
            <w:tcW w:w="492" w:type="dxa"/>
            <w:vAlign w:val="top"/>
          </w:tcPr>
          <w:p w14:paraId="2EA3B3B5">
            <w:pPr>
              <w:pStyle w:val="6"/>
              <w:spacing w:before="87" w:line="242" w:lineRule="auto"/>
              <w:ind w:left="171"/>
            </w:pPr>
            <w:r>
              <w:rPr>
                <w:b/>
                <w:bCs/>
                <w:spacing w:val="-12"/>
              </w:rPr>
              <w:t>05</w:t>
            </w:r>
          </w:p>
        </w:tc>
        <w:tc>
          <w:tcPr>
            <w:tcW w:w="417" w:type="dxa"/>
            <w:vAlign w:val="top"/>
          </w:tcPr>
          <w:p w14:paraId="42D406AF">
            <w:pPr>
              <w:rPr>
                <w:rFonts w:ascii="Arial"/>
                <w:sz w:val="21"/>
              </w:rPr>
            </w:pPr>
          </w:p>
        </w:tc>
        <w:tc>
          <w:tcPr>
            <w:tcW w:w="2508" w:type="dxa"/>
            <w:vAlign w:val="top"/>
          </w:tcPr>
          <w:p w14:paraId="32C80924">
            <w:pPr>
              <w:pStyle w:val="6"/>
              <w:spacing w:before="86" w:line="213" w:lineRule="auto"/>
              <w:ind w:left="111"/>
            </w:pPr>
            <w:r>
              <w:rPr>
                <w:b/>
                <w:bCs/>
                <w:spacing w:val="-2"/>
              </w:rPr>
              <w:t>行政事业单位养老支出</w:t>
            </w:r>
          </w:p>
        </w:tc>
        <w:tc>
          <w:tcPr>
            <w:tcW w:w="1741" w:type="dxa"/>
            <w:vAlign w:val="top"/>
          </w:tcPr>
          <w:p w14:paraId="74451CB8">
            <w:pPr>
              <w:pStyle w:val="6"/>
              <w:spacing w:before="86"/>
              <w:ind w:left="1195"/>
            </w:pPr>
            <w:r>
              <w:rPr>
                <w:b/>
                <w:bCs/>
                <w:spacing w:val="-4"/>
              </w:rPr>
              <w:t>28.12</w:t>
            </w:r>
          </w:p>
        </w:tc>
        <w:tc>
          <w:tcPr>
            <w:tcW w:w="1741" w:type="dxa"/>
            <w:vAlign w:val="top"/>
          </w:tcPr>
          <w:p w14:paraId="04F94777">
            <w:pPr>
              <w:pStyle w:val="6"/>
              <w:spacing w:before="86"/>
              <w:ind w:left="1197"/>
            </w:pPr>
            <w:r>
              <w:rPr>
                <w:b/>
                <w:bCs/>
                <w:spacing w:val="-4"/>
              </w:rPr>
              <w:t>28.12</w:t>
            </w:r>
          </w:p>
        </w:tc>
        <w:tc>
          <w:tcPr>
            <w:tcW w:w="1747" w:type="dxa"/>
            <w:vAlign w:val="top"/>
          </w:tcPr>
          <w:p w14:paraId="614AEE6E">
            <w:pPr>
              <w:rPr>
                <w:rFonts w:ascii="Arial"/>
                <w:sz w:val="21"/>
              </w:rPr>
            </w:pPr>
          </w:p>
        </w:tc>
      </w:tr>
      <w:tr w14:paraId="3A37F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F2E9789">
            <w:pPr>
              <w:pStyle w:val="6"/>
              <w:spacing w:before="87" w:line="242" w:lineRule="auto"/>
              <w:ind w:left="161"/>
            </w:pPr>
            <w:r>
              <w:rPr>
                <w:spacing w:val="-5"/>
              </w:rPr>
              <w:t>208</w:t>
            </w:r>
          </w:p>
        </w:tc>
        <w:tc>
          <w:tcPr>
            <w:tcW w:w="492" w:type="dxa"/>
            <w:vAlign w:val="top"/>
          </w:tcPr>
          <w:p w14:paraId="006835E3">
            <w:pPr>
              <w:pStyle w:val="6"/>
              <w:spacing w:before="87" w:line="242" w:lineRule="auto"/>
              <w:ind w:left="171"/>
            </w:pPr>
            <w:r>
              <w:rPr>
                <w:spacing w:val="-10"/>
              </w:rPr>
              <w:t>05</w:t>
            </w:r>
          </w:p>
        </w:tc>
        <w:tc>
          <w:tcPr>
            <w:tcW w:w="417" w:type="dxa"/>
            <w:vAlign w:val="top"/>
          </w:tcPr>
          <w:p w14:paraId="1FDC88C5">
            <w:pPr>
              <w:pStyle w:val="6"/>
              <w:spacing w:before="87" w:line="242" w:lineRule="auto"/>
              <w:ind w:left="132"/>
            </w:pPr>
            <w:r>
              <w:rPr>
                <w:spacing w:val="-10"/>
              </w:rPr>
              <w:t>01</w:t>
            </w:r>
          </w:p>
        </w:tc>
        <w:tc>
          <w:tcPr>
            <w:tcW w:w="2508" w:type="dxa"/>
            <w:vAlign w:val="top"/>
          </w:tcPr>
          <w:p w14:paraId="697C0D0F">
            <w:pPr>
              <w:pStyle w:val="6"/>
              <w:spacing w:before="86" w:line="214" w:lineRule="auto"/>
              <w:ind w:left="111"/>
            </w:pPr>
            <w:r>
              <w:rPr>
                <w:spacing w:val="-2"/>
              </w:rPr>
              <w:t>行政单位离退休</w:t>
            </w:r>
          </w:p>
        </w:tc>
        <w:tc>
          <w:tcPr>
            <w:tcW w:w="1741" w:type="dxa"/>
            <w:vAlign w:val="top"/>
          </w:tcPr>
          <w:p w14:paraId="116001B1">
            <w:pPr>
              <w:pStyle w:val="6"/>
              <w:spacing w:before="86"/>
              <w:ind w:left="1291"/>
            </w:pPr>
            <w:r>
              <w:rPr>
                <w:spacing w:val="-5"/>
              </w:rPr>
              <w:t>3.94</w:t>
            </w:r>
          </w:p>
        </w:tc>
        <w:tc>
          <w:tcPr>
            <w:tcW w:w="1741" w:type="dxa"/>
            <w:vAlign w:val="top"/>
          </w:tcPr>
          <w:p w14:paraId="2C011A5D">
            <w:pPr>
              <w:pStyle w:val="6"/>
              <w:spacing w:before="86"/>
              <w:ind w:left="1293"/>
            </w:pPr>
            <w:r>
              <w:rPr>
                <w:spacing w:val="-5"/>
              </w:rPr>
              <w:t>3.94</w:t>
            </w:r>
          </w:p>
        </w:tc>
        <w:tc>
          <w:tcPr>
            <w:tcW w:w="1747" w:type="dxa"/>
            <w:vAlign w:val="top"/>
          </w:tcPr>
          <w:p w14:paraId="462C2AE2">
            <w:pPr>
              <w:rPr>
                <w:rFonts w:ascii="Arial"/>
                <w:sz w:val="21"/>
              </w:rPr>
            </w:pPr>
          </w:p>
        </w:tc>
      </w:tr>
      <w:tr w14:paraId="36BCB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BA95705">
            <w:pPr>
              <w:pStyle w:val="6"/>
              <w:spacing w:before="147" w:line="242" w:lineRule="auto"/>
              <w:ind w:left="161"/>
            </w:pPr>
            <w:r>
              <w:rPr>
                <w:spacing w:val="-5"/>
              </w:rPr>
              <w:t>208</w:t>
            </w:r>
          </w:p>
        </w:tc>
        <w:tc>
          <w:tcPr>
            <w:tcW w:w="492" w:type="dxa"/>
            <w:vAlign w:val="top"/>
          </w:tcPr>
          <w:p w14:paraId="4D1B84F2">
            <w:pPr>
              <w:pStyle w:val="6"/>
              <w:spacing w:before="147" w:line="242" w:lineRule="auto"/>
              <w:ind w:left="171"/>
            </w:pPr>
            <w:r>
              <w:rPr>
                <w:spacing w:val="-10"/>
              </w:rPr>
              <w:t>05</w:t>
            </w:r>
          </w:p>
        </w:tc>
        <w:tc>
          <w:tcPr>
            <w:tcW w:w="417" w:type="dxa"/>
            <w:vAlign w:val="top"/>
          </w:tcPr>
          <w:p w14:paraId="03505FEB">
            <w:pPr>
              <w:pStyle w:val="6"/>
              <w:spacing w:before="147" w:line="242" w:lineRule="auto"/>
              <w:ind w:left="132"/>
            </w:pPr>
            <w:r>
              <w:rPr>
                <w:spacing w:val="-10"/>
              </w:rPr>
              <w:t>05</w:t>
            </w:r>
          </w:p>
        </w:tc>
        <w:tc>
          <w:tcPr>
            <w:tcW w:w="2508" w:type="dxa"/>
            <w:vAlign w:val="top"/>
          </w:tcPr>
          <w:p w14:paraId="750224A5">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B9584E7">
            <w:pPr>
              <w:pStyle w:val="6"/>
              <w:spacing w:before="146"/>
              <w:ind w:left="1200"/>
            </w:pPr>
            <w:r>
              <w:rPr>
                <w:spacing w:val="-4"/>
              </w:rPr>
              <w:t>16.12</w:t>
            </w:r>
          </w:p>
        </w:tc>
        <w:tc>
          <w:tcPr>
            <w:tcW w:w="1741" w:type="dxa"/>
            <w:vAlign w:val="top"/>
          </w:tcPr>
          <w:p w14:paraId="33115477">
            <w:pPr>
              <w:pStyle w:val="6"/>
              <w:spacing w:before="146"/>
              <w:ind w:left="1201"/>
            </w:pPr>
            <w:r>
              <w:rPr>
                <w:spacing w:val="-4"/>
              </w:rPr>
              <w:t>16.12</w:t>
            </w:r>
          </w:p>
        </w:tc>
        <w:tc>
          <w:tcPr>
            <w:tcW w:w="1747" w:type="dxa"/>
            <w:vAlign w:val="top"/>
          </w:tcPr>
          <w:p w14:paraId="0401E83F">
            <w:pPr>
              <w:rPr>
                <w:rFonts w:ascii="Arial"/>
                <w:sz w:val="21"/>
              </w:rPr>
            </w:pPr>
          </w:p>
        </w:tc>
      </w:tr>
      <w:tr w14:paraId="76BF5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02E71B5">
            <w:pPr>
              <w:pStyle w:val="6"/>
              <w:spacing w:before="146" w:line="242" w:lineRule="auto"/>
              <w:ind w:left="161"/>
            </w:pPr>
            <w:r>
              <w:rPr>
                <w:spacing w:val="-5"/>
              </w:rPr>
              <w:t>208</w:t>
            </w:r>
          </w:p>
        </w:tc>
        <w:tc>
          <w:tcPr>
            <w:tcW w:w="492" w:type="dxa"/>
            <w:vAlign w:val="top"/>
          </w:tcPr>
          <w:p w14:paraId="1B09DD65">
            <w:pPr>
              <w:pStyle w:val="6"/>
              <w:spacing w:before="146" w:line="242" w:lineRule="auto"/>
              <w:ind w:left="171"/>
            </w:pPr>
            <w:r>
              <w:rPr>
                <w:spacing w:val="-10"/>
              </w:rPr>
              <w:t>05</w:t>
            </w:r>
          </w:p>
        </w:tc>
        <w:tc>
          <w:tcPr>
            <w:tcW w:w="417" w:type="dxa"/>
            <w:vAlign w:val="top"/>
          </w:tcPr>
          <w:p w14:paraId="46666B98">
            <w:pPr>
              <w:pStyle w:val="6"/>
              <w:spacing w:before="146" w:line="242" w:lineRule="auto"/>
              <w:ind w:left="132"/>
            </w:pPr>
            <w:r>
              <w:rPr>
                <w:spacing w:val="-10"/>
              </w:rPr>
              <w:t>06</w:t>
            </w:r>
          </w:p>
        </w:tc>
        <w:tc>
          <w:tcPr>
            <w:tcW w:w="2508" w:type="dxa"/>
            <w:vAlign w:val="top"/>
          </w:tcPr>
          <w:p w14:paraId="17355749">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4A557C7C">
            <w:pPr>
              <w:pStyle w:val="6"/>
              <w:spacing w:before="145"/>
              <w:ind w:left="1286"/>
            </w:pPr>
            <w:r>
              <w:rPr>
                <w:spacing w:val="-4"/>
              </w:rPr>
              <w:t>8.06</w:t>
            </w:r>
          </w:p>
        </w:tc>
        <w:tc>
          <w:tcPr>
            <w:tcW w:w="1741" w:type="dxa"/>
            <w:vAlign w:val="top"/>
          </w:tcPr>
          <w:p w14:paraId="04E3534E">
            <w:pPr>
              <w:pStyle w:val="6"/>
              <w:spacing w:before="145"/>
              <w:ind w:left="1287"/>
            </w:pPr>
            <w:r>
              <w:rPr>
                <w:spacing w:val="-4"/>
              </w:rPr>
              <w:t>8.06</w:t>
            </w:r>
          </w:p>
        </w:tc>
        <w:tc>
          <w:tcPr>
            <w:tcW w:w="1747" w:type="dxa"/>
            <w:vAlign w:val="top"/>
          </w:tcPr>
          <w:p w14:paraId="6C446EAE">
            <w:pPr>
              <w:rPr>
                <w:rFonts w:ascii="Arial"/>
                <w:sz w:val="21"/>
              </w:rPr>
            </w:pPr>
          </w:p>
        </w:tc>
      </w:tr>
      <w:tr w14:paraId="765FE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B3E60AA">
            <w:pPr>
              <w:pStyle w:val="6"/>
              <w:spacing w:before="90" w:line="242" w:lineRule="auto"/>
              <w:ind w:left="161"/>
            </w:pPr>
            <w:r>
              <w:rPr>
                <w:b/>
                <w:bCs/>
                <w:spacing w:val="-6"/>
              </w:rPr>
              <w:t>210</w:t>
            </w:r>
          </w:p>
        </w:tc>
        <w:tc>
          <w:tcPr>
            <w:tcW w:w="492" w:type="dxa"/>
            <w:vAlign w:val="top"/>
          </w:tcPr>
          <w:p w14:paraId="3692BC53">
            <w:pPr>
              <w:rPr>
                <w:rFonts w:ascii="Arial"/>
                <w:sz w:val="21"/>
              </w:rPr>
            </w:pPr>
          </w:p>
        </w:tc>
        <w:tc>
          <w:tcPr>
            <w:tcW w:w="417" w:type="dxa"/>
            <w:vAlign w:val="top"/>
          </w:tcPr>
          <w:p w14:paraId="12A5BFC4">
            <w:pPr>
              <w:rPr>
                <w:rFonts w:ascii="Arial"/>
                <w:sz w:val="21"/>
              </w:rPr>
            </w:pPr>
          </w:p>
        </w:tc>
        <w:tc>
          <w:tcPr>
            <w:tcW w:w="2508" w:type="dxa"/>
            <w:vAlign w:val="top"/>
          </w:tcPr>
          <w:p w14:paraId="289DB83C">
            <w:pPr>
              <w:pStyle w:val="6"/>
              <w:spacing w:before="89" w:line="213" w:lineRule="auto"/>
              <w:ind w:left="116"/>
            </w:pPr>
            <w:r>
              <w:rPr>
                <w:b/>
                <w:bCs/>
                <w:spacing w:val="-4"/>
              </w:rPr>
              <w:t>卫生健康支出</w:t>
            </w:r>
          </w:p>
        </w:tc>
        <w:tc>
          <w:tcPr>
            <w:tcW w:w="1741" w:type="dxa"/>
            <w:vAlign w:val="top"/>
          </w:tcPr>
          <w:p w14:paraId="1D860261">
            <w:pPr>
              <w:pStyle w:val="6"/>
              <w:spacing w:before="89"/>
              <w:ind w:left="1286"/>
            </w:pPr>
            <w:r>
              <w:rPr>
                <w:b/>
                <w:bCs/>
                <w:spacing w:val="-5"/>
              </w:rPr>
              <w:t>7.87</w:t>
            </w:r>
          </w:p>
        </w:tc>
        <w:tc>
          <w:tcPr>
            <w:tcW w:w="1741" w:type="dxa"/>
            <w:vAlign w:val="top"/>
          </w:tcPr>
          <w:p w14:paraId="02E4C3FC">
            <w:pPr>
              <w:pStyle w:val="6"/>
              <w:spacing w:before="89"/>
              <w:ind w:left="1287"/>
            </w:pPr>
            <w:r>
              <w:rPr>
                <w:b/>
                <w:bCs/>
                <w:spacing w:val="-5"/>
              </w:rPr>
              <w:t>7.87</w:t>
            </w:r>
          </w:p>
        </w:tc>
        <w:tc>
          <w:tcPr>
            <w:tcW w:w="1747" w:type="dxa"/>
            <w:vAlign w:val="top"/>
          </w:tcPr>
          <w:p w14:paraId="13AA9623">
            <w:pPr>
              <w:rPr>
                <w:rFonts w:ascii="Arial"/>
                <w:sz w:val="21"/>
              </w:rPr>
            </w:pPr>
          </w:p>
        </w:tc>
      </w:tr>
      <w:tr w14:paraId="14E90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1BD66D7">
            <w:pPr>
              <w:pStyle w:val="6"/>
              <w:spacing w:before="90" w:line="242" w:lineRule="auto"/>
              <w:ind w:left="161"/>
            </w:pPr>
            <w:r>
              <w:rPr>
                <w:b/>
                <w:bCs/>
                <w:spacing w:val="-6"/>
              </w:rPr>
              <w:t>210</w:t>
            </w:r>
          </w:p>
        </w:tc>
        <w:tc>
          <w:tcPr>
            <w:tcW w:w="492" w:type="dxa"/>
            <w:vAlign w:val="top"/>
          </w:tcPr>
          <w:p w14:paraId="5863BC01">
            <w:pPr>
              <w:pStyle w:val="6"/>
              <w:spacing w:before="90" w:line="239" w:lineRule="exact"/>
              <w:ind w:left="169"/>
            </w:pPr>
            <w:r>
              <w:rPr>
                <w:b/>
                <w:bCs/>
                <w:spacing w:val="-11"/>
              </w:rPr>
              <w:t>11</w:t>
            </w:r>
          </w:p>
        </w:tc>
        <w:tc>
          <w:tcPr>
            <w:tcW w:w="417" w:type="dxa"/>
            <w:vAlign w:val="top"/>
          </w:tcPr>
          <w:p w14:paraId="3D9A2568">
            <w:pPr>
              <w:rPr>
                <w:rFonts w:ascii="Arial"/>
                <w:sz w:val="21"/>
              </w:rPr>
            </w:pPr>
          </w:p>
        </w:tc>
        <w:tc>
          <w:tcPr>
            <w:tcW w:w="2508" w:type="dxa"/>
            <w:vAlign w:val="top"/>
          </w:tcPr>
          <w:p w14:paraId="401CCB7F">
            <w:pPr>
              <w:pStyle w:val="6"/>
              <w:spacing w:before="89" w:line="214" w:lineRule="auto"/>
              <w:ind w:left="111"/>
            </w:pPr>
            <w:r>
              <w:rPr>
                <w:b/>
                <w:bCs/>
                <w:spacing w:val="-3"/>
              </w:rPr>
              <w:t>行政事业单位医疗</w:t>
            </w:r>
          </w:p>
        </w:tc>
        <w:tc>
          <w:tcPr>
            <w:tcW w:w="1741" w:type="dxa"/>
            <w:vAlign w:val="top"/>
          </w:tcPr>
          <w:p w14:paraId="367254B8">
            <w:pPr>
              <w:pStyle w:val="6"/>
              <w:spacing w:before="89"/>
              <w:ind w:left="1286"/>
            </w:pPr>
            <w:r>
              <w:rPr>
                <w:b/>
                <w:bCs/>
                <w:spacing w:val="-5"/>
              </w:rPr>
              <w:t>7.87</w:t>
            </w:r>
          </w:p>
        </w:tc>
        <w:tc>
          <w:tcPr>
            <w:tcW w:w="1741" w:type="dxa"/>
            <w:vAlign w:val="top"/>
          </w:tcPr>
          <w:p w14:paraId="70BDE64F">
            <w:pPr>
              <w:pStyle w:val="6"/>
              <w:spacing w:before="89"/>
              <w:ind w:left="1287"/>
            </w:pPr>
            <w:r>
              <w:rPr>
                <w:b/>
                <w:bCs/>
                <w:spacing w:val="-5"/>
              </w:rPr>
              <w:t>7.87</w:t>
            </w:r>
          </w:p>
        </w:tc>
        <w:tc>
          <w:tcPr>
            <w:tcW w:w="1747" w:type="dxa"/>
            <w:vAlign w:val="top"/>
          </w:tcPr>
          <w:p w14:paraId="06D56D47">
            <w:pPr>
              <w:rPr>
                <w:rFonts w:ascii="Arial"/>
                <w:sz w:val="21"/>
              </w:rPr>
            </w:pPr>
          </w:p>
        </w:tc>
      </w:tr>
      <w:tr w14:paraId="51C3F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D62F3F9">
            <w:pPr>
              <w:pStyle w:val="6"/>
              <w:spacing w:before="90" w:line="242" w:lineRule="auto"/>
              <w:ind w:left="161"/>
            </w:pPr>
            <w:r>
              <w:rPr>
                <w:spacing w:val="-5"/>
              </w:rPr>
              <w:t>210</w:t>
            </w:r>
          </w:p>
        </w:tc>
        <w:tc>
          <w:tcPr>
            <w:tcW w:w="492" w:type="dxa"/>
            <w:vAlign w:val="top"/>
          </w:tcPr>
          <w:p w14:paraId="21262DBF">
            <w:pPr>
              <w:pStyle w:val="6"/>
              <w:spacing w:before="90" w:line="239" w:lineRule="exact"/>
              <w:ind w:left="169"/>
            </w:pPr>
            <w:r>
              <w:rPr>
                <w:spacing w:val="-9"/>
              </w:rPr>
              <w:t>11</w:t>
            </w:r>
          </w:p>
        </w:tc>
        <w:tc>
          <w:tcPr>
            <w:tcW w:w="417" w:type="dxa"/>
            <w:vAlign w:val="top"/>
          </w:tcPr>
          <w:p w14:paraId="356BD32A">
            <w:pPr>
              <w:pStyle w:val="6"/>
              <w:spacing w:before="90" w:line="242" w:lineRule="auto"/>
              <w:ind w:left="132"/>
            </w:pPr>
            <w:r>
              <w:rPr>
                <w:spacing w:val="-10"/>
              </w:rPr>
              <w:t>01</w:t>
            </w:r>
          </w:p>
        </w:tc>
        <w:tc>
          <w:tcPr>
            <w:tcW w:w="2508" w:type="dxa"/>
            <w:vAlign w:val="top"/>
          </w:tcPr>
          <w:p w14:paraId="4A70F19E">
            <w:pPr>
              <w:pStyle w:val="6"/>
              <w:spacing w:before="89" w:line="214" w:lineRule="auto"/>
              <w:ind w:left="111"/>
            </w:pPr>
            <w:r>
              <w:rPr>
                <w:spacing w:val="-2"/>
              </w:rPr>
              <w:t>行政单位医疗</w:t>
            </w:r>
          </w:p>
        </w:tc>
        <w:tc>
          <w:tcPr>
            <w:tcW w:w="1741" w:type="dxa"/>
            <w:vAlign w:val="top"/>
          </w:tcPr>
          <w:p w14:paraId="26BC0A39">
            <w:pPr>
              <w:pStyle w:val="6"/>
              <w:spacing w:before="89"/>
              <w:ind w:left="1286"/>
            </w:pPr>
            <w:r>
              <w:rPr>
                <w:spacing w:val="-4"/>
              </w:rPr>
              <w:t>6.84</w:t>
            </w:r>
          </w:p>
        </w:tc>
        <w:tc>
          <w:tcPr>
            <w:tcW w:w="1741" w:type="dxa"/>
            <w:vAlign w:val="top"/>
          </w:tcPr>
          <w:p w14:paraId="440E710D">
            <w:pPr>
              <w:pStyle w:val="6"/>
              <w:spacing w:before="89"/>
              <w:ind w:left="1287"/>
            </w:pPr>
            <w:r>
              <w:rPr>
                <w:spacing w:val="-4"/>
              </w:rPr>
              <w:t>6.84</w:t>
            </w:r>
          </w:p>
        </w:tc>
        <w:tc>
          <w:tcPr>
            <w:tcW w:w="1747" w:type="dxa"/>
            <w:vAlign w:val="top"/>
          </w:tcPr>
          <w:p w14:paraId="29F2E828">
            <w:pPr>
              <w:rPr>
                <w:rFonts w:ascii="Arial"/>
                <w:sz w:val="21"/>
              </w:rPr>
            </w:pPr>
          </w:p>
        </w:tc>
      </w:tr>
      <w:tr w14:paraId="1A716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D4E0D26">
            <w:pPr>
              <w:pStyle w:val="6"/>
              <w:spacing w:before="90" w:line="242" w:lineRule="auto"/>
              <w:ind w:left="161"/>
            </w:pPr>
            <w:r>
              <w:rPr>
                <w:spacing w:val="-5"/>
              </w:rPr>
              <w:t>210</w:t>
            </w:r>
          </w:p>
        </w:tc>
        <w:tc>
          <w:tcPr>
            <w:tcW w:w="492" w:type="dxa"/>
            <w:vAlign w:val="top"/>
          </w:tcPr>
          <w:p w14:paraId="57A65D56">
            <w:pPr>
              <w:pStyle w:val="6"/>
              <w:spacing w:before="90" w:line="239" w:lineRule="exact"/>
              <w:ind w:left="169"/>
            </w:pPr>
            <w:r>
              <w:rPr>
                <w:spacing w:val="-9"/>
              </w:rPr>
              <w:t>11</w:t>
            </w:r>
          </w:p>
        </w:tc>
        <w:tc>
          <w:tcPr>
            <w:tcW w:w="417" w:type="dxa"/>
            <w:vAlign w:val="top"/>
          </w:tcPr>
          <w:p w14:paraId="70C4D2A6">
            <w:pPr>
              <w:pStyle w:val="6"/>
              <w:spacing w:before="90" w:line="242" w:lineRule="auto"/>
              <w:ind w:left="132"/>
            </w:pPr>
            <w:r>
              <w:rPr>
                <w:spacing w:val="-10"/>
              </w:rPr>
              <w:t>03</w:t>
            </w:r>
          </w:p>
        </w:tc>
        <w:tc>
          <w:tcPr>
            <w:tcW w:w="2508" w:type="dxa"/>
            <w:vAlign w:val="top"/>
          </w:tcPr>
          <w:p w14:paraId="4F493AB2">
            <w:pPr>
              <w:pStyle w:val="6"/>
              <w:spacing w:before="89" w:line="214" w:lineRule="auto"/>
              <w:ind w:left="110"/>
            </w:pPr>
            <w:r>
              <w:rPr>
                <w:spacing w:val="-1"/>
              </w:rPr>
              <w:t>公务员医疗补助</w:t>
            </w:r>
          </w:p>
        </w:tc>
        <w:tc>
          <w:tcPr>
            <w:tcW w:w="1741" w:type="dxa"/>
            <w:vAlign w:val="top"/>
          </w:tcPr>
          <w:p w14:paraId="297963EF">
            <w:pPr>
              <w:pStyle w:val="6"/>
              <w:spacing w:before="89"/>
              <w:ind w:left="1288"/>
            </w:pPr>
            <w:r>
              <w:rPr>
                <w:spacing w:val="-5"/>
              </w:rPr>
              <w:t>1.03</w:t>
            </w:r>
          </w:p>
        </w:tc>
        <w:tc>
          <w:tcPr>
            <w:tcW w:w="1741" w:type="dxa"/>
            <w:vAlign w:val="top"/>
          </w:tcPr>
          <w:p w14:paraId="5F422EE6">
            <w:pPr>
              <w:pStyle w:val="6"/>
              <w:spacing w:before="89"/>
              <w:ind w:left="1290"/>
            </w:pPr>
            <w:r>
              <w:rPr>
                <w:spacing w:val="-5"/>
              </w:rPr>
              <w:t>1.03</w:t>
            </w:r>
          </w:p>
        </w:tc>
        <w:tc>
          <w:tcPr>
            <w:tcW w:w="1747" w:type="dxa"/>
            <w:vAlign w:val="top"/>
          </w:tcPr>
          <w:p w14:paraId="1EBCB8CA">
            <w:pPr>
              <w:rPr>
                <w:rFonts w:ascii="Arial"/>
                <w:sz w:val="21"/>
              </w:rPr>
            </w:pPr>
          </w:p>
        </w:tc>
      </w:tr>
      <w:tr w14:paraId="56D7D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BFE0E49">
            <w:pPr>
              <w:pStyle w:val="6"/>
              <w:spacing w:before="90" w:line="239" w:lineRule="exact"/>
              <w:ind w:left="161"/>
            </w:pPr>
            <w:r>
              <w:rPr>
                <w:b/>
                <w:bCs/>
                <w:spacing w:val="-6"/>
              </w:rPr>
              <w:t>221</w:t>
            </w:r>
          </w:p>
        </w:tc>
        <w:tc>
          <w:tcPr>
            <w:tcW w:w="492" w:type="dxa"/>
            <w:vAlign w:val="top"/>
          </w:tcPr>
          <w:p w14:paraId="0EF42C93">
            <w:pPr>
              <w:rPr>
                <w:rFonts w:ascii="Arial"/>
                <w:sz w:val="21"/>
              </w:rPr>
            </w:pPr>
          </w:p>
        </w:tc>
        <w:tc>
          <w:tcPr>
            <w:tcW w:w="417" w:type="dxa"/>
            <w:vAlign w:val="top"/>
          </w:tcPr>
          <w:p w14:paraId="6E04DF25">
            <w:pPr>
              <w:rPr>
                <w:rFonts w:ascii="Arial"/>
                <w:sz w:val="21"/>
              </w:rPr>
            </w:pPr>
          </w:p>
        </w:tc>
        <w:tc>
          <w:tcPr>
            <w:tcW w:w="2508" w:type="dxa"/>
            <w:vAlign w:val="top"/>
          </w:tcPr>
          <w:p w14:paraId="4E3059EA">
            <w:pPr>
              <w:pStyle w:val="6"/>
              <w:spacing w:before="89" w:line="213" w:lineRule="auto"/>
              <w:ind w:left="114"/>
            </w:pPr>
            <w:r>
              <w:rPr>
                <w:b/>
                <w:bCs/>
                <w:spacing w:val="-4"/>
              </w:rPr>
              <w:t>住房保障支出</w:t>
            </w:r>
          </w:p>
        </w:tc>
        <w:tc>
          <w:tcPr>
            <w:tcW w:w="1741" w:type="dxa"/>
            <w:vAlign w:val="top"/>
          </w:tcPr>
          <w:p w14:paraId="7FD309BE">
            <w:pPr>
              <w:pStyle w:val="6"/>
              <w:spacing w:before="89"/>
              <w:ind w:left="1200"/>
            </w:pPr>
            <w:r>
              <w:rPr>
                <w:b/>
                <w:bCs/>
                <w:spacing w:val="-5"/>
              </w:rPr>
              <w:t>12.69</w:t>
            </w:r>
          </w:p>
        </w:tc>
        <w:tc>
          <w:tcPr>
            <w:tcW w:w="1741" w:type="dxa"/>
            <w:vAlign w:val="top"/>
          </w:tcPr>
          <w:p w14:paraId="7E903DFD">
            <w:pPr>
              <w:pStyle w:val="6"/>
              <w:spacing w:before="89"/>
              <w:ind w:left="1201"/>
            </w:pPr>
            <w:r>
              <w:rPr>
                <w:b/>
                <w:bCs/>
                <w:spacing w:val="-5"/>
              </w:rPr>
              <w:t>12.69</w:t>
            </w:r>
          </w:p>
        </w:tc>
        <w:tc>
          <w:tcPr>
            <w:tcW w:w="1747" w:type="dxa"/>
            <w:vAlign w:val="top"/>
          </w:tcPr>
          <w:p w14:paraId="3E3CC908">
            <w:pPr>
              <w:rPr>
                <w:rFonts w:ascii="Arial"/>
                <w:sz w:val="21"/>
              </w:rPr>
            </w:pPr>
          </w:p>
        </w:tc>
      </w:tr>
      <w:tr w14:paraId="71B08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11C305E">
            <w:pPr>
              <w:pStyle w:val="6"/>
              <w:spacing w:before="90" w:line="239" w:lineRule="exact"/>
              <w:ind w:left="161"/>
            </w:pPr>
            <w:r>
              <w:rPr>
                <w:b/>
                <w:bCs/>
                <w:spacing w:val="-6"/>
              </w:rPr>
              <w:t>221</w:t>
            </w:r>
          </w:p>
        </w:tc>
        <w:tc>
          <w:tcPr>
            <w:tcW w:w="492" w:type="dxa"/>
            <w:vAlign w:val="top"/>
          </w:tcPr>
          <w:p w14:paraId="48872BCC">
            <w:pPr>
              <w:pStyle w:val="6"/>
              <w:spacing w:before="90" w:line="242" w:lineRule="auto"/>
              <w:ind w:left="171"/>
            </w:pPr>
            <w:r>
              <w:rPr>
                <w:b/>
                <w:bCs/>
                <w:spacing w:val="-12"/>
              </w:rPr>
              <w:t>02</w:t>
            </w:r>
          </w:p>
        </w:tc>
        <w:tc>
          <w:tcPr>
            <w:tcW w:w="417" w:type="dxa"/>
            <w:vAlign w:val="top"/>
          </w:tcPr>
          <w:p w14:paraId="732D347E">
            <w:pPr>
              <w:rPr>
                <w:rFonts w:ascii="Arial"/>
                <w:sz w:val="21"/>
              </w:rPr>
            </w:pPr>
          </w:p>
        </w:tc>
        <w:tc>
          <w:tcPr>
            <w:tcW w:w="2508" w:type="dxa"/>
            <w:vAlign w:val="top"/>
          </w:tcPr>
          <w:p w14:paraId="2682A670">
            <w:pPr>
              <w:pStyle w:val="6"/>
              <w:spacing w:before="89" w:line="213" w:lineRule="auto"/>
              <w:ind w:left="114"/>
            </w:pPr>
            <w:r>
              <w:rPr>
                <w:b/>
                <w:bCs/>
                <w:spacing w:val="-4"/>
              </w:rPr>
              <w:t>住房改革支出</w:t>
            </w:r>
          </w:p>
        </w:tc>
        <w:tc>
          <w:tcPr>
            <w:tcW w:w="1741" w:type="dxa"/>
            <w:vAlign w:val="top"/>
          </w:tcPr>
          <w:p w14:paraId="008E468A">
            <w:pPr>
              <w:pStyle w:val="6"/>
              <w:spacing w:before="89"/>
              <w:ind w:left="1200"/>
            </w:pPr>
            <w:r>
              <w:rPr>
                <w:b/>
                <w:bCs/>
                <w:spacing w:val="-5"/>
              </w:rPr>
              <w:t>12.69</w:t>
            </w:r>
          </w:p>
        </w:tc>
        <w:tc>
          <w:tcPr>
            <w:tcW w:w="1741" w:type="dxa"/>
            <w:vAlign w:val="top"/>
          </w:tcPr>
          <w:p w14:paraId="7F61EB13">
            <w:pPr>
              <w:pStyle w:val="6"/>
              <w:spacing w:before="89"/>
              <w:ind w:left="1201"/>
            </w:pPr>
            <w:r>
              <w:rPr>
                <w:b/>
                <w:bCs/>
                <w:spacing w:val="-5"/>
              </w:rPr>
              <w:t>12.69</w:t>
            </w:r>
          </w:p>
        </w:tc>
        <w:tc>
          <w:tcPr>
            <w:tcW w:w="1747" w:type="dxa"/>
            <w:vAlign w:val="top"/>
          </w:tcPr>
          <w:p w14:paraId="2C262A24">
            <w:pPr>
              <w:rPr>
                <w:rFonts w:ascii="Arial"/>
                <w:sz w:val="21"/>
              </w:rPr>
            </w:pPr>
          </w:p>
        </w:tc>
      </w:tr>
      <w:tr w14:paraId="0FB68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9E2BDB">
            <w:pPr>
              <w:pStyle w:val="6"/>
              <w:spacing w:before="90" w:line="239" w:lineRule="exact"/>
              <w:ind w:left="161"/>
            </w:pPr>
            <w:r>
              <w:rPr>
                <w:spacing w:val="-5"/>
              </w:rPr>
              <w:t>221</w:t>
            </w:r>
          </w:p>
        </w:tc>
        <w:tc>
          <w:tcPr>
            <w:tcW w:w="492" w:type="dxa"/>
            <w:vAlign w:val="top"/>
          </w:tcPr>
          <w:p w14:paraId="663BEC19">
            <w:pPr>
              <w:pStyle w:val="6"/>
              <w:spacing w:before="90" w:line="242" w:lineRule="auto"/>
              <w:ind w:left="171"/>
            </w:pPr>
            <w:r>
              <w:rPr>
                <w:spacing w:val="-10"/>
              </w:rPr>
              <w:t>02</w:t>
            </w:r>
          </w:p>
        </w:tc>
        <w:tc>
          <w:tcPr>
            <w:tcW w:w="417" w:type="dxa"/>
            <w:vAlign w:val="top"/>
          </w:tcPr>
          <w:p w14:paraId="3FCF4A94">
            <w:pPr>
              <w:pStyle w:val="6"/>
              <w:spacing w:before="90" w:line="242" w:lineRule="auto"/>
              <w:ind w:left="132"/>
            </w:pPr>
            <w:r>
              <w:rPr>
                <w:spacing w:val="-10"/>
              </w:rPr>
              <w:t>01</w:t>
            </w:r>
          </w:p>
        </w:tc>
        <w:tc>
          <w:tcPr>
            <w:tcW w:w="2508" w:type="dxa"/>
            <w:vAlign w:val="top"/>
          </w:tcPr>
          <w:p w14:paraId="2CEA688A">
            <w:pPr>
              <w:pStyle w:val="6"/>
              <w:spacing w:before="89" w:line="216" w:lineRule="auto"/>
              <w:ind w:left="114"/>
            </w:pPr>
            <w:r>
              <w:rPr>
                <w:spacing w:val="-3"/>
              </w:rPr>
              <w:t>住房公积金</w:t>
            </w:r>
          </w:p>
        </w:tc>
        <w:tc>
          <w:tcPr>
            <w:tcW w:w="1741" w:type="dxa"/>
            <w:vAlign w:val="top"/>
          </w:tcPr>
          <w:p w14:paraId="5C583E27">
            <w:pPr>
              <w:pStyle w:val="6"/>
              <w:spacing w:before="89"/>
              <w:ind w:left="1200"/>
            </w:pPr>
            <w:r>
              <w:rPr>
                <w:spacing w:val="-4"/>
              </w:rPr>
              <w:t>12.69</w:t>
            </w:r>
          </w:p>
        </w:tc>
        <w:tc>
          <w:tcPr>
            <w:tcW w:w="1741" w:type="dxa"/>
            <w:vAlign w:val="top"/>
          </w:tcPr>
          <w:p w14:paraId="20B50A7F">
            <w:pPr>
              <w:pStyle w:val="6"/>
              <w:spacing w:before="89"/>
              <w:ind w:left="1201"/>
            </w:pPr>
            <w:r>
              <w:rPr>
                <w:spacing w:val="-4"/>
              </w:rPr>
              <w:t>12.69</w:t>
            </w:r>
          </w:p>
        </w:tc>
        <w:tc>
          <w:tcPr>
            <w:tcW w:w="1747" w:type="dxa"/>
            <w:vAlign w:val="top"/>
          </w:tcPr>
          <w:p w14:paraId="38F7AC35">
            <w:pPr>
              <w:rPr>
                <w:rFonts w:ascii="Arial"/>
                <w:sz w:val="21"/>
              </w:rPr>
            </w:pPr>
          </w:p>
        </w:tc>
      </w:tr>
      <w:tr w14:paraId="54F8C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7D68B1A1">
            <w:pPr>
              <w:rPr>
                <w:rFonts w:ascii="Arial"/>
                <w:sz w:val="21"/>
              </w:rPr>
            </w:pPr>
          </w:p>
        </w:tc>
        <w:tc>
          <w:tcPr>
            <w:tcW w:w="492" w:type="dxa"/>
            <w:vAlign w:val="top"/>
          </w:tcPr>
          <w:p w14:paraId="1B0E3A9B">
            <w:pPr>
              <w:rPr>
                <w:rFonts w:ascii="Arial"/>
                <w:sz w:val="21"/>
              </w:rPr>
            </w:pPr>
          </w:p>
        </w:tc>
        <w:tc>
          <w:tcPr>
            <w:tcW w:w="417" w:type="dxa"/>
            <w:vAlign w:val="top"/>
          </w:tcPr>
          <w:p w14:paraId="67FD29AA">
            <w:pPr>
              <w:rPr>
                <w:rFonts w:ascii="Arial"/>
                <w:sz w:val="21"/>
              </w:rPr>
            </w:pPr>
          </w:p>
        </w:tc>
        <w:tc>
          <w:tcPr>
            <w:tcW w:w="2508" w:type="dxa"/>
            <w:vAlign w:val="top"/>
          </w:tcPr>
          <w:p w14:paraId="6970DCA7">
            <w:pPr>
              <w:pStyle w:val="6"/>
              <w:spacing w:before="89" w:line="216" w:lineRule="auto"/>
              <w:ind w:left="1080"/>
              <w:outlineLvl w:val="0"/>
            </w:pPr>
            <w:r>
              <w:rPr>
                <w:b/>
                <w:bCs/>
                <w:spacing w:val="-7"/>
              </w:rPr>
              <w:t>合计</w:t>
            </w:r>
          </w:p>
        </w:tc>
        <w:tc>
          <w:tcPr>
            <w:tcW w:w="1741" w:type="dxa"/>
            <w:vAlign w:val="top"/>
          </w:tcPr>
          <w:p w14:paraId="239B70D2">
            <w:pPr>
              <w:pStyle w:val="6"/>
              <w:spacing w:before="89"/>
              <w:ind w:left="1108"/>
            </w:pPr>
            <w:r>
              <w:rPr>
                <w:b/>
                <w:bCs/>
                <w:spacing w:val="-4"/>
              </w:rPr>
              <w:t>179.24</w:t>
            </w:r>
          </w:p>
        </w:tc>
        <w:tc>
          <w:tcPr>
            <w:tcW w:w="1741" w:type="dxa"/>
            <w:vAlign w:val="top"/>
          </w:tcPr>
          <w:p w14:paraId="6FBB2E41">
            <w:pPr>
              <w:pStyle w:val="6"/>
              <w:spacing w:before="89"/>
              <w:ind w:left="1110"/>
            </w:pPr>
            <w:r>
              <w:rPr>
                <w:b/>
                <w:bCs/>
                <w:spacing w:val="-4"/>
              </w:rPr>
              <w:t>179.24</w:t>
            </w:r>
          </w:p>
        </w:tc>
        <w:tc>
          <w:tcPr>
            <w:tcW w:w="1747" w:type="dxa"/>
            <w:vAlign w:val="top"/>
          </w:tcPr>
          <w:p w14:paraId="4D5E2359">
            <w:pPr>
              <w:rPr>
                <w:rFonts w:ascii="Arial"/>
                <w:sz w:val="21"/>
              </w:rPr>
            </w:pPr>
          </w:p>
        </w:tc>
      </w:tr>
    </w:tbl>
    <w:p w14:paraId="70469997">
      <w:pPr>
        <w:rPr>
          <w:rFonts w:ascii="Arial"/>
          <w:sz w:val="21"/>
        </w:rPr>
      </w:pPr>
    </w:p>
    <w:p w14:paraId="3319A318">
      <w:pPr>
        <w:rPr>
          <w:rFonts w:ascii="Arial" w:hAnsi="Arial" w:eastAsia="Arial" w:cs="Arial"/>
          <w:sz w:val="21"/>
          <w:szCs w:val="21"/>
        </w:rPr>
        <w:sectPr>
          <w:footerReference r:id="rId16" w:type="default"/>
          <w:pgSz w:w="11906" w:h="16839"/>
          <w:pgMar w:top="1431" w:right="1114" w:bottom="1521" w:left="1568" w:header="0" w:footer="1153" w:gutter="0"/>
          <w:cols w:space="720" w:num="1"/>
        </w:sectPr>
      </w:pPr>
    </w:p>
    <w:p w14:paraId="4F543980">
      <w:pPr>
        <w:spacing w:line="305" w:lineRule="auto"/>
        <w:rPr>
          <w:rFonts w:ascii="Arial"/>
          <w:sz w:val="21"/>
        </w:rPr>
      </w:pPr>
    </w:p>
    <w:p w14:paraId="6E7D3C3A">
      <w:pPr>
        <w:spacing w:line="306" w:lineRule="auto"/>
        <w:rPr>
          <w:rFonts w:ascii="Arial"/>
          <w:sz w:val="21"/>
        </w:rPr>
      </w:pPr>
    </w:p>
    <w:p w14:paraId="09A30E01">
      <w:pPr>
        <w:pStyle w:val="2"/>
        <w:spacing w:before="101" w:line="222" w:lineRule="auto"/>
        <w:ind w:left="248"/>
      </w:pPr>
      <w:r>
        <w:rPr>
          <w:b/>
          <w:bCs/>
          <w:spacing w:val="-4"/>
        </w:rPr>
        <w:t>表</w:t>
      </w:r>
      <w:r>
        <w:rPr>
          <w:spacing w:val="-46"/>
        </w:rPr>
        <w:t xml:space="preserve"> </w:t>
      </w:r>
      <w:r>
        <w:rPr>
          <w:b/>
          <w:bCs/>
          <w:spacing w:val="-4"/>
        </w:rPr>
        <w:t>6</w:t>
      </w:r>
    </w:p>
    <w:p w14:paraId="57642DE9">
      <w:pPr>
        <w:pStyle w:val="2"/>
        <w:spacing w:before="43" w:line="218" w:lineRule="auto"/>
        <w:ind w:left="2414"/>
        <w:outlineLvl w:val="0"/>
      </w:pPr>
      <w:r>
        <w:rPr>
          <w:b/>
          <w:bCs/>
          <w:spacing w:val="5"/>
        </w:rPr>
        <w:t>一般公共预算基本支出情况表</w:t>
      </w:r>
    </w:p>
    <w:p w14:paraId="02FF9641">
      <w:pPr>
        <w:pStyle w:val="2"/>
        <w:spacing w:before="39" w:line="212" w:lineRule="auto"/>
        <w:ind w:left="118"/>
        <w:outlineLvl w:val="0"/>
        <w:rPr>
          <w:sz w:val="24"/>
          <w:szCs w:val="24"/>
        </w:rPr>
      </w:pPr>
      <w:r>
        <w:rPr>
          <w:spacing w:val="-4"/>
          <w:sz w:val="24"/>
          <w:szCs w:val="24"/>
        </w:rPr>
        <w:t xml:space="preserve">编制单位：托克逊县总工会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5E223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3E145428">
            <w:pPr>
              <w:pStyle w:val="6"/>
              <w:spacing w:before="60" w:line="217" w:lineRule="auto"/>
              <w:ind w:left="1883"/>
              <w:rPr>
                <w:sz w:val="24"/>
                <w:szCs w:val="24"/>
              </w:rPr>
            </w:pPr>
            <w:r>
              <w:rPr>
                <w:b/>
                <w:bCs/>
                <w:spacing w:val="-9"/>
                <w:sz w:val="24"/>
                <w:szCs w:val="24"/>
              </w:rPr>
              <w:t>项目</w:t>
            </w:r>
          </w:p>
        </w:tc>
        <w:tc>
          <w:tcPr>
            <w:tcW w:w="5105" w:type="dxa"/>
            <w:gridSpan w:val="3"/>
            <w:vAlign w:val="top"/>
          </w:tcPr>
          <w:p w14:paraId="00028B6C">
            <w:pPr>
              <w:pStyle w:val="6"/>
              <w:spacing w:before="60" w:line="213" w:lineRule="auto"/>
              <w:ind w:left="1373"/>
              <w:rPr>
                <w:sz w:val="24"/>
                <w:szCs w:val="24"/>
              </w:rPr>
            </w:pPr>
            <w:r>
              <w:rPr>
                <w:b/>
                <w:bCs/>
                <w:spacing w:val="-5"/>
                <w:sz w:val="24"/>
                <w:szCs w:val="24"/>
              </w:rPr>
              <w:t>一般公共预算基本支出</w:t>
            </w:r>
          </w:p>
        </w:tc>
      </w:tr>
      <w:tr w14:paraId="32B0E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209A78F7">
            <w:pPr>
              <w:pStyle w:val="6"/>
              <w:spacing w:before="32" w:line="221" w:lineRule="auto"/>
              <w:ind w:left="155"/>
              <w:rPr>
                <w:sz w:val="20"/>
                <w:szCs w:val="20"/>
              </w:rPr>
            </w:pPr>
            <w:r>
              <w:rPr>
                <w:b/>
                <w:bCs/>
                <w:spacing w:val="5"/>
                <w:sz w:val="20"/>
                <w:szCs w:val="20"/>
              </w:rPr>
              <w:t>经济分类科</w:t>
            </w:r>
          </w:p>
          <w:p w14:paraId="0CB93D31">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43695CBE">
            <w:pPr>
              <w:spacing w:line="242" w:lineRule="auto"/>
              <w:rPr>
                <w:rFonts w:ascii="Arial"/>
                <w:sz w:val="21"/>
              </w:rPr>
            </w:pPr>
          </w:p>
          <w:p w14:paraId="2FDB08B7">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4A9F198">
            <w:pPr>
              <w:spacing w:line="241" w:lineRule="auto"/>
              <w:rPr>
                <w:rFonts w:ascii="Arial"/>
                <w:sz w:val="21"/>
              </w:rPr>
            </w:pPr>
          </w:p>
          <w:p w14:paraId="18F17D60">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FDA2084">
            <w:pPr>
              <w:spacing w:line="241" w:lineRule="auto"/>
              <w:rPr>
                <w:rFonts w:ascii="Arial"/>
                <w:sz w:val="21"/>
              </w:rPr>
            </w:pPr>
          </w:p>
          <w:p w14:paraId="301DDE45">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7EEAFB48">
            <w:pPr>
              <w:spacing w:line="241" w:lineRule="auto"/>
              <w:rPr>
                <w:rFonts w:ascii="Arial"/>
                <w:sz w:val="21"/>
              </w:rPr>
            </w:pPr>
          </w:p>
          <w:p w14:paraId="3025A268">
            <w:pPr>
              <w:pStyle w:val="6"/>
              <w:spacing w:before="65" w:line="222" w:lineRule="auto"/>
              <w:ind w:left="435"/>
              <w:rPr>
                <w:sz w:val="20"/>
                <w:szCs w:val="20"/>
              </w:rPr>
            </w:pPr>
            <w:r>
              <w:rPr>
                <w:b/>
                <w:bCs/>
                <w:spacing w:val="6"/>
                <w:sz w:val="20"/>
                <w:szCs w:val="20"/>
              </w:rPr>
              <w:t>公用经费</w:t>
            </w:r>
          </w:p>
        </w:tc>
      </w:tr>
      <w:tr w14:paraId="30ED0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3F3E37E3">
            <w:pPr>
              <w:pStyle w:val="6"/>
              <w:spacing w:before="36" w:line="222" w:lineRule="auto"/>
              <w:ind w:left="124"/>
              <w:rPr>
                <w:sz w:val="19"/>
                <w:szCs w:val="19"/>
              </w:rPr>
            </w:pPr>
            <w:r>
              <w:rPr>
                <w:b/>
                <w:bCs/>
                <w:spacing w:val="-2"/>
                <w:sz w:val="19"/>
                <w:szCs w:val="19"/>
              </w:rPr>
              <w:t>类</w:t>
            </w:r>
          </w:p>
        </w:tc>
        <w:tc>
          <w:tcPr>
            <w:tcW w:w="577" w:type="dxa"/>
            <w:vAlign w:val="top"/>
          </w:tcPr>
          <w:p w14:paraId="29F3254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B65808D">
            <w:pPr>
              <w:rPr>
                <w:rFonts w:ascii="Arial"/>
                <w:sz w:val="21"/>
              </w:rPr>
            </w:pPr>
          </w:p>
        </w:tc>
        <w:tc>
          <w:tcPr>
            <w:tcW w:w="1700" w:type="dxa"/>
            <w:vMerge w:val="continue"/>
            <w:tcBorders>
              <w:top w:val="nil"/>
            </w:tcBorders>
            <w:vAlign w:val="top"/>
          </w:tcPr>
          <w:p w14:paraId="721411BE">
            <w:pPr>
              <w:rPr>
                <w:rFonts w:ascii="Arial"/>
                <w:sz w:val="21"/>
              </w:rPr>
            </w:pPr>
          </w:p>
        </w:tc>
        <w:tc>
          <w:tcPr>
            <w:tcW w:w="1700" w:type="dxa"/>
            <w:vMerge w:val="continue"/>
            <w:tcBorders>
              <w:top w:val="nil"/>
            </w:tcBorders>
            <w:vAlign w:val="top"/>
          </w:tcPr>
          <w:p w14:paraId="1D68C9CF">
            <w:pPr>
              <w:rPr>
                <w:rFonts w:ascii="Arial"/>
                <w:sz w:val="21"/>
              </w:rPr>
            </w:pPr>
          </w:p>
        </w:tc>
        <w:tc>
          <w:tcPr>
            <w:tcW w:w="1705" w:type="dxa"/>
            <w:vMerge w:val="continue"/>
            <w:tcBorders>
              <w:top w:val="nil"/>
            </w:tcBorders>
            <w:vAlign w:val="top"/>
          </w:tcPr>
          <w:p w14:paraId="3739C8F3">
            <w:pPr>
              <w:rPr>
                <w:rFonts w:ascii="Arial"/>
                <w:sz w:val="21"/>
              </w:rPr>
            </w:pPr>
          </w:p>
        </w:tc>
      </w:tr>
      <w:tr w14:paraId="03C2B1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F019D7A">
            <w:pPr>
              <w:pStyle w:val="6"/>
              <w:spacing w:before="87" w:line="242" w:lineRule="auto"/>
              <w:ind w:left="127"/>
            </w:pPr>
            <w:r>
              <w:rPr>
                <w:b/>
                <w:bCs/>
                <w:spacing w:val="-9"/>
              </w:rPr>
              <w:t>301</w:t>
            </w:r>
          </w:p>
        </w:tc>
        <w:tc>
          <w:tcPr>
            <w:tcW w:w="577" w:type="dxa"/>
            <w:vAlign w:val="top"/>
          </w:tcPr>
          <w:p w14:paraId="3AF72E6F">
            <w:pPr>
              <w:rPr>
                <w:rFonts w:ascii="Arial"/>
                <w:sz w:val="21"/>
              </w:rPr>
            </w:pPr>
          </w:p>
        </w:tc>
        <w:tc>
          <w:tcPr>
            <w:tcW w:w="2889" w:type="dxa"/>
            <w:vAlign w:val="top"/>
          </w:tcPr>
          <w:p w14:paraId="5A347993">
            <w:pPr>
              <w:pStyle w:val="6"/>
              <w:spacing w:before="87" w:line="213" w:lineRule="auto"/>
              <w:ind w:left="114"/>
            </w:pPr>
            <w:r>
              <w:rPr>
                <w:b/>
                <w:bCs/>
                <w:spacing w:val="-4"/>
              </w:rPr>
              <w:t>工资福利支出</w:t>
            </w:r>
          </w:p>
        </w:tc>
        <w:tc>
          <w:tcPr>
            <w:tcW w:w="1700" w:type="dxa"/>
            <w:vAlign w:val="top"/>
          </w:tcPr>
          <w:p w14:paraId="73B3E85D">
            <w:pPr>
              <w:pStyle w:val="6"/>
              <w:spacing w:before="86"/>
              <w:ind w:left="1070"/>
            </w:pPr>
            <w:r>
              <w:rPr>
                <w:b/>
                <w:bCs/>
                <w:spacing w:val="-4"/>
              </w:rPr>
              <w:t>151.56</w:t>
            </w:r>
          </w:p>
        </w:tc>
        <w:tc>
          <w:tcPr>
            <w:tcW w:w="1700" w:type="dxa"/>
            <w:vAlign w:val="top"/>
          </w:tcPr>
          <w:p w14:paraId="31B49D42">
            <w:pPr>
              <w:pStyle w:val="6"/>
              <w:spacing w:before="86"/>
              <w:ind w:left="922"/>
            </w:pPr>
            <w:r>
              <w:rPr>
                <w:b/>
                <w:bCs/>
                <w:spacing w:val="-4"/>
              </w:rPr>
              <w:t>151.56</w:t>
            </w:r>
          </w:p>
        </w:tc>
        <w:tc>
          <w:tcPr>
            <w:tcW w:w="1705" w:type="dxa"/>
            <w:vAlign w:val="top"/>
          </w:tcPr>
          <w:p w14:paraId="0E549447">
            <w:pPr>
              <w:rPr>
                <w:rFonts w:ascii="Arial"/>
                <w:sz w:val="21"/>
              </w:rPr>
            </w:pPr>
          </w:p>
        </w:tc>
      </w:tr>
      <w:tr w14:paraId="45920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884D51D">
            <w:pPr>
              <w:pStyle w:val="6"/>
              <w:spacing w:before="88" w:line="242" w:lineRule="auto"/>
              <w:ind w:left="127"/>
            </w:pPr>
            <w:r>
              <w:rPr>
                <w:spacing w:val="-7"/>
              </w:rPr>
              <w:t>301</w:t>
            </w:r>
          </w:p>
        </w:tc>
        <w:tc>
          <w:tcPr>
            <w:tcW w:w="577" w:type="dxa"/>
            <w:vAlign w:val="top"/>
          </w:tcPr>
          <w:p w14:paraId="420AC4F9">
            <w:pPr>
              <w:pStyle w:val="6"/>
              <w:spacing w:before="88" w:line="242" w:lineRule="auto"/>
              <w:ind w:left="123"/>
            </w:pPr>
            <w:r>
              <w:rPr>
                <w:spacing w:val="-10"/>
              </w:rPr>
              <w:t>01</w:t>
            </w:r>
          </w:p>
        </w:tc>
        <w:tc>
          <w:tcPr>
            <w:tcW w:w="2889" w:type="dxa"/>
            <w:vAlign w:val="top"/>
          </w:tcPr>
          <w:p w14:paraId="76C5B1FB">
            <w:pPr>
              <w:pStyle w:val="6"/>
              <w:spacing w:before="88" w:line="214" w:lineRule="auto"/>
              <w:ind w:left="107"/>
            </w:pPr>
            <w:r>
              <w:rPr>
                <w:spacing w:val="-2"/>
              </w:rPr>
              <w:t>基本工资</w:t>
            </w:r>
          </w:p>
        </w:tc>
        <w:tc>
          <w:tcPr>
            <w:tcW w:w="1700" w:type="dxa"/>
            <w:vAlign w:val="top"/>
          </w:tcPr>
          <w:p w14:paraId="0AADF0DB">
            <w:pPr>
              <w:pStyle w:val="6"/>
              <w:spacing w:before="87"/>
              <w:ind w:left="1161"/>
            </w:pPr>
            <w:r>
              <w:rPr>
                <w:spacing w:val="-4"/>
              </w:rPr>
              <w:t>39.60</w:t>
            </w:r>
          </w:p>
        </w:tc>
        <w:tc>
          <w:tcPr>
            <w:tcW w:w="1700" w:type="dxa"/>
            <w:vAlign w:val="top"/>
          </w:tcPr>
          <w:p w14:paraId="7095B3E9">
            <w:pPr>
              <w:pStyle w:val="6"/>
              <w:spacing w:before="87"/>
              <w:ind w:left="1016"/>
            </w:pPr>
            <w:r>
              <w:rPr>
                <w:spacing w:val="-4"/>
              </w:rPr>
              <w:t>39.60</w:t>
            </w:r>
          </w:p>
        </w:tc>
        <w:tc>
          <w:tcPr>
            <w:tcW w:w="1705" w:type="dxa"/>
            <w:vAlign w:val="top"/>
          </w:tcPr>
          <w:p w14:paraId="01772A5D">
            <w:pPr>
              <w:rPr>
                <w:rFonts w:ascii="Arial"/>
                <w:sz w:val="21"/>
              </w:rPr>
            </w:pPr>
          </w:p>
        </w:tc>
      </w:tr>
      <w:tr w14:paraId="2ED88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1413951">
            <w:pPr>
              <w:pStyle w:val="6"/>
              <w:spacing w:before="89" w:line="242" w:lineRule="auto"/>
              <w:ind w:left="127"/>
            </w:pPr>
            <w:r>
              <w:rPr>
                <w:spacing w:val="-7"/>
              </w:rPr>
              <w:t>301</w:t>
            </w:r>
          </w:p>
        </w:tc>
        <w:tc>
          <w:tcPr>
            <w:tcW w:w="577" w:type="dxa"/>
            <w:vAlign w:val="top"/>
          </w:tcPr>
          <w:p w14:paraId="0A4D400A">
            <w:pPr>
              <w:pStyle w:val="6"/>
              <w:spacing w:before="89" w:line="242" w:lineRule="auto"/>
              <w:ind w:left="123"/>
            </w:pPr>
            <w:r>
              <w:rPr>
                <w:spacing w:val="-10"/>
              </w:rPr>
              <w:t>02</w:t>
            </w:r>
          </w:p>
        </w:tc>
        <w:tc>
          <w:tcPr>
            <w:tcW w:w="2889" w:type="dxa"/>
            <w:vAlign w:val="top"/>
          </w:tcPr>
          <w:p w14:paraId="6DC7BE40">
            <w:pPr>
              <w:pStyle w:val="6"/>
              <w:spacing w:before="88" w:line="214" w:lineRule="auto"/>
              <w:ind w:left="117"/>
            </w:pPr>
            <w:r>
              <w:rPr>
                <w:spacing w:val="-4"/>
              </w:rPr>
              <w:t>津贴补贴</w:t>
            </w:r>
          </w:p>
        </w:tc>
        <w:tc>
          <w:tcPr>
            <w:tcW w:w="1700" w:type="dxa"/>
            <w:vAlign w:val="top"/>
          </w:tcPr>
          <w:p w14:paraId="79025284">
            <w:pPr>
              <w:pStyle w:val="6"/>
              <w:spacing w:before="88"/>
              <w:ind w:left="1154"/>
            </w:pPr>
            <w:r>
              <w:rPr>
                <w:spacing w:val="-3"/>
              </w:rPr>
              <w:t>25.59</w:t>
            </w:r>
          </w:p>
        </w:tc>
        <w:tc>
          <w:tcPr>
            <w:tcW w:w="1700" w:type="dxa"/>
            <w:vAlign w:val="top"/>
          </w:tcPr>
          <w:p w14:paraId="45C90294">
            <w:pPr>
              <w:pStyle w:val="6"/>
              <w:spacing w:before="88"/>
              <w:ind w:left="1009"/>
            </w:pPr>
            <w:r>
              <w:rPr>
                <w:spacing w:val="-3"/>
              </w:rPr>
              <w:t>25.59</w:t>
            </w:r>
          </w:p>
        </w:tc>
        <w:tc>
          <w:tcPr>
            <w:tcW w:w="1705" w:type="dxa"/>
            <w:vAlign w:val="top"/>
          </w:tcPr>
          <w:p w14:paraId="1354D477">
            <w:pPr>
              <w:rPr>
                <w:rFonts w:ascii="Arial"/>
                <w:sz w:val="21"/>
              </w:rPr>
            </w:pPr>
          </w:p>
        </w:tc>
      </w:tr>
      <w:tr w14:paraId="1A049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68C296">
            <w:pPr>
              <w:pStyle w:val="6"/>
              <w:spacing w:before="90" w:line="242" w:lineRule="auto"/>
              <w:ind w:left="127"/>
            </w:pPr>
            <w:r>
              <w:rPr>
                <w:spacing w:val="-7"/>
              </w:rPr>
              <w:t>301</w:t>
            </w:r>
          </w:p>
        </w:tc>
        <w:tc>
          <w:tcPr>
            <w:tcW w:w="577" w:type="dxa"/>
            <w:vAlign w:val="top"/>
          </w:tcPr>
          <w:p w14:paraId="59CE89CA">
            <w:pPr>
              <w:pStyle w:val="6"/>
              <w:spacing w:before="90" w:line="242" w:lineRule="auto"/>
              <w:ind w:left="123"/>
            </w:pPr>
            <w:r>
              <w:rPr>
                <w:spacing w:val="-10"/>
              </w:rPr>
              <w:t>03</w:t>
            </w:r>
          </w:p>
        </w:tc>
        <w:tc>
          <w:tcPr>
            <w:tcW w:w="2889" w:type="dxa"/>
            <w:vAlign w:val="top"/>
          </w:tcPr>
          <w:p w14:paraId="77B4A86A">
            <w:pPr>
              <w:pStyle w:val="6"/>
              <w:spacing w:before="90" w:line="213" w:lineRule="auto"/>
              <w:ind w:left="121"/>
            </w:pPr>
            <w:r>
              <w:rPr>
                <w:spacing w:val="-10"/>
              </w:rPr>
              <w:t>奖金</w:t>
            </w:r>
          </w:p>
        </w:tc>
        <w:tc>
          <w:tcPr>
            <w:tcW w:w="1700" w:type="dxa"/>
            <w:vAlign w:val="top"/>
          </w:tcPr>
          <w:p w14:paraId="11A7C962">
            <w:pPr>
              <w:pStyle w:val="6"/>
              <w:spacing w:before="89"/>
              <w:ind w:left="1158"/>
            </w:pPr>
            <w:r>
              <w:rPr>
                <w:spacing w:val="-4"/>
              </w:rPr>
              <w:t>15.40</w:t>
            </w:r>
          </w:p>
        </w:tc>
        <w:tc>
          <w:tcPr>
            <w:tcW w:w="1700" w:type="dxa"/>
            <w:vAlign w:val="top"/>
          </w:tcPr>
          <w:p w14:paraId="55A33B66">
            <w:pPr>
              <w:pStyle w:val="6"/>
              <w:spacing w:before="89"/>
              <w:ind w:left="1014"/>
            </w:pPr>
            <w:r>
              <w:rPr>
                <w:spacing w:val="-4"/>
              </w:rPr>
              <w:t>15.40</w:t>
            </w:r>
          </w:p>
        </w:tc>
        <w:tc>
          <w:tcPr>
            <w:tcW w:w="1705" w:type="dxa"/>
            <w:vAlign w:val="top"/>
          </w:tcPr>
          <w:p w14:paraId="3C184908">
            <w:pPr>
              <w:rPr>
                <w:rFonts w:ascii="Arial"/>
                <w:sz w:val="21"/>
              </w:rPr>
            </w:pPr>
          </w:p>
        </w:tc>
      </w:tr>
      <w:tr w14:paraId="2683A7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EB3C40C">
            <w:pPr>
              <w:pStyle w:val="6"/>
              <w:spacing w:before="90" w:line="242" w:lineRule="auto"/>
              <w:ind w:left="127"/>
            </w:pPr>
            <w:r>
              <w:rPr>
                <w:spacing w:val="-7"/>
              </w:rPr>
              <w:t>301</w:t>
            </w:r>
          </w:p>
        </w:tc>
        <w:tc>
          <w:tcPr>
            <w:tcW w:w="577" w:type="dxa"/>
            <w:vAlign w:val="top"/>
          </w:tcPr>
          <w:p w14:paraId="0B3AF690">
            <w:pPr>
              <w:pStyle w:val="6"/>
              <w:spacing w:before="90" w:line="242" w:lineRule="auto"/>
              <w:ind w:left="123"/>
            </w:pPr>
            <w:r>
              <w:rPr>
                <w:spacing w:val="-10"/>
              </w:rPr>
              <w:t>07</w:t>
            </w:r>
          </w:p>
        </w:tc>
        <w:tc>
          <w:tcPr>
            <w:tcW w:w="2889" w:type="dxa"/>
            <w:vAlign w:val="top"/>
          </w:tcPr>
          <w:p w14:paraId="5C9A7801">
            <w:pPr>
              <w:pStyle w:val="6"/>
              <w:spacing w:before="90" w:line="214" w:lineRule="auto"/>
              <w:ind w:left="115"/>
            </w:pPr>
            <w:r>
              <w:rPr>
                <w:spacing w:val="-4"/>
              </w:rPr>
              <w:t>绩效工资</w:t>
            </w:r>
          </w:p>
        </w:tc>
        <w:tc>
          <w:tcPr>
            <w:tcW w:w="1700" w:type="dxa"/>
            <w:vAlign w:val="top"/>
          </w:tcPr>
          <w:p w14:paraId="06CADCF7">
            <w:pPr>
              <w:pStyle w:val="6"/>
              <w:spacing w:before="89"/>
              <w:ind w:left="1247"/>
            </w:pPr>
            <w:r>
              <w:rPr>
                <w:spacing w:val="-4"/>
              </w:rPr>
              <w:t>7.66</w:t>
            </w:r>
          </w:p>
        </w:tc>
        <w:tc>
          <w:tcPr>
            <w:tcW w:w="1700" w:type="dxa"/>
            <w:vAlign w:val="top"/>
          </w:tcPr>
          <w:p w14:paraId="5DF7868B">
            <w:pPr>
              <w:pStyle w:val="6"/>
              <w:spacing w:before="89"/>
              <w:ind w:left="1100"/>
            </w:pPr>
            <w:r>
              <w:rPr>
                <w:spacing w:val="-4"/>
              </w:rPr>
              <w:t>7.66</w:t>
            </w:r>
          </w:p>
        </w:tc>
        <w:tc>
          <w:tcPr>
            <w:tcW w:w="1705" w:type="dxa"/>
            <w:vAlign w:val="top"/>
          </w:tcPr>
          <w:p w14:paraId="60222CE6">
            <w:pPr>
              <w:rPr>
                <w:rFonts w:ascii="Arial"/>
                <w:sz w:val="21"/>
              </w:rPr>
            </w:pPr>
          </w:p>
        </w:tc>
      </w:tr>
      <w:tr w14:paraId="0052E3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11C5A4">
            <w:pPr>
              <w:pStyle w:val="6"/>
              <w:spacing w:before="90" w:line="242" w:lineRule="auto"/>
              <w:ind w:left="127"/>
            </w:pPr>
            <w:r>
              <w:rPr>
                <w:spacing w:val="-7"/>
              </w:rPr>
              <w:t>301</w:t>
            </w:r>
          </w:p>
        </w:tc>
        <w:tc>
          <w:tcPr>
            <w:tcW w:w="577" w:type="dxa"/>
            <w:vAlign w:val="top"/>
          </w:tcPr>
          <w:p w14:paraId="597684F5">
            <w:pPr>
              <w:pStyle w:val="6"/>
              <w:spacing w:before="90" w:line="242" w:lineRule="auto"/>
              <w:ind w:left="123"/>
            </w:pPr>
            <w:r>
              <w:rPr>
                <w:spacing w:val="-10"/>
              </w:rPr>
              <w:t>08</w:t>
            </w:r>
          </w:p>
        </w:tc>
        <w:tc>
          <w:tcPr>
            <w:tcW w:w="2889" w:type="dxa"/>
            <w:vAlign w:val="top"/>
          </w:tcPr>
          <w:p w14:paraId="72386197">
            <w:pPr>
              <w:pStyle w:val="6"/>
              <w:spacing w:before="89" w:line="214" w:lineRule="auto"/>
              <w:ind w:left="108"/>
            </w:pPr>
            <w:r>
              <w:rPr>
                <w:spacing w:val="-1"/>
              </w:rPr>
              <w:t>机关事业单位基本养老保险缴费</w:t>
            </w:r>
          </w:p>
        </w:tc>
        <w:tc>
          <w:tcPr>
            <w:tcW w:w="1700" w:type="dxa"/>
            <w:vAlign w:val="top"/>
          </w:tcPr>
          <w:p w14:paraId="096826DB">
            <w:pPr>
              <w:pStyle w:val="6"/>
              <w:spacing w:before="89"/>
              <w:ind w:left="1158"/>
            </w:pPr>
            <w:r>
              <w:rPr>
                <w:spacing w:val="-4"/>
              </w:rPr>
              <w:t>13.42</w:t>
            </w:r>
          </w:p>
        </w:tc>
        <w:tc>
          <w:tcPr>
            <w:tcW w:w="1700" w:type="dxa"/>
            <w:vAlign w:val="top"/>
          </w:tcPr>
          <w:p w14:paraId="5F0E3832">
            <w:pPr>
              <w:pStyle w:val="6"/>
              <w:spacing w:before="89"/>
              <w:ind w:left="1014"/>
            </w:pPr>
            <w:r>
              <w:rPr>
                <w:spacing w:val="-4"/>
              </w:rPr>
              <w:t>13.42</w:t>
            </w:r>
          </w:p>
        </w:tc>
        <w:tc>
          <w:tcPr>
            <w:tcW w:w="1705" w:type="dxa"/>
            <w:vAlign w:val="top"/>
          </w:tcPr>
          <w:p w14:paraId="251CBA12">
            <w:pPr>
              <w:rPr>
                <w:rFonts w:ascii="Arial"/>
                <w:sz w:val="21"/>
              </w:rPr>
            </w:pPr>
          </w:p>
        </w:tc>
      </w:tr>
      <w:tr w14:paraId="5492D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EA8C1E">
            <w:pPr>
              <w:pStyle w:val="6"/>
              <w:spacing w:before="90" w:line="242" w:lineRule="auto"/>
              <w:ind w:left="127"/>
            </w:pPr>
            <w:r>
              <w:rPr>
                <w:spacing w:val="-7"/>
              </w:rPr>
              <w:t>301</w:t>
            </w:r>
          </w:p>
        </w:tc>
        <w:tc>
          <w:tcPr>
            <w:tcW w:w="577" w:type="dxa"/>
            <w:vAlign w:val="top"/>
          </w:tcPr>
          <w:p w14:paraId="153D7E86">
            <w:pPr>
              <w:pStyle w:val="6"/>
              <w:spacing w:before="90" w:line="242" w:lineRule="auto"/>
              <w:ind w:left="123"/>
            </w:pPr>
            <w:r>
              <w:rPr>
                <w:spacing w:val="-10"/>
              </w:rPr>
              <w:t>09</w:t>
            </w:r>
          </w:p>
        </w:tc>
        <w:tc>
          <w:tcPr>
            <w:tcW w:w="2889" w:type="dxa"/>
            <w:vAlign w:val="top"/>
          </w:tcPr>
          <w:p w14:paraId="75E32D0F">
            <w:pPr>
              <w:pStyle w:val="6"/>
              <w:spacing w:before="89" w:line="214" w:lineRule="auto"/>
              <w:ind w:left="117"/>
            </w:pPr>
            <w:r>
              <w:rPr>
                <w:spacing w:val="-3"/>
              </w:rPr>
              <w:t>职业年金缴费</w:t>
            </w:r>
          </w:p>
        </w:tc>
        <w:tc>
          <w:tcPr>
            <w:tcW w:w="1700" w:type="dxa"/>
            <w:vAlign w:val="top"/>
          </w:tcPr>
          <w:p w14:paraId="401ED7E4">
            <w:pPr>
              <w:pStyle w:val="6"/>
              <w:spacing w:before="89"/>
              <w:ind w:left="1247"/>
            </w:pPr>
            <w:r>
              <w:rPr>
                <w:spacing w:val="-4"/>
              </w:rPr>
              <w:t>6.71</w:t>
            </w:r>
          </w:p>
        </w:tc>
        <w:tc>
          <w:tcPr>
            <w:tcW w:w="1700" w:type="dxa"/>
            <w:vAlign w:val="top"/>
          </w:tcPr>
          <w:p w14:paraId="053C41F2">
            <w:pPr>
              <w:pStyle w:val="6"/>
              <w:spacing w:before="89"/>
              <w:ind w:left="1100"/>
            </w:pPr>
            <w:r>
              <w:rPr>
                <w:spacing w:val="-4"/>
              </w:rPr>
              <w:t>6.71</w:t>
            </w:r>
          </w:p>
        </w:tc>
        <w:tc>
          <w:tcPr>
            <w:tcW w:w="1705" w:type="dxa"/>
            <w:vAlign w:val="top"/>
          </w:tcPr>
          <w:p w14:paraId="1A41DB3B">
            <w:pPr>
              <w:rPr>
                <w:rFonts w:ascii="Arial"/>
                <w:sz w:val="21"/>
              </w:rPr>
            </w:pPr>
          </w:p>
        </w:tc>
      </w:tr>
      <w:tr w14:paraId="637BA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9787C44">
            <w:pPr>
              <w:pStyle w:val="6"/>
              <w:spacing w:before="90" w:line="242" w:lineRule="auto"/>
              <w:ind w:left="127"/>
            </w:pPr>
            <w:r>
              <w:rPr>
                <w:spacing w:val="-7"/>
              </w:rPr>
              <w:t>301</w:t>
            </w:r>
          </w:p>
        </w:tc>
        <w:tc>
          <w:tcPr>
            <w:tcW w:w="577" w:type="dxa"/>
            <w:vAlign w:val="top"/>
          </w:tcPr>
          <w:p w14:paraId="52EB1025">
            <w:pPr>
              <w:pStyle w:val="6"/>
              <w:spacing w:before="90" w:line="242" w:lineRule="auto"/>
              <w:ind w:left="122"/>
            </w:pPr>
            <w:r>
              <w:rPr>
                <w:spacing w:val="-9"/>
              </w:rPr>
              <w:t>10</w:t>
            </w:r>
          </w:p>
        </w:tc>
        <w:tc>
          <w:tcPr>
            <w:tcW w:w="2889" w:type="dxa"/>
            <w:vAlign w:val="top"/>
          </w:tcPr>
          <w:p w14:paraId="7694350C">
            <w:pPr>
              <w:pStyle w:val="6"/>
              <w:spacing w:before="89" w:line="214" w:lineRule="auto"/>
              <w:ind w:left="117"/>
            </w:pPr>
            <w:r>
              <w:rPr>
                <w:spacing w:val="-2"/>
              </w:rPr>
              <w:t>职工基本医疗保险缴费</w:t>
            </w:r>
          </w:p>
        </w:tc>
        <w:tc>
          <w:tcPr>
            <w:tcW w:w="1700" w:type="dxa"/>
            <w:vAlign w:val="top"/>
          </w:tcPr>
          <w:p w14:paraId="210DF709">
            <w:pPr>
              <w:pStyle w:val="6"/>
              <w:spacing w:before="89"/>
              <w:ind w:left="1247"/>
            </w:pPr>
            <w:r>
              <w:rPr>
                <w:spacing w:val="-4"/>
              </w:rPr>
              <w:t>5.69</w:t>
            </w:r>
          </w:p>
        </w:tc>
        <w:tc>
          <w:tcPr>
            <w:tcW w:w="1700" w:type="dxa"/>
            <w:vAlign w:val="top"/>
          </w:tcPr>
          <w:p w14:paraId="013CAEA0">
            <w:pPr>
              <w:pStyle w:val="6"/>
              <w:spacing w:before="89"/>
              <w:ind w:left="1100"/>
            </w:pPr>
            <w:r>
              <w:rPr>
                <w:spacing w:val="-4"/>
              </w:rPr>
              <w:t>5.69</w:t>
            </w:r>
          </w:p>
        </w:tc>
        <w:tc>
          <w:tcPr>
            <w:tcW w:w="1705" w:type="dxa"/>
            <w:vAlign w:val="top"/>
          </w:tcPr>
          <w:p w14:paraId="69E65D15">
            <w:pPr>
              <w:rPr>
                <w:rFonts w:ascii="Arial"/>
                <w:sz w:val="21"/>
              </w:rPr>
            </w:pPr>
          </w:p>
        </w:tc>
      </w:tr>
      <w:tr w14:paraId="1A675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8569E1">
            <w:pPr>
              <w:pStyle w:val="6"/>
              <w:spacing w:before="90" w:line="242" w:lineRule="auto"/>
              <w:ind w:left="127"/>
            </w:pPr>
            <w:r>
              <w:rPr>
                <w:spacing w:val="-7"/>
              </w:rPr>
              <w:t>301</w:t>
            </w:r>
          </w:p>
        </w:tc>
        <w:tc>
          <w:tcPr>
            <w:tcW w:w="577" w:type="dxa"/>
            <w:vAlign w:val="top"/>
          </w:tcPr>
          <w:p w14:paraId="5C906967">
            <w:pPr>
              <w:pStyle w:val="6"/>
              <w:spacing w:before="90" w:line="239" w:lineRule="exact"/>
              <w:ind w:left="122"/>
            </w:pPr>
            <w:r>
              <w:rPr>
                <w:spacing w:val="-9"/>
              </w:rPr>
              <w:t>11</w:t>
            </w:r>
          </w:p>
        </w:tc>
        <w:tc>
          <w:tcPr>
            <w:tcW w:w="2889" w:type="dxa"/>
            <w:vAlign w:val="top"/>
          </w:tcPr>
          <w:p w14:paraId="4421E6B3">
            <w:pPr>
              <w:pStyle w:val="6"/>
              <w:spacing w:before="89" w:line="214" w:lineRule="auto"/>
              <w:ind w:left="109"/>
            </w:pPr>
            <w:r>
              <w:rPr>
                <w:spacing w:val="-1"/>
              </w:rPr>
              <w:t>公务员医疗补助缴费</w:t>
            </w:r>
          </w:p>
        </w:tc>
        <w:tc>
          <w:tcPr>
            <w:tcW w:w="1700" w:type="dxa"/>
            <w:vAlign w:val="top"/>
          </w:tcPr>
          <w:p w14:paraId="6B472196">
            <w:pPr>
              <w:pStyle w:val="6"/>
              <w:spacing w:before="89"/>
              <w:ind w:left="1250"/>
            </w:pPr>
            <w:r>
              <w:rPr>
                <w:spacing w:val="-5"/>
              </w:rPr>
              <w:t>1.03</w:t>
            </w:r>
          </w:p>
        </w:tc>
        <w:tc>
          <w:tcPr>
            <w:tcW w:w="1700" w:type="dxa"/>
            <w:vAlign w:val="top"/>
          </w:tcPr>
          <w:p w14:paraId="16434ADD">
            <w:pPr>
              <w:pStyle w:val="6"/>
              <w:spacing w:before="89"/>
              <w:ind w:left="1102"/>
            </w:pPr>
            <w:r>
              <w:rPr>
                <w:spacing w:val="-5"/>
              </w:rPr>
              <w:t>1.03</w:t>
            </w:r>
          </w:p>
        </w:tc>
        <w:tc>
          <w:tcPr>
            <w:tcW w:w="1705" w:type="dxa"/>
            <w:vAlign w:val="top"/>
          </w:tcPr>
          <w:p w14:paraId="407D9494">
            <w:pPr>
              <w:rPr>
                <w:rFonts w:ascii="Arial"/>
                <w:sz w:val="21"/>
              </w:rPr>
            </w:pPr>
          </w:p>
        </w:tc>
      </w:tr>
      <w:tr w14:paraId="112E4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ED5CB7">
            <w:pPr>
              <w:pStyle w:val="6"/>
              <w:spacing w:before="90" w:line="242" w:lineRule="auto"/>
              <w:ind w:left="127"/>
            </w:pPr>
            <w:r>
              <w:rPr>
                <w:spacing w:val="-7"/>
              </w:rPr>
              <w:t>301</w:t>
            </w:r>
          </w:p>
        </w:tc>
        <w:tc>
          <w:tcPr>
            <w:tcW w:w="577" w:type="dxa"/>
            <w:vAlign w:val="top"/>
          </w:tcPr>
          <w:p w14:paraId="0D45D07D">
            <w:pPr>
              <w:pStyle w:val="6"/>
              <w:spacing w:before="90" w:line="239" w:lineRule="exact"/>
              <w:ind w:left="122"/>
            </w:pPr>
            <w:r>
              <w:rPr>
                <w:spacing w:val="-9"/>
              </w:rPr>
              <w:t>12</w:t>
            </w:r>
          </w:p>
        </w:tc>
        <w:tc>
          <w:tcPr>
            <w:tcW w:w="2889" w:type="dxa"/>
            <w:vAlign w:val="top"/>
          </w:tcPr>
          <w:p w14:paraId="52BE16EB">
            <w:pPr>
              <w:pStyle w:val="6"/>
              <w:spacing w:before="89" w:line="214" w:lineRule="auto"/>
              <w:ind w:left="110"/>
            </w:pPr>
            <w:r>
              <w:rPr>
                <w:spacing w:val="-1"/>
              </w:rPr>
              <w:t>其他社会保障缴费</w:t>
            </w:r>
          </w:p>
        </w:tc>
        <w:tc>
          <w:tcPr>
            <w:tcW w:w="1700" w:type="dxa"/>
            <w:vAlign w:val="top"/>
          </w:tcPr>
          <w:p w14:paraId="7240E4C8">
            <w:pPr>
              <w:pStyle w:val="6"/>
              <w:spacing w:before="89"/>
              <w:ind w:left="1251"/>
            </w:pPr>
            <w:r>
              <w:rPr>
                <w:spacing w:val="-5"/>
              </w:rPr>
              <w:t>0.33</w:t>
            </w:r>
          </w:p>
        </w:tc>
        <w:tc>
          <w:tcPr>
            <w:tcW w:w="1700" w:type="dxa"/>
            <w:vAlign w:val="top"/>
          </w:tcPr>
          <w:p w14:paraId="1C45C5F7">
            <w:pPr>
              <w:pStyle w:val="6"/>
              <w:spacing w:before="89"/>
              <w:ind w:left="1104"/>
            </w:pPr>
            <w:r>
              <w:rPr>
                <w:spacing w:val="-5"/>
              </w:rPr>
              <w:t>0.33</w:t>
            </w:r>
          </w:p>
        </w:tc>
        <w:tc>
          <w:tcPr>
            <w:tcW w:w="1705" w:type="dxa"/>
            <w:vAlign w:val="top"/>
          </w:tcPr>
          <w:p w14:paraId="1B53A612">
            <w:pPr>
              <w:rPr>
                <w:rFonts w:ascii="Arial"/>
                <w:sz w:val="21"/>
              </w:rPr>
            </w:pPr>
          </w:p>
        </w:tc>
      </w:tr>
      <w:tr w14:paraId="0456B0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EBAB253">
            <w:pPr>
              <w:pStyle w:val="6"/>
              <w:spacing w:before="90" w:line="242" w:lineRule="auto"/>
              <w:ind w:left="127"/>
            </w:pPr>
            <w:r>
              <w:rPr>
                <w:spacing w:val="-7"/>
              </w:rPr>
              <w:t>301</w:t>
            </w:r>
          </w:p>
        </w:tc>
        <w:tc>
          <w:tcPr>
            <w:tcW w:w="577" w:type="dxa"/>
            <w:vAlign w:val="top"/>
          </w:tcPr>
          <w:p w14:paraId="6581E162">
            <w:pPr>
              <w:pStyle w:val="6"/>
              <w:spacing w:before="90" w:line="242" w:lineRule="auto"/>
              <w:ind w:left="122"/>
            </w:pPr>
            <w:r>
              <w:rPr>
                <w:spacing w:val="-9"/>
              </w:rPr>
              <w:t>13</w:t>
            </w:r>
          </w:p>
        </w:tc>
        <w:tc>
          <w:tcPr>
            <w:tcW w:w="2889" w:type="dxa"/>
            <w:vAlign w:val="top"/>
          </w:tcPr>
          <w:p w14:paraId="5B9D801C">
            <w:pPr>
              <w:pStyle w:val="6"/>
              <w:spacing w:before="89" w:line="216" w:lineRule="auto"/>
              <w:ind w:left="113"/>
            </w:pPr>
            <w:r>
              <w:rPr>
                <w:spacing w:val="-3"/>
              </w:rPr>
              <w:t>住房公积金</w:t>
            </w:r>
          </w:p>
        </w:tc>
        <w:tc>
          <w:tcPr>
            <w:tcW w:w="1700" w:type="dxa"/>
            <w:vAlign w:val="top"/>
          </w:tcPr>
          <w:p w14:paraId="18D6E1BE">
            <w:pPr>
              <w:pStyle w:val="6"/>
              <w:spacing w:before="89"/>
              <w:ind w:left="1158"/>
            </w:pPr>
            <w:r>
              <w:rPr>
                <w:spacing w:val="-4"/>
              </w:rPr>
              <w:t>10.53</w:t>
            </w:r>
          </w:p>
        </w:tc>
        <w:tc>
          <w:tcPr>
            <w:tcW w:w="1700" w:type="dxa"/>
            <w:vAlign w:val="top"/>
          </w:tcPr>
          <w:p w14:paraId="5E7824BE">
            <w:pPr>
              <w:pStyle w:val="6"/>
              <w:spacing w:before="89"/>
              <w:ind w:left="1014"/>
            </w:pPr>
            <w:r>
              <w:rPr>
                <w:spacing w:val="-4"/>
              </w:rPr>
              <w:t>10.53</w:t>
            </w:r>
          </w:p>
        </w:tc>
        <w:tc>
          <w:tcPr>
            <w:tcW w:w="1705" w:type="dxa"/>
            <w:vAlign w:val="top"/>
          </w:tcPr>
          <w:p w14:paraId="6AEABC25">
            <w:pPr>
              <w:rPr>
                <w:rFonts w:ascii="Arial"/>
                <w:sz w:val="21"/>
              </w:rPr>
            </w:pPr>
          </w:p>
        </w:tc>
      </w:tr>
      <w:tr w14:paraId="0322D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4C6C13">
            <w:pPr>
              <w:pStyle w:val="6"/>
              <w:spacing w:before="90" w:line="242" w:lineRule="auto"/>
              <w:ind w:left="127"/>
            </w:pPr>
            <w:r>
              <w:rPr>
                <w:spacing w:val="-7"/>
              </w:rPr>
              <w:t>301</w:t>
            </w:r>
          </w:p>
        </w:tc>
        <w:tc>
          <w:tcPr>
            <w:tcW w:w="577" w:type="dxa"/>
            <w:vAlign w:val="top"/>
          </w:tcPr>
          <w:p w14:paraId="3074DF03">
            <w:pPr>
              <w:pStyle w:val="6"/>
              <w:spacing w:before="90" w:line="242" w:lineRule="auto"/>
              <w:ind w:left="119"/>
            </w:pPr>
            <w:r>
              <w:rPr>
                <w:spacing w:val="-8"/>
              </w:rPr>
              <w:t>99</w:t>
            </w:r>
          </w:p>
        </w:tc>
        <w:tc>
          <w:tcPr>
            <w:tcW w:w="2889" w:type="dxa"/>
            <w:vAlign w:val="top"/>
          </w:tcPr>
          <w:p w14:paraId="3D28FFB3">
            <w:pPr>
              <w:pStyle w:val="6"/>
              <w:spacing w:before="90" w:line="213" w:lineRule="auto"/>
              <w:ind w:left="110"/>
            </w:pPr>
            <w:r>
              <w:rPr>
                <w:spacing w:val="-1"/>
              </w:rPr>
              <w:t>其他工资福利支出</w:t>
            </w:r>
          </w:p>
        </w:tc>
        <w:tc>
          <w:tcPr>
            <w:tcW w:w="1700" w:type="dxa"/>
            <w:vAlign w:val="top"/>
          </w:tcPr>
          <w:p w14:paraId="439FE171">
            <w:pPr>
              <w:pStyle w:val="6"/>
              <w:spacing w:before="89"/>
              <w:ind w:left="1154"/>
            </w:pPr>
            <w:r>
              <w:rPr>
                <w:spacing w:val="-3"/>
              </w:rPr>
              <w:t>25.60</w:t>
            </w:r>
          </w:p>
        </w:tc>
        <w:tc>
          <w:tcPr>
            <w:tcW w:w="1700" w:type="dxa"/>
            <w:vAlign w:val="top"/>
          </w:tcPr>
          <w:p w14:paraId="09C653D6">
            <w:pPr>
              <w:pStyle w:val="6"/>
              <w:spacing w:before="89"/>
              <w:ind w:left="1009"/>
            </w:pPr>
            <w:r>
              <w:rPr>
                <w:spacing w:val="-3"/>
              </w:rPr>
              <w:t>25.60</w:t>
            </w:r>
          </w:p>
        </w:tc>
        <w:tc>
          <w:tcPr>
            <w:tcW w:w="1705" w:type="dxa"/>
            <w:vAlign w:val="top"/>
          </w:tcPr>
          <w:p w14:paraId="01BAC3D7">
            <w:pPr>
              <w:rPr>
                <w:rFonts w:ascii="Arial"/>
                <w:sz w:val="21"/>
              </w:rPr>
            </w:pPr>
          </w:p>
        </w:tc>
      </w:tr>
      <w:tr w14:paraId="6BA52E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CB3108">
            <w:pPr>
              <w:pStyle w:val="6"/>
              <w:spacing w:before="90" w:line="242" w:lineRule="auto"/>
              <w:ind w:left="127"/>
            </w:pPr>
            <w:r>
              <w:rPr>
                <w:b/>
                <w:bCs/>
                <w:spacing w:val="-9"/>
              </w:rPr>
              <w:t>302</w:t>
            </w:r>
          </w:p>
        </w:tc>
        <w:tc>
          <w:tcPr>
            <w:tcW w:w="577" w:type="dxa"/>
            <w:vAlign w:val="top"/>
          </w:tcPr>
          <w:p w14:paraId="2CD5B328">
            <w:pPr>
              <w:rPr>
                <w:rFonts w:ascii="Arial"/>
                <w:sz w:val="21"/>
              </w:rPr>
            </w:pPr>
          </w:p>
        </w:tc>
        <w:tc>
          <w:tcPr>
            <w:tcW w:w="2889" w:type="dxa"/>
            <w:vAlign w:val="top"/>
          </w:tcPr>
          <w:p w14:paraId="1D1BE31E">
            <w:pPr>
              <w:pStyle w:val="6"/>
              <w:spacing w:before="90" w:line="213" w:lineRule="auto"/>
              <w:ind w:left="117"/>
            </w:pPr>
            <w:r>
              <w:rPr>
                <w:b/>
                <w:bCs/>
                <w:spacing w:val="-4"/>
              </w:rPr>
              <w:t>商品和服务支出</w:t>
            </w:r>
          </w:p>
        </w:tc>
        <w:tc>
          <w:tcPr>
            <w:tcW w:w="1700" w:type="dxa"/>
            <w:vAlign w:val="top"/>
          </w:tcPr>
          <w:p w14:paraId="58C33EFB">
            <w:pPr>
              <w:pStyle w:val="6"/>
              <w:spacing w:before="89"/>
              <w:ind w:left="1154"/>
            </w:pPr>
            <w:r>
              <w:rPr>
                <w:b/>
                <w:bCs/>
                <w:spacing w:val="-4"/>
              </w:rPr>
              <w:t>23.32</w:t>
            </w:r>
          </w:p>
        </w:tc>
        <w:tc>
          <w:tcPr>
            <w:tcW w:w="1700" w:type="dxa"/>
            <w:vAlign w:val="top"/>
          </w:tcPr>
          <w:p w14:paraId="406A9557">
            <w:pPr>
              <w:rPr>
                <w:rFonts w:ascii="Arial"/>
                <w:sz w:val="21"/>
              </w:rPr>
            </w:pPr>
          </w:p>
        </w:tc>
        <w:tc>
          <w:tcPr>
            <w:tcW w:w="1705" w:type="dxa"/>
            <w:vAlign w:val="top"/>
          </w:tcPr>
          <w:p w14:paraId="36AF0CB7">
            <w:pPr>
              <w:pStyle w:val="6"/>
              <w:spacing w:before="89"/>
              <w:ind w:left="1157"/>
            </w:pPr>
            <w:r>
              <w:rPr>
                <w:b/>
                <w:bCs/>
                <w:spacing w:val="-4"/>
              </w:rPr>
              <w:t>23.32</w:t>
            </w:r>
          </w:p>
        </w:tc>
      </w:tr>
      <w:tr w14:paraId="095F2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AE9A7D1">
            <w:pPr>
              <w:pStyle w:val="6"/>
              <w:spacing w:before="90" w:line="242" w:lineRule="auto"/>
              <w:ind w:left="127"/>
            </w:pPr>
            <w:r>
              <w:rPr>
                <w:spacing w:val="-7"/>
              </w:rPr>
              <w:t>302</w:t>
            </w:r>
          </w:p>
        </w:tc>
        <w:tc>
          <w:tcPr>
            <w:tcW w:w="577" w:type="dxa"/>
            <w:vAlign w:val="top"/>
          </w:tcPr>
          <w:p w14:paraId="169EDAAC">
            <w:pPr>
              <w:pStyle w:val="6"/>
              <w:spacing w:before="90" w:line="242" w:lineRule="auto"/>
              <w:ind w:left="123"/>
            </w:pPr>
            <w:r>
              <w:rPr>
                <w:spacing w:val="-10"/>
              </w:rPr>
              <w:t>01</w:t>
            </w:r>
          </w:p>
        </w:tc>
        <w:tc>
          <w:tcPr>
            <w:tcW w:w="2889" w:type="dxa"/>
            <w:vAlign w:val="top"/>
          </w:tcPr>
          <w:p w14:paraId="249208C4">
            <w:pPr>
              <w:pStyle w:val="6"/>
              <w:spacing w:before="89" w:line="214" w:lineRule="auto"/>
              <w:ind w:left="117"/>
            </w:pPr>
            <w:r>
              <w:rPr>
                <w:spacing w:val="-5"/>
              </w:rPr>
              <w:t>办公费</w:t>
            </w:r>
          </w:p>
        </w:tc>
        <w:tc>
          <w:tcPr>
            <w:tcW w:w="1700" w:type="dxa"/>
            <w:vAlign w:val="top"/>
          </w:tcPr>
          <w:p w14:paraId="10CC3063">
            <w:pPr>
              <w:pStyle w:val="6"/>
              <w:spacing w:before="89"/>
              <w:ind w:left="1250"/>
            </w:pPr>
            <w:r>
              <w:rPr>
                <w:spacing w:val="-5"/>
              </w:rPr>
              <w:t>1.19</w:t>
            </w:r>
          </w:p>
        </w:tc>
        <w:tc>
          <w:tcPr>
            <w:tcW w:w="1700" w:type="dxa"/>
            <w:vAlign w:val="top"/>
          </w:tcPr>
          <w:p w14:paraId="7B2529EA">
            <w:pPr>
              <w:rPr>
                <w:rFonts w:ascii="Arial"/>
                <w:sz w:val="21"/>
              </w:rPr>
            </w:pPr>
          </w:p>
        </w:tc>
        <w:tc>
          <w:tcPr>
            <w:tcW w:w="1705" w:type="dxa"/>
            <w:vAlign w:val="top"/>
          </w:tcPr>
          <w:p w14:paraId="0F8F9C5B">
            <w:pPr>
              <w:pStyle w:val="6"/>
              <w:spacing w:before="89"/>
              <w:ind w:left="1250"/>
            </w:pPr>
            <w:r>
              <w:rPr>
                <w:spacing w:val="-5"/>
              </w:rPr>
              <w:t>1.19</w:t>
            </w:r>
          </w:p>
        </w:tc>
      </w:tr>
      <w:tr w14:paraId="2C7C6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C443A5">
            <w:pPr>
              <w:pStyle w:val="6"/>
              <w:spacing w:before="90" w:line="242" w:lineRule="auto"/>
              <w:ind w:left="127"/>
            </w:pPr>
            <w:r>
              <w:rPr>
                <w:spacing w:val="-7"/>
              </w:rPr>
              <w:t>302</w:t>
            </w:r>
          </w:p>
        </w:tc>
        <w:tc>
          <w:tcPr>
            <w:tcW w:w="577" w:type="dxa"/>
            <w:vAlign w:val="top"/>
          </w:tcPr>
          <w:p w14:paraId="2B7B2DF8">
            <w:pPr>
              <w:pStyle w:val="6"/>
              <w:spacing w:before="90" w:line="242" w:lineRule="auto"/>
              <w:ind w:left="123"/>
            </w:pPr>
            <w:r>
              <w:rPr>
                <w:spacing w:val="-10"/>
              </w:rPr>
              <w:t>05</w:t>
            </w:r>
          </w:p>
        </w:tc>
        <w:tc>
          <w:tcPr>
            <w:tcW w:w="2889" w:type="dxa"/>
            <w:vAlign w:val="top"/>
          </w:tcPr>
          <w:p w14:paraId="4A759983">
            <w:pPr>
              <w:pStyle w:val="6"/>
              <w:spacing w:before="89" w:line="214" w:lineRule="auto"/>
              <w:ind w:left="109"/>
            </w:pPr>
            <w:r>
              <w:rPr>
                <w:spacing w:val="-4"/>
              </w:rPr>
              <w:t>水费</w:t>
            </w:r>
          </w:p>
        </w:tc>
        <w:tc>
          <w:tcPr>
            <w:tcW w:w="1700" w:type="dxa"/>
            <w:vAlign w:val="top"/>
          </w:tcPr>
          <w:p w14:paraId="319229D1">
            <w:pPr>
              <w:pStyle w:val="6"/>
              <w:spacing w:before="89"/>
              <w:ind w:left="1251"/>
            </w:pPr>
            <w:r>
              <w:rPr>
                <w:spacing w:val="-5"/>
              </w:rPr>
              <w:t>0.50</w:t>
            </w:r>
          </w:p>
        </w:tc>
        <w:tc>
          <w:tcPr>
            <w:tcW w:w="1700" w:type="dxa"/>
            <w:vAlign w:val="top"/>
          </w:tcPr>
          <w:p w14:paraId="72E07A4A">
            <w:pPr>
              <w:rPr>
                <w:rFonts w:ascii="Arial"/>
                <w:sz w:val="21"/>
              </w:rPr>
            </w:pPr>
          </w:p>
        </w:tc>
        <w:tc>
          <w:tcPr>
            <w:tcW w:w="1705" w:type="dxa"/>
            <w:vAlign w:val="top"/>
          </w:tcPr>
          <w:p w14:paraId="57A7CD55">
            <w:pPr>
              <w:pStyle w:val="6"/>
              <w:spacing w:before="89"/>
              <w:ind w:left="1252"/>
            </w:pPr>
            <w:r>
              <w:rPr>
                <w:spacing w:val="-5"/>
              </w:rPr>
              <w:t>0.50</w:t>
            </w:r>
          </w:p>
        </w:tc>
      </w:tr>
      <w:tr w14:paraId="78A256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8C1162">
            <w:pPr>
              <w:pStyle w:val="6"/>
              <w:spacing w:before="90" w:line="242" w:lineRule="auto"/>
              <w:ind w:left="127"/>
            </w:pPr>
            <w:r>
              <w:rPr>
                <w:spacing w:val="-7"/>
              </w:rPr>
              <w:t>302</w:t>
            </w:r>
          </w:p>
        </w:tc>
        <w:tc>
          <w:tcPr>
            <w:tcW w:w="577" w:type="dxa"/>
            <w:vAlign w:val="top"/>
          </w:tcPr>
          <w:p w14:paraId="17B1EF10">
            <w:pPr>
              <w:pStyle w:val="6"/>
              <w:spacing w:before="90" w:line="242" w:lineRule="auto"/>
              <w:ind w:left="123"/>
            </w:pPr>
            <w:r>
              <w:rPr>
                <w:spacing w:val="-10"/>
              </w:rPr>
              <w:t>06</w:t>
            </w:r>
          </w:p>
        </w:tc>
        <w:tc>
          <w:tcPr>
            <w:tcW w:w="2889" w:type="dxa"/>
            <w:vAlign w:val="top"/>
          </w:tcPr>
          <w:p w14:paraId="5C35A353">
            <w:pPr>
              <w:pStyle w:val="6"/>
              <w:spacing w:before="89" w:line="214" w:lineRule="auto"/>
              <w:ind w:left="131"/>
            </w:pPr>
            <w:r>
              <w:rPr>
                <w:spacing w:val="-15"/>
              </w:rPr>
              <w:t>电费</w:t>
            </w:r>
          </w:p>
        </w:tc>
        <w:tc>
          <w:tcPr>
            <w:tcW w:w="1700" w:type="dxa"/>
            <w:vAlign w:val="top"/>
          </w:tcPr>
          <w:p w14:paraId="1A4462E9">
            <w:pPr>
              <w:pStyle w:val="6"/>
              <w:spacing w:before="89"/>
              <w:ind w:left="1245"/>
            </w:pPr>
            <w:r>
              <w:rPr>
                <w:spacing w:val="-4"/>
              </w:rPr>
              <w:t>2.20</w:t>
            </w:r>
          </w:p>
        </w:tc>
        <w:tc>
          <w:tcPr>
            <w:tcW w:w="1700" w:type="dxa"/>
            <w:vAlign w:val="top"/>
          </w:tcPr>
          <w:p w14:paraId="755C3F5F">
            <w:pPr>
              <w:rPr>
                <w:rFonts w:ascii="Arial"/>
                <w:sz w:val="21"/>
              </w:rPr>
            </w:pPr>
          </w:p>
        </w:tc>
        <w:tc>
          <w:tcPr>
            <w:tcW w:w="1705" w:type="dxa"/>
            <w:vAlign w:val="top"/>
          </w:tcPr>
          <w:p w14:paraId="278BA1DD">
            <w:pPr>
              <w:pStyle w:val="6"/>
              <w:spacing w:before="89"/>
              <w:ind w:left="1246"/>
            </w:pPr>
            <w:r>
              <w:rPr>
                <w:spacing w:val="-4"/>
              </w:rPr>
              <w:t>2.20</w:t>
            </w:r>
          </w:p>
        </w:tc>
      </w:tr>
      <w:tr w14:paraId="05F74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33E11F">
            <w:pPr>
              <w:pStyle w:val="6"/>
              <w:spacing w:before="90" w:line="242" w:lineRule="auto"/>
              <w:ind w:left="127"/>
            </w:pPr>
            <w:r>
              <w:rPr>
                <w:spacing w:val="-7"/>
              </w:rPr>
              <w:t>302</w:t>
            </w:r>
          </w:p>
        </w:tc>
        <w:tc>
          <w:tcPr>
            <w:tcW w:w="577" w:type="dxa"/>
            <w:vAlign w:val="top"/>
          </w:tcPr>
          <w:p w14:paraId="30BD37C1">
            <w:pPr>
              <w:pStyle w:val="6"/>
              <w:spacing w:before="90" w:line="242" w:lineRule="auto"/>
              <w:ind w:left="123"/>
            </w:pPr>
            <w:r>
              <w:rPr>
                <w:spacing w:val="-10"/>
              </w:rPr>
              <w:t>07</w:t>
            </w:r>
          </w:p>
        </w:tc>
        <w:tc>
          <w:tcPr>
            <w:tcW w:w="2889" w:type="dxa"/>
            <w:vAlign w:val="top"/>
          </w:tcPr>
          <w:p w14:paraId="34F99AEB">
            <w:pPr>
              <w:pStyle w:val="6"/>
              <w:spacing w:before="89" w:line="214" w:lineRule="auto"/>
              <w:ind w:left="117"/>
            </w:pPr>
            <w:r>
              <w:rPr>
                <w:spacing w:val="-5"/>
              </w:rPr>
              <w:t>邮电费</w:t>
            </w:r>
          </w:p>
        </w:tc>
        <w:tc>
          <w:tcPr>
            <w:tcW w:w="1700" w:type="dxa"/>
            <w:vAlign w:val="top"/>
          </w:tcPr>
          <w:p w14:paraId="03D5617D">
            <w:pPr>
              <w:pStyle w:val="6"/>
              <w:spacing w:before="89"/>
              <w:ind w:left="1251"/>
            </w:pPr>
            <w:r>
              <w:rPr>
                <w:spacing w:val="-5"/>
              </w:rPr>
              <w:t>0.05</w:t>
            </w:r>
          </w:p>
        </w:tc>
        <w:tc>
          <w:tcPr>
            <w:tcW w:w="1700" w:type="dxa"/>
            <w:vAlign w:val="top"/>
          </w:tcPr>
          <w:p w14:paraId="12C7AD7E">
            <w:pPr>
              <w:rPr>
                <w:rFonts w:ascii="Arial"/>
                <w:sz w:val="21"/>
              </w:rPr>
            </w:pPr>
          </w:p>
        </w:tc>
        <w:tc>
          <w:tcPr>
            <w:tcW w:w="1705" w:type="dxa"/>
            <w:vAlign w:val="top"/>
          </w:tcPr>
          <w:p w14:paraId="35E328EA">
            <w:pPr>
              <w:pStyle w:val="6"/>
              <w:spacing w:before="89"/>
              <w:ind w:left="1252"/>
            </w:pPr>
            <w:r>
              <w:rPr>
                <w:spacing w:val="-5"/>
              </w:rPr>
              <w:t>0.05</w:t>
            </w:r>
          </w:p>
        </w:tc>
      </w:tr>
      <w:tr w14:paraId="39A0C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010F99">
            <w:pPr>
              <w:pStyle w:val="6"/>
              <w:spacing w:before="90" w:line="242" w:lineRule="auto"/>
              <w:ind w:left="127"/>
            </w:pPr>
            <w:r>
              <w:rPr>
                <w:spacing w:val="-7"/>
              </w:rPr>
              <w:t>302</w:t>
            </w:r>
          </w:p>
        </w:tc>
        <w:tc>
          <w:tcPr>
            <w:tcW w:w="577" w:type="dxa"/>
            <w:vAlign w:val="top"/>
          </w:tcPr>
          <w:p w14:paraId="47F2E367">
            <w:pPr>
              <w:pStyle w:val="6"/>
              <w:spacing w:before="90" w:line="242" w:lineRule="auto"/>
              <w:ind w:left="123"/>
            </w:pPr>
            <w:r>
              <w:rPr>
                <w:spacing w:val="-10"/>
              </w:rPr>
              <w:t>08</w:t>
            </w:r>
          </w:p>
        </w:tc>
        <w:tc>
          <w:tcPr>
            <w:tcW w:w="2889" w:type="dxa"/>
            <w:vAlign w:val="top"/>
          </w:tcPr>
          <w:p w14:paraId="55B20295">
            <w:pPr>
              <w:pStyle w:val="6"/>
              <w:spacing w:before="89" w:line="214" w:lineRule="auto"/>
              <w:ind w:left="112"/>
            </w:pPr>
            <w:r>
              <w:rPr>
                <w:spacing w:val="-4"/>
              </w:rPr>
              <w:t>取暖费</w:t>
            </w:r>
          </w:p>
        </w:tc>
        <w:tc>
          <w:tcPr>
            <w:tcW w:w="1700" w:type="dxa"/>
            <w:vAlign w:val="top"/>
          </w:tcPr>
          <w:p w14:paraId="5C6A103B">
            <w:pPr>
              <w:pStyle w:val="6"/>
              <w:spacing w:before="89"/>
              <w:ind w:left="1247"/>
            </w:pPr>
            <w:r>
              <w:rPr>
                <w:spacing w:val="-4"/>
              </w:rPr>
              <w:t>9.40</w:t>
            </w:r>
          </w:p>
        </w:tc>
        <w:tc>
          <w:tcPr>
            <w:tcW w:w="1700" w:type="dxa"/>
            <w:vAlign w:val="top"/>
          </w:tcPr>
          <w:p w14:paraId="2F7CA371">
            <w:pPr>
              <w:rPr>
                <w:rFonts w:ascii="Arial"/>
                <w:sz w:val="21"/>
              </w:rPr>
            </w:pPr>
          </w:p>
        </w:tc>
        <w:tc>
          <w:tcPr>
            <w:tcW w:w="1705" w:type="dxa"/>
            <w:vAlign w:val="top"/>
          </w:tcPr>
          <w:p w14:paraId="5FB76BC7">
            <w:pPr>
              <w:pStyle w:val="6"/>
              <w:spacing w:before="89"/>
              <w:ind w:left="1248"/>
            </w:pPr>
            <w:r>
              <w:rPr>
                <w:spacing w:val="-4"/>
              </w:rPr>
              <w:t>9.40</w:t>
            </w:r>
          </w:p>
        </w:tc>
      </w:tr>
      <w:tr w14:paraId="12C1F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A79186">
            <w:pPr>
              <w:pStyle w:val="6"/>
              <w:spacing w:before="90" w:line="242" w:lineRule="auto"/>
              <w:ind w:left="127"/>
            </w:pPr>
            <w:r>
              <w:rPr>
                <w:spacing w:val="-7"/>
              </w:rPr>
              <w:t>302</w:t>
            </w:r>
          </w:p>
        </w:tc>
        <w:tc>
          <w:tcPr>
            <w:tcW w:w="577" w:type="dxa"/>
            <w:vAlign w:val="top"/>
          </w:tcPr>
          <w:p w14:paraId="6498E188">
            <w:pPr>
              <w:pStyle w:val="6"/>
              <w:spacing w:before="90" w:line="239" w:lineRule="exact"/>
              <w:ind w:left="122"/>
            </w:pPr>
            <w:r>
              <w:rPr>
                <w:spacing w:val="-9"/>
              </w:rPr>
              <w:t>11</w:t>
            </w:r>
          </w:p>
        </w:tc>
        <w:tc>
          <w:tcPr>
            <w:tcW w:w="2889" w:type="dxa"/>
            <w:vAlign w:val="top"/>
          </w:tcPr>
          <w:p w14:paraId="56978BE7">
            <w:pPr>
              <w:pStyle w:val="6"/>
              <w:spacing w:before="89" w:line="214" w:lineRule="auto"/>
              <w:ind w:left="115"/>
            </w:pPr>
            <w:r>
              <w:rPr>
                <w:spacing w:val="-5"/>
              </w:rPr>
              <w:t>差旅费</w:t>
            </w:r>
          </w:p>
        </w:tc>
        <w:tc>
          <w:tcPr>
            <w:tcW w:w="1700" w:type="dxa"/>
            <w:vAlign w:val="top"/>
          </w:tcPr>
          <w:p w14:paraId="174C82EE">
            <w:pPr>
              <w:pStyle w:val="6"/>
              <w:spacing w:before="89"/>
              <w:ind w:left="1251"/>
            </w:pPr>
            <w:r>
              <w:rPr>
                <w:spacing w:val="-5"/>
              </w:rPr>
              <w:t>0.84</w:t>
            </w:r>
          </w:p>
        </w:tc>
        <w:tc>
          <w:tcPr>
            <w:tcW w:w="1700" w:type="dxa"/>
            <w:vAlign w:val="top"/>
          </w:tcPr>
          <w:p w14:paraId="0EBC9DE1">
            <w:pPr>
              <w:rPr>
                <w:rFonts w:ascii="Arial"/>
                <w:sz w:val="21"/>
              </w:rPr>
            </w:pPr>
          </w:p>
        </w:tc>
        <w:tc>
          <w:tcPr>
            <w:tcW w:w="1705" w:type="dxa"/>
            <w:vAlign w:val="top"/>
          </w:tcPr>
          <w:p w14:paraId="02BB1616">
            <w:pPr>
              <w:pStyle w:val="6"/>
              <w:spacing w:before="89"/>
              <w:ind w:left="1252"/>
            </w:pPr>
            <w:r>
              <w:rPr>
                <w:spacing w:val="-5"/>
              </w:rPr>
              <w:t>0.84</w:t>
            </w:r>
          </w:p>
        </w:tc>
      </w:tr>
      <w:tr w14:paraId="6F384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DF2AD6">
            <w:pPr>
              <w:pStyle w:val="6"/>
              <w:spacing w:before="90" w:line="242" w:lineRule="auto"/>
              <w:ind w:left="127"/>
            </w:pPr>
            <w:r>
              <w:rPr>
                <w:spacing w:val="-7"/>
              </w:rPr>
              <w:t>302</w:t>
            </w:r>
          </w:p>
        </w:tc>
        <w:tc>
          <w:tcPr>
            <w:tcW w:w="577" w:type="dxa"/>
            <w:vAlign w:val="top"/>
          </w:tcPr>
          <w:p w14:paraId="5508C909">
            <w:pPr>
              <w:pStyle w:val="6"/>
              <w:spacing w:before="90" w:line="242" w:lineRule="auto"/>
              <w:ind w:left="118"/>
            </w:pPr>
            <w:r>
              <w:rPr>
                <w:spacing w:val="-7"/>
              </w:rPr>
              <w:t>28</w:t>
            </w:r>
          </w:p>
        </w:tc>
        <w:tc>
          <w:tcPr>
            <w:tcW w:w="2889" w:type="dxa"/>
            <w:vAlign w:val="top"/>
          </w:tcPr>
          <w:p w14:paraId="5D3FB58A">
            <w:pPr>
              <w:pStyle w:val="6"/>
              <w:spacing w:before="89" w:line="214" w:lineRule="auto"/>
              <w:ind w:left="114"/>
            </w:pPr>
            <w:r>
              <w:rPr>
                <w:spacing w:val="-3"/>
              </w:rPr>
              <w:t>工会经费</w:t>
            </w:r>
          </w:p>
        </w:tc>
        <w:tc>
          <w:tcPr>
            <w:tcW w:w="1700" w:type="dxa"/>
            <w:vAlign w:val="top"/>
          </w:tcPr>
          <w:p w14:paraId="7DC01D20">
            <w:pPr>
              <w:pStyle w:val="6"/>
              <w:spacing w:before="89"/>
              <w:ind w:left="1250"/>
            </w:pPr>
            <w:r>
              <w:rPr>
                <w:spacing w:val="-5"/>
              </w:rPr>
              <w:t>1.94</w:t>
            </w:r>
          </w:p>
        </w:tc>
        <w:tc>
          <w:tcPr>
            <w:tcW w:w="1700" w:type="dxa"/>
            <w:vAlign w:val="top"/>
          </w:tcPr>
          <w:p w14:paraId="7C1488B0">
            <w:pPr>
              <w:rPr>
                <w:rFonts w:ascii="Arial"/>
                <w:sz w:val="21"/>
              </w:rPr>
            </w:pPr>
          </w:p>
        </w:tc>
        <w:tc>
          <w:tcPr>
            <w:tcW w:w="1705" w:type="dxa"/>
            <w:vAlign w:val="top"/>
          </w:tcPr>
          <w:p w14:paraId="0356DAA0">
            <w:pPr>
              <w:pStyle w:val="6"/>
              <w:spacing w:before="89"/>
              <w:ind w:left="1250"/>
            </w:pPr>
            <w:r>
              <w:rPr>
                <w:spacing w:val="-5"/>
              </w:rPr>
              <w:t>1.94</w:t>
            </w:r>
          </w:p>
        </w:tc>
      </w:tr>
      <w:tr w14:paraId="7C5F9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D1B462">
            <w:pPr>
              <w:pStyle w:val="6"/>
              <w:spacing w:before="90" w:line="242" w:lineRule="auto"/>
              <w:ind w:left="127"/>
            </w:pPr>
            <w:r>
              <w:rPr>
                <w:spacing w:val="-7"/>
              </w:rPr>
              <w:t>302</w:t>
            </w:r>
          </w:p>
        </w:tc>
        <w:tc>
          <w:tcPr>
            <w:tcW w:w="577" w:type="dxa"/>
            <w:vAlign w:val="top"/>
          </w:tcPr>
          <w:p w14:paraId="3C0C7E42">
            <w:pPr>
              <w:pStyle w:val="6"/>
              <w:spacing w:before="90" w:line="242" w:lineRule="auto"/>
              <w:ind w:left="118"/>
            </w:pPr>
            <w:r>
              <w:rPr>
                <w:spacing w:val="-7"/>
              </w:rPr>
              <w:t>29</w:t>
            </w:r>
          </w:p>
        </w:tc>
        <w:tc>
          <w:tcPr>
            <w:tcW w:w="2889" w:type="dxa"/>
            <w:vAlign w:val="top"/>
          </w:tcPr>
          <w:p w14:paraId="00858239">
            <w:pPr>
              <w:pStyle w:val="6"/>
              <w:spacing w:before="89" w:line="214" w:lineRule="auto"/>
              <w:ind w:left="113"/>
            </w:pPr>
            <w:r>
              <w:rPr>
                <w:spacing w:val="-4"/>
              </w:rPr>
              <w:t>福利费</w:t>
            </w:r>
          </w:p>
        </w:tc>
        <w:tc>
          <w:tcPr>
            <w:tcW w:w="1700" w:type="dxa"/>
            <w:vAlign w:val="top"/>
          </w:tcPr>
          <w:p w14:paraId="6F561A0D">
            <w:pPr>
              <w:pStyle w:val="6"/>
              <w:spacing w:before="89"/>
              <w:ind w:left="1245"/>
            </w:pPr>
            <w:r>
              <w:rPr>
                <w:spacing w:val="-4"/>
              </w:rPr>
              <w:t>2.42</w:t>
            </w:r>
          </w:p>
        </w:tc>
        <w:tc>
          <w:tcPr>
            <w:tcW w:w="1700" w:type="dxa"/>
            <w:vAlign w:val="top"/>
          </w:tcPr>
          <w:p w14:paraId="111D7836">
            <w:pPr>
              <w:rPr>
                <w:rFonts w:ascii="Arial"/>
                <w:sz w:val="21"/>
              </w:rPr>
            </w:pPr>
          </w:p>
        </w:tc>
        <w:tc>
          <w:tcPr>
            <w:tcW w:w="1705" w:type="dxa"/>
            <w:vAlign w:val="top"/>
          </w:tcPr>
          <w:p w14:paraId="6BE76B78">
            <w:pPr>
              <w:pStyle w:val="6"/>
              <w:spacing w:before="89"/>
              <w:ind w:left="1246"/>
            </w:pPr>
            <w:r>
              <w:rPr>
                <w:spacing w:val="-4"/>
              </w:rPr>
              <w:t>2.42</w:t>
            </w:r>
          </w:p>
        </w:tc>
      </w:tr>
      <w:tr w14:paraId="17D4A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8FA0E7">
            <w:pPr>
              <w:pStyle w:val="6"/>
              <w:spacing w:before="90" w:line="242" w:lineRule="auto"/>
              <w:ind w:left="127"/>
            </w:pPr>
            <w:r>
              <w:rPr>
                <w:spacing w:val="-7"/>
              </w:rPr>
              <w:t>302</w:t>
            </w:r>
          </w:p>
        </w:tc>
        <w:tc>
          <w:tcPr>
            <w:tcW w:w="577" w:type="dxa"/>
            <w:vAlign w:val="top"/>
          </w:tcPr>
          <w:p w14:paraId="0B04D813">
            <w:pPr>
              <w:pStyle w:val="6"/>
              <w:spacing w:before="90" w:line="242" w:lineRule="auto"/>
              <w:ind w:left="125"/>
            </w:pPr>
            <w:r>
              <w:rPr>
                <w:spacing w:val="-10"/>
              </w:rPr>
              <w:t>31</w:t>
            </w:r>
          </w:p>
        </w:tc>
        <w:tc>
          <w:tcPr>
            <w:tcW w:w="2889" w:type="dxa"/>
            <w:vAlign w:val="top"/>
          </w:tcPr>
          <w:p w14:paraId="59A61C51">
            <w:pPr>
              <w:pStyle w:val="6"/>
              <w:spacing w:before="89" w:line="214" w:lineRule="auto"/>
              <w:ind w:left="109"/>
            </w:pPr>
            <w:r>
              <w:rPr>
                <w:spacing w:val="-1"/>
              </w:rPr>
              <w:t>公务用车运行维护费</w:t>
            </w:r>
          </w:p>
        </w:tc>
        <w:tc>
          <w:tcPr>
            <w:tcW w:w="1700" w:type="dxa"/>
            <w:vAlign w:val="top"/>
          </w:tcPr>
          <w:p w14:paraId="45A327D8">
            <w:pPr>
              <w:pStyle w:val="6"/>
              <w:spacing w:before="89"/>
              <w:ind w:left="1245"/>
            </w:pPr>
            <w:r>
              <w:rPr>
                <w:spacing w:val="-4"/>
              </w:rPr>
              <w:t>2.00</w:t>
            </w:r>
          </w:p>
        </w:tc>
        <w:tc>
          <w:tcPr>
            <w:tcW w:w="1700" w:type="dxa"/>
            <w:vAlign w:val="top"/>
          </w:tcPr>
          <w:p w14:paraId="14520B02">
            <w:pPr>
              <w:rPr>
                <w:rFonts w:ascii="Arial"/>
                <w:sz w:val="21"/>
              </w:rPr>
            </w:pPr>
          </w:p>
        </w:tc>
        <w:tc>
          <w:tcPr>
            <w:tcW w:w="1705" w:type="dxa"/>
            <w:vAlign w:val="top"/>
          </w:tcPr>
          <w:p w14:paraId="663FDCC9">
            <w:pPr>
              <w:pStyle w:val="6"/>
              <w:spacing w:before="89"/>
              <w:ind w:left="1246"/>
            </w:pPr>
            <w:r>
              <w:rPr>
                <w:spacing w:val="-4"/>
              </w:rPr>
              <w:t>2.00</w:t>
            </w:r>
          </w:p>
        </w:tc>
      </w:tr>
      <w:tr w14:paraId="27A50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F07FE99">
            <w:pPr>
              <w:pStyle w:val="6"/>
              <w:spacing w:before="90" w:line="242" w:lineRule="auto"/>
              <w:ind w:left="127"/>
            </w:pPr>
            <w:r>
              <w:rPr>
                <w:spacing w:val="-7"/>
              </w:rPr>
              <w:t>302</w:t>
            </w:r>
          </w:p>
        </w:tc>
        <w:tc>
          <w:tcPr>
            <w:tcW w:w="577" w:type="dxa"/>
            <w:vAlign w:val="top"/>
          </w:tcPr>
          <w:p w14:paraId="7F5B0CE9">
            <w:pPr>
              <w:pStyle w:val="6"/>
              <w:spacing w:before="90" w:line="242" w:lineRule="auto"/>
              <w:ind w:left="119"/>
            </w:pPr>
            <w:r>
              <w:rPr>
                <w:spacing w:val="-8"/>
              </w:rPr>
              <w:t>99</w:t>
            </w:r>
          </w:p>
        </w:tc>
        <w:tc>
          <w:tcPr>
            <w:tcW w:w="2889" w:type="dxa"/>
            <w:vAlign w:val="top"/>
          </w:tcPr>
          <w:p w14:paraId="3ECC1419">
            <w:pPr>
              <w:pStyle w:val="6"/>
              <w:spacing w:before="90" w:line="213" w:lineRule="auto"/>
              <w:ind w:left="110"/>
            </w:pPr>
            <w:r>
              <w:rPr>
                <w:spacing w:val="-1"/>
              </w:rPr>
              <w:t>其他商品和服务支出</w:t>
            </w:r>
          </w:p>
        </w:tc>
        <w:tc>
          <w:tcPr>
            <w:tcW w:w="1700" w:type="dxa"/>
            <w:vAlign w:val="top"/>
          </w:tcPr>
          <w:p w14:paraId="0BBD1218">
            <w:pPr>
              <w:pStyle w:val="6"/>
              <w:spacing w:before="89"/>
              <w:ind w:left="1245"/>
            </w:pPr>
            <w:r>
              <w:rPr>
                <w:spacing w:val="-4"/>
              </w:rPr>
              <w:t>2.78</w:t>
            </w:r>
          </w:p>
        </w:tc>
        <w:tc>
          <w:tcPr>
            <w:tcW w:w="1700" w:type="dxa"/>
            <w:vAlign w:val="top"/>
          </w:tcPr>
          <w:p w14:paraId="4536398E">
            <w:pPr>
              <w:rPr>
                <w:rFonts w:ascii="Arial"/>
                <w:sz w:val="21"/>
              </w:rPr>
            </w:pPr>
          </w:p>
        </w:tc>
        <w:tc>
          <w:tcPr>
            <w:tcW w:w="1705" w:type="dxa"/>
            <w:vAlign w:val="top"/>
          </w:tcPr>
          <w:p w14:paraId="6ADF3723">
            <w:pPr>
              <w:pStyle w:val="6"/>
              <w:spacing w:before="89"/>
              <w:ind w:left="1246"/>
            </w:pPr>
            <w:r>
              <w:rPr>
                <w:spacing w:val="-4"/>
              </w:rPr>
              <w:t>2.78</w:t>
            </w:r>
          </w:p>
        </w:tc>
      </w:tr>
      <w:tr w14:paraId="43D7D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76CEC5C">
            <w:pPr>
              <w:pStyle w:val="6"/>
              <w:spacing w:before="90" w:line="242" w:lineRule="auto"/>
              <w:ind w:left="127"/>
            </w:pPr>
            <w:r>
              <w:rPr>
                <w:b/>
                <w:bCs/>
                <w:spacing w:val="-9"/>
              </w:rPr>
              <w:t>303</w:t>
            </w:r>
          </w:p>
        </w:tc>
        <w:tc>
          <w:tcPr>
            <w:tcW w:w="577" w:type="dxa"/>
            <w:vAlign w:val="top"/>
          </w:tcPr>
          <w:p w14:paraId="70050157">
            <w:pPr>
              <w:rPr>
                <w:rFonts w:ascii="Arial"/>
                <w:sz w:val="21"/>
              </w:rPr>
            </w:pPr>
          </w:p>
        </w:tc>
        <w:tc>
          <w:tcPr>
            <w:tcW w:w="2889" w:type="dxa"/>
            <w:vAlign w:val="top"/>
          </w:tcPr>
          <w:p w14:paraId="0410CF03">
            <w:pPr>
              <w:pStyle w:val="6"/>
              <w:spacing w:before="90" w:line="213" w:lineRule="auto"/>
              <w:ind w:left="113"/>
            </w:pPr>
            <w:r>
              <w:rPr>
                <w:b/>
                <w:bCs/>
                <w:spacing w:val="-3"/>
              </w:rPr>
              <w:t>对个人和家庭的补助</w:t>
            </w:r>
          </w:p>
        </w:tc>
        <w:tc>
          <w:tcPr>
            <w:tcW w:w="1700" w:type="dxa"/>
            <w:vAlign w:val="top"/>
          </w:tcPr>
          <w:p w14:paraId="7EFC3EBB">
            <w:pPr>
              <w:pStyle w:val="6"/>
              <w:spacing w:before="89"/>
              <w:ind w:left="1245"/>
            </w:pPr>
            <w:r>
              <w:rPr>
                <w:b/>
                <w:bCs/>
                <w:spacing w:val="-5"/>
              </w:rPr>
              <w:t>4.36</w:t>
            </w:r>
          </w:p>
        </w:tc>
        <w:tc>
          <w:tcPr>
            <w:tcW w:w="1700" w:type="dxa"/>
            <w:vAlign w:val="top"/>
          </w:tcPr>
          <w:p w14:paraId="3771EEB3">
            <w:pPr>
              <w:pStyle w:val="6"/>
              <w:spacing w:before="89"/>
              <w:ind w:left="1097"/>
            </w:pPr>
            <w:r>
              <w:rPr>
                <w:b/>
                <w:bCs/>
                <w:spacing w:val="-5"/>
              </w:rPr>
              <w:t>4.36</w:t>
            </w:r>
          </w:p>
        </w:tc>
        <w:tc>
          <w:tcPr>
            <w:tcW w:w="1705" w:type="dxa"/>
            <w:vAlign w:val="top"/>
          </w:tcPr>
          <w:p w14:paraId="0A62354C">
            <w:pPr>
              <w:rPr>
                <w:rFonts w:ascii="Arial"/>
                <w:sz w:val="21"/>
              </w:rPr>
            </w:pPr>
          </w:p>
        </w:tc>
      </w:tr>
      <w:tr w14:paraId="5B70F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F7BE698">
            <w:pPr>
              <w:pStyle w:val="6"/>
              <w:spacing w:before="90" w:line="242" w:lineRule="auto"/>
              <w:ind w:left="127"/>
            </w:pPr>
            <w:r>
              <w:rPr>
                <w:spacing w:val="-7"/>
              </w:rPr>
              <w:t>303</w:t>
            </w:r>
          </w:p>
        </w:tc>
        <w:tc>
          <w:tcPr>
            <w:tcW w:w="577" w:type="dxa"/>
            <w:vAlign w:val="top"/>
          </w:tcPr>
          <w:p w14:paraId="50BCFBEC">
            <w:pPr>
              <w:pStyle w:val="6"/>
              <w:spacing w:before="90" w:line="242" w:lineRule="auto"/>
              <w:ind w:left="123"/>
            </w:pPr>
            <w:r>
              <w:rPr>
                <w:spacing w:val="-10"/>
              </w:rPr>
              <w:t>02</w:t>
            </w:r>
          </w:p>
        </w:tc>
        <w:tc>
          <w:tcPr>
            <w:tcW w:w="2889" w:type="dxa"/>
            <w:vAlign w:val="top"/>
          </w:tcPr>
          <w:p w14:paraId="285F7CF8">
            <w:pPr>
              <w:pStyle w:val="6"/>
              <w:spacing w:before="89" w:line="214" w:lineRule="auto"/>
              <w:ind w:left="112"/>
            </w:pPr>
            <w:r>
              <w:rPr>
                <w:spacing w:val="-4"/>
              </w:rPr>
              <w:t>退休费</w:t>
            </w:r>
          </w:p>
        </w:tc>
        <w:tc>
          <w:tcPr>
            <w:tcW w:w="1700" w:type="dxa"/>
            <w:vAlign w:val="top"/>
          </w:tcPr>
          <w:p w14:paraId="2E09687B">
            <w:pPr>
              <w:pStyle w:val="6"/>
              <w:spacing w:before="89"/>
              <w:ind w:left="1252"/>
            </w:pPr>
            <w:r>
              <w:rPr>
                <w:spacing w:val="-5"/>
              </w:rPr>
              <w:t>3.94</w:t>
            </w:r>
          </w:p>
        </w:tc>
        <w:tc>
          <w:tcPr>
            <w:tcW w:w="1700" w:type="dxa"/>
            <w:vAlign w:val="top"/>
          </w:tcPr>
          <w:p w14:paraId="73C34B9E">
            <w:pPr>
              <w:pStyle w:val="6"/>
              <w:spacing w:before="89"/>
              <w:ind w:left="1105"/>
            </w:pPr>
            <w:r>
              <w:rPr>
                <w:spacing w:val="-5"/>
              </w:rPr>
              <w:t>3.94</w:t>
            </w:r>
          </w:p>
        </w:tc>
        <w:tc>
          <w:tcPr>
            <w:tcW w:w="1705" w:type="dxa"/>
            <w:vAlign w:val="top"/>
          </w:tcPr>
          <w:p w14:paraId="0A115614">
            <w:pPr>
              <w:rPr>
                <w:rFonts w:ascii="Arial"/>
                <w:sz w:val="21"/>
              </w:rPr>
            </w:pPr>
          </w:p>
        </w:tc>
      </w:tr>
      <w:tr w14:paraId="253F5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EB470B">
            <w:pPr>
              <w:pStyle w:val="6"/>
              <w:spacing w:before="90" w:line="242" w:lineRule="auto"/>
              <w:ind w:left="127"/>
            </w:pPr>
            <w:r>
              <w:rPr>
                <w:spacing w:val="-7"/>
              </w:rPr>
              <w:t>303</w:t>
            </w:r>
          </w:p>
        </w:tc>
        <w:tc>
          <w:tcPr>
            <w:tcW w:w="577" w:type="dxa"/>
            <w:vAlign w:val="top"/>
          </w:tcPr>
          <w:p w14:paraId="27672495">
            <w:pPr>
              <w:pStyle w:val="6"/>
              <w:spacing w:before="90" w:line="242" w:lineRule="auto"/>
              <w:ind w:left="123"/>
            </w:pPr>
            <w:r>
              <w:rPr>
                <w:spacing w:val="-10"/>
              </w:rPr>
              <w:t>05</w:t>
            </w:r>
          </w:p>
        </w:tc>
        <w:tc>
          <w:tcPr>
            <w:tcW w:w="2889" w:type="dxa"/>
            <w:vAlign w:val="top"/>
          </w:tcPr>
          <w:p w14:paraId="6970C2AA">
            <w:pPr>
              <w:pStyle w:val="6"/>
              <w:spacing w:before="90" w:line="215" w:lineRule="auto"/>
              <w:ind w:left="121"/>
            </w:pPr>
            <w:r>
              <w:rPr>
                <w:spacing w:val="-5"/>
              </w:rPr>
              <w:t>生活补助</w:t>
            </w:r>
          </w:p>
        </w:tc>
        <w:tc>
          <w:tcPr>
            <w:tcW w:w="1700" w:type="dxa"/>
            <w:vAlign w:val="top"/>
          </w:tcPr>
          <w:p w14:paraId="49E765AF">
            <w:pPr>
              <w:pStyle w:val="6"/>
              <w:spacing w:before="89"/>
              <w:ind w:left="1251"/>
            </w:pPr>
            <w:r>
              <w:rPr>
                <w:spacing w:val="-5"/>
              </w:rPr>
              <w:t>0.42</w:t>
            </w:r>
          </w:p>
        </w:tc>
        <w:tc>
          <w:tcPr>
            <w:tcW w:w="1700" w:type="dxa"/>
            <w:vAlign w:val="top"/>
          </w:tcPr>
          <w:p w14:paraId="0C0E1608">
            <w:pPr>
              <w:pStyle w:val="6"/>
              <w:spacing w:before="89"/>
              <w:ind w:left="1104"/>
            </w:pPr>
            <w:r>
              <w:rPr>
                <w:spacing w:val="-5"/>
              </w:rPr>
              <w:t>0.42</w:t>
            </w:r>
          </w:p>
        </w:tc>
        <w:tc>
          <w:tcPr>
            <w:tcW w:w="1705" w:type="dxa"/>
            <w:vAlign w:val="top"/>
          </w:tcPr>
          <w:p w14:paraId="1B87B668">
            <w:pPr>
              <w:rPr>
                <w:rFonts w:ascii="Arial"/>
                <w:sz w:val="21"/>
              </w:rPr>
            </w:pPr>
          </w:p>
        </w:tc>
      </w:tr>
      <w:tr w14:paraId="7749B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85C0676">
            <w:pPr>
              <w:rPr>
                <w:rFonts w:ascii="Arial"/>
                <w:sz w:val="21"/>
              </w:rPr>
            </w:pPr>
          </w:p>
        </w:tc>
        <w:tc>
          <w:tcPr>
            <w:tcW w:w="577" w:type="dxa"/>
            <w:vAlign w:val="top"/>
          </w:tcPr>
          <w:p w14:paraId="2A209E5D">
            <w:pPr>
              <w:rPr>
                <w:rFonts w:ascii="Arial"/>
                <w:sz w:val="21"/>
              </w:rPr>
            </w:pPr>
          </w:p>
        </w:tc>
        <w:tc>
          <w:tcPr>
            <w:tcW w:w="2889" w:type="dxa"/>
            <w:vAlign w:val="top"/>
          </w:tcPr>
          <w:p w14:paraId="05A27F11">
            <w:pPr>
              <w:pStyle w:val="6"/>
              <w:spacing w:before="94" w:line="216" w:lineRule="auto"/>
              <w:ind w:left="1269"/>
            </w:pPr>
            <w:r>
              <w:rPr>
                <w:b/>
                <w:bCs/>
                <w:spacing w:val="-7"/>
              </w:rPr>
              <w:t>合计</w:t>
            </w:r>
          </w:p>
        </w:tc>
        <w:tc>
          <w:tcPr>
            <w:tcW w:w="1700" w:type="dxa"/>
            <w:vAlign w:val="top"/>
          </w:tcPr>
          <w:p w14:paraId="5DCBD0CA">
            <w:pPr>
              <w:pStyle w:val="6"/>
              <w:spacing w:before="94"/>
              <w:ind w:left="1070"/>
            </w:pPr>
            <w:r>
              <w:rPr>
                <w:b/>
                <w:bCs/>
                <w:spacing w:val="-4"/>
              </w:rPr>
              <w:t>179.24</w:t>
            </w:r>
          </w:p>
        </w:tc>
        <w:tc>
          <w:tcPr>
            <w:tcW w:w="1700" w:type="dxa"/>
            <w:vAlign w:val="top"/>
          </w:tcPr>
          <w:p w14:paraId="40AAFFA5">
            <w:pPr>
              <w:pStyle w:val="6"/>
              <w:spacing w:before="94"/>
              <w:ind w:left="922"/>
            </w:pPr>
            <w:r>
              <w:rPr>
                <w:b/>
                <w:bCs/>
                <w:spacing w:val="-4"/>
              </w:rPr>
              <w:t>155.92</w:t>
            </w:r>
          </w:p>
        </w:tc>
        <w:tc>
          <w:tcPr>
            <w:tcW w:w="1705" w:type="dxa"/>
            <w:vAlign w:val="top"/>
          </w:tcPr>
          <w:p w14:paraId="7C6B2F77">
            <w:pPr>
              <w:pStyle w:val="6"/>
              <w:spacing w:before="94"/>
              <w:ind w:left="1157"/>
            </w:pPr>
            <w:r>
              <w:rPr>
                <w:b/>
                <w:bCs/>
                <w:spacing w:val="-4"/>
              </w:rPr>
              <w:t>23.32</w:t>
            </w:r>
          </w:p>
        </w:tc>
      </w:tr>
    </w:tbl>
    <w:p w14:paraId="43660942">
      <w:pPr>
        <w:rPr>
          <w:rFonts w:ascii="Arial"/>
          <w:sz w:val="21"/>
        </w:rPr>
      </w:pPr>
    </w:p>
    <w:p w14:paraId="2E26ED55">
      <w:pPr>
        <w:rPr>
          <w:rFonts w:ascii="Arial" w:hAnsi="Arial" w:eastAsia="Arial" w:cs="Arial"/>
          <w:sz w:val="21"/>
          <w:szCs w:val="21"/>
        </w:rPr>
        <w:sectPr>
          <w:footerReference r:id="rId17" w:type="default"/>
          <w:pgSz w:w="11906" w:h="16839"/>
          <w:pgMar w:top="1431" w:right="1000" w:bottom="1521" w:left="1568" w:header="0" w:footer="1156" w:gutter="0"/>
          <w:cols w:space="720" w:num="1"/>
        </w:sectPr>
      </w:pPr>
    </w:p>
    <w:p w14:paraId="4E2C7ACA">
      <w:pPr>
        <w:spacing w:line="261" w:lineRule="auto"/>
        <w:rPr>
          <w:rFonts w:ascii="Arial"/>
          <w:sz w:val="21"/>
        </w:rPr>
      </w:pPr>
    </w:p>
    <w:p w14:paraId="13606014">
      <w:pPr>
        <w:spacing w:line="261" w:lineRule="auto"/>
        <w:rPr>
          <w:rFonts w:ascii="Arial"/>
          <w:sz w:val="21"/>
        </w:rPr>
      </w:pPr>
    </w:p>
    <w:p w14:paraId="625C0BBA">
      <w:pPr>
        <w:pStyle w:val="2"/>
        <w:spacing w:before="101" w:line="222" w:lineRule="auto"/>
        <w:ind w:left="342"/>
        <w:outlineLvl w:val="0"/>
      </w:pPr>
      <w:r>
        <w:rPr>
          <w:b/>
          <w:bCs/>
          <w:spacing w:val="-4"/>
        </w:rPr>
        <w:t>表</w:t>
      </w:r>
      <w:r>
        <w:rPr>
          <w:spacing w:val="-46"/>
        </w:rPr>
        <w:t xml:space="preserve"> </w:t>
      </w:r>
      <w:r>
        <w:rPr>
          <w:b/>
          <w:bCs/>
          <w:spacing w:val="-4"/>
        </w:rPr>
        <w:t>7</w:t>
      </w:r>
    </w:p>
    <w:p w14:paraId="28C55A12">
      <w:pPr>
        <w:pStyle w:val="2"/>
        <w:spacing w:before="43" w:line="218" w:lineRule="auto"/>
        <w:ind w:left="4464"/>
      </w:pPr>
      <w:r>
        <w:rPr>
          <w:b/>
          <w:bCs/>
          <w:spacing w:val="5"/>
        </w:rPr>
        <w:t>一般公共预算项目支出情况表</w:t>
      </w:r>
    </w:p>
    <w:p w14:paraId="718F1192">
      <w:pPr>
        <w:pStyle w:val="2"/>
        <w:spacing w:before="39" w:line="211" w:lineRule="auto"/>
        <w:ind w:left="130"/>
        <w:outlineLvl w:val="0"/>
        <w:rPr>
          <w:sz w:val="24"/>
          <w:szCs w:val="24"/>
        </w:rPr>
      </w:pPr>
      <w:r>
        <w:rPr>
          <w:spacing w:val="1"/>
          <w:sz w:val="24"/>
          <w:szCs w:val="24"/>
        </w:rPr>
        <w:t xml:space="preserve">编制单位：托克逊县总工会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6EA9F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636B5342">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71E1D18">
            <w:pPr>
              <w:spacing w:line="309" w:lineRule="auto"/>
              <w:rPr>
                <w:rFonts w:ascii="Arial"/>
                <w:sz w:val="21"/>
              </w:rPr>
            </w:pPr>
          </w:p>
          <w:p w14:paraId="26797208">
            <w:pPr>
              <w:spacing w:line="310" w:lineRule="auto"/>
              <w:rPr>
                <w:rFonts w:ascii="Arial"/>
                <w:sz w:val="21"/>
              </w:rPr>
            </w:pPr>
          </w:p>
          <w:p w14:paraId="60CF34C2">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992B0E6">
            <w:pPr>
              <w:spacing w:line="309" w:lineRule="auto"/>
              <w:rPr>
                <w:rFonts w:ascii="Arial"/>
                <w:sz w:val="21"/>
              </w:rPr>
            </w:pPr>
          </w:p>
          <w:p w14:paraId="411F36A4">
            <w:pPr>
              <w:spacing w:line="310" w:lineRule="auto"/>
              <w:rPr>
                <w:rFonts w:ascii="Arial"/>
                <w:sz w:val="21"/>
              </w:rPr>
            </w:pPr>
          </w:p>
          <w:p w14:paraId="5F0F5A5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322E180B">
            <w:pPr>
              <w:spacing w:line="244" w:lineRule="auto"/>
              <w:rPr>
                <w:rFonts w:ascii="Arial"/>
                <w:sz w:val="21"/>
              </w:rPr>
            </w:pPr>
          </w:p>
          <w:p w14:paraId="3CF306FF">
            <w:pPr>
              <w:spacing w:line="245" w:lineRule="auto"/>
              <w:rPr>
                <w:rFonts w:ascii="Arial"/>
                <w:sz w:val="21"/>
              </w:rPr>
            </w:pPr>
          </w:p>
          <w:p w14:paraId="1F73AB3D">
            <w:pPr>
              <w:pStyle w:val="6"/>
              <w:spacing w:before="62" w:line="222" w:lineRule="auto"/>
              <w:ind w:left="181"/>
              <w:rPr>
                <w:sz w:val="19"/>
                <w:szCs w:val="19"/>
              </w:rPr>
            </w:pPr>
            <w:r>
              <w:rPr>
                <w:b/>
                <w:bCs/>
                <w:spacing w:val="4"/>
                <w:sz w:val="19"/>
                <w:szCs w:val="19"/>
              </w:rPr>
              <w:t>项目支</w:t>
            </w:r>
          </w:p>
          <w:p w14:paraId="7CCBB811">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740C4A5">
            <w:pPr>
              <w:spacing w:line="361" w:lineRule="auto"/>
              <w:rPr>
                <w:rFonts w:ascii="Arial"/>
                <w:sz w:val="21"/>
              </w:rPr>
            </w:pPr>
          </w:p>
          <w:p w14:paraId="2308AC72">
            <w:pPr>
              <w:pStyle w:val="6"/>
              <w:spacing w:before="62" w:line="223" w:lineRule="auto"/>
              <w:ind w:left="171"/>
              <w:rPr>
                <w:sz w:val="19"/>
                <w:szCs w:val="19"/>
              </w:rPr>
            </w:pPr>
            <w:r>
              <w:rPr>
                <w:b/>
                <w:bCs/>
                <w:spacing w:val="2"/>
                <w:sz w:val="19"/>
                <w:szCs w:val="19"/>
              </w:rPr>
              <w:t>工资</w:t>
            </w:r>
          </w:p>
          <w:p w14:paraId="59049640">
            <w:pPr>
              <w:pStyle w:val="6"/>
              <w:spacing w:before="30" w:line="224" w:lineRule="auto"/>
              <w:ind w:left="169"/>
              <w:rPr>
                <w:sz w:val="19"/>
                <w:szCs w:val="19"/>
              </w:rPr>
            </w:pPr>
            <w:r>
              <w:rPr>
                <w:b/>
                <w:bCs/>
                <w:spacing w:val="2"/>
                <w:sz w:val="19"/>
                <w:szCs w:val="19"/>
              </w:rPr>
              <w:t>福利</w:t>
            </w:r>
          </w:p>
          <w:p w14:paraId="5165AD37">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BE90AA0">
            <w:pPr>
              <w:spacing w:line="361" w:lineRule="auto"/>
              <w:rPr>
                <w:rFonts w:ascii="Arial"/>
                <w:sz w:val="21"/>
              </w:rPr>
            </w:pPr>
          </w:p>
          <w:p w14:paraId="144BA241">
            <w:pPr>
              <w:pStyle w:val="6"/>
              <w:spacing w:before="62" w:line="224" w:lineRule="auto"/>
              <w:ind w:left="124"/>
              <w:rPr>
                <w:sz w:val="19"/>
                <w:szCs w:val="19"/>
              </w:rPr>
            </w:pPr>
            <w:r>
              <w:rPr>
                <w:b/>
                <w:bCs/>
                <w:spacing w:val="2"/>
                <w:sz w:val="19"/>
                <w:szCs w:val="19"/>
              </w:rPr>
              <w:t>商品和</w:t>
            </w:r>
          </w:p>
          <w:p w14:paraId="5175B0A7">
            <w:pPr>
              <w:pStyle w:val="6"/>
              <w:spacing w:before="27" w:line="222" w:lineRule="auto"/>
              <w:ind w:left="118"/>
              <w:rPr>
                <w:sz w:val="19"/>
                <w:szCs w:val="19"/>
              </w:rPr>
            </w:pPr>
            <w:r>
              <w:rPr>
                <w:b/>
                <w:bCs/>
                <w:spacing w:val="4"/>
                <w:sz w:val="19"/>
                <w:szCs w:val="19"/>
              </w:rPr>
              <w:t>服务支</w:t>
            </w:r>
          </w:p>
          <w:p w14:paraId="2F4F48CB">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FE48B00">
            <w:pPr>
              <w:pStyle w:val="6"/>
              <w:spacing w:before="165" w:line="222" w:lineRule="auto"/>
              <w:ind w:left="145"/>
              <w:rPr>
                <w:sz w:val="19"/>
                <w:szCs w:val="19"/>
              </w:rPr>
            </w:pPr>
            <w:r>
              <w:rPr>
                <w:b/>
                <w:bCs/>
                <w:spacing w:val="2"/>
                <w:sz w:val="19"/>
                <w:szCs w:val="19"/>
              </w:rPr>
              <w:t>对个</w:t>
            </w:r>
          </w:p>
          <w:p w14:paraId="6228AC3D">
            <w:pPr>
              <w:pStyle w:val="6"/>
              <w:spacing w:before="31" w:line="224" w:lineRule="auto"/>
              <w:ind w:left="143"/>
              <w:rPr>
                <w:sz w:val="19"/>
                <w:szCs w:val="19"/>
              </w:rPr>
            </w:pPr>
            <w:r>
              <w:rPr>
                <w:b/>
                <w:bCs/>
                <w:spacing w:val="3"/>
                <w:sz w:val="19"/>
                <w:szCs w:val="19"/>
              </w:rPr>
              <w:t>人和</w:t>
            </w:r>
          </w:p>
          <w:p w14:paraId="451AF53D">
            <w:pPr>
              <w:pStyle w:val="6"/>
              <w:spacing w:before="27" w:line="227" w:lineRule="auto"/>
              <w:ind w:left="146"/>
              <w:rPr>
                <w:sz w:val="19"/>
                <w:szCs w:val="19"/>
              </w:rPr>
            </w:pPr>
            <w:r>
              <w:rPr>
                <w:b/>
                <w:bCs/>
                <w:spacing w:val="2"/>
                <w:sz w:val="19"/>
                <w:szCs w:val="19"/>
              </w:rPr>
              <w:t>家庭</w:t>
            </w:r>
          </w:p>
          <w:p w14:paraId="75ADB0EF">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5D7BDAE5">
            <w:pPr>
              <w:pStyle w:val="6"/>
              <w:spacing w:before="166" w:line="222" w:lineRule="auto"/>
              <w:ind w:left="159"/>
              <w:rPr>
                <w:sz w:val="19"/>
                <w:szCs w:val="19"/>
              </w:rPr>
            </w:pPr>
            <w:r>
              <w:rPr>
                <w:b/>
                <w:bCs/>
                <w:spacing w:val="6"/>
                <w:sz w:val="19"/>
                <w:szCs w:val="19"/>
              </w:rPr>
              <w:t>债务</w:t>
            </w:r>
          </w:p>
          <w:p w14:paraId="5B10528A">
            <w:pPr>
              <w:pStyle w:val="6"/>
              <w:spacing w:before="30" w:line="226" w:lineRule="auto"/>
              <w:ind w:left="160"/>
              <w:rPr>
                <w:sz w:val="19"/>
                <w:szCs w:val="19"/>
              </w:rPr>
            </w:pPr>
            <w:r>
              <w:rPr>
                <w:b/>
                <w:bCs/>
                <w:spacing w:val="5"/>
                <w:sz w:val="19"/>
                <w:szCs w:val="19"/>
              </w:rPr>
              <w:t>利息</w:t>
            </w:r>
          </w:p>
          <w:p w14:paraId="3E775635">
            <w:pPr>
              <w:pStyle w:val="6"/>
              <w:spacing w:before="27" w:line="222" w:lineRule="auto"/>
              <w:ind w:left="160"/>
              <w:rPr>
                <w:sz w:val="19"/>
                <w:szCs w:val="19"/>
              </w:rPr>
            </w:pPr>
            <w:r>
              <w:rPr>
                <w:b/>
                <w:bCs/>
                <w:spacing w:val="5"/>
                <w:sz w:val="19"/>
                <w:szCs w:val="19"/>
              </w:rPr>
              <w:t>及费</w:t>
            </w:r>
          </w:p>
          <w:p w14:paraId="001E67BC">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4E0673B9">
            <w:pPr>
              <w:pStyle w:val="6"/>
              <w:spacing w:before="36" w:line="223" w:lineRule="auto"/>
              <w:ind w:left="167"/>
              <w:rPr>
                <w:sz w:val="19"/>
                <w:szCs w:val="19"/>
              </w:rPr>
            </w:pPr>
            <w:r>
              <w:rPr>
                <w:b/>
                <w:bCs/>
                <w:sz w:val="19"/>
                <w:szCs w:val="19"/>
              </w:rPr>
              <w:t>资本</w:t>
            </w:r>
          </w:p>
          <w:p w14:paraId="1BC1AE80">
            <w:pPr>
              <w:pStyle w:val="6"/>
              <w:spacing w:before="29" w:line="222" w:lineRule="auto"/>
              <w:ind w:left="162"/>
              <w:rPr>
                <w:sz w:val="19"/>
                <w:szCs w:val="19"/>
              </w:rPr>
            </w:pPr>
            <w:r>
              <w:rPr>
                <w:b/>
                <w:bCs/>
                <w:spacing w:val="2"/>
                <w:sz w:val="19"/>
                <w:szCs w:val="19"/>
              </w:rPr>
              <w:t>性支</w:t>
            </w:r>
          </w:p>
          <w:p w14:paraId="505C7798">
            <w:pPr>
              <w:pStyle w:val="6"/>
              <w:spacing w:before="31" w:line="230" w:lineRule="auto"/>
              <w:ind w:left="282"/>
              <w:rPr>
                <w:sz w:val="19"/>
                <w:szCs w:val="19"/>
              </w:rPr>
            </w:pPr>
            <w:r>
              <w:rPr>
                <w:b/>
                <w:bCs/>
                <w:spacing w:val="-2"/>
                <w:sz w:val="19"/>
                <w:szCs w:val="19"/>
              </w:rPr>
              <w:t>出</w:t>
            </w:r>
          </w:p>
          <w:p w14:paraId="12EB0758">
            <w:pPr>
              <w:pStyle w:val="6"/>
              <w:spacing w:before="21" w:line="227" w:lineRule="auto"/>
              <w:ind w:left="155"/>
              <w:rPr>
                <w:sz w:val="19"/>
                <w:szCs w:val="19"/>
              </w:rPr>
            </w:pPr>
            <w:r>
              <w:rPr>
                <w:b/>
                <w:bCs/>
                <w:spacing w:val="6"/>
                <w:sz w:val="19"/>
                <w:szCs w:val="19"/>
              </w:rPr>
              <w:t>（基</w:t>
            </w:r>
          </w:p>
          <w:p w14:paraId="4BF79E80">
            <w:pPr>
              <w:pStyle w:val="6"/>
              <w:spacing w:before="26" w:line="222" w:lineRule="auto"/>
              <w:ind w:left="158"/>
              <w:rPr>
                <w:sz w:val="19"/>
                <w:szCs w:val="19"/>
              </w:rPr>
            </w:pPr>
            <w:r>
              <w:rPr>
                <w:b/>
                <w:bCs/>
                <w:spacing w:val="4"/>
                <w:sz w:val="19"/>
                <w:szCs w:val="19"/>
              </w:rPr>
              <w:t>本建</w:t>
            </w:r>
          </w:p>
          <w:p w14:paraId="59ABD717">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34AA0BC2">
            <w:pPr>
              <w:spacing w:line="361" w:lineRule="auto"/>
              <w:rPr>
                <w:rFonts w:ascii="Arial"/>
                <w:sz w:val="21"/>
              </w:rPr>
            </w:pPr>
          </w:p>
          <w:p w14:paraId="11C9FDBF">
            <w:pPr>
              <w:pStyle w:val="6"/>
              <w:spacing w:before="62" w:line="223" w:lineRule="auto"/>
              <w:ind w:left="170"/>
              <w:rPr>
                <w:sz w:val="19"/>
                <w:szCs w:val="19"/>
              </w:rPr>
            </w:pPr>
            <w:r>
              <w:rPr>
                <w:b/>
                <w:bCs/>
                <w:sz w:val="19"/>
                <w:szCs w:val="19"/>
              </w:rPr>
              <w:t>资本</w:t>
            </w:r>
          </w:p>
          <w:p w14:paraId="26B1BD7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45C9E39">
            <w:pPr>
              <w:pStyle w:val="6"/>
              <w:spacing w:before="165" w:line="222" w:lineRule="auto"/>
              <w:ind w:left="206"/>
              <w:rPr>
                <w:sz w:val="19"/>
                <w:szCs w:val="19"/>
              </w:rPr>
            </w:pPr>
            <w:r>
              <w:rPr>
                <w:b/>
                <w:bCs/>
                <w:spacing w:val="2"/>
                <w:sz w:val="19"/>
                <w:szCs w:val="19"/>
              </w:rPr>
              <w:t>对企</w:t>
            </w:r>
          </w:p>
          <w:p w14:paraId="5092F6F8">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9EDD39A">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67DFA0C">
            <w:pPr>
              <w:spacing w:line="360" w:lineRule="auto"/>
              <w:rPr>
                <w:rFonts w:ascii="Arial"/>
                <w:sz w:val="21"/>
              </w:rPr>
            </w:pPr>
          </w:p>
          <w:p w14:paraId="3D5D6E7C">
            <w:pPr>
              <w:pStyle w:val="6"/>
              <w:spacing w:before="62" w:line="222" w:lineRule="auto"/>
              <w:ind w:left="132"/>
              <w:rPr>
                <w:sz w:val="19"/>
                <w:szCs w:val="19"/>
              </w:rPr>
            </w:pPr>
            <w:r>
              <w:rPr>
                <w:b/>
                <w:bCs/>
                <w:spacing w:val="2"/>
                <w:sz w:val="19"/>
                <w:szCs w:val="19"/>
              </w:rPr>
              <w:t>对企</w:t>
            </w:r>
          </w:p>
          <w:p w14:paraId="4D46350F">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AC2CB87">
            <w:pPr>
              <w:pStyle w:val="6"/>
              <w:spacing w:before="165" w:line="222" w:lineRule="auto"/>
              <w:ind w:left="161"/>
              <w:rPr>
                <w:sz w:val="19"/>
                <w:szCs w:val="19"/>
              </w:rPr>
            </w:pPr>
            <w:r>
              <w:rPr>
                <w:b/>
                <w:bCs/>
                <w:spacing w:val="2"/>
                <w:sz w:val="19"/>
                <w:szCs w:val="19"/>
              </w:rPr>
              <w:t>对社</w:t>
            </w:r>
          </w:p>
          <w:p w14:paraId="09A91156">
            <w:pPr>
              <w:pStyle w:val="6"/>
              <w:spacing w:before="31" w:line="226" w:lineRule="auto"/>
              <w:ind w:left="160"/>
              <w:rPr>
                <w:sz w:val="19"/>
                <w:szCs w:val="19"/>
              </w:rPr>
            </w:pPr>
            <w:r>
              <w:rPr>
                <w:b/>
                <w:bCs/>
                <w:spacing w:val="2"/>
                <w:sz w:val="19"/>
                <w:szCs w:val="19"/>
              </w:rPr>
              <w:t>会保</w:t>
            </w:r>
          </w:p>
          <w:p w14:paraId="5096913B">
            <w:pPr>
              <w:pStyle w:val="6"/>
              <w:spacing w:before="27" w:line="224" w:lineRule="auto"/>
              <w:ind w:left="168"/>
              <w:rPr>
                <w:sz w:val="19"/>
                <w:szCs w:val="19"/>
              </w:rPr>
            </w:pPr>
            <w:r>
              <w:rPr>
                <w:b/>
                <w:bCs/>
                <w:spacing w:val="-2"/>
                <w:sz w:val="19"/>
                <w:szCs w:val="19"/>
              </w:rPr>
              <w:t>障基</w:t>
            </w:r>
          </w:p>
          <w:p w14:paraId="22F551EF">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049C9FA">
            <w:pPr>
              <w:spacing w:line="245" w:lineRule="auto"/>
              <w:rPr>
                <w:rFonts w:ascii="Arial"/>
                <w:sz w:val="21"/>
              </w:rPr>
            </w:pPr>
          </w:p>
          <w:p w14:paraId="62E543FB">
            <w:pPr>
              <w:spacing w:line="245" w:lineRule="auto"/>
              <w:rPr>
                <w:rFonts w:ascii="Arial"/>
                <w:sz w:val="21"/>
              </w:rPr>
            </w:pPr>
          </w:p>
          <w:p w14:paraId="02182FB6">
            <w:pPr>
              <w:pStyle w:val="6"/>
              <w:spacing w:before="62" w:line="224" w:lineRule="auto"/>
              <w:ind w:left="117"/>
              <w:rPr>
                <w:sz w:val="19"/>
                <w:szCs w:val="19"/>
              </w:rPr>
            </w:pPr>
            <w:r>
              <w:rPr>
                <w:b/>
                <w:bCs/>
                <w:spacing w:val="4"/>
                <w:sz w:val="19"/>
                <w:szCs w:val="19"/>
              </w:rPr>
              <w:t>其他</w:t>
            </w:r>
          </w:p>
          <w:p w14:paraId="5CE1B092">
            <w:pPr>
              <w:pStyle w:val="6"/>
              <w:spacing w:before="27" w:line="222" w:lineRule="auto"/>
              <w:ind w:left="122"/>
              <w:rPr>
                <w:sz w:val="19"/>
                <w:szCs w:val="19"/>
              </w:rPr>
            </w:pPr>
            <w:r>
              <w:rPr>
                <w:b/>
                <w:bCs/>
                <w:spacing w:val="2"/>
                <w:sz w:val="19"/>
                <w:szCs w:val="19"/>
              </w:rPr>
              <w:t>支出</w:t>
            </w:r>
          </w:p>
        </w:tc>
      </w:tr>
      <w:tr w14:paraId="54375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9C0443D">
            <w:pPr>
              <w:spacing w:line="255" w:lineRule="auto"/>
              <w:rPr>
                <w:rFonts w:ascii="Arial"/>
                <w:sz w:val="21"/>
              </w:rPr>
            </w:pPr>
          </w:p>
          <w:p w14:paraId="5C2D81D3">
            <w:pPr>
              <w:pStyle w:val="6"/>
              <w:spacing w:before="62" w:line="222" w:lineRule="auto"/>
              <w:ind w:left="184"/>
              <w:rPr>
                <w:sz w:val="19"/>
                <w:szCs w:val="19"/>
              </w:rPr>
            </w:pPr>
            <w:r>
              <w:rPr>
                <w:b/>
                <w:bCs/>
                <w:spacing w:val="-2"/>
                <w:sz w:val="19"/>
                <w:szCs w:val="19"/>
              </w:rPr>
              <w:t>类</w:t>
            </w:r>
          </w:p>
        </w:tc>
        <w:tc>
          <w:tcPr>
            <w:tcW w:w="567" w:type="dxa"/>
            <w:vAlign w:val="top"/>
          </w:tcPr>
          <w:p w14:paraId="7AA0FA9C">
            <w:pPr>
              <w:spacing w:line="256" w:lineRule="auto"/>
              <w:rPr>
                <w:rFonts w:ascii="Arial"/>
                <w:sz w:val="21"/>
              </w:rPr>
            </w:pPr>
          </w:p>
          <w:p w14:paraId="162922F7">
            <w:pPr>
              <w:pStyle w:val="6"/>
              <w:spacing w:before="61" w:line="226" w:lineRule="auto"/>
              <w:ind w:left="187"/>
              <w:rPr>
                <w:sz w:val="19"/>
                <w:szCs w:val="19"/>
              </w:rPr>
            </w:pPr>
            <w:r>
              <w:rPr>
                <w:b/>
                <w:bCs/>
                <w:spacing w:val="-2"/>
                <w:sz w:val="19"/>
                <w:szCs w:val="19"/>
              </w:rPr>
              <w:t>款</w:t>
            </w:r>
          </w:p>
        </w:tc>
        <w:tc>
          <w:tcPr>
            <w:tcW w:w="567" w:type="dxa"/>
            <w:vAlign w:val="top"/>
          </w:tcPr>
          <w:p w14:paraId="505C120B">
            <w:pPr>
              <w:spacing w:line="256" w:lineRule="auto"/>
              <w:rPr>
                <w:rFonts w:ascii="Arial"/>
                <w:sz w:val="21"/>
              </w:rPr>
            </w:pPr>
          </w:p>
          <w:p w14:paraId="69CA78F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1FCDF89C">
            <w:pPr>
              <w:rPr>
                <w:rFonts w:ascii="Arial"/>
                <w:sz w:val="21"/>
              </w:rPr>
            </w:pPr>
          </w:p>
        </w:tc>
        <w:tc>
          <w:tcPr>
            <w:tcW w:w="2169" w:type="dxa"/>
            <w:vMerge w:val="continue"/>
            <w:tcBorders>
              <w:top w:val="nil"/>
            </w:tcBorders>
            <w:vAlign w:val="top"/>
          </w:tcPr>
          <w:p w14:paraId="61C5EC71">
            <w:pPr>
              <w:rPr>
                <w:rFonts w:ascii="Arial"/>
                <w:sz w:val="21"/>
              </w:rPr>
            </w:pPr>
          </w:p>
        </w:tc>
        <w:tc>
          <w:tcPr>
            <w:tcW w:w="949" w:type="dxa"/>
            <w:vMerge w:val="continue"/>
            <w:tcBorders>
              <w:top w:val="nil"/>
            </w:tcBorders>
            <w:vAlign w:val="top"/>
          </w:tcPr>
          <w:p w14:paraId="070F8F87">
            <w:pPr>
              <w:rPr>
                <w:rFonts w:ascii="Arial"/>
                <w:sz w:val="21"/>
              </w:rPr>
            </w:pPr>
          </w:p>
        </w:tc>
        <w:tc>
          <w:tcPr>
            <w:tcW w:w="720" w:type="dxa"/>
            <w:vMerge w:val="continue"/>
            <w:tcBorders>
              <w:top w:val="nil"/>
            </w:tcBorders>
            <w:vAlign w:val="top"/>
          </w:tcPr>
          <w:p w14:paraId="2A1D46A7">
            <w:pPr>
              <w:rPr>
                <w:rFonts w:ascii="Arial"/>
                <w:sz w:val="21"/>
              </w:rPr>
            </w:pPr>
          </w:p>
        </w:tc>
        <w:tc>
          <w:tcPr>
            <w:tcW w:w="819" w:type="dxa"/>
            <w:vMerge w:val="continue"/>
            <w:tcBorders>
              <w:top w:val="nil"/>
            </w:tcBorders>
            <w:vAlign w:val="top"/>
          </w:tcPr>
          <w:p w14:paraId="1B281764">
            <w:pPr>
              <w:rPr>
                <w:rFonts w:ascii="Arial"/>
                <w:sz w:val="21"/>
              </w:rPr>
            </w:pPr>
          </w:p>
        </w:tc>
        <w:tc>
          <w:tcPr>
            <w:tcW w:w="670" w:type="dxa"/>
            <w:vMerge w:val="continue"/>
            <w:tcBorders>
              <w:top w:val="nil"/>
            </w:tcBorders>
            <w:vAlign w:val="top"/>
          </w:tcPr>
          <w:p w14:paraId="1ED0DF62">
            <w:pPr>
              <w:rPr>
                <w:rFonts w:ascii="Arial"/>
                <w:sz w:val="21"/>
              </w:rPr>
            </w:pPr>
          </w:p>
        </w:tc>
        <w:tc>
          <w:tcPr>
            <w:tcW w:w="710" w:type="dxa"/>
            <w:vMerge w:val="continue"/>
            <w:tcBorders>
              <w:top w:val="nil"/>
            </w:tcBorders>
            <w:vAlign w:val="top"/>
          </w:tcPr>
          <w:p w14:paraId="2E372595">
            <w:pPr>
              <w:rPr>
                <w:rFonts w:ascii="Arial"/>
                <w:sz w:val="21"/>
              </w:rPr>
            </w:pPr>
          </w:p>
        </w:tc>
        <w:tc>
          <w:tcPr>
            <w:tcW w:w="700" w:type="dxa"/>
            <w:vMerge w:val="continue"/>
            <w:tcBorders>
              <w:top w:val="nil"/>
            </w:tcBorders>
            <w:vAlign w:val="top"/>
          </w:tcPr>
          <w:p w14:paraId="004EF1CB">
            <w:pPr>
              <w:rPr>
                <w:rFonts w:ascii="Arial"/>
                <w:sz w:val="21"/>
              </w:rPr>
            </w:pPr>
          </w:p>
        </w:tc>
        <w:tc>
          <w:tcPr>
            <w:tcW w:w="710" w:type="dxa"/>
            <w:vMerge w:val="continue"/>
            <w:tcBorders>
              <w:top w:val="nil"/>
            </w:tcBorders>
            <w:vAlign w:val="top"/>
          </w:tcPr>
          <w:p w14:paraId="3168DAE4">
            <w:pPr>
              <w:rPr>
                <w:rFonts w:ascii="Arial"/>
                <w:sz w:val="21"/>
              </w:rPr>
            </w:pPr>
          </w:p>
        </w:tc>
        <w:tc>
          <w:tcPr>
            <w:tcW w:w="790" w:type="dxa"/>
            <w:vMerge w:val="continue"/>
            <w:tcBorders>
              <w:top w:val="nil"/>
            </w:tcBorders>
            <w:vAlign w:val="top"/>
          </w:tcPr>
          <w:p w14:paraId="4A12D1F1">
            <w:pPr>
              <w:rPr>
                <w:rFonts w:ascii="Arial"/>
                <w:sz w:val="21"/>
              </w:rPr>
            </w:pPr>
          </w:p>
        </w:tc>
        <w:tc>
          <w:tcPr>
            <w:tcW w:w="640" w:type="dxa"/>
            <w:vMerge w:val="continue"/>
            <w:tcBorders>
              <w:top w:val="nil"/>
            </w:tcBorders>
            <w:vAlign w:val="top"/>
          </w:tcPr>
          <w:p w14:paraId="770CD49E">
            <w:pPr>
              <w:rPr>
                <w:rFonts w:ascii="Arial"/>
                <w:sz w:val="21"/>
              </w:rPr>
            </w:pPr>
          </w:p>
        </w:tc>
        <w:tc>
          <w:tcPr>
            <w:tcW w:w="700" w:type="dxa"/>
            <w:vMerge w:val="continue"/>
            <w:tcBorders>
              <w:top w:val="nil"/>
            </w:tcBorders>
            <w:vAlign w:val="top"/>
          </w:tcPr>
          <w:p w14:paraId="55C67C21">
            <w:pPr>
              <w:rPr>
                <w:rFonts w:ascii="Arial"/>
                <w:sz w:val="21"/>
              </w:rPr>
            </w:pPr>
          </w:p>
        </w:tc>
        <w:tc>
          <w:tcPr>
            <w:tcW w:w="624" w:type="dxa"/>
            <w:vMerge w:val="continue"/>
            <w:tcBorders>
              <w:top w:val="nil"/>
            </w:tcBorders>
            <w:vAlign w:val="top"/>
          </w:tcPr>
          <w:p w14:paraId="670045BD">
            <w:pPr>
              <w:rPr>
                <w:rFonts w:ascii="Arial"/>
                <w:sz w:val="21"/>
              </w:rPr>
            </w:pPr>
          </w:p>
        </w:tc>
      </w:tr>
      <w:tr w14:paraId="5C3913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384CC16">
            <w:pPr>
              <w:spacing w:line="227" w:lineRule="exact"/>
              <w:rPr>
                <w:rFonts w:ascii="Arial"/>
                <w:sz w:val="19"/>
              </w:rPr>
            </w:pPr>
          </w:p>
        </w:tc>
        <w:tc>
          <w:tcPr>
            <w:tcW w:w="567" w:type="dxa"/>
            <w:vAlign w:val="top"/>
          </w:tcPr>
          <w:p w14:paraId="6066A5C0">
            <w:pPr>
              <w:spacing w:line="227" w:lineRule="exact"/>
              <w:rPr>
                <w:rFonts w:ascii="Arial"/>
                <w:sz w:val="19"/>
              </w:rPr>
            </w:pPr>
          </w:p>
        </w:tc>
        <w:tc>
          <w:tcPr>
            <w:tcW w:w="567" w:type="dxa"/>
            <w:vAlign w:val="top"/>
          </w:tcPr>
          <w:p w14:paraId="42479A70">
            <w:pPr>
              <w:spacing w:line="227" w:lineRule="exact"/>
              <w:rPr>
                <w:rFonts w:ascii="Arial"/>
                <w:sz w:val="19"/>
              </w:rPr>
            </w:pPr>
          </w:p>
        </w:tc>
        <w:tc>
          <w:tcPr>
            <w:tcW w:w="2320" w:type="dxa"/>
            <w:vAlign w:val="top"/>
          </w:tcPr>
          <w:p w14:paraId="587F0DC3">
            <w:pPr>
              <w:spacing w:line="227" w:lineRule="exact"/>
              <w:rPr>
                <w:rFonts w:ascii="Arial"/>
                <w:sz w:val="19"/>
              </w:rPr>
            </w:pPr>
          </w:p>
        </w:tc>
        <w:tc>
          <w:tcPr>
            <w:tcW w:w="2169" w:type="dxa"/>
            <w:vAlign w:val="top"/>
          </w:tcPr>
          <w:p w14:paraId="35658762">
            <w:pPr>
              <w:spacing w:line="227" w:lineRule="exact"/>
              <w:rPr>
                <w:rFonts w:ascii="Arial"/>
                <w:sz w:val="19"/>
              </w:rPr>
            </w:pPr>
          </w:p>
        </w:tc>
        <w:tc>
          <w:tcPr>
            <w:tcW w:w="949" w:type="dxa"/>
            <w:vAlign w:val="top"/>
          </w:tcPr>
          <w:p w14:paraId="289CBD53">
            <w:pPr>
              <w:spacing w:line="227" w:lineRule="exact"/>
              <w:rPr>
                <w:rFonts w:ascii="Arial"/>
                <w:sz w:val="19"/>
              </w:rPr>
            </w:pPr>
          </w:p>
        </w:tc>
        <w:tc>
          <w:tcPr>
            <w:tcW w:w="720" w:type="dxa"/>
            <w:vAlign w:val="top"/>
          </w:tcPr>
          <w:p w14:paraId="144176F4">
            <w:pPr>
              <w:spacing w:line="227" w:lineRule="exact"/>
              <w:rPr>
                <w:rFonts w:ascii="Arial"/>
                <w:sz w:val="19"/>
              </w:rPr>
            </w:pPr>
          </w:p>
        </w:tc>
        <w:tc>
          <w:tcPr>
            <w:tcW w:w="819" w:type="dxa"/>
            <w:vAlign w:val="top"/>
          </w:tcPr>
          <w:p w14:paraId="74BCA887">
            <w:pPr>
              <w:spacing w:line="227" w:lineRule="exact"/>
              <w:rPr>
                <w:rFonts w:ascii="Arial"/>
                <w:sz w:val="19"/>
              </w:rPr>
            </w:pPr>
          </w:p>
        </w:tc>
        <w:tc>
          <w:tcPr>
            <w:tcW w:w="670" w:type="dxa"/>
            <w:vAlign w:val="top"/>
          </w:tcPr>
          <w:p w14:paraId="7DC6802D">
            <w:pPr>
              <w:spacing w:line="227" w:lineRule="exact"/>
              <w:rPr>
                <w:rFonts w:ascii="Arial"/>
                <w:sz w:val="19"/>
              </w:rPr>
            </w:pPr>
          </w:p>
        </w:tc>
        <w:tc>
          <w:tcPr>
            <w:tcW w:w="710" w:type="dxa"/>
            <w:vAlign w:val="top"/>
          </w:tcPr>
          <w:p w14:paraId="3F097F8A">
            <w:pPr>
              <w:spacing w:line="227" w:lineRule="exact"/>
              <w:rPr>
                <w:rFonts w:ascii="Arial"/>
                <w:sz w:val="19"/>
              </w:rPr>
            </w:pPr>
          </w:p>
        </w:tc>
        <w:tc>
          <w:tcPr>
            <w:tcW w:w="700" w:type="dxa"/>
            <w:vAlign w:val="top"/>
          </w:tcPr>
          <w:p w14:paraId="3CEDA2B3">
            <w:pPr>
              <w:spacing w:line="227" w:lineRule="exact"/>
              <w:rPr>
                <w:rFonts w:ascii="Arial"/>
                <w:sz w:val="19"/>
              </w:rPr>
            </w:pPr>
          </w:p>
        </w:tc>
        <w:tc>
          <w:tcPr>
            <w:tcW w:w="710" w:type="dxa"/>
            <w:vAlign w:val="top"/>
          </w:tcPr>
          <w:p w14:paraId="2E747395">
            <w:pPr>
              <w:spacing w:line="227" w:lineRule="exact"/>
              <w:rPr>
                <w:rFonts w:ascii="Arial"/>
                <w:sz w:val="19"/>
              </w:rPr>
            </w:pPr>
          </w:p>
        </w:tc>
        <w:tc>
          <w:tcPr>
            <w:tcW w:w="790" w:type="dxa"/>
            <w:vAlign w:val="top"/>
          </w:tcPr>
          <w:p w14:paraId="60066D08">
            <w:pPr>
              <w:spacing w:line="227" w:lineRule="exact"/>
              <w:rPr>
                <w:rFonts w:ascii="Arial"/>
                <w:sz w:val="19"/>
              </w:rPr>
            </w:pPr>
          </w:p>
        </w:tc>
        <w:tc>
          <w:tcPr>
            <w:tcW w:w="640" w:type="dxa"/>
            <w:vAlign w:val="top"/>
          </w:tcPr>
          <w:p w14:paraId="6417574A">
            <w:pPr>
              <w:spacing w:line="227" w:lineRule="exact"/>
              <w:rPr>
                <w:rFonts w:ascii="Arial"/>
                <w:sz w:val="19"/>
              </w:rPr>
            </w:pPr>
          </w:p>
        </w:tc>
        <w:tc>
          <w:tcPr>
            <w:tcW w:w="700" w:type="dxa"/>
            <w:vAlign w:val="top"/>
          </w:tcPr>
          <w:p w14:paraId="70B4B903">
            <w:pPr>
              <w:spacing w:line="227" w:lineRule="exact"/>
              <w:rPr>
                <w:rFonts w:ascii="Arial"/>
                <w:sz w:val="19"/>
              </w:rPr>
            </w:pPr>
          </w:p>
        </w:tc>
        <w:tc>
          <w:tcPr>
            <w:tcW w:w="624" w:type="dxa"/>
            <w:vAlign w:val="top"/>
          </w:tcPr>
          <w:p w14:paraId="563896F2">
            <w:pPr>
              <w:spacing w:line="227" w:lineRule="exact"/>
              <w:rPr>
                <w:rFonts w:ascii="Arial"/>
                <w:sz w:val="19"/>
              </w:rPr>
            </w:pPr>
          </w:p>
        </w:tc>
      </w:tr>
      <w:tr w14:paraId="13EC7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6E1E47E">
            <w:pPr>
              <w:spacing w:line="227" w:lineRule="exact"/>
              <w:rPr>
                <w:rFonts w:ascii="Arial"/>
                <w:sz w:val="19"/>
              </w:rPr>
            </w:pPr>
          </w:p>
        </w:tc>
        <w:tc>
          <w:tcPr>
            <w:tcW w:w="567" w:type="dxa"/>
            <w:vAlign w:val="top"/>
          </w:tcPr>
          <w:p w14:paraId="045B17F1">
            <w:pPr>
              <w:spacing w:line="227" w:lineRule="exact"/>
              <w:rPr>
                <w:rFonts w:ascii="Arial"/>
                <w:sz w:val="19"/>
              </w:rPr>
            </w:pPr>
          </w:p>
        </w:tc>
        <w:tc>
          <w:tcPr>
            <w:tcW w:w="567" w:type="dxa"/>
            <w:vAlign w:val="top"/>
          </w:tcPr>
          <w:p w14:paraId="65BFEC48">
            <w:pPr>
              <w:spacing w:line="227" w:lineRule="exact"/>
              <w:rPr>
                <w:rFonts w:ascii="Arial"/>
                <w:sz w:val="19"/>
              </w:rPr>
            </w:pPr>
          </w:p>
        </w:tc>
        <w:tc>
          <w:tcPr>
            <w:tcW w:w="2320" w:type="dxa"/>
            <w:vAlign w:val="top"/>
          </w:tcPr>
          <w:p w14:paraId="78A6C294">
            <w:pPr>
              <w:spacing w:line="227" w:lineRule="exact"/>
              <w:rPr>
                <w:rFonts w:ascii="Arial"/>
                <w:sz w:val="19"/>
              </w:rPr>
            </w:pPr>
          </w:p>
        </w:tc>
        <w:tc>
          <w:tcPr>
            <w:tcW w:w="2169" w:type="dxa"/>
            <w:vAlign w:val="top"/>
          </w:tcPr>
          <w:p w14:paraId="0152AD78">
            <w:pPr>
              <w:spacing w:line="227" w:lineRule="exact"/>
              <w:rPr>
                <w:rFonts w:ascii="Arial"/>
                <w:sz w:val="19"/>
              </w:rPr>
            </w:pPr>
          </w:p>
        </w:tc>
        <w:tc>
          <w:tcPr>
            <w:tcW w:w="949" w:type="dxa"/>
            <w:vAlign w:val="top"/>
          </w:tcPr>
          <w:p w14:paraId="70D023A8">
            <w:pPr>
              <w:spacing w:line="227" w:lineRule="exact"/>
              <w:rPr>
                <w:rFonts w:ascii="Arial"/>
                <w:sz w:val="19"/>
              </w:rPr>
            </w:pPr>
          </w:p>
        </w:tc>
        <w:tc>
          <w:tcPr>
            <w:tcW w:w="720" w:type="dxa"/>
            <w:vAlign w:val="top"/>
          </w:tcPr>
          <w:p w14:paraId="00F9D019">
            <w:pPr>
              <w:spacing w:line="227" w:lineRule="exact"/>
              <w:rPr>
                <w:rFonts w:ascii="Arial"/>
                <w:sz w:val="19"/>
              </w:rPr>
            </w:pPr>
          </w:p>
        </w:tc>
        <w:tc>
          <w:tcPr>
            <w:tcW w:w="819" w:type="dxa"/>
            <w:vAlign w:val="top"/>
          </w:tcPr>
          <w:p w14:paraId="5B2DF564">
            <w:pPr>
              <w:spacing w:line="227" w:lineRule="exact"/>
              <w:rPr>
                <w:rFonts w:ascii="Arial"/>
                <w:sz w:val="19"/>
              </w:rPr>
            </w:pPr>
          </w:p>
        </w:tc>
        <w:tc>
          <w:tcPr>
            <w:tcW w:w="670" w:type="dxa"/>
            <w:vAlign w:val="top"/>
          </w:tcPr>
          <w:p w14:paraId="78E50A0C">
            <w:pPr>
              <w:spacing w:line="227" w:lineRule="exact"/>
              <w:rPr>
                <w:rFonts w:ascii="Arial"/>
                <w:sz w:val="19"/>
              </w:rPr>
            </w:pPr>
          </w:p>
        </w:tc>
        <w:tc>
          <w:tcPr>
            <w:tcW w:w="710" w:type="dxa"/>
            <w:vAlign w:val="top"/>
          </w:tcPr>
          <w:p w14:paraId="1BFCDBEE">
            <w:pPr>
              <w:spacing w:line="227" w:lineRule="exact"/>
              <w:rPr>
                <w:rFonts w:ascii="Arial"/>
                <w:sz w:val="19"/>
              </w:rPr>
            </w:pPr>
          </w:p>
        </w:tc>
        <w:tc>
          <w:tcPr>
            <w:tcW w:w="700" w:type="dxa"/>
            <w:vAlign w:val="top"/>
          </w:tcPr>
          <w:p w14:paraId="5ABD7FF9">
            <w:pPr>
              <w:spacing w:line="227" w:lineRule="exact"/>
              <w:rPr>
                <w:rFonts w:ascii="Arial"/>
                <w:sz w:val="19"/>
              </w:rPr>
            </w:pPr>
          </w:p>
        </w:tc>
        <w:tc>
          <w:tcPr>
            <w:tcW w:w="710" w:type="dxa"/>
            <w:vAlign w:val="top"/>
          </w:tcPr>
          <w:p w14:paraId="2364F1CF">
            <w:pPr>
              <w:spacing w:line="227" w:lineRule="exact"/>
              <w:rPr>
                <w:rFonts w:ascii="Arial"/>
                <w:sz w:val="19"/>
              </w:rPr>
            </w:pPr>
          </w:p>
        </w:tc>
        <w:tc>
          <w:tcPr>
            <w:tcW w:w="790" w:type="dxa"/>
            <w:vAlign w:val="top"/>
          </w:tcPr>
          <w:p w14:paraId="05A76855">
            <w:pPr>
              <w:spacing w:line="227" w:lineRule="exact"/>
              <w:rPr>
                <w:rFonts w:ascii="Arial"/>
                <w:sz w:val="19"/>
              </w:rPr>
            </w:pPr>
          </w:p>
        </w:tc>
        <w:tc>
          <w:tcPr>
            <w:tcW w:w="640" w:type="dxa"/>
            <w:vAlign w:val="top"/>
          </w:tcPr>
          <w:p w14:paraId="702D96C7">
            <w:pPr>
              <w:spacing w:line="227" w:lineRule="exact"/>
              <w:rPr>
                <w:rFonts w:ascii="Arial"/>
                <w:sz w:val="19"/>
              </w:rPr>
            </w:pPr>
          </w:p>
        </w:tc>
        <w:tc>
          <w:tcPr>
            <w:tcW w:w="700" w:type="dxa"/>
            <w:vAlign w:val="top"/>
          </w:tcPr>
          <w:p w14:paraId="0DC410B0">
            <w:pPr>
              <w:spacing w:line="227" w:lineRule="exact"/>
              <w:rPr>
                <w:rFonts w:ascii="Arial"/>
                <w:sz w:val="19"/>
              </w:rPr>
            </w:pPr>
          </w:p>
        </w:tc>
        <w:tc>
          <w:tcPr>
            <w:tcW w:w="624" w:type="dxa"/>
            <w:vAlign w:val="top"/>
          </w:tcPr>
          <w:p w14:paraId="45353C51">
            <w:pPr>
              <w:spacing w:line="227" w:lineRule="exact"/>
              <w:rPr>
                <w:rFonts w:ascii="Arial"/>
                <w:sz w:val="19"/>
              </w:rPr>
            </w:pPr>
          </w:p>
        </w:tc>
      </w:tr>
      <w:tr w14:paraId="6CE9B0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6015B9E">
            <w:pPr>
              <w:spacing w:line="227" w:lineRule="exact"/>
              <w:rPr>
                <w:rFonts w:ascii="Arial"/>
                <w:sz w:val="19"/>
              </w:rPr>
            </w:pPr>
          </w:p>
        </w:tc>
        <w:tc>
          <w:tcPr>
            <w:tcW w:w="567" w:type="dxa"/>
            <w:vAlign w:val="top"/>
          </w:tcPr>
          <w:p w14:paraId="71127100">
            <w:pPr>
              <w:spacing w:line="227" w:lineRule="exact"/>
              <w:rPr>
                <w:rFonts w:ascii="Arial"/>
                <w:sz w:val="19"/>
              </w:rPr>
            </w:pPr>
          </w:p>
        </w:tc>
        <w:tc>
          <w:tcPr>
            <w:tcW w:w="567" w:type="dxa"/>
            <w:vAlign w:val="top"/>
          </w:tcPr>
          <w:p w14:paraId="4BE11D0C">
            <w:pPr>
              <w:spacing w:line="227" w:lineRule="exact"/>
              <w:rPr>
                <w:rFonts w:ascii="Arial"/>
                <w:sz w:val="19"/>
              </w:rPr>
            </w:pPr>
          </w:p>
        </w:tc>
        <w:tc>
          <w:tcPr>
            <w:tcW w:w="2320" w:type="dxa"/>
            <w:vAlign w:val="top"/>
          </w:tcPr>
          <w:p w14:paraId="5265A91D">
            <w:pPr>
              <w:spacing w:line="227" w:lineRule="exact"/>
              <w:rPr>
                <w:rFonts w:ascii="Arial"/>
                <w:sz w:val="19"/>
              </w:rPr>
            </w:pPr>
          </w:p>
        </w:tc>
        <w:tc>
          <w:tcPr>
            <w:tcW w:w="2169" w:type="dxa"/>
            <w:vAlign w:val="top"/>
          </w:tcPr>
          <w:p w14:paraId="32A59AAF">
            <w:pPr>
              <w:spacing w:line="227" w:lineRule="exact"/>
              <w:rPr>
                <w:rFonts w:ascii="Arial"/>
                <w:sz w:val="19"/>
              </w:rPr>
            </w:pPr>
          </w:p>
        </w:tc>
        <w:tc>
          <w:tcPr>
            <w:tcW w:w="949" w:type="dxa"/>
            <w:vAlign w:val="top"/>
          </w:tcPr>
          <w:p w14:paraId="521E280C">
            <w:pPr>
              <w:spacing w:line="227" w:lineRule="exact"/>
              <w:rPr>
                <w:rFonts w:ascii="Arial"/>
                <w:sz w:val="19"/>
              </w:rPr>
            </w:pPr>
          </w:p>
        </w:tc>
        <w:tc>
          <w:tcPr>
            <w:tcW w:w="720" w:type="dxa"/>
            <w:vAlign w:val="top"/>
          </w:tcPr>
          <w:p w14:paraId="29CEC785">
            <w:pPr>
              <w:spacing w:line="227" w:lineRule="exact"/>
              <w:rPr>
                <w:rFonts w:ascii="Arial"/>
                <w:sz w:val="19"/>
              </w:rPr>
            </w:pPr>
          </w:p>
        </w:tc>
        <w:tc>
          <w:tcPr>
            <w:tcW w:w="819" w:type="dxa"/>
            <w:vAlign w:val="top"/>
          </w:tcPr>
          <w:p w14:paraId="66FF38F4">
            <w:pPr>
              <w:spacing w:line="227" w:lineRule="exact"/>
              <w:rPr>
                <w:rFonts w:ascii="Arial"/>
                <w:sz w:val="19"/>
              </w:rPr>
            </w:pPr>
          </w:p>
        </w:tc>
        <w:tc>
          <w:tcPr>
            <w:tcW w:w="670" w:type="dxa"/>
            <w:vAlign w:val="top"/>
          </w:tcPr>
          <w:p w14:paraId="59CA11AD">
            <w:pPr>
              <w:spacing w:line="227" w:lineRule="exact"/>
              <w:rPr>
                <w:rFonts w:ascii="Arial"/>
                <w:sz w:val="19"/>
              </w:rPr>
            </w:pPr>
          </w:p>
        </w:tc>
        <w:tc>
          <w:tcPr>
            <w:tcW w:w="710" w:type="dxa"/>
            <w:vAlign w:val="top"/>
          </w:tcPr>
          <w:p w14:paraId="1C3131AA">
            <w:pPr>
              <w:spacing w:line="227" w:lineRule="exact"/>
              <w:rPr>
                <w:rFonts w:ascii="Arial"/>
                <w:sz w:val="19"/>
              </w:rPr>
            </w:pPr>
          </w:p>
        </w:tc>
        <w:tc>
          <w:tcPr>
            <w:tcW w:w="700" w:type="dxa"/>
            <w:vAlign w:val="top"/>
          </w:tcPr>
          <w:p w14:paraId="45A42EA9">
            <w:pPr>
              <w:spacing w:line="227" w:lineRule="exact"/>
              <w:rPr>
                <w:rFonts w:ascii="Arial"/>
                <w:sz w:val="19"/>
              </w:rPr>
            </w:pPr>
          </w:p>
        </w:tc>
        <w:tc>
          <w:tcPr>
            <w:tcW w:w="710" w:type="dxa"/>
            <w:vAlign w:val="top"/>
          </w:tcPr>
          <w:p w14:paraId="626A61F1">
            <w:pPr>
              <w:spacing w:line="227" w:lineRule="exact"/>
              <w:rPr>
                <w:rFonts w:ascii="Arial"/>
                <w:sz w:val="19"/>
              </w:rPr>
            </w:pPr>
          </w:p>
        </w:tc>
        <w:tc>
          <w:tcPr>
            <w:tcW w:w="790" w:type="dxa"/>
            <w:vAlign w:val="top"/>
          </w:tcPr>
          <w:p w14:paraId="466197F8">
            <w:pPr>
              <w:spacing w:line="227" w:lineRule="exact"/>
              <w:rPr>
                <w:rFonts w:ascii="Arial"/>
                <w:sz w:val="19"/>
              </w:rPr>
            </w:pPr>
          </w:p>
        </w:tc>
        <w:tc>
          <w:tcPr>
            <w:tcW w:w="640" w:type="dxa"/>
            <w:vAlign w:val="top"/>
          </w:tcPr>
          <w:p w14:paraId="014CE269">
            <w:pPr>
              <w:spacing w:line="227" w:lineRule="exact"/>
              <w:rPr>
                <w:rFonts w:ascii="Arial"/>
                <w:sz w:val="19"/>
              </w:rPr>
            </w:pPr>
          </w:p>
        </w:tc>
        <w:tc>
          <w:tcPr>
            <w:tcW w:w="700" w:type="dxa"/>
            <w:vAlign w:val="top"/>
          </w:tcPr>
          <w:p w14:paraId="30E6147F">
            <w:pPr>
              <w:spacing w:line="227" w:lineRule="exact"/>
              <w:rPr>
                <w:rFonts w:ascii="Arial"/>
                <w:sz w:val="19"/>
              </w:rPr>
            </w:pPr>
          </w:p>
        </w:tc>
        <w:tc>
          <w:tcPr>
            <w:tcW w:w="624" w:type="dxa"/>
            <w:vAlign w:val="top"/>
          </w:tcPr>
          <w:p w14:paraId="2D478CD3">
            <w:pPr>
              <w:spacing w:line="227" w:lineRule="exact"/>
              <w:rPr>
                <w:rFonts w:ascii="Arial"/>
                <w:sz w:val="19"/>
              </w:rPr>
            </w:pPr>
          </w:p>
        </w:tc>
      </w:tr>
      <w:tr w14:paraId="2B8B43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2E75525">
            <w:pPr>
              <w:spacing w:line="227" w:lineRule="exact"/>
              <w:rPr>
                <w:rFonts w:ascii="Arial"/>
                <w:sz w:val="19"/>
              </w:rPr>
            </w:pPr>
          </w:p>
        </w:tc>
        <w:tc>
          <w:tcPr>
            <w:tcW w:w="567" w:type="dxa"/>
            <w:vAlign w:val="top"/>
          </w:tcPr>
          <w:p w14:paraId="0B55AD85">
            <w:pPr>
              <w:spacing w:line="227" w:lineRule="exact"/>
              <w:rPr>
                <w:rFonts w:ascii="Arial"/>
                <w:sz w:val="19"/>
              </w:rPr>
            </w:pPr>
          </w:p>
        </w:tc>
        <w:tc>
          <w:tcPr>
            <w:tcW w:w="567" w:type="dxa"/>
            <w:vAlign w:val="top"/>
          </w:tcPr>
          <w:p w14:paraId="7C96D454">
            <w:pPr>
              <w:spacing w:line="227" w:lineRule="exact"/>
              <w:rPr>
                <w:rFonts w:ascii="Arial"/>
                <w:sz w:val="19"/>
              </w:rPr>
            </w:pPr>
          </w:p>
        </w:tc>
        <w:tc>
          <w:tcPr>
            <w:tcW w:w="2320" w:type="dxa"/>
            <w:vAlign w:val="top"/>
          </w:tcPr>
          <w:p w14:paraId="319315D9">
            <w:pPr>
              <w:spacing w:line="227" w:lineRule="exact"/>
              <w:rPr>
                <w:rFonts w:ascii="Arial"/>
                <w:sz w:val="19"/>
              </w:rPr>
            </w:pPr>
          </w:p>
        </w:tc>
        <w:tc>
          <w:tcPr>
            <w:tcW w:w="2169" w:type="dxa"/>
            <w:vAlign w:val="top"/>
          </w:tcPr>
          <w:p w14:paraId="66BB31D8">
            <w:pPr>
              <w:spacing w:line="227" w:lineRule="exact"/>
              <w:rPr>
                <w:rFonts w:ascii="Arial"/>
                <w:sz w:val="19"/>
              </w:rPr>
            </w:pPr>
          </w:p>
        </w:tc>
        <w:tc>
          <w:tcPr>
            <w:tcW w:w="949" w:type="dxa"/>
            <w:vAlign w:val="top"/>
          </w:tcPr>
          <w:p w14:paraId="3F94DCD4">
            <w:pPr>
              <w:spacing w:line="227" w:lineRule="exact"/>
              <w:rPr>
                <w:rFonts w:ascii="Arial"/>
                <w:sz w:val="19"/>
              </w:rPr>
            </w:pPr>
          </w:p>
        </w:tc>
        <w:tc>
          <w:tcPr>
            <w:tcW w:w="720" w:type="dxa"/>
            <w:vAlign w:val="top"/>
          </w:tcPr>
          <w:p w14:paraId="756212FE">
            <w:pPr>
              <w:spacing w:line="227" w:lineRule="exact"/>
              <w:rPr>
                <w:rFonts w:ascii="Arial"/>
                <w:sz w:val="19"/>
              </w:rPr>
            </w:pPr>
          </w:p>
        </w:tc>
        <w:tc>
          <w:tcPr>
            <w:tcW w:w="819" w:type="dxa"/>
            <w:vAlign w:val="top"/>
          </w:tcPr>
          <w:p w14:paraId="0600A3E0">
            <w:pPr>
              <w:spacing w:line="227" w:lineRule="exact"/>
              <w:rPr>
                <w:rFonts w:ascii="Arial"/>
                <w:sz w:val="19"/>
              </w:rPr>
            </w:pPr>
          </w:p>
        </w:tc>
        <w:tc>
          <w:tcPr>
            <w:tcW w:w="670" w:type="dxa"/>
            <w:vAlign w:val="top"/>
          </w:tcPr>
          <w:p w14:paraId="781E915E">
            <w:pPr>
              <w:spacing w:line="227" w:lineRule="exact"/>
              <w:rPr>
                <w:rFonts w:ascii="Arial"/>
                <w:sz w:val="19"/>
              </w:rPr>
            </w:pPr>
          </w:p>
        </w:tc>
        <w:tc>
          <w:tcPr>
            <w:tcW w:w="710" w:type="dxa"/>
            <w:vAlign w:val="top"/>
          </w:tcPr>
          <w:p w14:paraId="43A07796">
            <w:pPr>
              <w:spacing w:line="227" w:lineRule="exact"/>
              <w:rPr>
                <w:rFonts w:ascii="Arial"/>
                <w:sz w:val="19"/>
              </w:rPr>
            </w:pPr>
          </w:p>
        </w:tc>
        <w:tc>
          <w:tcPr>
            <w:tcW w:w="700" w:type="dxa"/>
            <w:vAlign w:val="top"/>
          </w:tcPr>
          <w:p w14:paraId="502A9E56">
            <w:pPr>
              <w:spacing w:line="227" w:lineRule="exact"/>
              <w:rPr>
                <w:rFonts w:ascii="Arial"/>
                <w:sz w:val="19"/>
              </w:rPr>
            </w:pPr>
          </w:p>
        </w:tc>
        <w:tc>
          <w:tcPr>
            <w:tcW w:w="710" w:type="dxa"/>
            <w:vAlign w:val="top"/>
          </w:tcPr>
          <w:p w14:paraId="1451B43D">
            <w:pPr>
              <w:spacing w:line="227" w:lineRule="exact"/>
              <w:rPr>
                <w:rFonts w:ascii="Arial"/>
                <w:sz w:val="19"/>
              </w:rPr>
            </w:pPr>
          </w:p>
        </w:tc>
        <w:tc>
          <w:tcPr>
            <w:tcW w:w="790" w:type="dxa"/>
            <w:vAlign w:val="top"/>
          </w:tcPr>
          <w:p w14:paraId="408B95FA">
            <w:pPr>
              <w:spacing w:line="227" w:lineRule="exact"/>
              <w:rPr>
                <w:rFonts w:ascii="Arial"/>
                <w:sz w:val="19"/>
              </w:rPr>
            </w:pPr>
          </w:p>
        </w:tc>
        <w:tc>
          <w:tcPr>
            <w:tcW w:w="640" w:type="dxa"/>
            <w:vAlign w:val="top"/>
          </w:tcPr>
          <w:p w14:paraId="03DB7D43">
            <w:pPr>
              <w:spacing w:line="227" w:lineRule="exact"/>
              <w:rPr>
                <w:rFonts w:ascii="Arial"/>
                <w:sz w:val="19"/>
              </w:rPr>
            </w:pPr>
          </w:p>
        </w:tc>
        <w:tc>
          <w:tcPr>
            <w:tcW w:w="700" w:type="dxa"/>
            <w:vAlign w:val="top"/>
          </w:tcPr>
          <w:p w14:paraId="5583D73B">
            <w:pPr>
              <w:spacing w:line="227" w:lineRule="exact"/>
              <w:rPr>
                <w:rFonts w:ascii="Arial"/>
                <w:sz w:val="19"/>
              </w:rPr>
            </w:pPr>
          </w:p>
        </w:tc>
        <w:tc>
          <w:tcPr>
            <w:tcW w:w="624" w:type="dxa"/>
            <w:vAlign w:val="top"/>
          </w:tcPr>
          <w:p w14:paraId="0E17187D">
            <w:pPr>
              <w:spacing w:line="227" w:lineRule="exact"/>
              <w:rPr>
                <w:rFonts w:ascii="Arial"/>
                <w:sz w:val="19"/>
              </w:rPr>
            </w:pPr>
          </w:p>
        </w:tc>
      </w:tr>
      <w:tr w14:paraId="5E9DD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6194C17">
            <w:pPr>
              <w:spacing w:line="227" w:lineRule="exact"/>
              <w:rPr>
                <w:rFonts w:ascii="Arial"/>
                <w:sz w:val="19"/>
              </w:rPr>
            </w:pPr>
          </w:p>
        </w:tc>
        <w:tc>
          <w:tcPr>
            <w:tcW w:w="567" w:type="dxa"/>
            <w:vAlign w:val="top"/>
          </w:tcPr>
          <w:p w14:paraId="32153200">
            <w:pPr>
              <w:spacing w:line="227" w:lineRule="exact"/>
              <w:rPr>
                <w:rFonts w:ascii="Arial"/>
                <w:sz w:val="19"/>
              </w:rPr>
            </w:pPr>
          </w:p>
        </w:tc>
        <w:tc>
          <w:tcPr>
            <w:tcW w:w="567" w:type="dxa"/>
            <w:vAlign w:val="top"/>
          </w:tcPr>
          <w:p w14:paraId="55D2EFB8">
            <w:pPr>
              <w:spacing w:line="227" w:lineRule="exact"/>
              <w:rPr>
                <w:rFonts w:ascii="Arial"/>
                <w:sz w:val="19"/>
              </w:rPr>
            </w:pPr>
          </w:p>
        </w:tc>
        <w:tc>
          <w:tcPr>
            <w:tcW w:w="2320" w:type="dxa"/>
            <w:vAlign w:val="top"/>
          </w:tcPr>
          <w:p w14:paraId="6A7485E6">
            <w:pPr>
              <w:spacing w:line="227" w:lineRule="exact"/>
              <w:rPr>
                <w:rFonts w:ascii="Arial"/>
                <w:sz w:val="19"/>
              </w:rPr>
            </w:pPr>
          </w:p>
        </w:tc>
        <w:tc>
          <w:tcPr>
            <w:tcW w:w="2169" w:type="dxa"/>
            <w:vAlign w:val="top"/>
          </w:tcPr>
          <w:p w14:paraId="5AAD2512">
            <w:pPr>
              <w:spacing w:line="227" w:lineRule="exact"/>
              <w:rPr>
                <w:rFonts w:ascii="Arial"/>
                <w:sz w:val="19"/>
              </w:rPr>
            </w:pPr>
          </w:p>
        </w:tc>
        <w:tc>
          <w:tcPr>
            <w:tcW w:w="949" w:type="dxa"/>
            <w:vAlign w:val="top"/>
          </w:tcPr>
          <w:p w14:paraId="2BAC0EB5">
            <w:pPr>
              <w:spacing w:line="227" w:lineRule="exact"/>
              <w:rPr>
                <w:rFonts w:ascii="Arial"/>
                <w:sz w:val="19"/>
              </w:rPr>
            </w:pPr>
          </w:p>
        </w:tc>
        <w:tc>
          <w:tcPr>
            <w:tcW w:w="720" w:type="dxa"/>
            <w:vAlign w:val="top"/>
          </w:tcPr>
          <w:p w14:paraId="18820458">
            <w:pPr>
              <w:spacing w:line="227" w:lineRule="exact"/>
              <w:rPr>
                <w:rFonts w:ascii="Arial"/>
                <w:sz w:val="19"/>
              </w:rPr>
            </w:pPr>
          </w:p>
        </w:tc>
        <w:tc>
          <w:tcPr>
            <w:tcW w:w="819" w:type="dxa"/>
            <w:vAlign w:val="top"/>
          </w:tcPr>
          <w:p w14:paraId="3FD34CCF">
            <w:pPr>
              <w:spacing w:line="227" w:lineRule="exact"/>
              <w:rPr>
                <w:rFonts w:ascii="Arial"/>
                <w:sz w:val="19"/>
              </w:rPr>
            </w:pPr>
          </w:p>
        </w:tc>
        <w:tc>
          <w:tcPr>
            <w:tcW w:w="670" w:type="dxa"/>
            <w:vAlign w:val="top"/>
          </w:tcPr>
          <w:p w14:paraId="346095E6">
            <w:pPr>
              <w:spacing w:line="227" w:lineRule="exact"/>
              <w:rPr>
                <w:rFonts w:ascii="Arial"/>
                <w:sz w:val="19"/>
              </w:rPr>
            </w:pPr>
          </w:p>
        </w:tc>
        <w:tc>
          <w:tcPr>
            <w:tcW w:w="710" w:type="dxa"/>
            <w:vAlign w:val="top"/>
          </w:tcPr>
          <w:p w14:paraId="0EA89C05">
            <w:pPr>
              <w:spacing w:line="227" w:lineRule="exact"/>
              <w:rPr>
                <w:rFonts w:ascii="Arial"/>
                <w:sz w:val="19"/>
              </w:rPr>
            </w:pPr>
          </w:p>
        </w:tc>
        <w:tc>
          <w:tcPr>
            <w:tcW w:w="700" w:type="dxa"/>
            <w:vAlign w:val="top"/>
          </w:tcPr>
          <w:p w14:paraId="298914CB">
            <w:pPr>
              <w:spacing w:line="227" w:lineRule="exact"/>
              <w:rPr>
                <w:rFonts w:ascii="Arial"/>
                <w:sz w:val="19"/>
              </w:rPr>
            </w:pPr>
          </w:p>
        </w:tc>
        <w:tc>
          <w:tcPr>
            <w:tcW w:w="710" w:type="dxa"/>
            <w:vAlign w:val="top"/>
          </w:tcPr>
          <w:p w14:paraId="3DC998C9">
            <w:pPr>
              <w:spacing w:line="227" w:lineRule="exact"/>
              <w:rPr>
                <w:rFonts w:ascii="Arial"/>
                <w:sz w:val="19"/>
              </w:rPr>
            </w:pPr>
          </w:p>
        </w:tc>
        <w:tc>
          <w:tcPr>
            <w:tcW w:w="790" w:type="dxa"/>
            <w:vAlign w:val="top"/>
          </w:tcPr>
          <w:p w14:paraId="6A231726">
            <w:pPr>
              <w:spacing w:line="227" w:lineRule="exact"/>
              <w:rPr>
                <w:rFonts w:ascii="Arial"/>
                <w:sz w:val="19"/>
              </w:rPr>
            </w:pPr>
          </w:p>
        </w:tc>
        <w:tc>
          <w:tcPr>
            <w:tcW w:w="640" w:type="dxa"/>
            <w:vAlign w:val="top"/>
          </w:tcPr>
          <w:p w14:paraId="3AC80394">
            <w:pPr>
              <w:spacing w:line="227" w:lineRule="exact"/>
              <w:rPr>
                <w:rFonts w:ascii="Arial"/>
                <w:sz w:val="19"/>
              </w:rPr>
            </w:pPr>
          </w:p>
        </w:tc>
        <w:tc>
          <w:tcPr>
            <w:tcW w:w="700" w:type="dxa"/>
            <w:vAlign w:val="top"/>
          </w:tcPr>
          <w:p w14:paraId="3D3D858B">
            <w:pPr>
              <w:spacing w:line="227" w:lineRule="exact"/>
              <w:rPr>
                <w:rFonts w:ascii="Arial"/>
                <w:sz w:val="19"/>
              </w:rPr>
            </w:pPr>
          </w:p>
        </w:tc>
        <w:tc>
          <w:tcPr>
            <w:tcW w:w="624" w:type="dxa"/>
            <w:vAlign w:val="top"/>
          </w:tcPr>
          <w:p w14:paraId="4BB23CB2">
            <w:pPr>
              <w:spacing w:line="227" w:lineRule="exact"/>
              <w:rPr>
                <w:rFonts w:ascii="Arial"/>
                <w:sz w:val="19"/>
              </w:rPr>
            </w:pPr>
          </w:p>
        </w:tc>
      </w:tr>
      <w:tr w14:paraId="2A389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E3EF261">
            <w:pPr>
              <w:spacing w:line="227" w:lineRule="exact"/>
              <w:rPr>
                <w:rFonts w:ascii="Arial"/>
                <w:sz w:val="19"/>
              </w:rPr>
            </w:pPr>
          </w:p>
        </w:tc>
        <w:tc>
          <w:tcPr>
            <w:tcW w:w="567" w:type="dxa"/>
            <w:vAlign w:val="top"/>
          </w:tcPr>
          <w:p w14:paraId="3BBD4775">
            <w:pPr>
              <w:spacing w:line="227" w:lineRule="exact"/>
              <w:rPr>
                <w:rFonts w:ascii="Arial"/>
                <w:sz w:val="19"/>
              </w:rPr>
            </w:pPr>
          </w:p>
        </w:tc>
        <w:tc>
          <w:tcPr>
            <w:tcW w:w="567" w:type="dxa"/>
            <w:vAlign w:val="top"/>
          </w:tcPr>
          <w:p w14:paraId="7B6338DE">
            <w:pPr>
              <w:spacing w:line="227" w:lineRule="exact"/>
              <w:rPr>
                <w:rFonts w:ascii="Arial"/>
                <w:sz w:val="19"/>
              </w:rPr>
            </w:pPr>
          </w:p>
        </w:tc>
        <w:tc>
          <w:tcPr>
            <w:tcW w:w="2320" w:type="dxa"/>
            <w:vAlign w:val="top"/>
          </w:tcPr>
          <w:p w14:paraId="11245FAA">
            <w:pPr>
              <w:spacing w:line="227" w:lineRule="exact"/>
              <w:rPr>
                <w:rFonts w:ascii="Arial"/>
                <w:sz w:val="19"/>
              </w:rPr>
            </w:pPr>
          </w:p>
        </w:tc>
        <w:tc>
          <w:tcPr>
            <w:tcW w:w="2169" w:type="dxa"/>
            <w:vAlign w:val="top"/>
          </w:tcPr>
          <w:p w14:paraId="2736EB16">
            <w:pPr>
              <w:spacing w:line="227" w:lineRule="exact"/>
              <w:rPr>
                <w:rFonts w:ascii="Arial"/>
                <w:sz w:val="19"/>
              </w:rPr>
            </w:pPr>
          </w:p>
        </w:tc>
        <w:tc>
          <w:tcPr>
            <w:tcW w:w="949" w:type="dxa"/>
            <w:vAlign w:val="top"/>
          </w:tcPr>
          <w:p w14:paraId="59917081">
            <w:pPr>
              <w:spacing w:line="227" w:lineRule="exact"/>
              <w:rPr>
                <w:rFonts w:ascii="Arial"/>
                <w:sz w:val="19"/>
              </w:rPr>
            </w:pPr>
          </w:p>
        </w:tc>
        <w:tc>
          <w:tcPr>
            <w:tcW w:w="720" w:type="dxa"/>
            <w:vAlign w:val="top"/>
          </w:tcPr>
          <w:p w14:paraId="32269A88">
            <w:pPr>
              <w:spacing w:line="227" w:lineRule="exact"/>
              <w:rPr>
                <w:rFonts w:ascii="Arial"/>
                <w:sz w:val="19"/>
              </w:rPr>
            </w:pPr>
          </w:p>
        </w:tc>
        <w:tc>
          <w:tcPr>
            <w:tcW w:w="819" w:type="dxa"/>
            <w:vAlign w:val="top"/>
          </w:tcPr>
          <w:p w14:paraId="3E491880">
            <w:pPr>
              <w:spacing w:line="227" w:lineRule="exact"/>
              <w:rPr>
                <w:rFonts w:ascii="Arial"/>
                <w:sz w:val="19"/>
              </w:rPr>
            </w:pPr>
          </w:p>
        </w:tc>
        <w:tc>
          <w:tcPr>
            <w:tcW w:w="670" w:type="dxa"/>
            <w:vAlign w:val="top"/>
          </w:tcPr>
          <w:p w14:paraId="64B9DC4D">
            <w:pPr>
              <w:spacing w:line="227" w:lineRule="exact"/>
              <w:rPr>
                <w:rFonts w:ascii="Arial"/>
                <w:sz w:val="19"/>
              </w:rPr>
            </w:pPr>
          </w:p>
        </w:tc>
        <w:tc>
          <w:tcPr>
            <w:tcW w:w="710" w:type="dxa"/>
            <w:vAlign w:val="top"/>
          </w:tcPr>
          <w:p w14:paraId="672A6178">
            <w:pPr>
              <w:spacing w:line="227" w:lineRule="exact"/>
              <w:rPr>
                <w:rFonts w:ascii="Arial"/>
                <w:sz w:val="19"/>
              </w:rPr>
            </w:pPr>
          </w:p>
        </w:tc>
        <w:tc>
          <w:tcPr>
            <w:tcW w:w="700" w:type="dxa"/>
            <w:vAlign w:val="top"/>
          </w:tcPr>
          <w:p w14:paraId="1AAAF821">
            <w:pPr>
              <w:spacing w:line="227" w:lineRule="exact"/>
              <w:rPr>
                <w:rFonts w:ascii="Arial"/>
                <w:sz w:val="19"/>
              </w:rPr>
            </w:pPr>
          </w:p>
        </w:tc>
        <w:tc>
          <w:tcPr>
            <w:tcW w:w="710" w:type="dxa"/>
            <w:vAlign w:val="top"/>
          </w:tcPr>
          <w:p w14:paraId="45EDB228">
            <w:pPr>
              <w:spacing w:line="227" w:lineRule="exact"/>
              <w:rPr>
                <w:rFonts w:ascii="Arial"/>
                <w:sz w:val="19"/>
              </w:rPr>
            </w:pPr>
          </w:p>
        </w:tc>
        <w:tc>
          <w:tcPr>
            <w:tcW w:w="790" w:type="dxa"/>
            <w:vAlign w:val="top"/>
          </w:tcPr>
          <w:p w14:paraId="2E201C4C">
            <w:pPr>
              <w:spacing w:line="227" w:lineRule="exact"/>
              <w:rPr>
                <w:rFonts w:ascii="Arial"/>
                <w:sz w:val="19"/>
              </w:rPr>
            </w:pPr>
          </w:p>
        </w:tc>
        <w:tc>
          <w:tcPr>
            <w:tcW w:w="640" w:type="dxa"/>
            <w:vAlign w:val="top"/>
          </w:tcPr>
          <w:p w14:paraId="065B59DA">
            <w:pPr>
              <w:spacing w:line="227" w:lineRule="exact"/>
              <w:rPr>
                <w:rFonts w:ascii="Arial"/>
                <w:sz w:val="19"/>
              </w:rPr>
            </w:pPr>
          </w:p>
        </w:tc>
        <w:tc>
          <w:tcPr>
            <w:tcW w:w="700" w:type="dxa"/>
            <w:vAlign w:val="top"/>
          </w:tcPr>
          <w:p w14:paraId="46C04FD2">
            <w:pPr>
              <w:spacing w:line="227" w:lineRule="exact"/>
              <w:rPr>
                <w:rFonts w:ascii="Arial"/>
                <w:sz w:val="19"/>
              </w:rPr>
            </w:pPr>
          </w:p>
        </w:tc>
        <w:tc>
          <w:tcPr>
            <w:tcW w:w="624" w:type="dxa"/>
            <w:vAlign w:val="top"/>
          </w:tcPr>
          <w:p w14:paraId="3CFE1389">
            <w:pPr>
              <w:spacing w:line="227" w:lineRule="exact"/>
              <w:rPr>
                <w:rFonts w:ascii="Arial"/>
                <w:sz w:val="19"/>
              </w:rPr>
            </w:pPr>
          </w:p>
        </w:tc>
      </w:tr>
      <w:tr w14:paraId="5885A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F98A402">
            <w:pPr>
              <w:spacing w:line="227" w:lineRule="exact"/>
              <w:rPr>
                <w:rFonts w:ascii="Arial"/>
                <w:sz w:val="19"/>
              </w:rPr>
            </w:pPr>
          </w:p>
        </w:tc>
        <w:tc>
          <w:tcPr>
            <w:tcW w:w="567" w:type="dxa"/>
            <w:vAlign w:val="top"/>
          </w:tcPr>
          <w:p w14:paraId="60A412A3">
            <w:pPr>
              <w:spacing w:line="227" w:lineRule="exact"/>
              <w:rPr>
                <w:rFonts w:ascii="Arial"/>
                <w:sz w:val="19"/>
              </w:rPr>
            </w:pPr>
          </w:p>
        </w:tc>
        <w:tc>
          <w:tcPr>
            <w:tcW w:w="567" w:type="dxa"/>
            <w:vAlign w:val="top"/>
          </w:tcPr>
          <w:p w14:paraId="18F41429">
            <w:pPr>
              <w:spacing w:line="227" w:lineRule="exact"/>
              <w:rPr>
                <w:rFonts w:ascii="Arial"/>
                <w:sz w:val="19"/>
              </w:rPr>
            </w:pPr>
          </w:p>
        </w:tc>
        <w:tc>
          <w:tcPr>
            <w:tcW w:w="2320" w:type="dxa"/>
            <w:vAlign w:val="top"/>
          </w:tcPr>
          <w:p w14:paraId="21EDCD7E">
            <w:pPr>
              <w:spacing w:line="227" w:lineRule="exact"/>
              <w:rPr>
                <w:rFonts w:ascii="Arial"/>
                <w:sz w:val="19"/>
              </w:rPr>
            </w:pPr>
          </w:p>
        </w:tc>
        <w:tc>
          <w:tcPr>
            <w:tcW w:w="2169" w:type="dxa"/>
            <w:vAlign w:val="top"/>
          </w:tcPr>
          <w:p w14:paraId="3FD0B1DC">
            <w:pPr>
              <w:spacing w:line="227" w:lineRule="exact"/>
              <w:rPr>
                <w:rFonts w:ascii="Arial"/>
                <w:sz w:val="19"/>
              </w:rPr>
            </w:pPr>
          </w:p>
        </w:tc>
        <w:tc>
          <w:tcPr>
            <w:tcW w:w="949" w:type="dxa"/>
            <w:vAlign w:val="top"/>
          </w:tcPr>
          <w:p w14:paraId="051E02BD">
            <w:pPr>
              <w:spacing w:line="227" w:lineRule="exact"/>
              <w:rPr>
                <w:rFonts w:ascii="Arial"/>
                <w:sz w:val="19"/>
              </w:rPr>
            </w:pPr>
          </w:p>
        </w:tc>
        <w:tc>
          <w:tcPr>
            <w:tcW w:w="720" w:type="dxa"/>
            <w:vAlign w:val="top"/>
          </w:tcPr>
          <w:p w14:paraId="36469A95">
            <w:pPr>
              <w:spacing w:line="227" w:lineRule="exact"/>
              <w:rPr>
                <w:rFonts w:ascii="Arial"/>
                <w:sz w:val="19"/>
              </w:rPr>
            </w:pPr>
          </w:p>
        </w:tc>
        <w:tc>
          <w:tcPr>
            <w:tcW w:w="819" w:type="dxa"/>
            <w:vAlign w:val="top"/>
          </w:tcPr>
          <w:p w14:paraId="746735A2">
            <w:pPr>
              <w:spacing w:line="227" w:lineRule="exact"/>
              <w:rPr>
                <w:rFonts w:ascii="Arial"/>
                <w:sz w:val="19"/>
              </w:rPr>
            </w:pPr>
          </w:p>
        </w:tc>
        <w:tc>
          <w:tcPr>
            <w:tcW w:w="670" w:type="dxa"/>
            <w:vAlign w:val="top"/>
          </w:tcPr>
          <w:p w14:paraId="536A3187">
            <w:pPr>
              <w:spacing w:line="227" w:lineRule="exact"/>
              <w:rPr>
                <w:rFonts w:ascii="Arial"/>
                <w:sz w:val="19"/>
              </w:rPr>
            </w:pPr>
          </w:p>
        </w:tc>
        <w:tc>
          <w:tcPr>
            <w:tcW w:w="710" w:type="dxa"/>
            <w:vAlign w:val="top"/>
          </w:tcPr>
          <w:p w14:paraId="46B396CE">
            <w:pPr>
              <w:spacing w:line="227" w:lineRule="exact"/>
              <w:rPr>
                <w:rFonts w:ascii="Arial"/>
                <w:sz w:val="19"/>
              </w:rPr>
            </w:pPr>
          </w:p>
        </w:tc>
        <w:tc>
          <w:tcPr>
            <w:tcW w:w="700" w:type="dxa"/>
            <w:vAlign w:val="top"/>
          </w:tcPr>
          <w:p w14:paraId="2FEB252D">
            <w:pPr>
              <w:spacing w:line="227" w:lineRule="exact"/>
              <w:rPr>
                <w:rFonts w:ascii="Arial"/>
                <w:sz w:val="19"/>
              </w:rPr>
            </w:pPr>
          </w:p>
        </w:tc>
        <w:tc>
          <w:tcPr>
            <w:tcW w:w="710" w:type="dxa"/>
            <w:vAlign w:val="top"/>
          </w:tcPr>
          <w:p w14:paraId="0AD077AA">
            <w:pPr>
              <w:spacing w:line="227" w:lineRule="exact"/>
              <w:rPr>
                <w:rFonts w:ascii="Arial"/>
                <w:sz w:val="19"/>
              </w:rPr>
            </w:pPr>
          </w:p>
        </w:tc>
        <w:tc>
          <w:tcPr>
            <w:tcW w:w="790" w:type="dxa"/>
            <w:vAlign w:val="top"/>
          </w:tcPr>
          <w:p w14:paraId="71F25815">
            <w:pPr>
              <w:spacing w:line="227" w:lineRule="exact"/>
              <w:rPr>
                <w:rFonts w:ascii="Arial"/>
                <w:sz w:val="19"/>
              </w:rPr>
            </w:pPr>
          </w:p>
        </w:tc>
        <w:tc>
          <w:tcPr>
            <w:tcW w:w="640" w:type="dxa"/>
            <w:vAlign w:val="top"/>
          </w:tcPr>
          <w:p w14:paraId="697A61C8">
            <w:pPr>
              <w:spacing w:line="227" w:lineRule="exact"/>
              <w:rPr>
                <w:rFonts w:ascii="Arial"/>
                <w:sz w:val="19"/>
              </w:rPr>
            </w:pPr>
          </w:p>
        </w:tc>
        <w:tc>
          <w:tcPr>
            <w:tcW w:w="700" w:type="dxa"/>
            <w:vAlign w:val="top"/>
          </w:tcPr>
          <w:p w14:paraId="03A2386A">
            <w:pPr>
              <w:spacing w:line="227" w:lineRule="exact"/>
              <w:rPr>
                <w:rFonts w:ascii="Arial"/>
                <w:sz w:val="19"/>
              </w:rPr>
            </w:pPr>
          </w:p>
        </w:tc>
        <w:tc>
          <w:tcPr>
            <w:tcW w:w="624" w:type="dxa"/>
            <w:vAlign w:val="top"/>
          </w:tcPr>
          <w:p w14:paraId="47619847">
            <w:pPr>
              <w:spacing w:line="227" w:lineRule="exact"/>
              <w:rPr>
                <w:rFonts w:ascii="Arial"/>
                <w:sz w:val="19"/>
              </w:rPr>
            </w:pPr>
          </w:p>
        </w:tc>
      </w:tr>
      <w:tr w14:paraId="1AB31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383376CC">
            <w:pPr>
              <w:spacing w:line="229" w:lineRule="exact"/>
              <w:rPr>
                <w:rFonts w:ascii="Arial"/>
                <w:sz w:val="19"/>
              </w:rPr>
            </w:pPr>
          </w:p>
        </w:tc>
        <w:tc>
          <w:tcPr>
            <w:tcW w:w="567" w:type="dxa"/>
            <w:vAlign w:val="top"/>
          </w:tcPr>
          <w:p w14:paraId="2C0200C4">
            <w:pPr>
              <w:spacing w:line="229" w:lineRule="exact"/>
              <w:rPr>
                <w:rFonts w:ascii="Arial"/>
                <w:sz w:val="19"/>
              </w:rPr>
            </w:pPr>
          </w:p>
        </w:tc>
        <w:tc>
          <w:tcPr>
            <w:tcW w:w="567" w:type="dxa"/>
            <w:vAlign w:val="top"/>
          </w:tcPr>
          <w:p w14:paraId="0D472951">
            <w:pPr>
              <w:spacing w:line="229" w:lineRule="exact"/>
              <w:rPr>
                <w:rFonts w:ascii="Arial"/>
                <w:sz w:val="19"/>
              </w:rPr>
            </w:pPr>
          </w:p>
        </w:tc>
        <w:tc>
          <w:tcPr>
            <w:tcW w:w="2320" w:type="dxa"/>
            <w:vAlign w:val="top"/>
          </w:tcPr>
          <w:p w14:paraId="06DC8055">
            <w:pPr>
              <w:spacing w:line="229" w:lineRule="exact"/>
              <w:rPr>
                <w:rFonts w:ascii="Arial"/>
                <w:sz w:val="19"/>
              </w:rPr>
            </w:pPr>
          </w:p>
        </w:tc>
        <w:tc>
          <w:tcPr>
            <w:tcW w:w="2169" w:type="dxa"/>
            <w:vAlign w:val="top"/>
          </w:tcPr>
          <w:p w14:paraId="657E1035">
            <w:pPr>
              <w:spacing w:line="229" w:lineRule="exact"/>
              <w:rPr>
                <w:rFonts w:ascii="Arial"/>
                <w:sz w:val="19"/>
              </w:rPr>
            </w:pPr>
          </w:p>
        </w:tc>
        <w:tc>
          <w:tcPr>
            <w:tcW w:w="949" w:type="dxa"/>
            <w:vAlign w:val="top"/>
          </w:tcPr>
          <w:p w14:paraId="6843D3C9">
            <w:pPr>
              <w:spacing w:line="229" w:lineRule="exact"/>
              <w:rPr>
                <w:rFonts w:ascii="Arial"/>
                <w:sz w:val="19"/>
              </w:rPr>
            </w:pPr>
          </w:p>
        </w:tc>
        <w:tc>
          <w:tcPr>
            <w:tcW w:w="720" w:type="dxa"/>
            <w:vAlign w:val="top"/>
          </w:tcPr>
          <w:p w14:paraId="61C42756">
            <w:pPr>
              <w:spacing w:line="229" w:lineRule="exact"/>
              <w:rPr>
                <w:rFonts w:ascii="Arial"/>
                <w:sz w:val="19"/>
              </w:rPr>
            </w:pPr>
          </w:p>
        </w:tc>
        <w:tc>
          <w:tcPr>
            <w:tcW w:w="819" w:type="dxa"/>
            <w:vAlign w:val="top"/>
          </w:tcPr>
          <w:p w14:paraId="1CB48070">
            <w:pPr>
              <w:spacing w:line="229" w:lineRule="exact"/>
              <w:rPr>
                <w:rFonts w:ascii="Arial"/>
                <w:sz w:val="19"/>
              </w:rPr>
            </w:pPr>
          </w:p>
        </w:tc>
        <w:tc>
          <w:tcPr>
            <w:tcW w:w="670" w:type="dxa"/>
            <w:vAlign w:val="top"/>
          </w:tcPr>
          <w:p w14:paraId="2603EED4">
            <w:pPr>
              <w:spacing w:line="229" w:lineRule="exact"/>
              <w:rPr>
                <w:rFonts w:ascii="Arial"/>
                <w:sz w:val="19"/>
              </w:rPr>
            </w:pPr>
          </w:p>
        </w:tc>
        <w:tc>
          <w:tcPr>
            <w:tcW w:w="710" w:type="dxa"/>
            <w:vAlign w:val="top"/>
          </w:tcPr>
          <w:p w14:paraId="72E1CB68">
            <w:pPr>
              <w:spacing w:line="229" w:lineRule="exact"/>
              <w:rPr>
                <w:rFonts w:ascii="Arial"/>
                <w:sz w:val="19"/>
              </w:rPr>
            </w:pPr>
          </w:p>
        </w:tc>
        <w:tc>
          <w:tcPr>
            <w:tcW w:w="700" w:type="dxa"/>
            <w:vAlign w:val="top"/>
          </w:tcPr>
          <w:p w14:paraId="567EE40C">
            <w:pPr>
              <w:spacing w:line="229" w:lineRule="exact"/>
              <w:rPr>
                <w:rFonts w:ascii="Arial"/>
                <w:sz w:val="19"/>
              </w:rPr>
            </w:pPr>
          </w:p>
        </w:tc>
        <w:tc>
          <w:tcPr>
            <w:tcW w:w="710" w:type="dxa"/>
            <w:vAlign w:val="top"/>
          </w:tcPr>
          <w:p w14:paraId="4896DF98">
            <w:pPr>
              <w:spacing w:line="229" w:lineRule="exact"/>
              <w:rPr>
                <w:rFonts w:ascii="Arial"/>
                <w:sz w:val="19"/>
              </w:rPr>
            </w:pPr>
          </w:p>
        </w:tc>
        <w:tc>
          <w:tcPr>
            <w:tcW w:w="790" w:type="dxa"/>
            <w:vAlign w:val="top"/>
          </w:tcPr>
          <w:p w14:paraId="17B38337">
            <w:pPr>
              <w:spacing w:line="229" w:lineRule="exact"/>
              <w:rPr>
                <w:rFonts w:ascii="Arial"/>
                <w:sz w:val="19"/>
              </w:rPr>
            </w:pPr>
          </w:p>
        </w:tc>
        <w:tc>
          <w:tcPr>
            <w:tcW w:w="640" w:type="dxa"/>
            <w:vAlign w:val="top"/>
          </w:tcPr>
          <w:p w14:paraId="24375976">
            <w:pPr>
              <w:spacing w:line="229" w:lineRule="exact"/>
              <w:rPr>
                <w:rFonts w:ascii="Arial"/>
                <w:sz w:val="19"/>
              </w:rPr>
            </w:pPr>
          </w:p>
        </w:tc>
        <w:tc>
          <w:tcPr>
            <w:tcW w:w="700" w:type="dxa"/>
            <w:vAlign w:val="top"/>
          </w:tcPr>
          <w:p w14:paraId="1AAADCD6">
            <w:pPr>
              <w:spacing w:line="229" w:lineRule="exact"/>
              <w:rPr>
                <w:rFonts w:ascii="Arial"/>
                <w:sz w:val="19"/>
              </w:rPr>
            </w:pPr>
          </w:p>
        </w:tc>
        <w:tc>
          <w:tcPr>
            <w:tcW w:w="624" w:type="dxa"/>
            <w:vAlign w:val="top"/>
          </w:tcPr>
          <w:p w14:paraId="4FFA05A8">
            <w:pPr>
              <w:spacing w:line="229" w:lineRule="exact"/>
              <w:rPr>
                <w:rFonts w:ascii="Arial"/>
                <w:sz w:val="19"/>
              </w:rPr>
            </w:pPr>
          </w:p>
        </w:tc>
      </w:tr>
      <w:tr w14:paraId="27C2D3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4C4E4791">
            <w:pPr>
              <w:spacing w:line="232" w:lineRule="exact"/>
              <w:rPr>
                <w:rFonts w:ascii="Arial"/>
                <w:sz w:val="20"/>
              </w:rPr>
            </w:pPr>
          </w:p>
        </w:tc>
        <w:tc>
          <w:tcPr>
            <w:tcW w:w="567" w:type="dxa"/>
            <w:vAlign w:val="top"/>
          </w:tcPr>
          <w:p w14:paraId="06A4503E">
            <w:pPr>
              <w:spacing w:line="232" w:lineRule="exact"/>
              <w:rPr>
                <w:rFonts w:ascii="Arial"/>
                <w:sz w:val="20"/>
              </w:rPr>
            </w:pPr>
          </w:p>
        </w:tc>
        <w:tc>
          <w:tcPr>
            <w:tcW w:w="567" w:type="dxa"/>
            <w:vAlign w:val="top"/>
          </w:tcPr>
          <w:p w14:paraId="06056B27">
            <w:pPr>
              <w:spacing w:line="232" w:lineRule="exact"/>
              <w:rPr>
                <w:rFonts w:ascii="Arial"/>
                <w:sz w:val="20"/>
              </w:rPr>
            </w:pPr>
          </w:p>
        </w:tc>
        <w:tc>
          <w:tcPr>
            <w:tcW w:w="2320" w:type="dxa"/>
            <w:vAlign w:val="top"/>
          </w:tcPr>
          <w:p w14:paraId="65FEC31C">
            <w:pPr>
              <w:spacing w:line="232" w:lineRule="exact"/>
              <w:rPr>
                <w:rFonts w:ascii="Arial"/>
                <w:sz w:val="20"/>
              </w:rPr>
            </w:pPr>
          </w:p>
        </w:tc>
        <w:tc>
          <w:tcPr>
            <w:tcW w:w="2169" w:type="dxa"/>
            <w:vAlign w:val="top"/>
          </w:tcPr>
          <w:p w14:paraId="0E05799D">
            <w:pPr>
              <w:pStyle w:val="6"/>
              <w:spacing w:before="31" w:line="206" w:lineRule="auto"/>
              <w:ind w:left="112"/>
            </w:pPr>
            <w:r>
              <w:rPr>
                <w:b/>
                <w:bCs/>
                <w:spacing w:val="-7"/>
              </w:rPr>
              <w:t>合计</w:t>
            </w:r>
          </w:p>
        </w:tc>
        <w:tc>
          <w:tcPr>
            <w:tcW w:w="949" w:type="dxa"/>
            <w:vAlign w:val="top"/>
          </w:tcPr>
          <w:p w14:paraId="6E4C1BB9">
            <w:pPr>
              <w:spacing w:line="232" w:lineRule="exact"/>
              <w:rPr>
                <w:rFonts w:ascii="Arial"/>
                <w:sz w:val="20"/>
              </w:rPr>
            </w:pPr>
          </w:p>
        </w:tc>
        <w:tc>
          <w:tcPr>
            <w:tcW w:w="720" w:type="dxa"/>
            <w:vAlign w:val="top"/>
          </w:tcPr>
          <w:p w14:paraId="3C13158E">
            <w:pPr>
              <w:spacing w:line="232" w:lineRule="exact"/>
              <w:rPr>
                <w:rFonts w:ascii="Arial"/>
                <w:sz w:val="20"/>
              </w:rPr>
            </w:pPr>
          </w:p>
        </w:tc>
        <w:tc>
          <w:tcPr>
            <w:tcW w:w="819" w:type="dxa"/>
            <w:vAlign w:val="top"/>
          </w:tcPr>
          <w:p w14:paraId="42739E8D">
            <w:pPr>
              <w:spacing w:line="232" w:lineRule="exact"/>
              <w:rPr>
                <w:rFonts w:ascii="Arial"/>
                <w:sz w:val="20"/>
              </w:rPr>
            </w:pPr>
          </w:p>
        </w:tc>
        <w:tc>
          <w:tcPr>
            <w:tcW w:w="670" w:type="dxa"/>
            <w:vAlign w:val="top"/>
          </w:tcPr>
          <w:p w14:paraId="22D48EAF">
            <w:pPr>
              <w:spacing w:line="232" w:lineRule="exact"/>
              <w:rPr>
                <w:rFonts w:ascii="Arial"/>
                <w:sz w:val="20"/>
              </w:rPr>
            </w:pPr>
          </w:p>
        </w:tc>
        <w:tc>
          <w:tcPr>
            <w:tcW w:w="710" w:type="dxa"/>
            <w:vAlign w:val="top"/>
          </w:tcPr>
          <w:p w14:paraId="5FE760CA">
            <w:pPr>
              <w:spacing w:line="232" w:lineRule="exact"/>
              <w:rPr>
                <w:rFonts w:ascii="Arial"/>
                <w:sz w:val="20"/>
              </w:rPr>
            </w:pPr>
          </w:p>
        </w:tc>
        <w:tc>
          <w:tcPr>
            <w:tcW w:w="700" w:type="dxa"/>
            <w:vAlign w:val="top"/>
          </w:tcPr>
          <w:p w14:paraId="079A647F">
            <w:pPr>
              <w:spacing w:line="232" w:lineRule="exact"/>
              <w:rPr>
                <w:rFonts w:ascii="Arial"/>
                <w:sz w:val="20"/>
              </w:rPr>
            </w:pPr>
          </w:p>
        </w:tc>
        <w:tc>
          <w:tcPr>
            <w:tcW w:w="710" w:type="dxa"/>
            <w:vAlign w:val="top"/>
          </w:tcPr>
          <w:p w14:paraId="5C87BE07">
            <w:pPr>
              <w:spacing w:line="232" w:lineRule="exact"/>
              <w:rPr>
                <w:rFonts w:ascii="Arial"/>
                <w:sz w:val="20"/>
              </w:rPr>
            </w:pPr>
          </w:p>
        </w:tc>
        <w:tc>
          <w:tcPr>
            <w:tcW w:w="790" w:type="dxa"/>
            <w:vAlign w:val="top"/>
          </w:tcPr>
          <w:p w14:paraId="6F1B7665">
            <w:pPr>
              <w:spacing w:line="232" w:lineRule="exact"/>
              <w:rPr>
                <w:rFonts w:ascii="Arial"/>
                <w:sz w:val="20"/>
              </w:rPr>
            </w:pPr>
          </w:p>
        </w:tc>
        <w:tc>
          <w:tcPr>
            <w:tcW w:w="640" w:type="dxa"/>
            <w:vAlign w:val="top"/>
          </w:tcPr>
          <w:p w14:paraId="7EA2EA66">
            <w:pPr>
              <w:spacing w:line="232" w:lineRule="exact"/>
              <w:rPr>
                <w:rFonts w:ascii="Arial"/>
                <w:sz w:val="20"/>
              </w:rPr>
            </w:pPr>
          </w:p>
        </w:tc>
        <w:tc>
          <w:tcPr>
            <w:tcW w:w="700" w:type="dxa"/>
            <w:vAlign w:val="top"/>
          </w:tcPr>
          <w:p w14:paraId="7A6A979B">
            <w:pPr>
              <w:spacing w:line="232" w:lineRule="exact"/>
              <w:rPr>
                <w:rFonts w:ascii="Arial"/>
                <w:sz w:val="20"/>
              </w:rPr>
            </w:pPr>
          </w:p>
        </w:tc>
        <w:tc>
          <w:tcPr>
            <w:tcW w:w="624" w:type="dxa"/>
            <w:vAlign w:val="top"/>
          </w:tcPr>
          <w:p w14:paraId="5C25C67F">
            <w:pPr>
              <w:spacing w:line="232" w:lineRule="exact"/>
              <w:rPr>
                <w:rFonts w:ascii="Arial"/>
                <w:sz w:val="20"/>
              </w:rPr>
            </w:pPr>
          </w:p>
        </w:tc>
      </w:tr>
    </w:tbl>
    <w:p w14:paraId="7BDD0017">
      <w:pPr>
        <w:pStyle w:val="2"/>
        <w:spacing w:before="27" w:line="213" w:lineRule="auto"/>
        <w:ind w:left="121"/>
        <w:outlineLvl w:val="0"/>
        <w:rPr>
          <w:sz w:val="18"/>
          <w:szCs w:val="18"/>
        </w:rPr>
      </w:pPr>
      <w:r>
        <w:rPr>
          <w:b/>
          <w:bCs/>
          <w:spacing w:val="-2"/>
          <w:sz w:val="18"/>
          <w:szCs w:val="18"/>
        </w:rPr>
        <w:t>备注：托克逊县总工会</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w:t>
      </w:r>
      <w:r>
        <w:rPr>
          <w:b/>
          <w:bCs/>
          <w:spacing w:val="-3"/>
          <w:sz w:val="18"/>
          <w:szCs w:val="18"/>
        </w:rPr>
        <w:t>表为空表。</w:t>
      </w:r>
    </w:p>
    <w:p w14:paraId="46045914">
      <w:pPr>
        <w:spacing w:line="252" w:lineRule="auto"/>
        <w:rPr>
          <w:rFonts w:ascii="Arial"/>
          <w:sz w:val="21"/>
        </w:rPr>
      </w:pPr>
    </w:p>
    <w:p w14:paraId="5728B0CA">
      <w:pPr>
        <w:spacing w:line="252" w:lineRule="auto"/>
        <w:rPr>
          <w:rFonts w:ascii="Arial"/>
          <w:sz w:val="21"/>
        </w:rPr>
      </w:pPr>
    </w:p>
    <w:p w14:paraId="1E448163">
      <w:pPr>
        <w:spacing w:line="252" w:lineRule="auto"/>
        <w:rPr>
          <w:rFonts w:ascii="Arial"/>
          <w:sz w:val="21"/>
        </w:rPr>
      </w:pPr>
    </w:p>
    <w:p w14:paraId="0ED86F02">
      <w:pPr>
        <w:spacing w:line="252" w:lineRule="auto"/>
        <w:rPr>
          <w:rFonts w:ascii="Arial"/>
          <w:sz w:val="21"/>
        </w:rPr>
      </w:pPr>
    </w:p>
    <w:p w14:paraId="1A2A06EA">
      <w:pPr>
        <w:spacing w:line="252" w:lineRule="auto"/>
        <w:rPr>
          <w:rFonts w:ascii="Arial"/>
          <w:sz w:val="21"/>
        </w:rPr>
      </w:pPr>
    </w:p>
    <w:p w14:paraId="4A8A26F2">
      <w:pPr>
        <w:spacing w:line="252" w:lineRule="auto"/>
        <w:rPr>
          <w:rFonts w:ascii="Arial"/>
          <w:sz w:val="21"/>
        </w:rPr>
      </w:pPr>
    </w:p>
    <w:p w14:paraId="04B8E7EF">
      <w:pPr>
        <w:spacing w:line="252" w:lineRule="auto"/>
        <w:rPr>
          <w:rFonts w:ascii="Arial"/>
          <w:sz w:val="21"/>
        </w:rPr>
      </w:pPr>
    </w:p>
    <w:p w14:paraId="72407141">
      <w:pPr>
        <w:spacing w:line="253" w:lineRule="auto"/>
        <w:rPr>
          <w:rFonts w:ascii="Arial"/>
          <w:sz w:val="21"/>
        </w:rPr>
      </w:pPr>
    </w:p>
    <w:p w14:paraId="38DFB72D">
      <w:pPr>
        <w:spacing w:line="253" w:lineRule="auto"/>
        <w:rPr>
          <w:rFonts w:ascii="Arial"/>
          <w:sz w:val="21"/>
        </w:rPr>
      </w:pPr>
    </w:p>
    <w:p w14:paraId="7E66F7C2">
      <w:pPr>
        <w:spacing w:line="253" w:lineRule="auto"/>
        <w:rPr>
          <w:rFonts w:ascii="Arial"/>
          <w:sz w:val="21"/>
        </w:rPr>
      </w:pPr>
    </w:p>
    <w:p w14:paraId="532A73AA">
      <w:pPr>
        <w:spacing w:line="253" w:lineRule="auto"/>
        <w:rPr>
          <w:rFonts w:ascii="Arial"/>
          <w:sz w:val="21"/>
        </w:rPr>
      </w:pPr>
    </w:p>
    <w:p w14:paraId="4F81ED43">
      <w:pPr>
        <w:spacing w:line="253" w:lineRule="auto"/>
        <w:rPr>
          <w:rFonts w:ascii="Arial"/>
          <w:sz w:val="21"/>
        </w:rPr>
      </w:pPr>
    </w:p>
    <w:p w14:paraId="1FFDE3DC">
      <w:pPr>
        <w:spacing w:line="253" w:lineRule="auto"/>
        <w:rPr>
          <w:rFonts w:ascii="Arial"/>
          <w:sz w:val="21"/>
        </w:rPr>
      </w:pPr>
    </w:p>
    <w:p w14:paraId="3D9E1C91">
      <w:pPr>
        <w:spacing w:line="253" w:lineRule="auto"/>
        <w:rPr>
          <w:rFonts w:ascii="Arial"/>
          <w:sz w:val="21"/>
        </w:rPr>
      </w:pPr>
    </w:p>
    <w:p w14:paraId="700E68DB">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69CF8994">
      <w:pPr>
        <w:spacing w:line="242" w:lineRule="auto"/>
        <w:rPr>
          <w:rFonts w:ascii="宋体" w:hAnsi="宋体" w:eastAsia="宋体" w:cs="宋体"/>
          <w:sz w:val="28"/>
          <w:szCs w:val="28"/>
        </w:rPr>
        <w:sectPr>
          <w:footerReference r:id="rId18" w:type="default"/>
          <w:pgSz w:w="16839" w:h="11906"/>
          <w:pgMar w:top="1012" w:right="824" w:bottom="400" w:left="1815" w:header="0" w:footer="0" w:gutter="0"/>
          <w:cols w:space="720" w:num="1"/>
        </w:sectPr>
      </w:pPr>
    </w:p>
    <w:p w14:paraId="2D8565A3">
      <w:pPr>
        <w:spacing w:line="305" w:lineRule="auto"/>
        <w:rPr>
          <w:rFonts w:ascii="Arial"/>
          <w:sz w:val="21"/>
        </w:rPr>
      </w:pPr>
    </w:p>
    <w:p w14:paraId="427C5BFD">
      <w:pPr>
        <w:spacing w:line="306" w:lineRule="auto"/>
        <w:rPr>
          <w:rFonts w:ascii="Arial"/>
          <w:sz w:val="21"/>
        </w:rPr>
      </w:pPr>
    </w:p>
    <w:p w14:paraId="6F02AFF3">
      <w:pPr>
        <w:pStyle w:val="2"/>
        <w:spacing w:before="101" w:line="222" w:lineRule="auto"/>
        <w:ind w:left="248"/>
        <w:outlineLvl w:val="0"/>
      </w:pPr>
      <w:r>
        <w:rPr>
          <w:b/>
          <w:bCs/>
          <w:spacing w:val="-4"/>
        </w:rPr>
        <w:t>表</w:t>
      </w:r>
      <w:r>
        <w:rPr>
          <w:spacing w:val="-46"/>
        </w:rPr>
        <w:t xml:space="preserve"> </w:t>
      </w:r>
      <w:r>
        <w:rPr>
          <w:b/>
          <w:bCs/>
          <w:spacing w:val="-4"/>
        </w:rPr>
        <w:t>8</w:t>
      </w:r>
    </w:p>
    <w:p w14:paraId="32F51E22">
      <w:pPr>
        <w:pStyle w:val="2"/>
        <w:spacing w:before="43" w:line="218" w:lineRule="auto"/>
        <w:ind w:left="2561"/>
        <w:outlineLvl w:val="0"/>
      </w:pPr>
      <w:r>
        <w:rPr>
          <w:b/>
          <w:bCs/>
          <w:spacing w:val="6"/>
        </w:rPr>
        <w:t>政府性基金预算支出情况表</w:t>
      </w:r>
    </w:p>
    <w:p w14:paraId="3A81D179">
      <w:pPr>
        <w:pStyle w:val="2"/>
        <w:spacing w:before="39" w:line="212" w:lineRule="auto"/>
        <w:ind w:left="125"/>
        <w:outlineLvl w:val="0"/>
        <w:rPr>
          <w:sz w:val="24"/>
          <w:szCs w:val="24"/>
        </w:rPr>
      </w:pPr>
      <w:r>
        <w:rPr>
          <w:spacing w:val="-4"/>
          <w:sz w:val="24"/>
          <w:szCs w:val="24"/>
        </w:rPr>
        <w:t xml:space="preserve">编制单位：托克逊县总工会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5AF5B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500682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AABE533">
            <w:pPr>
              <w:pStyle w:val="6"/>
              <w:spacing w:before="117" w:line="213" w:lineRule="auto"/>
              <w:ind w:left="1308"/>
              <w:rPr>
                <w:sz w:val="24"/>
                <w:szCs w:val="24"/>
              </w:rPr>
            </w:pPr>
            <w:r>
              <w:rPr>
                <w:b/>
                <w:bCs/>
                <w:spacing w:val="-4"/>
                <w:sz w:val="24"/>
                <w:szCs w:val="24"/>
              </w:rPr>
              <w:t>政府性基金预算支出</w:t>
            </w:r>
          </w:p>
        </w:tc>
      </w:tr>
      <w:tr w14:paraId="50406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D39F913">
            <w:pPr>
              <w:pStyle w:val="6"/>
              <w:spacing w:before="31" w:line="222" w:lineRule="auto"/>
              <w:ind w:left="160"/>
              <w:rPr>
                <w:sz w:val="19"/>
                <w:szCs w:val="19"/>
              </w:rPr>
            </w:pPr>
            <w:r>
              <w:rPr>
                <w:b/>
                <w:bCs/>
                <w:spacing w:val="6"/>
                <w:sz w:val="19"/>
                <w:szCs w:val="19"/>
              </w:rPr>
              <w:t>功能分类科目</w:t>
            </w:r>
          </w:p>
          <w:p w14:paraId="42DAE84C">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D9EFA57">
            <w:pPr>
              <w:spacing w:line="260" w:lineRule="auto"/>
              <w:rPr>
                <w:rFonts w:ascii="Arial"/>
                <w:sz w:val="21"/>
              </w:rPr>
            </w:pPr>
          </w:p>
          <w:p w14:paraId="77E6816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34E704C">
            <w:pPr>
              <w:spacing w:line="261" w:lineRule="auto"/>
              <w:rPr>
                <w:rFonts w:ascii="Arial"/>
                <w:sz w:val="21"/>
              </w:rPr>
            </w:pPr>
          </w:p>
          <w:p w14:paraId="4D773DD5">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58BEFD2">
            <w:pPr>
              <w:spacing w:line="260" w:lineRule="auto"/>
              <w:rPr>
                <w:rFonts w:ascii="Arial"/>
                <w:sz w:val="21"/>
              </w:rPr>
            </w:pPr>
          </w:p>
          <w:p w14:paraId="1D8559F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B6B37BB">
            <w:pPr>
              <w:spacing w:line="260" w:lineRule="auto"/>
              <w:rPr>
                <w:rFonts w:ascii="Arial"/>
                <w:sz w:val="21"/>
              </w:rPr>
            </w:pPr>
          </w:p>
          <w:p w14:paraId="717E49DD">
            <w:pPr>
              <w:pStyle w:val="6"/>
              <w:spacing w:before="62" w:line="222" w:lineRule="auto"/>
              <w:ind w:left="378"/>
              <w:rPr>
                <w:sz w:val="19"/>
                <w:szCs w:val="19"/>
              </w:rPr>
            </w:pPr>
            <w:r>
              <w:rPr>
                <w:b/>
                <w:bCs/>
                <w:spacing w:val="5"/>
                <w:sz w:val="19"/>
                <w:szCs w:val="19"/>
              </w:rPr>
              <w:t>项目支出</w:t>
            </w:r>
          </w:p>
        </w:tc>
      </w:tr>
      <w:tr w14:paraId="1AA885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6BBE54C">
            <w:pPr>
              <w:pStyle w:val="6"/>
              <w:spacing w:before="59" w:line="222" w:lineRule="auto"/>
              <w:ind w:left="208"/>
              <w:rPr>
                <w:sz w:val="19"/>
                <w:szCs w:val="19"/>
              </w:rPr>
            </w:pPr>
            <w:r>
              <w:rPr>
                <w:b/>
                <w:bCs/>
                <w:spacing w:val="-2"/>
                <w:sz w:val="19"/>
                <w:szCs w:val="19"/>
              </w:rPr>
              <w:t>类</w:t>
            </w:r>
          </w:p>
        </w:tc>
        <w:tc>
          <w:tcPr>
            <w:tcW w:w="457" w:type="dxa"/>
            <w:vAlign w:val="top"/>
          </w:tcPr>
          <w:p w14:paraId="44852424">
            <w:pPr>
              <w:pStyle w:val="6"/>
              <w:spacing w:before="60" w:line="226" w:lineRule="auto"/>
              <w:ind w:left="131"/>
              <w:rPr>
                <w:sz w:val="19"/>
                <w:szCs w:val="19"/>
              </w:rPr>
            </w:pPr>
            <w:r>
              <w:rPr>
                <w:b/>
                <w:bCs/>
                <w:spacing w:val="-2"/>
                <w:sz w:val="19"/>
                <w:szCs w:val="19"/>
              </w:rPr>
              <w:t>款</w:t>
            </w:r>
          </w:p>
        </w:tc>
        <w:tc>
          <w:tcPr>
            <w:tcW w:w="455" w:type="dxa"/>
            <w:vAlign w:val="top"/>
          </w:tcPr>
          <w:p w14:paraId="5C55EAE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32DA876">
            <w:pPr>
              <w:rPr>
                <w:rFonts w:ascii="Arial"/>
                <w:sz w:val="21"/>
              </w:rPr>
            </w:pPr>
          </w:p>
        </w:tc>
        <w:tc>
          <w:tcPr>
            <w:tcW w:w="1537" w:type="dxa"/>
            <w:vMerge w:val="continue"/>
            <w:tcBorders>
              <w:top w:val="nil"/>
            </w:tcBorders>
            <w:vAlign w:val="top"/>
          </w:tcPr>
          <w:p w14:paraId="249355D7">
            <w:pPr>
              <w:rPr>
                <w:rFonts w:ascii="Arial"/>
                <w:sz w:val="21"/>
              </w:rPr>
            </w:pPr>
          </w:p>
        </w:tc>
        <w:tc>
          <w:tcPr>
            <w:tcW w:w="1676" w:type="dxa"/>
            <w:vMerge w:val="continue"/>
            <w:tcBorders>
              <w:top w:val="nil"/>
            </w:tcBorders>
            <w:vAlign w:val="top"/>
          </w:tcPr>
          <w:p w14:paraId="5396658D">
            <w:pPr>
              <w:rPr>
                <w:rFonts w:ascii="Arial"/>
                <w:sz w:val="21"/>
              </w:rPr>
            </w:pPr>
          </w:p>
        </w:tc>
        <w:tc>
          <w:tcPr>
            <w:tcW w:w="1542" w:type="dxa"/>
            <w:vMerge w:val="continue"/>
            <w:tcBorders>
              <w:top w:val="nil"/>
            </w:tcBorders>
            <w:vAlign w:val="top"/>
          </w:tcPr>
          <w:p w14:paraId="6256DEA4">
            <w:pPr>
              <w:rPr>
                <w:rFonts w:ascii="Arial"/>
                <w:sz w:val="21"/>
              </w:rPr>
            </w:pPr>
          </w:p>
        </w:tc>
      </w:tr>
      <w:tr w14:paraId="7A7AB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72BA8D7">
            <w:pPr>
              <w:rPr>
                <w:rFonts w:ascii="Arial"/>
                <w:sz w:val="21"/>
              </w:rPr>
            </w:pPr>
          </w:p>
        </w:tc>
        <w:tc>
          <w:tcPr>
            <w:tcW w:w="457" w:type="dxa"/>
            <w:vAlign w:val="top"/>
          </w:tcPr>
          <w:p w14:paraId="076ACFD2">
            <w:pPr>
              <w:rPr>
                <w:rFonts w:ascii="Arial"/>
                <w:sz w:val="21"/>
              </w:rPr>
            </w:pPr>
          </w:p>
        </w:tc>
        <w:tc>
          <w:tcPr>
            <w:tcW w:w="455" w:type="dxa"/>
            <w:vAlign w:val="top"/>
          </w:tcPr>
          <w:p w14:paraId="73374B21">
            <w:pPr>
              <w:rPr>
                <w:rFonts w:ascii="Arial"/>
                <w:sz w:val="21"/>
              </w:rPr>
            </w:pPr>
          </w:p>
        </w:tc>
        <w:tc>
          <w:tcPr>
            <w:tcW w:w="2848" w:type="dxa"/>
            <w:vAlign w:val="top"/>
          </w:tcPr>
          <w:p w14:paraId="08EDD8CB">
            <w:pPr>
              <w:rPr>
                <w:rFonts w:ascii="Arial"/>
                <w:sz w:val="21"/>
              </w:rPr>
            </w:pPr>
          </w:p>
        </w:tc>
        <w:tc>
          <w:tcPr>
            <w:tcW w:w="1537" w:type="dxa"/>
            <w:vAlign w:val="top"/>
          </w:tcPr>
          <w:p w14:paraId="32F448CE">
            <w:pPr>
              <w:rPr>
                <w:rFonts w:ascii="Arial"/>
                <w:sz w:val="21"/>
              </w:rPr>
            </w:pPr>
          </w:p>
        </w:tc>
        <w:tc>
          <w:tcPr>
            <w:tcW w:w="1676" w:type="dxa"/>
            <w:vAlign w:val="top"/>
          </w:tcPr>
          <w:p w14:paraId="10BA32E8">
            <w:pPr>
              <w:rPr>
                <w:rFonts w:ascii="Arial"/>
                <w:sz w:val="21"/>
              </w:rPr>
            </w:pPr>
          </w:p>
        </w:tc>
        <w:tc>
          <w:tcPr>
            <w:tcW w:w="1542" w:type="dxa"/>
            <w:vAlign w:val="top"/>
          </w:tcPr>
          <w:p w14:paraId="766DAE09">
            <w:pPr>
              <w:rPr>
                <w:rFonts w:ascii="Arial"/>
                <w:sz w:val="21"/>
              </w:rPr>
            </w:pPr>
          </w:p>
        </w:tc>
      </w:tr>
      <w:tr w14:paraId="0C258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FFA9E7E">
            <w:pPr>
              <w:rPr>
                <w:rFonts w:ascii="Arial"/>
                <w:sz w:val="21"/>
              </w:rPr>
            </w:pPr>
          </w:p>
        </w:tc>
        <w:tc>
          <w:tcPr>
            <w:tcW w:w="457" w:type="dxa"/>
            <w:vAlign w:val="top"/>
          </w:tcPr>
          <w:p w14:paraId="131D0BB9">
            <w:pPr>
              <w:rPr>
                <w:rFonts w:ascii="Arial"/>
                <w:sz w:val="21"/>
              </w:rPr>
            </w:pPr>
          </w:p>
        </w:tc>
        <w:tc>
          <w:tcPr>
            <w:tcW w:w="455" w:type="dxa"/>
            <w:vAlign w:val="top"/>
          </w:tcPr>
          <w:p w14:paraId="5EBE3C72">
            <w:pPr>
              <w:rPr>
                <w:rFonts w:ascii="Arial"/>
                <w:sz w:val="21"/>
              </w:rPr>
            </w:pPr>
          </w:p>
        </w:tc>
        <w:tc>
          <w:tcPr>
            <w:tcW w:w="2848" w:type="dxa"/>
            <w:vAlign w:val="top"/>
          </w:tcPr>
          <w:p w14:paraId="40BF5BB2">
            <w:pPr>
              <w:rPr>
                <w:rFonts w:ascii="Arial"/>
                <w:sz w:val="21"/>
              </w:rPr>
            </w:pPr>
          </w:p>
        </w:tc>
        <w:tc>
          <w:tcPr>
            <w:tcW w:w="1537" w:type="dxa"/>
            <w:vAlign w:val="top"/>
          </w:tcPr>
          <w:p w14:paraId="2607038C">
            <w:pPr>
              <w:rPr>
                <w:rFonts w:ascii="Arial"/>
                <w:sz w:val="21"/>
              </w:rPr>
            </w:pPr>
          </w:p>
        </w:tc>
        <w:tc>
          <w:tcPr>
            <w:tcW w:w="1676" w:type="dxa"/>
            <w:vAlign w:val="top"/>
          </w:tcPr>
          <w:p w14:paraId="4764E8F1">
            <w:pPr>
              <w:rPr>
                <w:rFonts w:ascii="Arial"/>
                <w:sz w:val="21"/>
              </w:rPr>
            </w:pPr>
          </w:p>
        </w:tc>
        <w:tc>
          <w:tcPr>
            <w:tcW w:w="1542" w:type="dxa"/>
            <w:vAlign w:val="top"/>
          </w:tcPr>
          <w:p w14:paraId="325FD99E">
            <w:pPr>
              <w:rPr>
                <w:rFonts w:ascii="Arial"/>
                <w:sz w:val="21"/>
              </w:rPr>
            </w:pPr>
          </w:p>
        </w:tc>
      </w:tr>
      <w:tr w14:paraId="5B3B7C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65CB90F">
            <w:pPr>
              <w:rPr>
                <w:rFonts w:ascii="Arial"/>
                <w:sz w:val="21"/>
              </w:rPr>
            </w:pPr>
          </w:p>
        </w:tc>
        <w:tc>
          <w:tcPr>
            <w:tcW w:w="457" w:type="dxa"/>
            <w:vAlign w:val="top"/>
          </w:tcPr>
          <w:p w14:paraId="428F8FC8">
            <w:pPr>
              <w:rPr>
                <w:rFonts w:ascii="Arial"/>
                <w:sz w:val="21"/>
              </w:rPr>
            </w:pPr>
          </w:p>
        </w:tc>
        <w:tc>
          <w:tcPr>
            <w:tcW w:w="455" w:type="dxa"/>
            <w:vAlign w:val="top"/>
          </w:tcPr>
          <w:p w14:paraId="52041F41">
            <w:pPr>
              <w:rPr>
                <w:rFonts w:ascii="Arial"/>
                <w:sz w:val="21"/>
              </w:rPr>
            </w:pPr>
          </w:p>
        </w:tc>
        <w:tc>
          <w:tcPr>
            <w:tcW w:w="2848" w:type="dxa"/>
            <w:vAlign w:val="top"/>
          </w:tcPr>
          <w:p w14:paraId="0BC984E1">
            <w:pPr>
              <w:rPr>
                <w:rFonts w:ascii="Arial"/>
                <w:sz w:val="21"/>
              </w:rPr>
            </w:pPr>
          </w:p>
        </w:tc>
        <w:tc>
          <w:tcPr>
            <w:tcW w:w="1537" w:type="dxa"/>
            <w:vAlign w:val="top"/>
          </w:tcPr>
          <w:p w14:paraId="238CA5C0">
            <w:pPr>
              <w:rPr>
                <w:rFonts w:ascii="Arial"/>
                <w:sz w:val="21"/>
              </w:rPr>
            </w:pPr>
          </w:p>
        </w:tc>
        <w:tc>
          <w:tcPr>
            <w:tcW w:w="1676" w:type="dxa"/>
            <w:vAlign w:val="top"/>
          </w:tcPr>
          <w:p w14:paraId="6C89F644">
            <w:pPr>
              <w:rPr>
                <w:rFonts w:ascii="Arial"/>
                <w:sz w:val="21"/>
              </w:rPr>
            </w:pPr>
          </w:p>
        </w:tc>
        <w:tc>
          <w:tcPr>
            <w:tcW w:w="1542" w:type="dxa"/>
            <w:vAlign w:val="top"/>
          </w:tcPr>
          <w:p w14:paraId="36634E1B">
            <w:pPr>
              <w:rPr>
                <w:rFonts w:ascii="Arial"/>
                <w:sz w:val="21"/>
              </w:rPr>
            </w:pPr>
          </w:p>
        </w:tc>
      </w:tr>
      <w:tr w14:paraId="4AA06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321185C">
            <w:pPr>
              <w:rPr>
                <w:rFonts w:ascii="Arial"/>
                <w:sz w:val="21"/>
              </w:rPr>
            </w:pPr>
          </w:p>
        </w:tc>
        <w:tc>
          <w:tcPr>
            <w:tcW w:w="457" w:type="dxa"/>
            <w:vAlign w:val="top"/>
          </w:tcPr>
          <w:p w14:paraId="43147B50">
            <w:pPr>
              <w:rPr>
                <w:rFonts w:ascii="Arial"/>
                <w:sz w:val="21"/>
              </w:rPr>
            </w:pPr>
          </w:p>
        </w:tc>
        <w:tc>
          <w:tcPr>
            <w:tcW w:w="455" w:type="dxa"/>
            <w:vAlign w:val="top"/>
          </w:tcPr>
          <w:p w14:paraId="5089BD12">
            <w:pPr>
              <w:rPr>
                <w:rFonts w:ascii="Arial"/>
                <w:sz w:val="21"/>
              </w:rPr>
            </w:pPr>
          </w:p>
        </w:tc>
        <w:tc>
          <w:tcPr>
            <w:tcW w:w="2848" w:type="dxa"/>
            <w:vAlign w:val="top"/>
          </w:tcPr>
          <w:p w14:paraId="3AA17F66">
            <w:pPr>
              <w:rPr>
                <w:rFonts w:ascii="Arial"/>
                <w:sz w:val="21"/>
              </w:rPr>
            </w:pPr>
          </w:p>
        </w:tc>
        <w:tc>
          <w:tcPr>
            <w:tcW w:w="1537" w:type="dxa"/>
            <w:vAlign w:val="top"/>
          </w:tcPr>
          <w:p w14:paraId="592C383B">
            <w:pPr>
              <w:rPr>
                <w:rFonts w:ascii="Arial"/>
                <w:sz w:val="21"/>
              </w:rPr>
            </w:pPr>
          </w:p>
        </w:tc>
        <w:tc>
          <w:tcPr>
            <w:tcW w:w="1676" w:type="dxa"/>
            <w:vAlign w:val="top"/>
          </w:tcPr>
          <w:p w14:paraId="2C33DCF8">
            <w:pPr>
              <w:rPr>
                <w:rFonts w:ascii="Arial"/>
                <w:sz w:val="21"/>
              </w:rPr>
            </w:pPr>
          </w:p>
        </w:tc>
        <w:tc>
          <w:tcPr>
            <w:tcW w:w="1542" w:type="dxa"/>
            <w:vAlign w:val="top"/>
          </w:tcPr>
          <w:p w14:paraId="34687FD5">
            <w:pPr>
              <w:rPr>
                <w:rFonts w:ascii="Arial"/>
                <w:sz w:val="21"/>
              </w:rPr>
            </w:pPr>
          </w:p>
        </w:tc>
      </w:tr>
      <w:tr w14:paraId="7CC4A2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FCB1CF5">
            <w:pPr>
              <w:rPr>
                <w:rFonts w:ascii="Arial"/>
                <w:sz w:val="21"/>
              </w:rPr>
            </w:pPr>
          </w:p>
        </w:tc>
        <w:tc>
          <w:tcPr>
            <w:tcW w:w="457" w:type="dxa"/>
            <w:vAlign w:val="top"/>
          </w:tcPr>
          <w:p w14:paraId="786D6EA8">
            <w:pPr>
              <w:rPr>
                <w:rFonts w:ascii="Arial"/>
                <w:sz w:val="21"/>
              </w:rPr>
            </w:pPr>
          </w:p>
        </w:tc>
        <w:tc>
          <w:tcPr>
            <w:tcW w:w="455" w:type="dxa"/>
            <w:vAlign w:val="top"/>
          </w:tcPr>
          <w:p w14:paraId="51387D13">
            <w:pPr>
              <w:rPr>
                <w:rFonts w:ascii="Arial"/>
                <w:sz w:val="21"/>
              </w:rPr>
            </w:pPr>
          </w:p>
        </w:tc>
        <w:tc>
          <w:tcPr>
            <w:tcW w:w="2848" w:type="dxa"/>
            <w:vAlign w:val="top"/>
          </w:tcPr>
          <w:p w14:paraId="071C66B0">
            <w:pPr>
              <w:rPr>
                <w:rFonts w:ascii="Arial"/>
                <w:sz w:val="21"/>
              </w:rPr>
            </w:pPr>
          </w:p>
        </w:tc>
        <w:tc>
          <w:tcPr>
            <w:tcW w:w="1537" w:type="dxa"/>
            <w:vAlign w:val="top"/>
          </w:tcPr>
          <w:p w14:paraId="313719CA">
            <w:pPr>
              <w:rPr>
                <w:rFonts w:ascii="Arial"/>
                <w:sz w:val="21"/>
              </w:rPr>
            </w:pPr>
          </w:p>
        </w:tc>
        <w:tc>
          <w:tcPr>
            <w:tcW w:w="1676" w:type="dxa"/>
            <w:vAlign w:val="top"/>
          </w:tcPr>
          <w:p w14:paraId="22904B53">
            <w:pPr>
              <w:rPr>
                <w:rFonts w:ascii="Arial"/>
                <w:sz w:val="21"/>
              </w:rPr>
            </w:pPr>
          </w:p>
        </w:tc>
        <w:tc>
          <w:tcPr>
            <w:tcW w:w="1542" w:type="dxa"/>
            <w:vAlign w:val="top"/>
          </w:tcPr>
          <w:p w14:paraId="2C14DDA0">
            <w:pPr>
              <w:rPr>
                <w:rFonts w:ascii="Arial"/>
                <w:sz w:val="21"/>
              </w:rPr>
            </w:pPr>
          </w:p>
        </w:tc>
      </w:tr>
      <w:tr w14:paraId="5AE80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9481C6E">
            <w:pPr>
              <w:rPr>
                <w:rFonts w:ascii="Arial"/>
                <w:sz w:val="21"/>
              </w:rPr>
            </w:pPr>
          </w:p>
        </w:tc>
        <w:tc>
          <w:tcPr>
            <w:tcW w:w="457" w:type="dxa"/>
            <w:vAlign w:val="top"/>
          </w:tcPr>
          <w:p w14:paraId="0D66121D">
            <w:pPr>
              <w:rPr>
                <w:rFonts w:ascii="Arial"/>
                <w:sz w:val="21"/>
              </w:rPr>
            </w:pPr>
          </w:p>
        </w:tc>
        <w:tc>
          <w:tcPr>
            <w:tcW w:w="455" w:type="dxa"/>
            <w:vAlign w:val="top"/>
          </w:tcPr>
          <w:p w14:paraId="56F27A28">
            <w:pPr>
              <w:rPr>
                <w:rFonts w:ascii="Arial"/>
                <w:sz w:val="21"/>
              </w:rPr>
            </w:pPr>
          </w:p>
        </w:tc>
        <w:tc>
          <w:tcPr>
            <w:tcW w:w="2848" w:type="dxa"/>
            <w:vAlign w:val="top"/>
          </w:tcPr>
          <w:p w14:paraId="56B12F7F">
            <w:pPr>
              <w:rPr>
                <w:rFonts w:ascii="Arial"/>
                <w:sz w:val="21"/>
              </w:rPr>
            </w:pPr>
          </w:p>
        </w:tc>
        <w:tc>
          <w:tcPr>
            <w:tcW w:w="1537" w:type="dxa"/>
            <w:vAlign w:val="top"/>
          </w:tcPr>
          <w:p w14:paraId="5A62C754">
            <w:pPr>
              <w:rPr>
                <w:rFonts w:ascii="Arial"/>
                <w:sz w:val="21"/>
              </w:rPr>
            </w:pPr>
          </w:p>
        </w:tc>
        <w:tc>
          <w:tcPr>
            <w:tcW w:w="1676" w:type="dxa"/>
            <w:vAlign w:val="top"/>
          </w:tcPr>
          <w:p w14:paraId="3272A5C9">
            <w:pPr>
              <w:rPr>
                <w:rFonts w:ascii="Arial"/>
                <w:sz w:val="21"/>
              </w:rPr>
            </w:pPr>
          </w:p>
        </w:tc>
        <w:tc>
          <w:tcPr>
            <w:tcW w:w="1542" w:type="dxa"/>
            <w:vAlign w:val="top"/>
          </w:tcPr>
          <w:p w14:paraId="70F9FA47">
            <w:pPr>
              <w:rPr>
                <w:rFonts w:ascii="Arial"/>
                <w:sz w:val="21"/>
              </w:rPr>
            </w:pPr>
          </w:p>
        </w:tc>
      </w:tr>
      <w:tr w14:paraId="33837B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C86E670">
            <w:pPr>
              <w:rPr>
                <w:rFonts w:ascii="Arial"/>
                <w:sz w:val="21"/>
              </w:rPr>
            </w:pPr>
          </w:p>
        </w:tc>
        <w:tc>
          <w:tcPr>
            <w:tcW w:w="457" w:type="dxa"/>
            <w:vAlign w:val="top"/>
          </w:tcPr>
          <w:p w14:paraId="59BD0EDC">
            <w:pPr>
              <w:rPr>
                <w:rFonts w:ascii="Arial"/>
                <w:sz w:val="21"/>
              </w:rPr>
            </w:pPr>
          </w:p>
        </w:tc>
        <w:tc>
          <w:tcPr>
            <w:tcW w:w="455" w:type="dxa"/>
            <w:vAlign w:val="top"/>
          </w:tcPr>
          <w:p w14:paraId="7E0C05EC">
            <w:pPr>
              <w:rPr>
                <w:rFonts w:ascii="Arial"/>
                <w:sz w:val="21"/>
              </w:rPr>
            </w:pPr>
          </w:p>
        </w:tc>
        <w:tc>
          <w:tcPr>
            <w:tcW w:w="2848" w:type="dxa"/>
            <w:vAlign w:val="top"/>
          </w:tcPr>
          <w:p w14:paraId="1484B475">
            <w:pPr>
              <w:rPr>
                <w:rFonts w:ascii="Arial"/>
                <w:sz w:val="21"/>
              </w:rPr>
            </w:pPr>
          </w:p>
        </w:tc>
        <w:tc>
          <w:tcPr>
            <w:tcW w:w="1537" w:type="dxa"/>
            <w:vAlign w:val="top"/>
          </w:tcPr>
          <w:p w14:paraId="5CAE1B34">
            <w:pPr>
              <w:rPr>
                <w:rFonts w:ascii="Arial"/>
                <w:sz w:val="21"/>
              </w:rPr>
            </w:pPr>
          </w:p>
        </w:tc>
        <w:tc>
          <w:tcPr>
            <w:tcW w:w="1676" w:type="dxa"/>
            <w:vAlign w:val="top"/>
          </w:tcPr>
          <w:p w14:paraId="5F2CA510">
            <w:pPr>
              <w:rPr>
                <w:rFonts w:ascii="Arial"/>
                <w:sz w:val="21"/>
              </w:rPr>
            </w:pPr>
          </w:p>
        </w:tc>
        <w:tc>
          <w:tcPr>
            <w:tcW w:w="1542" w:type="dxa"/>
            <w:vAlign w:val="top"/>
          </w:tcPr>
          <w:p w14:paraId="5285D43C">
            <w:pPr>
              <w:rPr>
                <w:rFonts w:ascii="Arial"/>
                <w:sz w:val="21"/>
              </w:rPr>
            </w:pPr>
          </w:p>
        </w:tc>
      </w:tr>
      <w:tr w14:paraId="78726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F575BEC">
            <w:pPr>
              <w:rPr>
                <w:rFonts w:ascii="Arial"/>
                <w:sz w:val="21"/>
              </w:rPr>
            </w:pPr>
          </w:p>
        </w:tc>
        <w:tc>
          <w:tcPr>
            <w:tcW w:w="457" w:type="dxa"/>
            <w:vAlign w:val="top"/>
          </w:tcPr>
          <w:p w14:paraId="7B9C00A6">
            <w:pPr>
              <w:rPr>
                <w:rFonts w:ascii="Arial"/>
                <w:sz w:val="21"/>
              </w:rPr>
            </w:pPr>
          </w:p>
        </w:tc>
        <w:tc>
          <w:tcPr>
            <w:tcW w:w="455" w:type="dxa"/>
            <w:vAlign w:val="top"/>
          </w:tcPr>
          <w:p w14:paraId="6DB1A457">
            <w:pPr>
              <w:rPr>
                <w:rFonts w:ascii="Arial"/>
                <w:sz w:val="21"/>
              </w:rPr>
            </w:pPr>
          </w:p>
        </w:tc>
        <w:tc>
          <w:tcPr>
            <w:tcW w:w="2848" w:type="dxa"/>
            <w:vAlign w:val="top"/>
          </w:tcPr>
          <w:p w14:paraId="2ABF7BEE">
            <w:pPr>
              <w:rPr>
                <w:rFonts w:ascii="Arial"/>
                <w:sz w:val="21"/>
              </w:rPr>
            </w:pPr>
          </w:p>
        </w:tc>
        <w:tc>
          <w:tcPr>
            <w:tcW w:w="1537" w:type="dxa"/>
            <w:vAlign w:val="top"/>
          </w:tcPr>
          <w:p w14:paraId="0C15498C">
            <w:pPr>
              <w:rPr>
                <w:rFonts w:ascii="Arial"/>
                <w:sz w:val="21"/>
              </w:rPr>
            </w:pPr>
          </w:p>
        </w:tc>
        <w:tc>
          <w:tcPr>
            <w:tcW w:w="1676" w:type="dxa"/>
            <w:vAlign w:val="top"/>
          </w:tcPr>
          <w:p w14:paraId="0F0308D2">
            <w:pPr>
              <w:rPr>
                <w:rFonts w:ascii="Arial"/>
                <w:sz w:val="21"/>
              </w:rPr>
            </w:pPr>
          </w:p>
        </w:tc>
        <w:tc>
          <w:tcPr>
            <w:tcW w:w="1542" w:type="dxa"/>
            <w:vAlign w:val="top"/>
          </w:tcPr>
          <w:p w14:paraId="733F6A75">
            <w:pPr>
              <w:rPr>
                <w:rFonts w:ascii="Arial"/>
                <w:sz w:val="21"/>
              </w:rPr>
            </w:pPr>
          </w:p>
        </w:tc>
      </w:tr>
      <w:tr w14:paraId="7408F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A2C0388">
            <w:pPr>
              <w:rPr>
                <w:rFonts w:ascii="Arial"/>
                <w:sz w:val="21"/>
              </w:rPr>
            </w:pPr>
          </w:p>
        </w:tc>
        <w:tc>
          <w:tcPr>
            <w:tcW w:w="457" w:type="dxa"/>
            <w:vAlign w:val="top"/>
          </w:tcPr>
          <w:p w14:paraId="6BCB6A2D">
            <w:pPr>
              <w:rPr>
                <w:rFonts w:ascii="Arial"/>
                <w:sz w:val="21"/>
              </w:rPr>
            </w:pPr>
          </w:p>
        </w:tc>
        <w:tc>
          <w:tcPr>
            <w:tcW w:w="455" w:type="dxa"/>
            <w:vAlign w:val="top"/>
          </w:tcPr>
          <w:p w14:paraId="3730E5C5">
            <w:pPr>
              <w:rPr>
                <w:rFonts w:ascii="Arial"/>
                <w:sz w:val="21"/>
              </w:rPr>
            </w:pPr>
          </w:p>
        </w:tc>
        <w:tc>
          <w:tcPr>
            <w:tcW w:w="2848" w:type="dxa"/>
            <w:vAlign w:val="top"/>
          </w:tcPr>
          <w:p w14:paraId="39444C12">
            <w:pPr>
              <w:pStyle w:val="6"/>
              <w:spacing w:before="168" w:line="216" w:lineRule="auto"/>
              <w:ind w:left="1250"/>
            </w:pPr>
            <w:r>
              <w:rPr>
                <w:b/>
                <w:bCs/>
                <w:spacing w:val="-7"/>
              </w:rPr>
              <w:t>合计</w:t>
            </w:r>
          </w:p>
        </w:tc>
        <w:tc>
          <w:tcPr>
            <w:tcW w:w="1537" w:type="dxa"/>
            <w:vAlign w:val="top"/>
          </w:tcPr>
          <w:p w14:paraId="67CC3E19">
            <w:pPr>
              <w:rPr>
                <w:rFonts w:ascii="Arial"/>
                <w:sz w:val="21"/>
              </w:rPr>
            </w:pPr>
          </w:p>
        </w:tc>
        <w:tc>
          <w:tcPr>
            <w:tcW w:w="1676" w:type="dxa"/>
            <w:vAlign w:val="top"/>
          </w:tcPr>
          <w:p w14:paraId="0D6B7912">
            <w:pPr>
              <w:rPr>
                <w:rFonts w:ascii="Arial"/>
                <w:sz w:val="21"/>
              </w:rPr>
            </w:pPr>
          </w:p>
        </w:tc>
        <w:tc>
          <w:tcPr>
            <w:tcW w:w="1542" w:type="dxa"/>
            <w:vAlign w:val="top"/>
          </w:tcPr>
          <w:p w14:paraId="73254DE5">
            <w:pPr>
              <w:rPr>
                <w:rFonts w:ascii="Arial"/>
                <w:sz w:val="21"/>
              </w:rPr>
            </w:pPr>
          </w:p>
        </w:tc>
      </w:tr>
    </w:tbl>
    <w:p w14:paraId="29151502">
      <w:pPr>
        <w:pStyle w:val="2"/>
        <w:spacing w:before="28" w:line="213" w:lineRule="auto"/>
        <w:ind w:left="29"/>
        <w:outlineLvl w:val="0"/>
        <w:rPr>
          <w:sz w:val="18"/>
          <w:szCs w:val="18"/>
        </w:rPr>
      </w:pPr>
      <w:r>
        <w:rPr>
          <w:b/>
          <w:bCs/>
          <w:spacing w:val="-2"/>
          <w:sz w:val="18"/>
          <w:szCs w:val="18"/>
        </w:rPr>
        <w:t>备注：托克逊县总工会</w:t>
      </w:r>
      <w:r>
        <w:rPr>
          <w:spacing w:val="-27"/>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年没有使用政府性基金预算拨款安排的支出，政府性基金预算支出情况表为空表。</w:t>
      </w:r>
    </w:p>
    <w:p w14:paraId="4980C413">
      <w:pPr>
        <w:spacing w:line="213" w:lineRule="auto"/>
        <w:rPr>
          <w:sz w:val="18"/>
          <w:szCs w:val="18"/>
        </w:rPr>
        <w:sectPr>
          <w:footerReference r:id="rId19" w:type="default"/>
          <w:pgSz w:w="11906" w:h="16839"/>
          <w:pgMar w:top="1431" w:right="1228" w:bottom="1521" w:left="1568" w:header="0" w:footer="1156" w:gutter="0"/>
          <w:cols w:space="720" w:num="1"/>
        </w:sectPr>
      </w:pPr>
    </w:p>
    <w:p w14:paraId="6176A8D1">
      <w:pPr>
        <w:spacing w:line="305" w:lineRule="auto"/>
        <w:rPr>
          <w:rFonts w:ascii="Arial"/>
          <w:sz w:val="21"/>
        </w:rPr>
      </w:pPr>
    </w:p>
    <w:p w14:paraId="06B29167">
      <w:pPr>
        <w:spacing w:line="306" w:lineRule="auto"/>
        <w:rPr>
          <w:rFonts w:ascii="Arial"/>
          <w:sz w:val="21"/>
        </w:rPr>
      </w:pPr>
    </w:p>
    <w:p w14:paraId="27CAE589">
      <w:pPr>
        <w:pStyle w:val="2"/>
        <w:spacing w:before="101" w:line="222" w:lineRule="auto"/>
        <w:ind w:left="248"/>
      </w:pPr>
      <w:r>
        <w:rPr>
          <w:b/>
          <w:bCs/>
          <w:spacing w:val="-4"/>
        </w:rPr>
        <w:t>表</w:t>
      </w:r>
      <w:r>
        <w:rPr>
          <w:spacing w:val="-46"/>
        </w:rPr>
        <w:t xml:space="preserve"> </w:t>
      </w:r>
      <w:r>
        <w:rPr>
          <w:b/>
          <w:bCs/>
          <w:spacing w:val="-4"/>
        </w:rPr>
        <w:t>9</w:t>
      </w:r>
    </w:p>
    <w:p w14:paraId="452CDBE5">
      <w:pPr>
        <w:pStyle w:val="2"/>
        <w:spacing w:before="43" w:line="218" w:lineRule="auto"/>
        <w:ind w:left="2422"/>
        <w:outlineLvl w:val="0"/>
      </w:pPr>
      <w:r>
        <w:rPr>
          <w:b/>
          <w:bCs/>
          <w:spacing w:val="4"/>
        </w:rPr>
        <w:t>国有资本经营预算支出情况表</w:t>
      </w:r>
    </w:p>
    <w:p w14:paraId="33728AB0">
      <w:pPr>
        <w:pStyle w:val="2"/>
        <w:spacing w:before="39" w:line="212" w:lineRule="auto"/>
        <w:ind w:left="125"/>
        <w:outlineLvl w:val="0"/>
        <w:rPr>
          <w:sz w:val="24"/>
          <w:szCs w:val="24"/>
        </w:rPr>
      </w:pPr>
      <w:r>
        <w:rPr>
          <w:spacing w:val="-4"/>
          <w:sz w:val="24"/>
          <w:szCs w:val="24"/>
        </w:rPr>
        <w:t xml:space="preserve">编制单位：托克逊县总工会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71E7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7EED929">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D0640DB">
            <w:pPr>
              <w:pStyle w:val="6"/>
              <w:spacing w:before="117" w:line="213" w:lineRule="auto"/>
              <w:ind w:left="1204"/>
              <w:rPr>
                <w:sz w:val="24"/>
                <w:szCs w:val="24"/>
              </w:rPr>
            </w:pPr>
            <w:r>
              <w:rPr>
                <w:b/>
                <w:bCs/>
                <w:spacing w:val="-5"/>
                <w:sz w:val="24"/>
                <w:szCs w:val="24"/>
              </w:rPr>
              <w:t>国有资本经营预算支出</w:t>
            </w:r>
          </w:p>
        </w:tc>
      </w:tr>
      <w:tr w14:paraId="54B05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FF09B74">
            <w:pPr>
              <w:pStyle w:val="6"/>
              <w:spacing w:before="31" w:line="222" w:lineRule="auto"/>
              <w:ind w:left="160"/>
              <w:rPr>
                <w:sz w:val="19"/>
                <w:szCs w:val="19"/>
              </w:rPr>
            </w:pPr>
            <w:r>
              <w:rPr>
                <w:b/>
                <w:bCs/>
                <w:spacing w:val="6"/>
                <w:sz w:val="19"/>
                <w:szCs w:val="19"/>
              </w:rPr>
              <w:t>功能分类科目</w:t>
            </w:r>
          </w:p>
          <w:p w14:paraId="11C9502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8F68F53">
            <w:pPr>
              <w:spacing w:line="260" w:lineRule="auto"/>
              <w:rPr>
                <w:rFonts w:ascii="Arial"/>
                <w:sz w:val="21"/>
              </w:rPr>
            </w:pPr>
          </w:p>
          <w:p w14:paraId="077E3C85">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FF9C023">
            <w:pPr>
              <w:spacing w:line="261" w:lineRule="auto"/>
              <w:rPr>
                <w:rFonts w:ascii="Arial"/>
                <w:sz w:val="21"/>
              </w:rPr>
            </w:pPr>
          </w:p>
          <w:p w14:paraId="1F424B24">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7FA85B4">
            <w:pPr>
              <w:spacing w:line="260" w:lineRule="auto"/>
              <w:rPr>
                <w:rFonts w:ascii="Arial"/>
                <w:sz w:val="21"/>
              </w:rPr>
            </w:pPr>
          </w:p>
          <w:p w14:paraId="3203E625">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4825FB4">
            <w:pPr>
              <w:spacing w:line="260" w:lineRule="auto"/>
              <w:rPr>
                <w:rFonts w:ascii="Arial"/>
                <w:sz w:val="21"/>
              </w:rPr>
            </w:pPr>
          </w:p>
          <w:p w14:paraId="0D4B78E7">
            <w:pPr>
              <w:pStyle w:val="6"/>
              <w:spacing w:before="62" w:line="222" w:lineRule="auto"/>
              <w:ind w:left="378"/>
              <w:rPr>
                <w:sz w:val="19"/>
                <w:szCs w:val="19"/>
              </w:rPr>
            </w:pPr>
            <w:r>
              <w:rPr>
                <w:b/>
                <w:bCs/>
                <w:spacing w:val="5"/>
                <w:sz w:val="19"/>
                <w:szCs w:val="19"/>
              </w:rPr>
              <w:t>项目支出</w:t>
            </w:r>
          </w:p>
        </w:tc>
      </w:tr>
      <w:tr w14:paraId="0EDB1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9D7981A">
            <w:pPr>
              <w:pStyle w:val="6"/>
              <w:spacing w:before="59" w:line="222" w:lineRule="auto"/>
              <w:ind w:left="208"/>
              <w:rPr>
                <w:sz w:val="19"/>
                <w:szCs w:val="19"/>
              </w:rPr>
            </w:pPr>
            <w:r>
              <w:rPr>
                <w:b/>
                <w:bCs/>
                <w:spacing w:val="-2"/>
                <w:sz w:val="19"/>
                <w:szCs w:val="19"/>
              </w:rPr>
              <w:t>类</w:t>
            </w:r>
          </w:p>
        </w:tc>
        <w:tc>
          <w:tcPr>
            <w:tcW w:w="457" w:type="dxa"/>
            <w:vAlign w:val="top"/>
          </w:tcPr>
          <w:p w14:paraId="228D59AC">
            <w:pPr>
              <w:pStyle w:val="6"/>
              <w:spacing w:before="60" w:line="226" w:lineRule="auto"/>
              <w:ind w:left="131"/>
              <w:rPr>
                <w:sz w:val="19"/>
                <w:szCs w:val="19"/>
              </w:rPr>
            </w:pPr>
            <w:r>
              <w:rPr>
                <w:b/>
                <w:bCs/>
                <w:spacing w:val="-2"/>
                <w:sz w:val="19"/>
                <w:szCs w:val="19"/>
              </w:rPr>
              <w:t>款</w:t>
            </w:r>
          </w:p>
        </w:tc>
        <w:tc>
          <w:tcPr>
            <w:tcW w:w="455" w:type="dxa"/>
            <w:vAlign w:val="top"/>
          </w:tcPr>
          <w:p w14:paraId="28D5551E">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3DCA6E8E">
            <w:pPr>
              <w:rPr>
                <w:rFonts w:ascii="Arial"/>
                <w:sz w:val="21"/>
              </w:rPr>
            </w:pPr>
          </w:p>
        </w:tc>
        <w:tc>
          <w:tcPr>
            <w:tcW w:w="1537" w:type="dxa"/>
            <w:vMerge w:val="continue"/>
            <w:tcBorders>
              <w:top w:val="nil"/>
            </w:tcBorders>
            <w:vAlign w:val="top"/>
          </w:tcPr>
          <w:p w14:paraId="1B1388C5">
            <w:pPr>
              <w:rPr>
                <w:rFonts w:ascii="Arial"/>
                <w:sz w:val="21"/>
              </w:rPr>
            </w:pPr>
          </w:p>
        </w:tc>
        <w:tc>
          <w:tcPr>
            <w:tcW w:w="1676" w:type="dxa"/>
            <w:vMerge w:val="continue"/>
            <w:tcBorders>
              <w:top w:val="nil"/>
            </w:tcBorders>
            <w:vAlign w:val="top"/>
          </w:tcPr>
          <w:p w14:paraId="0C935AE1">
            <w:pPr>
              <w:rPr>
                <w:rFonts w:ascii="Arial"/>
                <w:sz w:val="21"/>
              </w:rPr>
            </w:pPr>
          </w:p>
        </w:tc>
        <w:tc>
          <w:tcPr>
            <w:tcW w:w="1542" w:type="dxa"/>
            <w:vMerge w:val="continue"/>
            <w:tcBorders>
              <w:top w:val="nil"/>
            </w:tcBorders>
            <w:vAlign w:val="top"/>
          </w:tcPr>
          <w:p w14:paraId="4D4DBE49">
            <w:pPr>
              <w:rPr>
                <w:rFonts w:ascii="Arial"/>
                <w:sz w:val="21"/>
              </w:rPr>
            </w:pPr>
          </w:p>
        </w:tc>
      </w:tr>
      <w:tr w14:paraId="144D6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32208E9">
            <w:pPr>
              <w:rPr>
                <w:rFonts w:ascii="Arial"/>
                <w:sz w:val="21"/>
              </w:rPr>
            </w:pPr>
          </w:p>
        </w:tc>
        <w:tc>
          <w:tcPr>
            <w:tcW w:w="457" w:type="dxa"/>
            <w:vAlign w:val="top"/>
          </w:tcPr>
          <w:p w14:paraId="32D5D01A">
            <w:pPr>
              <w:rPr>
                <w:rFonts w:ascii="Arial"/>
                <w:sz w:val="21"/>
              </w:rPr>
            </w:pPr>
          </w:p>
        </w:tc>
        <w:tc>
          <w:tcPr>
            <w:tcW w:w="455" w:type="dxa"/>
            <w:vAlign w:val="top"/>
          </w:tcPr>
          <w:p w14:paraId="18E0CE75">
            <w:pPr>
              <w:rPr>
                <w:rFonts w:ascii="Arial"/>
                <w:sz w:val="21"/>
              </w:rPr>
            </w:pPr>
          </w:p>
        </w:tc>
        <w:tc>
          <w:tcPr>
            <w:tcW w:w="2848" w:type="dxa"/>
            <w:vAlign w:val="top"/>
          </w:tcPr>
          <w:p w14:paraId="218D87F1">
            <w:pPr>
              <w:rPr>
                <w:rFonts w:ascii="Arial"/>
                <w:sz w:val="21"/>
              </w:rPr>
            </w:pPr>
          </w:p>
        </w:tc>
        <w:tc>
          <w:tcPr>
            <w:tcW w:w="1537" w:type="dxa"/>
            <w:vAlign w:val="top"/>
          </w:tcPr>
          <w:p w14:paraId="5829277E">
            <w:pPr>
              <w:rPr>
                <w:rFonts w:ascii="Arial"/>
                <w:sz w:val="21"/>
              </w:rPr>
            </w:pPr>
          </w:p>
        </w:tc>
        <w:tc>
          <w:tcPr>
            <w:tcW w:w="1676" w:type="dxa"/>
            <w:vAlign w:val="top"/>
          </w:tcPr>
          <w:p w14:paraId="1CEDA6EB">
            <w:pPr>
              <w:rPr>
                <w:rFonts w:ascii="Arial"/>
                <w:sz w:val="21"/>
              </w:rPr>
            </w:pPr>
          </w:p>
        </w:tc>
        <w:tc>
          <w:tcPr>
            <w:tcW w:w="1542" w:type="dxa"/>
            <w:vAlign w:val="top"/>
          </w:tcPr>
          <w:p w14:paraId="35D2E3E0">
            <w:pPr>
              <w:rPr>
                <w:rFonts w:ascii="Arial"/>
                <w:sz w:val="21"/>
              </w:rPr>
            </w:pPr>
          </w:p>
        </w:tc>
      </w:tr>
      <w:tr w14:paraId="75E4E3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57AFCAE">
            <w:pPr>
              <w:rPr>
                <w:rFonts w:ascii="Arial"/>
                <w:sz w:val="21"/>
              </w:rPr>
            </w:pPr>
          </w:p>
        </w:tc>
        <w:tc>
          <w:tcPr>
            <w:tcW w:w="457" w:type="dxa"/>
            <w:vAlign w:val="top"/>
          </w:tcPr>
          <w:p w14:paraId="1401366C">
            <w:pPr>
              <w:rPr>
                <w:rFonts w:ascii="Arial"/>
                <w:sz w:val="21"/>
              </w:rPr>
            </w:pPr>
          </w:p>
        </w:tc>
        <w:tc>
          <w:tcPr>
            <w:tcW w:w="455" w:type="dxa"/>
            <w:vAlign w:val="top"/>
          </w:tcPr>
          <w:p w14:paraId="67D5F70B">
            <w:pPr>
              <w:rPr>
                <w:rFonts w:ascii="Arial"/>
                <w:sz w:val="21"/>
              </w:rPr>
            </w:pPr>
          </w:p>
        </w:tc>
        <w:tc>
          <w:tcPr>
            <w:tcW w:w="2848" w:type="dxa"/>
            <w:vAlign w:val="top"/>
          </w:tcPr>
          <w:p w14:paraId="783312FB">
            <w:pPr>
              <w:rPr>
                <w:rFonts w:ascii="Arial"/>
                <w:sz w:val="21"/>
              </w:rPr>
            </w:pPr>
          </w:p>
        </w:tc>
        <w:tc>
          <w:tcPr>
            <w:tcW w:w="1537" w:type="dxa"/>
            <w:vAlign w:val="top"/>
          </w:tcPr>
          <w:p w14:paraId="0690E801">
            <w:pPr>
              <w:rPr>
                <w:rFonts w:ascii="Arial"/>
                <w:sz w:val="21"/>
              </w:rPr>
            </w:pPr>
          </w:p>
        </w:tc>
        <w:tc>
          <w:tcPr>
            <w:tcW w:w="1676" w:type="dxa"/>
            <w:vAlign w:val="top"/>
          </w:tcPr>
          <w:p w14:paraId="563E52EC">
            <w:pPr>
              <w:rPr>
                <w:rFonts w:ascii="Arial"/>
                <w:sz w:val="21"/>
              </w:rPr>
            </w:pPr>
          </w:p>
        </w:tc>
        <w:tc>
          <w:tcPr>
            <w:tcW w:w="1542" w:type="dxa"/>
            <w:vAlign w:val="top"/>
          </w:tcPr>
          <w:p w14:paraId="6AB569F3">
            <w:pPr>
              <w:rPr>
                <w:rFonts w:ascii="Arial"/>
                <w:sz w:val="21"/>
              </w:rPr>
            </w:pPr>
          </w:p>
        </w:tc>
      </w:tr>
      <w:tr w14:paraId="46984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DB086C0">
            <w:pPr>
              <w:rPr>
                <w:rFonts w:ascii="Arial"/>
                <w:sz w:val="21"/>
              </w:rPr>
            </w:pPr>
          </w:p>
        </w:tc>
        <w:tc>
          <w:tcPr>
            <w:tcW w:w="457" w:type="dxa"/>
            <w:vAlign w:val="top"/>
          </w:tcPr>
          <w:p w14:paraId="1F495916">
            <w:pPr>
              <w:rPr>
                <w:rFonts w:ascii="Arial"/>
                <w:sz w:val="21"/>
              </w:rPr>
            </w:pPr>
          </w:p>
        </w:tc>
        <w:tc>
          <w:tcPr>
            <w:tcW w:w="455" w:type="dxa"/>
            <w:vAlign w:val="top"/>
          </w:tcPr>
          <w:p w14:paraId="1C3B5AB5">
            <w:pPr>
              <w:rPr>
                <w:rFonts w:ascii="Arial"/>
                <w:sz w:val="21"/>
              </w:rPr>
            </w:pPr>
          </w:p>
        </w:tc>
        <w:tc>
          <w:tcPr>
            <w:tcW w:w="2848" w:type="dxa"/>
            <w:vAlign w:val="top"/>
          </w:tcPr>
          <w:p w14:paraId="68C60F24">
            <w:pPr>
              <w:rPr>
                <w:rFonts w:ascii="Arial"/>
                <w:sz w:val="21"/>
              </w:rPr>
            </w:pPr>
          </w:p>
        </w:tc>
        <w:tc>
          <w:tcPr>
            <w:tcW w:w="1537" w:type="dxa"/>
            <w:vAlign w:val="top"/>
          </w:tcPr>
          <w:p w14:paraId="1BA79131">
            <w:pPr>
              <w:rPr>
                <w:rFonts w:ascii="Arial"/>
                <w:sz w:val="21"/>
              </w:rPr>
            </w:pPr>
          </w:p>
        </w:tc>
        <w:tc>
          <w:tcPr>
            <w:tcW w:w="1676" w:type="dxa"/>
            <w:vAlign w:val="top"/>
          </w:tcPr>
          <w:p w14:paraId="733B5540">
            <w:pPr>
              <w:rPr>
                <w:rFonts w:ascii="Arial"/>
                <w:sz w:val="21"/>
              </w:rPr>
            </w:pPr>
          </w:p>
        </w:tc>
        <w:tc>
          <w:tcPr>
            <w:tcW w:w="1542" w:type="dxa"/>
            <w:vAlign w:val="top"/>
          </w:tcPr>
          <w:p w14:paraId="5F9FA7A0">
            <w:pPr>
              <w:rPr>
                <w:rFonts w:ascii="Arial"/>
                <w:sz w:val="21"/>
              </w:rPr>
            </w:pPr>
          </w:p>
        </w:tc>
      </w:tr>
      <w:tr w14:paraId="5E1C5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C6FCCB1">
            <w:pPr>
              <w:rPr>
                <w:rFonts w:ascii="Arial"/>
                <w:sz w:val="21"/>
              </w:rPr>
            </w:pPr>
          </w:p>
        </w:tc>
        <w:tc>
          <w:tcPr>
            <w:tcW w:w="457" w:type="dxa"/>
            <w:vAlign w:val="top"/>
          </w:tcPr>
          <w:p w14:paraId="6C6AE6A2">
            <w:pPr>
              <w:rPr>
                <w:rFonts w:ascii="Arial"/>
                <w:sz w:val="21"/>
              </w:rPr>
            </w:pPr>
          </w:p>
        </w:tc>
        <w:tc>
          <w:tcPr>
            <w:tcW w:w="455" w:type="dxa"/>
            <w:vAlign w:val="top"/>
          </w:tcPr>
          <w:p w14:paraId="3129F844">
            <w:pPr>
              <w:rPr>
                <w:rFonts w:ascii="Arial"/>
                <w:sz w:val="21"/>
              </w:rPr>
            </w:pPr>
          </w:p>
        </w:tc>
        <w:tc>
          <w:tcPr>
            <w:tcW w:w="2848" w:type="dxa"/>
            <w:vAlign w:val="top"/>
          </w:tcPr>
          <w:p w14:paraId="382870F3">
            <w:pPr>
              <w:rPr>
                <w:rFonts w:ascii="Arial"/>
                <w:sz w:val="21"/>
              </w:rPr>
            </w:pPr>
          </w:p>
        </w:tc>
        <w:tc>
          <w:tcPr>
            <w:tcW w:w="1537" w:type="dxa"/>
            <w:vAlign w:val="top"/>
          </w:tcPr>
          <w:p w14:paraId="4C387EE0">
            <w:pPr>
              <w:rPr>
                <w:rFonts w:ascii="Arial"/>
                <w:sz w:val="21"/>
              </w:rPr>
            </w:pPr>
          </w:p>
        </w:tc>
        <w:tc>
          <w:tcPr>
            <w:tcW w:w="1676" w:type="dxa"/>
            <w:vAlign w:val="top"/>
          </w:tcPr>
          <w:p w14:paraId="79615667">
            <w:pPr>
              <w:rPr>
                <w:rFonts w:ascii="Arial"/>
                <w:sz w:val="21"/>
              </w:rPr>
            </w:pPr>
          </w:p>
        </w:tc>
        <w:tc>
          <w:tcPr>
            <w:tcW w:w="1542" w:type="dxa"/>
            <w:vAlign w:val="top"/>
          </w:tcPr>
          <w:p w14:paraId="6EE6F51C">
            <w:pPr>
              <w:rPr>
                <w:rFonts w:ascii="Arial"/>
                <w:sz w:val="21"/>
              </w:rPr>
            </w:pPr>
          </w:p>
        </w:tc>
      </w:tr>
      <w:tr w14:paraId="2845B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F41C41B">
            <w:pPr>
              <w:rPr>
                <w:rFonts w:ascii="Arial"/>
                <w:sz w:val="21"/>
              </w:rPr>
            </w:pPr>
          </w:p>
        </w:tc>
        <w:tc>
          <w:tcPr>
            <w:tcW w:w="457" w:type="dxa"/>
            <w:vAlign w:val="top"/>
          </w:tcPr>
          <w:p w14:paraId="088C1070">
            <w:pPr>
              <w:rPr>
                <w:rFonts w:ascii="Arial"/>
                <w:sz w:val="21"/>
              </w:rPr>
            </w:pPr>
          </w:p>
        </w:tc>
        <w:tc>
          <w:tcPr>
            <w:tcW w:w="455" w:type="dxa"/>
            <w:vAlign w:val="top"/>
          </w:tcPr>
          <w:p w14:paraId="711EA5F7">
            <w:pPr>
              <w:rPr>
                <w:rFonts w:ascii="Arial"/>
                <w:sz w:val="21"/>
              </w:rPr>
            </w:pPr>
          </w:p>
        </w:tc>
        <w:tc>
          <w:tcPr>
            <w:tcW w:w="2848" w:type="dxa"/>
            <w:vAlign w:val="top"/>
          </w:tcPr>
          <w:p w14:paraId="6B61234B">
            <w:pPr>
              <w:rPr>
                <w:rFonts w:ascii="Arial"/>
                <w:sz w:val="21"/>
              </w:rPr>
            </w:pPr>
          </w:p>
        </w:tc>
        <w:tc>
          <w:tcPr>
            <w:tcW w:w="1537" w:type="dxa"/>
            <w:vAlign w:val="top"/>
          </w:tcPr>
          <w:p w14:paraId="4A5C8D53">
            <w:pPr>
              <w:rPr>
                <w:rFonts w:ascii="Arial"/>
                <w:sz w:val="21"/>
              </w:rPr>
            </w:pPr>
          </w:p>
        </w:tc>
        <w:tc>
          <w:tcPr>
            <w:tcW w:w="1676" w:type="dxa"/>
            <w:vAlign w:val="top"/>
          </w:tcPr>
          <w:p w14:paraId="2D2F0ED1">
            <w:pPr>
              <w:rPr>
                <w:rFonts w:ascii="Arial"/>
                <w:sz w:val="21"/>
              </w:rPr>
            </w:pPr>
          </w:p>
        </w:tc>
        <w:tc>
          <w:tcPr>
            <w:tcW w:w="1542" w:type="dxa"/>
            <w:vAlign w:val="top"/>
          </w:tcPr>
          <w:p w14:paraId="2FF64B74">
            <w:pPr>
              <w:rPr>
                <w:rFonts w:ascii="Arial"/>
                <w:sz w:val="21"/>
              </w:rPr>
            </w:pPr>
          </w:p>
        </w:tc>
      </w:tr>
      <w:tr w14:paraId="68BAA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5CAF7D">
            <w:pPr>
              <w:rPr>
                <w:rFonts w:ascii="Arial"/>
                <w:sz w:val="21"/>
              </w:rPr>
            </w:pPr>
          </w:p>
        </w:tc>
        <w:tc>
          <w:tcPr>
            <w:tcW w:w="457" w:type="dxa"/>
            <w:vAlign w:val="top"/>
          </w:tcPr>
          <w:p w14:paraId="55595158">
            <w:pPr>
              <w:rPr>
                <w:rFonts w:ascii="Arial"/>
                <w:sz w:val="21"/>
              </w:rPr>
            </w:pPr>
          </w:p>
        </w:tc>
        <w:tc>
          <w:tcPr>
            <w:tcW w:w="455" w:type="dxa"/>
            <w:vAlign w:val="top"/>
          </w:tcPr>
          <w:p w14:paraId="61E07432">
            <w:pPr>
              <w:rPr>
                <w:rFonts w:ascii="Arial"/>
                <w:sz w:val="21"/>
              </w:rPr>
            </w:pPr>
          </w:p>
        </w:tc>
        <w:tc>
          <w:tcPr>
            <w:tcW w:w="2848" w:type="dxa"/>
            <w:vAlign w:val="top"/>
          </w:tcPr>
          <w:p w14:paraId="314CE71B">
            <w:pPr>
              <w:rPr>
                <w:rFonts w:ascii="Arial"/>
                <w:sz w:val="21"/>
              </w:rPr>
            </w:pPr>
          </w:p>
        </w:tc>
        <w:tc>
          <w:tcPr>
            <w:tcW w:w="1537" w:type="dxa"/>
            <w:vAlign w:val="top"/>
          </w:tcPr>
          <w:p w14:paraId="40D5B5C5">
            <w:pPr>
              <w:rPr>
                <w:rFonts w:ascii="Arial"/>
                <w:sz w:val="21"/>
              </w:rPr>
            </w:pPr>
          </w:p>
        </w:tc>
        <w:tc>
          <w:tcPr>
            <w:tcW w:w="1676" w:type="dxa"/>
            <w:vAlign w:val="top"/>
          </w:tcPr>
          <w:p w14:paraId="352FB38A">
            <w:pPr>
              <w:rPr>
                <w:rFonts w:ascii="Arial"/>
                <w:sz w:val="21"/>
              </w:rPr>
            </w:pPr>
          </w:p>
        </w:tc>
        <w:tc>
          <w:tcPr>
            <w:tcW w:w="1542" w:type="dxa"/>
            <w:vAlign w:val="top"/>
          </w:tcPr>
          <w:p w14:paraId="64C53E13">
            <w:pPr>
              <w:rPr>
                <w:rFonts w:ascii="Arial"/>
                <w:sz w:val="21"/>
              </w:rPr>
            </w:pPr>
          </w:p>
        </w:tc>
      </w:tr>
      <w:tr w14:paraId="65E78E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B84F20A">
            <w:pPr>
              <w:rPr>
                <w:rFonts w:ascii="Arial"/>
                <w:sz w:val="21"/>
              </w:rPr>
            </w:pPr>
          </w:p>
        </w:tc>
        <w:tc>
          <w:tcPr>
            <w:tcW w:w="457" w:type="dxa"/>
            <w:vAlign w:val="top"/>
          </w:tcPr>
          <w:p w14:paraId="4120B961">
            <w:pPr>
              <w:rPr>
                <w:rFonts w:ascii="Arial"/>
                <w:sz w:val="21"/>
              </w:rPr>
            </w:pPr>
          </w:p>
        </w:tc>
        <w:tc>
          <w:tcPr>
            <w:tcW w:w="455" w:type="dxa"/>
            <w:vAlign w:val="top"/>
          </w:tcPr>
          <w:p w14:paraId="3649D14B">
            <w:pPr>
              <w:rPr>
                <w:rFonts w:ascii="Arial"/>
                <w:sz w:val="21"/>
              </w:rPr>
            </w:pPr>
          </w:p>
        </w:tc>
        <w:tc>
          <w:tcPr>
            <w:tcW w:w="2848" w:type="dxa"/>
            <w:vAlign w:val="top"/>
          </w:tcPr>
          <w:p w14:paraId="1D0B600B">
            <w:pPr>
              <w:rPr>
                <w:rFonts w:ascii="Arial"/>
                <w:sz w:val="21"/>
              </w:rPr>
            </w:pPr>
          </w:p>
        </w:tc>
        <w:tc>
          <w:tcPr>
            <w:tcW w:w="1537" w:type="dxa"/>
            <w:vAlign w:val="top"/>
          </w:tcPr>
          <w:p w14:paraId="643E1582">
            <w:pPr>
              <w:rPr>
                <w:rFonts w:ascii="Arial"/>
                <w:sz w:val="21"/>
              </w:rPr>
            </w:pPr>
          </w:p>
        </w:tc>
        <w:tc>
          <w:tcPr>
            <w:tcW w:w="1676" w:type="dxa"/>
            <w:vAlign w:val="top"/>
          </w:tcPr>
          <w:p w14:paraId="59A6F59C">
            <w:pPr>
              <w:rPr>
                <w:rFonts w:ascii="Arial"/>
                <w:sz w:val="21"/>
              </w:rPr>
            </w:pPr>
          </w:p>
        </w:tc>
        <w:tc>
          <w:tcPr>
            <w:tcW w:w="1542" w:type="dxa"/>
            <w:vAlign w:val="top"/>
          </w:tcPr>
          <w:p w14:paraId="5614E1A5">
            <w:pPr>
              <w:rPr>
                <w:rFonts w:ascii="Arial"/>
                <w:sz w:val="21"/>
              </w:rPr>
            </w:pPr>
          </w:p>
        </w:tc>
      </w:tr>
      <w:tr w14:paraId="7B6B49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8F54602">
            <w:pPr>
              <w:rPr>
                <w:rFonts w:ascii="Arial"/>
                <w:sz w:val="21"/>
              </w:rPr>
            </w:pPr>
          </w:p>
        </w:tc>
        <w:tc>
          <w:tcPr>
            <w:tcW w:w="457" w:type="dxa"/>
            <w:vAlign w:val="top"/>
          </w:tcPr>
          <w:p w14:paraId="038F101E">
            <w:pPr>
              <w:rPr>
                <w:rFonts w:ascii="Arial"/>
                <w:sz w:val="21"/>
              </w:rPr>
            </w:pPr>
          </w:p>
        </w:tc>
        <w:tc>
          <w:tcPr>
            <w:tcW w:w="455" w:type="dxa"/>
            <w:vAlign w:val="top"/>
          </w:tcPr>
          <w:p w14:paraId="086CE2B7">
            <w:pPr>
              <w:rPr>
                <w:rFonts w:ascii="Arial"/>
                <w:sz w:val="21"/>
              </w:rPr>
            </w:pPr>
          </w:p>
        </w:tc>
        <w:tc>
          <w:tcPr>
            <w:tcW w:w="2848" w:type="dxa"/>
            <w:vAlign w:val="top"/>
          </w:tcPr>
          <w:p w14:paraId="71178262">
            <w:pPr>
              <w:rPr>
                <w:rFonts w:ascii="Arial"/>
                <w:sz w:val="21"/>
              </w:rPr>
            </w:pPr>
          </w:p>
        </w:tc>
        <w:tc>
          <w:tcPr>
            <w:tcW w:w="1537" w:type="dxa"/>
            <w:vAlign w:val="top"/>
          </w:tcPr>
          <w:p w14:paraId="39B8E1D2">
            <w:pPr>
              <w:rPr>
                <w:rFonts w:ascii="Arial"/>
                <w:sz w:val="21"/>
              </w:rPr>
            </w:pPr>
          </w:p>
        </w:tc>
        <w:tc>
          <w:tcPr>
            <w:tcW w:w="1676" w:type="dxa"/>
            <w:vAlign w:val="top"/>
          </w:tcPr>
          <w:p w14:paraId="22B737B3">
            <w:pPr>
              <w:rPr>
                <w:rFonts w:ascii="Arial"/>
                <w:sz w:val="21"/>
              </w:rPr>
            </w:pPr>
          </w:p>
        </w:tc>
        <w:tc>
          <w:tcPr>
            <w:tcW w:w="1542" w:type="dxa"/>
            <w:vAlign w:val="top"/>
          </w:tcPr>
          <w:p w14:paraId="622A4657">
            <w:pPr>
              <w:rPr>
                <w:rFonts w:ascii="Arial"/>
                <w:sz w:val="21"/>
              </w:rPr>
            </w:pPr>
          </w:p>
        </w:tc>
      </w:tr>
      <w:tr w14:paraId="492F55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0D6D362">
            <w:pPr>
              <w:rPr>
                <w:rFonts w:ascii="Arial"/>
                <w:sz w:val="21"/>
              </w:rPr>
            </w:pPr>
          </w:p>
        </w:tc>
        <w:tc>
          <w:tcPr>
            <w:tcW w:w="457" w:type="dxa"/>
            <w:vAlign w:val="top"/>
          </w:tcPr>
          <w:p w14:paraId="00A671DE">
            <w:pPr>
              <w:rPr>
                <w:rFonts w:ascii="Arial"/>
                <w:sz w:val="21"/>
              </w:rPr>
            </w:pPr>
          </w:p>
        </w:tc>
        <w:tc>
          <w:tcPr>
            <w:tcW w:w="455" w:type="dxa"/>
            <w:vAlign w:val="top"/>
          </w:tcPr>
          <w:p w14:paraId="5FEC04EB">
            <w:pPr>
              <w:rPr>
                <w:rFonts w:ascii="Arial"/>
                <w:sz w:val="21"/>
              </w:rPr>
            </w:pPr>
          </w:p>
        </w:tc>
        <w:tc>
          <w:tcPr>
            <w:tcW w:w="2848" w:type="dxa"/>
            <w:vAlign w:val="top"/>
          </w:tcPr>
          <w:p w14:paraId="642B7759">
            <w:pPr>
              <w:pStyle w:val="6"/>
              <w:spacing w:before="168" w:line="216" w:lineRule="auto"/>
              <w:ind w:left="1250"/>
            </w:pPr>
            <w:r>
              <w:rPr>
                <w:b/>
                <w:bCs/>
                <w:spacing w:val="-7"/>
              </w:rPr>
              <w:t>合计</w:t>
            </w:r>
          </w:p>
        </w:tc>
        <w:tc>
          <w:tcPr>
            <w:tcW w:w="1537" w:type="dxa"/>
            <w:vAlign w:val="top"/>
          </w:tcPr>
          <w:p w14:paraId="175C47A6">
            <w:pPr>
              <w:rPr>
                <w:rFonts w:ascii="Arial"/>
                <w:sz w:val="21"/>
              </w:rPr>
            </w:pPr>
          </w:p>
        </w:tc>
        <w:tc>
          <w:tcPr>
            <w:tcW w:w="1676" w:type="dxa"/>
            <w:vAlign w:val="top"/>
          </w:tcPr>
          <w:p w14:paraId="2C5A5B4F">
            <w:pPr>
              <w:rPr>
                <w:rFonts w:ascii="Arial"/>
                <w:sz w:val="21"/>
              </w:rPr>
            </w:pPr>
          </w:p>
        </w:tc>
        <w:tc>
          <w:tcPr>
            <w:tcW w:w="1542" w:type="dxa"/>
            <w:vAlign w:val="top"/>
          </w:tcPr>
          <w:p w14:paraId="1609EF8B">
            <w:pPr>
              <w:rPr>
                <w:rFonts w:ascii="Arial"/>
                <w:sz w:val="21"/>
              </w:rPr>
            </w:pPr>
          </w:p>
        </w:tc>
      </w:tr>
    </w:tbl>
    <w:p w14:paraId="7B12DC66">
      <w:pPr>
        <w:pStyle w:val="2"/>
        <w:spacing w:before="28" w:line="213" w:lineRule="auto"/>
        <w:ind w:left="29"/>
        <w:outlineLvl w:val="0"/>
        <w:rPr>
          <w:sz w:val="18"/>
          <w:szCs w:val="18"/>
        </w:rPr>
      </w:pPr>
      <w:r>
        <w:rPr>
          <w:b/>
          <w:bCs/>
          <w:spacing w:val="-4"/>
          <w:sz w:val="18"/>
          <w:szCs w:val="18"/>
        </w:rPr>
        <w:t>备注：托克逊县总工会</w:t>
      </w:r>
      <w:r>
        <w:rPr>
          <w:spacing w:val="-30"/>
          <w:sz w:val="18"/>
          <w:szCs w:val="18"/>
        </w:rPr>
        <w:t xml:space="preserve"> </w:t>
      </w:r>
      <w:r>
        <w:rPr>
          <w:b/>
          <w:bCs/>
          <w:spacing w:val="-4"/>
          <w:sz w:val="18"/>
          <w:szCs w:val="18"/>
        </w:rPr>
        <w:t>2023</w:t>
      </w:r>
      <w:r>
        <w:rPr>
          <w:spacing w:val="-36"/>
          <w:sz w:val="18"/>
          <w:szCs w:val="18"/>
        </w:rPr>
        <w:t xml:space="preserve"> </w:t>
      </w:r>
      <w:r>
        <w:rPr>
          <w:b/>
          <w:bCs/>
          <w:spacing w:val="-4"/>
          <w:sz w:val="18"/>
          <w:szCs w:val="18"/>
        </w:rPr>
        <w:t>年没有使用国有资本</w:t>
      </w:r>
      <w:r>
        <w:rPr>
          <w:b/>
          <w:bCs/>
          <w:spacing w:val="-5"/>
          <w:sz w:val="18"/>
          <w:szCs w:val="18"/>
        </w:rPr>
        <w:t>经营预算拨款安排的支出，国有资本经营预算支出情况表为空表。</w:t>
      </w:r>
    </w:p>
    <w:p w14:paraId="150EB202">
      <w:pPr>
        <w:spacing w:line="213" w:lineRule="auto"/>
        <w:rPr>
          <w:sz w:val="18"/>
          <w:szCs w:val="18"/>
        </w:rPr>
        <w:sectPr>
          <w:footerReference r:id="rId20" w:type="default"/>
          <w:pgSz w:w="11906" w:h="16839"/>
          <w:pgMar w:top="1431" w:right="1228" w:bottom="1521" w:left="1568" w:header="0" w:footer="1156" w:gutter="0"/>
          <w:cols w:space="720" w:num="1"/>
        </w:sectPr>
      </w:pPr>
    </w:p>
    <w:p w14:paraId="19A7DA8C">
      <w:pPr>
        <w:spacing w:line="305" w:lineRule="auto"/>
        <w:rPr>
          <w:rFonts w:ascii="Arial"/>
          <w:sz w:val="21"/>
        </w:rPr>
      </w:pPr>
    </w:p>
    <w:p w14:paraId="62E7C910">
      <w:pPr>
        <w:spacing w:line="306" w:lineRule="auto"/>
        <w:rPr>
          <w:rFonts w:ascii="Arial"/>
          <w:sz w:val="21"/>
        </w:rPr>
      </w:pPr>
    </w:p>
    <w:p w14:paraId="182F40E5">
      <w:pPr>
        <w:pStyle w:val="2"/>
        <w:spacing w:before="101" w:line="222" w:lineRule="auto"/>
        <w:ind w:left="248"/>
      </w:pPr>
      <w:r>
        <w:rPr>
          <w:b/>
          <w:bCs/>
          <w:spacing w:val="-11"/>
        </w:rPr>
        <w:t>表</w:t>
      </w:r>
      <w:r>
        <w:rPr>
          <w:spacing w:val="-40"/>
        </w:rPr>
        <w:t xml:space="preserve"> </w:t>
      </w:r>
      <w:r>
        <w:rPr>
          <w:b/>
          <w:bCs/>
          <w:spacing w:val="-11"/>
        </w:rPr>
        <w:t>10</w:t>
      </w:r>
    </w:p>
    <w:p w14:paraId="7AB5D293">
      <w:pPr>
        <w:spacing w:line="355" w:lineRule="auto"/>
        <w:rPr>
          <w:rFonts w:ascii="Arial"/>
          <w:sz w:val="21"/>
        </w:rPr>
      </w:pPr>
    </w:p>
    <w:p w14:paraId="7C3CDCE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CF3C2F7">
      <w:pPr>
        <w:spacing w:line="373" w:lineRule="auto"/>
        <w:rPr>
          <w:rFonts w:ascii="Arial"/>
          <w:sz w:val="21"/>
        </w:rPr>
      </w:pPr>
    </w:p>
    <w:p w14:paraId="5653144A">
      <w:pPr>
        <w:pStyle w:val="2"/>
        <w:spacing w:before="78" w:line="212" w:lineRule="auto"/>
        <w:ind w:left="123"/>
        <w:outlineLvl w:val="0"/>
        <w:rPr>
          <w:sz w:val="24"/>
          <w:szCs w:val="24"/>
        </w:rPr>
      </w:pPr>
      <w:r>
        <w:rPr>
          <w:spacing w:val="-4"/>
          <w:sz w:val="24"/>
          <w:szCs w:val="24"/>
        </w:rPr>
        <w:t>编制单位：托克逊县总工会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74EB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10A7C657">
            <w:pPr>
              <w:spacing w:line="262" w:lineRule="auto"/>
              <w:rPr>
                <w:rFonts w:ascii="Arial"/>
                <w:sz w:val="21"/>
              </w:rPr>
            </w:pPr>
          </w:p>
          <w:p w14:paraId="5DDB9889">
            <w:pPr>
              <w:spacing w:line="262" w:lineRule="auto"/>
              <w:rPr>
                <w:rFonts w:ascii="Arial"/>
                <w:sz w:val="21"/>
              </w:rPr>
            </w:pPr>
          </w:p>
          <w:p w14:paraId="2733AEBC">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019F585B">
            <w:pPr>
              <w:spacing w:line="262" w:lineRule="auto"/>
              <w:rPr>
                <w:rFonts w:ascii="Arial"/>
                <w:sz w:val="21"/>
              </w:rPr>
            </w:pPr>
          </w:p>
          <w:p w14:paraId="68A0F753">
            <w:pPr>
              <w:spacing w:line="263" w:lineRule="auto"/>
              <w:rPr>
                <w:rFonts w:ascii="Arial"/>
                <w:sz w:val="21"/>
              </w:rPr>
            </w:pPr>
          </w:p>
          <w:p w14:paraId="0D4B297B">
            <w:pPr>
              <w:pStyle w:val="6"/>
              <w:spacing w:before="62" w:line="224" w:lineRule="auto"/>
              <w:ind w:left="499"/>
              <w:rPr>
                <w:sz w:val="19"/>
                <w:szCs w:val="19"/>
              </w:rPr>
            </w:pPr>
            <w:r>
              <w:rPr>
                <w:b/>
                <w:bCs/>
                <w:spacing w:val="3"/>
                <w:sz w:val="19"/>
                <w:szCs w:val="19"/>
              </w:rPr>
              <w:t>合计</w:t>
            </w:r>
          </w:p>
        </w:tc>
        <w:tc>
          <w:tcPr>
            <w:tcW w:w="4423" w:type="dxa"/>
            <w:gridSpan w:val="3"/>
            <w:vAlign w:val="top"/>
          </w:tcPr>
          <w:p w14:paraId="7B474F6C">
            <w:pPr>
              <w:pStyle w:val="6"/>
              <w:spacing w:before="179" w:line="222" w:lineRule="auto"/>
              <w:ind w:left="1822"/>
              <w:rPr>
                <w:sz w:val="19"/>
                <w:szCs w:val="19"/>
              </w:rPr>
            </w:pPr>
            <w:r>
              <w:rPr>
                <w:b/>
                <w:bCs/>
                <w:spacing w:val="4"/>
                <w:sz w:val="19"/>
                <w:szCs w:val="19"/>
              </w:rPr>
              <w:t>资金来源</w:t>
            </w:r>
          </w:p>
        </w:tc>
      </w:tr>
      <w:tr w14:paraId="62CE6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2C69FFFB">
            <w:pPr>
              <w:rPr>
                <w:rFonts w:ascii="Arial"/>
                <w:sz w:val="21"/>
              </w:rPr>
            </w:pPr>
          </w:p>
        </w:tc>
        <w:tc>
          <w:tcPr>
            <w:tcW w:w="1385" w:type="dxa"/>
            <w:vMerge w:val="continue"/>
            <w:tcBorders>
              <w:top w:val="nil"/>
            </w:tcBorders>
            <w:vAlign w:val="top"/>
          </w:tcPr>
          <w:p w14:paraId="26BA0751">
            <w:pPr>
              <w:rPr>
                <w:rFonts w:ascii="Arial"/>
                <w:sz w:val="21"/>
              </w:rPr>
            </w:pPr>
          </w:p>
        </w:tc>
        <w:tc>
          <w:tcPr>
            <w:tcW w:w="1522" w:type="dxa"/>
            <w:vAlign w:val="top"/>
          </w:tcPr>
          <w:p w14:paraId="3F28A6CC">
            <w:pPr>
              <w:spacing w:line="245" w:lineRule="auto"/>
              <w:rPr>
                <w:rFonts w:ascii="Arial"/>
                <w:sz w:val="21"/>
              </w:rPr>
            </w:pPr>
          </w:p>
          <w:p w14:paraId="36DDA103">
            <w:pPr>
              <w:pStyle w:val="6"/>
              <w:spacing w:before="62" w:line="222" w:lineRule="auto"/>
              <w:ind w:left="178"/>
              <w:rPr>
                <w:sz w:val="19"/>
                <w:szCs w:val="19"/>
              </w:rPr>
            </w:pPr>
            <w:r>
              <w:rPr>
                <w:b/>
                <w:bCs/>
                <w:spacing w:val="4"/>
                <w:sz w:val="19"/>
                <w:szCs w:val="19"/>
              </w:rPr>
              <w:t>一般公共预算</w:t>
            </w:r>
          </w:p>
        </w:tc>
        <w:tc>
          <w:tcPr>
            <w:tcW w:w="1380" w:type="dxa"/>
            <w:vAlign w:val="top"/>
          </w:tcPr>
          <w:p w14:paraId="10ED9653">
            <w:pPr>
              <w:spacing w:line="245" w:lineRule="auto"/>
              <w:rPr>
                <w:rFonts w:ascii="Arial"/>
                <w:sz w:val="21"/>
              </w:rPr>
            </w:pPr>
          </w:p>
          <w:p w14:paraId="6D74F058">
            <w:pPr>
              <w:pStyle w:val="6"/>
              <w:spacing w:before="62" w:line="222" w:lineRule="auto"/>
              <w:ind w:left="200"/>
              <w:rPr>
                <w:sz w:val="19"/>
                <w:szCs w:val="19"/>
              </w:rPr>
            </w:pPr>
            <w:r>
              <w:rPr>
                <w:b/>
                <w:bCs/>
                <w:spacing w:val="6"/>
                <w:sz w:val="19"/>
                <w:szCs w:val="19"/>
              </w:rPr>
              <w:t>政府性基金</w:t>
            </w:r>
          </w:p>
        </w:tc>
        <w:tc>
          <w:tcPr>
            <w:tcW w:w="1521" w:type="dxa"/>
            <w:vAlign w:val="top"/>
          </w:tcPr>
          <w:p w14:paraId="06A38D6C">
            <w:pPr>
              <w:pStyle w:val="6"/>
              <w:spacing w:before="176" w:line="223" w:lineRule="auto"/>
              <w:ind w:left="182"/>
              <w:rPr>
                <w:sz w:val="19"/>
                <w:szCs w:val="19"/>
              </w:rPr>
            </w:pPr>
            <w:r>
              <w:rPr>
                <w:b/>
                <w:bCs/>
                <w:spacing w:val="4"/>
                <w:sz w:val="19"/>
                <w:szCs w:val="19"/>
              </w:rPr>
              <w:t>国有资本经营</w:t>
            </w:r>
          </w:p>
          <w:p w14:paraId="2DD47E1F">
            <w:pPr>
              <w:pStyle w:val="6"/>
              <w:spacing w:before="29" w:line="222" w:lineRule="auto"/>
              <w:ind w:left="573"/>
              <w:rPr>
                <w:sz w:val="19"/>
                <w:szCs w:val="19"/>
              </w:rPr>
            </w:pPr>
            <w:r>
              <w:rPr>
                <w:b/>
                <w:bCs/>
                <w:sz w:val="19"/>
                <w:szCs w:val="19"/>
              </w:rPr>
              <w:t>预算</w:t>
            </w:r>
          </w:p>
        </w:tc>
      </w:tr>
      <w:tr w14:paraId="746BA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779D02C6">
            <w:pPr>
              <w:pStyle w:val="6"/>
              <w:spacing w:before="208" w:line="216" w:lineRule="auto"/>
              <w:ind w:left="1423"/>
            </w:pPr>
            <w:r>
              <w:rPr>
                <w:b/>
                <w:bCs/>
                <w:spacing w:val="-7"/>
              </w:rPr>
              <w:t>合计</w:t>
            </w:r>
          </w:p>
        </w:tc>
        <w:tc>
          <w:tcPr>
            <w:tcW w:w="1385" w:type="dxa"/>
            <w:vAlign w:val="top"/>
          </w:tcPr>
          <w:p w14:paraId="081F8C4B">
            <w:pPr>
              <w:pStyle w:val="6"/>
              <w:spacing w:before="208"/>
              <w:ind w:left="524"/>
            </w:pPr>
            <w:r>
              <w:rPr>
                <w:b/>
                <w:bCs/>
                <w:spacing w:val="-5"/>
              </w:rPr>
              <w:t>2.00</w:t>
            </w:r>
          </w:p>
        </w:tc>
        <w:tc>
          <w:tcPr>
            <w:tcW w:w="1522" w:type="dxa"/>
            <w:vAlign w:val="top"/>
          </w:tcPr>
          <w:p w14:paraId="07BC1227">
            <w:pPr>
              <w:pStyle w:val="6"/>
              <w:spacing w:before="208"/>
              <w:ind w:left="591"/>
            </w:pPr>
            <w:r>
              <w:rPr>
                <w:b/>
                <w:bCs/>
                <w:spacing w:val="-5"/>
              </w:rPr>
              <w:t>2.00</w:t>
            </w:r>
          </w:p>
        </w:tc>
        <w:tc>
          <w:tcPr>
            <w:tcW w:w="1380" w:type="dxa"/>
            <w:vAlign w:val="top"/>
          </w:tcPr>
          <w:p w14:paraId="7931F546">
            <w:pPr>
              <w:rPr>
                <w:rFonts w:ascii="Arial"/>
                <w:sz w:val="21"/>
              </w:rPr>
            </w:pPr>
          </w:p>
        </w:tc>
        <w:tc>
          <w:tcPr>
            <w:tcW w:w="1521" w:type="dxa"/>
            <w:vAlign w:val="top"/>
          </w:tcPr>
          <w:p w14:paraId="4C08211A">
            <w:pPr>
              <w:rPr>
                <w:rFonts w:ascii="Arial"/>
                <w:sz w:val="21"/>
              </w:rPr>
            </w:pPr>
          </w:p>
        </w:tc>
      </w:tr>
      <w:tr w14:paraId="722D2B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2A873F5B">
            <w:pPr>
              <w:pStyle w:val="6"/>
              <w:spacing w:before="210" w:line="213" w:lineRule="auto"/>
              <w:ind w:left="903"/>
            </w:pPr>
            <w:r>
              <w:rPr>
                <w:spacing w:val="-2"/>
              </w:rPr>
              <w:t>因公出国（境）费</w:t>
            </w:r>
          </w:p>
        </w:tc>
        <w:tc>
          <w:tcPr>
            <w:tcW w:w="1385" w:type="dxa"/>
            <w:vAlign w:val="top"/>
          </w:tcPr>
          <w:p w14:paraId="2660EBBF">
            <w:pPr>
              <w:rPr>
                <w:rFonts w:ascii="Arial"/>
                <w:sz w:val="21"/>
              </w:rPr>
            </w:pPr>
          </w:p>
        </w:tc>
        <w:tc>
          <w:tcPr>
            <w:tcW w:w="1522" w:type="dxa"/>
            <w:vAlign w:val="top"/>
          </w:tcPr>
          <w:p w14:paraId="5F4CF633">
            <w:pPr>
              <w:rPr>
                <w:rFonts w:ascii="Arial"/>
                <w:sz w:val="21"/>
              </w:rPr>
            </w:pPr>
          </w:p>
        </w:tc>
        <w:tc>
          <w:tcPr>
            <w:tcW w:w="1380" w:type="dxa"/>
            <w:vAlign w:val="top"/>
          </w:tcPr>
          <w:p w14:paraId="1E17B13B">
            <w:pPr>
              <w:rPr>
                <w:rFonts w:ascii="Arial"/>
                <w:sz w:val="21"/>
              </w:rPr>
            </w:pPr>
          </w:p>
        </w:tc>
        <w:tc>
          <w:tcPr>
            <w:tcW w:w="1521" w:type="dxa"/>
            <w:vAlign w:val="top"/>
          </w:tcPr>
          <w:p w14:paraId="6EED05D9">
            <w:pPr>
              <w:rPr>
                <w:rFonts w:ascii="Arial"/>
                <w:sz w:val="21"/>
              </w:rPr>
            </w:pPr>
          </w:p>
        </w:tc>
      </w:tr>
      <w:tr w14:paraId="171F7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41BBED61">
            <w:pPr>
              <w:pStyle w:val="6"/>
              <w:spacing w:before="210" w:line="214" w:lineRule="auto"/>
              <w:ind w:left="1152"/>
            </w:pPr>
            <w:r>
              <w:rPr>
                <w:spacing w:val="-2"/>
              </w:rPr>
              <w:t>公务接待费</w:t>
            </w:r>
          </w:p>
        </w:tc>
        <w:tc>
          <w:tcPr>
            <w:tcW w:w="1385" w:type="dxa"/>
            <w:vAlign w:val="top"/>
          </w:tcPr>
          <w:p w14:paraId="286D2B11">
            <w:pPr>
              <w:rPr>
                <w:rFonts w:ascii="Arial"/>
                <w:sz w:val="21"/>
              </w:rPr>
            </w:pPr>
          </w:p>
        </w:tc>
        <w:tc>
          <w:tcPr>
            <w:tcW w:w="1522" w:type="dxa"/>
            <w:vAlign w:val="top"/>
          </w:tcPr>
          <w:p w14:paraId="207A06D6">
            <w:pPr>
              <w:rPr>
                <w:rFonts w:ascii="Arial"/>
                <w:sz w:val="21"/>
              </w:rPr>
            </w:pPr>
          </w:p>
        </w:tc>
        <w:tc>
          <w:tcPr>
            <w:tcW w:w="1380" w:type="dxa"/>
            <w:vAlign w:val="top"/>
          </w:tcPr>
          <w:p w14:paraId="0049CDE9">
            <w:pPr>
              <w:rPr>
                <w:rFonts w:ascii="Arial"/>
                <w:sz w:val="21"/>
              </w:rPr>
            </w:pPr>
          </w:p>
        </w:tc>
        <w:tc>
          <w:tcPr>
            <w:tcW w:w="1521" w:type="dxa"/>
            <w:vAlign w:val="top"/>
          </w:tcPr>
          <w:p w14:paraId="252965F0">
            <w:pPr>
              <w:rPr>
                <w:rFonts w:ascii="Arial"/>
                <w:sz w:val="21"/>
              </w:rPr>
            </w:pPr>
          </w:p>
        </w:tc>
      </w:tr>
      <w:tr w14:paraId="6C9C0E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4E31540E">
            <w:pPr>
              <w:pStyle w:val="6"/>
              <w:spacing w:before="209" w:line="214" w:lineRule="auto"/>
              <w:ind w:left="341"/>
            </w:pPr>
            <w:r>
              <w:rPr>
                <w:b/>
                <w:bCs/>
                <w:spacing w:val="-2"/>
              </w:rPr>
              <w:t>公务用车购置及运行费（小计）</w:t>
            </w:r>
          </w:p>
        </w:tc>
        <w:tc>
          <w:tcPr>
            <w:tcW w:w="1385" w:type="dxa"/>
            <w:vAlign w:val="top"/>
          </w:tcPr>
          <w:p w14:paraId="6B687F51">
            <w:pPr>
              <w:pStyle w:val="6"/>
              <w:spacing w:before="209"/>
              <w:ind w:left="524"/>
            </w:pPr>
            <w:r>
              <w:rPr>
                <w:b/>
                <w:bCs/>
                <w:spacing w:val="-5"/>
              </w:rPr>
              <w:t>2.00</w:t>
            </w:r>
          </w:p>
        </w:tc>
        <w:tc>
          <w:tcPr>
            <w:tcW w:w="1522" w:type="dxa"/>
            <w:vAlign w:val="top"/>
          </w:tcPr>
          <w:p w14:paraId="1A4620CD">
            <w:pPr>
              <w:pStyle w:val="6"/>
              <w:spacing w:before="209"/>
              <w:ind w:left="591"/>
            </w:pPr>
            <w:r>
              <w:rPr>
                <w:b/>
                <w:bCs/>
                <w:spacing w:val="-5"/>
              </w:rPr>
              <w:t>2.00</w:t>
            </w:r>
          </w:p>
        </w:tc>
        <w:tc>
          <w:tcPr>
            <w:tcW w:w="1380" w:type="dxa"/>
            <w:vAlign w:val="top"/>
          </w:tcPr>
          <w:p w14:paraId="1B9B1113">
            <w:pPr>
              <w:rPr>
                <w:rFonts w:ascii="Arial"/>
                <w:sz w:val="21"/>
              </w:rPr>
            </w:pPr>
          </w:p>
        </w:tc>
        <w:tc>
          <w:tcPr>
            <w:tcW w:w="1521" w:type="dxa"/>
            <w:vAlign w:val="top"/>
          </w:tcPr>
          <w:p w14:paraId="19D88FBA">
            <w:pPr>
              <w:rPr>
                <w:rFonts w:ascii="Arial"/>
                <w:sz w:val="21"/>
              </w:rPr>
            </w:pPr>
          </w:p>
        </w:tc>
      </w:tr>
      <w:tr w14:paraId="31B4B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7311E237">
            <w:pPr>
              <w:pStyle w:val="6"/>
              <w:spacing w:before="210" w:line="214" w:lineRule="auto"/>
              <w:ind w:left="701"/>
            </w:pPr>
            <w:r>
              <w:rPr>
                <w:spacing w:val="-1"/>
              </w:rPr>
              <w:t>其中：公务用车购置费</w:t>
            </w:r>
          </w:p>
        </w:tc>
        <w:tc>
          <w:tcPr>
            <w:tcW w:w="1385" w:type="dxa"/>
            <w:vAlign w:val="top"/>
          </w:tcPr>
          <w:p w14:paraId="0AB7AE51">
            <w:pPr>
              <w:rPr>
                <w:rFonts w:ascii="Arial"/>
                <w:sz w:val="21"/>
              </w:rPr>
            </w:pPr>
          </w:p>
        </w:tc>
        <w:tc>
          <w:tcPr>
            <w:tcW w:w="1522" w:type="dxa"/>
            <w:vAlign w:val="top"/>
          </w:tcPr>
          <w:p w14:paraId="23E48CA9">
            <w:pPr>
              <w:rPr>
                <w:rFonts w:ascii="Arial"/>
                <w:sz w:val="21"/>
              </w:rPr>
            </w:pPr>
          </w:p>
        </w:tc>
        <w:tc>
          <w:tcPr>
            <w:tcW w:w="1380" w:type="dxa"/>
            <w:vAlign w:val="top"/>
          </w:tcPr>
          <w:p w14:paraId="39B57569">
            <w:pPr>
              <w:rPr>
                <w:rFonts w:ascii="Arial"/>
                <w:sz w:val="21"/>
              </w:rPr>
            </w:pPr>
          </w:p>
        </w:tc>
        <w:tc>
          <w:tcPr>
            <w:tcW w:w="1521" w:type="dxa"/>
            <w:vAlign w:val="top"/>
          </w:tcPr>
          <w:p w14:paraId="21E19F86">
            <w:pPr>
              <w:rPr>
                <w:rFonts w:ascii="Arial"/>
                <w:sz w:val="21"/>
              </w:rPr>
            </w:pPr>
          </w:p>
        </w:tc>
      </w:tr>
      <w:tr w14:paraId="2E622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2A14416D">
            <w:pPr>
              <w:pStyle w:val="6"/>
              <w:spacing w:before="211" w:line="214" w:lineRule="auto"/>
              <w:ind w:left="972"/>
            </w:pPr>
            <w:r>
              <w:rPr>
                <w:spacing w:val="-1"/>
              </w:rPr>
              <w:t>公务用车运行费</w:t>
            </w:r>
          </w:p>
        </w:tc>
        <w:tc>
          <w:tcPr>
            <w:tcW w:w="1385" w:type="dxa"/>
            <w:vAlign w:val="top"/>
          </w:tcPr>
          <w:p w14:paraId="50BD619A">
            <w:pPr>
              <w:pStyle w:val="6"/>
              <w:spacing w:before="211"/>
              <w:ind w:left="524"/>
            </w:pPr>
            <w:r>
              <w:rPr>
                <w:spacing w:val="-4"/>
              </w:rPr>
              <w:t>2.00</w:t>
            </w:r>
          </w:p>
        </w:tc>
        <w:tc>
          <w:tcPr>
            <w:tcW w:w="1522" w:type="dxa"/>
            <w:vAlign w:val="top"/>
          </w:tcPr>
          <w:p w14:paraId="3E38A3DE">
            <w:pPr>
              <w:pStyle w:val="6"/>
              <w:spacing w:before="211"/>
              <w:ind w:left="591"/>
            </w:pPr>
            <w:r>
              <w:rPr>
                <w:spacing w:val="-4"/>
              </w:rPr>
              <w:t>2.00</w:t>
            </w:r>
          </w:p>
        </w:tc>
        <w:tc>
          <w:tcPr>
            <w:tcW w:w="1380" w:type="dxa"/>
            <w:vAlign w:val="top"/>
          </w:tcPr>
          <w:p w14:paraId="69F5BEF3">
            <w:pPr>
              <w:rPr>
                <w:rFonts w:ascii="Arial"/>
                <w:sz w:val="21"/>
              </w:rPr>
            </w:pPr>
          </w:p>
        </w:tc>
        <w:tc>
          <w:tcPr>
            <w:tcW w:w="1521" w:type="dxa"/>
            <w:vAlign w:val="top"/>
          </w:tcPr>
          <w:p w14:paraId="1FCC1878">
            <w:pPr>
              <w:rPr>
                <w:rFonts w:ascii="Arial"/>
                <w:sz w:val="21"/>
              </w:rPr>
            </w:pPr>
          </w:p>
        </w:tc>
      </w:tr>
    </w:tbl>
    <w:p w14:paraId="3BB40942">
      <w:pPr>
        <w:rPr>
          <w:rFonts w:ascii="Arial"/>
          <w:sz w:val="21"/>
        </w:rPr>
      </w:pPr>
    </w:p>
    <w:p w14:paraId="2AAB8042">
      <w:pPr>
        <w:rPr>
          <w:rFonts w:ascii="Arial" w:hAnsi="Arial" w:eastAsia="Arial" w:cs="Arial"/>
          <w:sz w:val="21"/>
          <w:szCs w:val="21"/>
        </w:rPr>
        <w:sectPr>
          <w:footerReference r:id="rId21" w:type="default"/>
          <w:pgSz w:w="11906" w:h="16839"/>
          <w:pgMar w:top="1431" w:right="1328" w:bottom="1521" w:left="1568" w:header="0" w:footer="1156" w:gutter="0"/>
          <w:cols w:space="720" w:num="1"/>
        </w:sectPr>
      </w:pPr>
    </w:p>
    <w:p w14:paraId="1013A8AB">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3960ECE1">
      <w:pPr>
        <w:spacing w:line="317" w:lineRule="auto"/>
        <w:rPr>
          <w:rFonts w:ascii="Arial"/>
          <w:sz w:val="21"/>
        </w:rPr>
      </w:pPr>
    </w:p>
    <w:p w14:paraId="27D79962">
      <w:pPr>
        <w:spacing w:line="317" w:lineRule="auto"/>
        <w:rPr>
          <w:rFonts w:ascii="Arial"/>
          <w:sz w:val="21"/>
        </w:rPr>
      </w:pPr>
    </w:p>
    <w:p w14:paraId="6D73A93C">
      <w:pPr>
        <w:spacing w:before="100" w:line="334" w:lineRule="auto"/>
        <w:ind w:left="32" w:right="13" w:firstLine="639"/>
        <w:rPr>
          <w:rFonts w:ascii="黑体" w:hAnsi="黑体" w:eastAsia="黑体" w:cs="黑体"/>
          <w:sz w:val="31"/>
          <w:szCs w:val="31"/>
        </w:rPr>
      </w:pPr>
      <w:r>
        <w:rPr>
          <w:rFonts w:ascii="黑体" w:hAnsi="黑体" w:eastAsia="黑体" w:cs="黑体"/>
          <w:spacing w:val="12"/>
          <w:sz w:val="31"/>
          <w:szCs w:val="31"/>
        </w:rPr>
        <w:t>一、关于托克逊县总工会单位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年收支预算情况的</w:t>
      </w:r>
      <w:r>
        <w:rPr>
          <w:rFonts w:ascii="黑体" w:hAnsi="黑体" w:eastAsia="黑体" w:cs="黑体"/>
          <w:sz w:val="31"/>
          <w:szCs w:val="31"/>
        </w:rPr>
        <w:t xml:space="preserve"> </w:t>
      </w:r>
      <w:r>
        <w:rPr>
          <w:rFonts w:ascii="黑体" w:hAnsi="黑体" w:eastAsia="黑体" w:cs="黑体"/>
          <w:spacing w:val="5"/>
          <w:sz w:val="31"/>
          <w:szCs w:val="31"/>
        </w:rPr>
        <w:t>总体说明</w:t>
      </w:r>
    </w:p>
    <w:p w14:paraId="6CE37F36">
      <w:pPr>
        <w:pStyle w:val="2"/>
        <w:spacing w:before="2" w:line="333" w:lineRule="auto"/>
        <w:ind w:left="27" w:right="15" w:firstLine="640"/>
        <w:jc w:val="both"/>
      </w:pPr>
      <w:r>
        <w:rPr>
          <w:spacing w:val="12"/>
        </w:rPr>
        <w:t>按照全口径预算的原则，托克逊县总工会单位</w:t>
      </w:r>
      <w:r>
        <w:rPr>
          <w:spacing w:val="-39"/>
        </w:rPr>
        <w:t xml:space="preserve"> </w:t>
      </w:r>
      <w:r>
        <w:rPr>
          <w:spacing w:val="12"/>
        </w:rPr>
        <w:t>2023</w:t>
      </w:r>
      <w:r>
        <w:rPr>
          <w:spacing w:val="-53"/>
        </w:rPr>
        <w:t xml:space="preserve"> </w:t>
      </w:r>
      <w:r>
        <w:rPr>
          <w:spacing w:val="12"/>
        </w:rPr>
        <w:t>年</w:t>
      </w:r>
      <w:r>
        <w:t xml:space="preserve"> </w:t>
      </w:r>
      <w:r>
        <w:rPr>
          <w:spacing w:val="15"/>
        </w:rPr>
        <w:t>所有收入和支出均纳入单位预算管理。收支总预算</w:t>
      </w:r>
      <w:r>
        <w:rPr>
          <w:spacing w:val="-31"/>
        </w:rPr>
        <w:t xml:space="preserve"> </w:t>
      </w:r>
      <w:r>
        <w:rPr>
          <w:spacing w:val="15"/>
        </w:rPr>
        <w:t>17</w:t>
      </w:r>
      <w:r>
        <w:rPr>
          <w:spacing w:val="14"/>
        </w:rPr>
        <w:t>9.24</w:t>
      </w:r>
      <w:r>
        <w:t xml:space="preserve"> </w:t>
      </w:r>
      <w:r>
        <w:rPr>
          <w:spacing w:val="1"/>
        </w:rPr>
        <w:t>万元。</w:t>
      </w:r>
    </w:p>
    <w:p w14:paraId="0F1B9FBD">
      <w:pPr>
        <w:pStyle w:val="2"/>
        <w:spacing w:before="1" w:line="218" w:lineRule="auto"/>
        <w:ind w:left="690"/>
      </w:pPr>
      <w:r>
        <w:rPr>
          <w:spacing w:val="6"/>
        </w:rPr>
        <w:t>收入预算包括：一般公共预算等。</w:t>
      </w:r>
    </w:p>
    <w:p w14:paraId="4054C772">
      <w:pPr>
        <w:pStyle w:val="2"/>
        <w:spacing w:before="192" w:line="333" w:lineRule="auto"/>
        <w:ind w:left="67" w:right="16" w:firstLine="607"/>
      </w:pPr>
      <w:r>
        <w:rPr>
          <w:spacing w:val="8"/>
        </w:rPr>
        <w:t>支出预算包括：一般公共服务支出、社会保障和就业支</w:t>
      </w:r>
      <w:r>
        <w:rPr>
          <w:spacing w:val="9"/>
        </w:rPr>
        <w:t xml:space="preserve"> </w:t>
      </w:r>
      <w:r>
        <w:rPr>
          <w:spacing w:val="6"/>
        </w:rPr>
        <w:t>出、卫生健康支出、住房保障支出等。</w:t>
      </w:r>
    </w:p>
    <w:p w14:paraId="2052424C">
      <w:pPr>
        <w:spacing w:before="3" w:line="333" w:lineRule="auto"/>
        <w:ind w:left="41" w:right="13" w:firstLine="630"/>
        <w:rPr>
          <w:rFonts w:ascii="黑体" w:hAnsi="黑体" w:eastAsia="黑体" w:cs="黑体"/>
          <w:sz w:val="31"/>
          <w:szCs w:val="31"/>
        </w:rPr>
      </w:pPr>
      <w:r>
        <w:rPr>
          <w:rFonts w:ascii="黑体" w:hAnsi="黑体" w:eastAsia="黑体" w:cs="黑体"/>
          <w:spacing w:val="12"/>
          <w:sz w:val="31"/>
          <w:szCs w:val="31"/>
        </w:rPr>
        <w:t>二、关于托克逊县总工会单位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年收入预算情况说</w:t>
      </w:r>
      <w:r>
        <w:rPr>
          <w:rFonts w:ascii="黑体" w:hAnsi="黑体" w:eastAsia="黑体" w:cs="黑体"/>
          <w:sz w:val="31"/>
          <w:szCs w:val="31"/>
        </w:rPr>
        <w:t xml:space="preserve"> 明</w:t>
      </w:r>
    </w:p>
    <w:p w14:paraId="726482D2">
      <w:pPr>
        <w:pStyle w:val="2"/>
        <w:spacing w:before="1" w:line="219" w:lineRule="auto"/>
        <w:ind w:left="664"/>
      </w:pPr>
      <w:r>
        <w:rPr>
          <w:spacing w:val="5"/>
        </w:rPr>
        <w:t>托克逊县总工会单位收入预算</w:t>
      </w:r>
      <w:r>
        <w:rPr>
          <w:spacing w:val="-34"/>
        </w:rPr>
        <w:t xml:space="preserve"> </w:t>
      </w:r>
      <w:r>
        <w:rPr>
          <w:spacing w:val="5"/>
        </w:rPr>
        <w:t>179.24</w:t>
      </w:r>
      <w:r>
        <w:rPr>
          <w:spacing w:val="-44"/>
        </w:rPr>
        <w:t xml:space="preserve"> </w:t>
      </w:r>
      <w:r>
        <w:rPr>
          <w:spacing w:val="5"/>
        </w:rPr>
        <w:t>万元，其中：</w:t>
      </w:r>
    </w:p>
    <w:p w14:paraId="3C4FB011">
      <w:pPr>
        <w:pStyle w:val="2"/>
        <w:spacing w:before="192" w:line="333" w:lineRule="auto"/>
        <w:ind w:left="23" w:right="13" w:firstLine="663"/>
        <w:jc w:val="both"/>
      </w:pPr>
      <w:r>
        <w:t>一般公共预算</w:t>
      </w:r>
      <w:r>
        <w:rPr>
          <w:spacing w:val="-29"/>
        </w:rPr>
        <w:t xml:space="preserve"> </w:t>
      </w:r>
      <w:r>
        <w:t>179.24</w:t>
      </w:r>
      <w:r>
        <w:rPr>
          <w:spacing w:val="-47"/>
        </w:rPr>
        <w:t xml:space="preserve"> </w:t>
      </w:r>
      <w:r>
        <w:t>万元，占</w:t>
      </w:r>
      <w:r>
        <w:rPr>
          <w:spacing w:val="-43"/>
        </w:rPr>
        <w:t xml:space="preserve"> </w:t>
      </w:r>
      <w:r>
        <w:t xml:space="preserve">100.00%，比上年预算减 </w:t>
      </w:r>
      <w:r>
        <w:rPr>
          <w:spacing w:val="2"/>
        </w:rPr>
        <w:t>少</w:t>
      </w:r>
      <w:r>
        <w:rPr>
          <w:spacing w:val="-42"/>
        </w:rPr>
        <w:t xml:space="preserve"> </w:t>
      </w:r>
      <w:r>
        <w:rPr>
          <w:spacing w:val="2"/>
        </w:rPr>
        <w:t>46.45</w:t>
      </w:r>
      <w:r>
        <w:rPr>
          <w:spacing w:val="-47"/>
        </w:rPr>
        <w:t xml:space="preserve"> </w:t>
      </w:r>
      <w:r>
        <w:rPr>
          <w:spacing w:val="2"/>
        </w:rPr>
        <w:t>万元，下降</w:t>
      </w:r>
      <w:r>
        <w:rPr>
          <w:spacing w:val="-48"/>
        </w:rPr>
        <w:t xml:space="preserve"> </w:t>
      </w:r>
      <w:r>
        <w:rPr>
          <w:spacing w:val="2"/>
        </w:rPr>
        <w:t>20.58%，主要原因是退休人员减少；除</w:t>
      </w:r>
      <w:r>
        <w:t xml:space="preserve"> </w:t>
      </w:r>
      <w:r>
        <w:rPr>
          <w:spacing w:val="8"/>
        </w:rPr>
        <w:t>地方编人员其他临聘人员预算未安排。</w:t>
      </w:r>
    </w:p>
    <w:p w14:paraId="18D165F1">
      <w:pPr>
        <w:pStyle w:val="2"/>
        <w:spacing w:before="2" w:line="218" w:lineRule="auto"/>
        <w:ind w:left="674"/>
      </w:pPr>
      <w:r>
        <w:rPr>
          <w:spacing w:val="8"/>
        </w:rPr>
        <w:t>上级一般公共预算安排的转移支付资金未安排。</w:t>
      </w:r>
    </w:p>
    <w:p w14:paraId="4CC00C87">
      <w:pPr>
        <w:pStyle w:val="2"/>
        <w:spacing w:before="193" w:line="219" w:lineRule="auto"/>
        <w:ind w:left="673"/>
      </w:pPr>
      <w:r>
        <w:rPr>
          <w:spacing w:val="7"/>
        </w:rPr>
        <w:t>政府性基金预算未安排。</w:t>
      </w:r>
    </w:p>
    <w:p w14:paraId="1347E46F">
      <w:pPr>
        <w:pStyle w:val="2"/>
        <w:spacing w:before="194" w:line="218" w:lineRule="auto"/>
        <w:ind w:left="674"/>
      </w:pPr>
      <w:r>
        <w:rPr>
          <w:spacing w:val="8"/>
        </w:rPr>
        <w:t>上级政府性基金安排的转移支付资金未安排。</w:t>
      </w:r>
    </w:p>
    <w:p w14:paraId="0AEE4E20">
      <w:pPr>
        <w:pStyle w:val="2"/>
        <w:spacing w:before="193" w:line="219" w:lineRule="auto"/>
        <w:ind w:left="694"/>
      </w:pPr>
      <w:r>
        <w:rPr>
          <w:spacing w:val="5"/>
        </w:rPr>
        <w:t>国有资本经营预算未安排。</w:t>
      </w:r>
    </w:p>
    <w:p w14:paraId="55F23372">
      <w:pPr>
        <w:pStyle w:val="2"/>
        <w:spacing w:before="192" w:line="218" w:lineRule="auto"/>
        <w:ind w:left="674"/>
      </w:pPr>
      <w:r>
        <w:rPr>
          <w:spacing w:val="8"/>
        </w:rPr>
        <w:t>上级国有资本经营预算安排的转移支付资金未安排。</w:t>
      </w:r>
    </w:p>
    <w:p w14:paraId="2B1109C0">
      <w:pPr>
        <w:spacing w:before="195" w:line="333" w:lineRule="auto"/>
        <w:ind w:left="41" w:right="13" w:firstLine="632"/>
        <w:rPr>
          <w:rFonts w:ascii="黑体" w:hAnsi="黑体" w:eastAsia="黑体" w:cs="黑体"/>
          <w:sz w:val="31"/>
          <w:szCs w:val="31"/>
        </w:rPr>
      </w:pPr>
      <w:r>
        <w:rPr>
          <w:rFonts w:ascii="黑体" w:hAnsi="黑体" w:eastAsia="黑体" w:cs="黑体"/>
          <w:spacing w:val="12"/>
          <w:sz w:val="31"/>
          <w:szCs w:val="31"/>
        </w:rPr>
        <w:t>三、关于托克逊县总工会单位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年支出预算情况说</w:t>
      </w:r>
      <w:r>
        <w:rPr>
          <w:rFonts w:ascii="黑体" w:hAnsi="黑体" w:eastAsia="黑体" w:cs="黑体"/>
          <w:sz w:val="31"/>
          <w:szCs w:val="31"/>
        </w:rPr>
        <w:t xml:space="preserve"> 明</w:t>
      </w:r>
    </w:p>
    <w:p w14:paraId="2D5CCC3F">
      <w:pPr>
        <w:pStyle w:val="2"/>
        <w:spacing w:line="218" w:lineRule="auto"/>
        <w:ind w:right="12"/>
        <w:jc w:val="right"/>
      </w:pPr>
      <w:r>
        <w:rPr>
          <w:spacing w:val="3"/>
        </w:rPr>
        <w:t>托克逊县总工会单位</w:t>
      </w:r>
      <w:r>
        <w:rPr>
          <w:spacing w:val="-33"/>
        </w:rPr>
        <w:t xml:space="preserve"> </w:t>
      </w:r>
      <w:r>
        <w:rPr>
          <w:spacing w:val="3"/>
        </w:rPr>
        <w:t>2023</w:t>
      </w:r>
      <w:r>
        <w:rPr>
          <w:spacing w:val="-58"/>
        </w:rPr>
        <w:t xml:space="preserve"> </w:t>
      </w:r>
      <w:r>
        <w:rPr>
          <w:spacing w:val="3"/>
        </w:rPr>
        <w:t>年支出预算</w:t>
      </w:r>
      <w:r>
        <w:rPr>
          <w:spacing w:val="-41"/>
        </w:rPr>
        <w:t xml:space="preserve"> </w:t>
      </w:r>
      <w:r>
        <w:rPr>
          <w:spacing w:val="3"/>
        </w:rPr>
        <w:t>179.24</w:t>
      </w:r>
      <w:r>
        <w:rPr>
          <w:spacing w:val="-47"/>
        </w:rPr>
        <w:t xml:space="preserve"> </w:t>
      </w:r>
      <w:r>
        <w:rPr>
          <w:spacing w:val="3"/>
        </w:rPr>
        <w:t>万元，其</w:t>
      </w:r>
    </w:p>
    <w:p w14:paraId="68C02CE4">
      <w:pPr>
        <w:spacing w:line="218" w:lineRule="auto"/>
        <w:sectPr>
          <w:footerReference r:id="rId22" w:type="default"/>
          <w:pgSz w:w="11906" w:h="16839"/>
          <w:pgMar w:top="1431" w:right="1785" w:bottom="1521" w:left="1785" w:header="0" w:footer="1153" w:gutter="0"/>
          <w:cols w:space="720" w:num="1"/>
        </w:sectPr>
      </w:pPr>
    </w:p>
    <w:p w14:paraId="1BF897D0">
      <w:pPr>
        <w:pStyle w:val="2"/>
        <w:spacing w:before="185" w:line="219" w:lineRule="auto"/>
        <w:ind w:left="63"/>
      </w:pPr>
      <w:r>
        <w:rPr>
          <w:spacing w:val="-21"/>
        </w:rPr>
        <w:t>中：</w:t>
      </w:r>
    </w:p>
    <w:p w14:paraId="403B8DD8">
      <w:pPr>
        <w:pStyle w:val="2"/>
        <w:spacing w:before="192" w:line="333" w:lineRule="auto"/>
        <w:ind w:left="31" w:right="16" w:firstLine="630"/>
        <w:jc w:val="both"/>
      </w:pPr>
      <w:r>
        <w:rPr>
          <w:spacing w:val="5"/>
        </w:rPr>
        <w:t>基本支出</w:t>
      </w:r>
      <w:r>
        <w:rPr>
          <w:spacing w:val="-31"/>
        </w:rPr>
        <w:t xml:space="preserve"> </w:t>
      </w:r>
      <w:r>
        <w:rPr>
          <w:spacing w:val="5"/>
        </w:rPr>
        <w:t>179.24</w:t>
      </w:r>
      <w:r>
        <w:rPr>
          <w:spacing w:val="-32"/>
        </w:rPr>
        <w:t xml:space="preserve"> </w:t>
      </w:r>
      <w:r>
        <w:rPr>
          <w:spacing w:val="5"/>
        </w:rPr>
        <w:t>万元，</w:t>
      </w:r>
      <w:r>
        <w:rPr>
          <w:spacing w:val="-70"/>
        </w:rPr>
        <w:t xml:space="preserve"> </w:t>
      </w:r>
      <w:r>
        <w:rPr>
          <w:spacing w:val="5"/>
        </w:rPr>
        <w:t>占</w:t>
      </w:r>
      <w:r>
        <w:rPr>
          <w:spacing w:val="-29"/>
        </w:rPr>
        <w:t xml:space="preserve"> </w:t>
      </w:r>
      <w:r>
        <w:rPr>
          <w:spacing w:val="5"/>
        </w:rPr>
        <w:t>100.00%，</w:t>
      </w:r>
      <w:r>
        <w:rPr>
          <w:spacing w:val="-74"/>
        </w:rPr>
        <w:t xml:space="preserve"> </w:t>
      </w:r>
      <w:r>
        <w:rPr>
          <w:spacing w:val="5"/>
        </w:rPr>
        <w:t>比上</w:t>
      </w:r>
      <w:r>
        <w:rPr>
          <w:spacing w:val="4"/>
        </w:rPr>
        <w:t>年预算减少</w:t>
      </w:r>
      <w:r>
        <w:t xml:space="preserve"> </w:t>
      </w:r>
      <w:r>
        <w:rPr>
          <w:spacing w:val="5"/>
        </w:rPr>
        <w:t>46.45</w:t>
      </w:r>
      <w:r>
        <w:rPr>
          <w:spacing w:val="-37"/>
        </w:rPr>
        <w:t xml:space="preserve"> </w:t>
      </w:r>
      <w:r>
        <w:rPr>
          <w:spacing w:val="5"/>
        </w:rPr>
        <w:t>万元，下降</w:t>
      </w:r>
      <w:r>
        <w:rPr>
          <w:spacing w:val="-48"/>
        </w:rPr>
        <w:t xml:space="preserve"> </w:t>
      </w:r>
      <w:r>
        <w:rPr>
          <w:spacing w:val="5"/>
        </w:rPr>
        <w:t>20.58%，主要原因是退休人员减少；除地</w:t>
      </w:r>
      <w:r>
        <w:t xml:space="preserve"> </w:t>
      </w:r>
      <w:r>
        <w:rPr>
          <w:spacing w:val="8"/>
        </w:rPr>
        <w:t>方编人员其他临聘人员预算未安排。</w:t>
      </w:r>
    </w:p>
    <w:p w14:paraId="221E8412">
      <w:pPr>
        <w:pStyle w:val="2"/>
        <w:spacing w:before="2" w:line="332" w:lineRule="auto"/>
        <w:ind w:left="44" w:right="15" w:firstLine="627"/>
      </w:pPr>
      <w:r>
        <w:rPr>
          <w:spacing w:val="1"/>
        </w:rPr>
        <w:t>项目支出</w:t>
      </w:r>
      <w:r>
        <w:rPr>
          <w:spacing w:val="-31"/>
        </w:rPr>
        <w:t xml:space="preserve"> </w:t>
      </w:r>
      <w:r>
        <w:rPr>
          <w:spacing w:val="1"/>
        </w:rPr>
        <w:t>0.00</w:t>
      </w:r>
      <w:r>
        <w:rPr>
          <w:spacing w:val="-37"/>
        </w:rPr>
        <w:t xml:space="preserve"> </w:t>
      </w:r>
      <w:r>
        <w:rPr>
          <w:spacing w:val="1"/>
        </w:rPr>
        <w:t>万元，</w:t>
      </w:r>
      <w:r>
        <w:rPr>
          <w:spacing w:val="-76"/>
        </w:rPr>
        <w:t xml:space="preserve"> </w:t>
      </w:r>
      <w:r>
        <w:rPr>
          <w:spacing w:val="1"/>
        </w:rPr>
        <w:t>占</w:t>
      </w:r>
      <w:r>
        <w:rPr>
          <w:spacing w:val="-31"/>
        </w:rPr>
        <w:t xml:space="preserve"> </w:t>
      </w:r>
      <w:r>
        <w:rPr>
          <w:spacing w:val="1"/>
        </w:rPr>
        <w:t>0.00%，</w:t>
      </w:r>
      <w:r>
        <w:rPr>
          <w:spacing w:val="-78"/>
        </w:rPr>
        <w:t xml:space="preserve"> </w:t>
      </w:r>
      <w:r>
        <w:rPr>
          <w:spacing w:val="1"/>
        </w:rPr>
        <w:t>比上年预算增加</w:t>
      </w:r>
      <w:r>
        <w:rPr>
          <w:spacing w:val="-31"/>
        </w:rPr>
        <w:t xml:space="preserve"> </w:t>
      </w:r>
      <w:r>
        <w:rPr>
          <w:spacing w:val="1"/>
        </w:rPr>
        <w:t>0</w:t>
      </w:r>
      <w:r>
        <w:t xml:space="preserve">.00 </w:t>
      </w:r>
      <w:r>
        <w:rPr>
          <w:spacing w:val="6"/>
        </w:rPr>
        <w:t>万元，增长</w:t>
      </w:r>
      <w:r>
        <w:rPr>
          <w:spacing w:val="-35"/>
        </w:rPr>
        <w:t xml:space="preserve"> </w:t>
      </w:r>
      <w:r>
        <w:rPr>
          <w:spacing w:val="6"/>
        </w:rPr>
        <w:t>0.00%，主要原因是本年度我单位无此预算。</w:t>
      </w:r>
    </w:p>
    <w:p w14:paraId="11B833E5">
      <w:pPr>
        <w:spacing w:before="5" w:line="333" w:lineRule="auto"/>
        <w:ind w:left="26" w:right="13" w:firstLine="659"/>
        <w:rPr>
          <w:rFonts w:ascii="黑体" w:hAnsi="黑体" w:eastAsia="黑体" w:cs="黑体"/>
          <w:sz w:val="31"/>
          <w:szCs w:val="31"/>
        </w:rPr>
      </w:pPr>
      <w:r>
        <w:rPr>
          <w:rFonts w:ascii="黑体" w:hAnsi="黑体" w:eastAsia="黑体" w:cs="黑体"/>
          <w:spacing w:val="16"/>
          <w:sz w:val="31"/>
          <w:szCs w:val="31"/>
        </w:rPr>
        <w:t>四、关于托克逊县总工会单位2023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年财政拨款收支预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24AE8A77">
      <w:pPr>
        <w:pStyle w:val="2"/>
        <w:spacing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179.24</w:t>
      </w:r>
      <w:r>
        <w:rPr>
          <w:spacing w:val="-44"/>
        </w:rPr>
        <w:t xml:space="preserve"> </w:t>
      </w:r>
      <w:r>
        <w:rPr>
          <w:spacing w:val="2"/>
        </w:rPr>
        <w:t>万元。</w:t>
      </w:r>
    </w:p>
    <w:p w14:paraId="57EF2E43">
      <w:pPr>
        <w:pStyle w:val="2"/>
        <w:spacing w:before="195"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206B587B">
      <w:pPr>
        <w:pStyle w:val="2"/>
        <w:spacing w:before="3" w:line="219" w:lineRule="auto"/>
        <w:ind w:left="690"/>
      </w:pPr>
      <w:r>
        <w:rPr>
          <w:spacing w:val="4"/>
        </w:rPr>
        <w:t>收入预算包括：一般公共预算拨款</w:t>
      </w:r>
      <w:r>
        <w:rPr>
          <w:spacing w:val="-40"/>
        </w:rPr>
        <w:t xml:space="preserve"> </w:t>
      </w:r>
      <w:r>
        <w:rPr>
          <w:spacing w:val="4"/>
        </w:rPr>
        <w:t>179.24</w:t>
      </w:r>
      <w:r>
        <w:rPr>
          <w:spacing w:val="-47"/>
        </w:rPr>
        <w:t xml:space="preserve"> </w:t>
      </w:r>
      <w:r>
        <w:rPr>
          <w:spacing w:val="4"/>
        </w:rPr>
        <w:t>万元。</w:t>
      </w:r>
    </w:p>
    <w:p w14:paraId="7D3BD0AB">
      <w:pPr>
        <w:pStyle w:val="2"/>
        <w:spacing w:before="198" w:line="333" w:lineRule="auto"/>
        <w:ind w:left="32" w:right="14" w:firstLine="654"/>
        <w:jc w:val="both"/>
      </w:pPr>
      <w:r>
        <w:rPr>
          <w:spacing w:val="10"/>
        </w:rPr>
        <w:t>一般公共预算支出包括：一般公共服务支出</w:t>
      </w:r>
      <w:r>
        <w:rPr>
          <w:spacing w:val="-31"/>
        </w:rPr>
        <w:t xml:space="preserve"> </w:t>
      </w:r>
      <w:r>
        <w:rPr>
          <w:spacing w:val="10"/>
        </w:rPr>
        <w:t>130.56</w:t>
      </w:r>
      <w:r>
        <w:rPr>
          <w:spacing w:val="-40"/>
        </w:rPr>
        <w:t xml:space="preserve"> </w:t>
      </w:r>
      <w:r>
        <w:rPr>
          <w:spacing w:val="10"/>
        </w:rPr>
        <w:t>万</w:t>
      </w:r>
      <w:r>
        <w:t xml:space="preserve"> </w:t>
      </w:r>
      <w:r>
        <w:rPr>
          <w:spacing w:val="14"/>
        </w:rPr>
        <w:t xml:space="preserve">元，主要用于工资福利支出和日常公用经费支出;社会保障 </w:t>
      </w:r>
      <w:r>
        <w:rPr>
          <w:spacing w:val="6"/>
        </w:rPr>
        <w:t>和就业支出</w:t>
      </w:r>
      <w:r>
        <w:rPr>
          <w:spacing w:val="-49"/>
        </w:rPr>
        <w:t xml:space="preserve"> </w:t>
      </w:r>
      <w:r>
        <w:rPr>
          <w:spacing w:val="6"/>
        </w:rPr>
        <w:t>28.12</w:t>
      </w:r>
      <w:r>
        <w:rPr>
          <w:spacing w:val="-44"/>
        </w:rPr>
        <w:t xml:space="preserve"> </w:t>
      </w:r>
      <w:r>
        <w:rPr>
          <w:spacing w:val="6"/>
        </w:rPr>
        <w:t>万元，主要用于行政事业单位离</w:t>
      </w:r>
      <w:r>
        <w:rPr>
          <w:spacing w:val="5"/>
        </w:rPr>
        <w:t>退休和缴</w:t>
      </w:r>
      <w:r>
        <w:t xml:space="preserve"> </w:t>
      </w:r>
      <w:r>
        <w:rPr>
          <w:spacing w:val="6"/>
        </w:rPr>
        <w:t>纳职工养老保险;卫生健康支出</w:t>
      </w:r>
      <w:r>
        <w:rPr>
          <w:spacing w:val="-48"/>
        </w:rPr>
        <w:t xml:space="preserve"> </w:t>
      </w:r>
      <w:r>
        <w:rPr>
          <w:spacing w:val="6"/>
        </w:rPr>
        <w:t>7.87</w:t>
      </w:r>
      <w:r>
        <w:rPr>
          <w:spacing w:val="-45"/>
        </w:rPr>
        <w:t xml:space="preserve"> </w:t>
      </w:r>
      <w:r>
        <w:rPr>
          <w:spacing w:val="6"/>
        </w:rPr>
        <w:t>万元，</w:t>
      </w:r>
      <w:r>
        <w:rPr>
          <w:spacing w:val="5"/>
        </w:rPr>
        <w:t>主要用于缴纳职</w:t>
      </w:r>
      <w:r>
        <w:t xml:space="preserve"> </w:t>
      </w:r>
      <w:r>
        <w:rPr>
          <w:spacing w:val="11"/>
        </w:rPr>
        <w:t>工医疗保险;住房保障支出</w:t>
      </w:r>
      <w:r>
        <w:rPr>
          <w:spacing w:val="-36"/>
        </w:rPr>
        <w:t xml:space="preserve"> </w:t>
      </w:r>
      <w:r>
        <w:rPr>
          <w:spacing w:val="11"/>
        </w:rPr>
        <w:t>12.69</w:t>
      </w:r>
      <w:r>
        <w:rPr>
          <w:spacing w:val="-40"/>
        </w:rPr>
        <w:t xml:space="preserve"> </w:t>
      </w:r>
      <w:r>
        <w:rPr>
          <w:spacing w:val="11"/>
        </w:rPr>
        <w:t>万元</w:t>
      </w:r>
      <w:r>
        <w:rPr>
          <w:spacing w:val="10"/>
        </w:rPr>
        <w:t>，主要用于缴纳职工</w:t>
      </w:r>
      <w:r>
        <w:t xml:space="preserve"> </w:t>
      </w:r>
      <w:r>
        <w:rPr>
          <w:spacing w:val="4"/>
        </w:rPr>
        <w:t>住房公积金。</w:t>
      </w:r>
    </w:p>
    <w:p w14:paraId="1A72CF08">
      <w:pPr>
        <w:spacing w:before="1" w:line="333" w:lineRule="auto"/>
        <w:ind w:left="27" w:right="13" w:firstLine="648"/>
        <w:rPr>
          <w:rFonts w:ascii="黑体" w:hAnsi="黑体" w:eastAsia="黑体" w:cs="黑体"/>
          <w:sz w:val="31"/>
          <w:szCs w:val="31"/>
        </w:rPr>
      </w:pPr>
      <w:r>
        <w:rPr>
          <w:rFonts w:ascii="黑体" w:hAnsi="黑体" w:eastAsia="黑体" w:cs="黑体"/>
          <w:spacing w:val="12"/>
          <w:sz w:val="31"/>
          <w:szCs w:val="31"/>
        </w:rPr>
        <w:t>五、关于托克逊县总工会单位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3"/>
          <w:sz w:val="31"/>
          <w:szCs w:val="31"/>
        </w:rPr>
        <w:t xml:space="preserve"> </w:t>
      </w:r>
      <w:r>
        <w:rPr>
          <w:rFonts w:ascii="黑体" w:hAnsi="黑体" w:eastAsia="黑体" w:cs="黑体"/>
          <w:spacing w:val="12"/>
          <w:sz w:val="31"/>
          <w:szCs w:val="31"/>
        </w:rPr>
        <w:t>年一般公共预算当</w:t>
      </w:r>
      <w:r>
        <w:rPr>
          <w:rFonts w:ascii="黑体" w:hAnsi="黑体" w:eastAsia="黑体" w:cs="黑体"/>
          <w:sz w:val="31"/>
          <w:szCs w:val="31"/>
        </w:rPr>
        <w:t xml:space="preserve"> </w:t>
      </w:r>
      <w:r>
        <w:rPr>
          <w:rFonts w:ascii="黑体" w:hAnsi="黑体" w:eastAsia="黑体" w:cs="黑体"/>
          <w:spacing w:val="7"/>
          <w:sz w:val="31"/>
          <w:szCs w:val="31"/>
        </w:rPr>
        <w:t>年拨款情况说明</w:t>
      </w:r>
    </w:p>
    <w:p w14:paraId="16D3824C">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15F6010">
      <w:pPr>
        <w:pStyle w:val="2"/>
        <w:spacing w:before="190" w:line="332" w:lineRule="auto"/>
        <w:ind w:left="46" w:right="16" w:firstLine="618"/>
      </w:pPr>
      <w:r>
        <w:rPr>
          <w:spacing w:val="24"/>
        </w:rPr>
        <w:t>托克逊县总工会单位</w:t>
      </w:r>
      <w:r>
        <w:rPr>
          <w:spacing w:val="-20"/>
        </w:rPr>
        <w:t xml:space="preserve"> </w:t>
      </w:r>
      <w:r>
        <w:rPr>
          <w:spacing w:val="24"/>
        </w:rPr>
        <w:t>2023</w:t>
      </w:r>
      <w:r>
        <w:rPr>
          <w:spacing w:val="-34"/>
        </w:rPr>
        <w:t xml:space="preserve"> </w:t>
      </w:r>
      <w:r>
        <w:rPr>
          <w:spacing w:val="24"/>
        </w:rPr>
        <w:t>年一般公共预算拨款合计</w:t>
      </w:r>
      <w:r>
        <w:t xml:space="preserve"> </w:t>
      </w:r>
      <w:r>
        <w:rPr>
          <w:spacing w:val="1"/>
        </w:rPr>
        <w:t>179.24</w:t>
      </w:r>
      <w:r>
        <w:rPr>
          <w:spacing w:val="-44"/>
        </w:rPr>
        <w:t xml:space="preserve"> </w:t>
      </w:r>
      <w:r>
        <w:rPr>
          <w:spacing w:val="1"/>
        </w:rPr>
        <w:t>万元，其中：</w:t>
      </w:r>
    </w:p>
    <w:p w14:paraId="328B4F7D">
      <w:pPr>
        <w:pStyle w:val="2"/>
        <w:spacing w:before="3" w:line="218" w:lineRule="auto"/>
        <w:ind w:right="32"/>
        <w:jc w:val="right"/>
      </w:pPr>
      <w:r>
        <w:rPr>
          <w:spacing w:val="4"/>
        </w:rPr>
        <w:t>基本支出</w:t>
      </w:r>
      <w:r>
        <w:rPr>
          <w:spacing w:val="-31"/>
        </w:rPr>
        <w:t xml:space="preserve"> </w:t>
      </w:r>
      <w:r>
        <w:rPr>
          <w:spacing w:val="4"/>
        </w:rPr>
        <w:t>179.24</w:t>
      </w:r>
      <w:r>
        <w:rPr>
          <w:spacing w:val="-37"/>
        </w:rPr>
        <w:t xml:space="preserve"> </w:t>
      </w:r>
      <w:r>
        <w:rPr>
          <w:spacing w:val="4"/>
        </w:rPr>
        <w:t>万元，</w:t>
      </w:r>
      <w:r>
        <w:rPr>
          <w:spacing w:val="-79"/>
        </w:rPr>
        <w:t xml:space="preserve"> </w:t>
      </w:r>
      <w:r>
        <w:rPr>
          <w:spacing w:val="4"/>
        </w:rPr>
        <w:t>比上年预算减少</w:t>
      </w:r>
      <w:r>
        <w:rPr>
          <w:spacing w:val="-40"/>
        </w:rPr>
        <w:t xml:space="preserve"> </w:t>
      </w:r>
      <w:r>
        <w:rPr>
          <w:spacing w:val="4"/>
        </w:rPr>
        <w:t>46.45</w:t>
      </w:r>
      <w:r>
        <w:rPr>
          <w:spacing w:val="-37"/>
        </w:rPr>
        <w:t xml:space="preserve"> </w:t>
      </w:r>
      <w:r>
        <w:rPr>
          <w:spacing w:val="4"/>
        </w:rPr>
        <w:t>万元，</w:t>
      </w:r>
    </w:p>
    <w:p w14:paraId="5F8C7561">
      <w:pPr>
        <w:spacing w:line="218" w:lineRule="auto"/>
        <w:sectPr>
          <w:footerReference r:id="rId23" w:type="default"/>
          <w:pgSz w:w="11906" w:h="16839"/>
          <w:pgMar w:top="1431" w:right="1785" w:bottom="1521" w:left="1785" w:header="0" w:footer="1156" w:gutter="0"/>
          <w:cols w:space="720" w:num="1"/>
        </w:sectPr>
      </w:pPr>
    </w:p>
    <w:p w14:paraId="10931C55">
      <w:pPr>
        <w:pStyle w:val="2"/>
        <w:spacing w:before="186" w:line="332" w:lineRule="auto"/>
        <w:ind w:left="21" w:right="156" w:firstLine="18"/>
      </w:pPr>
      <w:r>
        <w:rPr>
          <w:spacing w:val="4"/>
        </w:rPr>
        <w:t>下降</w:t>
      </w:r>
      <w:r>
        <w:rPr>
          <w:spacing w:val="-49"/>
        </w:rPr>
        <w:t xml:space="preserve"> </w:t>
      </w:r>
      <w:r>
        <w:rPr>
          <w:spacing w:val="4"/>
        </w:rPr>
        <w:t>20.58%。主要原因是：退休人员减少；除地方</w:t>
      </w:r>
      <w:r>
        <w:rPr>
          <w:spacing w:val="3"/>
        </w:rPr>
        <w:t>编人员其</w:t>
      </w:r>
      <w:r>
        <w:t xml:space="preserve"> </w:t>
      </w:r>
      <w:r>
        <w:rPr>
          <w:spacing w:val="8"/>
        </w:rPr>
        <w:t>他临聘人员预算未安排。</w:t>
      </w:r>
    </w:p>
    <w:p w14:paraId="245CD259">
      <w:pPr>
        <w:pStyle w:val="2"/>
        <w:spacing w:before="3" w:line="333" w:lineRule="auto"/>
        <w:ind w:left="48" w:right="158"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215C4F48">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EE2B90A">
      <w:pPr>
        <w:pStyle w:val="2"/>
        <w:spacing w:before="187" w:line="218" w:lineRule="auto"/>
        <w:ind w:left="687"/>
      </w:pPr>
      <w:r>
        <w:rPr>
          <w:spacing w:val="2"/>
        </w:rPr>
        <w:t>1、一般公共服务支出（类）130.56</w:t>
      </w:r>
      <w:r>
        <w:rPr>
          <w:spacing w:val="-42"/>
        </w:rPr>
        <w:t xml:space="preserve"> </w:t>
      </w:r>
      <w:r>
        <w:rPr>
          <w:spacing w:val="2"/>
        </w:rPr>
        <w:t>万元，</w:t>
      </w:r>
      <w:r>
        <w:rPr>
          <w:spacing w:val="-84"/>
        </w:rPr>
        <w:t xml:space="preserve"> </w:t>
      </w:r>
      <w:r>
        <w:rPr>
          <w:spacing w:val="2"/>
        </w:rPr>
        <w:t>占</w:t>
      </w:r>
      <w:r>
        <w:rPr>
          <w:spacing w:val="-49"/>
        </w:rPr>
        <w:t xml:space="preserve"> </w:t>
      </w:r>
      <w:r>
        <w:rPr>
          <w:spacing w:val="2"/>
        </w:rPr>
        <w:t>72.84%。</w:t>
      </w:r>
    </w:p>
    <w:p w14:paraId="48E2E06F">
      <w:pPr>
        <w:pStyle w:val="2"/>
        <w:spacing w:before="195" w:line="218" w:lineRule="auto"/>
        <w:ind w:right="5"/>
        <w:jc w:val="right"/>
      </w:pPr>
      <w:r>
        <w:rPr>
          <w:spacing w:val="2"/>
        </w:rPr>
        <w:t>2、社会保障和就业支出（类）28.12</w:t>
      </w:r>
      <w:r>
        <w:rPr>
          <w:spacing w:val="-45"/>
        </w:rPr>
        <w:t xml:space="preserve"> </w:t>
      </w:r>
      <w:r>
        <w:rPr>
          <w:spacing w:val="2"/>
        </w:rPr>
        <w:t>万元，</w:t>
      </w:r>
      <w:r>
        <w:rPr>
          <w:spacing w:val="-87"/>
        </w:rPr>
        <w:t xml:space="preserve"> </w:t>
      </w:r>
      <w:r>
        <w:rPr>
          <w:spacing w:val="2"/>
        </w:rPr>
        <w:t>占</w:t>
      </w:r>
      <w:r>
        <w:rPr>
          <w:spacing w:val="-41"/>
        </w:rPr>
        <w:t xml:space="preserve"> </w:t>
      </w:r>
      <w:r>
        <w:rPr>
          <w:spacing w:val="2"/>
        </w:rPr>
        <w:t>15.6</w:t>
      </w:r>
      <w:r>
        <w:rPr>
          <w:spacing w:val="1"/>
        </w:rPr>
        <w:t>9%。</w:t>
      </w:r>
    </w:p>
    <w:p w14:paraId="105E91C4">
      <w:pPr>
        <w:pStyle w:val="2"/>
        <w:spacing w:before="193" w:line="218" w:lineRule="auto"/>
        <w:ind w:left="692"/>
      </w:pPr>
      <w:r>
        <w:rPr>
          <w:spacing w:val="1"/>
        </w:rPr>
        <w:t>3、卫生健康支出（类）7.87</w:t>
      </w:r>
      <w:r>
        <w:rPr>
          <w:spacing w:val="-44"/>
        </w:rPr>
        <w:t xml:space="preserve"> </w:t>
      </w:r>
      <w:r>
        <w:rPr>
          <w:spacing w:val="1"/>
        </w:rPr>
        <w:t>万元，</w:t>
      </w:r>
      <w:r>
        <w:rPr>
          <w:spacing w:val="-84"/>
        </w:rPr>
        <w:t xml:space="preserve"> </w:t>
      </w:r>
      <w:r>
        <w:rPr>
          <w:spacing w:val="1"/>
        </w:rPr>
        <w:t>占</w:t>
      </w:r>
      <w:r>
        <w:rPr>
          <w:spacing w:val="-52"/>
        </w:rPr>
        <w:t xml:space="preserve"> </w:t>
      </w:r>
      <w:r>
        <w:rPr>
          <w:spacing w:val="1"/>
        </w:rPr>
        <w:t>4.39%。</w:t>
      </w:r>
    </w:p>
    <w:p w14:paraId="2A8369AB">
      <w:pPr>
        <w:pStyle w:val="2"/>
        <w:spacing w:before="193" w:line="218" w:lineRule="auto"/>
        <w:ind w:left="678"/>
      </w:pPr>
      <w:r>
        <w:rPr>
          <w:spacing w:val="1"/>
        </w:rPr>
        <w:t>4、住房保障支出（类）12.69</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7.08%。</w:t>
      </w:r>
    </w:p>
    <w:p w14:paraId="058D5EE4">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2454AECF">
      <w:pPr>
        <w:pStyle w:val="2"/>
        <w:spacing w:before="186" w:line="311" w:lineRule="auto"/>
        <w:ind w:left="23" w:firstLine="663"/>
      </w:pPr>
      <w:r>
        <w:rPr>
          <w:spacing w:val="7"/>
        </w:rPr>
        <w:t>1、一般公共服务支出（类）其他共产党事务支出（款）</w:t>
      </w:r>
      <w:r>
        <w:rPr>
          <w:spacing w:val="18"/>
        </w:rPr>
        <w:t xml:space="preserve"> </w:t>
      </w:r>
      <w:r>
        <w:rPr>
          <w:spacing w:val="3"/>
        </w:rPr>
        <w:t>行政运行（项</w:t>
      </w:r>
      <w:r>
        <w:rPr>
          <w:spacing w:val="30"/>
        </w:rPr>
        <w:t>）：</w:t>
      </w:r>
      <w:r>
        <w:rPr>
          <w:spacing w:val="3"/>
        </w:rPr>
        <w:t>2023</w:t>
      </w:r>
      <w:r>
        <w:rPr>
          <w:spacing w:val="-56"/>
        </w:rPr>
        <w:t xml:space="preserve"> </w:t>
      </w:r>
      <w:r>
        <w:rPr>
          <w:spacing w:val="3"/>
        </w:rPr>
        <w:t>年预算数为</w:t>
      </w:r>
      <w:r>
        <w:rPr>
          <w:spacing w:val="-38"/>
        </w:rPr>
        <w:t xml:space="preserve"> </w:t>
      </w:r>
      <w:r>
        <w:rPr>
          <w:spacing w:val="3"/>
        </w:rPr>
        <w:t>130.56</w:t>
      </w:r>
      <w:r>
        <w:rPr>
          <w:spacing w:val="-42"/>
        </w:rPr>
        <w:t xml:space="preserve"> </w:t>
      </w:r>
      <w:r>
        <w:rPr>
          <w:spacing w:val="3"/>
        </w:rPr>
        <w:t>万元，</w:t>
      </w:r>
      <w:r>
        <w:rPr>
          <w:spacing w:val="-83"/>
        </w:rPr>
        <w:t xml:space="preserve"> </w:t>
      </w:r>
      <w:r>
        <w:rPr>
          <w:spacing w:val="3"/>
        </w:rPr>
        <w:t>比上年预</w:t>
      </w:r>
      <w:r>
        <w:t xml:space="preserve">  </w:t>
      </w:r>
      <w:r>
        <w:rPr>
          <w:spacing w:val="2"/>
        </w:rPr>
        <w:t>算数减少</w:t>
      </w:r>
      <w:r>
        <w:rPr>
          <w:spacing w:val="-44"/>
        </w:rPr>
        <w:t xml:space="preserve"> </w:t>
      </w:r>
      <w:r>
        <w:rPr>
          <w:spacing w:val="2"/>
        </w:rPr>
        <w:t>59.41</w:t>
      </w:r>
      <w:r>
        <w:rPr>
          <w:spacing w:val="-47"/>
        </w:rPr>
        <w:t xml:space="preserve"> </w:t>
      </w:r>
      <w:r>
        <w:rPr>
          <w:spacing w:val="2"/>
        </w:rPr>
        <w:t>万元，下降</w:t>
      </w:r>
      <w:r>
        <w:rPr>
          <w:spacing w:val="-36"/>
        </w:rPr>
        <w:t xml:space="preserve"> </w:t>
      </w:r>
      <w:r>
        <w:rPr>
          <w:spacing w:val="2"/>
        </w:rPr>
        <w:t>31.27%，</w:t>
      </w:r>
      <w:r>
        <w:rPr>
          <w:spacing w:val="1"/>
        </w:rPr>
        <w:t>主要原因是：退休人员</w:t>
      </w:r>
      <w:r>
        <w:t xml:space="preserve">  </w:t>
      </w:r>
      <w:r>
        <w:rPr>
          <w:spacing w:val="9"/>
        </w:rPr>
        <w:t>减少；地方编人员减少；除地方编人员其他临聘人员预算未</w:t>
      </w:r>
      <w:r>
        <w:t xml:space="preserve">  </w:t>
      </w:r>
      <w:r>
        <w:rPr>
          <w:spacing w:val="2"/>
        </w:rPr>
        <w:t>安排。</w:t>
      </w:r>
    </w:p>
    <w:p w14:paraId="52A795E9">
      <w:pPr>
        <w:pStyle w:val="2"/>
        <w:spacing w:before="189" w:line="305" w:lineRule="auto"/>
        <w:ind w:left="18" w:right="72" w:firstLine="661"/>
      </w:pPr>
      <w:r>
        <w:rPr>
          <w:spacing w:val="14"/>
        </w:rPr>
        <w:t>2、社会保障和就业支出（类）行政事业单位养老支出</w:t>
      </w:r>
      <w:r>
        <w:rPr>
          <w:spacing w:val="18"/>
        </w:rPr>
        <w:t xml:space="preserve"> </w:t>
      </w:r>
      <w:r>
        <w:t>（款）行政单位离退休（项）：2023</w:t>
      </w:r>
      <w:r>
        <w:rPr>
          <w:spacing w:val="-58"/>
        </w:rPr>
        <w:t xml:space="preserve"> </w:t>
      </w:r>
      <w:r>
        <w:t>年预算数为</w:t>
      </w:r>
      <w:r>
        <w:rPr>
          <w:spacing w:val="-35"/>
        </w:rPr>
        <w:t xml:space="preserve"> </w:t>
      </w:r>
      <w:r>
        <w:t>3.94</w:t>
      </w:r>
      <w:r>
        <w:rPr>
          <w:spacing w:val="-45"/>
        </w:rPr>
        <w:t xml:space="preserve"> </w:t>
      </w:r>
      <w:r>
        <w:rPr>
          <w:spacing w:val="-1"/>
        </w:rPr>
        <w:t>万元，</w:t>
      </w:r>
      <w:r>
        <w:t xml:space="preserve"> </w:t>
      </w:r>
      <w:r>
        <w:rPr>
          <w:spacing w:val="6"/>
        </w:rPr>
        <w:t>比上年预算数减少</w:t>
      </w:r>
      <w:r>
        <w:rPr>
          <w:spacing w:val="-21"/>
        </w:rPr>
        <w:t xml:space="preserve"> </w:t>
      </w:r>
      <w:r>
        <w:rPr>
          <w:spacing w:val="6"/>
        </w:rPr>
        <w:t>1.10</w:t>
      </w:r>
      <w:r>
        <w:rPr>
          <w:spacing w:val="-39"/>
        </w:rPr>
        <w:t xml:space="preserve"> </w:t>
      </w:r>
      <w:r>
        <w:rPr>
          <w:spacing w:val="6"/>
        </w:rPr>
        <w:t>万元，下降</w:t>
      </w:r>
      <w:r>
        <w:rPr>
          <w:spacing w:val="-49"/>
        </w:rPr>
        <w:t xml:space="preserve"> </w:t>
      </w:r>
      <w:r>
        <w:rPr>
          <w:spacing w:val="6"/>
        </w:rPr>
        <w:t>21.83%，主要原因是：</w:t>
      </w:r>
      <w:r>
        <w:t xml:space="preserve"> </w:t>
      </w:r>
      <w:r>
        <w:rPr>
          <w:spacing w:val="8"/>
        </w:rPr>
        <w:t>退休人员减少，导致预算减少。</w:t>
      </w:r>
    </w:p>
    <w:p w14:paraId="08A683AF">
      <w:pPr>
        <w:pStyle w:val="2"/>
        <w:spacing w:before="191" w:line="305" w:lineRule="auto"/>
        <w:ind w:left="18" w:right="156" w:firstLine="673"/>
      </w:pPr>
      <w:r>
        <w:rPr>
          <w:spacing w:val="14"/>
        </w:rPr>
        <w:t>3、社会保障和就业支出（类）行政事业单位养老支出</w:t>
      </w:r>
      <w:r>
        <w:rPr>
          <w:spacing w:val="5"/>
        </w:rPr>
        <w:t xml:space="preserve"> （款）机关事业单位基本养老保险缴费支出（项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19"/>
        </w:rPr>
        <w:t xml:space="preserve"> </w:t>
      </w:r>
      <w:r>
        <w:rPr>
          <w:spacing w:val="5"/>
        </w:rPr>
        <w:t>16.12</w:t>
      </w:r>
      <w:r>
        <w:rPr>
          <w:spacing w:val="-40"/>
        </w:rPr>
        <w:t xml:space="preserve"> </w:t>
      </w:r>
      <w:r>
        <w:rPr>
          <w:spacing w:val="5"/>
        </w:rPr>
        <w:t>万元，</w:t>
      </w:r>
      <w:r>
        <w:rPr>
          <w:spacing w:val="-79"/>
        </w:rPr>
        <w:t xml:space="preserve"> </w:t>
      </w:r>
      <w:r>
        <w:rPr>
          <w:spacing w:val="5"/>
        </w:rPr>
        <w:t>比上年预算数增加</w:t>
      </w:r>
      <w:r>
        <w:rPr>
          <w:spacing w:val="-39"/>
        </w:rPr>
        <w:t xml:space="preserve"> </w:t>
      </w:r>
      <w:r>
        <w:rPr>
          <w:spacing w:val="5"/>
        </w:rPr>
        <w:t>4.98</w:t>
      </w:r>
      <w:r>
        <w:rPr>
          <w:spacing w:val="-40"/>
        </w:rPr>
        <w:t xml:space="preserve"> </w:t>
      </w:r>
      <w:r>
        <w:rPr>
          <w:spacing w:val="5"/>
        </w:rPr>
        <w:t>万元，增长</w:t>
      </w:r>
      <w:r>
        <w:t xml:space="preserve"> </w:t>
      </w:r>
      <w:r>
        <w:rPr>
          <w:spacing w:val="8"/>
        </w:rPr>
        <w:t>44.70%，主要原因是：工资调标增资，社保基数增加。</w:t>
      </w:r>
    </w:p>
    <w:p w14:paraId="49C73C3F">
      <w:pPr>
        <w:pStyle w:val="2"/>
        <w:spacing w:before="192" w:line="218" w:lineRule="auto"/>
        <w:ind w:left="678"/>
      </w:pPr>
      <w:r>
        <w:rPr>
          <w:spacing w:val="15"/>
        </w:rPr>
        <w:t>4、社会保障和就业支出（类）行政事业单</w:t>
      </w:r>
      <w:r>
        <w:rPr>
          <w:spacing w:val="14"/>
        </w:rPr>
        <w:t>位养老支出</w:t>
      </w:r>
    </w:p>
    <w:p w14:paraId="2059B2A6">
      <w:pPr>
        <w:spacing w:line="218" w:lineRule="auto"/>
        <w:sectPr>
          <w:footerReference r:id="rId24" w:type="default"/>
          <w:pgSz w:w="11906" w:h="16839"/>
          <w:pgMar w:top="1431" w:right="1643" w:bottom="1521" w:left="1785" w:header="0" w:footer="1156" w:gutter="0"/>
          <w:cols w:space="720" w:num="1"/>
        </w:sectPr>
      </w:pPr>
    </w:p>
    <w:p w14:paraId="0D6A5664">
      <w:pPr>
        <w:pStyle w:val="2"/>
        <w:spacing w:before="188" w:line="332" w:lineRule="auto"/>
        <w:ind w:left="34" w:right="13" w:hanging="16"/>
        <w:jc w:val="both"/>
      </w:pP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6"/>
        </w:rPr>
        <w:t xml:space="preserve"> </w:t>
      </w:r>
      <w:r>
        <w:rPr>
          <w:spacing w:val="-7"/>
        </w:rPr>
        <w:t>8.06</w:t>
      </w:r>
      <w:r>
        <w:rPr>
          <w:spacing w:val="-45"/>
        </w:rPr>
        <w:t xml:space="preserve"> </w:t>
      </w:r>
      <w:r>
        <w:rPr>
          <w:spacing w:val="-7"/>
        </w:rPr>
        <w:t>万元，比上年预算数增加</w:t>
      </w:r>
      <w:r>
        <w:rPr>
          <w:spacing w:val="-48"/>
        </w:rPr>
        <w:t xml:space="preserve"> </w:t>
      </w:r>
      <w:r>
        <w:rPr>
          <w:spacing w:val="-7"/>
        </w:rPr>
        <w:t>2.49</w:t>
      </w:r>
      <w:r>
        <w:rPr>
          <w:spacing w:val="-44"/>
        </w:rPr>
        <w:t xml:space="preserve"> </w:t>
      </w:r>
      <w:r>
        <w:rPr>
          <w:spacing w:val="-7"/>
        </w:rPr>
        <w:t>万元，增长</w:t>
      </w:r>
      <w:r>
        <w:rPr>
          <w:spacing w:val="-50"/>
        </w:rPr>
        <w:t xml:space="preserve"> </w:t>
      </w:r>
      <w:r>
        <w:rPr>
          <w:spacing w:val="-7"/>
        </w:rPr>
        <w:t>4</w:t>
      </w:r>
      <w:r>
        <w:rPr>
          <w:spacing w:val="-8"/>
        </w:rPr>
        <w:t>4.70%，</w:t>
      </w:r>
      <w:r>
        <w:t xml:space="preserve"> </w:t>
      </w:r>
      <w:r>
        <w:rPr>
          <w:spacing w:val="8"/>
        </w:rPr>
        <w:t>主要原因是：工资调标增资，职业年金基数增加。</w:t>
      </w:r>
    </w:p>
    <w:p w14:paraId="053C7D7E">
      <w:pPr>
        <w:pStyle w:val="2"/>
        <w:spacing w:before="4" w:line="305" w:lineRule="auto"/>
        <w:ind w:left="34" w:right="95" w:firstLine="649"/>
      </w:pPr>
      <w:r>
        <w:rPr>
          <w:spacing w:val="14"/>
        </w:rPr>
        <w:t xml:space="preserve">5、卫生健康支出（类）行政事业单位医疗（款）行政 </w:t>
      </w:r>
      <w:r>
        <w:rPr>
          <w:spacing w:val="3"/>
        </w:rPr>
        <w:t>单位医疗（项</w:t>
      </w:r>
      <w:r>
        <w:rPr>
          <w:spacing w:val="28"/>
        </w:rPr>
        <w:t>）：</w:t>
      </w:r>
      <w:r>
        <w:rPr>
          <w:spacing w:val="3"/>
        </w:rPr>
        <w:t>2023</w:t>
      </w:r>
      <w:r>
        <w:rPr>
          <w:spacing w:val="-56"/>
        </w:rPr>
        <w:t xml:space="preserve"> </w:t>
      </w:r>
      <w:r>
        <w:rPr>
          <w:spacing w:val="3"/>
        </w:rPr>
        <w:t>年预算数为</w:t>
      </w:r>
      <w:r>
        <w:rPr>
          <w:spacing w:val="-43"/>
        </w:rPr>
        <w:t xml:space="preserve"> </w:t>
      </w:r>
      <w:r>
        <w:rPr>
          <w:spacing w:val="3"/>
        </w:rPr>
        <w:t>6.84</w:t>
      </w:r>
      <w:r>
        <w:rPr>
          <w:spacing w:val="-42"/>
        </w:rPr>
        <w:t xml:space="preserve"> </w:t>
      </w:r>
      <w:r>
        <w:rPr>
          <w:spacing w:val="3"/>
        </w:rPr>
        <w:t>万元，</w:t>
      </w:r>
      <w:r>
        <w:rPr>
          <w:spacing w:val="-84"/>
        </w:rPr>
        <w:t xml:space="preserve"> </w:t>
      </w:r>
      <w:r>
        <w:rPr>
          <w:spacing w:val="3"/>
        </w:rPr>
        <w:t>比上年预算</w:t>
      </w:r>
      <w:r>
        <w:t xml:space="preserve"> </w:t>
      </w:r>
      <w:r>
        <w:rPr>
          <w:spacing w:val="7"/>
        </w:rPr>
        <w:t>数增加</w:t>
      </w:r>
      <w:r>
        <w:rPr>
          <w:spacing w:val="-46"/>
        </w:rPr>
        <w:t xml:space="preserve"> </w:t>
      </w:r>
      <w:r>
        <w:rPr>
          <w:spacing w:val="7"/>
        </w:rPr>
        <w:t>2.11</w:t>
      </w:r>
      <w:r>
        <w:rPr>
          <w:spacing w:val="-42"/>
        </w:rPr>
        <w:t xml:space="preserve"> </w:t>
      </w:r>
      <w:r>
        <w:rPr>
          <w:spacing w:val="7"/>
        </w:rPr>
        <w:t>万元，增长</w:t>
      </w:r>
      <w:r>
        <w:rPr>
          <w:spacing w:val="-47"/>
        </w:rPr>
        <w:t xml:space="preserve"> </w:t>
      </w:r>
      <w:r>
        <w:rPr>
          <w:spacing w:val="7"/>
        </w:rPr>
        <w:t>44.61%，主要原</w:t>
      </w:r>
      <w:r>
        <w:rPr>
          <w:spacing w:val="6"/>
        </w:rPr>
        <w:t>因是：工资调标增</w:t>
      </w:r>
      <w:r>
        <w:t xml:space="preserve"> </w:t>
      </w:r>
      <w:r>
        <w:rPr>
          <w:spacing w:val="6"/>
        </w:rPr>
        <w:t>资，医疗基数增加。</w:t>
      </w:r>
    </w:p>
    <w:p w14:paraId="6710661E">
      <w:pPr>
        <w:pStyle w:val="2"/>
        <w:spacing w:before="190" w:line="305" w:lineRule="auto"/>
        <w:ind w:left="22" w:right="95" w:firstLine="659"/>
      </w:pPr>
      <w:r>
        <w:rPr>
          <w:spacing w:val="14"/>
        </w:rPr>
        <w:t>6、卫生健康支出（类）行政事业单位医疗（款）公务</w:t>
      </w:r>
      <w:r>
        <w:rPr>
          <w:spacing w:val="15"/>
        </w:rPr>
        <w:t xml:space="preserve"> </w:t>
      </w:r>
      <w:r>
        <w:rPr>
          <w:spacing w:val="3"/>
        </w:rPr>
        <w:t>员医疗补助（项</w:t>
      </w:r>
      <w:r>
        <w:rPr>
          <w:spacing w:val="30"/>
        </w:rPr>
        <w:t>）：</w:t>
      </w:r>
      <w:r>
        <w:rPr>
          <w:spacing w:val="3"/>
        </w:rPr>
        <w:t>2023</w:t>
      </w:r>
      <w:r>
        <w:rPr>
          <w:spacing w:val="-56"/>
        </w:rPr>
        <w:t xml:space="preserve"> </w:t>
      </w:r>
      <w:r>
        <w:rPr>
          <w:spacing w:val="3"/>
        </w:rPr>
        <w:t>年预算数为</w:t>
      </w:r>
      <w:r>
        <w:rPr>
          <w:spacing w:val="-36"/>
        </w:rPr>
        <w:t xml:space="preserve"> </w:t>
      </w:r>
      <w:r>
        <w:rPr>
          <w:spacing w:val="3"/>
        </w:rPr>
        <w:t>1.03</w:t>
      </w:r>
      <w:r>
        <w:rPr>
          <w:spacing w:val="-42"/>
        </w:rPr>
        <w:t xml:space="preserve"> </w:t>
      </w:r>
      <w:r>
        <w:rPr>
          <w:spacing w:val="3"/>
        </w:rPr>
        <w:t>万元，</w:t>
      </w:r>
      <w:r>
        <w:rPr>
          <w:spacing w:val="-83"/>
        </w:rPr>
        <w:t xml:space="preserve"> </w:t>
      </w:r>
      <w:r>
        <w:rPr>
          <w:spacing w:val="3"/>
        </w:rPr>
        <w:t>比上年预</w:t>
      </w:r>
      <w:r>
        <w:t xml:space="preserve"> </w:t>
      </w:r>
      <w:r>
        <w:rPr>
          <w:spacing w:val="6"/>
        </w:rPr>
        <w:t>算数增加</w:t>
      </w:r>
      <w:r>
        <w:rPr>
          <w:spacing w:val="-21"/>
        </w:rPr>
        <w:t xml:space="preserve"> </w:t>
      </w:r>
      <w:r>
        <w:rPr>
          <w:spacing w:val="6"/>
        </w:rPr>
        <w:t>0.15</w:t>
      </w:r>
      <w:r>
        <w:rPr>
          <w:spacing w:val="-42"/>
        </w:rPr>
        <w:t xml:space="preserve"> </w:t>
      </w:r>
      <w:r>
        <w:rPr>
          <w:spacing w:val="6"/>
        </w:rPr>
        <w:t>万元，增长</w:t>
      </w:r>
      <w:r>
        <w:rPr>
          <w:spacing w:val="-38"/>
        </w:rPr>
        <w:t xml:space="preserve"> </w:t>
      </w:r>
      <w:r>
        <w:rPr>
          <w:spacing w:val="6"/>
        </w:rPr>
        <w:t>17.05%，主要原因是：工资调标</w:t>
      </w:r>
      <w:r>
        <w:t xml:space="preserve"> </w:t>
      </w:r>
      <w:r>
        <w:rPr>
          <w:spacing w:val="8"/>
        </w:rPr>
        <w:t>增资，医疗基数增加。</w:t>
      </w:r>
    </w:p>
    <w:p w14:paraId="7DC2237C">
      <w:pPr>
        <w:pStyle w:val="2"/>
        <w:spacing w:before="190" w:line="305" w:lineRule="auto"/>
        <w:ind w:left="29" w:right="95" w:firstLine="653"/>
      </w:pPr>
      <w:r>
        <w:rPr>
          <w:spacing w:val="14"/>
        </w:rPr>
        <w:t>7、住房保障支出（类）住房改革支出（款）住房公积</w:t>
      </w:r>
      <w:r>
        <w:rPr>
          <w:spacing w:val="15"/>
        </w:rPr>
        <w:t xml:space="preserve"> </w:t>
      </w: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12.69</w:t>
      </w:r>
      <w:r>
        <w:rPr>
          <w:spacing w:val="-44"/>
        </w:rPr>
        <w:t xml:space="preserve"> </w:t>
      </w:r>
      <w:r>
        <w:rPr>
          <w:spacing w:val="2"/>
        </w:rPr>
        <w:t>万元，比上年预算数增加</w:t>
      </w:r>
      <w:r>
        <w:t xml:space="preserve"> </w:t>
      </w:r>
      <w:r>
        <w:rPr>
          <w:spacing w:val="10"/>
        </w:rPr>
        <w:t>4.33</w:t>
      </w:r>
      <w:r>
        <w:rPr>
          <w:spacing w:val="-36"/>
        </w:rPr>
        <w:t xml:space="preserve"> </w:t>
      </w:r>
      <w:r>
        <w:rPr>
          <w:spacing w:val="10"/>
        </w:rPr>
        <w:t>万元，增长</w:t>
      </w:r>
      <w:r>
        <w:rPr>
          <w:spacing w:val="-37"/>
        </w:rPr>
        <w:t xml:space="preserve"> </w:t>
      </w:r>
      <w:r>
        <w:rPr>
          <w:spacing w:val="10"/>
        </w:rPr>
        <w:t>51.79%，主要原因是：工资调标增资，住</w:t>
      </w:r>
      <w:r>
        <w:t xml:space="preserve"> </w:t>
      </w:r>
      <w:r>
        <w:rPr>
          <w:spacing w:val="7"/>
        </w:rPr>
        <w:t>房公积金基数增加。</w:t>
      </w:r>
    </w:p>
    <w:p w14:paraId="0175BD84">
      <w:pPr>
        <w:spacing w:before="194" w:line="333" w:lineRule="auto"/>
        <w:ind w:left="27" w:right="95" w:firstLine="649"/>
        <w:rPr>
          <w:rFonts w:ascii="黑体" w:hAnsi="黑体" w:eastAsia="黑体" w:cs="黑体"/>
          <w:sz w:val="31"/>
          <w:szCs w:val="31"/>
        </w:rPr>
      </w:pPr>
      <w:r>
        <w:rPr>
          <w:rFonts w:ascii="黑体" w:hAnsi="黑体" w:eastAsia="黑体" w:cs="黑体"/>
          <w:spacing w:val="12"/>
          <w:sz w:val="31"/>
          <w:szCs w:val="31"/>
        </w:rPr>
        <w:t>六、关于托克逊县总工会单位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3"/>
          <w:sz w:val="31"/>
          <w:szCs w:val="31"/>
        </w:rPr>
        <w:t xml:space="preserve"> </w:t>
      </w:r>
      <w:r>
        <w:rPr>
          <w:rFonts w:ascii="黑体" w:hAnsi="黑体" w:eastAsia="黑体" w:cs="黑体"/>
          <w:spacing w:val="12"/>
          <w:sz w:val="31"/>
          <w:szCs w:val="31"/>
        </w:rPr>
        <w:t>年一般公共预算基</w:t>
      </w:r>
      <w:r>
        <w:rPr>
          <w:rFonts w:ascii="黑体" w:hAnsi="黑体" w:eastAsia="黑体" w:cs="黑体"/>
          <w:sz w:val="31"/>
          <w:szCs w:val="31"/>
        </w:rPr>
        <w:t xml:space="preserve"> </w:t>
      </w:r>
      <w:r>
        <w:rPr>
          <w:rFonts w:ascii="黑体" w:hAnsi="黑体" w:eastAsia="黑体" w:cs="黑体"/>
          <w:spacing w:val="7"/>
          <w:sz w:val="31"/>
          <w:szCs w:val="31"/>
        </w:rPr>
        <w:t>本支出情况说明</w:t>
      </w:r>
    </w:p>
    <w:p w14:paraId="45684ECC">
      <w:pPr>
        <w:pStyle w:val="2"/>
        <w:spacing w:before="2" w:line="333" w:lineRule="auto"/>
        <w:ind w:left="46" w:right="97" w:firstLine="618"/>
      </w:pPr>
      <w:r>
        <w:rPr>
          <w:spacing w:val="24"/>
        </w:rPr>
        <w:t>托克逊县总工会单位</w:t>
      </w:r>
      <w:r>
        <w:rPr>
          <w:spacing w:val="-20"/>
        </w:rPr>
        <w:t xml:space="preserve"> </w:t>
      </w:r>
      <w:r>
        <w:rPr>
          <w:spacing w:val="24"/>
        </w:rPr>
        <w:t>2023</w:t>
      </w:r>
      <w:r>
        <w:rPr>
          <w:spacing w:val="-34"/>
        </w:rPr>
        <w:t xml:space="preserve"> </w:t>
      </w:r>
      <w:r>
        <w:rPr>
          <w:spacing w:val="24"/>
        </w:rPr>
        <w:t>年一般公共预算基本支出</w:t>
      </w:r>
      <w:r>
        <w:t xml:space="preserve"> </w:t>
      </w:r>
      <w:r>
        <w:rPr>
          <w:spacing w:val="1"/>
        </w:rPr>
        <w:t>179.24</w:t>
      </w:r>
      <w:r>
        <w:rPr>
          <w:spacing w:val="-44"/>
        </w:rPr>
        <w:t xml:space="preserve"> </w:t>
      </w:r>
      <w:r>
        <w:rPr>
          <w:spacing w:val="1"/>
        </w:rPr>
        <w:t>万元，其中：</w:t>
      </w:r>
    </w:p>
    <w:p w14:paraId="0B90D6D1">
      <w:pPr>
        <w:pStyle w:val="2"/>
        <w:spacing w:line="333" w:lineRule="auto"/>
        <w:ind w:left="25" w:firstLine="644"/>
        <w:jc w:val="both"/>
      </w:pPr>
      <w:r>
        <w:rPr>
          <w:spacing w:val="11"/>
        </w:rPr>
        <w:t>人员经费</w:t>
      </w:r>
      <w:r>
        <w:rPr>
          <w:spacing w:val="-36"/>
        </w:rPr>
        <w:t xml:space="preserve"> </w:t>
      </w:r>
      <w:r>
        <w:rPr>
          <w:spacing w:val="11"/>
        </w:rPr>
        <w:t>155.92</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7"/>
        </w:rPr>
        <w:t>费、生活补助等。</w:t>
      </w:r>
    </w:p>
    <w:p w14:paraId="3CC36062">
      <w:pPr>
        <w:spacing w:line="333" w:lineRule="auto"/>
        <w:sectPr>
          <w:footerReference r:id="rId25" w:type="default"/>
          <w:pgSz w:w="11906" w:h="16839"/>
          <w:pgMar w:top="1431" w:right="1704" w:bottom="1521" w:left="1785" w:header="0" w:footer="1156" w:gutter="0"/>
          <w:cols w:space="720" w:num="1"/>
        </w:sectPr>
      </w:pPr>
    </w:p>
    <w:p w14:paraId="2FDA4D47">
      <w:pPr>
        <w:pStyle w:val="2"/>
        <w:spacing w:before="186" w:line="332" w:lineRule="auto"/>
        <w:ind w:left="26" w:right="215" w:firstLine="639"/>
        <w:jc w:val="both"/>
      </w:pPr>
      <w:r>
        <w:rPr>
          <w:spacing w:val="-2"/>
        </w:rPr>
        <w:t>公用经费</w:t>
      </w:r>
      <w:r>
        <w:rPr>
          <w:spacing w:val="-51"/>
        </w:rPr>
        <w:t xml:space="preserve"> </w:t>
      </w:r>
      <w:r>
        <w:rPr>
          <w:spacing w:val="-2"/>
        </w:rPr>
        <w:t>23.32</w:t>
      </w:r>
      <w:r>
        <w:rPr>
          <w:spacing w:val="-45"/>
        </w:rPr>
        <w:t xml:space="preserve"> </w:t>
      </w:r>
      <w:r>
        <w:rPr>
          <w:spacing w:val="-2"/>
        </w:rPr>
        <w:t>万元，主要包括：办公费、水</w:t>
      </w:r>
      <w:r>
        <w:rPr>
          <w:spacing w:val="-3"/>
        </w:rPr>
        <w:t>费、电费、</w:t>
      </w:r>
      <w:r>
        <w:t xml:space="preserve"> </w:t>
      </w:r>
      <w:r>
        <w:rPr>
          <w:spacing w:val="9"/>
        </w:rPr>
        <w:t>邮电费、取暖费、差旅费、工会经费、福利费、公</w:t>
      </w:r>
      <w:r>
        <w:rPr>
          <w:spacing w:val="8"/>
        </w:rPr>
        <w:t>务用车运</w:t>
      </w:r>
      <w:r>
        <w:t xml:space="preserve"> </w:t>
      </w:r>
      <w:r>
        <w:rPr>
          <w:spacing w:val="8"/>
        </w:rPr>
        <w:t>行维护费、其他商品和服务支出等。</w:t>
      </w:r>
    </w:p>
    <w:p w14:paraId="79A1923A">
      <w:pPr>
        <w:spacing w:before="6" w:line="333" w:lineRule="auto"/>
        <w:ind w:left="66" w:right="313" w:firstLine="599"/>
        <w:rPr>
          <w:rFonts w:ascii="黑体" w:hAnsi="黑体" w:eastAsia="黑体" w:cs="黑体"/>
          <w:sz w:val="31"/>
          <w:szCs w:val="31"/>
        </w:rPr>
      </w:pPr>
      <w:r>
        <w:rPr>
          <w:rFonts w:ascii="黑体" w:hAnsi="黑体" w:eastAsia="黑体" w:cs="黑体"/>
          <w:spacing w:val="13"/>
          <w:sz w:val="31"/>
          <w:szCs w:val="31"/>
        </w:rPr>
        <w:t>七、关于托克逊县总工会单位</w:t>
      </w:r>
      <w:r>
        <w:rPr>
          <w:rFonts w:ascii="黑体" w:hAnsi="黑体" w:eastAsia="黑体" w:cs="黑体"/>
          <w:spacing w:val="-59"/>
          <w:sz w:val="31"/>
          <w:szCs w:val="31"/>
        </w:rPr>
        <w:t xml:space="preserve"> </w:t>
      </w:r>
      <w:r>
        <w:rPr>
          <w:rFonts w:ascii="黑体" w:hAnsi="黑体" w:eastAsia="黑体" w:cs="黑体"/>
          <w:spacing w:val="13"/>
          <w:sz w:val="31"/>
          <w:szCs w:val="31"/>
        </w:rPr>
        <w:t>2023</w:t>
      </w:r>
      <w:r>
        <w:rPr>
          <w:rFonts w:ascii="黑体" w:hAnsi="黑体" w:eastAsia="黑体" w:cs="黑体"/>
          <w:spacing w:val="-53"/>
          <w:sz w:val="31"/>
          <w:szCs w:val="31"/>
        </w:rPr>
        <w:t xml:space="preserve"> </w:t>
      </w:r>
      <w:r>
        <w:rPr>
          <w:rFonts w:ascii="黑体" w:hAnsi="黑体" w:eastAsia="黑体" w:cs="黑体"/>
          <w:spacing w:val="13"/>
          <w:sz w:val="31"/>
          <w:szCs w:val="31"/>
        </w:rPr>
        <w:t>年一般公共预算项</w:t>
      </w:r>
      <w:r>
        <w:rPr>
          <w:rFonts w:ascii="黑体" w:hAnsi="黑体" w:eastAsia="黑体" w:cs="黑体"/>
          <w:sz w:val="31"/>
          <w:szCs w:val="31"/>
        </w:rPr>
        <w:t xml:space="preserve"> </w:t>
      </w:r>
      <w:r>
        <w:rPr>
          <w:rFonts w:ascii="黑体" w:hAnsi="黑体" w:eastAsia="黑体" w:cs="黑体"/>
          <w:spacing w:val="2"/>
          <w:sz w:val="31"/>
          <w:szCs w:val="31"/>
        </w:rPr>
        <w:t>目支出情况说明</w:t>
      </w:r>
    </w:p>
    <w:p w14:paraId="395951EE">
      <w:pPr>
        <w:pStyle w:val="2"/>
        <w:spacing w:line="333" w:lineRule="auto"/>
        <w:ind w:left="83" w:right="313" w:firstLine="580"/>
      </w:pPr>
      <w:r>
        <w:rPr>
          <w:spacing w:val="12"/>
        </w:rPr>
        <w:t>托克逊县总工会单位</w:t>
      </w:r>
      <w:r>
        <w:rPr>
          <w:spacing w:val="-35"/>
        </w:rPr>
        <w:t xml:space="preserve"> </w:t>
      </w:r>
      <w:r>
        <w:rPr>
          <w:spacing w:val="12"/>
        </w:rPr>
        <w:t>2023</w:t>
      </w:r>
      <w:r>
        <w:rPr>
          <w:spacing w:val="-51"/>
        </w:rPr>
        <w:t xml:space="preserve"> </w:t>
      </w:r>
      <w:r>
        <w:rPr>
          <w:spacing w:val="12"/>
        </w:rPr>
        <w:t>年没有使用一般公共预算项</w:t>
      </w:r>
      <w:r>
        <w:t xml:space="preserve"> </w:t>
      </w:r>
      <w:r>
        <w:rPr>
          <w:spacing w:val="6"/>
        </w:rPr>
        <w:t>目支出，一般公共预算项目支出情况表为空表。</w:t>
      </w:r>
    </w:p>
    <w:p w14:paraId="3E4B0588">
      <w:pPr>
        <w:spacing w:before="2" w:line="333" w:lineRule="auto"/>
        <w:ind w:left="23" w:right="313" w:firstLine="643"/>
        <w:rPr>
          <w:rFonts w:ascii="黑体" w:hAnsi="黑体" w:eastAsia="黑体" w:cs="黑体"/>
          <w:sz w:val="31"/>
          <w:szCs w:val="31"/>
        </w:rPr>
      </w:pPr>
      <w:r>
        <w:rPr>
          <w:rFonts w:ascii="黑体" w:hAnsi="黑体" w:eastAsia="黑体" w:cs="黑体"/>
          <w:spacing w:val="17"/>
          <w:sz w:val="31"/>
          <w:szCs w:val="31"/>
        </w:rPr>
        <w:t>八、关于托克逊县总工会单位2023</w:t>
      </w:r>
      <w:r>
        <w:rPr>
          <w:rFonts w:ascii="黑体" w:hAnsi="黑体" w:eastAsia="黑体" w:cs="黑体"/>
          <w:spacing w:val="-54"/>
          <w:sz w:val="31"/>
          <w:szCs w:val="31"/>
        </w:rPr>
        <w:t xml:space="preserve"> </w:t>
      </w:r>
      <w:r>
        <w:rPr>
          <w:rFonts w:ascii="黑体" w:hAnsi="黑体" w:eastAsia="黑体" w:cs="黑体"/>
          <w:spacing w:val="17"/>
          <w:sz w:val="31"/>
          <w:szCs w:val="31"/>
        </w:rPr>
        <w:t>年政府</w:t>
      </w:r>
      <w:r>
        <w:rPr>
          <w:rFonts w:ascii="黑体" w:hAnsi="黑体" w:eastAsia="黑体" w:cs="黑体"/>
          <w:spacing w:val="16"/>
          <w:sz w:val="31"/>
          <w:szCs w:val="31"/>
        </w:rPr>
        <w:t>性基金预算</w:t>
      </w:r>
      <w:r>
        <w:rPr>
          <w:rFonts w:ascii="黑体" w:hAnsi="黑体" w:eastAsia="黑体" w:cs="黑体"/>
          <w:sz w:val="31"/>
          <w:szCs w:val="31"/>
        </w:rPr>
        <w:t xml:space="preserve"> </w:t>
      </w:r>
      <w:r>
        <w:rPr>
          <w:rFonts w:ascii="黑体" w:hAnsi="黑体" w:eastAsia="黑体" w:cs="黑体"/>
          <w:spacing w:val="8"/>
          <w:sz w:val="31"/>
          <w:szCs w:val="31"/>
        </w:rPr>
        <w:t>拨款情况说明</w:t>
      </w:r>
    </w:p>
    <w:p w14:paraId="2C3B2A58">
      <w:pPr>
        <w:pStyle w:val="2"/>
        <w:spacing w:before="1" w:line="332" w:lineRule="auto"/>
        <w:ind w:left="34" w:right="315" w:firstLine="630"/>
      </w:pPr>
      <w:r>
        <w:rPr>
          <w:spacing w:val="12"/>
        </w:rPr>
        <w:t>托克逊县总工会</w:t>
      </w:r>
      <w:r>
        <w:rPr>
          <w:spacing w:val="-37"/>
        </w:rPr>
        <w:t xml:space="preserve"> </w:t>
      </w:r>
      <w:r>
        <w:rPr>
          <w:spacing w:val="12"/>
        </w:rPr>
        <w:t>2023</w:t>
      </w:r>
      <w:r>
        <w:rPr>
          <w:spacing w:val="-51"/>
        </w:rPr>
        <w:t xml:space="preserve"> </w:t>
      </w:r>
      <w:r>
        <w:rPr>
          <w:spacing w:val="12"/>
        </w:rPr>
        <w:t>年没有使用政府性基金预算拨款</w:t>
      </w:r>
      <w:r>
        <w:t xml:space="preserve"> </w:t>
      </w:r>
      <w:r>
        <w:rPr>
          <w:spacing w:val="8"/>
        </w:rPr>
        <w:t>安排的支出，政府性基金预算支出情况表为空表。</w:t>
      </w:r>
    </w:p>
    <w:p w14:paraId="1EB37DE5">
      <w:pPr>
        <w:spacing w:before="3" w:line="334" w:lineRule="auto"/>
        <w:ind w:left="26" w:right="313" w:firstLine="648"/>
        <w:rPr>
          <w:rFonts w:ascii="黑体" w:hAnsi="黑体" w:eastAsia="黑体" w:cs="黑体"/>
          <w:sz w:val="31"/>
          <w:szCs w:val="31"/>
        </w:rPr>
      </w:pPr>
      <w:r>
        <w:rPr>
          <w:rFonts w:ascii="黑体" w:hAnsi="黑体" w:eastAsia="黑体" w:cs="黑体"/>
          <w:spacing w:val="16"/>
          <w:sz w:val="31"/>
          <w:szCs w:val="31"/>
        </w:rPr>
        <w:t>九、关于托克逊县总工会单位2023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年国有资本经营预</w:t>
      </w:r>
      <w:r>
        <w:rPr>
          <w:rFonts w:ascii="黑体" w:hAnsi="黑体" w:eastAsia="黑体" w:cs="黑体"/>
          <w:sz w:val="31"/>
          <w:szCs w:val="31"/>
        </w:rPr>
        <w:t xml:space="preserve"> </w:t>
      </w:r>
      <w:r>
        <w:rPr>
          <w:rFonts w:ascii="黑体" w:hAnsi="黑体" w:eastAsia="黑体" w:cs="黑体"/>
          <w:spacing w:val="8"/>
          <w:sz w:val="31"/>
          <w:szCs w:val="31"/>
        </w:rPr>
        <w:t>算拨款情况说明</w:t>
      </w:r>
    </w:p>
    <w:p w14:paraId="6679EFE4">
      <w:pPr>
        <w:pStyle w:val="2"/>
        <w:spacing w:before="3" w:line="331" w:lineRule="auto"/>
        <w:ind w:left="29" w:right="315" w:firstLine="635"/>
      </w:pPr>
      <w:r>
        <w:rPr>
          <w:spacing w:val="12"/>
        </w:rPr>
        <w:t>托克逊县总工会</w:t>
      </w:r>
      <w:r>
        <w:rPr>
          <w:spacing w:val="-37"/>
        </w:rPr>
        <w:t xml:space="preserve"> </w:t>
      </w:r>
      <w:r>
        <w:rPr>
          <w:spacing w:val="12"/>
        </w:rPr>
        <w:t>2023</w:t>
      </w:r>
      <w:r>
        <w:rPr>
          <w:spacing w:val="-51"/>
        </w:rPr>
        <w:t xml:space="preserve"> </w:t>
      </w:r>
      <w:r>
        <w:rPr>
          <w:spacing w:val="12"/>
        </w:rPr>
        <w:t>年没有使用国有资本经营预算拨</w:t>
      </w:r>
      <w:r>
        <w:t xml:space="preserve"> </w:t>
      </w:r>
      <w:r>
        <w:rPr>
          <w:spacing w:val="9"/>
        </w:rPr>
        <w:t>款安排的支出，国有资本经营预算支出情况</w:t>
      </w:r>
      <w:r>
        <w:rPr>
          <w:spacing w:val="8"/>
        </w:rPr>
        <w:t>表为空表。</w:t>
      </w:r>
    </w:p>
    <w:p w14:paraId="61620325">
      <w:pPr>
        <w:spacing w:before="7" w:line="333" w:lineRule="auto"/>
        <w:ind w:left="30" w:firstLine="640"/>
        <w:rPr>
          <w:rFonts w:ascii="黑体" w:hAnsi="黑体" w:eastAsia="黑体" w:cs="黑体"/>
          <w:sz w:val="31"/>
          <w:szCs w:val="31"/>
        </w:rPr>
      </w:pPr>
      <w:r>
        <w:rPr>
          <w:rFonts w:ascii="黑体" w:hAnsi="黑体" w:eastAsia="黑体" w:cs="黑体"/>
          <w:spacing w:val="13"/>
          <w:sz w:val="31"/>
          <w:szCs w:val="31"/>
        </w:rPr>
        <w:t>十、关于托克逊县总工会单位</w:t>
      </w:r>
      <w:r>
        <w:rPr>
          <w:rFonts w:ascii="黑体" w:hAnsi="黑体" w:eastAsia="黑体" w:cs="黑体"/>
          <w:spacing w:val="-63"/>
          <w:sz w:val="31"/>
          <w:szCs w:val="31"/>
        </w:rPr>
        <w:t xml:space="preserve"> </w:t>
      </w:r>
      <w:r>
        <w:rPr>
          <w:rFonts w:ascii="黑体" w:hAnsi="黑体" w:eastAsia="黑体" w:cs="黑体"/>
          <w:spacing w:val="13"/>
          <w:sz w:val="31"/>
          <w:szCs w:val="31"/>
        </w:rPr>
        <w:t>2023</w:t>
      </w:r>
      <w:r>
        <w:rPr>
          <w:rFonts w:ascii="黑体" w:hAnsi="黑体" w:eastAsia="黑体" w:cs="黑体"/>
          <w:spacing w:val="-61"/>
          <w:sz w:val="31"/>
          <w:szCs w:val="31"/>
        </w:rPr>
        <w:t xml:space="preserve"> </w:t>
      </w:r>
      <w:r>
        <w:rPr>
          <w:rFonts w:ascii="黑体" w:hAnsi="黑体" w:eastAsia="黑体" w:cs="黑体"/>
          <w:spacing w:val="13"/>
          <w:sz w:val="31"/>
          <w:szCs w:val="31"/>
        </w:rPr>
        <w:t>年财政拨款“</w:t>
      </w:r>
      <w:r>
        <w:rPr>
          <w:rFonts w:ascii="黑体" w:hAnsi="黑体" w:eastAsia="黑体" w:cs="黑体"/>
          <w:spacing w:val="12"/>
          <w:sz w:val="31"/>
          <w:szCs w:val="31"/>
        </w:rPr>
        <w:t>三公”</w:t>
      </w:r>
      <w:r>
        <w:rPr>
          <w:rFonts w:ascii="黑体" w:hAnsi="黑体" w:eastAsia="黑体" w:cs="黑体"/>
          <w:sz w:val="31"/>
          <w:szCs w:val="31"/>
        </w:rPr>
        <w:t xml:space="preserve"> </w:t>
      </w:r>
      <w:r>
        <w:rPr>
          <w:rFonts w:ascii="黑体" w:hAnsi="黑体" w:eastAsia="黑体" w:cs="黑体"/>
          <w:spacing w:val="7"/>
          <w:sz w:val="31"/>
          <w:szCs w:val="31"/>
        </w:rPr>
        <w:t>经费预算情况说明</w:t>
      </w:r>
    </w:p>
    <w:p w14:paraId="57B9F721">
      <w:pPr>
        <w:pStyle w:val="2"/>
        <w:spacing w:line="333" w:lineRule="auto"/>
        <w:ind w:left="36" w:right="313" w:firstLine="628"/>
        <w:jc w:val="both"/>
      </w:pPr>
      <w:r>
        <w:rPr>
          <w:spacing w:val="10"/>
        </w:rPr>
        <w:t>托克逊县总工会单位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三公”经费数</w:t>
      </w:r>
      <w:r>
        <w:t xml:space="preserve"> </w:t>
      </w:r>
      <w:r>
        <w:rPr>
          <w:spacing w:val="3"/>
        </w:rPr>
        <w:t>为</w:t>
      </w:r>
      <w:r>
        <w:rPr>
          <w:spacing w:val="-47"/>
        </w:rPr>
        <w:t xml:space="preserve"> </w:t>
      </w:r>
      <w:r>
        <w:rPr>
          <w:spacing w:val="3"/>
        </w:rPr>
        <w:t>2.00</w:t>
      </w:r>
      <w:r>
        <w:rPr>
          <w:spacing w:val="-45"/>
        </w:rPr>
        <w:t xml:space="preserve"> </w:t>
      </w:r>
      <w:r>
        <w:rPr>
          <w:spacing w:val="3"/>
        </w:rPr>
        <w:t>万元，其中：因公出国（境）费</w:t>
      </w:r>
      <w:r>
        <w:rPr>
          <w:spacing w:val="-38"/>
        </w:rPr>
        <w:t xml:space="preserve"> </w:t>
      </w:r>
      <w:r>
        <w:rPr>
          <w:spacing w:val="3"/>
        </w:rPr>
        <w:t>0.00</w:t>
      </w:r>
      <w:r>
        <w:rPr>
          <w:spacing w:val="-45"/>
        </w:rPr>
        <w:t xml:space="preserve"> </w:t>
      </w:r>
      <w:r>
        <w:rPr>
          <w:spacing w:val="3"/>
        </w:rPr>
        <w:t>万元，公务用</w:t>
      </w:r>
      <w:r>
        <w:t xml:space="preserve"> </w:t>
      </w:r>
      <w:r>
        <w:rPr>
          <w:spacing w:val="3"/>
        </w:rPr>
        <w:t>车购置费</w:t>
      </w:r>
      <w:r>
        <w:rPr>
          <w:spacing w:val="-37"/>
        </w:rPr>
        <w:t xml:space="preserve"> </w:t>
      </w:r>
      <w:r>
        <w:rPr>
          <w:spacing w:val="3"/>
        </w:rPr>
        <w:t>0.00</w:t>
      </w:r>
      <w:r>
        <w:rPr>
          <w:spacing w:val="-45"/>
        </w:rPr>
        <w:t xml:space="preserve"> </w:t>
      </w:r>
      <w:r>
        <w:rPr>
          <w:spacing w:val="3"/>
        </w:rPr>
        <w:t>万元，公务用车运行费</w:t>
      </w:r>
      <w:r>
        <w:rPr>
          <w:spacing w:val="-51"/>
        </w:rPr>
        <w:t xml:space="preserve"> </w:t>
      </w:r>
      <w:r>
        <w:rPr>
          <w:spacing w:val="3"/>
        </w:rPr>
        <w:t>2.00</w:t>
      </w:r>
      <w:r>
        <w:rPr>
          <w:spacing w:val="-44"/>
        </w:rPr>
        <w:t xml:space="preserve"> </w:t>
      </w:r>
      <w:r>
        <w:rPr>
          <w:spacing w:val="3"/>
        </w:rPr>
        <w:t>万元，公务接待</w:t>
      </w:r>
      <w:r>
        <w:t xml:space="preserve"> </w:t>
      </w:r>
      <w:r>
        <w:rPr>
          <w:spacing w:val="-6"/>
        </w:rPr>
        <w:t>费</w:t>
      </w:r>
      <w:r>
        <w:rPr>
          <w:spacing w:val="-32"/>
        </w:rPr>
        <w:t xml:space="preserve"> </w:t>
      </w:r>
      <w:r>
        <w:rPr>
          <w:spacing w:val="-6"/>
        </w:rPr>
        <w:t>0.00</w:t>
      </w:r>
      <w:r>
        <w:rPr>
          <w:spacing w:val="-45"/>
        </w:rPr>
        <w:t xml:space="preserve"> </w:t>
      </w:r>
      <w:r>
        <w:rPr>
          <w:spacing w:val="-6"/>
        </w:rPr>
        <w:t>万元。</w:t>
      </w:r>
    </w:p>
    <w:p w14:paraId="1863D5CE">
      <w:pPr>
        <w:pStyle w:val="2"/>
        <w:spacing w:before="7" w:line="332" w:lineRule="auto"/>
        <w:ind w:left="22" w:right="296"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0.00%，主要原因是本年度我单位无此预</w:t>
      </w:r>
      <w:r>
        <w:rPr>
          <w:spacing w:val="9"/>
        </w:rPr>
        <w:t>算；公务用车</w:t>
      </w:r>
    </w:p>
    <w:p w14:paraId="7ACD0E5D">
      <w:pPr>
        <w:spacing w:line="332" w:lineRule="auto"/>
        <w:sectPr>
          <w:footerReference r:id="rId26" w:type="default"/>
          <w:pgSz w:w="11906" w:h="16839"/>
          <w:pgMar w:top="1431" w:right="1486" w:bottom="1521" w:left="1785" w:header="0" w:footer="1156" w:gutter="0"/>
          <w:cols w:space="720" w:num="1"/>
        </w:sectPr>
      </w:pPr>
    </w:p>
    <w:p w14:paraId="1843F131">
      <w:pPr>
        <w:pStyle w:val="2"/>
        <w:spacing w:before="186" w:line="333" w:lineRule="auto"/>
        <w:ind w:left="21" w:right="64" w:firstLine="10"/>
        <w:jc w:val="both"/>
      </w:pPr>
      <w:r>
        <w:rPr>
          <w:spacing w:val="1"/>
        </w:rPr>
        <w:t>购置费增加</w:t>
      </w:r>
      <w:r>
        <w:rPr>
          <w:spacing w:val="-3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主要原因是本年度单位车辆无变化；公务接待费增加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29D55FFC">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471B1A0E">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C8CE0B1">
      <w:pPr>
        <w:pStyle w:val="2"/>
        <w:spacing w:before="191" w:line="333" w:lineRule="auto"/>
        <w:ind w:left="26" w:right="82" w:firstLine="653"/>
        <w:jc w:val="both"/>
      </w:pPr>
      <w:r>
        <w:rPr>
          <w:spacing w:val="3"/>
        </w:rPr>
        <w:t>2023</w:t>
      </w:r>
      <w:r>
        <w:rPr>
          <w:spacing w:val="-57"/>
        </w:rPr>
        <w:t xml:space="preserve"> </w:t>
      </w:r>
      <w:r>
        <w:rPr>
          <w:spacing w:val="3"/>
        </w:rPr>
        <w:t>年，托克逊县总工会本级及下属</w:t>
      </w:r>
      <w:r>
        <w:rPr>
          <w:spacing w:val="-38"/>
        </w:rPr>
        <w:t xml:space="preserve"> </w:t>
      </w:r>
      <w:r>
        <w:rPr>
          <w:spacing w:val="3"/>
        </w:rPr>
        <w:t>0</w:t>
      </w:r>
      <w:r>
        <w:rPr>
          <w:spacing w:val="-54"/>
        </w:rPr>
        <w:t xml:space="preserve"> </w:t>
      </w:r>
      <w:r>
        <w:rPr>
          <w:spacing w:val="3"/>
        </w:rPr>
        <w:t>家行政单位和</w:t>
      </w:r>
      <w:r>
        <w:rPr>
          <w:spacing w:val="-41"/>
        </w:rPr>
        <w:t xml:space="preserve"> </w:t>
      </w:r>
      <w:r>
        <w:rPr>
          <w:spacing w:val="3"/>
        </w:rPr>
        <w:t>0</w:t>
      </w:r>
      <w:r>
        <w:t xml:space="preserve"> </w:t>
      </w:r>
      <w:r>
        <w:rPr>
          <w:spacing w:val="6"/>
        </w:rPr>
        <w:t>家事业单位的机关运行经费财政拨款预算</w:t>
      </w:r>
      <w:r>
        <w:rPr>
          <w:spacing w:val="-49"/>
        </w:rPr>
        <w:t xml:space="preserve"> </w:t>
      </w:r>
      <w:r>
        <w:rPr>
          <w:spacing w:val="6"/>
        </w:rPr>
        <w:t>23.32</w:t>
      </w:r>
      <w:r>
        <w:rPr>
          <w:spacing w:val="-44"/>
        </w:rPr>
        <w:t xml:space="preserve"> </w:t>
      </w:r>
      <w:r>
        <w:rPr>
          <w:spacing w:val="6"/>
        </w:rPr>
        <w:t>万元，比上</w:t>
      </w:r>
      <w:r>
        <w:t xml:space="preserve"> </w:t>
      </w:r>
      <w:r>
        <w:rPr>
          <w:spacing w:val="7"/>
        </w:rPr>
        <w:t>年预算增加</w:t>
      </w:r>
      <w:r>
        <w:rPr>
          <w:spacing w:val="-49"/>
        </w:rPr>
        <w:t xml:space="preserve"> </w:t>
      </w:r>
      <w:r>
        <w:rPr>
          <w:spacing w:val="7"/>
        </w:rPr>
        <w:t>2.65</w:t>
      </w:r>
      <w:r>
        <w:rPr>
          <w:spacing w:val="-42"/>
        </w:rPr>
        <w:t xml:space="preserve"> </w:t>
      </w:r>
      <w:r>
        <w:rPr>
          <w:spacing w:val="7"/>
        </w:rPr>
        <w:t>万元，增长</w:t>
      </w:r>
      <w:r>
        <w:rPr>
          <w:spacing w:val="-38"/>
        </w:rPr>
        <w:t xml:space="preserve"> </w:t>
      </w:r>
      <w:r>
        <w:rPr>
          <w:spacing w:val="7"/>
        </w:rPr>
        <w:t>12.82%。主要原</w:t>
      </w:r>
      <w:r>
        <w:rPr>
          <w:spacing w:val="6"/>
        </w:rPr>
        <w:t>因是福利费增</w:t>
      </w:r>
      <w:r>
        <w:t xml:space="preserve"> </w:t>
      </w:r>
      <w:r>
        <w:rPr>
          <w:spacing w:val="-2"/>
        </w:rPr>
        <w:t>加。</w:t>
      </w:r>
    </w:p>
    <w:p w14:paraId="205B5583">
      <w:pPr>
        <w:spacing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66EF3F2">
      <w:pPr>
        <w:pStyle w:val="2"/>
        <w:spacing w:before="185" w:line="333" w:lineRule="auto"/>
        <w:ind w:left="26" w:firstLine="653"/>
        <w:jc w:val="both"/>
      </w:pPr>
      <w:r>
        <w:rPr>
          <w:spacing w:val="-1"/>
        </w:rPr>
        <w:t>2023</w:t>
      </w:r>
      <w:r>
        <w:rPr>
          <w:spacing w:val="-58"/>
        </w:rPr>
        <w:t xml:space="preserve"> </w:t>
      </w:r>
      <w:r>
        <w:rPr>
          <w:spacing w:val="-1"/>
        </w:rPr>
        <w:t>年，托克逊县总工会单位政府采购预算</w:t>
      </w:r>
      <w:r>
        <w:rPr>
          <w:spacing w:val="-47"/>
        </w:rPr>
        <w:t xml:space="preserve"> </w:t>
      </w:r>
      <w:r>
        <w:rPr>
          <w:spacing w:val="-2"/>
        </w:rPr>
        <w:t>5.97</w:t>
      </w:r>
      <w:r>
        <w:rPr>
          <w:spacing w:val="-44"/>
        </w:rPr>
        <w:t xml:space="preserve"> </w:t>
      </w:r>
      <w:r>
        <w:rPr>
          <w:spacing w:val="-2"/>
        </w:rPr>
        <w:t>万元，</w:t>
      </w:r>
      <w:r>
        <w:t xml:space="preserve"> </w:t>
      </w:r>
      <w:r>
        <w:rPr>
          <w:spacing w:val="12"/>
        </w:rPr>
        <w:t>其中：政府采购货物预算</w:t>
      </w:r>
      <w:r>
        <w:rPr>
          <w:spacing w:val="-29"/>
        </w:rPr>
        <w:t xml:space="preserve"> </w:t>
      </w:r>
      <w:r>
        <w:rPr>
          <w:spacing w:val="12"/>
        </w:rPr>
        <w:t>4.97</w:t>
      </w:r>
      <w:r>
        <w:rPr>
          <w:spacing w:val="-35"/>
        </w:rPr>
        <w:t xml:space="preserve"> </w:t>
      </w:r>
      <w:r>
        <w:rPr>
          <w:spacing w:val="12"/>
        </w:rPr>
        <w:t>万元，政府采购工程预算</w:t>
      </w:r>
      <w:r>
        <w:rPr>
          <w:spacing w:val="-29"/>
        </w:rPr>
        <w:t xml:space="preserve"> </w:t>
      </w:r>
      <w:r>
        <w:rPr>
          <w:spacing w:val="12"/>
        </w:rPr>
        <w:t>0</w:t>
      </w:r>
      <w:r>
        <w:rPr>
          <w:rFonts w:hint="eastAsia"/>
          <w:spacing w:val="12"/>
          <w:lang w:val="en-US" w:eastAsia="zh-CN"/>
        </w:rPr>
        <w:t>.00</w:t>
      </w:r>
      <w:r>
        <w:t xml:space="preserve"> </w:t>
      </w:r>
      <w:r>
        <w:rPr>
          <w:spacing w:val="3"/>
        </w:rPr>
        <w:t>万元，政府采购服务预算</w:t>
      </w:r>
      <w:r>
        <w:rPr>
          <w:spacing w:val="-31"/>
        </w:rPr>
        <w:t xml:space="preserve"> </w:t>
      </w:r>
      <w:r>
        <w:rPr>
          <w:spacing w:val="3"/>
        </w:rPr>
        <w:t>1</w:t>
      </w:r>
      <w:r>
        <w:rPr>
          <w:rFonts w:hint="eastAsia"/>
          <w:spacing w:val="3"/>
          <w:lang w:val="en-US" w:eastAsia="zh-CN"/>
        </w:rPr>
        <w:t>.00</w:t>
      </w:r>
      <w:r>
        <w:rPr>
          <w:spacing w:val="-45"/>
        </w:rPr>
        <w:t xml:space="preserve"> </w:t>
      </w:r>
      <w:r>
        <w:rPr>
          <w:spacing w:val="3"/>
        </w:rPr>
        <w:t>万元。</w:t>
      </w:r>
    </w:p>
    <w:p w14:paraId="4B35C38C">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87E7B1E">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1425D597">
      <w:pPr>
        <w:pStyle w:val="2"/>
        <w:spacing w:before="193" w:line="333" w:lineRule="auto"/>
        <w:ind w:left="26" w:right="84" w:firstLine="645"/>
      </w:pPr>
      <w:r>
        <w:rPr>
          <w:spacing w:val="12"/>
        </w:rPr>
        <w:t>截至</w:t>
      </w:r>
      <w:r>
        <w:rPr>
          <w:spacing w:val="-43"/>
        </w:rPr>
        <w:t xml:space="preserve"> </w:t>
      </w:r>
      <w:r>
        <w:rPr>
          <w:spacing w:val="12"/>
        </w:rPr>
        <w:t>2022</w:t>
      </w:r>
      <w:r>
        <w:rPr>
          <w:spacing w:val="-51"/>
        </w:rPr>
        <w:t xml:space="preserve"> </w:t>
      </w:r>
      <w:r>
        <w:rPr>
          <w:spacing w:val="12"/>
        </w:rPr>
        <w:t>年底，托克逊县总工会单位占用使用国</w:t>
      </w:r>
      <w:r>
        <w:rPr>
          <w:spacing w:val="11"/>
        </w:rPr>
        <w:t>有资</w:t>
      </w:r>
      <w:r>
        <w:t xml:space="preserve"> </w:t>
      </w:r>
      <w:r>
        <w:rPr>
          <w:spacing w:val="7"/>
        </w:rPr>
        <w:t>产总体情况为</w:t>
      </w:r>
    </w:p>
    <w:p w14:paraId="38A3B96A">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08E99953">
      <w:pPr>
        <w:pStyle w:val="2"/>
        <w:spacing w:before="194" w:line="295" w:lineRule="auto"/>
        <w:ind w:left="21" w:right="81" w:firstLine="658"/>
      </w:pPr>
      <w:r>
        <w:rPr>
          <w:spacing w:val="2"/>
        </w:rPr>
        <w:t>2.车辆</w:t>
      </w:r>
      <w:r>
        <w:rPr>
          <w:spacing w:val="-38"/>
        </w:rPr>
        <w:t xml:space="preserve"> </w:t>
      </w:r>
      <w:r>
        <w:rPr>
          <w:spacing w:val="2"/>
        </w:rPr>
        <w:t>2</w:t>
      </w:r>
      <w:r>
        <w:rPr>
          <w:spacing w:val="-62"/>
        </w:rPr>
        <w:t xml:space="preserve"> </w:t>
      </w:r>
      <w:r>
        <w:rPr>
          <w:spacing w:val="2"/>
        </w:rPr>
        <w:t>辆，价值</w:t>
      </w:r>
      <w:r>
        <w:rPr>
          <w:spacing w:val="-36"/>
        </w:rPr>
        <w:t xml:space="preserve"> </w:t>
      </w:r>
      <w:r>
        <w:rPr>
          <w:spacing w:val="2"/>
        </w:rPr>
        <w:t>34.28</w:t>
      </w:r>
      <w:r>
        <w:rPr>
          <w:spacing w:val="-47"/>
        </w:rPr>
        <w:t xml:space="preserve"> </w:t>
      </w:r>
      <w:r>
        <w:rPr>
          <w:spacing w:val="2"/>
        </w:rPr>
        <w:t>万元；其中：一般公务用车</w:t>
      </w:r>
      <w:r>
        <w:rPr>
          <w:spacing w:val="-48"/>
        </w:rPr>
        <w:t xml:space="preserve"> </w:t>
      </w:r>
      <w:r>
        <w:rPr>
          <w:spacing w:val="2"/>
        </w:rPr>
        <w:t>2</w:t>
      </w:r>
      <w:r>
        <w:t xml:space="preserve"> </w:t>
      </w:r>
      <w:r>
        <w:rPr>
          <w:spacing w:val="1"/>
        </w:rPr>
        <w:t>辆，价值</w:t>
      </w:r>
      <w:r>
        <w:rPr>
          <w:spacing w:val="-30"/>
        </w:rPr>
        <w:t xml:space="preserve"> </w:t>
      </w:r>
      <w:r>
        <w:rPr>
          <w:spacing w:val="1"/>
        </w:rPr>
        <w:t>34.28</w:t>
      </w:r>
      <w:r>
        <w:rPr>
          <w:spacing w:val="-45"/>
        </w:rPr>
        <w:t xml:space="preserve"> </w:t>
      </w:r>
      <w:r>
        <w:rPr>
          <w:spacing w:val="1"/>
        </w:rPr>
        <w:t>万元；执法执勤用车</w:t>
      </w:r>
      <w:r>
        <w:rPr>
          <w:spacing w:val="-38"/>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63C011C3">
      <w:pPr>
        <w:spacing w:line="295" w:lineRule="auto"/>
        <w:sectPr>
          <w:footerReference r:id="rId27" w:type="default"/>
          <w:pgSz w:w="11906" w:h="16839"/>
          <w:pgMar w:top="1431" w:right="1718" w:bottom="1521" w:left="1785" w:header="0" w:footer="1156" w:gutter="0"/>
          <w:cols w:space="720" w:num="1"/>
        </w:sectPr>
      </w:pPr>
    </w:p>
    <w:p w14:paraId="76F93B30">
      <w:pPr>
        <w:pStyle w:val="2"/>
        <w:spacing w:before="185" w:line="220" w:lineRule="auto"/>
        <w:ind w:left="692"/>
      </w:pPr>
      <w:r>
        <w:rPr>
          <w:spacing w:val="1"/>
        </w:rPr>
        <w:t>3.办公家具价值</w:t>
      </w:r>
      <w:r>
        <w:rPr>
          <w:spacing w:val="-52"/>
        </w:rPr>
        <w:t xml:space="preserve"> </w:t>
      </w:r>
      <w:r>
        <w:rPr>
          <w:spacing w:val="1"/>
        </w:rPr>
        <w:t>4.62</w:t>
      </w:r>
      <w:r>
        <w:rPr>
          <w:spacing w:val="-45"/>
        </w:rPr>
        <w:t xml:space="preserve"> </w:t>
      </w:r>
      <w:r>
        <w:rPr>
          <w:spacing w:val="1"/>
        </w:rPr>
        <w:t>万元。</w:t>
      </w:r>
    </w:p>
    <w:p w14:paraId="18F36D03">
      <w:pPr>
        <w:pStyle w:val="2"/>
        <w:spacing w:before="189" w:line="220" w:lineRule="auto"/>
        <w:ind w:left="678"/>
      </w:pPr>
      <w:r>
        <w:rPr>
          <w:spacing w:val="1"/>
        </w:rPr>
        <w:t>4.其他资产价值</w:t>
      </w:r>
      <w:r>
        <w:rPr>
          <w:spacing w:val="-39"/>
        </w:rPr>
        <w:t xml:space="preserve"> </w:t>
      </w:r>
      <w:r>
        <w:rPr>
          <w:spacing w:val="1"/>
        </w:rPr>
        <w:t>9.69</w:t>
      </w:r>
      <w:r>
        <w:rPr>
          <w:spacing w:val="-45"/>
        </w:rPr>
        <w:t xml:space="preserve"> </w:t>
      </w:r>
      <w:r>
        <w:rPr>
          <w:spacing w:val="1"/>
        </w:rPr>
        <w:t>万元。</w:t>
      </w:r>
    </w:p>
    <w:p w14:paraId="2294F5CE">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26F74845">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3D724BF">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99C4E4F">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48B7CA1A">
      <w:pPr>
        <w:spacing w:line="334" w:lineRule="auto"/>
        <w:sectPr>
          <w:footerReference r:id="rId28" w:type="default"/>
          <w:pgSz w:w="11906" w:h="16839"/>
          <w:pgMar w:top="1431" w:right="1785" w:bottom="1521" w:left="1785" w:header="0" w:footer="1156" w:gutter="0"/>
          <w:cols w:space="720" w:num="1"/>
        </w:sectPr>
      </w:pPr>
    </w:p>
    <w:p w14:paraId="2713D369">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F10532C">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2BC024B4">
      <w:pPr>
        <w:rPr>
          <w:rFonts w:ascii="Arial"/>
          <w:sz w:val="21"/>
        </w:rPr>
      </w:pPr>
    </w:p>
    <w:p w14:paraId="479B7838">
      <w:pPr>
        <w:rPr>
          <w:rFonts w:ascii="Arial"/>
          <w:sz w:val="21"/>
        </w:rPr>
      </w:pPr>
    </w:p>
    <w:p w14:paraId="5FE8ABE6">
      <w:pPr>
        <w:spacing w:line="241" w:lineRule="auto"/>
        <w:rPr>
          <w:rFonts w:ascii="Arial"/>
          <w:sz w:val="21"/>
        </w:rPr>
      </w:pPr>
    </w:p>
    <w:p w14:paraId="1DCA9AE5">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664C6CBA">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1E67A98">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94FCE15">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6DC65C4B">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353F048D">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38C87A2">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18F935C">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C79835F">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2B6BAEE">
      <w:pPr>
        <w:spacing w:line="265" w:lineRule="auto"/>
        <w:sectPr>
          <w:footerReference r:id="rId29" w:type="default"/>
          <w:pgSz w:w="11906" w:h="16839"/>
          <w:pgMar w:top="1431" w:right="1704" w:bottom="1521" w:left="1785" w:header="0" w:footer="1156" w:gutter="0"/>
          <w:cols w:space="720" w:num="1"/>
        </w:sectPr>
      </w:pPr>
    </w:p>
    <w:p w14:paraId="2ABD08EE">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DB10D8E">
      <w:pPr>
        <w:spacing w:line="251" w:lineRule="auto"/>
        <w:rPr>
          <w:rFonts w:ascii="Arial"/>
          <w:sz w:val="21"/>
        </w:rPr>
      </w:pPr>
    </w:p>
    <w:p w14:paraId="62322900">
      <w:pPr>
        <w:spacing w:line="251" w:lineRule="auto"/>
        <w:rPr>
          <w:rFonts w:ascii="Arial"/>
          <w:sz w:val="21"/>
        </w:rPr>
      </w:pPr>
    </w:p>
    <w:p w14:paraId="60CA383C">
      <w:pPr>
        <w:spacing w:line="251" w:lineRule="auto"/>
        <w:rPr>
          <w:rFonts w:ascii="Arial"/>
          <w:sz w:val="21"/>
        </w:rPr>
      </w:pPr>
    </w:p>
    <w:p w14:paraId="6EE73865">
      <w:pPr>
        <w:spacing w:line="251" w:lineRule="auto"/>
        <w:rPr>
          <w:rFonts w:ascii="Arial"/>
          <w:sz w:val="21"/>
        </w:rPr>
      </w:pPr>
    </w:p>
    <w:p w14:paraId="3C307F3B">
      <w:pPr>
        <w:spacing w:line="251" w:lineRule="auto"/>
        <w:rPr>
          <w:rFonts w:ascii="Arial"/>
          <w:sz w:val="21"/>
        </w:rPr>
      </w:pPr>
    </w:p>
    <w:p w14:paraId="07F2ACA1">
      <w:pPr>
        <w:spacing w:line="251" w:lineRule="auto"/>
        <w:rPr>
          <w:rFonts w:ascii="Arial"/>
          <w:sz w:val="21"/>
        </w:rPr>
      </w:pPr>
    </w:p>
    <w:p w14:paraId="057767D1">
      <w:pPr>
        <w:spacing w:line="251" w:lineRule="auto"/>
        <w:rPr>
          <w:rFonts w:ascii="Arial"/>
          <w:sz w:val="21"/>
        </w:rPr>
      </w:pPr>
    </w:p>
    <w:p w14:paraId="12063A5A">
      <w:pPr>
        <w:spacing w:line="251" w:lineRule="auto"/>
        <w:rPr>
          <w:rFonts w:ascii="Arial"/>
          <w:sz w:val="21"/>
        </w:rPr>
      </w:pPr>
    </w:p>
    <w:p w14:paraId="74D310F2">
      <w:pPr>
        <w:spacing w:line="251" w:lineRule="auto"/>
        <w:rPr>
          <w:rFonts w:ascii="Arial"/>
          <w:sz w:val="21"/>
        </w:rPr>
      </w:pPr>
    </w:p>
    <w:p w14:paraId="4A1C0F58">
      <w:pPr>
        <w:spacing w:line="251" w:lineRule="auto"/>
        <w:rPr>
          <w:rFonts w:ascii="Arial"/>
          <w:sz w:val="21"/>
        </w:rPr>
      </w:pPr>
    </w:p>
    <w:p w14:paraId="6275052C">
      <w:pPr>
        <w:spacing w:line="252" w:lineRule="auto"/>
        <w:rPr>
          <w:rFonts w:ascii="Arial"/>
          <w:sz w:val="21"/>
        </w:rPr>
      </w:pPr>
    </w:p>
    <w:p w14:paraId="04A322E4">
      <w:pPr>
        <w:spacing w:line="252" w:lineRule="auto"/>
        <w:rPr>
          <w:rFonts w:ascii="Arial"/>
          <w:sz w:val="21"/>
        </w:rPr>
      </w:pPr>
    </w:p>
    <w:p w14:paraId="47D85087">
      <w:pPr>
        <w:spacing w:line="252" w:lineRule="auto"/>
        <w:rPr>
          <w:rFonts w:ascii="Arial"/>
          <w:sz w:val="21"/>
        </w:rPr>
      </w:pPr>
    </w:p>
    <w:p w14:paraId="42F6F20D">
      <w:pPr>
        <w:spacing w:line="252" w:lineRule="auto"/>
        <w:rPr>
          <w:rFonts w:ascii="Arial"/>
          <w:sz w:val="21"/>
        </w:rPr>
      </w:pPr>
    </w:p>
    <w:p w14:paraId="636EFC8C">
      <w:pPr>
        <w:pStyle w:val="2"/>
        <w:spacing w:before="101" w:line="219" w:lineRule="auto"/>
        <w:ind w:right="16"/>
        <w:jc w:val="right"/>
      </w:pPr>
      <w:r>
        <w:rPr>
          <w:spacing w:val="8"/>
        </w:rPr>
        <w:t>托克逊县总工会</w:t>
      </w:r>
    </w:p>
    <w:p w14:paraId="027DA5A9">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0"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B9A7E">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6D28D">
    <w:pPr>
      <w:spacing w:line="234"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10</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75033">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B2373">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D9A2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1DC32">
    <w:pPr>
      <w:spacing w:line="14" w:lineRule="auto"/>
      <w:rPr>
        <w:rFonts w:ascii="Arial"/>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0206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555A5">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17E9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4B555">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D32D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F6584">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30E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A8CB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79F7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3364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5E5F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94C67">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A4789">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B25A7">
    <w:pPr>
      <w:spacing w:line="234" w:lineRule="auto"/>
      <w:ind w:left="8195"/>
      <w:rPr>
        <w:rFonts w:ascii="宋体" w:hAnsi="宋体" w:eastAsia="宋体" w:cs="宋体"/>
        <w:sz w:val="28"/>
        <w:szCs w:val="28"/>
      </w:rPr>
    </w:pPr>
    <w:r>
      <w:rPr>
        <w:rFonts w:ascii="宋体" w:hAnsi="宋体" w:eastAsia="宋体" w:cs="宋体"/>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D82E7">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36A6B">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6F8BF">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E71A3">
    <w:pPr>
      <w:spacing w:line="234" w:lineRule="auto"/>
      <w:ind w:left="8207"/>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64B32">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C9EDE">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9FF46DD"/>
    <w:rsid w:val="4DBD7B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theme" Target="theme/theme1.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6033</Words>
  <Characters>7482</Characters>
  <TotalTime>7</TotalTime>
  <ScaleCrop>false</ScaleCrop>
  <LinksUpToDate>false</LinksUpToDate>
  <CharactersWithSpaces>8391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2024-01-16T17:37:00Z</dcterms:created>
  <dc:creator>森</dc:creator>
  <cp:lastModifiedBy>Administrator</cp:lastModifiedBy>
  <dcterms:modified xsi:type="dcterms:W3CDTF">2025-07-28T12:23:15Z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2025-07-10T16:42:13Z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1302ABD71E894A92BA89D6A0B315EE73_12</vt:lpwstr>
  </property>
</Properties>
</file>