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647274">
      <w:pPr>
        <w:spacing w:line="251" w:lineRule="auto"/>
        <w:rPr>
          <w:rFonts w:ascii="Arial"/>
          <w:sz w:val="21"/>
        </w:rPr>
      </w:pPr>
    </w:p>
    <w:p w14:paraId="505F0A74">
      <w:pPr>
        <w:spacing w:line="251" w:lineRule="auto"/>
        <w:rPr>
          <w:rFonts w:ascii="Arial"/>
          <w:sz w:val="21"/>
        </w:rPr>
      </w:pPr>
    </w:p>
    <w:p w14:paraId="44362545">
      <w:pPr>
        <w:spacing w:line="251" w:lineRule="auto"/>
        <w:rPr>
          <w:rFonts w:ascii="Arial"/>
          <w:sz w:val="21"/>
        </w:rPr>
      </w:pPr>
    </w:p>
    <w:p w14:paraId="746FA0CF">
      <w:pPr>
        <w:spacing w:line="251" w:lineRule="auto"/>
        <w:rPr>
          <w:rFonts w:ascii="Arial"/>
          <w:sz w:val="21"/>
        </w:rPr>
      </w:pPr>
    </w:p>
    <w:p w14:paraId="17C0460F">
      <w:pPr>
        <w:spacing w:line="251" w:lineRule="auto"/>
        <w:rPr>
          <w:rFonts w:ascii="Arial"/>
          <w:sz w:val="21"/>
        </w:rPr>
      </w:pPr>
    </w:p>
    <w:p w14:paraId="1B62F2AF">
      <w:pPr>
        <w:spacing w:line="251" w:lineRule="auto"/>
        <w:rPr>
          <w:rFonts w:ascii="Arial"/>
          <w:sz w:val="21"/>
        </w:rPr>
      </w:pPr>
    </w:p>
    <w:p w14:paraId="2946F0CB">
      <w:pPr>
        <w:spacing w:line="252" w:lineRule="auto"/>
        <w:rPr>
          <w:rFonts w:ascii="Arial"/>
          <w:sz w:val="21"/>
        </w:rPr>
      </w:pPr>
    </w:p>
    <w:p w14:paraId="6FB2B2BE">
      <w:pPr>
        <w:spacing w:before="140" w:line="247" w:lineRule="auto"/>
        <w:ind w:left="802" w:right="208" w:hanging="581"/>
        <w:outlineLvl w:val="0"/>
        <w:rPr>
          <w:rFonts w:ascii="黑体" w:hAnsi="黑体" w:eastAsia="黑体" w:cs="黑体"/>
          <w:sz w:val="43"/>
          <w:szCs w:val="43"/>
        </w:rPr>
      </w:pPr>
      <w:r>
        <w:rPr>
          <w:rFonts w:ascii="黑体" w:hAnsi="黑体" w:eastAsia="黑体" w:cs="黑体"/>
          <w:spacing w:val="9"/>
          <w:sz w:val="43"/>
          <w:szCs w:val="43"/>
        </w:rPr>
        <w:t>新疆维吾尔自治区托克逊县文化体育广播</w:t>
      </w:r>
      <w:r>
        <w:rPr>
          <w:rFonts w:ascii="黑体" w:hAnsi="黑体" w:eastAsia="黑体" w:cs="黑体"/>
          <w:spacing w:val="1"/>
          <w:sz w:val="43"/>
          <w:szCs w:val="43"/>
        </w:rPr>
        <w:t xml:space="preserve"> </w:t>
      </w:r>
      <w:r>
        <w:rPr>
          <w:rFonts w:ascii="黑体" w:hAnsi="黑体" w:eastAsia="黑体" w:cs="黑体"/>
          <w:spacing w:val="4"/>
          <w:sz w:val="43"/>
          <w:szCs w:val="43"/>
        </w:rPr>
        <w:t>电视和旅游局</w:t>
      </w:r>
      <w:r>
        <w:rPr>
          <w:rFonts w:ascii="黑体" w:hAnsi="黑体" w:eastAsia="黑体" w:cs="黑体"/>
          <w:spacing w:val="-92"/>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447820EB">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41DA0DE">
      <w:pPr>
        <w:spacing w:line="294" w:lineRule="auto"/>
        <w:rPr>
          <w:rFonts w:ascii="Arial"/>
          <w:sz w:val="21"/>
        </w:rPr>
      </w:pPr>
    </w:p>
    <w:p w14:paraId="2D5864D7">
      <w:pPr>
        <w:spacing w:line="295" w:lineRule="auto"/>
        <w:rPr>
          <w:rFonts w:ascii="Arial"/>
          <w:sz w:val="21"/>
        </w:rPr>
      </w:pPr>
    </w:p>
    <w:p w14:paraId="5D5F70C2">
      <w:pPr>
        <w:spacing w:line="295" w:lineRule="auto"/>
        <w:rPr>
          <w:rFonts w:ascii="Arial"/>
          <w:sz w:val="21"/>
        </w:rPr>
      </w:pPr>
    </w:p>
    <w:p w14:paraId="5B76106F">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73EB50C">
      <w:pPr>
        <w:spacing w:line="341" w:lineRule="auto"/>
        <w:rPr>
          <w:rFonts w:ascii="Arial"/>
          <w:sz w:val="21"/>
        </w:rPr>
      </w:pPr>
    </w:p>
    <w:p w14:paraId="1380ED4E">
      <w:pPr>
        <w:spacing w:line="342" w:lineRule="auto"/>
        <w:rPr>
          <w:rFonts w:ascii="Arial"/>
          <w:sz w:val="21"/>
        </w:rPr>
      </w:pPr>
    </w:p>
    <w:p w14:paraId="1A03EC1C">
      <w:pPr>
        <w:pStyle w:val="2"/>
        <w:spacing w:before="101" w:line="292" w:lineRule="auto"/>
        <w:ind w:left="36" w:right="11" w:firstLine="647"/>
        <w:outlineLvl w:val="0"/>
      </w:pPr>
      <w:r>
        <w:rPr>
          <w:b/>
          <w:bCs/>
          <w:spacing w:val="11"/>
        </w:rPr>
        <w:t>第一部分</w:t>
      </w:r>
      <w:r>
        <w:rPr>
          <w:spacing w:val="11"/>
        </w:rPr>
        <w:t xml:space="preserve"> </w:t>
      </w:r>
      <w:r>
        <w:rPr>
          <w:b/>
          <w:bCs/>
          <w:spacing w:val="11"/>
        </w:rPr>
        <w:t>托克逊县文化体育广播电视和旅游局单位概</w:t>
      </w:r>
      <w:r>
        <w:rPr>
          <w:spacing w:val="14"/>
        </w:rPr>
        <w:t xml:space="preserve"> </w:t>
      </w:r>
      <w:r>
        <w:rPr>
          <w:b/>
          <w:bCs/>
          <w:spacing w:val="-4"/>
        </w:rPr>
        <w:t>况</w:t>
      </w:r>
    </w:p>
    <w:p w14:paraId="643DB588">
      <w:pPr>
        <w:pStyle w:val="2"/>
        <w:spacing w:before="217" w:line="225" w:lineRule="auto"/>
        <w:ind w:left="687"/>
        <w:outlineLvl w:val="0"/>
      </w:pPr>
      <w:r>
        <w:rPr>
          <w:spacing w:val="4"/>
        </w:rPr>
        <w:t>一、主要职能</w:t>
      </w:r>
    </w:p>
    <w:p w14:paraId="67C17618">
      <w:pPr>
        <w:pStyle w:val="2"/>
        <w:spacing w:before="222" w:line="220" w:lineRule="auto"/>
        <w:ind w:left="684"/>
        <w:outlineLvl w:val="0"/>
      </w:pPr>
      <w:r>
        <w:rPr>
          <w:spacing w:val="7"/>
        </w:rPr>
        <w:t>二、机构设置及人员情况</w:t>
      </w:r>
    </w:p>
    <w:p w14:paraId="79660B9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0E539C1">
      <w:pPr>
        <w:pStyle w:val="2"/>
        <w:spacing w:before="232" w:line="218" w:lineRule="auto"/>
        <w:ind w:left="687"/>
        <w:outlineLvl w:val="0"/>
      </w:pPr>
      <w:r>
        <w:rPr>
          <w:spacing w:val="6"/>
        </w:rPr>
        <w:t>一、单位收支总体情况表</w:t>
      </w:r>
    </w:p>
    <w:p w14:paraId="205D8BC1">
      <w:pPr>
        <w:pStyle w:val="2"/>
        <w:spacing w:before="233" w:line="219" w:lineRule="auto"/>
        <w:ind w:left="684"/>
        <w:outlineLvl w:val="0"/>
      </w:pPr>
      <w:r>
        <w:rPr>
          <w:spacing w:val="7"/>
        </w:rPr>
        <w:t>二、单位收入总体情况表</w:t>
      </w:r>
    </w:p>
    <w:p w14:paraId="102B4D3E">
      <w:pPr>
        <w:pStyle w:val="2"/>
        <w:spacing w:before="232" w:line="218" w:lineRule="auto"/>
        <w:ind w:left="690"/>
        <w:outlineLvl w:val="0"/>
      </w:pPr>
      <w:r>
        <w:rPr>
          <w:spacing w:val="6"/>
        </w:rPr>
        <w:t>三、单位支出总体情况表</w:t>
      </w:r>
    </w:p>
    <w:p w14:paraId="5A6A7C60">
      <w:pPr>
        <w:pStyle w:val="2"/>
        <w:spacing w:before="234" w:line="218" w:lineRule="auto"/>
        <w:ind w:left="704"/>
        <w:outlineLvl w:val="0"/>
      </w:pPr>
      <w:r>
        <w:rPr>
          <w:spacing w:val="6"/>
        </w:rPr>
        <w:t>四、财政拨款收支总体情况表</w:t>
      </w:r>
    </w:p>
    <w:p w14:paraId="2D05A354">
      <w:pPr>
        <w:pStyle w:val="2"/>
        <w:spacing w:before="234" w:line="218" w:lineRule="auto"/>
        <w:ind w:left="678"/>
        <w:outlineLvl w:val="0"/>
      </w:pPr>
      <w:r>
        <w:rPr>
          <w:spacing w:val="8"/>
        </w:rPr>
        <w:t>五、一般公共预算支出情况表</w:t>
      </w:r>
    </w:p>
    <w:p w14:paraId="4DF6C984">
      <w:pPr>
        <w:pStyle w:val="2"/>
        <w:spacing w:before="234" w:line="218" w:lineRule="auto"/>
        <w:ind w:left="681"/>
        <w:outlineLvl w:val="0"/>
      </w:pPr>
      <w:r>
        <w:rPr>
          <w:spacing w:val="8"/>
        </w:rPr>
        <w:t>六、一般公共预算基本支出情况表</w:t>
      </w:r>
    </w:p>
    <w:p w14:paraId="24A469A7">
      <w:pPr>
        <w:pStyle w:val="2"/>
        <w:spacing w:before="234" w:line="218" w:lineRule="auto"/>
        <w:ind w:left="674"/>
        <w:outlineLvl w:val="0"/>
      </w:pPr>
      <w:r>
        <w:rPr>
          <w:spacing w:val="8"/>
        </w:rPr>
        <w:t>七、一般公共预算项目支出情况表</w:t>
      </w:r>
    </w:p>
    <w:p w14:paraId="67FC1126">
      <w:pPr>
        <w:pStyle w:val="2"/>
        <w:spacing w:before="234" w:line="218" w:lineRule="auto"/>
        <w:ind w:left="673"/>
        <w:outlineLvl w:val="0"/>
      </w:pPr>
      <w:r>
        <w:rPr>
          <w:spacing w:val="8"/>
        </w:rPr>
        <w:t>八、政府性基金预算支出情况表</w:t>
      </w:r>
    </w:p>
    <w:p w14:paraId="328A5CBF">
      <w:pPr>
        <w:pStyle w:val="2"/>
        <w:spacing w:before="234" w:line="218" w:lineRule="auto"/>
        <w:ind w:left="671"/>
        <w:outlineLvl w:val="0"/>
      </w:pPr>
      <w:r>
        <w:rPr>
          <w:spacing w:val="8"/>
        </w:rPr>
        <w:t>九、国有资本经营预算支出情况表</w:t>
      </w:r>
    </w:p>
    <w:p w14:paraId="188883A0">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3A53729">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E821EE0">
      <w:pPr>
        <w:pStyle w:val="2"/>
        <w:spacing w:before="232" w:line="288" w:lineRule="auto"/>
        <w:ind w:left="30" w:right="15" w:firstLine="657"/>
        <w:outlineLvl w:val="0"/>
      </w:pPr>
      <w:r>
        <w:rPr>
          <w:spacing w:val="3"/>
        </w:rPr>
        <w:t>一、关于托克逊县文化体育广播电视和旅游局单位</w:t>
      </w:r>
      <w:r>
        <w:rPr>
          <w:spacing w:val="-43"/>
        </w:rPr>
        <w:t xml:space="preserve"> </w:t>
      </w:r>
      <w:r>
        <w:rPr>
          <w:spacing w:val="3"/>
        </w:rPr>
        <w:t>2023</w:t>
      </w:r>
      <w:r>
        <w:t xml:space="preserve"> </w:t>
      </w:r>
      <w:r>
        <w:rPr>
          <w:spacing w:val="8"/>
        </w:rPr>
        <w:t>年收支预算情况的总体说明</w:t>
      </w:r>
    </w:p>
    <w:p w14:paraId="54AD6C89">
      <w:pPr>
        <w:spacing w:line="288" w:lineRule="auto"/>
        <w:sectPr>
          <w:footerReference r:id="rId6" w:type="default"/>
          <w:pgSz w:w="11906" w:h="16839"/>
          <w:pgMar w:top="1431" w:right="1785" w:bottom="1521" w:left="1785" w:header="0" w:footer="1153" w:gutter="0"/>
          <w:cols w:space="720" w:num="1"/>
        </w:sectPr>
      </w:pPr>
    </w:p>
    <w:p w14:paraId="31557BEE">
      <w:pPr>
        <w:pStyle w:val="2"/>
        <w:spacing w:before="217" w:line="288" w:lineRule="auto"/>
        <w:ind w:left="30" w:right="15" w:firstLine="654"/>
        <w:outlineLvl w:val="0"/>
      </w:pPr>
      <w:r>
        <w:rPr>
          <w:spacing w:val="3"/>
        </w:rPr>
        <w:t>二、关于托克逊县文化体育广播电视和旅游局单位</w:t>
      </w:r>
      <w:r>
        <w:rPr>
          <w:spacing w:val="-40"/>
        </w:rPr>
        <w:t xml:space="preserve"> </w:t>
      </w:r>
      <w:r>
        <w:rPr>
          <w:spacing w:val="3"/>
        </w:rPr>
        <w:t>2023</w:t>
      </w:r>
      <w:r>
        <w:t xml:space="preserve"> </w:t>
      </w:r>
      <w:r>
        <w:rPr>
          <w:spacing w:val="8"/>
        </w:rPr>
        <w:t>年收入预算情况说明</w:t>
      </w:r>
    </w:p>
    <w:p w14:paraId="0FEA5459">
      <w:pPr>
        <w:pStyle w:val="2"/>
        <w:spacing w:before="231" w:line="288" w:lineRule="auto"/>
        <w:ind w:left="30" w:right="15" w:firstLine="660"/>
        <w:outlineLvl w:val="0"/>
      </w:pPr>
      <w:r>
        <w:rPr>
          <w:spacing w:val="3"/>
        </w:rPr>
        <w:t>三、关于托克逊县文化体育广播电视和旅游局单位</w:t>
      </w:r>
      <w:r>
        <w:rPr>
          <w:spacing w:val="-46"/>
        </w:rPr>
        <w:t xml:space="preserve"> </w:t>
      </w:r>
      <w:r>
        <w:rPr>
          <w:spacing w:val="3"/>
        </w:rPr>
        <w:t>2023</w:t>
      </w:r>
      <w:r>
        <w:t xml:space="preserve"> </w:t>
      </w:r>
      <w:r>
        <w:rPr>
          <w:spacing w:val="8"/>
        </w:rPr>
        <w:t>年支出预算情况说明</w:t>
      </w:r>
    </w:p>
    <w:p w14:paraId="16547CFB">
      <w:pPr>
        <w:pStyle w:val="2"/>
        <w:spacing w:before="232" w:line="288" w:lineRule="auto"/>
        <w:ind w:left="30" w:right="15" w:firstLine="674"/>
        <w:outlineLvl w:val="0"/>
      </w:pPr>
      <w:r>
        <w:rPr>
          <w:spacing w:val="2"/>
        </w:rPr>
        <w:t>四、关于托克逊县文化体育广播电视和旅游局单位</w:t>
      </w:r>
      <w:r>
        <w:rPr>
          <w:spacing w:val="-34"/>
        </w:rPr>
        <w:t xml:space="preserve"> </w:t>
      </w:r>
      <w:r>
        <w:rPr>
          <w:spacing w:val="2"/>
        </w:rPr>
        <w:t>2023</w:t>
      </w:r>
      <w:r>
        <w:t xml:space="preserve"> </w:t>
      </w:r>
      <w:r>
        <w:rPr>
          <w:spacing w:val="8"/>
        </w:rPr>
        <w:t>年财政拨款收支预算情况的总体说明</w:t>
      </w:r>
    </w:p>
    <w:p w14:paraId="69F502B8">
      <w:pPr>
        <w:pStyle w:val="2"/>
        <w:spacing w:before="234" w:line="288" w:lineRule="auto"/>
        <w:ind w:left="30" w:right="15" w:firstLine="648"/>
        <w:outlineLvl w:val="0"/>
      </w:pPr>
      <w:r>
        <w:rPr>
          <w:spacing w:val="3"/>
        </w:rPr>
        <w:t>五、关于托克逊县文化体育广播电视和旅游局单位</w:t>
      </w:r>
      <w:r>
        <w:rPr>
          <w:spacing w:val="-34"/>
        </w:rPr>
        <w:t xml:space="preserve"> </w:t>
      </w:r>
      <w:r>
        <w:rPr>
          <w:spacing w:val="3"/>
        </w:rPr>
        <w:t>2023</w:t>
      </w:r>
      <w:r>
        <w:t xml:space="preserve"> </w:t>
      </w:r>
      <w:r>
        <w:rPr>
          <w:spacing w:val="8"/>
        </w:rPr>
        <w:t>年一般公共预算当年拨款情况说明</w:t>
      </w:r>
    </w:p>
    <w:p w14:paraId="5C07E1D1">
      <w:pPr>
        <w:pStyle w:val="2"/>
        <w:spacing w:before="231" w:line="288" w:lineRule="auto"/>
        <w:ind w:left="30" w:right="15" w:firstLine="650"/>
        <w:outlineLvl w:val="0"/>
      </w:pPr>
      <w:r>
        <w:rPr>
          <w:spacing w:val="3"/>
        </w:rPr>
        <w:t>六、关于托克逊县文化体育广播电视和旅游局单位</w:t>
      </w:r>
      <w:r>
        <w:rPr>
          <w:spacing w:val="-36"/>
        </w:rPr>
        <w:t xml:space="preserve"> </w:t>
      </w:r>
      <w:r>
        <w:rPr>
          <w:spacing w:val="3"/>
        </w:rPr>
        <w:t>2023</w:t>
      </w:r>
      <w:r>
        <w:t xml:space="preserve"> </w:t>
      </w:r>
      <w:r>
        <w:rPr>
          <w:spacing w:val="8"/>
        </w:rPr>
        <w:t>年一般公共预算基本支出情况说明</w:t>
      </w:r>
    </w:p>
    <w:p w14:paraId="7C620501">
      <w:pPr>
        <w:pStyle w:val="2"/>
        <w:spacing w:before="233" w:line="288" w:lineRule="auto"/>
        <w:ind w:left="30" w:right="15" w:firstLine="644"/>
        <w:outlineLvl w:val="0"/>
      </w:pPr>
      <w:r>
        <w:rPr>
          <w:spacing w:val="3"/>
        </w:rPr>
        <w:t>七、关于托克逊县文化体育广播电视和旅游局单位</w:t>
      </w:r>
      <w:r>
        <w:rPr>
          <w:spacing w:val="-30"/>
        </w:rPr>
        <w:t xml:space="preserve"> </w:t>
      </w:r>
      <w:r>
        <w:rPr>
          <w:spacing w:val="3"/>
        </w:rPr>
        <w:t>2023</w:t>
      </w:r>
      <w:r>
        <w:t xml:space="preserve"> </w:t>
      </w:r>
      <w:r>
        <w:rPr>
          <w:spacing w:val="8"/>
        </w:rPr>
        <w:t>年一般公共预算项目支出情况说明</w:t>
      </w:r>
    </w:p>
    <w:p w14:paraId="159FE96C">
      <w:pPr>
        <w:pStyle w:val="2"/>
        <w:spacing w:before="234" w:line="288" w:lineRule="auto"/>
        <w:ind w:left="30" w:right="15" w:firstLine="643"/>
        <w:outlineLvl w:val="0"/>
      </w:pPr>
      <w:r>
        <w:rPr>
          <w:spacing w:val="4"/>
        </w:rPr>
        <w:t>八、关于托克逊县文化体育广播电视和旅游</w:t>
      </w:r>
      <w:r>
        <w:rPr>
          <w:spacing w:val="3"/>
        </w:rPr>
        <w:t>局单位</w:t>
      </w:r>
      <w:r>
        <w:rPr>
          <w:spacing w:val="-48"/>
        </w:rPr>
        <w:t xml:space="preserve"> </w:t>
      </w:r>
      <w:r>
        <w:rPr>
          <w:spacing w:val="3"/>
        </w:rPr>
        <w:t>2023</w:t>
      </w:r>
      <w:r>
        <w:t xml:space="preserve"> </w:t>
      </w:r>
      <w:r>
        <w:rPr>
          <w:spacing w:val="8"/>
        </w:rPr>
        <w:t>年政府性基金预算拨款情况说明</w:t>
      </w:r>
    </w:p>
    <w:p w14:paraId="4E97B5E1">
      <w:pPr>
        <w:pStyle w:val="2"/>
        <w:spacing w:before="232" w:line="288" w:lineRule="auto"/>
        <w:ind w:left="30" w:right="15" w:firstLine="640"/>
        <w:outlineLvl w:val="0"/>
      </w:pPr>
      <w:r>
        <w:rPr>
          <w:spacing w:val="4"/>
        </w:rPr>
        <w:t>九、关于托克逊县文化体育广播电视和旅游局单位</w:t>
      </w:r>
      <w:r>
        <w:rPr>
          <w:spacing w:val="-48"/>
        </w:rPr>
        <w:t xml:space="preserve"> </w:t>
      </w:r>
      <w:r>
        <w:rPr>
          <w:spacing w:val="3"/>
        </w:rPr>
        <w:t>2023</w:t>
      </w:r>
      <w:r>
        <w:t xml:space="preserve"> </w:t>
      </w:r>
      <w:r>
        <w:rPr>
          <w:spacing w:val="8"/>
        </w:rPr>
        <w:t>年国有资本经营预算拨款情况说明</w:t>
      </w:r>
    </w:p>
    <w:p w14:paraId="10693164">
      <w:pPr>
        <w:pStyle w:val="2"/>
        <w:spacing w:before="233" w:line="288" w:lineRule="auto"/>
        <w:ind w:left="30" w:right="15" w:firstLine="650"/>
        <w:outlineLvl w:val="0"/>
      </w:pPr>
      <w:r>
        <w:rPr>
          <w:spacing w:val="3"/>
        </w:rPr>
        <w:t>十、关于托克逊县文化体育广播电视和旅游局单位</w:t>
      </w:r>
      <w:r>
        <w:rPr>
          <w:spacing w:val="-36"/>
        </w:rPr>
        <w:t xml:space="preserve"> </w:t>
      </w:r>
      <w:r>
        <w:rPr>
          <w:spacing w:val="3"/>
        </w:rPr>
        <w:t>2023</w:t>
      </w:r>
      <w:r>
        <w:t xml:space="preserve"> </w:t>
      </w:r>
      <w:r>
        <w:rPr>
          <w:spacing w:val="6"/>
        </w:rPr>
        <w:t>年财政拨款“</w:t>
      </w:r>
      <w:r>
        <w:rPr>
          <w:spacing w:val="-107"/>
        </w:rPr>
        <w:t xml:space="preserve"> </w:t>
      </w:r>
      <w:r>
        <w:rPr>
          <w:spacing w:val="6"/>
        </w:rPr>
        <w:t>三公”经费预算情况说明</w:t>
      </w:r>
    </w:p>
    <w:p w14:paraId="3106CBEB">
      <w:pPr>
        <w:pStyle w:val="2"/>
        <w:spacing w:before="233" w:line="219" w:lineRule="auto"/>
        <w:ind w:left="681"/>
        <w:outlineLvl w:val="0"/>
      </w:pPr>
      <w:r>
        <w:rPr>
          <w:spacing w:val="7"/>
        </w:rPr>
        <w:t>十一、其他重要事项的情况说明</w:t>
      </w:r>
    </w:p>
    <w:p w14:paraId="6286A797">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2F889A50">
      <w:pPr>
        <w:spacing w:line="221" w:lineRule="auto"/>
        <w:sectPr>
          <w:footerReference r:id="rId7" w:type="default"/>
          <w:pgSz w:w="11906" w:h="16839"/>
          <w:pgMar w:top="1431" w:right="1785" w:bottom="1521" w:left="1785" w:header="0" w:footer="1156" w:gutter="0"/>
          <w:cols w:space="720" w:num="1"/>
        </w:sectPr>
      </w:pPr>
    </w:p>
    <w:p w14:paraId="0F63DA8C">
      <w:pPr>
        <w:spacing w:line="260" w:lineRule="auto"/>
        <w:rPr>
          <w:rFonts w:ascii="Arial"/>
          <w:sz w:val="21"/>
        </w:rPr>
      </w:pPr>
    </w:p>
    <w:p w14:paraId="015C11E9">
      <w:pPr>
        <w:spacing w:line="260" w:lineRule="auto"/>
        <w:rPr>
          <w:rFonts w:ascii="Arial"/>
          <w:sz w:val="21"/>
        </w:rPr>
      </w:pPr>
    </w:p>
    <w:p w14:paraId="2D233254">
      <w:pPr>
        <w:spacing w:line="260" w:lineRule="auto"/>
        <w:rPr>
          <w:rFonts w:ascii="Arial"/>
          <w:sz w:val="21"/>
        </w:rPr>
      </w:pPr>
    </w:p>
    <w:p w14:paraId="07DAE560">
      <w:pPr>
        <w:spacing w:line="260" w:lineRule="auto"/>
        <w:rPr>
          <w:rFonts w:ascii="Arial"/>
          <w:sz w:val="21"/>
        </w:rPr>
      </w:pPr>
    </w:p>
    <w:p w14:paraId="38F82E68">
      <w:pPr>
        <w:spacing w:line="260" w:lineRule="auto"/>
        <w:rPr>
          <w:rFonts w:ascii="Arial"/>
          <w:sz w:val="21"/>
        </w:rPr>
      </w:pPr>
    </w:p>
    <w:p w14:paraId="06BA04CA">
      <w:pPr>
        <w:spacing w:before="101" w:line="226" w:lineRule="auto"/>
        <w:ind w:left="259"/>
        <w:outlineLvl w:val="0"/>
        <w:rPr>
          <w:rFonts w:ascii="黑体" w:hAnsi="黑体" w:eastAsia="黑体" w:cs="黑体"/>
          <w:sz w:val="31"/>
          <w:szCs w:val="31"/>
        </w:rPr>
      </w:pPr>
      <w:r>
        <w:rPr>
          <w:rFonts w:ascii="黑体" w:hAnsi="黑体" w:eastAsia="黑体" w:cs="黑体"/>
          <w:spacing w:val="9"/>
          <w:sz w:val="31"/>
          <w:szCs w:val="31"/>
        </w:rPr>
        <w:t>第一部分 托克逊县文化体育广播电视和旅游局单位概况</w:t>
      </w:r>
    </w:p>
    <w:p w14:paraId="410E7A9E">
      <w:pPr>
        <w:spacing w:line="260" w:lineRule="auto"/>
        <w:rPr>
          <w:rFonts w:ascii="Arial"/>
          <w:sz w:val="21"/>
        </w:rPr>
      </w:pPr>
    </w:p>
    <w:p w14:paraId="0DA2E245">
      <w:pPr>
        <w:spacing w:line="260" w:lineRule="auto"/>
        <w:rPr>
          <w:rFonts w:ascii="Arial"/>
          <w:sz w:val="21"/>
        </w:rPr>
      </w:pPr>
    </w:p>
    <w:p w14:paraId="2C77A276">
      <w:pPr>
        <w:spacing w:line="261" w:lineRule="auto"/>
        <w:rPr>
          <w:rFonts w:ascii="Arial"/>
          <w:sz w:val="21"/>
        </w:rPr>
      </w:pPr>
    </w:p>
    <w:p w14:paraId="236F81CD">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37FA230">
      <w:pPr>
        <w:pStyle w:val="2"/>
        <w:spacing w:before="164" w:line="270" w:lineRule="auto"/>
        <w:ind w:left="36" w:right="71" w:firstLine="622"/>
      </w:pPr>
      <w:r>
        <w:rPr>
          <w:spacing w:val="6"/>
        </w:rPr>
        <w:t>（一）加强党对文化体育广播电视和旅游工作的领导。</w:t>
      </w:r>
      <w:r>
        <w:rPr>
          <w:spacing w:val="18"/>
        </w:rPr>
        <w:t xml:space="preserve"> </w:t>
      </w:r>
      <w:r>
        <w:rPr>
          <w:spacing w:val="9"/>
        </w:rPr>
        <w:t>贯彻落实党和国家文化体育广播电视和旅游工作的方针政</w:t>
      </w:r>
    </w:p>
    <w:p w14:paraId="3776603C">
      <w:pPr>
        <w:pStyle w:val="2"/>
        <w:spacing w:before="174" w:line="287" w:lineRule="auto"/>
        <w:ind w:left="30" w:right="13" w:firstLine="3"/>
      </w:pPr>
      <w:r>
        <w:rPr>
          <w:spacing w:val="8"/>
        </w:rPr>
        <w:t>策，发展中国特色社会主义文化，实施县委、县政府旅游强</w:t>
      </w:r>
      <w:r>
        <w:rPr>
          <w:spacing w:val="17"/>
        </w:rPr>
        <w:t xml:space="preserve"> </w:t>
      </w:r>
      <w:r>
        <w:rPr>
          <w:spacing w:val="9"/>
        </w:rPr>
        <w:t>县战略。牢牢掌握意识形态工作的领导权和主</w:t>
      </w:r>
      <w:r>
        <w:rPr>
          <w:spacing w:val="8"/>
        </w:rPr>
        <w:t>动权，拟订全</w:t>
      </w:r>
      <w:r>
        <w:t xml:space="preserve"> </w:t>
      </w:r>
      <w:r>
        <w:rPr>
          <w:spacing w:val="8"/>
        </w:rPr>
        <w:t>县文化体育广播电视和旅游政策措施并组织实施。</w:t>
      </w:r>
    </w:p>
    <w:p w14:paraId="569DEC75">
      <w:pPr>
        <w:pStyle w:val="2"/>
        <w:spacing w:before="172" w:line="301" w:lineRule="auto"/>
        <w:ind w:left="27" w:right="13" w:firstLine="631"/>
      </w:pPr>
      <w:r>
        <w:rPr>
          <w:spacing w:val="9"/>
        </w:rPr>
        <w:t>（二）统筹文化、体育、广播电视、旅游事业、产业振</w:t>
      </w:r>
      <w:r>
        <w:rPr>
          <w:spacing w:val="3"/>
        </w:rPr>
        <w:t xml:space="preserve"> </w:t>
      </w:r>
      <w:r>
        <w:rPr>
          <w:spacing w:val="9"/>
        </w:rPr>
        <w:t>兴发展，拟订全县文化体育广播电视和旅游发</w:t>
      </w:r>
      <w:r>
        <w:rPr>
          <w:spacing w:val="8"/>
        </w:rPr>
        <w:t>展规划并组织</w:t>
      </w:r>
      <w:r>
        <w:t xml:space="preserve"> </w:t>
      </w:r>
      <w:r>
        <w:rPr>
          <w:spacing w:val="9"/>
        </w:rPr>
        <w:t>实施；推进文化体育广播电视和旅游创新融合绿</w:t>
      </w:r>
      <w:r>
        <w:rPr>
          <w:spacing w:val="8"/>
        </w:rPr>
        <w:t>色发展，实</w:t>
      </w:r>
      <w:r>
        <w:t xml:space="preserve"> </w:t>
      </w:r>
      <w:r>
        <w:rPr>
          <w:spacing w:val="9"/>
        </w:rPr>
        <w:t>施“文化和旅游+”；落实文化体育广播电视和旅游体制机</w:t>
      </w:r>
      <w:r>
        <w:rPr>
          <w:spacing w:val="1"/>
        </w:rPr>
        <w:t xml:space="preserve">  </w:t>
      </w:r>
      <w:r>
        <w:rPr>
          <w:spacing w:val="4"/>
        </w:rPr>
        <w:t>制改革。</w:t>
      </w:r>
    </w:p>
    <w:p w14:paraId="594A55E3">
      <w:pPr>
        <w:pStyle w:val="2"/>
        <w:spacing w:before="172" w:line="296" w:lineRule="auto"/>
        <w:ind w:left="19" w:right="14" w:firstLine="640"/>
      </w:pPr>
      <w:r>
        <w:rPr>
          <w:spacing w:val="9"/>
        </w:rPr>
        <w:t>（三）管理全县重大文化体育和旅游活动，组织文化体</w:t>
      </w:r>
      <w:r>
        <w:rPr>
          <w:spacing w:val="1"/>
        </w:rPr>
        <w:t xml:space="preserve"> </w:t>
      </w:r>
      <w:r>
        <w:rPr>
          <w:spacing w:val="9"/>
        </w:rPr>
        <w:t>育和旅游整体形象推广；促进文化体育和旅游产业对外合作</w:t>
      </w:r>
      <w:r>
        <w:rPr>
          <w:spacing w:val="5"/>
        </w:rPr>
        <w:t xml:space="preserve"> </w:t>
      </w:r>
      <w:r>
        <w:rPr>
          <w:spacing w:val="9"/>
        </w:rPr>
        <w:t>和市场推广，拟订旅游市场开发战略并组织实施；统筹文化</w:t>
      </w:r>
      <w:r>
        <w:rPr>
          <w:spacing w:val="3"/>
        </w:rPr>
        <w:t xml:space="preserve"> </w:t>
      </w:r>
      <w:r>
        <w:rPr>
          <w:spacing w:val="9"/>
        </w:rPr>
        <w:t>体育设施和旅游景区管理，指导、推进全域旅游。</w:t>
      </w:r>
    </w:p>
    <w:p w14:paraId="362082EA">
      <w:pPr>
        <w:pStyle w:val="2"/>
        <w:spacing w:before="169" w:line="297" w:lineRule="auto"/>
        <w:ind w:left="31" w:right="13" w:firstLine="627"/>
      </w:pPr>
      <w:r>
        <w:rPr>
          <w:spacing w:val="9"/>
        </w:rPr>
        <w:t>（四）管理文艺事业，指导艺术创作生产及艺术研究，</w:t>
      </w:r>
      <w:r>
        <w:rPr>
          <w:spacing w:val="3"/>
        </w:rPr>
        <w:t xml:space="preserve"> </w:t>
      </w:r>
      <w:r>
        <w:rPr>
          <w:spacing w:val="9"/>
        </w:rPr>
        <w:t>扶持坚守中华文化立场、体现社会主义核心</w:t>
      </w:r>
      <w:r>
        <w:rPr>
          <w:spacing w:val="8"/>
        </w:rPr>
        <w:t>价值观、具有导</w:t>
      </w:r>
      <w:r>
        <w:t xml:space="preserve"> </w:t>
      </w:r>
      <w:r>
        <w:rPr>
          <w:spacing w:val="8"/>
        </w:rPr>
        <w:t>向性代表性示范性的文艺作品，推动各门类艺术、各艺术品</w:t>
      </w:r>
      <w:r>
        <w:rPr>
          <w:spacing w:val="17"/>
        </w:rPr>
        <w:t xml:space="preserve"> </w:t>
      </w:r>
      <w:r>
        <w:rPr>
          <w:spacing w:val="3"/>
        </w:rPr>
        <w:t>种发展。</w:t>
      </w:r>
    </w:p>
    <w:p w14:paraId="027C8DC1">
      <w:pPr>
        <w:spacing w:line="297" w:lineRule="auto"/>
        <w:sectPr>
          <w:footerReference r:id="rId8" w:type="default"/>
          <w:pgSz w:w="11906" w:h="16839"/>
          <w:pgMar w:top="1431" w:right="1785" w:bottom="1521" w:left="1785" w:header="0" w:footer="1153" w:gutter="0"/>
          <w:cols w:space="720" w:num="1"/>
        </w:sectPr>
      </w:pPr>
    </w:p>
    <w:p w14:paraId="4E9DE0AB">
      <w:pPr>
        <w:pStyle w:val="2"/>
        <w:spacing w:before="168" w:line="296" w:lineRule="auto"/>
        <w:ind w:left="19" w:right="16" w:firstLine="640"/>
      </w:pPr>
      <w:r>
        <w:rPr>
          <w:spacing w:val="9"/>
        </w:rPr>
        <w:t>（五）负责公共文化事业发展，推进全县公共文化服务</w:t>
      </w:r>
      <w:r>
        <w:rPr>
          <w:spacing w:val="1"/>
        </w:rPr>
        <w:t xml:space="preserve"> </w:t>
      </w:r>
      <w:r>
        <w:rPr>
          <w:spacing w:val="9"/>
        </w:rPr>
        <w:t>体系建设，深入实施文化惠民工程；统筹推进基本公共文化</w:t>
      </w:r>
      <w:r>
        <w:rPr>
          <w:spacing w:val="3"/>
        </w:rPr>
        <w:t xml:space="preserve"> </w:t>
      </w:r>
      <w:r>
        <w:rPr>
          <w:spacing w:val="9"/>
        </w:rPr>
        <w:t>服务标准化、均等化；指导、监管各级重点文化设施、重大</w:t>
      </w:r>
      <w:r>
        <w:rPr>
          <w:spacing w:val="3"/>
        </w:rPr>
        <w:t xml:space="preserve"> </w:t>
      </w:r>
      <w:r>
        <w:rPr>
          <w:spacing w:val="8"/>
        </w:rPr>
        <w:t>工程建设和基层文化设施建设。</w:t>
      </w:r>
    </w:p>
    <w:p w14:paraId="044FB7EA">
      <w:pPr>
        <w:pStyle w:val="2"/>
        <w:spacing w:before="169" w:line="271" w:lineRule="auto"/>
        <w:ind w:left="26" w:right="16" w:firstLine="632"/>
      </w:pPr>
      <w:r>
        <w:rPr>
          <w:spacing w:val="9"/>
        </w:rPr>
        <w:t>（六）促进文化体育广播电视和旅游科技创新发展，推</w:t>
      </w:r>
      <w:r>
        <w:rPr>
          <w:spacing w:val="1"/>
        </w:rPr>
        <w:t xml:space="preserve"> </w:t>
      </w:r>
      <w:r>
        <w:rPr>
          <w:spacing w:val="8"/>
        </w:rPr>
        <w:t>进文化体育和旅游行业信息化、标准化建设。</w:t>
      </w:r>
    </w:p>
    <w:p w14:paraId="440A5775">
      <w:pPr>
        <w:pStyle w:val="2"/>
        <w:spacing w:before="174" w:line="287" w:lineRule="auto"/>
        <w:ind w:left="26" w:right="13" w:firstLine="632"/>
      </w:pPr>
      <w:r>
        <w:rPr>
          <w:spacing w:val="9"/>
        </w:rPr>
        <w:t>（七）负责非物质文化遗产保护和研究，推动非物质文</w:t>
      </w:r>
      <w:r>
        <w:rPr>
          <w:spacing w:val="3"/>
        </w:rPr>
        <w:t xml:space="preserve"> </w:t>
      </w:r>
      <w:r>
        <w:rPr>
          <w:spacing w:val="9"/>
        </w:rPr>
        <w:t>化遗产的保护、传承、普及、弘扬和振兴，传承和</w:t>
      </w:r>
      <w:r>
        <w:rPr>
          <w:spacing w:val="8"/>
        </w:rPr>
        <w:t>弘扬中华</w:t>
      </w:r>
      <w:r>
        <w:t xml:space="preserve"> </w:t>
      </w:r>
      <w:r>
        <w:rPr>
          <w:spacing w:val="6"/>
        </w:rPr>
        <w:t>优秀传统文化。</w:t>
      </w:r>
    </w:p>
    <w:p w14:paraId="48D4764A">
      <w:pPr>
        <w:pStyle w:val="2"/>
        <w:spacing w:before="177" w:line="304" w:lineRule="auto"/>
        <w:ind w:left="19" w:right="14" w:firstLine="640"/>
      </w:pPr>
      <w:r>
        <w:rPr>
          <w:spacing w:val="9"/>
        </w:rPr>
        <w:t>（八）统筹规划文化体育和旅游产业，组织实施文化、</w:t>
      </w:r>
      <w:r>
        <w:rPr>
          <w:spacing w:val="3"/>
        </w:rPr>
        <w:t xml:space="preserve"> </w:t>
      </w:r>
      <w:r>
        <w:rPr>
          <w:spacing w:val="9"/>
        </w:rPr>
        <w:t>体育、旅游资源普查、挖掘、保护与利用工作，推动文化体</w:t>
      </w:r>
      <w:r>
        <w:rPr>
          <w:spacing w:val="3"/>
        </w:rPr>
        <w:t xml:space="preserve"> </w:t>
      </w:r>
      <w:r>
        <w:rPr>
          <w:spacing w:val="9"/>
        </w:rPr>
        <w:t>育和旅游产业投融资体系建设，促进文化体育和旅游产业发</w:t>
      </w:r>
      <w:r>
        <w:rPr>
          <w:spacing w:val="5"/>
        </w:rPr>
        <w:t xml:space="preserve"> </w:t>
      </w:r>
      <w:r>
        <w:rPr>
          <w:spacing w:val="9"/>
        </w:rPr>
        <w:t>展。结合乡村振兴战略，推进文化体育和旅游扶贫；指导全</w:t>
      </w:r>
      <w:r>
        <w:rPr>
          <w:spacing w:val="3"/>
        </w:rPr>
        <w:t xml:space="preserve"> </w:t>
      </w:r>
      <w:r>
        <w:rPr>
          <w:spacing w:val="9"/>
        </w:rPr>
        <w:t>县打造“丝路新驿站美丽托克逊”独特品牌和旅游产品、演</w:t>
      </w:r>
      <w:r>
        <w:rPr>
          <w:spacing w:val="3"/>
        </w:rPr>
        <w:t xml:space="preserve"> </w:t>
      </w:r>
      <w:r>
        <w:rPr>
          <w:spacing w:val="9"/>
        </w:rPr>
        <w:t>艺项目开发，积极打造托克逊旅游。</w:t>
      </w:r>
    </w:p>
    <w:p w14:paraId="575B46BF">
      <w:pPr>
        <w:pStyle w:val="2"/>
        <w:spacing w:before="171" w:line="296" w:lineRule="auto"/>
        <w:ind w:left="41" w:right="16" w:firstLine="617"/>
      </w:pPr>
      <w:r>
        <w:rPr>
          <w:spacing w:val="9"/>
        </w:rPr>
        <w:t>（九）统筹规划全县群众体育发展，推进全民健身；指</w:t>
      </w:r>
      <w:r>
        <w:rPr>
          <w:spacing w:val="1"/>
        </w:rPr>
        <w:t xml:space="preserve"> </w:t>
      </w:r>
      <w:r>
        <w:rPr>
          <w:spacing w:val="8"/>
        </w:rPr>
        <w:t>导公共体育设施的建设，负责对公共体育设施的监督管理；</w:t>
      </w:r>
      <w:r>
        <w:rPr>
          <w:spacing w:val="7"/>
        </w:rPr>
        <w:t xml:space="preserve"> </w:t>
      </w:r>
      <w:r>
        <w:rPr>
          <w:spacing w:val="8"/>
        </w:rPr>
        <w:t>统筹规划全县各族群众体育发展，挖掘、整理、发展民族民</w:t>
      </w:r>
      <w:r>
        <w:rPr>
          <w:spacing w:val="7"/>
        </w:rPr>
        <w:t xml:space="preserve"> </w:t>
      </w:r>
      <w:r>
        <w:rPr>
          <w:spacing w:val="8"/>
        </w:rPr>
        <w:t>间传统体育项目，促进民族体育事业的发展。</w:t>
      </w:r>
    </w:p>
    <w:p w14:paraId="12075592">
      <w:pPr>
        <w:pStyle w:val="2"/>
        <w:spacing w:before="173" w:line="301" w:lineRule="auto"/>
        <w:ind w:left="26" w:right="13" w:firstLine="632"/>
      </w:pPr>
      <w:r>
        <w:rPr>
          <w:spacing w:val="9"/>
        </w:rPr>
        <w:t>（十）统筹规划全县竞技体育发展，指导体育训练、体</w:t>
      </w:r>
      <w:r>
        <w:rPr>
          <w:spacing w:val="1"/>
        </w:rPr>
        <w:t xml:space="preserve"> </w:t>
      </w:r>
      <w:r>
        <w:rPr>
          <w:spacing w:val="6"/>
        </w:rPr>
        <w:t>育竞赛和运动队伍建设；组织和统筹参加市级、</w:t>
      </w:r>
      <w:r>
        <w:rPr>
          <w:spacing w:val="-81"/>
        </w:rPr>
        <w:t xml:space="preserve"> </w:t>
      </w:r>
      <w:r>
        <w:rPr>
          <w:spacing w:val="6"/>
        </w:rPr>
        <w:t>自治区级以</w:t>
      </w:r>
      <w:r>
        <w:t xml:space="preserve"> </w:t>
      </w:r>
      <w:r>
        <w:rPr>
          <w:spacing w:val="9"/>
        </w:rPr>
        <w:t>上综合运动会，组织协调县级综合性运动会的竞赛</w:t>
      </w:r>
      <w:r>
        <w:rPr>
          <w:spacing w:val="8"/>
        </w:rPr>
        <w:t>工作，协</w:t>
      </w:r>
      <w:r>
        <w:t xml:space="preserve"> </w:t>
      </w:r>
      <w:r>
        <w:rPr>
          <w:spacing w:val="9"/>
        </w:rPr>
        <w:t>调运动员社会保障工作；管理全县性重大体育活动，规</w:t>
      </w:r>
      <w:r>
        <w:rPr>
          <w:spacing w:val="8"/>
        </w:rPr>
        <w:t>范体</w:t>
      </w:r>
      <w:r>
        <w:t xml:space="preserve"> </w:t>
      </w:r>
      <w:r>
        <w:rPr>
          <w:spacing w:val="8"/>
        </w:rPr>
        <w:t>育服务管理，推动体育标准化建设。</w:t>
      </w:r>
    </w:p>
    <w:p w14:paraId="38384444">
      <w:pPr>
        <w:spacing w:line="301" w:lineRule="auto"/>
        <w:sectPr>
          <w:footerReference r:id="rId9" w:type="default"/>
          <w:pgSz w:w="11906" w:h="16839"/>
          <w:pgMar w:top="1431" w:right="1785" w:bottom="1521" w:left="1785" w:header="0" w:footer="1156" w:gutter="0"/>
          <w:cols w:space="720" w:num="1"/>
        </w:sectPr>
      </w:pPr>
    </w:p>
    <w:p w14:paraId="449A94EB">
      <w:pPr>
        <w:pStyle w:val="2"/>
        <w:spacing w:before="170" w:line="287" w:lineRule="auto"/>
        <w:ind w:left="30" w:right="242" w:firstLine="629"/>
      </w:pPr>
      <w:r>
        <w:rPr>
          <w:spacing w:val="9"/>
        </w:rPr>
        <w:t>（十一）指导文化、体育、旅游市场发展，对文化、体</w:t>
      </w:r>
      <w:r>
        <w:rPr>
          <w:spacing w:val="1"/>
        </w:rPr>
        <w:t xml:space="preserve"> </w:t>
      </w:r>
      <w:r>
        <w:rPr>
          <w:spacing w:val="9"/>
        </w:rPr>
        <w:t>育、旅游市场经营进行行业监管，推进文化、</w:t>
      </w:r>
      <w:r>
        <w:rPr>
          <w:spacing w:val="8"/>
        </w:rPr>
        <w:t>体育、旅游行</w:t>
      </w:r>
      <w:r>
        <w:t xml:space="preserve"> </w:t>
      </w:r>
      <w:r>
        <w:rPr>
          <w:spacing w:val="8"/>
        </w:rPr>
        <w:t>业信用体系建设，依法规范文化体育和旅游市场。</w:t>
      </w:r>
    </w:p>
    <w:p w14:paraId="27130E5E">
      <w:pPr>
        <w:pStyle w:val="2"/>
        <w:spacing w:before="173" w:line="270" w:lineRule="auto"/>
        <w:ind w:left="27" w:right="244" w:firstLine="631"/>
      </w:pPr>
      <w:r>
        <w:rPr>
          <w:spacing w:val="9"/>
        </w:rPr>
        <w:t>（十二）负责文化、体育、旅游安全的综合协调、监督</w:t>
      </w:r>
      <w:r>
        <w:rPr>
          <w:spacing w:val="1"/>
        </w:rPr>
        <w:t xml:space="preserve"> </w:t>
      </w:r>
      <w:r>
        <w:rPr>
          <w:spacing w:val="7"/>
        </w:rPr>
        <w:t>管理和应急救援工作。</w:t>
      </w:r>
    </w:p>
    <w:p w14:paraId="3FC0FD33">
      <w:pPr>
        <w:pStyle w:val="2"/>
        <w:spacing w:before="174" w:line="287" w:lineRule="auto"/>
        <w:ind w:left="34" w:right="146" w:firstLine="625"/>
      </w:pPr>
      <w:r>
        <w:t>（十三）指导全县文化市场综合执法，组织查处全县性、</w:t>
      </w:r>
      <w:r>
        <w:rPr>
          <w:spacing w:val="5"/>
        </w:rPr>
        <w:t xml:space="preserve"> </w:t>
      </w:r>
      <w:r>
        <w:rPr>
          <w:spacing w:val="8"/>
        </w:rPr>
        <w:t>跨区县文化、体育、旅游、文物、出版、广播电视、电影等</w:t>
      </w:r>
      <w:r>
        <w:rPr>
          <w:spacing w:val="17"/>
        </w:rPr>
        <w:t xml:space="preserve"> </w:t>
      </w:r>
      <w:r>
        <w:rPr>
          <w:spacing w:val="9"/>
        </w:rPr>
        <w:t>市场的违法行为，督查督办违法违规案件，</w:t>
      </w:r>
      <w:r>
        <w:rPr>
          <w:spacing w:val="8"/>
        </w:rPr>
        <w:t>维护市场秩序。</w:t>
      </w:r>
    </w:p>
    <w:p w14:paraId="2FC27710">
      <w:pPr>
        <w:pStyle w:val="2"/>
        <w:spacing w:before="172" w:line="288" w:lineRule="auto"/>
        <w:ind w:left="40" w:right="244" w:firstLine="619"/>
      </w:pPr>
      <w:r>
        <w:rPr>
          <w:spacing w:val="9"/>
        </w:rPr>
        <w:t>（十四）指导、管理文化体育和旅游对外交流、合作、</w:t>
      </w:r>
      <w:r>
        <w:rPr>
          <w:spacing w:val="1"/>
        </w:rPr>
        <w:t xml:space="preserve"> </w:t>
      </w:r>
      <w:r>
        <w:rPr>
          <w:spacing w:val="8"/>
        </w:rPr>
        <w:t xml:space="preserve">宣传、推广。组织托克逊文化旅游整体形象的对外宣传和重 </w:t>
      </w:r>
      <w:r>
        <w:rPr>
          <w:spacing w:val="3"/>
        </w:rPr>
        <w:t>大促销活动。</w:t>
      </w:r>
    </w:p>
    <w:p w14:paraId="31D89371">
      <w:pPr>
        <w:pStyle w:val="2"/>
        <w:spacing w:before="169" w:line="287" w:lineRule="auto"/>
        <w:ind w:left="30" w:right="244" w:firstLine="629"/>
      </w:pPr>
      <w:r>
        <w:rPr>
          <w:spacing w:val="9"/>
        </w:rPr>
        <w:t>（十五）贯彻党的宣传方针政策，拟订广播电视、网络</w:t>
      </w:r>
      <w:r>
        <w:rPr>
          <w:spacing w:val="1"/>
        </w:rPr>
        <w:t xml:space="preserve"> </w:t>
      </w:r>
      <w:r>
        <w:rPr>
          <w:spacing w:val="8"/>
        </w:rPr>
        <w:t>视听节目服务管理的政策措施，加强广播电视阵地管理，把</w:t>
      </w:r>
      <w:r>
        <w:rPr>
          <w:spacing w:val="18"/>
        </w:rPr>
        <w:t xml:space="preserve"> </w:t>
      </w:r>
      <w:r>
        <w:rPr>
          <w:spacing w:val="8"/>
        </w:rPr>
        <w:t>握正确的舆论导向和创作导向。</w:t>
      </w:r>
    </w:p>
    <w:p w14:paraId="709C241D">
      <w:pPr>
        <w:pStyle w:val="2"/>
        <w:spacing w:before="170" w:line="288" w:lineRule="auto"/>
        <w:ind w:left="23" w:right="244" w:firstLine="635"/>
      </w:pPr>
      <w:r>
        <w:rPr>
          <w:spacing w:val="9"/>
        </w:rPr>
        <w:t>（十六）负责起草广播电视、网络视听节目服务管理的</w:t>
      </w:r>
      <w:r>
        <w:rPr>
          <w:spacing w:val="1"/>
        </w:rPr>
        <w:t xml:space="preserve"> </w:t>
      </w:r>
      <w:r>
        <w:rPr>
          <w:spacing w:val="9"/>
        </w:rPr>
        <w:t>地方性法律法规草案和规章，制定行业标准并组织实施</w:t>
      </w:r>
      <w:r>
        <w:rPr>
          <w:spacing w:val="8"/>
        </w:rPr>
        <w:t>和监</w:t>
      </w:r>
      <w:r>
        <w:t xml:space="preserve"> </w:t>
      </w:r>
      <w:r>
        <w:rPr>
          <w:spacing w:val="9"/>
        </w:rPr>
        <w:t>督检查，指导、推进广播电视领域的体制机制改革。</w:t>
      </w:r>
    </w:p>
    <w:p w14:paraId="5A988587">
      <w:pPr>
        <w:pStyle w:val="2"/>
        <w:spacing w:before="175" w:line="287" w:lineRule="auto"/>
        <w:ind w:left="30" w:right="293" w:firstLine="629"/>
      </w:pPr>
      <w:r>
        <w:rPr>
          <w:spacing w:val="7"/>
        </w:rPr>
        <w:t>（十七）负责制定广播电视领域事业发展政策和规划，</w:t>
      </w:r>
      <w:r>
        <w:t xml:space="preserve"> </w:t>
      </w:r>
      <w:r>
        <w:rPr>
          <w:spacing w:val="7"/>
        </w:rPr>
        <w:t>组织实施公共服务重大公益工程和公益活动，指</w:t>
      </w:r>
      <w:r>
        <w:rPr>
          <w:spacing w:val="6"/>
        </w:rPr>
        <w:t>导、监督、</w:t>
      </w:r>
      <w:r>
        <w:t xml:space="preserve"> </w:t>
      </w:r>
      <w:r>
        <w:rPr>
          <w:spacing w:val="8"/>
        </w:rPr>
        <w:t>落实广播电视重点基础设施建设。</w:t>
      </w:r>
    </w:p>
    <w:p w14:paraId="4659CFD5">
      <w:pPr>
        <w:pStyle w:val="2"/>
        <w:spacing w:before="173" w:line="270" w:lineRule="auto"/>
        <w:ind w:left="30" w:right="244" w:firstLine="629"/>
      </w:pPr>
      <w:r>
        <w:rPr>
          <w:spacing w:val="9"/>
        </w:rPr>
        <w:t>（十八）指导、协调、推动广播电视领域产业发展，制</w:t>
      </w:r>
      <w:r>
        <w:rPr>
          <w:spacing w:val="1"/>
        </w:rPr>
        <w:t xml:space="preserve"> </w:t>
      </w:r>
      <w:r>
        <w:rPr>
          <w:spacing w:val="8"/>
        </w:rPr>
        <w:t>定发展规划、产业政策并组织实施。</w:t>
      </w:r>
    </w:p>
    <w:p w14:paraId="52780B0C">
      <w:pPr>
        <w:pStyle w:val="2"/>
        <w:spacing w:before="174" w:line="287" w:lineRule="auto"/>
        <w:ind w:left="26" w:firstLine="632"/>
      </w:pPr>
      <w:r>
        <w:rPr>
          <w:spacing w:val="6"/>
        </w:rPr>
        <w:t>（十九）加强对广播电视机构进行业务指导和行业监管，</w:t>
      </w:r>
      <w:r>
        <w:rPr>
          <w:spacing w:val="1"/>
        </w:rPr>
        <w:t xml:space="preserve"> </w:t>
      </w:r>
      <w:r>
        <w:rPr>
          <w:spacing w:val="9"/>
        </w:rPr>
        <w:t>会同有关部门对网络视听节目服务机构进行管理。</w:t>
      </w:r>
      <w:r>
        <w:rPr>
          <w:spacing w:val="8"/>
        </w:rPr>
        <w:t>实施依法</w:t>
      </w:r>
      <w:r>
        <w:t xml:space="preserve">  </w:t>
      </w:r>
      <w:r>
        <w:rPr>
          <w:spacing w:val="8"/>
        </w:rPr>
        <w:t>设定的行政许可，组织查处违法违规行为。</w:t>
      </w:r>
    </w:p>
    <w:p w14:paraId="66BE2FA3">
      <w:pPr>
        <w:spacing w:line="287" w:lineRule="auto"/>
        <w:sectPr>
          <w:footerReference r:id="rId10" w:type="default"/>
          <w:pgSz w:w="11906" w:h="16839"/>
          <w:pgMar w:top="1431" w:right="1557" w:bottom="1521" w:left="1785" w:header="0" w:footer="1156" w:gutter="0"/>
          <w:cols w:space="720" w:num="1"/>
        </w:sectPr>
      </w:pPr>
    </w:p>
    <w:p w14:paraId="5CBBFB78">
      <w:pPr>
        <w:pStyle w:val="2"/>
        <w:spacing w:before="167" w:line="296" w:lineRule="auto"/>
        <w:ind w:left="25" w:right="91" w:firstLine="634"/>
      </w:pPr>
      <w:r>
        <w:rPr>
          <w:spacing w:val="9"/>
        </w:rPr>
        <w:t>（二十）指导电视剧行业发展和电视剧创作生产。监督</w:t>
      </w:r>
      <w:r>
        <w:rPr>
          <w:spacing w:val="1"/>
        </w:rPr>
        <w:t xml:space="preserve"> </w:t>
      </w:r>
      <w:r>
        <w:rPr>
          <w:spacing w:val="9"/>
        </w:rPr>
        <w:t>管理、审查广播电视节目、网络视听节目的内容和质</w:t>
      </w:r>
      <w:r>
        <w:rPr>
          <w:spacing w:val="8"/>
        </w:rPr>
        <w:t>量，协</w:t>
      </w:r>
      <w:r>
        <w:t xml:space="preserve"> </w:t>
      </w:r>
      <w:r>
        <w:rPr>
          <w:spacing w:val="9"/>
        </w:rPr>
        <w:t>调组织和推动少数民族广播电视精品创作生产。指导</w:t>
      </w:r>
      <w:r>
        <w:rPr>
          <w:spacing w:val="8"/>
        </w:rPr>
        <w:t>、监管</w:t>
      </w:r>
      <w:r>
        <w:t xml:space="preserve"> </w:t>
      </w:r>
      <w:r>
        <w:rPr>
          <w:spacing w:val="7"/>
        </w:rPr>
        <w:t>广播电视广告播放，负责对境外卫星电视节目</w:t>
      </w:r>
      <w:r>
        <w:rPr>
          <w:spacing w:val="6"/>
        </w:rPr>
        <w:t>接收的监管。</w:t>
      </w:r>
    </w:p>
    <w:p w14:paraId="11BC730D">
      <w:pPr>
        <w:pStyle w:val="2"/>
        <w:spacing w:before="174" w:line="271" w:lineRule="auto"/>
        <w:ind w:left="30" w:right="154" w:firstLine="629"/>
      </w:pPr>
      <w:r>
        <w:rPr>
          <w:spacing w:val="6"/>
        </w:rPr>
        <w:t>（二十一）指导、协调广播电视全县性重大宣传活动，</w:t>
      </w:r>
      <w:r>
        <w:rPr>
          <w:spacing w:val="10"/>
        </w:rPr>
        <w:t xml:space="preserve"> </w:t>
      </w:r>
      <w:r>
        <w:rPr>
          <w:spacing w:val="8"/>
        </w:rPr>
        <w:t>指导实施广播电视节目评价工作。</w:t>
      </w:r>
    </w:p>
    <w:p w14:paraId="40C2E27E">
      <w:pPr>
        <w:pStyle w:val="2"/>
        <w:spacing w:before="169" w:line="271" w:lineRule="auto"/>
        <w:ind w:left="30" w:right="91" w:firstLine="629"/>
      </w:pPr>
      <w:r>
        <w:rPr>
          <w:spacing w:val="9"/>
        </w:rPr>
        <w:t>（二十二）负责推进广播电视与新媒体新技术新业态融</w:t>
      </w:r>
      <w:r>
        <w:rPr>
          <w:spacing w:val="1"/>
        </w:rPr>
        <w:t xml:space="preserve"> </w:t>
      </w:r>
      <w:r>
        <w:rPr>
          <w:spacing w:val="8"/>
        </w:rPr>
        <w:t>合发展，推进广电网与电信网、互联网三网融合。</w:t>
      </w:r>
    </w:p>
    <w:p w14:paraId="287CECF2">
      <w:pPr>
        <w:pStyle w:val="2"/>
        <w:spacing w:before="168" w:line="296" w:lineRule="auto"/>
        <w:ind w:left="30" w:right="91" w:firstLine="629"/>
      </w:pPr>
      <w:r>
        <w:rPr>
          <w:spacing w:val="9"/>
        </w:rPr>
        <w:t>（二十三）组织制定广播电视科技发展规划、政策和行</w:t>
      </w:r>
      <w:r>
        <w:rPr>
          <w:spacing w:val="1"/>
        </w:rPr>
        <w:t xml:space="preserve"> </w:t>
      </w:r>
      <w:r>
        <w:rPr>
          <w:spacing w:val="8"/>
        </w:rPr>
        <w:t>业技术标准并组织实施和监督检查。负责对广播电视节目传</w:t>
      </w:r>
      <w:r>
        <w:rPr>
          <w:spacing w:val="18"/>
        </w:rPr>
        <w:t xml:space="preserve"> </w:t>
      </w:r>
      <w:r>
        <w:rPr>
          <w:spacing w:val="8"/>
        </w:rPr>
        <w:t>输覆盖、监测和安全播出进行监管，指导、推进应急广播体</w:t>
      </w:r>
      <w:r>
        <w:rPr>
          <w:spacing w:val="18"/>
        </w:rPr>
        <w:t xml:space="preserve"> </w:t>
      </w:r>
      <w:r>
        <w:rPr>
          <w:spacing w:val="8"/>
        </w:rPr>
        <w:t>系建设。指导、协调广播电视系统安全和保卫工作。</w:t>
      </w:r>
    </w:p>
    <w:p w14:paraId="320F09E0">
      <w:pPr>
        <w:pStyle w:val="2"/>
        <w:spacing w:before="174" w:line="287" w:lineRule="auto"/>
        <w:ind w:left="26" w:right="89" w:firstLine="632"/>
      </w:pPr>
      <w:r>
        <w:rPr>
          <w:spacing w:val="9"/>
        </w:rPr>
        <w:t>（二十四）开展广播电视对外交流与合作，协调推动广</w:t>
      </w:r>
      <w:r>
        <w:rPr>
          <w:spacing w:val="1"/>
        </w:rPr>
        <w:t xml:space="preserve"> </w:t>
      </w:r>
      <w:r>
        <w:rPr>
          <w:spacing w:val="6"/>
        </w:rPr>
        <w:t>播电视领域走出去工作，负责广播电视节目的进</w:t>
      </w:r>
      <w:r>
        <w:rPr>
          <w:spacing w:val="-79"/>
        </w:rPr>
        <w:t xml:space="preserve"> </w:t>
      </w:r>
      <w:r>
        <w:rPr>
          <w:spacing w:val="6"/>
        </w:rPr>
        <w:t>口、收录和</w:t>
      </w:r>
      <w:r>
        <w:t xml:space="preserve"> </w:t>
      </w:r>
      <w:r>
        <w:rPr>
          <w:spacing w:val="1"/>
        </w:rPr>
        <w:t>管理。</w:t>
      </w:r>
    </w:p>
    <w:p w14:paraId="16D0ACB5">
      <w:pPr>
        <w:pStyle w:val="2"/>
        <w:spacing w:before="172" w:line="219" w:lineRule="auto"/>
        <w:jc w:val="right"/>
      </w:pPr>
      <w:r>
        <w:t>（二十五）加强广播电视、网络视听行业人才队伍建设。</w:t>
      </w:r>
    </w:p>
    <w:p w14:paraId="742E39BF">
      <w:pPr>
        <w:pStyle w:val="2"/>
        <w:spacing w:before="172" w:line="219" w:lineRule="auto"/>
        <w:ind w:left="659"/>
      </w:pPr>
      <w:r>
        <w:rPr>
          <w:spacing w:val="9"/>
        </w:rPr>
        <w:t>（二十六）完成县委、县人民政府交办的其他任务。</w:t>
      </w:r>
    </w:p>
    <w:p w14:paraId="46D2907D">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3879D30">
      <w:pPr>
        <w:pStyle w:val="2"/>
        <w:spacing w:before="180" w:line="219" w:lineRule="auto"/>
        <w:ind w:left="664"/>
      </w:pPr>
      <w:r>
        <w:rPr>
          <w:spacing w:val="9"/>
        </w:rPr>
        <w:t>托克逊县文化体育广播电视和旅游局单位无下属预算</w:t>
      </w:r>
    </w:p>
    <w:p w14:paraId="35919169">
      <w:pPr>
        <w:pStyle w:val="2"/>
        <w:spacing w:before="191" w:line="334" w:lineRule="auto"/>
        <w:ind w:left="27" w:right="91" w:firstLine="6"/>
      </w:pPr>
      <w:r>
        <w:rPr>
          <w:spacing w:val="7"/>
        </w:rPr>
        <w:t>单位，下设</w:t>
      </w:r>
      <w:r>
        <w:rPr>
          <w:spacing w:val="-49"/>
        </w:rPr>
        <w:t xml:space="preserve"> </w:t>
      </w:r>
      <w:r>
        <w:rPr>
          <w:spacing w:val="7"/>
        </w:rPr>
        <w:t>4</w:t>
      </w:r>
      <w:r>
        <w:rPr>
          <w:spacing w:val="-60"/>
        </w:rPr>
        <w:t xml:space="preserve"> </w:t>
      </w:r>
      <w:r>
        <w:rPr>
          <w:spacing w:val="7"/>
        </w:rPr>
        <w:t>个科室，分别是：办公室，文化</w:t>
      </w:r>
      <w:r>
        <w:rPr>
          <w:spacing w:val="6"/>
        </w:rPr>
        <w:t>活动科，市场</w:t>
      </w:r>
      <w:r>
        <w:t xml:space="preserve"> </w:t>
      </w:r>
      <w:r>
        <w:rPr>
          <w:spacing w:val="6"/>
        </w:rPr>
        <w:t>管理科，广电科。</w:t>
      </w:r>
    </w:p>
    <w:p w14:paraId="2F879C0F">
      <w:pPr>
        <w:pStyle w:val="2"/>
        <w:spacing w:before="1" w:line="332" w:lineRule="auto"/>
        <w:ind w:left="42" w:right="7" w:firstLine="621"/>
      </w:pPr>
      <w:r>
        <w:rPr>
          <w:spacing w:val="8"/>
        </w:rPr>
        <w:t>托克逊县文化体育广播电视和旅游局单位编制数</w:t>
      </w:r>
      <w:r>
        <w:rPr>
          <w:spacing w:val="-56"/>
        </w:rPr>
        <w:t xml:space="preserve"> </w:t>
      </w:r>
      <w:r>
        <w:rPr>
          <w:spacing w:val="7"/>
        </w:rPr>
        <w:t>26人，</w:t>
      </w:r>
      <w:r>
        <w:t xml:space="preserve"> </w:t>
      </w:r>
      <w:r>
        <w:rPr>
          <w:spacing w:val="-3"/>
        </w:rPr>
        <w:t>实有人数</w:t>
      </w:r>
      <w:r>
        <w:rPr>
          <w:spacing w:val="-28"/>
        </w:rPr>
        <w:t xml:space="preserve"> </w:t>
      </w:r>
      <w:r>
        <w:rPr>
          <w:spacing w:val="-3"/>
        </w:rPr>
        <w:t>61</w:t>
      </w:r>
      <w:r>
        <w:rPr>
          <w:spacing w:val="-62"/>
        </w:rPr>
        <w:t xml:space="preserve"> </w:t>
      </w:r>
      <w:r>
        <w:rPr>
          <w:spacing w:val="-3"/>
        </w:rPr>
        <w:t>人，其中：在职</w:t>
      </w:r>
      <w:r>
        <w:rPr>
          <w:spacing w:val="-48"/>
        </w:rPr>
        <w:t xml:space="preserve"> </w:t>
      </w:r>
      <w:r>
        <w:rPr>
          <w:spacing w:val="-3"/>
        </w:rPr>
        <w:t>25</w:t>
      </w:r>
      <w:r>
        <w:rPr>
          <w:spacing w:val="-60"/>
        </w:rPr>
        <w:t xml:space="preserve"> </w:t>
      </w:r>
      <w:r>
        <w:rPr>
          <w:spacing w:val="-3"/>
        </w:rPr>
        <w:t>人，增加</w:t>
      </w:r>
      <w:r>
        <w:rPr>
          <w:spacing w:val="-41"/>
        </w:rPr>
        <w:t xml:space="preserve"> </w:t>
      </w:r>
      <w:r>
        <w:rPr>
          <w:spacing w:val="-3"/>
        </w:rPr>
        <w:t>1</w:t>
      </w:r>
      <w:r>
        <w:rPr>
          <w:spacing w:val="-59"/>
        </w:rPr>
        <w:t xml:space="preserve"> </w:t>
      </w:r>
      <w:r>
        <w:rPr>
          <w:spacing w:val="-3"/>
        </w:rPr>
        <w:t>人；退休</w:t>
      </w:r>
      <w:r>
        <w:rPr>
          <w:spacing w:val="-36"/>
        </w:rPr>
        <w:t xml:space="preserve"> </w:t>
      </w:r>
      <w:r>
        <w:rPr>
          <w:spacing w:val="-3"/>
        </w:rPr>
        <w:t>36</w:t>
      </w:r>
      <w:r>
        <w:rPr>
          <w:spacing w:val="-60"/>
        </w:rPr>
        <w:t xml:space="preserve"> </w:t>
      </w:r>
      <w:r>
        <w:rPr>
          <w:spacing w:val="-3"/>
        </w:rPr>
        <w:t>人，</w:t>
      </w:r>
    </w:p>
    <w:p w14:paraId="254B7F32">
      <w:pPr>
        <w:pStyle w:val="2"/>
        <w:spacing w:before="5" w:line="219" w:lineRule="auto"/>
        <w:ind w:left="22"/>
        <w:outlineLvl w:val="0"/>
      </w:pPr>
      <w:r>
        <w:rPr>
          <w:spacing w:val="-3"/>
        </w:rPr>
        <w:t>增加</w:t>
      </w:r>
      <w:r>
        <w:rPr>
          <w:spacing w:val="-34"/>
        </w:rPr>
        <w:t xml:space="preserve"> </w:t>
      </w:r>
      <w:r>
        <w:rPr>
          <w:spacing w:val="-3"/>
        </w:rPr>
        <w:t>1</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0"/>
        </w:rPr>
        <w:t xml:space="preserve"> </w:t>
      </w:r>
      <w:r>
        <w:rPr>
          <w:spacing w:val="-3"/>
        </w:rPr>
        <w:t>0</w:t>
      </w:r>
      <w:r>
        <w:rPr>
          <w:spacing w:val="-60"/>
        </w:rPr>
        <w:t xml:space="preserve"> </w:t>
      </w:r>
      <w:r>
        <w:rPr>
          <w:spacing w:val="-3"/>
        </w:rPr>
        <w:t>人。</w:t>
      </w:r>
    </w:p>
    <w:p w14:paraId="6077E4D0">
      <w:pPr>
        <w:spacing w:line="219" w:lineRule="auto"/>
        <w:sectPr>
          <w:footerReference r:id="rId11" w:type="default"/>
          <w:pgSz w:w="11906" w:h="16839"/>
          <w:pgMar w:top="1431" w:right="1710" w:bottom="1521" w:left="1785" w:header="0" w:footer="1156" w:gutter="0"/>
          <w:cols w:space="720" w:num="1"/>
        </w:sectPr>
      </w:pPr>
    </w:p>
    <w:p w14:paraId="5A1909F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1D464A2">
      <w:pPr>
        <w:spacing w:line="297" w:lineRule="auto"/>
        <w:rPr>
          <w:rFonts w:ascii="Arial"/>
          <w:sz w:val="21"/>
        </w:rPr>
      </w:pPr>
    </w:p>
    <w:p w14:paraId="329412BF">
      <w:pPr>
        <w:pStyle w:val="2"/>
        <w:spacing w:before="100" w:line="222" w:lineRule="auto"/>
        <w:ind w:left="34"/>
        <w:outlineLvl w:val="0"/>
      </w:pPr>
      <w:r>
        <w:rPr>
          <w:b/>
          <w:bCs/>
          <w:spacing w:val="-4"/>
        </w:rPr>
        <w:t>表</w:t>
      </w:r>
      <w:r>
        <w:rPr>
          <w:spacing w:val="-41"/>
        </w:rPr>
        <w:t xml:space="preserve"> </w:t>
      </w:r>
      <w:r>
        <w:rPr>
          <w:b/>
          <w:bCs/>
          <w:spacing w:val="-4"/>
        </w:rPr>
        <w:t>1</w:t>
      </w:r>
    </w:p>
    <w:p w14:paraId="102FEBF4">
      <w:pPr>
        <w:pStyle w:val="2"/>
        <w:spacing w:before="251" w:line="218" w:lineRule="auto"/>
        <w:ind w:left="2752"/>
        <w:outlineLvl w:val="0"/>
      </w:pPr>
      <w:r>
        <w:rPr>
          <w:b/>
          <w:bCs/>
          <w:spacing w:val="5"/>
        </w:rPr>
        <w:t>单位收支总体情况表</w:t>
      </w:r>
    </w:p>
    <w:p w14:paraId="6B2E459C">
      <w:pPr>
        <w:pStyle w:val="2"/>
        <w:spacing w:before="140" w:line="211" w:lineRule="auto"/>
        <w:ind w:left="122"/>
        <w:outlineLvl w:val="0"/>
        <w:rPr>
          <w:sz w:val="24"/>
          <w:szCs w:val="24"/>
        </w:rPr>
      </w:pPr>
      <w:r>
        <w:rPr>
          <w:spacing w:val="1"/>
          <w:sz w:val="24"/>
          <w:szCs w:val="24"/>
        </w:rPr>
        <w:t xml:space="preserve">编制单位：托克逊县文化体育广播电视和旅游局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4DEB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7FB4111">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B03BA8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74E6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B91AB6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EB9C9A9">
            <w:pPr>
              <w:pStyle w:val="6"/>
              <w:spacing w:before="73" w:line="217" w:lineRule="auto"/>
              <w:ind w:left="405"/>
              <w:rPr>
                <w:sz w:val="19"/>
                <w:szCs w:val="19"/>
              </w:rPr>
            </w:pPr>
            <w:r>
              <w:rPr>
                <w:b/>
                <w:bCs/>
                <w:spacing w:val="2"/>
                <w:sz w:val="19"/>
                <w:szCs w:val="19"/>
              </w:rPr>
              <w:t>预算数</w:t>
            </w:r>
          </w:p>
        </w:tc>
        <w:tc>
          <w:tcPr>
            <w:tcW w:w="2691" w:type="dxa"/>
            <w:vAlign w:val="top"/>
          </w:tcPr>
          <w:p w14:paraId="3314F7D3">
            <w:pPr>
              <w:pStyle w:val="6"/>
              <w:spacing w:before="73" w:line="217" w:lineRule="auto"/>
              <w:ind w:left="955"/>
              <w:rPr>
                <w:sz w:val="19"/>
                <w:szCs w:val="19"/>
              </w:rPr>
            </w:pPr>
            <w:r>
              <w:rPr>
                <w:b/>
                <w:bCs/>
                <w:spacing w:val="5"/>
                <w:sz w:val="19"/>
                <w:szCs w:val="19"/>
              </w:rPr>
              <w:t>功能分类</w:t>
            </w:r>
          </w:p>
        </w:tc>
        <w:tc>
          <w:tcPr>
            <w:tcW w:w="1705" w:type="dxa"/>
            <w:vAlign w:val="top"/>
          </w:tcPr>
          <w:p w14:paraId="4297B690">
            <w:pPr>
              <w:pStyle w:val="6"/>
              <w:spacing w:before="73" w:line="217" w:lineRule="auto"/>
              <w:ind w:left="566"/>
              <w:rPr>
                <w:sz w:val="19"/>
                <w:szCs w:val="19"/>
              </w:rPr>
            </w:pPr>
            <w:r>
              <w:rPr>
                <w:b/>
                <w:bCs/>
                <w:spacing w:val="2"/>
                <w:sz w:val="19"/>
                <w:szCs w:val="19"/>
              </w:rPr>
              <w:t>预算数</w:t>
            </w:r>
          </w:p>
        </w:tc>
      </w:tr>
      <w:tr w14:paraId="762FA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9710D4D">
            <w:pPr>
              <w:pStyle w:val="6"/>
              <w:spacing w:before="94" w:line="216" w:lineRule="auto"/>
              <w:ind w:left="126"/>
            </w:pPr>
            <w:r>
              <w:rPr>
                <w:b/>
                <w:bCs/>
                <w:spacing w:val="-5"/>
              </w:rPr>
              <w:t>一、本年收入</w:t>
            </w:r>
          </w:p>
        </w:tc>
        <w:tc>
          <w:tcPr>
            <w:tcW w:w="1387" w:type="dxa"/>
            <w:vAlign w:val="top"/>
          </w:tcPr>
          <w:p w14:paraId="3CCB6B94">
            <w:pPr>
              <w:pStyle w:val="6"/>
              <w:spacing w:before="94" w:line="217" w:lineRule="auto"/>
              <w:ind w:left="665"/>
            </w:pPr>
            <w:r>
              <w:rPr>
                <w:b/>
                <w:bCs/>
                <w:spacing w:val="-4"/>
              </w:rPr>
              <w:t>1415.52</w:t>
            </w:r>
          </w:p>
        </w:tc>
        <w:tc>
          <w:tcPr>
            <w:tcW w:w="2691" w:type="dxa"/>
            <w:vAlign w:val="top"/>
          </w:tcPr>
          <w:p w14:paraId="5E1985A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C88581F">
            <w:pPr>
              <w:rPr>
                <w:rFonts w:ascii="Arial"/>
                <w:sz w:val="21"/>
              </w:rPr>
            </w:pPr>
          </w:p>
        </w:tc>
      </w:tr>
      <w:tr w14:paraId="520BA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8A85AFC">
            <w:pPr>
              <w:pStyle w:val="6"/>
              <w:spacing w:before="94" w:line="214" w:lineRule="auto"/>
              <w:ind w:left="126"/>
            </w:pPr>
            <w:r>
              <w:rPr>
                <w:b/>
                <w:bCs/>
                <w:spacing w:val="-4"/>
              </w:rPr>
              <w:t>1.一般公共预算拨款</w:t>
            </w:r>
          </w:p>
        </w:tc>
        <w:tc>
          <w:tcPr>
            <w:tcW w:w="1387" w:type="dxa"/>
            <w:vAlign w:val="top"/>
          </w:tcPr>
          <w:p w14:paraId="5B6EFF0B">
            <w:pPr>
              <w:pStyle w:val="6"/>
              <w:spacing w:before="95" w:line="216" w:lineRule="auto"/>
              <w:ind w:left="665"/>
            </w:pPr>
            <w:r>
              <w:rPr>
                <w:b/>
                <w:bCs/>
                <w:spacing w:val="-4"/>
              </w:rPr>
              <w:t>1029.73</w:t>
            </w:r>
          </w:p>
        </w:tc>
        <w:tc>
          <w:tcPr>
            <w:tcW w:w="2691" w:type="dxa"/>
            <w:vAlign w:val="top"/>
          </w:tcPr>
          <w:p w14:paraId="7005409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02D54B8">
            <w:pPr>
              <w:rPr>
                <w:rFonts w:ascii="Arial"/>
                <w:sz w:val="21"/>
              </w:rPr>
            </w:pPr>
          </w:p>
        </w:tc>
      </w:tr>
      <w:tr w14:paraId="4A3B3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7A53DB">
            <w:pPr>
              <w:pStyle w:val="6"/>
              <w:spacing w:before="95" w:line="214" w:lineRule="auto"/>
              <w:ind w:left="115"/>
            </w:pPr>
            <w:r>
              <w:rPr>
                <w:spacing w:val="-2"/>
              </w:rPr>
              <w:t>其中：一般财力</w:t>
            </w:r>
          </w:p>
        </w:tc>
        <w:tc>
          <w:tcPr>
            <w:tcW w:w="1387" w:type="dxa"/>
            <w:vAlign w:val="top"/>
          </w:tcPr>
          <w:p w14:paraId="44618FC6">
            <w:pPr>
              <w:pStyle w:val="6"/>
              <w:spacing w:before="95" w:line="217" w:lineRule="auto"/>
              <w:ind w:left="751"/>
            </w:pPr>
            <w:r>
              <w:rPr>
                <w:spacing w:val="-3"/>
              </w:rPr>
              <w:t>786.00</w:t>
            </w:r>
          </w:p>
        </w:tc>
        <w:tc>
          <w:tcPr>
            <w:tcW w:w="2691" w:type="dxa"/>
            <w:vAlign w:val="top"/>
          </w:tcPr>
          <w:p w14:paraId="2AC8D8E8">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572345A">
            <w:pPr>
              <w:rPr>
                <w:rFonts w:ascii="Arial"/>
                <w:sz w:val="21"/>
              </w:rPr>
            </w:pPr>
          </w:p>
        </w:tc>
      </w:tr>
      <w:tr w14:paraId="26801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302057">
            <w:pPr>
              <w:pStyle w:val="6"/>
              <w:spacing w:before="95" w:line="213" w:lineRule="auto"/>
              <w:ind w:left="479"/>
            </w:pPr>
            <w:r>
              <w:rPr>
                <w:spacing w:val="-1"/>
              </w:rPr>
              <w:t>上级一般公共预算安排转移支付</w:t>
            </w:r>
          </w:p>
        </w:tc>
        <w:tc>
          <w:tcPr>
            <w:tcW w:w="1387" w:type="dxa"/>
            <w:vAlign w:val="top"/>
          </w:tcPr>
          <w:p w14:paraId="3134D8DA">
            <w:pPr>
              <w:pStyle w:val="6"/>
              <w:spacing w:before="95" w:line="217" w:lineRule="auto"/>
              <w:ind w:left="750"/>
            </w:pPr>
            <w:r>
              <w:rPr>
                <w:spacing w:val="-3"/>
              </w:rPr>
              <w:t>243.73</w:t>
            </w:r>
          </w:p>
        </w:tc>
        <w:tc>
          <w:tcPr>
            <w:tcW w:w="2691" w:type="dxa"/>
            <w:vAlign w:val="top"/>
          </w:tcPr>
          <w:p w14:paraId="22F59B1B">
            <w:pPr>
              <w:pStyle w:val="6"/>
              <w:spacing w:before="95" w:line="213" w:lineRule="auto"/>
              <w:ind w:left="119"/>
            </w:pPr>
            <w:r>
              <w:rPr>
                <w:spacing w:val="-2"/>
              </w:rPr>
              <w:t>204 公共安全支出</w:t>
            </w:r>
          </w:p>
        </w:tc>
        <w:tc>
          <w:tcPr>
            <w:tcW w:w="1705" w:type="dxa"/>
            <w:vAlign w:val="top"/>
          </w:tcPr>
          <w:p w14:paraId="7EA8C322">
            <w:pPr>
              <w:rPr>
                <w:rFonts w:ascii="Arial"/>
                <w:sz w:val="21"/>
              </w:rPr>
            </w:pPr>
          </w:p>
        </w:tc>
      </w:tr>
      <w:tr w14:paraId="592E5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F1BA42C">
            <w:pPr>
              <w:pStyle w:val="6"/>
              <w:spacing w:before="94" w:line="214" w:lineRule="auto"/>
              <w:ind w:left="122"/>
            </w:pPr>
            <w:r>
              <w:rPr>
                <w:b/>
                <w:bCs/>
                <w:spacing w:val="-4"/>
              </w:rPr>
              <w:t>2.基金预算拨款</w:t>
            </w:r>
          </w:p>
        </w:tc>
        <w:tc>
          <w:tcPr>
            <w:tcW w:w="1387" w:type="dxa"/>
            <w:vAlign w:val="top"/>
          </w:tcPr>
          <w:p w14:paraId="471761A4">
            <w:pPr>
              <w:pStyle w:val="6"/>
              <w:spacing w:before="94" w:line="217" w:lineRule="auto"/>
              <w:ind w:left="757"/>
            </w:pPr>
            <w:r>
              <w:rPr>
                <w:b/>
                <w:bCs/>
                <w:spacing w:val="-5"/>
              </w:rPr>
              <w:t>325.00</w:t>
            </w:r>
          </w:p>
        </w:tc>
        <w:tc>
          <w:tcPr>
            <w:tcW w:w="2691" w:type="dxa"/>
            <w:vAlign w:val="top"/>
          </w:tcPr>
          <w:p w14:paraId="424507E6">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D1118F7">
            <w:pPr>
              <w:rPr>
                <w:rFonts w:ascii="Arial"/>
                <w:sz w:val="21"/>
              </w:rPr>
            </w:pPr>
          </w:p>
        </w:tc>
      </w:tr>
      <w:tr w14:paraId="0C144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440DED">
            <w:pPr>
              <w:pStyle w:val="6"/>
              <w:spacing w:before="97" w:line="214" w:lineRule="auto"/>
              <w:ind w:left="115"/>
            </w:pPr>
            <w:r>
              <w:rPr>
                <w:spacing w:val="-1"/>
              </w:rPr>
              <w:t>其中：政府性基金收入</w:t>
            </w:r>
          </w:p>
        </w:tc>
        <w:tc>
          <w:tcPr>
            <w:tcW w:w="1387" w:type="dxa"/>
            <w:vAlign w:val="top"/>
          </w:tcPr>
          <w:p w14:paraId="06FED123">
            <w:pPr>
              <w:rPr>
                <w:rFonts w:ascii="Arial"/>
                <w:sz w:val="21"/>
              </w:rPr>
            </w:pPr>
          </w:p>
        </w:tc>
        <w:tc>
          <w:tcPr>
            <w:tcW w:w="2691" w:type="dxa"/>
            <w:vAlign w:val="top"/>
          </w:tcPr>
          <w:p w14:paraId="1E16BD01">
            <w:pPr>
              <w:pStyle w:val="6"/>
              <w:spacing w:before="97" w:line="213" w:lineRule="auto"/>
              <w:ind w:left="119"/>
            </w:pPr>
            <w:r>
              <w:rPr>
                <w:spacing w:val="-2"/>
              </w:rPr>
              <w:t>206 科学技术支出</w:t>
            </w:r>
          </w:p>
        </w:tc>
        <w:tc>
          <w:tcPr>
            <w:tcW w:w="1705" w:type="dxa"/>
            <w:vAlign w:val="top"/>
          </w:tcPr>
          <w:p w14:paraId="4FDB73AA">
            <w:pPr>
              <w:rPr>
                <w:rFonts w:ascii="Arial"/>
                <w:sz w:val="21"/>
              </w:rPr>
            </w:pPr>
          </w:p>
        </w:tc>
      </w:tr>
      <w:tr w14:paraId="2C3E7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1C4A6E">
            <w:pPr>
              <w:pStyle w:val="6"/>
              <w:spacing w:before="97" w:line="213" w:lineRule="auto"/>
              <w:ind w:left="479"/>
            </w:pPr>
            <w:r>
              <w:rPr>
                <w:spacing w:val="-1"/>
              </w:rPr>
              <w:t>上级政府性基金安排转移支付</w:t>
            </w:r>
          </w:p>
        </w:tc>
        <w:tc>
          <w:tcPr>
            <w:tcW w:w="1387" w:type="dxa"/>
            <w:vAlign w:val="top"/>
          </w:tcPr>
          <w:p w14:paraId="77EBF86E">
            <w:pPr>
              <w:pStyle w:val="6"/>
              <w:spacing w:before="97" w:line="215" w:lineRule="auto"/>
              <w:ind w:left="757"/>
            </w:pPr>
            <w:r>
              <w:rPr>
                <w:spacing w:val="-4"/>
              </w:rPr>
              <w:t>325.00</w:t>
            </w:r>
          </w:p>
        </w:tc>
        <w:tc>
          <w:tcPr>
            <w:tcW w:w="2691" w:type="dxa"/>
            <w:vAlign w:val="top"/>
          </w:tcPr>
          <w:p w14:paraId="4856A936">
            <w:pPr>
              <w:pStyle w:val="6"/>
              <w:spacing w:before="97" w:line="213" w:lineRule="auto"/>
              <w:ind w:left="119"/>
            </w:pPr>
            <w:r>
              <w:rPr>
                <w:spacing w:val="-1"/>
              </w:rPr>
              <w:t>207 文化旅游体育与传媒支出</w:t>
            </w:r>
          </w:p>
        </w:tc>
        <w:tc>
          <w:tcPr>
            <w:tcW w:w="1705" w:type="dxa"/>
            <w:vAlign w:val="top"/>
          </w:tcPr>
          <w:p w14:paraId="622808ED">
            <w:pPr>
              <w:pStyle w:val="6"/>
              <w:spacing w:before="97" w:line="215" w:lineRule="auto"/>
              <w:ind w:left="981"/>
            </w:pPr>
            <w:r>
              <w:rPr>
                <w:spacing w:val="-3"/>
              </w:rPr>
              <w:t>1940.76</w:t>
            </w:r>
          </w:p>
        </w:tc>
      </w:tr>
      <w:tr w14:paraId="37F5D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07CCA3">
            <w:pPr>
              <w:pStyle w:val="6"/>
              <w:spacing w:before="96" w:line="214" w:lineRule="auto"/>
              <w:ind w:left="129"/>
            </w:pPr>
            <w:r>
              <w:rPr>
                <w:b/>
                <w:bCs/>
                <w:spacing w:val="-4"/>
              </w:rPr>
              <w:t>3.国有资本经营预算拨款</w:t>
            </w:r>
          </w:p>
        </w:tc>
        <w:tc>
          <w:tcPr>
            <w:tcW w:w="1387" w:type="dxa"/>
            <w:vAlign w:val="top"/>
          </w:tcPr>
          <w:p w14:paraId="0B0DFA0C">
            <w:pPr>
              <w:rPr>
                <w:rFonts w:ascii="Arial"/>
                <w:sz w:val="21"/>
              </w:rPr>
            </w:pPr>
          </w:p>
        </w:tc>
        <w:tc>
          <w:tcPr>
            <w:tcW w:w="2691" w:type="dxa"/>
            <w:vAlign w:val="top"/>
          </w:tcPr>
          <w:p w14:paraId="05D77A19">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65160B3">
            <w:pPr>
              <w:pStyle w:val="6"/>
              <w:spacing w:before="97" w:line="215" w:lineRule="auto"/>
              <w:ind w:left="1070"/>
            </w:pPr>
            <w:r>
              <w:rPr>
                <w:b/>
                <w:bCs/>
                <w:spacing w:val="-4"/>
              </w:rPr>
              <w:t>107.18</w:t>
            </w:r>
          </w:p>
        </w:tc>
      </w:tr>
      <w:tr w14:paraId="55A76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21E78E">
            <w:pPr>
              <w:pStyle w:val="6"/>
              <w:spacing w:before="96" w:line="214" w:lineRule="auto"/>
              <w:ind w:left="115"/>
            </w:pPr>
            <w:r>
              <w:rPr>
                <w:spacing w:val="-1"/>
              </w:rPr>
              <w:t>其中：国有资本经营收入</w:t>
            </w:r>
          </w:p>
        </w:tc>
        <w:tc>
          <w:tcPr>
            <w:tcW w:w="1387" w:type="dxa"/>
            <w:vAlign w:val="top"/>
          </w:tcPr>
          <w:p w14:paraId="2F6D4473">
            <w:pPr>
              <w:rPr>
                <w:rFonts w:ascii="Arial"/>
                <w:sz w:val="21"/>
              </w:rPr>
            </w:pPr>
          </w:p>
        </w:tc>
        <w:tc>
          <w:tcPr>
            <w:tcW w:w="2691" w:type="dxa"/>
            <w:vAlign w:val="top"/>
          </w:tcPr>
          <w:p w14:paraId="69F40DC4">
            <w:pPr>
              <w:pStyle w:val="6"/>
              <w:spacing w:before="96" w:line="213" w:lineRule="auto"/>
              <w:ind w:left="119"/>
            </w:pPr>
            <w:r>
              <w:rPr>
                <w:spacing w:val="-2"/>
              </w:rPr>
              <w:t>209 社会保险基金支出</w:t>
            </w:r>
          </w:p>
        </w:tc>
        <w:tc>
          <w:tcPr>
            <w:tcW w:w="1705" w:type="dxa"/>
            <w:vAlign w:val="top"/>
          </w:tcPr>
          <w:p w14:paraId="29B7EED8">
            <w:pPr>
              <w:rPr>
                <w:rFonts w:ascii="Arial"/>
                <w:sz w:val="21"/>
              </w:rPr>
            </w:pPr>
          </w:p>
        </w:tc>
      </w:tr>
      <w:tr w14:paraId="4A8A5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ACCE5E1">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5C8FB6F6">
            <w:pPr>
              <w:rPr>
                <w:rFonts w:ascii="Arial"/>
                <w:sz w:val="21"/>
              </w:rPr>
            </w:pPr>
          </w:p>
        </w:tc>
        <w:tc>
          <w:tcPr>
            <w:tcW w:w="2691" w:type="dxa"/>
            <w:vAlign w:val="top"/>
          </w:tcPr>
          <w:p w14:paraId="75F8FB0D">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422ABE9">
            <w:pPr>
              <w:pStyle w:val="6"/>
              <w:spacing w:before="239"/>
              <w:ind w:left="1157"/>
            </w:pPr>
            <w:r>
              <w:rPr>
                <w:spacing w:val="-3"/>
              </w:rPr>
              <w:t>25.41</w:t>
            </w:r>
          </w:p>
        </w:tc>
      </w:tr>
      <w:tr w14:paraId="584EC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E7FD48">
            <w:pPr>
              <w:pStyle w:val="6"/>
              <w:spacing w:before="96" w:line="214" w:lineRule="auto"/>
              <w:ind w:left="121"/>
            </w:pPr>
            <w:r>
              <w:rPr>
                <w:spacing w:val="-2"/>
              </w:rPr>
              <w:t>4.财政专户核拨</w:t>
            </w:r>
          </w:p>
        </w:tc>
        <w:tc>
          <w:tcPr>
            <w:tcW w:w="1387" w:type="dxa"/>
            <w:vAlign w:val="top"/>
          </w:tcPr>
          <w:p w14:paraId="25BC7696">
            <w:pPr>
              <w:rPr>
                <w:rFonts w:ascii="Arial"/>
                <w:sz w:val="21"/>
              </w:rPr>
            </w:pPr>
          </w:p>
        </w:tc>
        <w:tc>
          <w:tcPr>
            <w:tcW w:w="2691" w:type="dxa"/>
            <w:vAlign w:val="top"/>
          </w:tcPr>
          <w:p w14:paraId="6D8F271A">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60069C5">
            <w:pPr>
              <w:rPr>
                <w:rFonts w:ascii="Arial"/>
                <w:sz w:val="21"/>
              </w:rPr>
            </w:pPr>
          </w:p>
        </w:tc>
      </w:tr>
      <w:tr w14:paraId="6A0E4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79386F">
            <w:pPr>
              <w:pStyle w:val="6"/>
              <w:spacing w:before="99" w:line="213" w:lineRule="auto"/>
              <w:ind w:left="124"/>
            </w:pPr>
            <w:r>
              <w:rPr>
                <w:b/>
                <w:bCs/>
                <w:spacing w:val="-5"/>
              </w:rPr>
              <w:t>5.单位资金</w:t>
            </w:r>
          </w:p>
        </w:tc>
        <w:tc>
          <w:tcPr>
            <w:tcW w:w="1387" w:type="dxa"/>
            <w:vAlign w:val="top"/>
          </w:tcPr>
          <w:p w14:paraId="682465D7">
            <w:pPr>
              <w:pStyle w:val="6"/>
              <w:spacing w:before="99" w:line="213" w:lineRule="auto"/>
              <w:ind w:left="842"/>
            </w:pPr>
            <w:r>
              <w:rPr>
                <w:b/>
                <w:bCs/>
                <w:spacing w:val="-5"/>
              </w:rPr>
              <w:t>60.79</w:t>
            </w:r>
          </w:p>
        </w:tc>
        <w:tc>
          <w:tcPr>
            <w:tcW w:w="2691" w:type="dxa"/>
            <w:vAlign w:val="top"/>
          </w:tcPr>
          <w:p w14:paraId="5E344783">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5D784C2">
            <w:pPr>
              <w:rPr>
                <w:rFonts w:ascii="Arial"/>
                <w:sz w:val="21"/>
              </w:rPr>
            </w:pPr>
          </w:p>
        </w:tc>
      </w:tr>
      <w:tr w14:paraId="2F24AF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D46EB2">
            <w:pPr>
              <w:pStyle w:val="6"/>
              <w:spacing w:before="98" w:line="214" w:lineRule="auto"/>
              <w:ind w:left="115"/>
            </w:pPr>
            <w:r>
              <w:rPr>
                <w:spacing w:val="-2"/>
              </w:rPr>
              <w:t>其中：事业收入</w:t>
            </w:r>
          </w:p>
        </w:tc>
        <w:tc>
          <w:tcPr>
            <w:tcW w:w="1387" w:type="dxa"/>
            <w:vAlign w:val="top"/>
          </w:tcPr>
          <w:p w14:paraId="17B0D247">
            <w:pPr>
              <w:rPr>
                <w:rFonts w:ascii="Arial"/>
                <w:sz w:val="21"/>
              </w:rPr>
            </w:pPr>
          </w:p>
        </w:tc>
        <w:tc>
          <w:tcPr>
            <w:tcW w:w="2691" w:type="dxa"/>
            <w:vAlign w:val="top"/>
          </w:tcPr>
          <w:p w14:paraId="2FDE15ED">
            <w:pPr>
              <w:pStyle w:val="6"/>
              <w:spacing w:before="98" w:line="213" w:lineRule="auto"/>
              <w:ind w:left="119"/>
            </w:pPr>
            <w:r>
              <w:rPr>
                <w:spacing w:val="-2"/>
              </w:rPr>
              <w:t>213 农林水支出</w:t>
            </w:r>
          </w:p>
        </w:tc>
        <w:tc>
          <w:tcPr>
            <w:tcW w:w="1705" w:type="dxa"/>
            <w:vAlign w:val="top"/>
          </w:tcPr>
          <w:p w14:paraId="421251B4">
            <w:pPr>
              <w:rPr>
                <w:rFonts w:ascii="Arial"/>
                <w:sz w:val="21"/>
              </w:rPr>
            </w:pPr>
          </w:p>
        </w:tc>
      </w:tr>
      <w:tr w14:paraId="204DB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7E6FBC">
            <w:pPr>
              <w:pStyle w:val="6"/>
              <w:spacing w:before="98" w:line="214" w:lineRule="auto"/>
              <w:ind w:left="479"/>
            </w:pPr>
            <w:r>
              <w:rPr>
                <w:spacing w:val="-2"/>
              </w:rPr>
              <w:t>上级补助收入</w:t>
            </w:r>
          </w:p>
        </w:tc>
        <w:tc>
          <w:tcPr>
            <w:tcW w:w="1387" w:type="dxa"/>
            <w:vAlign w:val="top"/>
          </w:tcPr>
          <w:p w14:paraId="6E7D8A70">
            <w:pPr>
              <w:rPr>
                <w:rFonts w:ascii="Arial"/>
                <w:sz w:val="21"/>
              </w:rPr>
            </w:pPr>
          </w:p>
        </w:tc>
        <w:tc>
          <w:tcPr>
            <w:tcW w:w="2691" w:type="dxa"/>
            <w:vAlign w:val="top"/>
          </w:tcPr>
          <w:p w14:paraId="7CB47498">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C024990">
            <w:pPr>
              <w:rPr>
                <w:rFonts w:ascii="Arial"/>
                <w:sz w:val="21"/>
              </w:rPr>
            </w:pPr>
          </w:p>
        </w:tc>
      </w:tr>
      <w:tr w14:paraId="31B2C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D4A259">
            <w:pPr>
              <w:pStyle w:val="6"/>
              <w:spacing w:before="97" w:line="214" w:lineRule="auto"/>
              <w:ind w:left="488"/>
            </w:pPr>
            <w:r>
              <w:rPr>
                <w:spacing w:val="-3"/>
              </w:rPr>
              <w:t>附属单位上缴收入</w:t>
            </w:r>
          </w:p>
        </w:tc>
        <w:tc>
          <w:tcPr>
            <w:tcW w:w="1387" w:type="dxa"/>
            <w:vAlign w:val="top"/>
          </w:tcPr>
          <w:p w14:paraId="68365AB7">
            <w:pPr>
              <w:rPr>
                <w:rFonts w:ascii="Arial"/>
                <w:sz w:val="21"/>
              </w:rPr>
            </w:pPr>
          </w:p>
        </w:tc>
        <w:tc>
          <w:tcPr>
            <w:tcW w:w="2691" w:type="dxa"/>
            <w:vAlign w:val="top"/>
          </w:tcPr>
          <w:p w14:paraId="6E1701DE">
            <w:pPr>
              <w:pStyle w:val="6"/>
              <w:spacing w:before="97" w:line="213" w:lineRule="auto"/>
              <w:ind w:left="119"/>
            </w:pPr>
            <w:r>
              <w:rPr>
                <w:spacing w:val="-1"/>
              </w:rPr>
              <w:t>215 资源勘探工业信息等支出</w:t>
            </w:r>
          </w:p>
        </w:tc>
        <w:tc>
          <w:tcPr>
            <w:tcW w:w="1705" w:type="dxa"/>
            <w:vAlign w:val="top"/>
          </w:tcPr>
          <w:p w14:paraId="6FAABC97">
            <w:pPr>
              <w:rPr>
                <w:rFonts w:ascii="Arial"/>
                <w:sz w:val="21"/>
              </w:rPr>
            </w:pPr>
          </w:p>
        </w:tc>
      </w:tr>
      <w:tr w14:paraId="6D3EE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4C5A78">
            <w:pPr>
              <w:pStyle w:val="6"/>
              <w:spacing w:before="96" w:line="214" w:lineRule="auto"/>
              <w:ind w:left="481"/>
            </w:pPr>
            <w:r>
              <w:rPr>
                <w:spacing w:val="-2"/>
              </w:rPr>
              <w:t>事业单位经营收入</w:t>
            </w:r>
          </w:p>
        </w:tc>
        <w:tc>
          <w:tcPr>
            <w:tcW w:w="1387" w:type="dxa"/>
            <w:vAlign w:val="top"/>
          </w:tcPr>
          <w:p w14:paraId="59AC5DE3">
            <w:pPr>
              <w:rPr>
                <w:rFonts w:ascii="Arial"/>
                <w:sz w:val="21"/>
              </w:rPr>
            </w:pPr>
          </w:p>
        </w:tc>
        <w:tc>
          <w:tcPr>
            <w:tcW w:w="2691" w:type="dxa"/>
            <w:vAlign w:val="top"/>
          </w:tcPr>
          <w:p w14:paraId="14EA5EFC">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03B14C62">
            <w:pPr>
              <w:rPr>
                <w:rFonts w:ascii="Arial"/>
                <w:sz w:val="21"/>
              </w:rPr>
            </w:pPr>
          </w:p>
        </w:tc>
      </w:tr>
      <w:tr w14:paraId="275F9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C2D565">
            <w:pPr>
              <w:pStyle w:val="6"/>
              <w:spacing w:before="97" w:line="215" w:lineRule="auto"/>
              <w:ind w:left="475"/>
            </w:pPr>
            <w:r>
              <w:rPr>
                <w:spacing w:val="-2"/>
              </w:rPr>
              <w:t>其他收入</w:t>
            </w:r>
          </w:p>
        </w:tc>
        <w:tc>
          <w:tcPr>
            <w:tcW w:w="1387" w:type="dxa"/>
            <w:vAlign w:val="top"/>
          </w:tcPr>
          <w:p w14:paraId="0E2489E3">
            <w:pPr>
              <w:pStyle w:val="6"/>
              <w:spacing w:before="97" w:line="215" w:lineRule="auto"/>
              <w:ind w:left="842"/>
            </w:pPr>
            <w:r>
              <w:rPr>
                <w:spacing w:val="-3"/>
              </w:rPr>
              <w:t>60.79</w:t>
            </w:r>
          </w:p>
        </w:tc>
        <w:tc>
          <w:tcPr>
            <w:tcW w:w="2691" w:type="dxa"/>
            <w:vAlign w:val="top"/>
          </w:tcPr>
          <w:p w14:paraId="235AD0C8">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8A86277">
            <w:pPr>
              <w:rPr>
                <w:rFonts w:ascii="Arial"/>
                <w:sz w:val="21"/>
              </w:rPr>
            </w:pPr>
          </w:p>
        </w:tc>
      </w:tr>
      <w:tr w14:paraId="1ED6B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4A4A48">
            <w:pPr>
              <w:pStyle w:val="6"/>
              <w:spacing w:before="99" w:line="213" w:lineRule="auto"/>
              <w:ind w:left="125"/>
            </w:pPr>
            <w:r>
              <w:rPr>
                <w:b/>
                <w:bCs/>
                <w:spacing w:val="-4"/>
              </w:rPr>
              <w:t>二、上年结转结余</w:t>
            </w:r>
          </w:p>
        </w:tc>
        <w:tc>
          <w:tcPr>
            <w:tcW w:w="1387" w:type="dxa"/>
            <w:vAlign w:val="top"/>
          </w:tcPr>
          <w:p w14:paraId="5F63D4C1">
            <w:pPr>
              <w:pStyle w:val="6"/>
              <w:spacing w:before="99" w:line="213" w:lineRule="auto"/>
              <w:ind w:left="665"/>
            </w:pPr>
            <w:r>
              <w:rPr>
                <w:b/>
                <w:bCs/>
                <w:spacing w:val="-4"/>
              </w:rPr>
              <w:t>1224.92</w:t>
            </w:r>
          </w:p>
        </w:tc>
        <w:tc>
          <w:tcPr>
            <w:tcW w:w="2691" w:type="dxa"/>
            <w:vAlign w:val="top"/>
          </w:tcPr>
          <w:p w14:paraId="40BECD4E">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1B5C4FFC">
            <w:pPr>
              <w:rPr>
                <w:rFonts w:ascii="Arial"/>
                <w:sz w:val="21"/>
              </w:rPr>
            </w:pPr>
          </w:p>
        </w:tc>
      </w:tr>
      <w:tr w14:paraId="50AC4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1B1EAF">
            <w:pPr>
              <w:pStyle w:val="6"/>
              <w:spacing w:before="98" w:line="214" w:lineRule="auto"/>
              <w:ind w:left="126"/>
            </w:pPr>
            <w:r>
              <w:rPr>
                <w:b/>
                <w:bCs/>
                <w:spacing w:val="-4"/>
              </w:rPr>
              <w:t>1.财政拨款结转</w:t>
            </w:r>
          </w:p>
        </w:tc>
        <w:tc>
          <w:tcPr>
            <w:tcW w:w="1387" w:type="dxa"/>
            <w:vAlign w:val="top"/>
          </w:tcPr>
          <w:p w14:paraId="6786568A">
            <w:pPr>
              <w:pStyle w:val="6"/>
              <w:spacing w:before="98" w:line="214" w:lineRule="auto"/>
              <w:ind w:left="665"/>
            </w:pPr>
            <w:r>
              <w:rPr>
                <w:b/>
                <w:bCs/>
                <w:spacing w:val="-4"/>
              </w:rPr>
              <w:t>1224.92</w:t>
            </w:r>
          </w:p>
        </w:tc>
        <w:tc>
          <w:tcPr>
            <w:tcW w:w="2691" w:type="dxa"/>
            <w:vAlign w:val="top"/>
          </w:tcPr>
          <w:p w14:paraId="66613740">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038A9DA">
            <w:pPr>
              <w:rPr>
                <w:rFonts w:ascii="Arial"/>
                <w:sz w:val="21"/>
              </w:rPr>
            </w:pPr>
          </w:p>
        </w:tc>
      </w:tr>
      <w:tr w14:paraId="039B0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F6E1DE">
            <w:pPr>
              <w:pStyle w:val="6"/>
              <w:spacing w:before="97" w:line="214" w:lineRule="auto"/>
              <w:ind w:left="115"/>
            </w:pPr>
            <w:r>
              <w:rPr>
                <w:spacing w:val="-1"/>
              </w:rPr>
              <w:t>其中：一般公共预算拨款</w:t>
            </w:r>
          </w:p>
        </w:tc>
        <w:tc>
          <w:tcPr>
            <w:tcW w:w="1387" w:type="dxa"/>
            <w:vAlign w:val="top"/>
          </w:tcPr>
          <w:p w14:paraId="0D77138D">
            <w:pPr>
              <w:pStyle w:val="6"/>
              <w:spacing w:before="98" w:line="214" w:lineRule="auto"/>
              <w:ind w:left="665"/>
            </w:pPr>
            <w:r>
              <w:rPr>
                <w:spacing w:val="-3"/>
              </w:rPr>
              <w:t>1024.92</w:t>
            </w:r>
          </w:p>
        </w:tc>
        <w:tc>
          <w:tcPr>
            <w:tcW w:w="2691" w:type="dxa"/>
            <w:vAlign w:val="top"/>
          </w:tcPr>
          <w:p w14:paraId="4963EE5B">
            <w:pPr>
              <w:pStyle w:val="6"/>
              <w:spacing w:before="97" w:line="213" w:lineRule="auto"/>
              <w:ind w:left="119"/>
            </w:pPr>
            <w:r>
              <w:rPr>
                <w:spacing w:val="-2"/>
              </w:rPr>
              <w:t>221 住房保障支出</w:t>
            </w:r>
          </w:p>
        </w:tc>
        <w:tc>
          <w:tcPr>
            <w:tcW w:w="1705" w:type="dxa"/>
            <w:vAlign w:val="top"/>
          </w:tcPr>
          <w:p w14:paraId="0DF58CAE">
            <w:pPr>
              <w:pStyle w:val="6"/>
              <w:spacing w:before="98" w:line="214" w:lineRule="auto"/>
              <w:ind w:left="1156"/>
            </w:pPr>
            <w:r>
              <w:rPr>
                <w:spacing w:val="-3"/>
              </w:rPr>
              <w:t>42.09</w:t>
            </w:r>
          </w:p>
        </w:tc>
      </w:tr>
      <w:tr w14:paraId="6DCF0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9098A6">
            <w:pPr>
              <w:pStyle w:val="6"/>
              <w:spacing w:before="97" w:line="214" w:lineRule="auto"/>
              <w:ind w:left="472"/>
            </w:pPr>
            <w:r>
              <w:rPr>
                <w:spacing w:val="-1"/>
              </w:rPr>
              <w:t>基金预算拨款</w:t>
            </w:r>
          </w:p>
        </w:tc>
        <w:tc>
          <w:tcPr>
            <w:tcW w:w="1387" w:type="dxa"/>
            <w:vAlign w:val="top"/>
          </w:tcPr>
          <w:p w14:paraId="42ECB67F">
            <w:pPr>
              <w:pStyle w:val="6"/>
              <w:spacing w:before="97" w:line="215" w:lineRule="auto"/>
              <w:ind w:left="750"/>
            </w:pPr>
            <w:r>
              <w:rPr>
                <w:spacing w:val="-3"/>
              </w:rPr>
              <w:t>200.00</w:t>
            </w:r>
          </w:p>
        </w:tc>
        <w:tc>
          <w:tcPr>
            <w:tcW w:w="2691" w:type="dxa"/>
            <w:vAlign w:val="top"/>
          </w:tcPr>
          <w:p w14:paraId="790AAA8C">
            <w:pPr>
              <w:pStyle w:val="6"/>
              <w:spacing w:before="97" w:line="213" w:lineRule="auto"/>
              <w:ind w:left="119"/>
            </w:pPr>
            <w:r>
              <w:rPr>
                <w:spacing w:val="-2"/>
              </w:rPr>
              <w:t>222 粮油物资储备支出</w:t>
            </w:r>
          </w:p>
        </w:tc>
        <w:tc>
          <w:tcPr>
            <w:tcW w:w="1705" w:type="dxa"/>
            <w:vAlign w:val="top"/>
          </w:tcPr>
          <w:p w14:paraId="56CEF0C2">
            <w:pPr>
              <w:rPr>
                <w:rFonts w:ascii="Arial"/>
                <w:sz w:val="21"/>
              </w:rPr>
            </w:pPr>
          </w:p>
        </w:tc>
      </w:tr>
      <w:tr w14:paraId="27CD5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9C4BB3">
            <w:pPr>
              <w:pStyle w:val="6"/>
              <w:spacing w:before="96" w:line="214" w:lineRule="auto"/>
              <w:ind w:left="491"/>
            </w:pPr>
            <w:r>
              <w:rPr>
                <w:spacing w:val="-3"/>
              </w:rPr>
              <w:t>国有资本经营预算拨款</w:t>
            </w:r>
          </w:p>
        </w:tc>
        <w:tc>
          <w:tcPr>
            <w:tcW w:w="1387" w:type="dxa"/>
            <w:vAlign w:val="top"/>
          </w:tcPr>
          <w:p w14:paraId="0115C00B">
            <w:pPr>
              <w:rPr>
                <w:rFonts w:ascii="Arial"/>
                <w:sz w:val="21"/>
              </w:rPr>
            </w:pPr>
          </w:p>
        </w:tc>
        <w:tc>
          <w:tcPr>
            <w:tcW w:w="2691" w:type="dxa"/>
            <w:vAlign w:val="top"/>
          </w:tcPr>
          <w:p w14:paraId="3EBB7B13">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3712294">
            <w:pPr>
              <w:rPr>
                <w:rFonts w:ascii="Arial"/>
                <w:sz w:val="21"/>
              </w:rPr>
            </w:pPr>
          </w:p>
        </w:tc>
      </w:tr>
      <w:tr w14:paraId="51079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4C3D13">
            <w:pPr>
              <w:pStyle w:val="6"/>
              <w:spacing w:before="96" w:line="214" w:lineRule="auto"/>
              <w:ind w:left="122"/>
            </w:pPr>
            <w:r>
              <w:rPr>
                <w:b/>
                <w:bCs/>
                <w:spacing w:val="-3"/>
              </w:rPr>
              <w:t>2.非财政拨款结转结余</w:t>
            </w:r>
          </w:p>
        </w:tc>
        <w:tc>
          <w:tcPr>
            <w:tcW w:w="1387" w:type="dxa"/>
            <w:vAlign w:val="top"/>
          </w:tcPr>
          <w:p w14:paraId="4D439E64">
            <w:pPr>
              <w:rPr>
                <w:rFonts w:ascii="Arial"/>
                <w:sz w:val="21"/>
              </w:rPr>
            </w:pPr>
          </w:p>
        </w:tc>
        <w:tc>
          <w:tcPr>
            <w:tcW w:w="2691" w:type="dxa"/>
            <w:vAlign w:val="top"/>
          </w:tcPr>
          <w:p w14:paraId="38E753D2">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F934C77">
            <w:pPr>
              <w:rPr>
                <w:rFonts w:ascii="Arial"/>
                <w:sz w:val="21"/>
              </w:rPr>
            </w:pPr>
          </w:p>
        </w:tc>
      </w:tr>
      <w:tr w14:paraId="5DC45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8B4CFD">
            <w:pPr>
              <w:pStyle w:val="6"/>
              <w:spacing w:before="99" w:line="213" w:lineRule="auto"/>
              <w:ind w:left="115"/>
            </w:pPr>
            <w:r>
              <w:rPr>
                <w:spacing w:val="-1"/>
              </w:rPr>
              <w:t>其中：财政专户核拨</w:t>
            </w:r>
          </w:p>
        </w:tc>
        <w:tc>
          <w:tcPr>
            <w:tcW w:w="1387" w:type="dxa"/>
            <w:vAlign w:val="top"/>
          </w:tcPr>
          <w:p w14:paraId="5A984570">
            <w:pPr>
              <w:rPr>
                <w:rFonts w:ascii="Arial"/>
                <w:sz w:val="21"/>
              </w:rPr>
            </w:pPr>
          </w:p>
        </w:tc>
        <w:tc>
          <w:tcPr>
            <w:tcW w:w="2691" w:type="dxa"/>
            <w:vAlign w:val="top"/>
          </w:tcPr>
          <w:p w14:paraId="161CF359">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5F95982">
            <w:pPr>
              <w:rPr>
                <w:rFonts w:ascii="Arial"/>
                <w:sz w:val="21"/>
              </w:rPr>
            </w:pPr>
          </w:p>
        </w:tc>
      </w:tr>
      <w:tr w14:paraId="104CE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251C03">
            <w:pPr>
              <w:pStyle w:val="6"/>
              <w:spacing w:before="98" w:line="214" w:lineRule="auto"/>
              <w:ind w:left="479"/>
            </w:pPr>
            <w:r>
              <w:rPr>
                <w:spacing w:val="-3"/>
              </w:rPr>
              <w:t>单位资金</w:t>
            </w:r>
          </w:p>
        </w:tc>
        <w:tc>
          <w:tcPr>
            <w:tcW w:w="1387" w:type="dxa"/>
            <w:vAlign w:val="top"/>
          </w:tcPr>
          <w:p w14:paraId="5334194A">
            <w:pPr>
              <w:rPr>
                <w:rFonts w:ascii="Arial"/>
                <w:sz w:val="21"/>
              </w:rPr>
            </w:pPr>
          </w:p>
        </w:tc>
        <w:tc>
          <w:tcPr>
            <w:tcW w:w="2691" w:type="dxa"/>
            <w:vAlign w:val="top"/>
          </w:tcPr>
          <w:p w14:paraId="6AFBE39D">
            <w:pPr>
              <w:pStyle w:val="6"/>
              <w:spacing w:before="98" w:line="213" w:lineRule="auto"/>
              <w:ind w:left="119"/>
            </w:pPr>
            <w:r>
              <w:rPr>
                <w:spacing w:val="-2"/>
              </w:rPr>
              <w:t>229 其他支出</w:t>
            </w:r>
          </w:p>
        </w:tc>
        <w:tc>
          <w:tcPr>
            <w:tcW w:w="1705" w:type="dxa"/>
            <w:vAlign w:val="top"/>
          </w:tcPr>
          <w:p w14:paraId="4F740D95">
            <w:pPr>
              <w:pStyle w:val="6"/>
              <w:spacing w:before="98" w:line="214" w:lineRule="auto"/>
              <w:ind w:left="1068"/>
            </w:pPr>
            <w:r>
              <w:rPr>
                <w:spacing w:val="-3"/>
              </w:rPr>
              <w:t>525.00</w:t>
            </w:r>
          </w:p>
        </w:tc>
      </w:tr>
      <w:tr w14:paraId="07AA4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039942">
            <w:pPr>
              <w:rPr>
                <w:rFonts w:ascii="Arial"/>
                <w:sz w:val="21"/>
              </w:rPr>
            </w:pPr>
          </w:p>
        </w:tc>
        <w:tc>
          <w:tcPr>
            <w:tcW w:w="1387" w:type="dxa"/>
            <w:vAlign w:val="top"/>
          </w:tcPr>
          <w:p w14:paraId="07E13B94">
            <w:pPr>
              <w:rPr>
                <w:rFonts w:ascii="Arial"/>
                <w:sz w:val="21"/>
              </w:rPr>
            </w:pPr>
          </w:p>
        </w:tc>
        <w:tc>
          <w:tcPr>
            <w:tcW w:w="2691" w:type="dxa"/>
            <w:vAlign w:val="top"/>
          </w:tcPr>
          <w:p w14:paraId="70F89E17">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A2CFF9B">
            <w:pPr>
              <w:rPr>
                <w:rFonts w:ascii="Arial"/>
                <w:sz w:val="21"/>
              </w:rPr>
            </w:pPr>
          </w:p>
        </w:tc>
      </w:tr>
      <w:tr w14:paraId="10CFB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E31AFF">
            <w:pPr>
              <w:rPr>
                <w:rFonts w:ascii="Arial"/>
                <w:sz w:val="21"/>
              </w:rPr>
            </w:pPr>
          </w:p>
        </w:tc>
        <w:tc>
          <w:tcPr>
            <w:tcW w:w="1387" w:type="dxa"/>
            <w:vAlign w:val="top"/>
          </w:tcPr>
          <w:p w14:paraId="7C8507E6">
            <w:pPr>
              <w:rPr>
                <w:rFonts w:ascii="Arial"/>
                <w:sz w:val="21"/>
              </w:rPr>
            </w:pPr>
          </w:p>
        </w:tc>
        <w:tc>
          <w:tcPr>
            <w:tcW w:w="2691" w:type="dxa"/>
            <w:vAlign w:val="top"/>
          </w:tcPr>
          <w:p w14:paraId="0251C9D0">
            <w:pPr>
              <w:pStyle w:val="6"/>
              <w:spacing w:before="97" w:line="213" w:lineRule="auto"/>
              <w:ind w:left="119"/>
            </w:pPr>
            <w:r>
              <w:rPr>
                <w:spacing w:val="-2"/>
              </w:rPr>
              <w:t>231 债务还本支出</w:t>
            </w:r>
          </w:p>
        </w:tc>
        <w:tc>
          <w:tcPr>
            <w:tcW w:w="1705" w:type="dxa"/>
            <w:vAlign w:val="top"/>
          </w:tcPr>
          <w:p w14:paraId="43CD5686">
            <w:pPr>
              <w:rPr>
                <w:rFonts w:ascii="Arial"/>
                <w:sz w:val="21"/>
              </w:rPr>
            </w:pPr>
          </w:p>
        </w:tc>
      </w:tr>
      <w:tr w14:paraId="29182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187C67">
            <w:pPr>
              <w:rPr>
                <w:rFonts w:ascii="Arial"/>
                <w:sz w:val="21"/>
              </w:rPr>
            </w:pPr>
          </w:p>
        </w:tc>
        <w:tc>
          <w:tcPr>
            <w:tcW w:w="1387" w:type="dxa"/>
            <w:vAlign w:val="top"/>
          </w:tcPr>
          <w:p w14:paraId="6F115F25">
            <w:pPr>
              <w:rPr>
                <w:rFonts w:ascii="Arial"/>
                <w:sz w:val="21"/>
              </w:rPr>
            </w:pPr>
          </w:p>
        </w:tc>
        <w:tc>
          <w:tcPr>
            <w:tcW w:w="2691" w:type="dxa"/>
            <w:vAlign w:val="top"/>
          </w:tcPr>
          <w:p w14:paraId="342EABE1">
            <w:pPr>
              <w:pStyle w:val="6"/>
              <w:spacing w:before="97" w:line="213" w:lineRule="auto"/>
              <w:ind w:left="119"/>
            </w:pPr>
            <w:r>
              <w:rPr>
                <w:spacing w:val="-2"/>
              </w:rPr>
              <w:t>232 债务付息支出</w:t>
            </w:r>
          </w:p>
        </w:tc>
        <w:tc>
          <w:tcPr>
            <w:tcW w:w="1705" w:type="dxa"/>
            <w:vAlign w:val="top"/>
          </w:tcPr>
          <w:p w14:paraId="3AF28E38">
            <w:pPr>
              <w:rPr>
                <w:rFonts w:ascii="Arial"/>
                <w:sz w:val="21"/>
              </w:rPr>
            </w:pPr>
          </w:p>
        </w:tc>
      </w:tr>
      <w:tr w14:paraId="6813D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8E2AB0">
            <w:pPr>
              <w:rPr>
                <w:rFonts w:ascii="Arial"/>
                <w:sz w:val="21"/>
              </w:rPr>
            </w:pPr>
          </w:p>
        </w:tc>
        <w:tc>
          <w:tcPr>
            <w:tcW w:w="1387" w:type="dxa"/>
            <w:vAlign w:val="top"/>
          </w:tcPr>
          <w:p w14:paraId="3886985C">
            <w:pPr>
              <w:rPr>
                <w:rFonts w:ascii="Arial"/>
                <w:sz w:val="21"/>
              </w:rPr>
            </w:pPr>
          </w:p>
        </w:tc>
        <w:tc>
          <w:tcPr>
            <w:tcW w:w="2691" w:type="dxa"/>
            <w:vAlign w:val="top"/>
          </w:tcPr>
          <w:p w14:paraId="2892547F">
            <w:pPr>
              <w:pStyle w:val="6"/>
              <w:spacing w:before="96" w:line="213" w:lineRule="auto"/>
              <w:ind w:left="119"/>
            </w:pPr>
            <w:r>
              <w:rPr>
                <w:spacing w:val="-2"/>
              </w:rPr>
              <w:t>233 债务发行费用支出</w:t>
            </w:r>
          </w:p>
        </w:tc>
        <w:tc>
          <w:tcPr>
            <w:tcW w:w="1705" w:type="dxa"/>
            <w:vAlign w:val="top"/>
          </w:tcPr>
          <w:p w14:paraId="7CA07A98">
            <w:pPr>
              <w:rPr>
                <w:rFonts w:ascii="Arial"/>
                <w:sz w:val="21"/>
              </w:rPr>
            </w:pPr>
          </w:p>
        </w:tc>
      </w:tr>
      <w:tr w14:paraId="1433D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23D99B">
            <w:pPr>
              <w:rPr>
                <w:rFonts w:ascii="Arial"/>
                <w:sz w:val="21"/>
              </w:rPr>
            </w:pPr>
          </w:p>
        </w:tc>
        <w:tc>
          <w:tcPr>
            <w:tcW w:w="1387" w:type="dxa"/>
            <w:vAlign w:val="top"/>
          </w:tcPr>
          <w:p w14:paraId="435DB8BE">
            <w:pPr>
              <w:rPr>
                <w:rFonts w:ascii="Arial"/>
                <w:sz w:val="21"/>
              </w:rPr>
            </w:pPr>
          </w:p>
        </w:tc>
        <w:tc>
          <w:tcPr>
            <w:tcW w:w="2691" w:type="dxa"/>
            <w:vAlign w:val="top"/>
          </w:tcPr>
          <w:p w14:paraId="49851DAC">
            <w:pPr>
              <w:pStyle w:val="6"/>
              <w:spacing w:before="98" w:line="213" w:lineRule="auto"/>
              <w:ind w:left="119"/>
            </w:pPr>
            <w:r>
              <w:rPr>
                <w:spacing w:val="-1"/>
              </w:rPr>
              <w:t>234 抗疫特别国债安排的支出</w:t>
            </w:r>
          </w:p>
        </w:tc>
        <w:tc>
          <w:tcPr>
            <w:tcW w:w="1705" w:type="dxa"/>
            <w:vAlign w:val="top"/>
          </w:tcPr>
          <w:p w14:paraId="673C9B28">
            <w:pPr>
              <w:rPr>
                <w:rFonts w:ascii="Arial"/>
                <w:sz w:val="21"/>
              </w:rPr>
            </w:pPr>
          </w:p>
        </w:tc>
      </w:tr>
      <w:tr w14:paraId="7B265F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8D2463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195C1C9">
            <w:pPr>
              <w:pStyle w:val="6"/>
              <w:spacing w:before="98" w:line="218" w:lineRule="auto"/>
              <w:ind w:left="661"/>
            </w:pPr>
            <w:r>
              <w:rPr>
                <w:spacing w:val="-2"/>
              </w:rPr>
              <w:t>2640.44</w:t>
            </w:r>
          </w:p>
        </w:tc>
        <w:tc>
          <w:tcPr>
            <w:tcW w:w="2691" w:type="dxa"/>
            <w:vAlign w:val="top"/>
          </w:tcPr>
          <w:p w14:paraId="38CE94C5">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F88AEFE">
            <w:pPr>
              <w:pStyle w:val="6"/>
              <w:spacing w:before="98" w:line="218" w:lineRule="auto"/>
              <w:ind w:left="977"/>
            </w:pPr>
            <w:r>
              <w:rPr>
                <w:spacing w:val="-2"/>
              </w:rPr>
              <w:t>2640.44</w:t>
            </w:r>
          </w:p>
        </w:tc>
      </w:tr>
    </w:tbl>
    <w:p w14:paraId="3EBA4E4F">
      <w:pPr>
        <w:rPr>
          <w:rFonts w:ascii="Arial"/>
          <w:sz w:val="21"/>
        </w:rPr>
      </w:pPr>
    </w:p>
    <w:p w14:paraId="32FE4AA9">
      <w:pPr>
        <w:rPr>
          <w:rFonts w:ascii="Arial" w:hAnsi="Arial" w:eastAsia="Arial" w:cs="Arial"/>
          <w:sz w:val="21"/>
          <w:szCs w:val="21"/>
        </w:rPr>
        <w:sectPr>
          <w:footerReference r:id="rId12" w:type="default"/>
          <w:pgSz w:w="11906" w:h="16839"/>
          <w:pgMar w:top="1431" w:right="959" w:bottom="1521" w:left="1775" w:header="0" w:footer="1156" w:gutter="0"/>
          <w:cols w:space="720" w:num="1"/>
        </w:sectPr>
      </w:pPr>
    </w:p>
    <w:p w14:paraId="0740FAF6">
      <w:pPr>
        <w:spacing w:line="279" w:lineRule="auto"/>
        <w:rPr>
          <w:rFonts w:ascii="Arial"/>
          <w:sz w:val="21"/>
        </w:rPr>
      </w:pPr>
    </w:p>
    <w:p w14:paraId="29C70B6C">
      <w:pPr>
        <w:spacing w:line="279" w:lineRule="auto"/>
        <w:rPr>
          <w:rFonts w:ascii="Arial"/>
          <w:sz w:val="21"/>
        </w:rPr>
      </w:pPr>
    </w:p>
    <w:p w14:paraId="4A34F038">
      <w:pPr>
        <w:spacing w:line="279" w:lineRule="auto"/>
        <w:rPr>
          <w:rFonts w:ascii="Arial"/>
          <w:sz w:val="21"/>
        </w:rPr>
      </w:pPr>
    </w:p>
    <w:p w14:paraId="38859A1D">
      <w:pPr>
        <w:pStyle w:val="2"/>
        <w:spacing w:before="100" w:line="222" w:lineRule="auto"/>
        <w:ind w:left="34"/>
        <w:outlineLvl w:val="0"/>
      </w:pPr>
      <w:r>
        <w:rPr>
          <w:b/>
          <w:bCs/>
          <w:spacing w:val="-4"/>
        </w:rPr>
        <w:t>表</w:t>
      </w:r>
      <w:r>
        <w:rPr>
          <w:spacing w:val="-49"/>
        </w:rPr>
        <w:t xml:space="preserve"> </w:t>
      </w:r>
      <w:r>
        <w:rPr>
          <w:b/>
          <w:bCs/>
          <w:spacing w:val="-4"/>
        </w:rPr>
        <w:t>2</w:t>
      </w:r>
    </w:p>
    <w:p w14:paraId="24B91C58">
      <w:pPr>
        <w:pStyle w:val="2"/>
        <w:spacing w:before="251" w:line="219" w:lineRule="auto"/>
        <w:ind w:left="5579"/>
        <w:outlineLvl w:val="0"/>
      </w:pPr>
      <w:r>
        <w:rPr>
          <w:b/>
          <w:bCs/>
          <w:spacing w:val="5"/>
        </w:rPr>
        <w:t>单位收入总体情况表</w:t>
      </w:r>
    </w:p>
    <w:p w14:paraId="3C631327">
      <w:pPr>
        <w:pStyle w:val="2"/>
        <w:spacing w:before="237" w:line="214" w:lineRule="auto"/>
        <w:ind w:left="122"/>
        <w:rPr>
          <w:sz w:val="24"/>
          <w:szCs w:val="24"/>
        </w:rPr>
      </w:pPr>
      <w:r>
        <w:rPr>
          <w:sz w:val="24"/>
          <w:szCs w:val="24"/>
        </w:rPr>
        <w:t xml:space="preserve">编制单位：托克逊县文化体育广播电视和旅游局                                                 </w:t>
      </w:r>
      <w:r>
        <w:rPr>
          <w:spacing w:val="-1"/>
          <w:sz w:val="24"/>
          <w:szCs w:val="24"/>
        </w:rPr>
        <w:t xml:space="preserve">             单位：万元</w:t>
      </w:r>
    </w:p>
    <w:p w14:paraId="05C9EB97">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0887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532278E">
            <w:pPr>
              <w:pStyle w:val="6"/>
              <w:spacing w:before="61" w:line="222" w:lineRule="auto"/>
              <w:ind w:left="173"/>
              <w:rPr>
                <w:sz w:val="19"/>
                <w:szCs w:val="19"/>
              </w:rPr>
            </w:pPr>
            <w:r>
              <w:rPr>
                <w:b/>
                <w:bCs/>
                <w:spacing w:val="6"/>
                <w:sz w:val="19"/>
                <w:szCs w:val="19"/>
              </w:rPr>
              <w:t>功能分类科</w:t>
            </w:r>
          </w:p>
          <w:p w14:paraId="5A633969">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73646CB">
            <w:pPr>
              <w:spacing w:line="279" w:lineRule="auto"/>
              <w:rPr>
                <w:rFonts w:ascii="Arial"/>
                <w:sz w:val="21"/>
              </w:rPr>
            </w:pPr>
          </w:p>
          <w:p w14:paraId="60B5A79F">
            <w:pPr>
              <w:spacing w:line="279" w:lineRule="auto"/>
              <w:rPr>
                <w:rFonts w:ascii="Arial"/>
                <w:sz w:val="21"/>
              </w:rPr>
            </w:pPr>
          </w:p>
          <w:p w14:paraId="3A870FCF">
            <w:pPr>
              <w:spacing w:line="279" w:lineRule="auto"/>
              <w:rPr>
                <w:rFonts w:ascii="Arial"/>
                <w:sz w:val="21"/>
              </w:rPr>
            </w:pPr>
          </w:p>
          <w:p w14:paraId="59D5A57E">
            <w:pPr>
              <w:spacing w:line="279" w:lineRule="auto"/>
              <w:rPr>
                <w:rFonts w:ascii="Arial"/>
                <w:sz w:val="21"/>
              </w:rPr>
            </w:pPr>
          </w:p>
          <w:p w14:paraId="363BC42D">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21BA1AB">
            <w:pPr>
              <w:spacing w:line="279" w:lineRule="auto"/>
              <w:rPr>
                <w:rFonts w:ascii="Arial"/>
                <w:sz w:val="21"/>
              </w:rPr>
            </w:pPr>
          </w:p>
          <w:p w14:paraId="56974AA0">
            <w:pPr>
              <w:spacing w:line="279" w:lineRule="auto"/>
              <w:rPr>
                <w:rFonts w:ascii="Arial"/>
                <w:sz w:val="21"/>
              </w:rPr>
            </w:pPr>
          </w:p>
          <w:p w14:paraId="0BB638F2">
            <w:pPr>
              <w:spacing w:line="279" w:lineRule="auto"/>
              <w:rPr>
                <w:rFonts w:ascii="Arial"/>
                <w:sz w:val="21"/>
              </w:rPr>
            </w:pPr>
          </w:p>
          <w:p w14:paraId="042CC1E4">
            <w:pPr>
              <w:spacing w:line="280" w:lineRule="auto"/>
              <w:rPr>
                <w:rFonts w:ascii="Arial"/>
                <w:sz w:val="21"/>
              </w:rPr>
            </w:pPr>
          </w:p>
          <w:p w14:paraId="75ACA92E">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F806958">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16D6BD4">
            <w:pPr>
              <w:spacing w:line="325" w:lineRule="auto"/>
              <w:rPr>
                <w:rFonts w:ascii="Arial"/>
                <w:sz w:val="21"/>
              </w:rPr>
            </w:pPr>
          </w:p>
          <w:p w14:paraId="091C3116">
            <w:pPr>
              <w:spacing w:line="326" w:lineRule="auto"/>
              <w:rPr>
                <w:rFonts w:ascii="Arial"/>
                <w:sz w:val="21"/>
              </w:rPr>
            </w:pPr>
          </w:p>
          <w:p w14:paraId="12932EEB">
            <w:pPr>
              <w:pStyle w:val="6"/>
              <w:spacing w:before="62" w:line="222" w:lineRule="auto"/>
              <w:ind w:left="144"/>
              <w:rPr>
                <w:sz w:val="19"/>
                <w:szCs w:val="19"/>
              </w:rPr>
            </w:pPr>
            <w:r>
              <w:rPr>
                <w:b/>
                <w:bCs/>
                <w:spacing w:val="4"/>
                <w:sz w:val="19"/>
                <w:szCs w:val="19"/>
              </w:rPr>
              <w:t>财政专</w:t>
            </w:r>
          </w:p>
          <w:p w14:paraId="633EF6FF">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822273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6528B1C">
            <w:pPr>
              <w:rPr>
                <w:rFonts w:ascii="Arial"/>
                <w:sz w:val="21"/>
              </w:rPr>
            </w:pPr>
          </w:p>
          <w:p w14:paraId="48C1E47A">
            <w:pPr>
              <w:rPr>
                <w:rFonts w:ascii="Arial"/>
                <w:sz w:val="21"/>
              </w:rPr>
            </w:pPr>
          </w:p>
          <w:p w14:paraId="1F945B60">
            <w:pPr>
              <w:rPr>
                <w:rFonts w:ascii="Arial"/>
                <w:sz w:val="21"/>
              </w:rPr>
            </w:pPr>
          </w:p>
          <w:p w14:paraId="64821873">
            <w:pPr>
              <w:spacing w:line="241" w:lineRule="auto"/>
              <w:rPr>
                <w:rFonts w:ascii="Arial"/>
                <w:sz w:val="21"/>
              </w:rPr>
            </w:pPr>
          </w:p>
          <w:p w14:paraId="6909E68E">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4595F13">
            <w:pPr>
              <w:rPr>
                <w:rFonts w:ascii="Arial"/>
                <w:sz w:val="21"/>
              </w:rPr>
            </w:pPr>
          </w:p>
          <w:p w14:paraId="3ABEBB90">
            <w:pPr>
              <w:rPr>
                <w:rFonts w:ascii="Arial"/>
                <w:sz w:val="21"/>
              </w:rPr>
            </w:pPr>
          </w:p>
          <w:p w14:paraId="4AC34859">
            <w:pPr>
              <w:spacing w:line="241" w:lineRule="auto"/>
              <w:rPr>
                <w:rFonts w:ascii="Arial"/>
                <w:sz w:val="21"/>
              </w:rPr>
            </w:pPr>
          </w:p>
          <w:p w14:paraId="11DB2546">
            <w:pPr>
              <w:spacing w:line="241" w:lineRule="auto"/>
              <w:rPr>
                <w:rFonts w:ascii="Arial"/>
                <w:sz w:val="21"/>
              </w:rPr>
            </w:pPr>
          </w:p>
          <w:p w14:paraId="3FC5AB16">
            <w:pPr>
              <w:pStyle w:val="6"/>
              <w:spacing w:before="61" w:line="222" w:lineRule="auto"/>
              <w:ind w:left="129"/>
              <w:rPr>
                <w:sz w:val="19"/>
                <w:szCs w:val="19"/>
              </w:rPr>
            </w:pPr>
            <w:r>
              <w:rPr>
                <w:b/>
                <w:bCs/>
                <w:spacing w:val="4"/>
                <w:sz w:val="19"/>
                <w:szCs w:val="19"/>
              </w:rPr>
              <w:t>财政拨</w:t>
            </w:r>
          </w:p>
          <w:p w14:paraId="22E1B6B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2B310F9">
            <w:pPr>
              <w:spacing w:line="268" w:lineRule="auto"/>
              <w:rPr>
                <w:rFonts w:ascii="Arial"/>
                <w:sz w:val="21"/>
              </w:rPr>
            </w:pPr>
          </w:p>
          <w:p w14:paraId="04F40A0E">
            <w:pPr>
              <w:spacing w:line="269" w:lineRule="auto"/>
              <w:rPr>
                <w:rFonts w:ascii="Arial"/>
                <w:sz w:val="21"/>
              </w:rPr>
            </w:pPr>
          </w:p>
          <w:p w14:paraId="6B7CB580">
            <w:pPr>
              <w:spacing w:line="269" w:lineRule="auto"/>
              <w:rPr>
                <w:rFonts w:ascii="Arial"/>
                <w:sz w:val="21"/>
              </w:rPr>
            </w:pPr>
          </w:p>
          <w:p w14:paraId="21893946">
            <w:pPr>
              <w:pStyle w:val="6"/>
              <w:spacing w:before="62" w:line="222" w:lineRule="auto"/>
              <w:ind w:left="128"/>
              <w:rPr>
                <w:sz w:val="19"/>
                <w:szCs w:val="19"/>
              </w:rPr>
            </w:pPr>
            <w:r>
              <w:rPr>
                <w:b/>
                <w:bCs/>
                <w:spacing w:val="1"/>
                <w:sz w:val="19"/>
                <w:szCs w:val="19"/>
              </w:rPr>
              <w:t>非财政</w:t>
            </w:r>
          </w:p>
          <w:p w14:paraId="43D8DFB7">
            <w:pPr>
              <w:pStyle w:val="6"/>
              <w:spacing w:before="83" w:line="222" w:lineRule="auto"/>
              <w:ind w:left="116"/>
              <w:rPr>
                <w:sz w:val="19"/>
                <w:szCs w:val="19"/>
              </w:rPr>
            </w:pPr>
            <w:r>
              <w:rPr>
                <w:b/>
                <w:bCs/>
                <w:spacing w:val="5"/>
                <w:sz w:val="19"/>
                <w:szCs w:val="19"/>
              </w:rPr>
              <w:t>拨款结</w:t>
            </w:r>
          </w:p>
          <w:p w14:paraId="02F05391">
            <w:pPr>
              <w:pStyle w:val="6"/>
              <w:spacing w:before="83" w:line="222" w:lineRule="auto"/>
              <w:ind w:left="127"/>
              <w:rPr>
                <w:sz w:val="19"/>
                <w:szCs w:val="19"/>
              </w:rPr>
            </w:pPr>
            <w:r>
              <w:rPr>
                <w:b/>
                <w:bCs/>
                <w:spacing w:val="1"/>
                <w:sz w:val="19"/>
                <w:szCs w:val="19"/>
              </w:rPr>
              <w:t>转结余</w:t>
            </w:r>
          </w:p>
        </w:tc>
      </w:tr>
      <w:tr w14:paraId="78776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1CBC132">
            <w:pPr>
              <w:spacing w:line="265" w:lineRule="auto"/>
              <w:rPr>
                <w:rFonts w:ascii="Arial"/>
                <w:sz w:val="21"/>
              </w:rPr>
            </w:pPr>
          </w:p>
          <w:p w14:paraId="3083DB08">
            <w:pPr>
              <w:spacing w:line="266" w:lineRule="auto"/>
              <w:rPr>
                <w:rFonts w:ascii="Arial"/>
                <w:sz w:val="21"/>
              </w:rPr>
            </w:pPr>
          </w:p>
          <w:p w14:paraId="10854A31">
            <w:pPr>
              <w:spacing w:line="266" w:lineRule="auto"/>
              <w:rPr>
                <w:rFonts w:ascii="Arial"/>
                <w:sz w:val="21"/>
              </w:rPr>
            </w:pPr>
          </w:p>
          <w:p w14:paraId="145B9FE6">
            <w:pPr>
              <w:pStyle w:val="6"/>
              <w:spacing w:before="61" w:line="222" w:lineRule="auto"/>
              <w:ind w:left="198"/>
              <w:rPr>
                <w:sz w:val="19"/>
                <w:szCs w:val="19"/>
              </w:rPr>
            </w:pPr>
            <w:r>
              <w:rPr>
                <w:b/>
                <w:bCs/>
                <w:spacing w:val="-2"/>
                <w:sz w:val="19"/>
                <w:szCs w:val="19"/>
              </w:rPr>
              <w:t>类</w:t>
            </w:r>
          </w:p>
        </w:tc>
        <w:tc>
          <w:tcPr>
            <w:tcW w:w="417" w:type="dxa"/>
            <w:vAlign w:val="top"/>
          </w:tcPr>
          <w:p w14:paraId="4FB4FDC0">
            <w:pPr>
              <w:spacing w:line="265" w:lineRule="auto"/>
              <w:rPr>
                <w:rFonts w:ascii="Arial"/>
                <w:sz w:val="21"/>
              </w:rPr>
            </w:pPr>
          </w:p>
          <w:p w14:paraId="0DE4228C">
            <w:pPr>
              <w:spacing w:line="266" w:lineRule="auto"/>
              <w:rPr>
                <w:rFonts w:ascii="Arial"/>
                <w:sz w:val="21"/>
              </w:rPr>
            </w:pPr>
          </w:p>
          <w:p w14:paraId="4B7D3ECE">
            <w:pPr>
              <w:spacing w:line="266" w:lineRule="auto"/>
              <w:rPr>
                <w:rFonts w:ascii="Arial"/>
                <w:sz w:val="21"/>
              </w:rPr>
            </w:pPr>
          </w:p>
          <w:p w14:paraId="16FAA930">
            <w:pPr>
              <w:pStyle w:val="6"/>
              <w:spacing w:before="62" w:line="226" w:lineRule="auto"/>
              <w:ind w:left="114"/>
              <w:rPr>
                <w:sz w:val="19"/>
                <w:szCs w:val="19"/>
              </w:rPr>
            </w:pPr>
            <w:r>
              <w:rPr>
                <w:b/>
                <w:bCs/>
                <w:spacing w:val="-2"/>
                <w:sz w:val="19"/>
                <w:szCs w:val="19"/>
              </w:rPr>
              <w:t>款</w:t>
            </w:r>
          </w:p>
        </w:tc>
        <w:tc>
          <w:tcPr>
            <w:tcW w:w="417" w:type="dxa"/>
            <w:vAlign w:val="top"/>
          </w:tcPr>
          <w:p w14:paraId="4E7E32FF">
            <w:pPr>
              <w:spacing w:line="265" w:lineRule="auto"/>
              <w:rPr>
                <w:rFonts w:ascii="Arial"/>
                <w:sz w:val="21"/>
              </w:rPr>
            </w:pPr>
          </w:p>
          <w:p w14:paraId="2F2C014C">
            <w:pPr>
              <w:spacing w:line="266" w:lineRule="auto"/>
              <w:rPr>
                <w:rFonts w:ascii="Arial"/>
                <w:sz w:val="21"/>
              </w:rPr>
            </w:pPr>
          </w:p>
          <w:p w14:paraId="4CBD6A15">
            <w:pPr>
              <w:spacing w:line="266" w:lineRule="auto"/>
              <w:rPr>
                <w:rFonts w:ascii="Arial"/>
                <w:sz w:val="21"/>
              </w:rPr>
            </w:pPr>
          </w:p>
          <w:p w14:paraId="449FDF49">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A4BCDFD">
            <w:pPr>
              <w:rPr>
                <w:rFonts w:ascii="Arial"/>
                <w:sz w:val="21"/>
              </w:rPr>
            </w:pPr>
          </w:p>
        </w:tc>
        <w:tc>
          <w:tcPr>
            <w:tcW w:w="1009" w:type="dxa"/>
            <w:vMerge w:val="continue"/>
            <w:tcBorders>
              <w:top w:val="nil"/>
            </w:tcBorders>
            <w:vAlign w:val="top"/>
          </w:tcPr>
          <w:p w14:paraId="02E2CB3A">
            <w:pPr>
              <w:rPr>
                <w:rFonts w:ascii="Arial"/>
                <w:sz w:val="21"/>
              </w:rPr>
            </w:pPr>
          </w:p>
        </w:tc>
        <w:tc>
          <w:tcPr>
            <w:tcW w:w="1019" w:type="dxa"/>
            <w:vAlign w:val="top"/>
          </w:tcPr>
          <w:p w14:paraId="132D22A1">
            <w:pPr>
              <w:spacing w:line="243" w:lineRule="auto"/>
              <w:rPr>
                <w:rFonts w:ascii="Arial"/>
                <w:sz w:val="21"/>
              </w:rPr>
            </w:pPr>
          </w:p>
          <w:p w14:paraId="6E9E64E3">
            <w:pPr>
              <w:spacing w:line="244" w:lineRule="auto"/>
              <w:rPr>
                <w:rFonts w:ascii="Arial"/>
                <w:sz w:val="21"/>
              </w:rPr>
            </w:pPr>
          </w:p>
          <w:p w14:paraId="15E6E01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59D9E89">
            <w:pPr>
              <w:spacing w:line="321" w:lineRule="auto"/>
              <w:rPr>
                <w:rFonts w:ascii="Arial"/>
                <w:sz w:val="21"/>
              </w:rPr>
            </w:pPr>
          </w:p>
          <w:p w14:paraId="100DACA2">
            <w:pPr>
              <w:spacing w:line="321" w:lineRule="auto"/>
              <w:rPr>
                <w:rFonts w:ascii="Arial"/>
                <w:sz w:val="21"/>
              </w:rPr>
            </w:pPr>
          </w:p>
          <w:p w14:paraId="382EFAF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363D669">
            <w:pPr>
              <w:pStyle w:val="6"/>
              <w:spacing w:before="76" w:line="222" w:lineRule="auto"/>
              <w:ind w:left="115"/>
              <w:rPr>
                <w:sz w:val="19"/>
                <w:szCs w:val="19"/>
              </w:rPr>
            </w:pPr>
            <w:r>
              <w:rPr>
                <w:b/>
                <w:bCs/>
                <w:spacing w:val="4"/>
                <w:sz w:val="19"/>
                <w:szCs w:val="19"/>
              </w:rPr>
              <w:t>共预算</w:t>
            </w:r>
          </w:p>
        </w:tc>
        <w:tc>
          <w:tcPr>
            <w:tcW w:w="840" w:type="dxa"/>
            <w:vAlign w:val="top"/>
          </w:tcPr>
          <w:p w14:paraId="0D77DC81">
            <w:pPr>
              <w:pStyle w:val="6"/>
              <w:spacing w:before="239" w:line="227" w:lineRule="auto"/>
              <w:ind w:left="119"/>
              <w:rPr>
                <w:sz w:val="19"/>
                <w:szCs w:val="19"/>
              </w:rPr>
            </w:pPr>
            <w:r>
              <w:rPr>
                <w:b/>
                <w:bCs/>
                <w:spacing w:val="15"/>
                <w:sz w:val="19"/>
                <w:szCs w:val="19"/>
              </w:rPr>
              <w:t>上级一</w:t>
            </w:r>
          </w:p>
          <w:p w14:paraId="56FBF506">
            <w:pPr>
              <w:pStyle w:val="6"/>
              <w:spacing w:before="79" w:line="224" w:lineRule="auto"/>
              <w:ind w:left="117"/>
              <w:rPr>
                <w:sz w:val="19"/>
                <w:szCs w:val="19"/>
              </w:rPr>
            </w:pPr>
            <w:r>
              <w:rPr>
                <w:b/>
                <w:bCs/>
                <w:spacing w:val="12"/>
                <w:sz w:val="19"/>
                <w:szCs w:val="19"/>
              </w:rPr>
              <w:t>般公共</w:t>
            </w:r>
          </w:p>
          <w:p w14:paraId="5681E5DD">
            <w:pPr>
              <w:pStyle w:val="6"/>
              <w:spacing w:before="81" w:line="222" w:lineRule="auto"/>
              <w:ind w:left="122"/>
              <w:rPr>
                <w:sz w:val="19"/>
                <w:szCs w:val="19"/>
              </w:rPr>
            </w:pPr>
            <w:r>
              <w:rPr>
                <w:b/>
                <w:bCs/>
                <w:spacing w:val="10"/>
                <w:sz w:val="19"/>
                <w:szCs w:val="19"/>
              </w:rPr>
              <w:t>预算安</w:t>
            </w:r>
          </w:p>
          <w:p w14:paraId="2379959A">
            <w:pPr>
              <w:pStyle w:val="6"/>
              <w:spacing w:before="83" w:line="224" w:lineRule="auto"/>
              <w:ind w:left="117"/>
              <w:rPr>
                <w:sz w:val="19"/>
                <w:szCs w:val="19"/>
              </w:rPr>
            </w:pPr>
            <w:r>
              <w:rPr>
                <w:b/>
                <w:bCs/>
                <w:spacing w:val="12"/>
                <w:sz w:val="19"/>
                <w:szCs w:val="19"/>
              </w:rPr>
              <w:t>排的转</w:t>
            </w:r>
          </w:p>
          <w:p w14:paraId="3195046B">
            <w:pPr>
              <w:pStyle w:val="6"/>
              <w:spacing w:before="80" w:line="222" w:lineRule="auto"/>
              <w:ind w:left="120"/>
              <w:rPr>
                <w:sz w:val="19"/>
                <w:szCs w:val="19"/>
              </w:rPr>
            </w:pPr>
            <w:r>
              <w:rPr>
                <w:b/>
                <w:bCs/>
                <w:spacing w:val="3"/>
                <w:sz w:val="19"/>
                <w:szCs w:val="19"/>
              </w:rPr>
              <w:t>移支付</w:t>
            </w:r>
          </w:p>
        </w:tc>
        <w:tc>
          <w:tcPr>
            <w:tcW w:w="850" w:type="dxa"/>
            <w:vAlign w:val="top"/>
          </w:tcPr>
          <w:p w14:paraId="456C7F2E">
            <w:pPr>
              <w:spacing w:line="243" w:lineRule="auto"/>
              <w:rPr>
                <w:rFonts w:ascii="Arial"/>
                <w:sz w:val="21"/>
              </w:rPr>
            </w:pPr>
          </w:p>
          <w:p w14:paraId="1DD8523B">
            <w:pPr>
              <w:spacing w:line="244" w:lineRule="auto"/>
              <w:rPr>
                <w:rFonts w:ascii="Arial"/>
                <w:sz w:val="21"/>
              </w:rPr>
            </w:pPr>
          </w:p>
          <w:p w14:paraId="3A80B2A2">
            <w:pPr>
              <w:pStyle w:val="6"/>
              <w:spacing w:before="62" w:line="222" w:lineRule="auto"/>
              <w:ind w:left="118"/>
              <w:rPr>
                <w:sz w:val="19"/>
                <w:szCs w:val="19"/>
              </w:rPr>
            </w:pPr>
            <w:r>
              <w:rPr>
                <w:b/>
                <w:bCs/>
                <w:spacing w:val="15"/>
                <w:sz w:val="19"/>
                <w:szCs w:val="19"/>
              </w:rPr>
              <w:t>政府性</w:t>
            </w:r>
          </w:p>
          <w:p w14:paraId="0CB6DC67">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C28F38D">
            <w:pPr>
              <w:pStyle w:val="6"/>
              <w:spacing w:before="240" w:line="222" w:lineRule="auto"/>
              <w:ind w:left="119"/>
              <w:rPr>
                <w:sz w:val="19"/>
                <w:szCs w:val="19"/>
              </w:rPr>
            </w:pPr>
            <w:r>
              <w:rPr>
                <w:b/>
                <w:bCs/>
                <w:spacing w:val="11"/>
                <w:sz w:val="19"/>
                <w:szCs w:val="19"/>
              </w:rPr>
              <w:t>上级政</w:t>
            </w:r>
          </w:p>
          <w:p w14:paraId="159A3095">
            <w:pPr>
              <w:pStyle w:val="6"/>
              <w:spacing w:before="83" w:line="222" w:lineRule="auto"/>
              <w:ind w:left="116"/>
              <w:rPr>
                <w:sz w:val="19"/>
                <w:szCs w:val="19"/>
              </w:rPr>
            </w:pPr>
            <w:r>
              <w:rPr>
                <w:b/>
                <w:bCs/>
                <w:spacing w:val="12"/>
                <w:sz w:val="19"/>
                <w:szCs w:val="19"/>
              </w:rPr>
              <w:t>府性基</w:t>
            </w:r>
          </w:p>
          <w:p w14:paraId="3487253F">
            <w:pPr>
              <w:pStyle w:val="6"/>
              <w:spacing w:before="83" w:line="224" w:lineRule="auto"/>
              <w:ind w:left="116"/>
              <w:rPr>
                <w:sz w:val="19"/>
                <w:szCs w:val="19"/>
              </w:rPr>
            </w:pPr>
            <w:r>
              <w:rPr>
                <w:b/>
                <w:bCs/>
                <w:spacing w:val="12"/>
                <w:sz w:val="19"/>
                <w:szCs w:val="19"/>
              </w:rPr>
              <w:t>金安排</w:t>
            </w:r>
          </w:p>
          <w:p w14:paraId="396C340F">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7D02656">
            <w:pPr>
              <w:spacing w:line="332" w:lineRule="auto"/>
              <w:rPr>
                <w:rFonts w:ascii="Arial"/>
                <w:sz w:val="21"/>
              </w:rPr>
            </w:pPr>
          </w:p>
          <w:p w14:paraId="447AC195">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B16F8E0">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1F076E9">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150828B9">
            <w:pPr>
              <w:pStyle w:val="6"/>
              <w:spacing w:before="79" w:line="222" w:lineRule="auto"/>
              <w:ind w:left="122"/>
              <w:rPr>
                <w:sz w:val="19"/>
                <w:szCs w:val="19"/>
              </w:rPr>
            </w:pPr>
            <w:r>
              <w:rPr>
                <w:b/>
                <w:bCs/>
                <w:sz w:val="19"/>
                <w:szCs w:val="19"/>
              </w:rPr>
              <w:t>预算</w:t>
            </w:r>
          </w:p>
        </w:tc>
        <w:tc>
          <w:tcPr>
            <w:tcW w:w="850" w:type="dxa"/>
            <w:vAlign w:val="top"/>
          </w:tcPr>
          <w:p w14:paraId="15D59B0D">
            <w:pPr>
              <w:pStyle w:val="6"/>
              <w:spacing w:before="83" w:line="227" w:lineRule="auto"/>
              <w:ind w:left="120"/>
              <w:rPr>
                <w:sz w:val="19"/>
                <w:szCs w:val="19"/>
              </w:rPr>
            </w:pPr>
            <w:r>
              <w:rPr>
                <w:b/>
                <w:bCs/>
                <w:spacing w:val="14"/>
                <w:sz w:val="19"/>
                <w:szCs w:val="19"/>
              </w:rPr>
              <w:t>上级国</w:t>
            </w:r>
          </w:p>
          <w:p w14:paraId="6D5E0421">
            <w:pPr>
              <w:pStyle w:val="6"/>
              <w:spacing w:before="78" w:line="223" w:lineRule="auto"/>
              <w:ind w:left="120"/>
              <w:rPr>
                <w:sz w:val="19"/>
                <w:szCs w:val="19"/>
              </w:rPr>
            </w:pPr>
            <w:r>
              <w:rPr>
                <w:b/>
                <w:bCs/>
                <w:spacing w:val="14"/>
                <w:sz w:val="19"/>
                <w:szCs w:val="19"/>
              </w:rPr>
              <w:t>有资本</w:t>
            </w:r>
          </w:p>
          <w:p w14:paraId="419FE0C5">
            <w:pPr>
              <w:pStyle w:val="6"/>
              <w:spacing w:before="82" w:line="222" w:lineRule="auto"/>
              <w:ind w:left="120"/>
              <w:rPr>
                <w:sz w:val="19"/>
                <w:szCs w:val="19"/>
              </w:rPr>
            </w:pPr>
            <w:r>
              <w:rPr>
                <w:b/>
                <w:bCs/>
                <w:spacing w:val="14"/>
                <w:sz w:val="19"/>
                <w:szCs w:val="19"/>
              </w:rPr>
              <w:t>经营预</w:t>
            </w:r>
          </w:p>
          <w:p w14:paraId="64EB2EC4">
            <w:pPr>
              <w:pStyle w:val="6"/>
              <w:spacing w:before="83" w:line="222" w:lineRule="auto"/>
              <w:ind w:left="121"/>
              <w:rPr>
                <w:sz w:val="19"/>
                <w:szCs w:val="19"/>
              </w:rPr>
            </w:pPr>
            <w:r>
              <w:rPr>
                <w:b/>
                <w:bCs/>
                <w:spacing w:val="14"/>
                <w:sz w:val="19"/>
                <w:szCs w:val="19"/>
              </w:rPr>
              <w:t>算安排</w:t>
            </w:r>
          </w:p>
          <w:p w14:paraId="248F5572">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F8F72C8">
            <w:pPr>
              <w:rPr>
                <w:rFonts w:ascii="Arial"/>
                <w:sz w:val="21"/>
              </w:rPr>
            </w:pPr>
          </w:p>
        </w:tc>
        <w:tc>
          <w:tcPr>
            <w:tcW w:w="870" w:type="dxa"/>
            <w:vMerge w:val="continue"/>
            <w:tcBorders>
              <w:top w:val="nil"/>
            </w:tcBorders>
            <w:vAlign w:val="top"/>
          </w:tcPr>
          <w:p w14:paraId="70AF8B8E">
            <w:pPr>
              <w:rPr>
                <w:rFonts w:ascii="Arial"/>
                <w:sz w:val="21"/>
              </w:rPr>
            </w:pPr>
          </w:p>
        </w:tc>
        <w:tc>
          <w:tcPr>
            <w:tcW w:w="840" w:type="dxa"/>
            <w:vMerge w:val="continue"/>
            <w:tcBorders>
              <w:top w:val="nil"/>
            </w:tcBorders>
            <w:vAlign w:val="top"/>
          </w:tcPr>
          <w:p w14:paraId="7EC06A00">
            <w:pPr>
              <w:rPr>
                <w:rFonts w:ascii="Arial"/>
                <w:sz w:val="21"/>
              </w:rPr>
            </w:pPr>
          </w:p>
        </w:tc>
        <w:tc>
          <w:tcPr>
            <w:tcW w:w="824" w:type="dxa"/>
            <w:vMerge w:val="continue"/>
            <w:tcBorders>
              <w:top w:val="nil"/>
            </w:tcBorders>
            <w:vAlign w:val="top"/>
          </w:tcPr>
          <w:p w14:paraId="6C3652ED">
            <w:pPr>
              <w:rPr>
                <w:rFonts w:ascii="Arial"/>
                <w:sz w:val="21"/>
              </w:rPr>
            </w:pPr>
          </w:p>
        </w:tc>
      </w:tr>
      <w:tr w14:paraId="4DF43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50E084A">
            <w:pPr>
              <w:pStyle w:val="6"/>
              <w:spacing w:before="225" w:line="242" w:lineRule="auto"/>
              <w:ind w:left="122"/>
            </w:pPr>
            <w:r>
              <w:rPr>
                <w:b/>
                <w:bCs/>
                <w:spacing w:val="-6"/>
              </w:rPr>
              <w:t>207</w:t>
            </w:r>
          </w:p>
        </w:tc>
        <w:tc>
          <w:tcPr>
            <w:tcW w:w="417" w:type="dxa"/>
            <w:vAlign w:val="top"/>
          </w:tcPr>
          <w:p w14:paraId="35AF5B39">
            <w:pPr>
              <w:rPr>
                <w:rFonts w:ascii="Arial"/>
                <w:sz w:val="21"/>
              </w:rPr>
            </w:pPr>
          </w:p>
        </w:tc>
        <w:tc>
          <w:tcPr>
            <w:tcW w:w="417" w:type="dxa"/>
            <w:vAlign w:val="top"/>
          </w:tcPr>
          <w:p w14:paraId="79BD6B2C">
            <w:pPr>
              <w:rPr>
                <w:rFonts w:ascii="Arial"/>
                <w:sz w:val="21"/>
              </w:rPr>
            </w:pPr>
          </w:p>
        </w:tc>
        <w:tc>
          <w:tcPr>
            <w:tcW w:w="2055" w:type="dxa"/>
            <w:vAlign w:val="top"/>
          </w:tcPr>
          <w:p w14:paraId="3C77BA09">
            <w:pPr>
              <w:pStyle w:val="6"/>
              <w:spacing w:before="68" w:line="282" w:lineRule="auto"/>
              <w:ind w:left="133" w:right="138" w:hanging="15"/>
            </w:pPr>
            <w:r>
              <w:rPr>
                <w:b/>
                <w:bCs/>
                <w:spacing w:val="-3"/>
              </w:rPr>
              <w:t>文化旅游体育与传媒支</w:t>
            </w:r>
            <w:r>
              <w:rPr>
                <w:spacing w:val="2"/>
              </w:rPr>
              <w:t xml:space="preserve"> </w:t>
            </w:r>
            <w:r>
              <w:rPr>
                <w:b/>
                <w:bCs/>
                <w:spacing w:val="-2"/>
              </w:rPr>
              <w:t>出</w:t>
            </w:r>
          </w:p>
        </w:tc>
        <w:tc>
          <w:tcPr>
            <w:tcW w:w="1009" w:type="dxa"/>
            <w:vAlign w:val="top"/>
          </w:tcPr>
          <w:p w14:paraId="67C1304C">
            <w:pPr>
              <w:pStyle w:val="6"/>
              <w:spacing w:before="224"/>
              <w:ind w:left="287"/>
            </w:pPr>
            <w:r>
              <w:rPr>
                <w:b/>
                <w:bCs/>
                <w:spacing w:val="-4"/>
              </w:rPr>
              <w:t>1940.76</w:t>
            </w:r>
          </w:p>
        </w:tc>
        <w:tc>
          <w:tcPr>
            <w:tcW w:w="1019" w:type="dxa"/>
            <w:vAlign w:val="top"/>
          </w:tcPr>
          <w:p w14:paraId="03A84F2E">
            <w:pPr>
              <w:pStyle w:val="6"/>
              <w:spacing w:before="224"/>
              <w:ind w:left="384"/>
            </w:pPr>
            <w:r>
              <w:rPr>
                <w:b/>
                <w:bCs/>
                <w:spacing w:val="-4"/>
              </w:rPr>
              <w:t>855.05</w:t>
            </w:r>
          </w:p>
        </w:tc>
        <w:tc>
          <w:tcPr>
            <w:tcW w:w="949" w:type="dxa"/>
            <w:vAlign w:val="top"/>
          </w:tcPr>
          <w:p w14:paraId="7FCBEC76">
            <w:pPr>
              <w:pStyle w:val="6"/>
              <w:spacing w:before="224"/>
              <w:ind w:left="315"/>
            </w:pPr>
            <w:r>
              <w:rPr>
                <w:b/>
                <w:bCs/>
                <w:spacing w:val="-4"/>
              </w:rPr>
              <w:t>611.32</w:t>
            </w:r>
          </w:p>
        </w:tc>
        <w:tc>
          <w:tcPr>
            <w:tcW w:w="840" w:type="dxa"/>
            <w:vAlign w:val="top"/>
          </w:tcPr>
          <w:p w14:paraId="4EB288B5">
            <w:pPr>
              <w:pStyle w:val="6"/>
              <w:spacing w:before="224"/>
              <w:ind w:left="121"/>
            </w:pPr>
            <w:r>
              <w:rPr>
                <w:b/>
                <w:bCs/>
                <w:spacing w:val="-4"/>
              </w:rPr>
              <w:t>243.73</w:t>
            </w:r>
          </w:p>
        </w:tc>
        <w:tc>
          <w:tcPr>
            <w:tcW w:w="850" w:type="dxa"/>
            <w:vAlign w:val="top"/>
          </w:tcPr>
          <w:p w14:paraId="41460EF0">
            <w:pPr>
              <w:rPr>
                <w:rFonts w:ascii="Arial"/>
                <w:sz w:val="21"/>
              </w:rPr>
            </w:pPr>
          </w:p>
        </w:tc>
        <w:tc>
          <w:tcPr>
            <w:tcW w:w="840" w:type="dxa"/>
            <w:vAlign w:val="top"/>
          </w:tcPr>
          <w:p w14:paraId="3F582C1B">
            <w:pPr>
              <w:rPr>
                <w:rFonts w:ascii="Arial"/>
                <w:sz w:val="21"/>
              </w:rPr>
            </w:pPr>
          </w:p>
        </w:tc>
        <w:tc>
          <w:tcPr>
            <w:tcW w:w="750" w:type="dxa"/>
            <w:vAlign w:val="top"/>
          </w:tcPr>
          <w:p w14:paraId="773336BE">
            <w:pPr>
              <w:rPr>
                <w:rFonts w:ascii="Arial"/>
                <w:sz w:val="21"/>
              </w:rPr>
            </w:pPr>
          </w:p>
        </w:tc>
        <w:tc>
          <w:tcPr>
            <w:tcW w:w="850" w:type="dxa"/>
            <w:vAlign w:val="top"/>
          </w:tcPr>
          <w:p w14:paraId="511399E5">
            <w:pPr>
              <w:rPr>
                <w:rFonts w:ascii="Arial"/>
                <w:sz w:val="21"/>
              </w:rPr>
            </w:pPr>
          </w:p>
        </w:tc>
        <w:tc>
          <w:tcPr>
            <w:tcW w:w="870" w:type="dxa"/>
            <w:vAlign w:val="top"/>
          </w:tcPr>
          <w:p w14:paraId="7E862F59">
            <w:pPr>
              <w:rPr>
                <w:rFonts w:ascii="Arial"/>
                <w:sz w:val="21"/>
              </w:rPr>
            </w:pPr>
          </w:p>
        </w:tc>
        <w:tc>
          <w:tcPr>
            <w:tcW w:w="870" w:type="dxa"/>
            <w:vAlign w:val="top"/>
          </w:tcPr>
          <w:p w14:paraId="16B57E7C">
            <w:pPr>
              <w:pStyle w:val="6"/>
              <w:spacing w:before="224"/>
              <w:ind w:left="328"/>
            </w:pPr>
            <w:r>
              <w:rPr>
                <w:b/>
                <w:bCs/>
                <w:spacing w:val="-5"/>
              </w:rPr>
              <w:t>60.79</w:t>
            </w:r>
          </w:p>
        </w:tc>
        <w:tc>
          <w:tcPr>
            <w:tcW w:w="840" w:type="dxa"/>
            <w:vAlign w:val="top"/>
          </w:tcPr>
          <w:p w14:paraId="024B6727">
            <w:pPr>
              <w:pStyle w:val="6"/>
              <w:spacing w:before="68"/>
              <w:ind w:left="125"/>
            </w:pPr>
            <w:r>
              <w:rPr>
                <w:b/>
                <w:bCs/>
                <w:spacing w:val="-4"/>
              </w:rPr>
              <w:t>1024.9</w:t>
            </w:r>
          </w:p>
          <w:p w14:paraId="049A46C8">
            <w:pPr>
              <w:pStyle w:val="6"/>
              <w:spacing w:before="78" w:line="237" w:lineRule="exact"/>
              <w:ind w:left="121"/>
            </w:pPr>
            <w:r>
              <w:rPr>
                <w:b/>
                <w:bCs/>
                <w:spacing w:val="-2"/>
              </w:rPr>
              <w:t>2</w:t>
            </w:r>
          </w:p>
        </w:tc>
        <w:tc>
          <w:tcPr>
            <w:tcW w:w="824" w:type="dxa"/>
            <w:vAlign w:val="top"/>
          </w:tcPr>
          <w:p w14:paraId="408EF10A">
            <w:pPr>
              <w:rPr>
                <w:rFonts w:ascii="Arial"/>
                <w:sz w:val="21"/>
              </w:rPr>
            </w:pPr>
          </w:p>
        </w:tc>
      </w:tr>
      <w:tr w14:paraId="5B9EB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A77A7B6">
            <w:pPr>
              <w:pStyle w:val="6"/>
              <w:spacing w:before="146" w:line="242" w:lineRule="auto"/>
              <w:ind w:left="122"/>
            </w:pPr>
            <w:r>
              <w:rPr>
                <w:b/>
                <w:bCs/>
                <w:spacing w:val="-6"/>
              </w:rPr>
              <w:t>207</w:t>
            </w:r>
          </w:p>
        </w:tc>
        <w:tc>
          <w:tcPr>
            <w:tcW w:w="417" w:type="dxa"/>
            <w:vAlign w:val="top"/>
          </w:tcPr>
          <w:p w14:paraId="3A1598C8">
            <w:pPr>
              <w:pStyle w:val="6"/>
              <w:spacing w:before="146" w:line="242" w:lineRule="auto"/>
              <w:ind w:left="122"/>
            </w:pPr>
            <w:r>
              <w:rPr>
                <w:b/>
                <w:bCs/>
                <w:spacing w:val="-12"/>
              </w:rPr>
              <w:t>01</w:t>
            </w:r>
          </w:p>
        </w:tc>
        <w:tc>
          <w:tcPr>
            <w:tcW w:w="417" w:type="dxa"/>
            <w:vAlign w:val="top"/>
          </w:tcPr>
          <w:p w14:paraId="1E9022E6">
            <w:pPr>
              <w:rPr>
                <w:rFonts w:ascii="Arial"/>
                <w:sz w:val="21"/>
              </w:rPr>
            </w:pPr>
          </w:p>
        </w:tc>
        <w:tc>
          <w:tcPr>
            <w:tcW w:w="2055" w:type="dxa"/>
            <w:vAlign w:val="top"/>
          </w:tcPr>
          <w:p w14:paraId="036340C2">
            <w:pPr>
              <w:pStyle w:val="6"/>
              <w:spacing w:before="146" w:line="214" w:lineRule="auto"/>
              <w:ind w:left="118"/>
            </w:pPr>
            <w:r>
              <w:rPr>
                <w:b/>
                <w:bCs/>
                <w:spacing w:val="-5"/>
              </w:rPr>
              <w:t>文化和旅游</w:t>
            </w:r>
          </w:p>
        </w:tc>
        <w:tc>
          <w:tcPr>
            <w:tcW w:w="1009" w:type="dxa"/>
            <w:vAlign w:val="top"/>
          </w:tcPr>
          <w:p w14:paraId="14ABB1AB">
            <w:pPr>
              <w:pStyle w:val="6"/>
              <w:spacing w:before="145"/>
              <w:ind w:left="373"/>
            </w:pPr>
            <w:r>
              <w:rPr>
                <w:b/>
                <w:bCs/>
                <w:spacing w:val="-4"/>
              </w:rPr>
              <w:t>794.43</w:t>
            </w:r>
          </w:p>
        </w:tc>
        <w:tc>
          <w:tcPr>
            <w:tcW w:w="1019" w:type="dxa"/>
            <w:vAlign w:val="top"/>
          </w:tcPr>
          <w:p w14:paraId="2C1F483F">
            <w:pPr>
              <w:pStyle w:val="6"/>
              <w:spacing w:before="145"/>
              <w:ind w:left="384"/>
            </w:pPr>
            <w:r>
              <w:rPr>
                <w:b/>
                <w:bCs/>
                <w:spacing w:val="-4"/>
              </w:rPr>
              <w:t>712.32</w:t>
            </w:r>
          </w:p>
        </w:tc>
        <w:tc>
          <w:tcPr>
            <w:tcW w:w="949" w:type="dxa"/>
            <w:vAlign w:val="top"/>
          </w:tcPr>
          <w:p w14:paraId="4D79CBDF">
            <w:pPr>
              <w:pStyle w:val="6"/>
              <w:spacing w:before="145"/>
              <w:ind w:left="315"/>
            </w:pPr>
            <w:r>
              <w:rPr>
                <w:b/>
                <w:bCs/>
                <w:spacing w:val="-4"/>
              </w:rPr>
              <w:t>607.32</w:t>
            </w:r>
          </w:p>
        </w:tc>
        <w:tc>
          <w:tcPr>
            <w:tcW w:w="840" w:type="dxa"/>
            <w:vAlign w:val="top"/>
          </w:tcPr>
          <w:p w14:paraId="67507111">
            <w:pPr>
              <w:pStyle w:val="6"/>
              <w:spacing w:before="145"/>
              <w:ind w:left="125"/>
            </w:pPr>
            <w:r>
              <w:rPr>
                <w:b/>
                <w:bCs/>
                <w:spacing w:val="-4"/>
              </w:rPr>
              <w:t>105.00</w:t>
            </w:r>
          </w:p>
        </w:tc>
        <w:tc>
          <w:tcPr>
            <w:tcW w:w="850" w:type="dxa"/>
            <w:vAlign w:val="top"/>
          </w:tcPr>
          <w:p w14:paraId="00696578">
            <w:pPr>
              <w:rPr>
                <w:rFonts w:ascii="Arial"/>
                <w:sz w:val="21"/>
              </w:rPr>
            </w:pPr>
          </w:p>
        </w:tc>
        <w:tc>
          <w:tcPr>
            <w:tcW w:w="840" w:type="dxa"/>
            <w:vAlign w:val="top"/>
          </w:tcPr>
          <w:p w14:paraId="76F4C939">
            <w:pPr>
              <w:rPr>
                <w:rFonts w:ascii="Arial"/>
                <w:sz w:val="21"/>
              </w:rPr>
            </w:pPr>
          </w:p>
        </w:tc>
        <w:tc>
          <w:tcPr>
            <w:tcW w:w="750" w:type="dxa"/>
            <w:vAlign w:val="top"/>
          </w:tcPr>
          <w:p w14:paraId="281F6F16">
            <w:pPr>
              <w:rPr>
                <w:rFonts w:ascii="Arial"/>
                <w:sz w:val="21"/>
              </w:rPr>
            </w:pPr>
          </w:p>
        </w:tc>
        <w:tc>
          <w:tcPr>
            <w:tcW w:w="850" w:type="dxa"/>
            <w:vAlign w:val="top"/>
          </w:tcPr>
          <w:p w14:paraId="1A7196B6">
            <w:pPr>
              <w:rPr>
                <w:rFonts w:ascii="Arial"/>
                <w:sz w:val="21"/>
              </w:rPr>
            </w:pPr>
          </w:p>
        </w:tc>
        <w:tc>
          <w:tcPr>
            <w:tcW w:w="870" w:type="dxa"/>
            <w:vAlign w:val="top"/>
          </w:tcPr>
          <w:p w14:paraId="21A4F00C">
            <w:pPr>
              <w:rPr>
                <w:rFonts w:ascii="Arial"/>
                <w:sz w:val="21"/>
              </w:rPr>
            </w:pPr>
          </w:p>
        </w:tc>
        <w:tc>
          <w:tcPr>
            <w:tcW w:w="870" w:type="dxa"/>
            <w:vAlign w:val="top"/>
          </w:tcPr>
          <w:p w14:paraId="6C3BA6E8">
            <w:pPr>
              <w:pStyle w:val="6"/>
              <w:spacing w:before="145"/>
              <w:ind w:left="328"/>
            </w:pPr>
            <w:r>
              <w:rPr>
                <w:b/>
                <w:bCs/>
                <w:spacing w:val="-5"/>
              </w:rPr>
              <w:t>60.79</w:t>
            </w:r>
          </w:p>
        </w:tc>
        <w:tc>
          <w:tcPr>
            <w:tcW w:w="840" w:type="dxa"/>
            <w:vAlign w:val="top"/>
          </w:tcPr>
          <w:p w14:paraId="5C477EE1">
            <w:pPr>
              <w:pStyle w:val="6"/>
              <w:spacing w:before="145"/>
              <w:ind w:left="121"/>
            </w:pPr>
            <w:r>
              <w:rPr>
                <w:b/>
                <w:bCs/>
                <w:spacing w:val="-4"/>
              </w:rPr>
              <w:t>21.32</w:t>
            </w:r>
          </w:p>
        </w:tc>
        <w:tc>
          <w:tcPr>
            <w:tcW w:w="824" w:type="dxa"/>
            <w:vAlign w:val="top"/>
          </w:tcPr>
          <w:p w14:paraId="57EE7D27">
            <w:pPr>
              <w:rPr>
                <w:rFonts w:ascii="Arial"/>
                <w:sz w:val="21"/>
              </w:rPr>
            </w:pPr>
          </w:p>
        </w:tc>
      </w:tr>
      <w:tr w14:paraId="18B27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B489386">
            <w:pPr>
              <w:pStyle w:val="6"/>
              <w:spacing w:before="147" w:line="242" w:lineRule="auto"/>
              <w:ind w:left="122"/>
            </w:pPr>
            <w:r>
              <w:rPr>
                <w:spacing w:val="-5"/>
              </w:rPr>
              <w:t>207</w:t>
            </w:r>
          </w:p>
        </w:tc>
        <w:tc>
          <w:tcPr>
            <w:tcW w:w="417" w:type="dxa"/>
            <w:vAlign w:val="top"/>
          </w:tcPr>
          <w:p w14:paraId="07C43264">
            <w:pPr>
              <w:pStyle w:val="6"/>
              <w:spacing w:before="147" w:line="242" w:lineRule="auto"/>
              <w:ind w:left="122"/>
            </w:pPr>
            <w:r>
              <w:rPr>
                <w:spacing w:val="-10"/>
              </w:rPr>
              <w:t>01</w:t>
            </w:r>
          </w:p>
        </w:tc>
        <w:tc>
          <w:tcPr>
            <w:tcW w:w="417" w:type="dxa"/>
            <w:vAlign w:val="top"/>
          </w:tcPr>
          <w:p w14:paraId="2958CEF8">
            <w:pPr>
              <w:pStyle w:val="6"/>
              <w:spacing w:before="147" w:line="242" w:lineRule="auto"/>
              <w:ind w:left="123"/>
            </w:pPr>
            <w:r>
              <w:rPr>
                <w:spacing w:val="-10"/>
              </w:rPr>
              <w:t>01</w:t>
            </w:r>
          </w:p>
        </w:tc>
        <w:tc>
          <w:tcPr>
            <w:tcW w:w="2055" w:type="dxa"/>
            <w:vAlign w:val="top"/>
          </w:tcPr>
          <w:p w14:paraId="503E4DDD">
            <w:pPr>
              <w:pStyle w:val="6"/>
              <w:spacing w:before="147" w:line="214" w:lineRule="auto"/>
              <w:ind w:left="111"/>
            </w:pPr>
            <w:r>
              <w:rPr>
                <w:spacing w:val="-2"/>
              </w:rPr>
              <w:t>行政运行</w:t>
            </w:r>
          </w:p>
        </w:tc>
        <w:tc>
          <w:tcPr>
            <w:tcW w:w="1009" w:type="dxa"/>
            <w:vAlign w:val="top"/>
          </w:tcPr>
          <w:p w14:paraId="4C2C4C0E">
            <w:pPr>
              <w:pStyle w:val="6"/>
              <w:spacing w:before="147"/>
              <w:ind w:left="373"/>
            </w:pPr>
            <w:r>
              <w:rPr>
                <w:spacing w:val="-3"/>
              </w:rPr>
              <w:t>601.32</w:t>
            </w:r>
          </w:p>
        </w:tc>
        <w:tc>
          <w:tcPr>
            <w:tcW w:w="1019" w:type="dxa"/>
            <w:vAlign w:val="top"/>
          </w:tcPr>
          <w:p w14:paraId="5CB9E0D7">
            <w:pPr>
              <w:pStyle w:val="6"/>
              <w:spacing w:before="147"/>
              <w:ind w:left="384"/>
            </w:pPr>
            <w:r>
              <w:rPr>
                <w:spacing w:val="-3"/>
              </w:rPr>
              <w:t>601.32</w:t>
            </w:r>
          </w:p>
        </w:tc>
        <w:tc>
          <w:tcPr>
            <w:tcW w:w="949" w:type="dxa"/>
            <w:vAlign w:val="top"/>
          </w:tcPr>
          <w:p w14:paraId="40B807DD">
            <w:pPr>
              <w:pStyle w:val="6"/>
              <w:spacing w:before="147"/>
              <w:ind w:left="315"/>
            </w:pPr>
            <w:r>
              <w:rPr>
                <w:spacing w:val="-3"/>
              </w:rPr>
              <w:t>601.32</w:t>
            </w:r>
          </w:p>
        </w:tc>
        <w:tc>
          <w:tcPr>
            <w:tcW w:w="840" w:type="dxa"/>
            <w:vAlign w:val="top"/>
          </w:tcPr>
          <w:p w14:paraId="3D8498DB">
            <w:pPr>
              <w:rPr>
                <w:rFonts w:ascii="Arial"/>
                <w:sz w:val="21"/>
              </w:rPr>
            </w:pPr>
          </w:p>
        </w:tc>
        <w:tc>
          <w:tcPr>
            <w:tcW w:w="850" w:type="dxa"/>
            <w:vAlign w:val="top"/>
          </w:tcPr>
          <w:p w14:paraId="6318B840">
            <w:pPr>
              <w:rPr>
                <w:rFonts w:ascii="Arial"/>
                <w:sz w:val="21"/>
              </w:rPr>
            </w:pPr>
          </w:p>
        </w:tc>
        <w:tc>
          <w:tcPr>
            <w:tcW w:w="840" w:type="dxa"/>
            <w:vAlign w:val="top"/>
          </w:tcPr>
          <w:p w14:paraId="0FB1BFF7">
            <w:pPr>
              <w:rPr>
                <w:rFonts w:ascii="Arial"/>
                <w:sz w:val="21"/>
              </w:rPr>
            </w:pPr>
          </w:p>
        </w:tc>
        <w:tc>
          <w:tcPr>
            <w:tcW w:w="750" w:type="dxa"/>
            <w:vAlign w:val="top"/>
          </w:tcPr>
          <w:p w14:paraId="5A4C7730">
            <w:pPr>
              <w:rPr>
                <w:rFonts w:ascii="Arial"/>
                <w:sz w:val="21"/>
              </w:rPr>
            </w:pPr>
          </w:p>
        </w:tc>
        <w:tc>
          <w:tcPr>
            <w:tcW w:w="850" w:type="dxa"/>
            <w:vAlign w:val="top"/>
          </w:tcPr>
          <w:p w14:paraId="5DE6ACD8">
            <w:pPr>
              <w:rPr>
                <w:rFonts w:ascii="Arial"/>
                <w:sz w:val="21"/>
              </w:rPr>
            </w:pPr>
          </w:p>
        </w:tc>
        <w:tc>
          <w:tcPr>
            <w:tcW w:w="870" w:type="dxa"/>
            <w:vAlign w:val="top"/>
          </w:tcPr>
          <w:p w14:paraId="23DD6157">
            <w:pPr>
              <w:rPr>
                <w:rFonts w:ascii="Arial"/>
                <w:sz w:val="21"/>
              </w:rPr>
            </w:pPr>
          </w:p>
        </w:tc>
        <w:tc>
          <w:tcPr>
            <w:tcW w:w="870" w:type="dxa"/>
            <w:vAlign w:val="top"/>
          </w:tcPr>
          <w:p w14:paraId="52D8788F">
            <w:pPr>
              <w:rPr>
                <w:rFonts w:ascii="Arial"/>
                <w:sz w:val="21"/>
              </w:rPr>
            </w:pPr>
          </w:p>
        </w:tc>
        <w:tc>
          <w:tcPr>
            <w:tcW w:w="840" w:type="dxa"/>
            <w:vAlign w:val="top"/>
          </w:tcPr>
          <w:p w14:paraId="0970B087">
            <w:pPr>
              <w:rPr>
                <w:rFonts w:ascii="Arial"/>
                <w:sz w:val="21"/>
              </w:rPr>
            </w:pPr>
          </w:p>
        </w:tc>
        <w:tc>
          <w:tcPr>
            <w:tcW w:w="824" w:type="dxa"/>
            <w:vAlign w:val="top"/>
          </w:tcPr>
          <w:p w14:paraId="442C7A1D">
            <w:pPr>
              <w:rPr>
                <w:rFonts w:ascii="Arial"/>
                <w:sz w:val="21"/>
              </w:rPr>
            </w:pPr>
          </w:p>
        </w:tc>
      </w:tr>
      <w:tr w14:paraId="0EB37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FDA7F1F">
            <w:pPr>
              <w:pStyle w:val="6"/>
              <w:spacing w:before="148" w:line="242" w:lineRule="auto"/>
              <w:ind w:left="122"/>
            </w:pPr>
            <w:r>
              <w:rPr>
                <w:spacing w:val="-5"/>
              </w:rPr>
              <w:t>207</w:t>
            </w:r>
          </w:p>
        </w:tc>
        <w:tc>
          <w:tcPr>
            <w:tcW w:w="417" w:type="dxa"/>
            <w:vAlign w:val="top"/>
          </w:tcPr>
          <w:p w14:paraId="546C1E54">
            <w:pPr>
              <w:pStyle w:val="6"/>
              <w:spacing w:before="148" w:line="242" w:lineRule="auto"/>
              <w:ind w:left="122"/>
            </w:pPr>
            <w:r>
              <w:rPr>
                <w:spacing w:val="-10"/>
              </w:rPr>
              <w:t>01</w:t>
            </w:r>
          </w:p>
        </w:tc>
        <w:tc>
          <w:tcPr>
            <w:tcW w:w="417" w:type="dxa"/>
            <w:vAlign w:val="top"/>
          </w:tcPr>
          <w:p w14:paraId="1B8AFB5C">
            <w:pPr>
              <w:pStyle w:val="6"/>
              <w:spacing w:before="147" w:line="239" w:lineRule="exact"/>
              <w:ind w:left="121"/>
            </w:pPr>
            <w:r>
              <w:rPr>
                <w:spacing w:val="-9"/>
              </w:rPr>
              <w:t>11</w:t>
            </w:r>
          </w:p>
        </w:tc>
        <w:tc>
          <w:tcPr>
            <w:tcW w:w="2055" w:type="dxa"/>
            <w:vAlign w:val="top"/>
          </w:tcPr>
          <w:p w14:paraId="0389FC91">
            <w:pPr>
              <w:pStyle w:val="6"/>
              <w:spacing w:before="145" w:line="215" w:lineRule="auto"/>
              <w:ind w:left="118"/>
            </w:pPr>
            <w:r>
              <w:rPr>
                <w:spacing w:val="-3"/>
              </w:rPr>
              <w:t>文化创作与保护</w:t>
            </w:r>
          </w:p>
        </w:tc>
        <w:tc>
          <w:tcPr>
            <w:tcW w:w="1009" w:type="dxa"/>
            <w:vAlign w:val="top"/>
          </w:tcPr>
          <w:p w14:paraId="6829B410">
            <w:pPr>
              <w:pStyle w:val="6"/>
              <w:spacing w:before="147"/>
              <w:ind w:left="467"/>
            </w:pPr>
            <w:r>
              <w:rPr>
                <w:spacing w:val="-4"/>
              </w:rPr>
              <w:t>10.00</w:t>
            </w:r>
          </w:p>
        </w:tc>
        <w:tc>
          <w:tcPr>
            <w:tcW w:w="1019" w:type="dxa"/>
            <w:vAlign w:val="top"/>
          </w:tcPr>
          <w:p w14:paraId="2204F2B0">
            <w:pPr>
              <w:pStyle w:val="6"/>
              <w:spacing w:before="147"/>
              <w:ind w:left="478"/>
            </w:pPr>
            <w:r>
              <w:rPr>
                <w:spacing w:val="-4"/>
              </w:rPr>
              <w:t>10.00</w:t>
            </w:r>
          </w:p>
        </w:tc>
        <w:tc>
          <w:tcPr>
            <w:tcW w:w="949" w:type="dxa"/>
            <w:vAlign w:val="top"/>
          </w:tcPr>
          <w:p w14:paraId="1EA01C82">
            <w:pPr>
              <w:rPr>
                <w:rFonts w:ascii="Arial"/>
                <w:sz w:val="21"/>
              </w:rPr>
            </w:pPr>
          </w:p>
        </w:tc>
        <w:tc>
          <w:tcPr>
            <w:tcW w:w="840" w:type="dxa"/>
            <w:vAlign w:val="top"/>
          </w:tcPr>
          <w:p w14:paraId="4861AED8">
            <w:pPr>
              <w:pStyle w:val="6"/>
              <w:spacing w:before="147"/>
              <w:ind w:left="125"/>
            </w:pPr>
            <w:r>
              <w:rPr>
                <w:spacing w:val="-4"/>
              </w:rPr>
              <w:t>10.00</w:t>
            </w:r>
          </w:p>
        </w:tc>
        <w:tc>
          <w:tcPr>
            <w:tcW w:w="850" w:type="dxa"/>
            <w:vAlign w:val="top"/>
          </w:tcPr>
          <w:p w14:paraId="23200B88">
            <w:pPr>
              <w:rPr>
                <w:rFonts w:ascii="Arial"/>
                <w:sz w:val="21"/>
              </w:rPr>
            </w:pPr>
          </w:p>
        </w:tc>
        <w:tc>
          <w:tcPr>
            <w:tcW w:w="840" w:type="dxa"/>
            <w:vAlign w:val="top"/>
          </w:tcPr>
          <w:p w14:paraId="39F66B13">
            <w:pPr>
              <w:rPr>
                <w:rFonts w:ascii="Arial"/>
                <w:sz w:val="21"/>
              </w:rPr>
            </w:pPr>
          </w:p>
        </w:tc>
        <w:tc>
          <w:tcPr>
            <w:tcW w:w="750" w:type="dxa"/>
            <w:vAlign w:val="top"/>
          </w:tcPr>
          <w:p w14:paraId="30FB1C3D">
            <w:pPr>
              <w:rPr>
                <w:rFonts w:ascii="Arial"/>
                <w:sz w:val="21"/>
              </w:rPr>
            </w:pPr>
          </w:p>
        </w:tc>
        <w:tc>
          <w:tcPr>
            <w:tcW w:w="850" w:type="dxa"/>
            <w:vAlign w:val="top"/>
          </w:tcPr>
          <w:p w14:paraId="44B1AD02">
            <w:pPr>
              <w:rPr>
                <w:rFonts w:ascii="Arial"/>
                <w:sz w:val="21"/>
              </w:rPr>
            </w:pPr>
          </w:p>
        </w:tc>
        <w:tc>
          <w:tcPr>
            <w:tcW w:w="870" w:type="dxa"/>
            <w:vAlign w:val="top"/>
          </w:tcPr>
          <w:p w14:paraId="446546A1">
            <w:pPr>
              <w:rPr>
                <w:rFonts w:ascii="Arial"/>
                <w:sz w:val="21"/>
              </w:rPr>
            </w:pPr>
          </w:p>
        </w:tc>
        <w:tc>
          <w:tcPr>
            <w:tcW w:w="870" w:type="dxa"/>
            <w:vAlign w:val="top"/>
          </w:tcPr>
          <w:p w14:paraId="7CCC5BF8">
            <w:pPr>
              <w:rPr>
                <w:rFonts w:ascii="Arial"/>
                <w:sz w:val="21"/>
              </w:rPr>
            </w:pPr>
          </w:p>
        </w:tc>
        <w:tc>
          <w:tcPr>
            <w:tcW w:w="840" w:type="dxa"/>
            <w:vAlign w:val="top"/>
          </w:tcPr>
          <w:p w14:paraId="2E96F13E">
            <w:pPr>
              <w:rPr>
                <w:rFonts w:ascii="Arial"/>
                <w:sz w:val="21"/>
              </w:rPr>
            </w:pPr>
          </w:p>
        </w:tc>
        <w:tc>
          <w:tcPr>
            <w:tcW w:w="824" w:type="dxa"/>
            <w:vAlign w:val="top"/>
          </w:tcPr>
          <w:p w14:paraId="0CCE8DEE">
            <w:pPr>
              <w:rPr>
                <w:rFonts w:ascii="Arial"/>
                <w:sz w:val="21"/>
              </w:rPr>
            </w:pPr>
          </w:p>
        </w:tc>
      </w:tr>
      <w:tr w14:paraId="755EE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588D98">
            <w:pPr>
              <w:pStyle w:val="6"/>
              <w:spacing w:before="148" w:line="242" w:lineRule="auto"/>
              <w:ind w:left="122"/>
            </w:pPr>
            <w:r>
              <w:rPr>
                <w:spacing w:val="-5"/>
              </w:rPr>
              <w:t>207</w:t>
            </w:r>
          </w:p>
        </w:tc>
        <w:tc>
          <w:tcPr>
            <w:tcW w:w="417" w:type="dxa"/>
            <w:vAlign w:val="top"/>
          </w:tcPr>
          <w:p w14:paraId="5FB6CC7D">
            <w:pPr>
              <w:pStyle w:val="6"/>
              <w:spacing w:before="148" w:line="242" w:lineRule="auto"/>
              <w:ind w:left="122"/>
            </w:pPr>
            <w:r>
              <w:rPr>
                <w:spacing w:val="-10"/>
              </w:rPr>
              <w:t>01</w:t>
            </w:r>
          </w:p>
        </w:tc>
        <w:tc>
          <w:tcPr>
            <w:tcW w:w="417" w:type="dxa"/>
            <w:vAlign w:val="top"/>
          </w:tcPr>
          <w:p w14:paraId="1AD73FAE">
            <w:pPr>
              <w:pStyle w:val="6"/>
              <w:spacing w:before="148" w:line="242" w:lineRule="auto"/>
              <w:ind w:left="118"/>
            </w:pPr>
            <w:r>
              <w:rPr>
                <w:spacing w:val="-8"/>
              </w:rPr>
              <w:t>99</w:t>
            </w:r>
          </w:p>
        </w:tc>
        <w:tc>
          <w:tcPr>
            <w:tcW w:w="2055" w:type="dxa"/>
            <w:vAlign w:val="top"/>
          </w:tcPr>
          <w:p w14:paraId="1A05140B">
            <w:pPr>
              <w:pStyle w:val="6"/>
              <w:spacing w:before="147" w:line="213" w:lineRule="auto"/>
              <w:ind w:left="111"/>
            </w:pPr>
            <w:r>
              <w:rPr>
                <w:spacing w:val="-1"/>
              </w:rPr>
              <w:t>其他文化和旅游支出</w:t>
            </w:r>
          </w:p>
        </w:tc>
        <w:tc>
          <w:tcPr>
            <w:tcW w:w="1009" w:type="dxa"/>
            <w:vAlign w:val="top"/>
          </w:tcPr>
          <w:p w14:paraId="29D7AD31">
            <w:pPr>
              <w:pStyle w:val="6"/>
              <w:spacing w:before="147"/>
              <w:ind w:left="376"/>
            </w:pPr>
            <w:r>
              <w:rPr>
                <w:spacing w:val="-3"/>
              </w:rPr>
              <w:t>183.11</w:t>
            </w:r>
          </w:p>
        </w:tc>
        <w:tc>
          <w:tcPr>
            <w:tcW w:w="1019" w:type="dxa"/>
            <w:vAlign w:val="top"/>
          </w:tcPr>
          <w:p w14:paraId="55E10E9F">
            <w:pPr>
              <w:pStyle w:val="6"/>
              <w:spacing w:before="147"/>
              <w:ind w:left="387"/>
            </w:pPr>
            <w:r>
              <w:rPr>
                <w:spacing w:val="-3"/>
              </w:rPr>
              <w:t>101.00</w:t>
            </w:r>
          </w:p>
        </w:tc>
        <w:tc>
          <w:tcPr>
            <w:tcW w:w="949" w:type="dxa"/>
            <w:vAlign w:val="top"/>
          </w:tcPr>
          <w:p w14:paraId="3182210A">
            <w:pPr>
              <w:pStyle w:val="6"/>
              <w:spacing w:before="147"/>
              <w:ind w:left="495"/>
            </w:pPr>
            <w:r>
              <w:rPr>
                <w:spacing w:val="-4"/>
              </w:rPr>
              <w:t>6.00</w:t>
            </w:r>
          </w:p>
        </w:tc>
        <w:tc>
          <w:tcPr>
            <w:tcW w:w="840" w:type="dxa"/>
            <w:vAlign w:val="top"/>
          </w:tcPr>
          <w:p w14:paraId="1A62B15D">
            <w:pPr>
              <w:pStyle w:val="6"/>
              <w:spacing w:before="147"/>
              <w:ind w:left="122"/>
            </w:pPr>
            <w:r>
              <w:rPr>
                <w:spacing w:val="-3"/>
              </w:rPr>
              <w:t>95.00</w:t>
            </w:r>
          </w:p>
        </w:tc>
        <w:tc>
          <w:tcPr>
            <w:tcW w:w="850" w:type="dxa"/>
            <w:vAlign w:val="top"/>
          </w:tcPr>
          <w:p w14:paraId="55C57701">
            <w:pPr>
              <w:rPr>
                <w:rFonts w:ascii="Arial"/>
                <w:sz w:val="21"/>
              </w:rPr>
            </w:pPr>
          </w:p>
        </w:tc>
        <w:tc>
          <w:tcPr>
            <w:tcW w:w="840" w:type="dxa"/>
            <w:vAlign w:val="top"/>
          </w:tcPr>
          <w:p w14:paraId="15117C8D">
            <w:pPr>
              <w:rPr>
                <w:rFonts w:ascii="Arial"/>
                <w:sz w:val="21"/>
              </w:rPr>
            </w:pPr>
          </w:p>
        </w:tc>
        <w:tc>
          <w:tcPr>
            <w:tcW w:w="750" w:type="dxa"/>
            <w:vAlign w:val="top"/>
          </w:tcPr>
          <w:p w14:paraId="0FC25E80">
            <w:pPr>
              <w:rPr>
                <w:rFonts w:ascii="Arial"/>
                <w:sz w:val="21"/>
              </w:rPr>
            </w:pPr>
          </w:p>
        </w:tc>
        <w:tc>
          <w:tcPr>
            <w:tcW w:w="850" w:type="dxa"/>
            <w:vAlign w:val="top"/>
          </w:tcPr>
          <w:p w14:paraId="62F2632B">
            <w:pPr>
              <w:rPr>
                <w:rFonts w:ascii="Arial"/>
                <w:sz w:val="21"/>
              </w:rPr>
            </w:pPr>
          </w:p>
        </w:tc>
        <w:tc>
          <w:tcPr>
            <w:tcW w:w="870" w:type="dxa"/>
            <w:vAlign w:val="top"/>
          </w:tcPr>
          <w:p w14:paraId="08EBA874">
            <w:pPr>
              <w:rPr>
                <w:rFonts w:ascii="Arial"/>
                <w:sz w:val="21"/>
              </w:rPr>
            </w:pPr>
          </w:p>
        </w:tc>
        <w:tc>
          <w:tcPr>
            <w:tcW w:w="870" w:type="dxa"/>
            <w:vAlign w:val="top"/>
          </w:tcPr>
          <w:p w14:paraId="25707009">
            <w:pPr>
              <w:pStyle w:val="6"/>
              <w:spacing w:before="147"/>
              <w:ind w:left="328"/>
            </w:pPr>
            <w:r>
              <w:rPr>
                <w:spacing w:val="-3"/>
              </w:rPr>
              <w:t>60.79</w:t>
            </w:r>
          </w:p>
        </w:tc>
        <w:tc>
          <w:tcPr>
            <w:tcW w:w="840" w:type="dxa"/>
            <w:vAlign w:val="top"/>
          </w:tcPr>
          <w:p w14:paraId="438D228C">
            <w:pPr>
              <w:pStyle w:val="6"/>
              <w:spacing w:before="147"/>
              <w:ind w:left="121"/>
            </w:pPr>
            <w:r>
              <w:rPr>
                <w:spacing w:val="-3"/>
              </w:rPr>
              <w:t>21.32</w:t>
            </w:r>
          </w:p>
        </w:tc>
        <w:tc>
          <w:tcPr>
            <w:tcW w:w="824" w:type="dxa"/>
            <w:vAlign w:val="top"/>
          </w:tcPr>
          <w:p w14:paraId="408FF820">
            <w:pPr>
              <w:rPr>
                <w:rFonts w:ascii="Arial"/>
                <w:sz w:val="21"/>
              </w:rPr>
            </w:pPr>
          </w:p>
        </w:tc>
      </w:tr>
      <w:tr w14:paraId="0EA09C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0B64F1D">
            <w:pPr>
              <w:pStyle w:val="6"/>
              <w:spacing w:before="148" w:line="242" w:lineRule="auto"/>
              <w:ind w:left="122"/>
            </w:pPr>
            <w:r>
              <w:rPr>
                <w:b/>
                <w:bCs/>
                <w:spacing w:val="-6"/>
              </w:rPr>
              <w:t>207</w:t>
            </w:r>
          </w:p>
        </w:tc>
        <w:tc>
          <w:tcPr>
            <w:tcW w:w="417" w:type="dxa"/>
            <w:vAlign w:val="top"/>
          </w:tcPr>
          <w:p w14:paraId="513CFAB5">
            <w:pPr>
              <w:pStyle w:val="6"/>
              <w:spacing w:before="148" w:line="242" w:lineRule="auto"/>
              <w:ind w:left="122"/>
            </w:pPr>
            <w:r>
              <w:rPr>
                <w:b/>
                <w:bCs/>
                <w:spacing w:val="-12"/>
              </w:rPr>
              <w:t>02</w:t>
            </w:r>
          </w:p>
        </w:tc>
        <w:tc>
          <w:tcPr>
            <w:tcW w:w="417" w:type="dxa"/>
            <w:vAlign w:val="top"/>
          </w:tcPr>
          <w:p w14:paraId="4E7E400A">
            <w:pPr>
              <w:rPr>
                <w:rFonts w:ascii="Arial"/>
                <w:sz w:val="21"/>
              </w:rPr>
            </w:pPr>
          </w:p>
        </w:tc>
        <w:tc>
          <w:tcPr>
            <w:tcW w:w="2055" w:type="dxa"/>
            <w:vAlign w:val="top"/>
          </w:tcPr>
          <w:p w14:paraId="17DD5502">
            <w:pPr>
              <w:pStyle w:val="6"/>
              <w:spacing w:before="148" w:line="217" w:lineRule="auto"/>
              <w:ind w:left="118"/>
            </w:pPr>
            <w:r>
              <w:rPr>
                <w:b/>
                <w:bCs/>
                <w:spacing w:val="-10"/>
              </w:rPr>
              <w:t>文物</w:t>
            </w:r>
          </w:p>
        </w:tc>
        <w:tc>
          <w:tcPr>
            <w:tcW w:w="1009" w:type="dxa"/>
            <w:vAlign w:val="top"/>
          </w:tcPr>
          <w:p w14:paraId="53145D4C">
            <w:pPr>
              <w:pStyle w:val="6"/>
              <w:spacing w:before="147"/>
              <w:ind w:left="470"/>
            </w:pPr>
            <w:r>
              <w:rPr>
                <w:b/>
                <w:bCs/>
                <w:spacing w:val="-6"/>
              </w:rPr>
              <w:t>33.80</w:t>
            </w:r>
          </w:p>
        </w:tc>
        <w:tc>
          <w:tcPr>
            <w:tcW w:w="1019" w:type="dxa"/>
            <w:vAlign w:val="top"/>
          </w:tcPr>
          <w:p w14:paraId="309B571B">
            <w:pPr>
              <w:pStyle w:val="6"/>
              <w:spacing w:before="147"/>
              <w:ind w:left="481"/>
            </w:pPr>
            <w:r>
              <w:rPr>
                <w:b/>
                <w:bCs/>
                <w:spacing w:val="-6"/>
              </w:rPr>
              <w:t>31.20</w:t>
            </w:r>
          </w:p>
        </w:tc>
        <w:tc>
          <w:tcPr>
            <w:tcW w:w="949" w:type="dxa"/>
            <w:vAlign w:val="top"/>
          </w:tcPr>
          <w:p w14:paraId="323C4DAD">
            <w:pPr>
              <w:rPr>
                <w:rFonts w:ascii="Arial"/>
                <w:sz w:val="21"/>
              </w:rPr>
            </w:pPr>
          </w:p>
        </w:tc>
        <w:tc>
          <w:tcPr>
            <w:tcW w:w="840" w:type="dxa"/>
            <w:vAlign w:val="top"/>
          </w:tcPr>
          <w:p w14:paraId="4908C254">
            <w:pPr>
              <w:pStyle w:val="6"/>
              <w:spacing w:before="147"/>
              <w:ind w:left="128"/>
            </w:pPr>
            <w:r>
              <w:rPr>
                <w:b/>
                <w:bCs/>
                <w:spacing w:val="-6"/>
              </w:rPr>
              <w:t>31.20</w:t>
            </w:r>
          </w:p>
        </w:tc>
        <w:tc>
          <w:tcPr>
            <w:tcW w:w="850" w:type="dxa"/>
            <w:vAlign w:val="top"/>
          </w:tcPr>
          <w:p w14:paraId="3265886C">
            <w:pPr>
              <w:rPr>
                <w:rFonts w:ascii="Arial"/>
                <w:sz w:val="21"/>
              </w:rPr>
            </w:pPr>
          </w:p>
        </w:tc>
        <w:tc>
          <w:tcPr>
            <w:tcW w:w="840" w:type="dxa"/>
            <w:vAlign w:val="top"/>
          </w:tcPr>
          <w:p w14:paraId="6E77D8DF">
            <w:pPr>
              <w:rPr>
                <w:rFonts w:ascii="Arial"/>
                <w:sz w:val="21"/>
              </w:rPr>
            </w:pPr>
          </w:p>
        </w:tc>
        <w:tc>
          <w:tcPr>
            <w:tcW w:w="750" w:type="dxa"/>
            <w:vAlign w:val="top"/>
          </w:tcPr>
          <w:p w14:paraId="3344899B">
            <w:pPr>
              <w:rPr>
                <w:rFonts w:ascii="Arial"/>
                <w:sz w:val="21"/>
              </w:rPr>
            </w:pPr>
          </w:p>
        </w:tc>
        <w:tc>
          <w:tcPr>
            <w:tcW w:w="850" w:type="dxa"/>
            <w:vAlign w:val="top"/>
          </w:tcPr>
          <w:p w14:paraId="7ACBB519">
            <w:pPr>
              <w:rPr>
                <w:rFonts w:ascii="Arial"/>
                <w:sz w:val="21"/>
              </w:rPr>
            </w:pPr>
          </w:p>
        </w:tc>
        <w:tc>
          <w:tcPr>
            <w:tcW w:w="870" w:type="dxa"/>
            <w:vAlign w:val="top"/>
          </w:tcPr>
          <w:p w14:paraId="6D972A07">
            <w:pPr>
              <w:rPr>
                <w:rFonts w:ascii="Arial"/>
                <w:sz w:val="21"/>
              </w:rPr>
            </w:pPr>
          </w:p>
        </w:tc>
        <w:tc>
          <w:tcPr>
            <w:tcW w:w="870" w:type="dxa"/>
            <w:vAlign w:val="top"/>
          </w:tcPr>
          <w:p w14:paraId="4A3DC044">
            <w:pPr>
              <w:rPr>
                <w:rFonts w:ascii="Arial"/>
                <w:sz w:val="21"/>
              </w:rPr>
            </w:pPr>
          </w:p>
        </w:tc>
        <w:tc>
          <w:tcPr>
            <w:tcW w:w="840" w:type="dxa"/>
            <w:vAlign w:val="top"/>
          </w:tcPr>
          <w:p w14:paraId="22A960F2">
            <w:pPr>
              <w:pStyle w:val="6"/>
              <w:spacing w:before="147"/>
              <w:ind w:left="121"/>
            </w:pPr>
            <w:r>
              <w:rPr>
                <w:b/>
                <w:bCs/>
                <w:spacing w:val="-5"/>
              </w:rPr>
              <w:t>2.60</w:t>
            </w:r>
          </w:p>
        </w:tc>
        <w:tc>
          <w:tcPr>
            <w:tcW w:w="824" w:type="dxa"/>
            <w:vAlign w:val="top"/>
          </w:tcPr>
          <w:p w14:paraId="458882EB">
            <w:pPr>
              <w:rPr>
                <w:rFonts w:ascii="Arial"/>
                <w:sz w:val="21"/>
              </w:rPr>
            </w:pPr>
          </w:p>
        </w:tc>
      </w:tr>
      <w:tr w14:paraId="67291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B2B9857">
            <w:pPr>
              <w:pStyle w:val="6"/>
              <w:spacing w:before="148" w:line="242" w:lineRule="auto"/>
              <w:ind w:left="122"/>
            </w:pPr>
            <w:r>
              <w:rPr>
                <w:spacing w:val="-5"/>
              </w:rPr>
              <w:t>207</w:t>
            </w:r>
          </w:p>
        </w:tc>
        <w:tc>
          <w:tcPr>
            <w:tcW w:w="417" w:type="dxa"/>
            <w:vAlign w:val="top"/>
          </w:tcPr>
          <w:p w14:paraId="3520CAC8">
            <w:pPr>
              <w:pStyle w:val="6"/>
              <w:spacing w:before="148" w:line="242" w:lineRule="auto"/>
              <w:ind w:left="122"/>
            </w:pPr>
            <w:r>
              <w:rPr>
                <w:spacing w:val="-10"/>
              </w:rPr>
              <w:t>02</w:t>
            </w:r>
          </w:p>
        </w:tc>
        <w:tc>
          <w:tcPr>
            <w:tcW w:w="417" w:type="dxa"/>
            <w:vAlign w:val="top"/>
          </w:tcPr>
          <w:p w14:paraId="3A0BE87E">
            <w:pPr>
              <w:pStyle w:val="6"/>
              <w:spacing w:before="148" w:line="242" w:lineRule="auto"/>
              <w:ind w:left="123"/>
            </w:pPr>
            <w:r>
              <w:rPr>
                <w:spacing w:val="-10"/>
              </w:rPr>
              <w:t>04</w:t>
            </w:r>
          </w:p>
        </w:tc>
        <w:tc>
          <w:tcPr>
            <w:tcW w:w="2055" w:type="dxa"/>
            <w:vAlign w:val="top"/>
          </w:tcPr>
          <w:p w14:paraId="10BB0AEA">
            <w:pPr>
              <w:pStyle w:val="6"/>
              <w:spacing w:before="148" w:line="217" w:lineRule="auto"/>
              <w:ind w:left="118"/>
            </w:pPr>
            <w:r>
              <w:rPr>
                <w:spacing w:val="-4"/>
              </w:rPr>
              <w:t>文物保护</w:t>
            </w:r>
          </w:p>
        </w:tc>
        <w:tc>
          <w:tcPr>
            <w:tcW w:w="1009" w:type="dxa"/>
            <w:vAlign w:val="top"/>
          </w:tcPr>
          <w:p w14:paraId="5D9E21DF">
            <w:pPr>
              <w:pStyle w:val="6"/>
              <w:spacing w:before="147"/>
              <w:ind w:left="470"/>
            </w:pPr>
            <w:r>
              <w:rPr>
                <w:spacing w:val="-4"/>
              </w:rPr>
              <w:t>33.80</w:t>
            </w:r>
          </w:p>
        </w:tc>
        <w:tc>
          <w:tcPr>
            <w:tcW w:w="1019" w:type="dxa"/>
            <w:vAlign w:val="top"/>
          </w:tcPr>
          <w:p w14:paraId="20D415FE">
            <w:pPr>
              <w:pStyle w:val="6"/>
              <w:spacing w:before="147"/>
              <w:ind w:left="481"/>
            </w:pPr>
            <w:r>
              <w:rPr>
                <w:spacing w:val="-4"/>
              </w:rPr>
              <w:t>31.20</w:t>
            </w:r>
          </w:p>
        </w:tc>
        <w:tc>
          <w:tcPr>
            <w:tcW w:w="949" w:type="dxa"/>
            <w:vAlign w:val="top"/>
          </w:tcPr>
          <w:p w14:paraId="72F38C89">
            <w:pPr>
              <w:rPr>
                <w:rFonts w:ascii="Arial"/>
                <w:sz w:val="21"/>
              </w:rPr>
            </w:pPr>
          </w:p>
        </w:tc>
        <w:tc>
          <w:tcPr>
            <w:tcW w:w="840" w:type="dxa"/>
            <w:vAlign w:val="top"/>
          </w:tcPr>
          <w:p w14:paraId="66649FE5">
            <w:pPr>
              <w:pStyle w:val="6"/>
              <w:spacing w:before="147"/>
              <w:ind w:left="128"/>
            </w:pPr>
            <w:r>
              <w:rPr>
                <w:spacing w:val="-4"/>
              </w:rPr>
              <w:t>31.20</w:t>
            </w:r>
          </w:p>
        </w:tc>
        <w:tc>
          <w:tcPr>
            <w:tcW w:w="850" w:type="dxa"/>
            <w:vAlign w:val="top"/>
          </w:tcPr>
          <w:p w14:paraId="066191D0">
            <w:pPr>
              <w:rPr>
                <w:rFonts w:ascii="Arial"/>
                <w:sz w:val="21"/>
              </w:rPr>
            </w:pPr>
          </w:p>
        </w:tc>
        <w:tc>
          <w:tcPr>
            <w:tcW w:w="840" w:type="dxa"/>
            <w:vAlign w:val="top"/>
          </w:tcPr>
          <w:p w14:paraId="44398285">
            <w:pPr>
              <w:rPr>
                <w:rFonts w:ascii="Arial"/>
                <w:sz w:val="21"/>
              </w:rPr>
            </w:pPr>
          </w:p>
        </w:tc>
        <w:tc>
          <w:tcPr>
            <w:tcW w:w="750" w:type="dxa"/>
            <w:vAlign w:val="top"/>
          </w:tcPr>
          <w:p w14:paraId="0A4C9317">
            <w:pPr>
              <w:rPr>
                <w:rFonts w:ascii="Arial"/>
                <w:sz w:val="21"/>
              </w:rPr>
            </w:pPr>
          </w:p>
        </w:tc>
        <w:tc>
          <w:tcPr>
            <w:tcW w:w="850" w:type="dxa"/>
            <w:vAlign w:val="top"/>
          </w:tcPr>
          <w:p w14:paraId="6653239E">
            <w:pPr>
              <w:rPr>
                <w:rFonts w:ascii="Arial"/>
                <w:sz w:val="21"/>
              </w:rPr>
            </w:pPr>
          </w:p>
        </w:tc>
        <w:tc>
          <w:tcPr>
            <w:tcW w:w="870" w:type="dxa"/>
            <w:vAlign w:val="top"/>
          </w:tcPr>
          <w:p w14:paraId="234F0F3A">
            <w:pPr>
              <w:rPr>
                <w:rFonts w:ascii="Arial"/>
                <w:sz w:val="21"/>
              </w:rPr>
            </w:pPr>
          </w:p>
        </w:tc>
        <w:tc>
          <w:tcPr>
            <w:tcW w:w="870" w:type="dxa"/>
            <w:vAlign w:val="top"/>
          </w:tcPr>
          <w:p w14:paraId="45CAABC7">
            <w:pPr>
              <w:rPr>
                <w:rFonts w:ascii="Arial"/>
                <w:sz w:val="21"/>
              </w:rPr>
            </w:pPr>
          </w:p>
        </w:tc>
        <w:tc>
          <w:tcPr>
            <w:tcW w:w="840" w:type="dxa"/>
            <w:vAlign w:val="top"/>
          </w:tcPr>
          <w:p w14:paraId="23D07A23">
            <w:pPr>
              <w:pStyle w:val="6"/>
              <w:spacing w:before="147"/>
              <w:ind w:left="121"/>
            </w:pPr>
            <w:r>
              <w:rPr>
                <w:spacing w:val="-4"/>
              </w:rPr>
              <w:t>2.60</w:t>
            </w:r>
          </w:p>
        </w:tc>
        <w:tc>
          <w:tcPr>
            <w:tcW w:w="824" w:type="dxa"/>
            <w:vAlign w:val="top"/>
          </w:tcPr>
          <w:p w14:paraId="67CD7F3A">
            <w:pPr>
              <w:rPr>
                <w:rFonts w:ascii="Arial"/>
                <w:sz w:val="21"/>
              </w:rPr>
            </w:pPr>
          </w:p>
        </w:tc>
      </w:tr>
      <w:tr w14:paraId="2626A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9A1E416">
            <w:pPr>
              <w:pStyle w:val="6"/>
              <w:spacing w:before="148" w:line="242" w:lineRule="auto"/>
              <w:ind w:left="122"/>
            </w:pPr>
            <w:r>
              <w:rPr>
                <w:b/>
                <w:bCs/>
                <w:spacing w:val="-6"/>
              </w:rPr>
              <w:t>207</w:t>
            </w:r>
          </w:p>
        </w:tc>
        <w:tc>
          <w:tcPr>
            <w:tcW w:w="417" w:type="dxa"/>
            <w:vAlign w:val="top"/>
          </w:tcPr>
          <w:p w14:paraId="58167665">
            <w:pPr>
              <w:pStyle w:val="6"/>
              <w:spacing w:before="148" w:line="242" w:lineRule="auto"/>
              <w:ind w:left="122"/>
            </w:pPr>
            <w:r>
              <w:rPr>
                <w:b/>
                <w:bCs/>
                <w:spacing w:val="-12"/>
              </w:rPr>
              <w:t>08</w:t>
            </w:r>
          </w:p>
        </w:tc>
        <w:tc>
          <w:tcPr>
            <w:tcW w:w="417" w:type="dxa"/>
            <w:vAlign w:val="top"/>
          </w:tcPr>
          <w:p w14:paraId="1F02AE28">
            <w:pPr>
              <w:rPr>
                <w:rFonts w:ascii="Arial"/>
                <w:sz w:val="21"/>
              </w:rPr>
            </w:pPr>
          </w:p>
        </w:tc>
        <w:tc>
          <w:tcPr>
            <w:tcW w:w="2055" w:type="dxa"/>
            <w:vAlign w:val="top"/>
          </w:tcPr>
          <w:p w14:paraId="094F207A">
            <w:pPr>
              <w:pStyle w:val="6"/>
              <w:spacing w:before="148" w:line="216" w:lineRule="auto"/>
              <w:ind w:left="110"/>
            </w:pPr>
            <w:r>
              <w:rPr>
                <w:b/>
                <w:bCs/>
                <w:spacing w:val="-3"/>
              </w:rPr>
              <w:t>广播电视</w:t>
            </w:r>
          </w:p>
        </w:tc>
        <w:tc>
          <w:tcPr>
            <w:tcW w:w="1009" w:type="dxa"/>
            <w:vAlign w:val="top"/>
          </w:tcPr>
          <w:p w14:paraId="63328CC8">
            <w:pPr>
              <w:pStyle w:val="6"/>
              <w:spacing w:before="148"/>
              <w:ind w:left="467"/>
            </w:pPr>
            <w:r>
              <w:rPr>
                <w:b/>
                <w:bCs/>
                <w:spacing w:val="-5"/>
              </w:rPr>
              <w:t>13.53</w:t>
            </w:r>
          </w:p>
        </w:tc>
        <w:tc>
          <w:tcPr>
            <w:tcW w:w="1019" w:type="dxa"/>
            <w:vAlign w:val="top"/>
          </w:tcPr>
          <w:p w14:paraId="03984742">
            <w:pPr>
              <w:pStyle w:val="6"/>
              <w:spacing w:before="148"/>
              <w:ind w:left="478"/>
            </w:pPr>
            <w:r>
              <w:rPr>
                <w:b/>
                <w:bCs/>
                <w:spacing w:val="-5"/>
              </w:rPr>
              <w:t>13.53</w:t>
            </w:r>
          </w:p>
        </w:tc>
        <w:tc>
          <w:tcPr>
            <w:tcW w:w="949" w:type="dxa"/>
            <w:vAlign w:val="top"/>
          </w:tcPr>
          <w:p w14:paraId="6275E8A4">
            <w:pPr>
              <w:pStyle w:val="6"/>
              <w:spacing w:before="148"/>
              <w:ind w:left="493"/>
            </w:pPr>
            <w:r>
              <w:rPr>
                <w:b/>
                <w:bCs/>
                <w:spacing w:val="-5"/>
              </w:rPr>
              <w:t>4.00</w:t>
            </w:r>
          </w:p>
        </w:tc>
        <w:tc>
          <w:tcPr>
            <w:tcW w:w="840" w:type="dxa"/>
            <w:vAlign w:val="top"/>
          </w:tcPr>
          <w:p w14:paraId="1D32D299">
            <w:pPr>
              <w:pStyle w:val="6"/>
              <w:spacing w:before="148"/>
              <w:ind w:left="122"/>
            </w:pPr>
            <w:r>
              <w:rPr>
                <w:b/>
                <w:bCs/>
                <w:spacing w:val="-5"/>
              </w:rPr>
              <w:t>9.53</w:t>
            </w:r>
          </w:p>
        </w:tc>
        <w:tc>
          <w:tcPr>
            <w:tcW w:w="850" w:type="dxa"/>
            <w:vAlign w:val="top"/>
          </w:tcPr>
          <w:p w14:paraId="11FB26C5">
            <w:pPr>
              <w:rPr>
                <w:rFonts w:ascii="Arial"/>
                <w:sz w:val="21"/>
              </w:rPr>
            </w:pPr>
          </w:p>
        </w:tc>
        <w:tc>
          <w:tcPr>
            <w:tcW w:w="840" w:type="dxa"/>
            <w:vAlign w:val="top"/>
          </w:tcPr>
          <w:p w14:paraId="394259B4">
            <w:pPr>
              <w:rPr>
                <w:rFonts w:ascii="Arial"/>
                <w:sz w:val="21"/>
              </w:rPr>
            </w:pPr>
          </w:p>
        </w:tc>
        <w:tc>
          <w:tcPr>
            <w:tcW w:w="750" w:type="dxa"/>
            <w:vAlign w:val="top"/>
          </w:tcPr>
          <w:p w14:paraId="23E77BC6">
            <w:pPr>
              <w:rPr>
                <w:rFonts w:ascii="Arial"/>
                <w:sz w:val="21"/>
              </w:rPr>
            </w:pPr>
          </w:p>
        </w:tc>
        <w:tc>
          <w:tcPr>
            <w:tcW w:w="850" w:type="dxa"/>
            <w:vAlign w:val="top"/>
          </w:tcPr>
          <w:p w14:paraId="09B2484E">
            <w:pPr>
              <w:rPr>
                <w:rFonts w:ascii="Arial"/>
                <w:sz w:val="21"/>
              </w:rPr>
            </w:pPr>
          </w:p>
        </w:tc>
        <w:tc>
          <w:tcPr>
            <w:tcW w:w="870" w:type="dxa"/>
            <w:vAlign w:val="top"/>
          </w:tcPr>
          <w:p w14:paraId="5B5B8DBE">
            <w:pPr>
              <w:rPr>
                <w:rFonts w:ascii="Arial"/>
                <w:sz w:val="21"/>
              </w:rPr>
            </w:pPr>
          </w:p>
        </w:tc>
        <w:tc>
          <w:tcPr>
            <w:tcW w:w="870" w:type="dxa"/>
            <w:vAlign w:val="top"/>
          </w:tcPr>
          <w:p w14:paraId="08B68E4B">
            <w:pPr>
              <w:rPr>
                <w:rFonts w:ascii="Arial"/>
                <w:sz w:val="21"/>
              </w:rPr>
            </w:pPr>
          </w:p>
        </w:tc>
        <w:tc>
          <w:tcPr>
            <w:tcW w:w="840" w:type="dxa"/>
            <w:vAlign w:val="top"/>
          </w:tcPr>
          <w:p w14:paraId="3EFB9EDD">
            <w:pPr>
              <w:rPr>
                <w:rFonts w:ascii="Arial"/>
                <w:sz w:val="21"/>
              </w:rPr>
            </w:pPr>
          </w:p>
        </w:tc>
        <w:tc>
          <w:tcPr>
            <w:tcW w:w="824" w:type="dxa"/>
            <w:vAlign w:val="top"/>
          </w:tcPr>
          <w:p w14:paraId="6323991F">
            <w:pPr>
              <w:rPr>
                <w:rFonts w:ascii="Arial"/>
                <w:sz w:val="21"/>
              </w:rPr>
            </w:pPr>
          </w:p>
        </w:tc>
      </w:tr>
    </w:tbl>
    <w:p w14:paraId="635CF54E">
      <w:pPr>
        <w:rPr>
          <w:rFonts w:ascii="Arial"/>
          <w:sz w:val="21"/>
        </w:rPr>
      </w:pPr>
    </w:p>
    <w:p w14:paraId="7C0AE2B3">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1B342FAA">
      <w:pPr>
        <w:spacing w:before="21"/>
      </w:pPr>
    </w:p>
    <w:p w14:paraId="2518F60A">
      <w:pPr>
        <w:spacing w:before="21"/>
      </w:pPr>
    </w:p>
    <w:p w14:paraId="5FFD176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7586E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B0041AC">
            <w:pPr>
              <w:pStyle w:val="6"/>
              <w:spacing w:before="147" w:line="242" w:lineRule="auto"/>
              <w:ind w:left="122"/>
            </w:pPr>
            <w:r>
              <w:rPr>
                <w:spacing w:val="-5"/>
              </w:rPr>
              <w:t>207</w:t>
            </w:r>
          </w:p>
        </w:tc>
        <w:tc>
          <w:tcPr>
            <w:tcW w:w="417" w:type="dxa"/>
            <w:vAlign w:val="top"/>
          </w:tcPr>
          <w:p w14:paraId="2C661320">
            <w:pPr>
              <w:pStyle w:val="6"/>
              <w:spacing w:before="147" w:line="242" w:lineRule="auto"/>
              <w:ind w:left="122"/>
            </w:pPr>
            <w:r>
              <w:rPr>
                <w:spacing w:val="-10"/>
              </w:rPr>
              <w:t>08</w:t>
            </w:r>
          </w:p>
        </w:tc>
        <w:tc>
          <w:tcPr>
            <w:tcW w:w="417" w:type="dxa"/>
            <w:vAlign w:val="top"/>
          </w:tcPr>
          <w:p w14:paraId="0EB497A8">
            <w:pPr>
              <w:pStyle w:val="6"/>
              <w:spacing w:before="147" w:line="242" w:lineRule="auto"/>
              <w:ind w:left="118"/>
            </w:pPr>
            <w:r>
              <w:rPr>
                <w:spacing w:val="-8"/>
              </w:rPr>
              <w:t>99</w:t>
            </w:r>
          </w:p>
        </w:tc>
        <w:tc>
          <w:tcPr>
            <w:tcW w:w="2055" w:type="dxa"/>
            <w:vAlign w:val="top"/>
          </w:tcPr>
          <w:p w14:paraId="45F89049">
            <w:pPr>
              <w:pStyle w:val="6"/>
              <w:spacing w:before="146" w:line="213" w:lineRule="auto"/>
              <w:ind w:left="111"/>
            </w:pPr>
            <w:r>
              <w:rPr>
                <w:spacing w:val="-1"/>
              </w:rPr>
              <w:t>其他广播电视支出</w:t>
            </w:r>
          </w:p>
        </w:tc>
        <w:tc>
          <w:tcPr>
            <w:tcW w:w="1009" w:type="dxa"/>
            <w:vAlign w:val="top"/>
          </w:tcPr>
          <w:p w14:paraId="00D60A9A">
            <w:pPr>
              <w:pStyle w:val="6"/>
              <w:spacing w:before="146"/>
              <w:ind w:left="467"/>
            </w:pPr>
            <w:r>
              <w:rPr>
                <w:spacing w:val="-4"/>
              </w:rPr>
              <w:t>13.53</w:t>
            </w:r>
          </w:p>
        </w:tc>
        <w:tc>
          <w:tcPr>
            <w:tcW w:w="1019" w:type="dxa"/>
            <w:vAlign w:val="top"/>
          </w:tcPr>
          <w:p w14:paraId="5E5659B9">
            <w:pPr>
              <w:pStyle w:val="6"/>
              <w:spacing w:before="146"/>
              <w:ind w:left="478"/>
            </w:pPr>
            <w:r>
              <w:rPr>
                <w:spacing w:val="-4"/>
              </w:rPr>
              <w:t>13.53</w:t>
            </w:r>
          </w:p>
        </w:tc>
        <w:tc>
          <w:tcPr>
            <w:tcW w:w="949" w:type="dxa"/>
            <w:vAlign w:val="top"/>
          </w:tcPr>
          <w:p w14:paraId="1D9E7D9E">
            <w:pPr>
              <w:pStyle w:val="6"/>
              <w:spacing w:before="146"/>
              <w:ind w:left="493"/>
            </w:pPr>
            <w:r>
              <w:rPr>
                <w:spacing w:val="-4"/>
              </w:rPr>
              <w:t>4.00</w:t>
            </w:r>
          </w:p>
        </w:tc>
        <w:tc>
          <w:tcPr>
            <w:tcW w:w="840" w:type="dxa"/>
            <w:vAlign w:val="top"/>
          </w:tcPr>
          <w:p w14:paraId="0B65B107">
            <w:pPr>
              <w:pStyle w:val="6"/>
              <w:spacing w:before="146"/>
              <w:ind w:left="122"/>
            </w:pPr>
            <w:r>
              <w:rPr>
                <w:spacing w:val="-4"/>
              </w:rPr>
              <w:t>9.53</w:t>
            </w:r>
          </w:p>
        </w:tc>
        <w:tc>
          <w:tcPr>
            <w:tcW w:w="850" w:type="dxa"/>
            <w:vAlign w:val="top"/>
          </w:tcPr>
          <w:p w14:paraId="059FA8DB">
            <w:pPr>
              <w:rPr>
                <w:rFonts w:ascii="Arial"/>
                <w:sz w:val="21"/>
              </w:rPr>
            </w:pPr>
          </w:p>
        </w:tc>
        <w:tc>
          <w:tcPr>
            <w:tcW w:w="840" w:type="dxa"/>
            <w:vAlign w:val="top"/>
          </w:tcPr>
          <w:p w14:paraId="742095A2">
            <w:pPr>
              <w:rPr>
                <w:rFonts w:ascii="Arial"/>
                <w:sz w:val="21"/>
              </w:rPr>
            </w:pPr>
          </w:p>
        </w:tc>
        <w:tc>
          <w:tcPr>
            <w:tcW w:w="750" w:type="dxa"/>
            <w:vAlign w:val="top"/>
          </w:tcPr>
          <w:p w14:paraId="2DF32FB0">
            <w:pPr>
              <w:rPr>
                <w:rFonts w:ascii="Arial"/>
                <w:sz w:val="21"/>
              </w:rPr>
            </w:pPr>
          </w:p>
        </w:tc>
        <w:tc>
          <w:tcPr>
            <w:tcW w:w="850" w:type="dxa"/>
            <w:vAlign w:val="top"/>
          </w:tcPr>
          <w:p w14:paraId="0BA9704C">
            <w:pPr>
              <w:rPr>
                <w:rFonts w:ascii="Arial"/>
                <w:sz w:val="21"/>
              </w:rPr>
            </w:pPr>
          </w:p>
        </w:tc>
        <w:tc>
          <w:tcPr>
            <w:tcW w:w="870" w:type="dxa"/>
            <w:vAlign w:val="top"/>
          </w:tcPr>
          <w:p w14:paraId="5D1DF507">
            <w:pPr>
              <w:rPr>
                <w:rFonts w:ascii="Arial"/>
                <w:sz w:val="21"/>
              </w:rPr>
            </w:pPr>
          </w:p>
        </w:tc>
        <w:tc>
          <w:tcPr>
            <w:tcW w:w="870" w:type="dxa"/>
            <w:vAlign w:val="top"/>
          </w:tcPr>
          <w:p w14:paraId="3349B773">
            <w:pPr>
              <w:rPr>
                <w:rFonts w:ascii="Arial"/>
                <w:sz w:val="21"/>
              </w:rPr>
            </w:pPr>
          </w:p>
        </w:tc>
        <w:tc>
          <w:tcPr>
            <w:tcW w:w="840" w:type="dxa"/>
            <w:vAlign w:val="top"/>
          </w:tcPr>
          <w:p w14:paraId="2E4953BD">
            <w:pPr>
              <w:rPr>
                <w:rFonts w:ascii="Arial"/>
                <w:sz w:val="21"/>
              </w:rPr>
            </w:pPr>
          </w:p>
        </w:tc>
        <w:tc>
          <w:tcPr>
            <w:tcW w:w="824" w:type="dxa"/>
            <w:vAlign w:val="top"/>
          </w:tcPr>
          <w:p w14:paraId="5831AEAA">
            <w:pPr>
              <w:rPr>
                <w:rFonts w:ascii="Arial"/>
                <w:sz w:val="21"/>
              </w:rPr>
            </w:pPr>
          </w:p>
        </w:tc>
      </w:tr>
      <w:tr w14:paraId="61B73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6BA76F3">
            <w:pPr>
              <w:pStyle w:val="6"/>
              <w:spacing w:before="225" w:line="242" w:lineRule="auto"/>
              <w:ind w:left="122"/>
            </w:pPr>
            <w:r>
              <w:rPr>
                <w:b/>
                <w:bCs/>
                <w:spacing w:val="-6"/>
              </w:rPr>
              <w:t>207</w:t>
            </w:r>
          </w:p>
        </w:tc>
        <w:tc>
          <w:tcPr>
            <w:tcW w:w="417" w:type="dxa"/>
            <w:vAlign w:val="top"/>
          </w:tcPr>
          <w:p w14:paraId="5F96D0DE">
            <w:pPr>
              <w:pStyle w:val="6"/>
              <w:spacing w:before="225" w:line="242" w:lineRule="auto"/>
              <w:ind w:left="118"/>
            </w:pPr>
            <w:r>
              <w:rPr>
                <w:b/>
                <w:bCs/>
                <w:spacing w:val="-10"/>
              </w:rPr>
              <w:t>99</w:t>
            </w:r>
          </w:p>
        </w:tc>
        <w:tc>
          <w:tcPr>
            <w:tcW w:w="417" w:type="dxa"/>
            <w:vAlign w:val="top"/>
          </w:tcPr>
          <w:p w14:paraId="69BF2BAE">
            <w:pPr>
              <w:rPr>
                <w:rFonts w:ascii="Arial"/>
                <w:sz w:val="21"/>
              </w:rPr>
            </w:pPr>
          </w:p>
        </w:tc>
        <w:tc>
          <w:tcPr>
            <w:tcW w:w="2055" w:type="dxa"/>
            <w:vAlign w:val="top"/>
          </w:tcPr>
          <w:p w14:paraId="39EB9093">
            <w:pPr>
              <w:pStyle w:val="6"/>
              <w:spacing w:before="68" w:line="282" w:lineRule="auto"/>
              <w:ind w:left="111" w:right="138"/>
            </w:pPr>
            <w:r>
              <w:rPr>
                <w:b/>
                <w:bCs/>
                <w:spacing w:val="-2"/>
              </w:rPr>
              <w:t>其他文化旅游体育与传</w:t>
            </w:r>
            <w:r>
              <w:t xml:space="preserve"> </w:t>
            </w:r>
            <w:r>
              <w:rPr>
                <w:b/>
                <w:bCs/>
                <w:spacing w:val="-4"/>
              </w:rPr>
              <w:t>媒支出</w:t>
            </w:r>
          </w:p>
        </w:tc>
        <w:tc>
          <w:tcPr>
            <w:tcW w:w="1009" w:type="dxa"/>
            <w:vAlign w:val="top"/>
          </w:tcPr>
          <w:p w14:paraId="3FA2C196">
            <w:pPr>
              <w:pStyle w:val="6"/>
              <w:spacing w:before="224"/>
              <w:ind w:left="287"/>
            </w:pPr>
            <w:r>
              <w:rPr>
                <w:b/>
                <w:bCs/>
                <w:spacing w:val="-4"/>
              </w:rPr>
              <w:t>1099.00</w:t>
            </w:r>
          </w:p>
        </w:tc>
        <w:tc>
          <w:tcPr>
            <w:tcW w:w="1019" w:type="dxa"/>
            <w:vAlign w:val="top"/>
          </w:tcPr>
          <w:p w14:paraId="73DEBE1A">
            <w:pPr>
              <w:pStyle w:val="6"/>
              <w:spacing w:before="224"/>
              <w:ind w:left="475"/>
            </w:pPr>
            <w:r>
              <w:rPr>
                <w:b/>
                <w:bCs/>
                <w:spacing w:val="-5"/>
              </w:rPr>
              <w:t>98.00</w:t>
            </w:r>
          </w:p>
        </w:tc>
        <w:tc>
          <w:tcPr>
            <w:tcW w:w="949" w:type="dxa"/>
            <w:vAlign w:val="top"/>
          </w:tcPr>
          <w:p w14:paraId="0B716E03">
            <w:pPr>
              <w:rPr>
                <w:rFonts w:ascii="Arial"/>
                <w:sz w:val="21"/>
              </w:rPr>
            </w:pPr>
          </w:p>
        </w:tc>
        <w:tc>
          <w:tcPr>
            <w:tcW w:w="840" w:type="dxa"/>
            <w:vAlign w:val="top"/>
          </w:tcPr>
          <w:p w14:paraId="5E89D885">
            <w:pPr>
              <w:pStyle w:val="6"/>
              <w:spacing w:before="224"/>
              <w:ind w:left="122"/>
            </w:pPr>
            <w:r>
              <w:rPr>
                <w:b/>
                <w:bCs/>
                <w:spacing w:val="-5"/>
              </w:rPr>
              <w:t>98.00</w:t>
            </w:r>
          </w:p>
        </w:tc>
        <w:tc>
          <w:tcPr>
            <w:tcW w:w="850" w:type="dxa"/>
            <w:vAlign w:val="top"/>
          </w:tcPr>
          <w:p w14:paraId="0153975A">
            <w:pPr>
              <w:rPr>
                <w:rFonts w:ascii="Arial"/>
                <w:sz w:val="21"/>
              </w:rPr>
            </w:pPr>
          </w:p>
        </w:tc>
        <w:tc>
          <w:tcPr>
            <w:tcW w:w="840" w:type="dxa"/>
            <w:vAlign w:val="top"/>
          </w:tcPr>
          <w:p w14:paraId="6702D7FE">
            <w:pPr>
              <w:rPr>
                <w:rFonts w:ascii="Arial"/>
                <w:sz w:val="21"/>
              </w:rPr>
            </w:pPr>
          </w:p>
        </w:tc>
        <w:tc>
          <w:tcPr>
            <w:tcW w:w="750" w:type="dxa"/>
            <w:vAlign w:val="top"/>
          </w:tcPr>
          <w:p w14:paraId="79126CAB">
            <w:pPr>
              <w:rPr>
                <w:rFonts w:ascii="Arial"/>
                <w:sz w:val="21"/>
              </w:rPr>
            </w:pPr>
          </w:p>
        </w:tc>
        <w:tc>
          <w:tcPr>
            <w:tcW w:w="850" w:type="dxa"/>
            <w:vAlign w:val="top"/>
          </w:tcPr>
          <w:p w14:paraId="6CED3A6B">
            <w:pPr>
              <w:rPr>
                <w:rFonts w:ascii="Arial"/>
                <w:sz w:val="21"/>
              </w:rPr>
            </w:pPr>
          </w:p>
        </w:tc>
        <w:tc>
          <w:tcPr>
            <w:tcW w:w="870" w:type="dxa"/>
            <w:vAlign w:val="top"/>
          </w:tcPr>
          <w:p w14:paraId="3B72149A">
            <w:pPr>
              <w:rPr>
                <w:rFonts w:ascii="Arial"/>
                <w:sz w:val="21"/>
              </w:rPr>
            </w:pPr>
          </w:p>
        </w:tc>
        <w:tc>
          <w:tcPr>
            <w:tcW w:w="870" w:type="dxa"/>
            <w:vAlign w:val="top"/>
          </w:tcPr>
          <w:p w14:paraId="7BD5E0C1">
            <w:pPr>
              <w:rPr>
                <w:rFonts w:ascii="Arial"/>
                <w:sz w:val="21"/>
              </w:rPr>
            </w:pPr>
          </w:p>
        </w:tc>
        <w:tc>
          <w:tcPr>
            <w:tcW w:w="840" w:type="dxa"/>
            <w:vAlign w:val="top"/>
          </w:tcPr>
          <w:p w14:paraId="557A4524">
            <w:pPr>
              <w:pStyle w:val="6"/>
              <w:spacing w:before="68"/>
              <w:ind w:left="125"/>
            </w:pPr>
            <w:r>
              <w:rPr>
                <w:b/>
                <w:bCs/>
                <w:spacing w:val="-4"/>
              </w:rPr>
              <w:t>1001.0</w:t>
            </w:r>
          </w:p>
          <w:p w14:paraId="57915664">
            <w:pPr>
              <w:pStyle w:val="6"/>
              <w:spacing w:before="78" w:line="242" w:lineRule="auto"/>
              <w:ind w:left="127"/>
            </w:pPr>
            <w:r>
              <w:rPr>
                <w:b/>
                <w:bCs/>
                <w:spacing w:val="-2"/>
              </w:rPr>
              <w:t>0</w:t>
            </w:r>
          </w:p>
        </w:tc>
        <w:tc>
          <w:tcPr>
            <w:tcW w:w="824" w:type="dxa"/>
            <w:vAlign w:val="top"/>
          </w:tcPr>
          <w:p w14:paraId="25182A0F">
            <w:pPr>
              <w:rPr>
                <w:rFonts w:ascii="Arial"/>
                <w:sz w:val="21"/>
              </w:rPr>
            </w:pPr>
          </w:p>
        </w:tc>
      </w:tr>
      <w:tr w14:paraId="32858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D3DA56F">
            <w:pPr>
              <w:pStyle w:val="6"/>
              <w:spacing w:before="225" w:line="242" w:lineRule="auto"/>
              <w:ind w:left="122"/>
            </w:pPr>
            <w:r>
              <w:rPr>
                <w:spacing w:val="-5"/>
              </w:rPr>
              <w:t>207</w:t>
            </w:r>
          </w:p>
        </w:tc>
        <w:tc>
          <w:tcPr>
            <w:tcW w:w="417" w:type="dxa"/>
            <w:vAlign w:val="top"/>
          </w:tcPr>
          <w:p w14:paraId="30B399F9">
            <w:pPr>
              <w:pStyle w:val="6"/>
              <w:spacing w:before="225" w:line="242" w:lineRule="auto"/>
              <w:ind w:left="118"/>
            </w:pPr>
            <w:r>
              <w:rPr>
                <w:spacing w:val="-8"/>
              </w:rPr>
              <w:t>99</w:t>
            </w:r>
          </w:p>
        </w:tc>
        <w:tc>
          <w:tcPr>
            <w:tcW w:w="417" w:type="dxa"/>
            <w:vAlign w:val="top"/>
          </w:tcPr>
          <w:p w14:paraId="0CA6FEE3">
            <w:pPr>
              <w:pStyle w:val="6"/>
              <w:spacing w:before="225" w:line="242" w:lineRule="auto"/>
              <w:ind w:left="118"/>
            </w:pPr>
            <w:r>
              <w:rPr>
                <w:spacing w:val="-8"/>
              </w:rPr>
              <w:t>99</w:t>
            </w:r>
          </w:p>
        </w:tc>
        <w:tc>
          <w:tcPr>
            <w:tcW w:w="2055" w:type="dxa"/>
            <w:vAlign w:val="top"/>
          </w:tcPr>
          <w:p w14:paraId="0411A269">
            <w:pPr>
              <w:pStyle w:val="6"/>
              <w:spacing w:before="70" w:line="281" w:lineRule="auto"/>
              <w:ind w:left="111" w:right="146"/>
            </w:pPr>
            <w:r>
              <w:rPr>
                <w:spacing w:val="-1"/>
              </w:rPr>
              <w:t>其他文化旅游体育与传</w:t>
            </w:r>
            <w:r>
              <w:rPr>
                <w:spacing w:val="1"/>
              </w:rPr>
              <w:t xml:space="preserve"> </w:t>
            </w:r>
            <w:r>
              <w:rPr>
                <w:spacing w:val="-3"/>
              </w:rPr>
              <w:t>媒支出</w:t>
            </w:r>
          </w:p>
        </w:tc>
        <w:tc>
          <w:tcPr>
            <w:tcW w:w="1009" w:type="dxa"/>
            <w:vAlign w:val="top"/>
          </w:tcPr>
          <w:p w14:paraId="68CCDE60">
            <w:pPr>
              <w:pStyle w:val="6"/>
              <w:spacing w:before="224"/>
              <w:ind w:left="287"/>
            </w:pPr>
            <w:r>
              <w:rPr>
                <w:spacing w:val="-3"/>
              </w:rPr>
              <w:t>1099.00</w:t>
            </w:r>
          </w:p>
        </w:tc>
        <w:tc>
          <w:tcPr>
            <w:tcW w:w="1019" w:type="dxa"/>
            <w:vAlign w:val="top"/>
          </w:tcPr>
          <w:p w14:paraId="7C061006">
            <w:pPr>
              <w:pStyle w:val="6"/>
              <w:spacing w:before="224"/>
              <w:ind w:left="475"/>
            </w:pPr>
            <w:r>
              <w:rPr>
                <w:spacing w:val="-3"/>
              </w:rPr>
              <w:t>98.00</w:t>
            </w:r>
          </w:p>
        </w:tc>
        <w:tc>
          <w:tcPr>
            <w:tcW w:w="949" w:type="dxa"/>
            <w:vAlign w:val="top"/>
          </w:tcPr>
          <w:p w14:paraId="421BE059">
            <w:pPr>
              <w:rPr>
                <w:rFonts w:ascii="Arial"/>
                <w:sz w:val="21"/>
              </w:rPr>
            </w:pPr>
          </w:p>
        </w:tc>
        <w:tc>
          <w:tcPr>
            <w:tcW w:w="840" w:type="dxa"/>
            <w:vAlign w:val="top"/>
          </w:tcPr>
          <w:p w14:paraId="5742AC1F">
            <w:pPr>
              <w:pStyle w:val="6"/>
              <w:spacing w:before="224"/>
              <w:ind w:left="122"/>
            </w:pPr>
            <w:r>
              <w:rPr>
                <w:spacing w:val="-3"/>
              </w:rPr>
              <w:t>98.00</w:t>
            </w:r>
          </w:p>
        </w:tc>
        <w:tc>
          <w:tcPr>
            <w:tcW w:w="850" w:type="dxa"/>
            <w:vAlign w:val="top"/>
          </w:tcPr>
          <w:p w14:paraId="0BFB3B3D">
            <w:pPr>
              <w:rPr>
                <w:rFonts w:ascii="Arial"/>
                <w:sz w:val="21"/>
              </w:rPr>
            </w:pPr>
          </w:p>
        </w:tc>
        <w:tc>
          <w:tcPr>
            <w:tcW w:w="840" w:type="dxa"/>
            <w:vAlign w:val="top"/>
          </w:tcPr>
          <w:p w14:paraId="3332E8E2">
            <w:pPr>
              <w:rPr>
                <w:rFonts w:ascii="Arial"/>
                <w:sz w:val="21"/>
              </w:rPr>
            </w:pPr>
          </w:p>
        </w:tc>
        <w:tc>
          <w:tcPr>
            <w:tcW w:w="750" w:type="dxa"/>
            <w:vAlign w:val="top"/>
          </w:tcPr>
          <w:p w14:paraId="19A4B6EB">
            <w:pPr>
              <w:rPr>
                <w:rFonts w:ascii="Arial"/>
                <w:sz w:val="21"/>
              </w:rPr>
            </w:pPr>
          </w:p>
        </w:tc>
        <w:tc>
          <w:tcPr>
            <w:tcW w:w="850" w:type="dxa"/>
            <w:vAlign w:val="top"/>
          </w:tcPr>
          <w:p w14:paraId="7C5C3469">
            <w:pPr>
              <w:rPr>
                <w:rFonts w:ascii="Arial"/>
                <w:sz w:val="21"/>
              </w:rPr>
            </w:pPr>
          </w:p>
        </w:tc>
        <w:tc>
          <w:tcPr>
            <w:tcW w:w="870" w:type="dxa"/>
            <w:vAlign w:val="top"/>
          </w:tcPr>
          <w:p w14:paraId="5868B244">
            <w:pPr>
              <w:rPr>
                <w:rFonts w:ascii="Arial"/>
                <w:sz w:val="21"/>
              </w:rPr>
            </w:pPr>
          </w:p>
        </w:tc>
        <w:tc>
          <w:tcPr>
            <w:tcW w:w="870" w:type="dxa"/>
            <w:vAlign w:val="top"/>
          </w:tcPr>
          <w:p w14:paraId="21B6281A">
            <w:pPr>
              <w:rPr>
                <w:rFonts w:ascii="Arial"/>
                <w:sz w:val="21"/>
              </w:rPr>
            </w:pPr>
          </w:p>
        </w:tc>
        <w:tc>
          <w:tcPr>
            <w:tcW w:w="840" w:type="dxa"/>
            <w:vAlign w:val="top"/>
          </w:tcPr>
          <w:p w14:paraId="14FB2C59">
            <w:pPr>
              <w:pStyle w:val="6"/>
              <w:spacing w:before="68"/>
              <w:ind w:left="125"/>
            </w:pPr>
            <w:r>
              <w:rPr>
                <w:spacing w:val="-3"/>
              </w:rPr>
              <w:t>1001.0</w:t>
            </w:r>
          </w:p>
          <w:p w14:paraId="7094CF2C">
            <w:pPr>
              <w:pStyle w:val="6"/>
              <w:spacing w:before="78" w:line="242" w:lineRule="auto"/>
              <w:ind w:left="127"/>
            </w:pPr>
            <w:r>
              <w:t>0</w:t>
            </w:r>
          </w:p>
        </w:tc>
        <w:tc>
          <w:tcPr>
            <w:tcW w:w="824" w:type="dxa"/>
            <w:vAlign w:val="top"/>
          </w:tcPr>
          <w:p w14:paraId="59B73AA0">
            <w:pPr>
              <w:rPr>
                <w:rFonts w:ascii="Arial"/>
                <w:sz w:val="21"/>
              </w:rPr>
            </w:pPr>
          </w:p>
        </w:tc>
      </w:tr>
      <w:tr w14:paraId="68C67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D9DB88C">
            <w:pPr>
              <w:pStyle w:val="6"/>
              <w:spacing w:before="147" w:line="242" w:lineRule="auto"/>
              <w:ind w:left="122"/>
            </w:pPr>
            <w:r>
              <w:rPr>
                <w:b/>
                <w:bCs/>
                <w:spacing w:val="-6"/>
              </w:rPr>
              <w:t>208</w:t>
            </w:r>
          </w:p>
        </w:tc>
        <w:tc>
          <w:tcPr>
            <w:tcW w:w="417" w:type="dxa"/>
            <w:vAlign w:val="top"/>
          </w:tcPr>
          <w:p w14:paraId="4931A00C">
            <w:pPr>
              <w:rPr>
                <w:rFonts w:ascii="Arial"/>
                <w:sz w:val="21"/>
              </w:rPr>
            </w:pPr>
          </w:p>
        </w:tc>
        <w:tc>
          <w:tcPr>
            <w:tcW w:w="417" w:type="dxa"/>
            <w:vAlign w:val="top"/>
          </w:tcPr>
          <w:p w14:paraId="32657FC1">
            <w:pPr>
              <w:rPr>
                <w:rFonts w:ascii="Arial"/>
                <w:sz w:val="21"/>
              </w:rPr>
            </w:pPr>
          </w:p>
        </w:tc>
        <w:tc>
          <w:tcPr>
            <w:tcW w:w="2055" w:type="dxa"/>
            <w:vAlign w:val="top"/>
          </w:tcPr>
          <w:p w14:paraId="77CE41BC">
            <w:pPr>
              <w:pStyle w:val="6"/>
              <w:spacing w:before="146" w:line="213" w:lineRule="auto"/>
              <w:ind w:left="114"/>
            </w:pPr>
            <w:r>
              <w:rPr>
                <w:b/>
                <w:bCs/>
                <w:spacing w:val="-3"/>
              </w:rPr>
              <w:t>社会保障和就业支出</w:t>
            </w:r>
          </w:p>
        </w:tc>
        <w:tc>
          <w:tcPr>
            <w:tcW w:w="1009" w:type="dxa"/>
            <w:vAlign w:val="top"/>
          </w:tcPr>
          <w:p w14:paraId="300A78B2">
            <w:pPr>
              <w:pStyle w:val="6"/>
              <w:spacing w:before="146"/>
              <w:ind w:left="376"/>
            </w:pPr>
            <w:r>
              <w:rPr>
                <w:b/>
                <w:bCs/>
                <w:spacing w:val="-4"/>
              </w:rPr>
              <w:t>107.18</w:t>
            </w:r>
          </w:p>
        </w:tc>
        <w:tc>
          <w:tcPr>
            <w:tcW w:w="1019" w:type="dxa"/>
            <w:vAlign w:val="top"/>
          </w:tcPr>
          <w:p w14:paraId="6A88345E">
            <w:pPr>
              <w:pStyle w:val="6"/>
              <w:spacing w:before="146"/>
              <w:ind w:left="387"/>
            </w:pPr>
            <w:r>
              <w:rPr>
                <w:b/>
                <w:bCs/>
                <w:spacing w:val="-4"/>
              </w:rPr>
              <w:t>107.18</w:t>
            </w:r>
          </w:p>
        </w:tc>
        <w:tc>
          <w:tcPr>
            <w:tcW w:w="949" w:type="dxa"/>
            <w:vAlign w:val="top"/>
          </w:tcPr>
          <w:p w14:paraId="142F372A">
            <w:pPr>
              <w:pStyle w:val="6"/>
              <w:spacing w:before="146"/>
              <w:ind w:left="318"/>
            </w:pPr>
            <w:r>
              <w:rPr>
                <w:b/>
                <w:bCs/>
                <w:spacing w:val="-4"/>
              </w:rPr>
              <w:t>107.18</w:t>
            </w:r>
          </w:p>
        </w:tc>
        <w:tc>
          <w:tcPr>
            <w:tcW w:w="840" w:type="dxa"/>
            <w:vAlign w:val="top"/>
          </w:tcPr>
          <w:p w14:paraId="66DB5AAB">
            <w:pPr>
              <w:rPr>
                <w:rFonts w:ascii="Arial"/>
                <w:sz w:val="21"/>
              </w:rPr>
            </w:pPr>
          </w:p>
        </w:tc>
        <w:tc>
          <w:tcPr>
            <w:tcW w:w="850" w:type="dxa"/>
            <w:vAlign w:val="top"/>
          </w:tcPr>
          <w:p w14:paraId="61B35801">
            <w:pPr>
              <w:rPr>
                <w:rFonts w:ascii="Arial"/>
                <w:sz w:val="21"/>
              </w:rPr>
            </w:pPr>
          </w:p>
        </w:tc>
        <w:tc>
          <w:tcPr>
            <w:tcW w:w="840" w:type="dxa"/>
            <w:vAlign w:val="top"/>
          </w:tcPr>
          <w:p w14:paraId="7F435954">
            <w:pPr>
              <w:rPr>
                <w:rFonts w:ascii="Arial"/>
                <w:sz w:val="21"/>
              </w:rPr>
            </w:pPr>
          </w:p>
        </w:tc>
        <w:tc>
          <w:tcPr>
            <w:tcW w:w="750" w:type="dxa"/>
            <w:vAlign w:val="top"/>
          </w:tcPr>
          <w:p w14:paraId="0878C058">
            <w:pPr>
              <w:rPr>
                <w:rFonts w:ascii="Arial"/>
                <w:sz w:val="21"/>
              </w:rPr>
            </w:pPr>
          </w:p>
        </w:tc>
        <w:tc>
          <w:tcPr>
            <w:tcW w:w="850" w:type="dxa"/>
            <w:vAlign w:val="top"/>
          </w:tcPr>
          <w:p w14:paraId="30A05A06">
            <w:pPr>
              <w:rPr>
                <w:rFonts w:ascii="Arial"/>
                <w:sz w:val="21"/>
              </w:rPr>
            </w:pPr>
          </w:p>
        </w:tc>
        <w:tc>
          <w:tcPr>
            <w:tcW w:w="870" w:type="dxa"/>
            <w:vAlign w:val="top"/>
          </w:tcPr>
          <w:p w14:paraId="369A039C">
            <w:pPr>
              <w:rPr>
                <w:rFonts w:ascii="Arial"/>
                <w:sz w:val="21"/>
              </w:rPr>
            </w:pPr>
          </w:p>
        </w:tc>
        <w:tc>
          <w:tcPr>
            <w:tcW w:w="870" w:type="dxa"/>
            <w:vAlign w:val="top"/>
          </w:tcPr>
          <w:p w14:paraId="01FCA61E">
            <w:pPr>
              <w:rPr>
                <w:rFonts w:ascii="Arial"/>
                <w:sz w:val="21"/>
              </w:rPr>
            </w:pPr>
          </w:p>
        </w:tc>
        <w:tc>
          <w:tcPr>
            <w:tcW w:w="840" w:type="dxa"/>
            <w:vAlign w:val="top"/>
          </w:tcPr>
          <w:p w14:paraId="6487CBBD">
            <w:pPr>
              <w:rPr>
                <w:rFonts w:ascii="Arial"/>
                <w:sz w:val="21"/>
              </w:rPr>
            </w:pPr>
          </w:p>
        </w:tc>
        <w:tc>
          <w:tcPr>
            <w:tcW w:w="824" w:type="dxa"/>
            <w:vAlign w:val="top"/>
          </w:tcPr>
          <w:p w14:paraId="63A304B3">
            <w:pPr>
              <w:rPr>
                <w:rFonts w:ascii="Arial"/>
                <w:sz w:val="21"/>
              </w:rPr>
            </w:pPr>
          </w:p>
        </w:tc>
      </w:tr>
      <w:tr w14:paraId="6A704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306DDA">
            <w:pPr>
              <w:pStyle w:val="6"/>
              <w:spacing w:before="147" w:line="242" w:lineRule="auto"/>
              <w:ind w:left="122"/>
            </w:pPr>
            <w:r>
              <w:rPr>
                <w:b/>
                <w:bCs/>
                <w:spacing w:val="-6"/>
              </w:rPr>
              <w:t>208</w:t>
            </w:r>
          </w:p>
        </w:tc>
        <w:tc>
          <w:tcPr>
            <w:tcW w:w="417" w:type="dxa"/>
            <w:vAlign w:val="top"/>
          </w:tcPr>
          <w:p w14:paraId="5D056C98">
            <w:pPr>
              <w:pStyle w:val="6"/>
              <w:spacing w:before="147" w:line="242" w:lineRule="auto"/>
              <w:ind w:left="122"/>
            </w:pPr>
            <w:r>
              <w:rPr>
                <w:b/>
                <w:bCs/>
                <w:spacing w:val="-12"/>
              </w:rPr>
              <w:t>05</w:t>
            </w:r>
          </w:p>
        </w:tc>
        <w:tc>
          <w:tcPr>
            <w:tcW w:w="417" w:type="dxa"/>
            <w:vAlign w:val="top"/>
          </w:tcPr>
          <w:p w14:paraId="4098437A">
            <w:pPr>
              <w:rPr>
                <w:rFonts w:ascii="Arial"/>
                <w:sz w:val="21"/>
              </w:rPr>
            </w:pPr>
          </w:p>
        </w:tc>
        <w:tc>
          <w:tcPr>
            <w:tcW w:w="2055" w:type="dxa"/>
            <w:vAlign w:val="top"/>
          </w:tcPr>
          <w:p w14:paraId="4F851F50">
            <w:pPr>
              <w:pStyle w:val="6"/>
              <w:spacing w:before="146" w:line="213" w:lineRule="auto"/>
              <w:ind w:left="111"/>
            </w:pPr>
            <w:r>
              <w:rPr>
                <w:b/>
                <w:bCs/>
                <w:spacing w:val="-2"/>
              </w:rPr>
              <w:t>行政事业单位养老支出</w:t>
            </w:r>
          </w:p>
        </w:tc>
        <w:tc>
          <w:tcPr>
            <w:tcW w:w="1009" w:type="dxa"/>
            <w:vAlign w:val="top"/>
          </w:tcPr>
          <w:p w14:paraId="6DF04112">
            <w:pPr>
              <w:pStyle w:val="6"/>
              <w:spacing w:before="146"/>
              <w:ind w:left="376"/>
            </w:pPr>
            <w:r>
              <w:rPr>
                <w:b/>
                <w:bCs/>
                <w:spacing w:val="-4"/>
              </w:rPr>
              <w:t>107.18</w:t>
            </w:r>
          </w:p>
        </w:tc>
        <w:tc>
          <w:tcPr>
            <w:tcW w:w="1019" w:type="dxa"/>
            <w:vAlign w:val="top"/>
          </w:tcPr>
          <w:p w14:paraId="5554831C">
            <w:pPr>
              <w:pStyle w:val="6"/>
              <w:spacing w:before="146"/>
              <w:ind w:left="387"/>
            </w:pPr>
            <w:r>
              <w:rPr>
                <w:b/>
                <w:bCs/>
                <w:spacing w:val="-4"/>
              </w:rPr>
              <w:t>107.18</w:t>
            </w:r>
          </w:p>
        </w:tc>
        <w:tc>
          <w:tcPr>
            <w:tcW w:w="949" w:type="dxa"/>
            <w:vAlign w:val="top"/>
          </w:tcPr>
          <w:p w14:paraId="6D9B2DD6">
            <w:pPr>
              <w:pStyle w:val="6"/>
              <w:spacing w:before="146"/>
              <w:ind w:left="318"/>
            </w:pPr>
            <w:r>
              <w:rPr>
                <w:b/>
                <w:bCs/>
                <w:spacing w:val="-4"/>
              </w:rPr>
              <w:t>107.18</w:t>
            </w:r>
          </w:p>
        </w:tc>
        <w:tc>
          <w:tcPr>
            <w:tcW w:w="840" w:type="dxa"/>
            <w:vAlign w:val="top"/>
          </w:tcPr>
          <w:p w14:paraId="397F5402">
            <w:pPr>
              <w:rPr>
                <w:rFonts w:ascii="Arial"/>
                <w:sz w:val="21"/>
              </w:rPr>
            </w:pPr>
          </w:p>
        </w:tc>
        <w:tc>
          <w:tcPr>
            <w:tcW w:w="850" w:type="dxa"/>
            <w:vAlign w:val="top"/>
          </w:tcPr>
          <w:p w14:paraId="79D88EDC">
            <w:pPr>
              <w:rPr>
                <w:rFonts w:ascii="Arial"/>
                <w:sz w:val="21"/>
              </w:rPr>
            </w:pPr>
          </w:p>
        </w:tc>
        <w:tc>
          <w:tcPr>
            <w:tcW w:w="840" w:type="dxa"/>
            <w:vAlign w:val="top"/>
          </w:tcPr>
          <w:p w14:paraId="692AD7F5">
            <w:pPr>
              <w:rPr>
                <w:rFonts w:ascii="Arial"/>
                <w:sz w:val="21"/>
              </w:rPr>
            </w:pPr>
          </w:p>
        </w:tc>
        <w:tc>
          <w:tcPr>
            <w:tcW w:w="750" w:type="dxa"/>
            <w:vAlign w:val="top"/>
          </w:tcPr>
          <w:p w14:paraId="15B0DC1E">
            <w:pPr>
              <w:rPr>
                <w:rFonts w:ascii="Arial"/>
                <w:sz w:val="21"/>
              </w:rPr>
            </w:pPr>
          </w:p>
        </w:tc>
        <w:tc>
          <w:tcPr>
            <w:tcW w:w="850" w:type="dxa"/>
            <w:vAlign w:val="top"/>
          </w:tcPr>
          <w:p w14:paraId="2AAB3B6A">
            <w:pPr>
              <w:rPr>
                <w:rFonts w:ascii="Arial"/>
                <w:sz w:val="21"/>
              </w:rPr>
            </w:pPr>
          </w:p>
        </w:tc>
        <w:tc>
          <w:tcPr>
            <w:tcW w:w="870" w:type="dxa"/>
            <w:vAlign w:val="top"/>
          </w:tcPr>
          <w:p w14:paraId="4213ECB6">
            <w:pPr>
              <w:rPr>
                <w:rFonts w:ascii="Arial"/>
                <w:sz w:val="21"/>
              </w:rPr>
            </w:pPr>
          </w:p>
        </w:tc>
        <w:tc>
          <w:tcPr>
            <w:tcW w:w="870" w:type="dxa"/>
            <w:vAlign w:val="top"/>
          </w:tcPr>
          <w:p w14:paraId="76D7DDE5">
            <w:pPr>
              <w:rPr>
                <w:rFonts w:ascii="Arial"/>
                <w:sz w:val="21"/>
              </w:rPr>
            </w:pPr>
          </w:p>
        </w:tc>
        <w:tc>
          <w:tcPr>
            <w:tcW w:w="840" w:type="dxa"/>
            <w:vAlign w:val="top"/>
          </w:tcPr>
          <w:p w14:paraId="657BD0B5">
            <w:pPr>
              <w:rPr>
                <w:rFonts w:ascii="Arial"/>
                <w:sz w:val="21"/>
              </w:rPr>
            </w:pPr>
          </w:p>
        </w:tc>
        <w:tc>
          <w:tcPr>
            <w:tcW w:w="824" w:type="dxa"/>
            <w:vAlign w:val="top"/>
          </w:tcPr>
          <w:p w14:paraId="1F90282A">
            <w:pPr>
              <w:rPr>
                <w:rFonts w:ascii="Arial"/>
                <w:sz w:val="21"/>
              </w:rPr>
            </w:pPr>
          </w:p>
        </w:tc>
      </w:tr>
      <w:tr w14:paraId="348E45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4C6B95">
            <w:pPr>
              <w:pStyle w:val="6"/>
              <w:spacing w:before="147" w:line="242" w:lineRule="auto"/>
              <w:ind w:left="122"/>
            </w:pPr>
            <w:r>
              <w:rPr>
                <w:spacing w:val="-5"/>
              </w:rPr>
              <w:t>208</w:t>
            </w:r>
          </w:p>
        </w:tc>
        <w:tc>
          <w:tcPr>
            <w:tcW w:w="417" w:type="dxa"/>
            <w:vAlign w:val="top"/>
          </w:tcPr>
          <w:p w14:paraId="6CCD1B8B">
            <w:pPr>
              <w:pStyle w:val="6"/>
              <w:spacing w:before="147" w:line="242" w:lineRule="auto"/>
              <w:ind w:left="122"/>
            </w:pPr>
            <w:r>
              <w:rPr>
                <w:spacing w:val="-10"/>
              </w:rPr>
              <w:t>05</w:t>
            </w:r>
          </w:p>
        </w:tc>
        <w:tc>
          <w:tcPr>
            <w:tcW w:w="417" w:type="dxa"/>
            <w:vAlign w:val="top"/>
          </w:tcPr>
          <w:p w14:paraId="42D0B063">
            <w:pPr>
              <w:pStyle w:val="6"/>
              <w:spacing w:before="147" w:line="242" w:lineRule="auto"/>
              <w:ind w:left="123"/>
            </w:pPr>
            <w:r>
              <w:rPr>
                <w:spacing w:val="-10"/>
              </w:rPr>
              <w:t>01</w:t>
            </w:r>
          </w:p>
        </w:tc>
        <w:tc>
          <w:tcPr>
            <w:tcW w:w="2055" w:type="dxa"/>
            <w:vAlign w:val="top"/>
          </w:tcPr>
          <w:p w14:paraId="043BF988">
            <w:pPr>
              <w:pStyle w:val="6"/>
              <w:spacing w:before="146" w:line="214" w:lineRule="auto"/>
              <w:ind w:left="111"/>
            </w:pPr>
            <w:r>
              <w:rPr>
                <w:spacing w:val="-2"/>
              </w:rPr>
              <w:t>行政单位离退休</w:t>
            </w:r>
          </w:p>
        </w:tc>
        <w:tc>
          <w:tcPr>
            <w:tcW w:w="1009" w:type="dxa"/>
            <w:vAlign w:val="top"/>
          </w:tcPr>
          <w:p w14:paraId="289082E7">
            <w:pPr>
              <w:pStyle w:val="6"/>
              <w:spacing w:before="146"/>
              <w:ind w:left="463"/>
            </w:pPr>
            <w:r>
              <w:rPr>
                <w:spacing w:val="-3"/>
              </w:rPr>
              <w:t>27.34</w:t>
            </w:r>
          </w:p>
        </w:tc>
        <w:tc>
          <w:tcPr>
            <w:tcW w:w="1019" w:type="dxa"/>
            <w:vAlign w:val="top"/>
          </w:tcPr>
          <w:p w14:paraId="4CDCB335">
            <w:pPr>
              <w:pStyle w:val="6"/>
              <w:spacing w:before="146"/>
              <w:ind w:left="474"/>
            </w:pPr>
            <w:r>
              <w:rPr>
                <w:spacing w:val="-3"/>
              </w:rPr>
              <w:t>27.34</w:t>
            </w:r>
          </w:p>
        </w:tc>
        <w:tc>
          <w:tcPr>
            <w:tcW w:w="949" w:type="dxa"/>
            <w:vAlign w:val="top"/>
          </w:tcPr>
          <w:p w14:paraId="3F564405">
            <w:pPr>
              <w:pStyle w:val="6"/>
              <w:spacing w:before="146"/>
              <w:ind w:left="405"/>
            </w:pPr>
            <w:r>
              <w:rPr>
                <w:spacing w:val="-3"/>
              </w:rPr>
              <w:t>27.34</w:t>
            </w:r>
          </w:p>
        </w:tc>
        <w:tc>
          <w:tcPr>
            <w:tcW w:w="840" w:type="dxa"/>
            <w:vAlign w:val="top"/>
          </w:tcPr>
          <w:p w14:paraId="47FC61B5">
            <w:pPr>
              <w:rPr>
                <w:rFonts w:ascii="Arial"/>
                <w:sz w:val="21"/>
              </w:rPr>
            </w:pPr>
          </w:p>
        </w:tc>
        <w:tc>
          <w:tcPr>
            <w:tcW w:w="850" w:type="dxa"/>
            <w:vAlign w:val="top"/>
          </w:tcPr>
          <w:p w14:paraId="47F865ED">
            <w:pPr>
              <w:rPr>
                <w:rFonts w:ascii="Arial"/>
                <w:sz w:val="21"/>
              </w:rPr>
            </w:pPr>
          </w:p>
        </w:tc>
        <w:tc>
          <w:tcPr>
            <w:tcW w:w="840" w:type="dxa"/>
            <w:vAlign w:val="top"/>
          </w:tcPr>
          <w:p w14:paraId="06643F48">
            <w:pPr>
              <w:rPr>
                <w:rFonts w:ascii="Arial"/>
                <w:sz w:val="21"/>
              </w:rPr>
            </w:pPr>
          </w:p>
        </w:tc>
        <w:tc>
          <w:tcPr>
            <w:tcW w:w="750" w:type="dxa"/>
            <w:vAlign w:val="top"/>
          </w:tcPr>
          <w:p w14:paraId="7CE23C2A">
            <w:pPr>
              <w:rPr>
                <w:rFonts w:ascii="Arial"/>
                <w:sz w:val="21"/>
              </w:rPr>
            </w:pPr>
          </w:p>
        </w:tc>
        <w:tc>
          <w:tcPr>
            <w:tcW w:w="850" w:type="dxa"/>
            <w:vAlign w:val="top"/>
          </w:tcPr>
          <w:p w14:paraId="35C41C83">
            <w:pPr>
              <w:rPr>
                <w:rFonts w:ascii="Arial"/>
                <w:sz w:val="21"/>
              </w:rPr>
            </w:pPr>
          </w:p>
        </w:tc>
        <w:tc>
          <w:tcPr>
            <w:tcW w:w="870" w:type="dxa"/>
            <w:vAlign w:val="top"/>
          </w:tcPr>
          <w:p w14:paraId="0EA1F4E1">
            <w:pPr>
              <w:rPr>
                <w:rFonts w:ascii="Arial"/>
                <w:sz w:val="21"/>
              </w:rPr>
            </w:pPr>
          </w:p>
        </w:tc>
        <w:tc>
          <w:tcPr>
            <w:tcW w:w="870" w:type="dxa"/>
            <w:vAlign w:val="top"/>
          </w:tcPr>
          <w:p w14:paraId="1EEFAD98">
            <w:pPr>
              <w:rPr>
                <w:rFonts w:ascii="Arial"/>
                <w:sz w:val="21"/>
              </w:rPr>
            </w:pPr>
          </w:p>
        </w:tc>
        <w:tc>
          <w:tcPr>
            <w:tcW w:w="840" w:type="dxa"/>
            <w:vAlign w:val="top"/>
          </w:tcPr>
          <w:p w14:paraId="05788D15">
            <w:pPr>
              <w:rPr>
                <w:rFonts w:ascii="Arial"/>
                <w:sz w:val="21"/>
              </w:rPr>
            </w:pPr>
          </w:p>
        </w:tc>
        <w:tc>
          <w:tcPr>
            <w:tcW w:w="824" w:type="dxa"/>
            <w:vAlign w:val="top"/>
          </w:tcPr>
          <w:p w14:paraId="252D3A50">
            <w:pPr>
              <w:rPr>
                <w:rFonts w:ascii="Arial"/>
                <w:sz w:val="21"/>
              </w:rPr>
            </w:pPr>
          </w:p>
        </w:tc>
      </w:tr>
      <w:tr w14:paraId="730A6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935B8AB">
            <w:pPr>
              <w:pStyle w:val="6"/>
              <w:spacing w:before="226" w:line="242" w:lineRule="auto"/>
              <w:ind w:left="122"/>
            </w:pPr>
            <w:r>
              <w:rPr>
                <w:spacing w:val="-5"/>
              </w:rPr>
              <w:t>208</w:t>
            </w:r>
          </w:p>
        </w:tc>
        <w:tc>
          <w:tcPr>
            <w:tcW w:w="417" w:type="dxa"/>
            <w:vAlign w:val="top"/>
          </w:tcPr>
          <w:p w14:paraId="5D73B383">
            <w:pPr>
              <w:pStyle w:val="6"/>
              <w:spacing w:before="226" w:line="242" w:lineRule="auto"/>
              <w:ind w:left="122"/>
            </w:pPr>
            <w:r>
              <w:rPr>
                <w:spacing w:val="-10"/>
              </w:rPr>
              <w:t>05</w:t>
            </w:r>
          </w:p>
        </w:tc>
        <w:tc>
          <w:tcPr>
            <w:tcW w:w="417" w:type="dxa"/>
            <w:vAlign w:val="top"/>
          </w:tcPr>
          <w:p w14:paraId="126B12FF">
            <w:pPr>
              <w:pStyle w:val="6"/>
              <w:spacing w:before="226" w:line="242" w:lineRule="auto"/>
              <w:ind w:left="123"/>
            </w:pPr>
            <w:r>
              <w:rPr>
                <w:spacing w:val="-10"/>
              </w:rPr>
              <w:t>05</w:t>
            </w:r>
          </w:p>
        </w:tc>
        <w:tc>
          <w:tcPr>
            <w:tcW w:w="2055" w:type="dxa"/>
            <w:vAlign w:val="top"/>
          </w:tcPr>
          <w:p w14:paraId="7EB1F14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45F2A52">
            <w:pPr>
              <w:pStyle w:val="6"/>
              <w:spacing w:before="226"/>
              <w:ind w:left="465"/>
            </w:pPr>
            <w:r>
              <w:rPr>
                <w:spacing w:val="-4"/>
              </w:rPr>
              <w:t>53.23</w:t>
            </w:r>
          </w:p>
        </w:tc>
        <w:tc>
          <w:tcPr>
            <w:tcW w:w="1019" w:type="dxa"/>
            <w:vAlign w:val="top"/>
          </w:tcPr>
          <w:p w14:paraId="0A104FC7">
            <w:pPr>
              <w:pStyle w:val="6"/>
              <w:spacing w:before="226"/>
              <w:ind w:left="476"/>
            </w:pPr>
            <w:r>
              <w:rPr>
                <w:spacing w:val="-4"/>
              </w:rPr>
              <w:t>53.23</w:t>
            </w:r>
          </w:p>
        </w:tc>
        <w:tc>
          <w:tcPr>
            <w:tcW w:w="949" w:type="dxa"/>
            <w:vAlign w:val="top"/>
          </w:tcPr>
          <w:p w14:paraId="7F49D6A0">
            <w:pPr>
              <w:pStyle w:val="6"/>
              <w:spacing w:before="226"/>
              <w:ind w:left="407"/>
            </w:pPr>
            <w:r>
              <w:rPr>
                <w:spacing w:val="-4"/>
              </w:rPr>
              <w:t>53.23</w:t>
            </w:r>
          </w:p>
        </w:tc>
        <w:tc>
          <w:tcPr>
            <w:tcW w:w="840" w:type="dxa"/>
            <w:vAlign w:val="top"/>
          </w:tcPr>
          <w:p w14:paraId="10642A07">
            <w:pPr>
              <w:rPr>
                <w:rFonts w:ascii="Arial"/>
                <w:sz w:val="21"/>
              </w:rPr>
            </w:pPr>
          </w:p>
        </w:tc>
        <w:tc>
          <w:tcPr>
            <w:tcW w:w="850" w:type="dxa"/>
            <w:vAlign w:val="top"/>
          </w:tcPr>
          <w:p w14:paraId="146DFE22">
            <w:pPr>
              <w:rPr>
                <w:rFonts w:ascii="Arial"/>
                <w:sz w:val="21"/>
              </w:rPr>
            </w:pPr>
          </w:p>
        </w:tc>
        <w:tc>
          <w:tcPr>
            <w:tcW w:w="840" w:type="dxa"/>
            <w:vAlign w:val="top"/>
          </w:tcPr>
          <w:p w14:paraId="1720B44F">
            <w:pPr>
              <w:rPr>
                <w:rFonts w:ascii="Arial"/>
                <w:sz w:val="21"/>
              </w:rPr>
            </w:pPr>
          </w:p>
        </w:tc>
        <w:tc>
          <w:tcPr>
            <w:tcW w:w="750" w:type="dxa"/>
            <w:vAlign w:val="top"/>
          </w:tcPr>
          <w:p w14:paraId="43309962">
            <w:pPr>
              <w:rPr>
                <w:rFonts w:ascii="Arial"/>
                <w:sz w:val="21"/>
              </w:rPr>
            </w:pPr>
          </w:p>
        </w:tc>
        <w:tc>
          <w:tcPr>
            <w:tcW w:w="850" w:type="dxa"/>
            <w:vAlign w:val="top"/>
          </w:tcPr>
          <w:p w14:paraId="51685605">
            <w:pPr>
              <w:rPr>
                <w:rFonts w:ascii="Arial"/>
                <w:sz w:val="21"/>
              </w:rPr>
            </w:pPr>
          </w:p>
        </w:tc>
        <w:tc>
          <w:tcPr>
            <w:tcW w:w="870" w:type="dxa"/>
            <w:vAlign w:val="top"/>
          </w:tcPr>
          <w:p w14:paraId="312915DC">
            <w:pPr>
              <w:rPr>
                <w:rFonts w:ascii="Arial"/>
                <w:sz w:val="21"/>
              </w:rPr>
            </w:pPr>
          </w:p>
        </w:tc>
        <w:tc>
          <w:tcPr>
            <w:tcW w:w="870" w:type="dxa"/>
            <w:vAlign w:val="top"/>
          </w:tcPr>
          <w:p w14:paraId="16600C0F">
            <w:pPr>
              <w:rPr>
                <w:rFonts w:ascii="Arial"/>
                <w:sz w:val="21"/>
              </w:rPr>
            </w:pPr>
          </w:p>
        </w:tc>
        <w:tc>
          <w:tcPr>
            <w:tcW w:w="840" w:type="dxa"/>
            <w:vAlign w:val="top"/>
          </w:tcPr>
          <w:p w14:paraId="702D610F">
            <w:pPr>
              <w:rPr>
                <w:rFonts w:ascii="Arial"/>
                <w:sz w:val="21"/>
              </w:rPr>
            </w:pPr>
          </w:p>
        </w:tc>
        <w:tc>
          <w:tcPr>
            <w:tcW w:w="824" w:type="dxa"/>
            <w:vAlign w:val="top"/>
          </w:tcPr>
          <w:p w14:paraId="06CC1147">
            <w:pPr>
              <w:rPr>
                <w:rFonts w:ascii="Arial"/>
                <w:sz w:val="21"/>
              </w:rPr>
            </w:pPr>
          </w:p>
        </w:tc>
      </w:tr>
      <w:tr w14:paraId="55CB4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D5C65E6">
            <w:pPr>
              <w:pStyle w:val="6"/>
              <w:spacing w:before="227" w:line="242" w:lineRule="auto"/>
              <w:ind w:left="122"/>
            </w:pPr>
            <w:r>
              <w:rPr>
                <w:spacing w:val="-5"/>
              </w:rPr>
              <w:t>208</w:t>
            </w:r>
          </w:p>
        </w:tc>
        <w:tc>
          <w:tcPr>
            <w:tcW w:w="417" w:type="dxa"/>
            <w:vAlign w:val="top"/>
          </w:tcPr>
          <w:p w14:paraId="30D4B26C">
            <w:pPr>
              <w:pStyle w:val="6"/>
              <w:spacing w:before="227" w:line="242" w:lineRule="auto"/>
              <w:ind w:left="122"/>
            </w:pPr>
            <w:r>
              <w:rPr>
                <w:spacing w:val="-10"/>
              </w:rPr>
              <w:t>05</w:t>
            </w:r>
          </w:p>
        </w:tc>
        <w:tc>
          <w:tcPr>
            <w:tcW w:w="417" w:type="dxa"/>
            <w:vAlign w:val="top"/>
          </w:tcPr>
          <w:p w14:paraId="148750BE">
            <w:pPr>
              <w:pStyle w:val="6"/>
              <w:spacing w:before="227" w:line="242" w:lineRule="auto"/>
              <w:ind w:left="123"/>
            </w:pPr>
            <w:r>
              <w:rPr>
                <w:spacing w:val="-10"/>
              </w:rPr>
              <w:t>06</w:t>
            </w:r>
          </w:p>
        </w:tc>
        <w:tc>
          <w:tcPr>
            <w:tcW w:w="2055" w:type="dxa"/>
            <w:vAlign w:val="top"/>
          </w:tcPr>
          <w:p w14:paraId="65C6DAEA">
            <w:pPr>
              <w:pStyle w:val="6"/>
              <w:spacing w:before="71" w:line="280"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065189BB">
            <w:pPr>
              <w:pStyle w:val="6"/>
              <w:spacing w:before="226"/>
              <w:ind w:left="463"/>
            </w:pPr>
            <w:r>
              <w:rPr>
                <w:spacing w:val="-3"/>
              </w:rPr>
              <w:t>26.61</w:t>
            </w:r>
          </w:p>
        </w:tc>
        <w:tc>
          <w:tcPr>
            <w:tcW w:w="1019" w:type="dxa"/>
            <w:vAlign w:val="top"/>
          </w:tcPr>
          <w:p w14:paraId="126B0024">
            <w:pPr>
              <w:pStyle w:val="6"/>
              <w:spacing w:before="226"/>
              <w:ind w:left="474"/>
            </w:pPr>
            <w:r>
              <w:rPr>
                <w:spacing w:val="-3"/>
              </w:rPr>
              <w:t>26.61</w:t>
            </w:r>
          </w:p>
        </w:tc>
        <w:tc>
          <w:tcPr>
            <w:tcW w:w="949" w:type="dxa"/>
            <w:vAlign w:val="top"/>
          </w:tcPr>
          <w:p w14:paraId="25FE18C0">
            <w:pPr>
              <w:pStyle w:val="6"/>
              <w:spacing w:before="226"/>
              <w:ind w:left="405"/>
            </w:pPr>
            <w:r>
              <w:rPr>
                <w:spacing w:val="-3"/>
              </w:rPr>
              <w:t>26.61</w:t>
            </w:r>
          </w:p>
        </w:tc>
        <w:tc>
          <w:tcPr>
            <w:tcW w:w="840" w:type="dxa"/>
            <w:vAlign w:val="top"/>
          </w:tcPr>
          <w:p w14:paraId="0E935207">
            <w:pPr>
              <w:rPr>
                <w:rFonts w:ascii="Arial"/>
                <w:sz w:val="21"/>
              </w:rPr>
            </w:pPr>
          </w:p>
        </w:tc>
        <w:tc>
          <w:tcPr>
            <w:tcW w:w="850" w:type="dxa"/>
            <w:vAlign w:val="top"/>
          </w:tcPr>
          <w:p w14:paraId="2D32DA16">
            <w:pPr>
              <w:rPr>
                <w:rFonts w:ascii="Arial"/>
                <w:sz w:val="21"/>
              </w:rPr>
            </w:pPr>
          </w:p>
        </w:tc>
        <w:tc>
          <w:tcPr>
            <w:tcW w:w="840" w:type="dxa"/>
            <w:vAlign w:val="top"/>
          </w:tcPr>
          <w:p w14:paraId="190B464E">
            <w:pPr>
              <w:rPr>
                <w:rFonts w:ascii="Arial"/>
                <w:sz w:val="21"/>
              </w:rPr>
            </w:pPr>
          </w:p>
        </w:tc>
        <w:tc>
          <w:tcPr>
            <w:tcW w:w="750" w:type="dxa"/>
            <w:vAlign w:val="top"/>
          </w:tcPr>
          <w:p w14:paraId="14E23031">
            <w:pPr>
              <w:rPr>
                <w:rFonts w:ascii="Arial"/>
                <w:sz w:val="21"/>
              </w:rPr>
            </w:pPr>
          </w:p>
        </w:tc>
        <w:tc>
          <w:tcPr>
            <w:tcW w:w="850" w:type="dxa"/>
            <w:vAlign w:val="top"/>
          </w:tcPr>
          <w:p w14:paraId="76E010F2">
            <w:pPr>
              <w:rPr>
                <w:rFonts w:ascii="Arial"/>
                <w:sz w:val="21"/>
              </w:rPr>
            </w:pPr>
          </w:p>
        </w:tc>
        <w:tc>
          <w:tcPr>
            <w:tcW w:w="870" w:type="dxa"/>
            <w:vAlign w:val="top"/>
          </w:tcPr>
          <w:p w14:paraId="3E7FE890">
            <w:pPr>
              <w:rPr>
                <w:rFonts w:ascii="Arial"/>
                <w:sz w:val="21"/>
              </w:rPr>
            </w:pPr>
          </w:p>
        </w:tc>
        <w:tc>
          <w:tcPr>
            <w:tcW w:w="870" w:type="dxa"/>
            <w:vAlign w:val="top"/>
          </w:tcPr>
          <w:p w14:paraId="459C608C">
            <w:pPr>
              <w:rPr>
                <w:rFonts w:ascii="Arial"/>
                <w:sz w:val="21"/>
              </w:rPr>
            </w:pPr>
          </w:p>
        </w:tc>
        <w:tc>
          <w:tcPr>
            <w:tcW w:w="840" w:type="dxa"/>
            <w:vAlign w:val="top"/>
          </w:tcPr>
          <w:p w14:paraId="65DE0C89">
            <w:pPr>
              <w:rPr>
                <w:rFonts w:ascii="Arial"/>
                <w:sz w:val="21"/>
              </w:rPr>
            </w:pPr>
          </w:p>
        </w:tc>
        <w:tc>
          <w:tcPr>
            <w:tcW w:w="824" w:type="dxa"/>
            <w:vAlign w:val="top"/>
          </w:tcPr>
          <w:p w14:paraId="64AB0055">
            <w:pPr>
              <w:rPr>
                <w:rFonts w:ascii="Arial"/>
                <w:sz w:val="21"/>
              </w:rPr>
            </w:pPr>
          </w:p>
        </w:tc>
      </w:tr>
      <w:tr w14:paraId="34D5D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09048C">
            <w:pPr>
              <w:pStyle w:val="6"/>
              <w:spacing w:before="148" w:line="242" w:lineRule="auto"/>
              <w:ind w:left="122"/>
            </w:pPr>
            <w:r>
              <w:rPr>
                <w:b/>
                <w:bCs/>
                <w:spacing w:val="-6"/>
              </w:rPr>
              <w:t>210</w:t>
            </w:r>
          </w:p>
        </w:tc>
        <w:tc>
          <w:tcPr>
            <w:tcW w:w="417" w:type="dxa"/>
            <w:vAlign w:val="top"/>
          </w:tcPr>
          <w:p w14:paraId="2FC67C20">
            <w:pPr>
              <w:rPr>
                <w:rFonts w:ascii="Arial"/>
                <w:sz w:val="21"/>
              </w:rPr>
            </w:pPr>
          </w:p>
        </w:tc>
        <w:tc>
          <w:tcPr>
            <w:tcW w:w="417" w:type="dxa"/>
            <w:vAlign w:val="top"/>
          </w:tcPr>
          <w:p w14:paraId="7FEC333C">
            <w:pPr>
              <w:rPr>
                <w:rFonts w:ascii="Arial"/>
                <w:sz w:val="21"/>
              </w:rPr>
            </w:pPr>
          </w:p>
        </w:tc>
        <w:tc>
          <w:tcPr>
            <w:tcW w:w="2055" w:type="dxa"/>
            <w:vAlign w:val="top"/>
          </w:tcPr>
          <w:p w14:paraId="7613269F">
            <w:pPr>
              <w:pStyle w:val="6"/>
              <w:spacing w:before="148" w:line="213" w:lineRule="auto"/>
              <w:ind w:left="115"/>
            </w:pPr>
            <w:r>
              <w:rPr>
                <w:b/>
                <w:bCs/>
                <w:spacing w:val="-4"/>
              </w:rPr>
              <w:t>卫生健康支出</w:t>
            </w:r>
          </w:p>
        </w:tc>
        <w:tc>
          <w:tcPr>
            <w:tcW w:w="1009" w:type="dxa"/>
            <w:vAlign w:val="top"/>
          </w:tcPr>
          <w:p w14:paraId="63E7F63D">
            <w:pPr>
              <w:pStyle w:val="6"/>
              <w:spacing w:before="148"/>
              <w:ind w:left="463"/>
            </w:pPr>
            <w:r>
              <w:rPr>
                <w:b/>
                <w:bCs/>
                <w:spacing w:val="-4"/>
              </w:rPr>
              <w:t>25.41</w:t>
            </w:r>
          </w:p>
        </w:tc>
        <w:tc>
          <w:tcPr>
            <w:tcW w:w="1019" w:type="dxa"/>
            <w:vAlign w:val="top"/>
          </w:tcPr>
          <w:p w14:paraId="7A35458E">
            <w:pPr>
              <w:pStyle w:val="6"/>
              <w:spacing w:before="148"/>
              <w:ind w:left="474"/>
            </w:pPr>
            <w:r>
              <w:rPr>
                <w:b/>
                <w:bCs/>
                <w:spacing w:val="-4"/>
              </w:rPr>
              <w:t>25.41</w:t>
            </w:r>
          </w:p>
        </w:tc>
        <w:tc>
          <w:tcPr>
            <w:tcW w:w="949" w:type="dxa"/>
            <w:vAlign w:val="top"/>
          </w:tcPr>
          <w:p w14:paraId="69DE9895">
            <w:pPr>
              <w:pStyle w:val="6"/>
              <w:spacing w:before="148"/>
              <w:ind w:left="405"/>
            </w:pPr>
            <w:r>
              <w:rPr>
                <w:b/>
                <w:bCs/>
                <w:spacing w:val="-4"/>
              </w:rPr>
              <w:t>25.41</w:t>
            </w:r>
          </w:p>
        </w:tc>
        <w:tc>
          <w:tcPr>
            <w:tcW w:w="840" w:type="dxa"/>
            <w:vAlign w:val="top"/>
          </w:tcPr>
          <w:p w14:paraId="1C986248">
            <w:pPr>
              <w:rPr>
                <w:rFonts w:ascii="Arial"/>
                <w:sz w:val="21"/>
              </w:rPr>
            </w:pPr>
          </w:p>
        </w:tc>
        <w:tc>
          <w:tcPr>
            <w:tcW w:w="850" w:type="dxa"/>
            <w:vAlign w:val="top"/>
          </w:tcPr>
          <w:p w14:paraId="2CDA1B85">
            <w:pPr>
              <w:rPr>
                <w:rFonts w:ascii="Arial"/>
                <w:sz w:val="21"/>
              </w:rPr>
            </w:pPr>
          </w:p>
        </w:tc>
        <w:tc>
          <w:tcPr>
            <w:tcW w:w="840" w:type="dxa"/>
            <w:vAlign w:val="top"/>
          </w:tcPr>
          <w:p w14:paraId="3879F325">
            <w:pPr>
              <w:rPr>
                <w:rFonts w:ascii="Arial"/>
                <w:sz w:val="21"/>
              </w:rPr>
            </w:pPr>
          </w:p>
        </w:tc>
        <w:tc>
          <w:tcPr>
            <w:tcW w:w="750" w:type="dxa"/>
            <w:vAlign w:val="top"/>
          </w:tcPr>
          <w:p w14:paraId="7B264F53">
            <w:pPr>
              <w:rPr>
                <w:rFonts w:ascii="Arial"/>
                <w:sz w:val="21"/>
              </w:rPr>
            </w:pPr>
          </w:p>
        </w:tc>
        <w:tc>
          <w:tcPr>
            <w:tcW w:w="850" w:type="dxa"/>
            <w:vAlign w:val="top"/>
          </w:tcPr>
          <w:p w14:paraId="15EB0C69">
            <w:pPr>
              <w:rPr>
                <w:rFonts w:ascii="Arial"/>
                <w:sz w:val="21"/>
              </w:rPr>
            </w:pPr>
          </w:p>
        </w:tc>
        <w:tc>
          <w:tcPr>
            <w:tcW w:w="870" w:type="dxa"/>
            <w:vAlign w:val="top"/>
          </w:tcPr>
          <w:p w14:paraId="3390891F">
            <w:pPr>
              <w:rPr>
                <w:rFonts w:ascii="Arial"/>
                <w:sz w:val="21"/>
              </w:rPr>
            </w:pPr>
          </w:p>
        </w:tc>
        <w:tc>
          <w:tcPr>
            <w:tcW w:w="870" w:type="dxa"/>
            <w:vAlign w:val="top"/>
          </w:tcPr>
          <w:p w14:paraId="7A050B2E">
            <w:pPr>
              <w:rPr>
                <w:rFonts w:ascii="Arial"/>
                <w:sz w:val="21"/>
              </w:rPr>
            </w:pPr>
          </w:p>
        </w:tc>
        <w:tc>
          <w:tcPr>
            <w:tcW w:w="840" w:type="dxa"/>
            <w:vAlign w:val="top"/>
          </w:tcPr>
          <w:p w14:paraId="5899EC98">
            <w:pPr>
              <w:rPr>
                <w:rFonts w:ascii="Arial"/>
                <w:sz w:val="21"/>
              </w:rPr>
            </w:pPr>
          </w:p>
        </w:tc>
        <w:tc>
          <w:tcPr>
            <w:tcW w:w="824" w:type="dxa"/>
            <w:vAlign w:val="top"/>
          </w:tcPr>
          <w:p w14:paraId="1D4270EB">
            <w:pPr>
              <w:rPr>
                <w:rFonts w:ascii="Arial"/>
                <w:sz w:val="21"/>
              </w:rPr>
            </w:pPr>
          </w:p>
        </w:tc>
      </w:tr>
      <w:tr w14:paraId="74D63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508AA8">
            <w:pPr>
              <w:pStyle w:val="6"/>
              <w:spacing w:before="149" w:line="242" w:lineRule="auto"/>
              <w:ind w:left="122"/>
            </w:pPr>
            <w:r>
              <w:rPr>
                <w:b/>
                <w:bCs/>
                <w:spacing w:val="-6"/>
              </w:rPr>
              <w:t>210</w:t>
            </w:r>
          </w:p>
        </w:tc>
        <w:tc>
          <w:tcPr>
            <w:tcW w:w="417" w:type="dxa"/>
            <w:vAlign w:val="top"/>
          </w:tcPr>
          <w:p w14:paraId="5487CB9C">
            <w:pPr>
              <w:pStyle w:val="6"/>
              <w:spacing w:before="148" w:line="239" w:lineRule="exact"/>
              <w:ind w:left="121"/>
            </w:pPr>
            <w:r>
              <w:rPr>
                <w:b/>
                <w:bCs/>
                <w:spacing w:val="-11"/>
              </w:rPr>
              <w:t>11</w:t>
            </w:r>
          </w:p>
        </w:tc>
        <w:tc>
          <w:tcPr>
            <w:tcW w:w="417" w:type="dxa"/>
            <w:vAlign w:val="top"/>
          </w:tcPr>
          <w:p w14:paraId="601FE300">
            <w:pPr>
              <w:rPr>
                <w:rFonts w:ascii="Arial"/>
                <w:sz w:val="21"/>
              </w:rPr>
            </w:pPr>
          </w:p>
        </w:tc>
        <w:tc>
          <w:tcPr>
            <w:tcW w:w="2055" w:type="dxa"/>
            <w:vAlign w:val="top"/>
          </w:tcPr>
          <w:p w14:paraId="5CBD27AE">
            <w:pPr>
              <w:pStyle w:val="6"/>
              <w:spacing w:before="148" w:line="214" w:lineRule="auto"/>
              <w:ind w:left="111"/>
            </w:pPr>
            <w:r>
              <w:rPr>
                <w:b/>
                <w:bCs/>
                <w:spacing w:val="-3"/>
              </w:rPr>
              <w:t>行政事业单位医疗</w:t>
            </w:r>
          </w:p>
        </w:tc>
        <w:tc>
          <w:tcPr>
            <w:tcW w:w="1009" w:type="dxa"/>
            <w:vAlign w:val="top"/>
          </w:tcPr>
          <w:p w14:paraId="75342119">
            <w:pPr>
              <w:pStyle w:val="6"/>
              <w:spacing w:before="148"/>
              <w:ind w:left="463"/>
            </w:pPr>
            <w:r>
              <w:rPr>
                <w:b/>
                <w:bCs/>
                <w:spacing w:val="-4"/>
              </w:rPr>
              <w:t>25.41</w:t>
            </w:r>
          </w:p>
        </w:tc>
        <w:tc>
          <w:tcPr>
            <w:tcW w:w="1019" w:type="dxa"/>
            <w:vAlign w:val="top"/>
          </w:tcPr>
          <w:p w14:paraId="01E6AEEE">
            <w:pPr>
              <w:pStyle w:val="6"/>
              <w:spacing w:before="148"/>
              <w:ind w:left="474"/>
            </w:pPr>
            <w:r>
              <w:rPr>
                <w:b/>
                <w:bCs/>
                <w:spacing w:val="-4"/>
              </w:rPr>
              <w:t>25.41</w:t>
            </w:r>
          </w:p>
        </w:tc>
        <w:tc>
          <w:tcPr>
            <w:tcW w:w="949" w:type="dxa"/>
            <w:vAlign w:val="top"/>
          </w:tcPr>
          <w:p w14:paraId="1801A4FB">
            <w:pPr>
              <w:pStyle w:val="6"/>
              <w:spacing w:before="148"/>
              <w:ind w:left="405"/>
            </w:pPr>
            <w:r>
              <w:rPr>
                <w:b/>
                <w:bCs/>
                <w:spacing w:val="-4"/>
              </w:rPr>
              <w:t>25.41</w:t>
            </w:r>
          </w:p>
        </w:tc>
        <w:tc>
          <w:tcPr>
            <w:tcW w:w="840" w:type="dxa"/>
            <w:vAlign w:val="top"/>
          </w:tcPr>
          <w:p w14:paraId="3B7DCC3F">
            <w:pPr>
              <w:rPr>
                <w:rFonts w:ascii="Arial"/>
                <w:sz w:val="21"/>
              </w:rPr>
            </w:pPr>
          </w:p>
        </w:tc>
        <w:tc>
          <w:tcPr>
            <w:tcW w:w="850" w:type="dxa"/>
            <w:vAlign w:val="top"/>
          </w:tcPr>
          <w:p w14:paraId="64F7B8FF">
            <w:pPr>
              <w:rPr>
                <w:rFonts w:ascii="Arial"/>
                <w:sz w:val="21"/>
              </w:rPr>
            </w:pPr>
          </w:p>
        </w:tc>
        <w:tc>
          <w:tcPr>
            <w:tcW w:w="840" w:type="dxa"/>
            <w:vAlign w:val="top"/>
          </w:tcPr>
          <w:p w14:paraId="0DC9660C">
            <w:pPr>
              <w:rPr>
                <w:rFonts w:ascii="Arial"/>
                <w:sz w:val="21"/>
              </w:rPr>
            </w:pPr>
          </w:p>
        </w:tc>
        <w:tc>
          <w:tcPr>
            <w:tcW w:w="750" w:type="dxa"/>
            <w:vAlign w:val="top"/>
          </w:tcPr>
          <w:p w14:paraId="5A6B79DF">
            <w:pPr>
              <w:rPr>
                <w:rFonts w:ascii="Arial"/>
                <w:sz w:val="21"/>
              </w:rPr>
            </w:pPr>
          </w:p>
        </w:tc>
        <w:tc>
          <w:tcPr>
            <w:tcW w:w="850" w:type="dxa"/>
            <w:vAlign w:val="top"/>
          </w:tcPr>
          <w:p w14:paraId="4978751E">
            <w:pPr>
              <w:rPr>
                <w:rFonts w:ascii="Arial"/>
                <w:sz w:val="21"/>
              </w:rPr>
            </w:pPr>
          </w:p>
        </w:tc>
        <w:tc>
          <w:tcPr>
            <w:tcW w:w="870" w:type="dxa"/>
            <w:vAlign w:val="top"/>
          </w:tcPr>
          <w:p w14:paraId="56861640">
            <w:pPr>
              <w:rPr>
                <w:rFonts w:ascii="Arial"/>
                <w:sz w:val="21"/>
              </w:rPr>
            </w:pPr>
          </w:p>
        </w:tc>
        <w:tc>
          <w:tcPr>
            <w:tcW w:w="870" w:type="dxa"/>
            <w:vAlign w:val="top"/>
          </w:tcPr>
          <w:p w14:paraId="2890CC1E">
            <w:pPr>
              <w:rPr>
                <w:rFonts w:ascii="Arial"/>
                <w:sz w:val="21"/>
              </w:rPr>
            </w:pPr>
          </w:p>
        </w:tc>
        <w:tc>
          <w:tcPr>
            <w:tcW w:w="840" w:type="dxa"/>
            <w:vAlign w:val="top"/>
          </w:tcPr>
          <w:p w14:paraId="0E839296">
            <w:pPr>
              <w:rPr>
                <w:rFonts w:ascii="Arial"/>
                <w:sz w:val="21"/>
              </w:rPr>
            </w:pPr>
          </w:p>
        </w:tc>
        <w:tc>
          <w:tcPr>
            <w:tcW w:w="824" w:type="dxa"/>
            <w:vAlign w:val="top"/>
          </w:tcPr>
          <w:p w14:paraId="03357A0A">
            <w:pPr>
              <w:rPr>
                <w:rFonts w:ascii="Arial"/>
                <w:sz w:val="21"/>
              </w:rPr>
            </w:pPr>
          </w:p>
        </w:tc>
      </w:tr>
      <w:tr w14:paraId="5B4C4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6A6D13D">
            <w:pPr>
              <w:pStyle w:val="6"/>
              <w:spacing w:before="149" w:line="242" w:lineRule="auto"/>
              <w:ind w:left="122"/>
            </w:pPr>
            <w:r>
              <w:rPr>
                <w:spacing w:val="-5"/>
              </w:rPr>
              <w:t>210</w:t>
            </w:r>
          </w:p>
        </w:tc>
        <w:tc>
          <w:tcPr>
            <w:tcW w:w="417" w:type="dxa"/>
            <w:vAlign w:val="top"/>
          </w:tcPr>
          <w:p w14:paraId="20C49249">
            <w:pPr>
              <w:pStyle w:val="6"/>
              <w:spacing w:before="148" w:line="240" w:lineRule="exact"/>
              <w:ind w:left="121"/>
            </w:pPr>
            <w:r>
              <w:rPr>
                <w:spacing w:val="-9"/>
              </w:rPr>
              <w:t>11</w:t>
            </w:r>
          </w:p>
        </w:tc>
        <w:tc>
          <w:tcPr>
            <w:tcW w:w="417" w:type="dxa"/>
            <w:vAlign w:val="top"/>
          </w:tcPr>
          <w:p w14:paraId="055781C0">
            <w:pPr>
              <w:pStyle w:val="6"/>
              <w:spacing w:before="149" w:line="242" w:lineRule="auto"/>
              <w:ind w:left="123"/>
            </w:pPr>
            <w:r>
              <w:rPr>
                <w:spacing w:val="-10"/>
              </w:rPr>
              <w:t>01</w:t>
            </w:r>
          </w:p>
        </w:tc>
        <w:tc>
          <w:tcPr>
            <w:tcW w:w="2055" w:type="dxa"/>
            <w:vAlign w:val="top"/>
          </w:tcPr>
          <w:p w14:paraId="62FED560">
            <w:pPr>
              <w:pStyle w:val="6"/>
              <w:spacing w:before="148" w:line="214" w:lineRule="auto"/>
              <w:ind w:left="111"/>
            </w:pPr>
            <w:r>
              <w:rPr>
                <w:spacing w:val="-2"/>
              </w:rPr>
              <w:t>行政单位医疗</w:t>
            </w:r>
          </w:p>
        </w:tc>
        <w:tc>
          <w:tcPr>
            <w:tcW w:w="1009" w:type="dxa"/>
            <w:vAlign w:val="top"/>
          </w:tcPr>
          <w:p w14:paraId="1BF7F24A">
            <w:pPr>
              <w:pStyle w:val="6"/>
              <w:spacing w:before="148"/>
              <w:ind w:left="463"/>
            </w:pPr>
            <w:r>
              <w:rPr>
                <w:spacing w:val="-3"/>
              </w:rPr>
              <w:t>22.61</w:t>
            </w:r>
          </w:p>
        </w:tc>
        <w:tc>
          <w:tcPr>
            <w:tcW w:w="1019" w:type="dxa"/>
            <w:vAlign w:val="top"/>
          </w:tcPr>
          <w:p w14:paraId="2E215E74">
            <w:pPr>
              <w:pStyle w:val="6"/>
              <w:spacing w:before="148"/>
              <w:ind w:left="474"/>
            </w:pPr>
            <w:r>
              <w:rPr>
                <w:spacing w:val="-3"/>
              </w:rPr>
              <w:t>22.61</w:t>
            </w:r>
          </w:p>
        </w:tc>
        <w:tc>
          <w:tcPr>
            <w:tcW w:w="949" w:type="dxa"/>
            <w:vAlign w:val="top"/>
          </w:tcPr>
          <w:p w14:paraId="1D6101F6">
            <w:pPr>
              <w:pStyle w:val="6"/>
              <w:spacing w:before="148"/>
              <w:ind w:left="405"/>
            </w:pPr>
            <w:r>
              <w:rPr>
                <w:spacing w:val="-3"/>
              </w:rPr>
              <w:t>22.61</w:t>
            </w:r>
          </w:p>
        </w:tc>
        <w:tc>
          <w:tcPr>
            <w:tcW w:w="840" w:type="dxa"/>
            <w:vAlign w:val="top"/>
          </w:tcPr>
          <w:p w14:paraId="58D7BB1B">
            <w:pPr>
              <w:rPr>
                <w:rFonts w:ascii="Arial"/>
                <w:sz w:val="21"/>
              </w:rPr>
            </w:pPr>
          </w:p>
        </w:tc>
        <w:tc>
          <w:tcPr>
            <w:tcW w:w="850" w:type="dxa"/>
            <w:vAlign w:val="top"/>
          </w:tcPr>
          <w:p w14:paraId="66FAE67B">
            <w:pPr>
              <w:rPr>
                <w:rFonts w:ascii="Arial"/>
                <w:sz w:val="21"/>
              </w:rPr>
            </w:pPr>
          </w:p>
        </w:tc>
        <w:tc>
          <w:tcPr>
            <w:tcW w:w="840" w:type="dxa"/>
            <w:vAlign w:val="top"/>
          </w:tcPr>
          <w:p w14:paraId="1C592F60">
            <w:pPr>
              <w:rPr>
                <w:rFonts w:ascii="Arial"/>
                <w:sz w:val="21"/>
              </w:rPr>
            </w:pPr>
          </w:p>
        </w:tc>
        <w:tc>
          <w:tcPr>
            <w:tcW w:w="750" w:type="dxa"/>
            <w:vAlign w:val="top"/>
          </w:tcPr>
          <w:p w14:paraId="0A920B8D">
            <w:pPr>
              <w:rPr>
                <w:rFonts w:ascii="Arial"/>
                <w:sz w:val="21"/>
              </w:rPr>
            </w:pPr>
          </w:p>
        </w:tc>
        <w:tc>
          <w:tcPr>
            <w:tcW w:w="850" w:type="dxa"/>
            <w:vAlign w:val="top"/>
          </w:tcPr>
          <w:p w14:paraId="2403FE60">
            <w:pPr>
              <w:rPr>
                <w:rFonts w:ascii="Arial"/>
                <w:sz w:val="21"/>
              </w:rPr>
            </w:pPr>
          </w:p>
        </w:tc>
        <w:tc>
          <w:tcPr>
            <w:tcW w:w="870" w:type="dxa"/>
            <w:vAlign w:val="top"/>
          </w:tcPr>
          <w:p w14:paraId="02C71761">
            <w:pPr>
              <w:rPr>
                <w:rFonts w:ascii="Arial"/>
                <w:sz w:val="21"/>
              </w:rPr>
            </w:pPr>
          </w:p>
        </w:tc>
        <w:tc>
          <w:tcPr>
            <w:tcW w:w="870" w:type="dxa"/>
            <w:vAlign w:val="top"/>
          </w:tcPr>
          <w:p w14:paraId="09131192">
            <w:pPr>
              <w:rPr>
                <w:rFonts w:ascii="Arial"/>
                <w:sz w:val="21"/>
              </w:rPr>
            </w:pPr>
          </w:p>
        </w:tc>
        <w:tc>
          <w:tcPr>
            <w:tcW w:w="840" w:type="dxa"/>
            <w:vAlign w:val="top"/>
          </w:tcPr>
          <w:p w14:paraId="75360C7B">
            <w:pPr>
              <w:rPr>
                <w:rFonts w:ascii="Arial"/>
                <w:sz w:val="21"/>
              </w:rPr>
            </w:pPr>
          </w:p>
        </w:tc>
        <w:tc>
          <w:tcPr>
            <w:tcW w:w="824" w:type="dxa"/>
            <w:vAlign w:val="top"/>
          </w:tcPr>
          <w:p w14:paraId="06765751">
            <w:pPr>
              <w:rPr>
                <w:rFonts w:ascii="Arial"/>
                <w:sz w:val="21"/>
              </w:rPr>
            </w:pPr>
          </w:p>
        </w:tc>
      </w:tr>
      <w:tr w14:paraId="68F29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DE07F8">
            <w:pPr>
              <w:pStyle w:val="6"/>
              <w:spacing w:before="149" w:line="242" w:lineRule="auto"/>
              <w:ind w:left="122"/>
            </w:pPr>
            <w:r>
              <w:rPr>
                <w:spacing w:val="-5"/>
              </w:rPr>
              <w:t>210</w:t>
            </w:r>
          </w:p>
        </w:tc>
        <w:tc>
          <w:tcPr>
            <w:tcW w:w="417" w:type="dxa"/>
            <w:vAlign w:val="top"/>
          </w:tcPr>
          <w:p w14:paraId="10141EBC">
            <w:pPr>
              <w:pStyle w:val="6"/>
              <w:spacing w:before="149" w:line="239" w:lineRule="exact"/>
              <w:ind w:left="121"/>
            </w:pPr>
            <w:r>
              <w:rPr>
                <w:spacing w:val="-9"/>
              </w:rPr>
              <w:t>11</w:t>
            </w:r>
          </w:p>
        </w:tc>
        <w:tc>
          <w:tcPr>
            <w:tcW w:w="417" w:type="dxa"/>
            <w:vAlign w:val="top"/>
          </w:tcPr>
          <w:p w14:paraId="68A2922C">
            <w:pPr>
              <w:pStyle w:val="6"/>
              <w:spacing w:before="149" w:line="242" w:lineRule="auto"/>
              <w:ind w:left="123"/>
            </w:pPr>
            <w:r>
              <w:rPr>
                <w:spacing w:val="-10"/>
              </w:rPr>
              <w:t>03</w:t>
            </w:r>
          </w:p>
        </w:tc>
        <w:tc>
          <w:tcPr>
            <w:tcW w:w="2055" w:type="dxa"/>
            <w:vAlign w:val="top"/>
          </w:tcPr>
          <w:p w14:paraId="3046840F">
            <w:pPr>
              <w:pStyle w:val="6"/>
              <w:spacing w:before="148" w:line="214" w:lineRule="auto"/>
              <w:ind w:left="110"/>
            </w:pPr>
            <w:r>
              <w:rPr>
                <w:spacing w:val="-1"/>
              </w:rPr>
              <w:t>公务员医疗补助</w:t>
            </w:r>
          </w:p>
        </w:tc>
        <w:tc>
          <w:tcPr>
            <w:tcW w:w="1009" w:type="dxa"/>
            <w:vAlign w:val="top"/>
          </w:tcPr>
          <w:p w14:paraId="692867F2">
            <w:pPr>
              <w:pStyle w:val="6"/>
              <w:spacing w:before="148"/>
              <w:ind w:left="551"/>
            </w:pPr>
            <w:r>
              <w:rPr>
                <w:spacing w:val="-4"/>
              </w:rPr>
              <w:t>2.80</w:t>
            </w:r>
          </w:p>
        </w:tc>
        <w:tc>
          <w:tcPr>
            <w:tcW w:w="1019" w:type="dxa"/>
            <w:vAlign w:val="top"/>
          </w:tcPr>
          <w:p w14:paraId="1BB89362">
            <w:pPr>
              <w:pStyle w:val="6"/>
              <w:spacing w:before="148"/>
              <w:ind w:left="562"/>
            </w:pPr>
            <w:r>
              <w:rPr>
                <w:spacing w:val="-4"/>
              </w:rPr>
              <w:t>2.80</w:t>
            </w:r>
          </w:p>
        </w:tc>
        <w:tc>
          <w:tcPr>
            <w:tcW w:w="949" w:type="dxa"/>
            <w:vAlign w:val="top"/>
          </w:tcPr>
          <w:p w14:paraId="66990A6B">
            <w:pPr>
              <w:pStyle w:val="6"/>
              <w:spacing w:before="148"/>
              <w:ind w:left="494"/>
            </w:pPr>
            <w:r>
              <w:rPr>
                <w:spacing w:val="-4"/>
              </w:rPr>
              <w:t>2.80</w:t>
            </w:r>
          </w:p>
        </w:tc>
        <w:tc>
          <w:tcPr>
            <w:tcW w:w="840" w:type="dxa"/>
            <w:vAlign w:val="top"/>
          </w:tcPr>
          <w:p w14:paraId="2D5F21BC">
            <w:pPr>
              <w:rPr>
                <w:rFonts w:ascii="Arial"/>
                <w:sz w:val="21"/>
              </w:rPr>
            </w:pPr>
          </w:p>
        </w:tc>
        <w:tc>
          <w:tcPr>
            <w:tcW w:w="850" w:type="dxa"/>
            <w:vAlign w:val="top"/>
          </w:tcPr>
          <w:p w14:paraId="066599D1">
            <w:pPr>
              <w:rPr>
                <w:rFonts w:ascii="Arial"/>
                <w:sz w:val="21"/>
              </w:rPr>
            </w:pPr>
          </w:p>
        </w:tc>
        <w:tc>
          <w:tcPr>
            <w:tcW w:w="840" w:type="dxa"/>
            <w:vAlign w:val="top"/>
          </w:tcPr>
          <w:p w14:paraId="62C07A49">
            <w:pPr>
              <w:rPr>
                <w:rFonts w:ascii="Arial"/>
                <w:sz w:val="21"/>
              </w:rPr>
            </w:pPr>
          </w:p>
        </w:tc>
        <w:tc>
          <w:tcPr>
            <w:tcW w:w="750" w:type="dxa"/>
            <w:vAlign w:val="top"/>
          </w:tcPr>
          <w:p w14:paraId="24E83DF3">
            <w:pPr>
              <w:rPr>
                <w:rFonts w:ascii="Arial"/>
                <w:sz w:val="21"/>
              </w:rPr>
            </w:pPr>
          </w:p>
        </w:tc>
        <w:tc>
          <w:tcPr>
            <w:tcW w:w="850" w:type="dxa"/>
            <w:vAlign w:val="top"/>
          </w:tcPr>
          <w:p w14:paraId="4DD83BA0">
            <w:pPr>
              <w:rPr>
                <w:rFonts w:ascii="Arial"/>
                <w:sz w:val="21"/>
              </w:rPr>
            </w:pPr>
          </w:p>
        </w:tc>
        <w:tc>
          <w:tcPr>
            <w:tcW w:w="870" w:type="dxa"/>
            <w:vAlign w:val="top"/>
          </w:tcPr>
          <w:p w14:paraId="7C436CB0">
            <w:pPr>
              <w:rPr>
                <w:rFonts w:ascii="Arial"/>
                <w:sz w:val="21"/>
              </w:rPr>
            </w:pPr>
          </w:p>
        </w:tc>
        <w:tc>
          <w:tcPr>
            <w:tcW w:w="870" w:type="dxa"/>
            <w:vAlign w:val="top"/>
          </w:tcPr>
          <w:p w14:paraId="7BD3411D">
            <w:pPr>
              <w:rPr>
                <w:rFonts w:ascii="Arial"/>
                <w:sz w:val="21"/>
              </w:rPr>
            </w:pPr>
          </w:p>
        </w:tc>
        <w:tc>
          <w:tcPr>
            <w:tcW w:w="840" w:type="dxa"/>
            <w:vAlign w:val="top"/>
          </w:tcPr>
          <w:p w14:paraId="2C15287D">
            <w:pPr>
              <w:rPr>
                <w:rFonts w:ascii="Arial"/>
                <w:sz w:val="21"/>
              </w:rPr>
            </w:pPr>
          </w:p>
        </w:tc>
        <w:tc>
          <w:tcPr>
            <w:tcW w:w="824" w:type="dxa"/>
            <w:vAlign w:val="top"/>
          </w:tcPr>
          <w:p w14:paraId="0F96E989">
            <w:pPr>
              <w:rPr>
                <w:rFonts w:ascii="Arial"/>
                <w:sz w:val="21"/>
              </w:rPr>
            </w:pPr>
          </w:p>
        </w:tc>
      </w:tr>
      <w:tr w14:paraId="2EF03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F6B8352">
            <w:pPr>
              <w:pStyle w:val="6"/>
              <w:spacing w:before="146" w:line="240" w:lineRule="exact"/>
              <w:ind w:left="122"/>
            </w:pPr>
            <w:r>
              <w:rPr>
                <w:b/>
                <w:bCs/>
                <w:spacing w:val="-6"/>
              </w:rPr>
              <w:t>221</w:t>
            </w:r>
          </w:p>
        </w:tc>
        <w:tc>
          <w:tcPr>
            <w:tcW w:w="417" w:type="dxa"/>
            <w:vAlign w:val="top"/>
          </w:tcPr>
          <w:p w14:paraId="55EB6534">
            <w:pPr>
              <w:rPr>
                <w:rFonts w:ascii="Arial"/>
                <w:sz w:val="21"/>
              </w:rPr>
            </w:pPr>
          </w:p>
        </w:tc>
        <w:tc>
          <w:tcPr>
            <w:tcW w:w="417" w:type="dxa"/>
            <w:vAlign w:val="top"/>
          </w:tcPr>
          <w:p w14:paraId="5EE0BBD6">
            <w:pPr>
              <w:rPr>
                <w:rFonts w:ascii="Arial"/>
                <w:sz w:val="21"/>
              </w:rPr>
            </w:pPr>
          </w:p>
        </w:tc>
        <w:tc>
          <w:tcPr>
            <w:tcW w:w="2055" w:type="dxa"/>
            <w:vAlign w:val="top"/>
          </w:tcPr>
          <w:p w14:paraId="58FA13E2">
            <w:pPr>
              <w:pStyle w:val="6"/>
              <w:spacing w:before="146" w:line="213" w:lineRule="auto"/>
              <w:ind w:left="114"/>
            </w:pPr>
            <w:r>
              <w:rPr>
                <w:b/>
                <w:bCs/>
                <w:spacing w:val="-4"/>
              </w:rPr>
              <w:t>住房保障支出</w:t>
            </w:r>
          </w:p>
        </w:tc>
        <w:tc>
          <w:tcPr>
            <w:tcW w:w="1009" w:type="dxa"/>
            <w:vAlign w:val="top"/>
          </w:tcPr>
          <w:p w14:paraId="3E06D6D9">
            <w:pPr>
              <w:pStyle w:val="6"/>
              <w:spacing w:before="146"/>
              <w:ind w:left="462"/>
            </w:pPr>
            <w:r>
              <w:rPr>
                <w:b/>
                <w:bCs/>
                <w:spacing w:val="-4"/>
              </w:rPr>
              <w:t>42.09</w:t>
            </w:r>
          </w:p>
        </w:tc>
        <w:tc>
          <w:tcPr>
            <w:tcW w:w="1019" w:type="dxa"/>
            <w:vAlign w:val="top"/>
          </w:tcPr>
          <w:p w14:paraId="759F0003">
            <w:pPr>
              <w:pStyle w:val="6"/>
              <w:spacing w:before="146"/>
              <w:ind w:left="473"/>
            </w:pPr>
            <w:r>
              <w:rPr>
                <w:b/>
                <w:bCs/>
                <w:spacing w:val="-4"/>
              </w:rPr>
              <w:t>42.09</w:t>
            </w:r>
          </w:p>
        </w:tc>
        <w:tc>
          <w:tcPr>
            <w:tcW w:w="949" w:type="dxa"/>
            <w:vAlign w:val="top"/>
          </w:tcPr>
          <w:p w14:paraId="2A480B95">
            <w:pPr>
              <w:pStyle w:val="6"/>
              <w:spacing w:before="146"/>
              <w:ind w:left="404"/>
            </w:pPr>
            <w:r>
              <w:rPr>
                <w:b/>
                <w:bCs/>
                <w:spacing w:val="-4"/>
              </w:rPr>
              <w:t>42.09</w:t>
            </w:r>
          </w:p>
        </w:tc>
        <w:tc>
          <w:tcPr>
            <w:tcW w:w="840" w:type="dxa"/>
            <w:vAlign w:val="top"/>
          </w:tcPr>
          <w:p w14:paraId="2B0040E6">
            <w:pPr>
              <w:rPr>
                <w:rFonts w:ascii="Arial"/>
                <w:sz w:val="21"/>
              </w:rPr>
            </w:pPr>
          </w:p>
        </w:tc>
        <w:tc>
          <w:tcPr>
            <w:tcW w:w="850" w:type="dxa"/>
            <w:vAlign w:val="top"/>
          </w:tcPr>
          <w:p w14:paraId="20CD19B1">
            <w:pPr>
              <w:rPr>
                <w:rFonts w:ascii="Arial"/>
                <w:sz w:val="21"/>
              </w:rPr>
            </w:pPr>
          </w:p>
        </w:tc>
        <w:tc>
          <w:tcPr>
            <w:tcW w:w="840" w:type="dxa"/>
            <w:vAlign w:val="top"/>
          </w:tcPr>
          <w:p w14:paraId="3C27B41A">
            <w:pPr>
              <w:rPr>
                <w:rFonts w:ascii="Arial"/>
                <w:sz w:val="21"/>
              </w:rPr>
            </w:pPr>
          </w:p>
        </w:tc>
        <w:tc>
          <w:tcPr>
            <w:tcW w:w="750" w:type="dxa"/>
            <w:vAlign w:val="top"/>
          </w:tcPr>
          <w:p w14:paraId="3A2959D4">
            <w:pPr>
              <w:rPr>
                <w:rFonts w:ascii="Arial"/>
                <w:sz w:val="21"/>
              </w:rPr>
            </w:pPr>
          </w:p>
        </w:tc>
        <w:tc>
          <w:tcPr>
            <w:tcW w:w="850" w:type="dxa"/>
            <w:vAlign w:val="top"/>
          </w:tcPr>
          <w:p w14:paraId="0C5110DD">
            <w:pPr>
              <w:rPr>
                <w:rFonts w:ascii="Arial"/>
                <w:sz w:val="21"/>
              </w:rPr>
            </w:pPr>
          </w:p>
        </w:tc>
        <w:tc>
          <w:tcPr>
            <w:tcW w:w="870" w:type="dxa"/>
            <w:vAlign w:val="top"/>
          </w:tcPr>
          <w:p w14:paraId="66EC2D75">
            <w:pPr>
              <w:rPr>
                <w:rFonts w:ascii="Arial"/>
                <w:sz w:val="21"/>
              </w:rPr>
            </w:pPr>
          </w:p>
        </w:tc>
        <w:tc>
          <w:tcPr>
            <w:tcW w:w="870" w:type="dxa"/>
            <w:vAlign w:val="top"/>
          </w:tcPr>
          <w:p w14:paraId="7361C46E">
            <w:pPr>
              <w:rPr>
                <w:rFonts w:ascii="Arial"/>
                <w:sz w:val="21"/>
              </w:rPr>
            </w:pPr>
          </w:p>
        </w:tc>
        <w:tc>
          <w:tcPr>
            <w:tcW w:w="840" w:type="dxa"/>
            <w:vAlign w:val="top"/>
          </w:tcPr>
          <w:p w14:paraId="0125B988">
            <w:pPr>
              <w:rPr>
                <w:rFonts w:ascii="Arial"/>
                <w:sz w:val="21"/>
              </w:rPr>
            </w:pPr>
          </w:p>
        </w:tc>
        <w:tc>
          <w:tcPr>
            <w:tcW w:w="824" w:type="dxa"/>
            <w:vAlign w:val="top"/>
          </w:tcPr>
          <w:p w14:paraId="1547114C">
            <w:pPr>
              <w:rPr>
                <w:rFonts w:ascii="Arial"/>
                <w:sz w:val="21"/>
              </w:rPr>
            </w:pPr>
          </w:p>
        </w:tc>
      </w:tr>
      <w:tr w14:paraId="49B95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6C0FF4C">
            <w:pPr>
              <w:pStyle w:val="6"/>
              <w:spacing w:before="147" w:line="239" w:lineRule="exact"/>
              <w:ind w:left="122"/>
            </w:pPr>
            <w:r>
              <w:rPr>
                <w:b/>
                <w:bCs/>
                <w:spacing w:val="-6"/>
              </w:rPr>
              <w:t>221</w:t>
            </w:r>
          </w:p>
        </w:tc>
        <w:tc>
          <w:tcPr>
            <w:tcW w:w="417" w:type="dxa"/>
            <w:vAlign w:val="top"/>
          </w:tcPr>
          <w:p w14:paraId="09D4F2FD">
            <w:pPr>
              <w:pStyle w:val="6"/>
              <w:spacing w:before="147" w:line="242" w:lineRule="auto"/>
              <w:ind w:left="122"/>
            </w:pPr>
            <w:r>
              <w:rPr>
                <w:b/>
                <w:bCs/>
                <w:spacing w:val="-12"/>
              </w:rPr>
              <w:t>02</w:t>
            </w:r>
          </w:p>
        </w:tc>
        <w:tc>
          <w:tcPr>
            <w:tcW w:w="417" w:type="dxa"/>
            <w:vAlign w:val="top"/>
          </w:tcPr>
          <w:p w14:paraId="3CEC6E47">
            <w:pPr>
              <w:rPr>
                <w:rFonts w:ascii="Arial"/>
                <w:sz w:val="21"/>
              </w:rPr>
            </w:pPr>
          </w:p>
        </w:tc>
        <w:tc>
          <w:tcPr>
            <w:tcW w:w="2055" w:type="dxa"/>
            <w:vAlign w:val="top"/>
          </w:tcPr>
          <w:p w14:paraId="1CAB6951">
            <w:pPr>
              <w:pStyle w:val="6"/>
              <w:spacing w:before="146" w:line="213" w:lineRule="auto"/>
              <w:ind w:left="114"/>
            </w:pPr>
            <w:r>
              <w:rPr>
                <w:b/>
                <w:bCs/>
                <w:spacing w:val="-4"/>
              </w:rPr>
              <w:t>住房改革支出</w:t>
            </w:r>
          </w:p>
        </w:tc>
        <w:tc>
          <w:tcPr>
            <w:tcW w:w="1009" w:type="dxa"/>
            <w:vAlign w:val="top"/>
          </w:tcPr>
          <w:p w14:paraId="68655049">
            <w:pPr>
              <w:pStyle w:val="6"/>
              <w:spacing w:before="146"/>
              <w:ind w:left="462"/>
            </w:pPr>
            <w:r>
              <w:rPr>
                <w:b/>
                <w:bCs/>
                <w:spacing w:val="-4"/>
              </w:rPr>
              <w:t>42.09</w:t>
            </w:r>
          </w:p>
        </w:tc>
        <w:tc>
          <w:tcPr>
            <w:tcW w:w="1019" w:type="dxa"/>
            <w:vAlign w:val="top"/>
          </w:tcPr>
          <w:p w14:paraId="18E31B28">
            <w:pPr>
              <w:pStyle w:val="6"/>
              <w:spacing w:before="146"/>
              <w:ind w:left="473"/>
            </w:pPr>
            <w:r>
              <w:rPr>
                <w:b/>
                <w:bCs/>
                <w:spacing w:val="-4"/>
              </w:rPr>
              <w:t>42.09</w:t>
            </w:r>
          </w:p>
        </w:tc>
        <w:tc>
          <w:tcPr>
            <w:tcW w:w="949" w:type="dxa"/>
            <w:vAlign w:val="top"/>
          </w:tcPr>
          <w:p w14:paraId="670CE489">
            <w:pPr>
              <w:pStyle w:val="6"/>
              <w:spacing w:before="146"/>
              <w:ind w:left="404"/>
            </w:pPr>
            <w:r>
              <w:rPr>
                <w:b/>
                <w:bCs/>
                <w:spacing w:val="-4"/>
              </w:rPr>
              <w:t>42.09</w:t>
            </w:r>
          </w:p>
        </w:tc>
        <w:tc>
          <w:tcPr>
            <w:tcW w:w="840" w:type="dxa"/>
            <w:vAlign w:val="top"/>
          </w:tcPr>
          <w:p w14:paraId="7061923E">
            <w:pPr>
              <w:rPr>
                <w:rFonts w:ascii="Arial"/>
                <w:sz w:val="21"/>
              </w:rPr>
            </w:pPr>
          </w:p>
        </w:tc>
        <w:tc>
          <w:tcPr>
            <w:tcW w:w="850" w:type="dxa"/>
            <w:vAlign w:val="top"/>
          </w:tcPr>
          <w:p w14:paraId="36B696AD">
            <w:pPr>
              <w:rPr>
                <w:rFonts w:ascii="Arial"/>
                <w:sz w:val="21"/>
              </w:rPr>
            </w:pPr>
          </w:p>
        </w:tc>
        <w:tc>
          <w:tcPr>
            <w:tcW w:w="840" w:type="dxa"/>
            <w:vAlign w:val="top"/>
          </w:tcPr>
          <w:p w14:paraId="4D3CBE27">
            <w:pPr>
              <w:rPr>
                <w:rFonts w:ascii="Arial"/>
                <w:sz w:val="21"/>
              </w:rPr>
            </w:pPr>
          </w:p>
        </w:tc>
        <w:tc>
          <w:tcPr>
            <w:tcW w:w="750" w:type="dxa"/>
            <w:vAlign w:val="top"/>
          </w:tcPr>
          <w:p w14:paraId="7531F8EA">
            <w:pPr>
              <w:rPr>
                <w:rFonts w:ascii="Arial"/>
                <w:sz w:val="21"/>
              </w:rPr>
            </w:pPr>
          </w:p>
        </w:tc>
        <w:tc>
          <w:tcPr>
            <w:tcW w:w="850" w:type="dxa"/>
            <w:vAlign w:val="top"/>
          </w:tcPr>
          <w:p w14:paraId="71BF1380">
            <w:pPr>
              <w:rPr>
                <w:rFonts w:ascii="Arial"/>
                <w:sz w:val="21"/>
              </w:rPr>
            </w:pPr>
          </w:p>
        </w:tc>
        <w:tc>
          <w:tcPr>
            <w:tcW w:w="870" w:type="dxa"/>
            <w:vAlign w:val="top"/>
          </w:tcPr>
          <w:p w14:paraId="15865FE4">
            <w:pPr>
              <w:rPr>
                <w:rFonts w:ascii="Arial"/>
                <w:sz w:val="21"/>
              </w:rPr>
            </w:pPr>
          </w:p>
        </w:tc>
        <w:tc>
          <w:tcPr>
            <w:tcW w:w="870" w:type="dxa"/>
            <w:vAlign w:val="top"/>
          </w:tcPr>
          <w:p w14:paraId="5EA51308">
            <w:pPr>
              <w:rPr>
                <w:rFonts w:ascii="Arial"/>
                <w:sz w:val="21"/>
              </w:rPr>
            </w:pPr>
          </w:p>
        </w:tc>
        <w:tc>
          <w:tcPr>
            <w:tcW w:w="840" w:type="dxa"/>
            <w:vAlign w:val="top"/>
          </w:tcPr>
          <w:p w14:paraId="7D039537">
            <w:pPr>
              <w:rPr>
                <w:rFonts w:ascii="Arial"/>
                <w:sz w:val="21"/>
              </w:rPr>
            </w:pPr>
          </w:p>
        </w:tc>
        <w:tc>
          <w:tcPr>
            <w:tcW w:w="824" w:type="dxa"/>
            <w:vAlign w:val="top"/>
          </w:tcPr>
          <w:p w14:paraId="21532738">
            <w:pPr>
              <w:rPr>
                <w:rFonts w:ascii="Arial"/>
                <w:sz w:val="21"/>
              </w:rPr>
            </w:pPr>
          </w:p>
        </w:tc>
      </w:tr>
      <w:tr w14:paraId="7047C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EF7AF00">
            <w:pPr>
              <w:pStyle w:val="6"/>
              <w:spacing w:before="147" w:line="239" w:lineRule="exact"/>
              <w:ind w:left="122"/>
            </w:pPr>
            <w:r>
              <w:rPr>
                <w:spacing w:val="-5"/>
              </w:rPr>
              <w:t>221</w:t>
            </w:r>
          </w:p>
        </w:tc>
        <w:tc>
          <w:tcPr>
            <w:tcW w:w="417" w:type="dxa"/>
            <w:vAlign w:val="top"/>
          </w:tcPr>
          <w:p w14:paraId="5DC98CB6">
            <w:pPr>
              <w:pStyle w:val="6"/>
              <w:spacing w:before="147" w:line="242" w:lineRule="auto"/>
              <w:ind w:left="122"/>
            </w:pPr>
            <w:r>
              <w:rPr>
                <w:spacing w:val="-10"/>
              </w:rPr>
              <w:t>02</w:t>
            </w:r>
          </w:p>
        </w:tc>
        <w:tc>
          <w:tcPr>
            <w:tcW w:w="417" w:type="dxa"/>
            <w:vAlign w:val="top"/>
          </w:tcPr>
          <w:p w14:paraId="0E3E518B">
            <w:pPr>
              <w:pStyle w:val="6"/>
              <w:spacing w:before="147" w:line="242" w:lineRule="auto"/>
              <w:ind w:left="123"/>
            </w:pPr>
            <w:r>
              <w:rPr>
                <w:spacing w:val="-10"/>
              </w:rPr>
              <w:t>01</w:t>
            </w:r>
          </w:p>
        </w:tc>
        <w:tc>
          <w:tcPr>
            <w:tcW w:w="2055" w:type="dxa"/>
            <w:vAlign w:val="top"/>
          </w:tcPr>
          <w:p w14:paraId="5CB0FCE8">
            <w:pPr>
              <w:pStyle w:val="6"/>
              <w:spacing w:before="146" w:line="216" w:lineRule="auto"/>
              <w:ind w:left="114"/>
            </w:pPr>
            <w:r>
              <w:rPr>
                <w:spacing w:val="-3"/>
              </w:rPr>
              <w:t>住房公积金</w:t>
            </w:r>
          </w:p>
        </w:tc>
        <w:tc>
          <w:tcPr>
            <w:tcW w:w="1009" w:type="dxa"/>
            <w:vAlign w:val="top"/>
          </w:tcPr>
          <w:p w14:paraId="6DFDEFA0">
            <w:pPr>
              <w:pStyle w:val="6"/>
              <w:spacing w:before="146"/>
              <w:ind w:left="462"/>
            </w:pPr>
            <w:r>
              <w:rPr>
                <w:spacing w:val="-3"/>
              </w:rPr>
              <w:t>42.09</w:t>
            </w:r>
          </w:p>
        </w:tc>
        <w:tc>
          <w:tcPr>
            <w:tcW w:w="1019" w:type="dxa"/>
            <w:vAlign w:val="top"/>
          </w:tcPr>
          <w:p w14:paraId="6AD1674F">
            <w:pPr>
              <w:pStyle w:val="6"/>
              <w:spacing w:before="146"/>
              <w:ind w:left="473"/>
            </w:pPr>
            <w:r>
              <w:rPr>
                <w:spacing w:val="-3"/>
              </w:rPr>
              <w:t>42.09</w:t>
            </w:r>
          </w:p>
        </w:tc>
        <w:tc>
          <w:tcPr>
            <w:tcW w:w="949" w:type="dxa"/>
            <w:vAlign w:val="top"/>
          </w:tcPr>
          <w:p w14:paraId="784431CC">
            <w:pPr>
              <w:pStyle w:val="6"/>
              <w:spacing w:before="146"/>
              <w:ind w:left="404"/>
            </w:pPr>
            <w:r>
              <w:rPr>
                <w:spacing w:val="-3"/>
              </w:rPr>
              <w:t>42.09</w:t>
            </w:r>
          </w:p>
        </w:tc>
        <w:tc>
          <w:tcPr>
            <w:tcW w:w="840" w:type="dxa"/>
            <w:vAlign w:val="top"/>
          </w:tcPr>
          <w:p w14:paraId="2C7ED93A">
            <w:pPr>
              <w:rPr>
                <w:rFonts w:ascii="Arial"/>
                <w:sz w:val="21"/>
              </w:rPr>
            </w:pPr>
          </w:p>
        </w:tc>
        <w:tc>
          <w:tcPr>
            <w:tcW w:w="850" w:type="dxa"/>
            <w:vAlign w:val="top"/>
          </w:tcPr>
          <w:p w14:paraId="561D9C0E">
            <w:pPr>
              <w:rPr>
                <w:rFonts w:ascii="Arial"/>
                <w:sz w:val="21"/>
              </w:rPr>
            </w:pPr>
          </w:p>
        </w:tc>
        <w:tc>
          <w:tcPr>
            <w:tcW w:w="840" w:type="dxa"/>
            <w:vAlign w:val="top"/>
          </w:tcPr>
          <w:p w14:paraId="517C1822">
            <w:pPr>
              <w:rPr>
                <w:rFonts w:ascii="Arial"/>
                <w:sz w:val="21"/>
              </w:rPr>
            </w:pPr>
          </w:p>
        </w:tc>
        <w:tc>
          <w:tcPr>
            <w:tcW w:w="750" w:type="dxa"/>
            <w:vAlign w:val="top"/>
          </w:tcPr>
          <w:p w14:paraId="6EA45845">
            <w:pPr>
              <w:rPr>
                <w:rFonts w:ascii="Arial"/>
                <w:sz w:val="21"/>
              </w:rPr>
            </w:pPr>
          </w:p>
        </w:tc>
        <w:tc>
          <w:tcPr>
            <w:tcW w:w="850" w:type="dxa"/>
            <w:vAlign w:val="top"/>
          </w:tcPr>
          <w:p w14:paraId="72631417">
            <w:pPr>
              <w:rPr>
                <w:rFonts w:ascii="Arial"/>
                <w:sz w:val="21"/>
              </w:rPr>
            </w:pPr>
          </w:p>
        </w:tc>
        <w:tc>
          <w:tcPr>
            <w:tcW w:w="870" w:type="dxa"/>
            <w:vAlign w:val="top"/>
          </w:tcPr>
          <w:p w14:paraId="74A0B307">
            <w:pPr>
              <w:rPr>
                <w:rFonts w:ascii="Arial"/>
                <w:sz w:val="21"/>
              </w:rPr>
            </w:pPr>
          </w:p>
        </w:tc>
        <w:tc>
          <w:tcPr>
            <w:tcW w:w="870" w:type="dxa"/>
            <w:vAlign w:val="top"/>
          </w:tcPr>
          <w:p w14:paraId="7EA30C6B">
            <w:pPr>
              <w:rPr>
                <w:rFonts w:ascii="Arial"/>
                <w:sz w:val="21"/>
              </w:rPr>
            </w:pPr>
          </w:p>
        </w:tc>
        <w:tc>
          <w:tcPr>
            <w:tcW w:w="840" w:type="dxa"/>
            <w:vAlign w:val="top"/>
          </w:tcPr>
          <w:p w14:paraId="42360CEA">
            <w:pPr>
              <w:rPr>
                <w:rFonts w:ascii="Arial"/>
                <w:sz w:val="21"/>
              </w:rPr>
            </w:pPr>
          </w:p>
        </w:tc>
        <w:tc>
          <w:tcPr>
            <w:tcW w:w="824" w:type="dxa"/>
            <w:vAlign w:val="top"/>
          </w:tcPr>
          <w:p w14:paraId="1DF0BF2B">
            <w:pPr>
              <w:rPr>
                <w:rFonts w:ascii="Arial"/>
                <w:sz w:val="21"/>
              </w:rPr>
            </w:pPr>
          </w:p>
        </w:tc>
      </w:tr>
      <w:tr w14:paraId="11263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461B1B5">
            <w:pPr>
              <w:pStyle w:val="6"/>
              <w:spacing w:before="147" w:line="242" w:lineRule="auto"/>
              <w:ind w:left="122"/>
            </w:pPr>
            <w:r>
              <w:rPr>
                <w:b/>
                <w:bCs/>
                <w:spacing w:val="-6"/>
              </w:rPr>
              <w:t>229</w:t>
            </w:r>
          </w:p>
        </w:tc>
        <w:tc>
          <w:tcPr>
            <w:tcW w:w="417" w:type="dxa"/>
            <w:vAlign w:val="top"/>
          </w:tcPr>
          <w:p w14:paraId="10C1F92A">
            <w:pPr>
              <w:rPr>
                <w:rFonts w:ascii="Arial"/>
                <w:sz w:val="21"/>
              </w:rPr>
            </w:pPr>
          </w:p>
        </w:tc>
        <w:tc>
          <w:tcPr>
            <w:tcW w:w="417" w:type="dxa"/>
            <w:vAlign w:val="top"/>
          </w:tcPr>
          <w:p w14:paraId="7FDC8DEF">
            <w:pPr>
              <w:rPr>
                <w:rFonts w:ascii="Arial"/>
                <w:sz w:val="21"/>
              </w:rPr>
            </w:pPr>
          </w:p>
        </w:tc>
        <w:tc>
          <w:tcPr>
            <w:tcW w:w="2055" w:type="dxa"/>
            <w:vAlign w:val="top"/>
          </w:tcPr>
          <w:p w14:paraId="5239FE7A">
            <w:pPr>
              <w:pStyle w:val="6"/>
              <w:spacing w:before="147" w:line="213" w:lineRule="auto"/>
              <w:ind w:left="111"/>
            </w:pPr>
            <w:r>
              <w:rPr>
                <w:b/>
                <w:bCs/>
                <w:spacing w:val="-4"/>
              </w:rPr>
              <w:t>其他支出</w:t>
            </w:r>
          </w:p>
        </w:tc>
        <w:tc>
          <w:tcPr>
            <w:tcW w:w="1009" w:type="dxa"/>
            <w:vAlign w:val="top"/>
          </w:tcPr>
          <w:p w14:paraId="46250862">
            <w:pPr>
              <w:pStyle w:val="6"/>
              <w:spacing w:before="147"/>
              <w:ind w:left="374"/>
            </w:pPr>
            <w:r>
              <w:rPr>
                <w:b/>
                <w:bCs/>
                <w:spacing w:val="-4"/>
              </w:rPr>
              <w:t>525.00</w:t>
            </w:r>
          </w:p>
        </w:tc>
        <w:tc>
          <w:tcPr>
            <w:tcW w:w="1019" w:type="dxa"/>
            <w:vAlign w:val="top"/>
          </w:tcPr>
          <w:p w14:paraId="6E72A9A5">
            <w:pPr>
              <w:pStyle w:val="6"/>
              <w:spacing w:before="147"/>
              <w:ind w:left="389"/>
            </w:pPr>
            <w:r>
              <w:rPr>
                <w:b/>
                <w:bCs/>
                <w:spacing w:val="-5"/>
              </w:rPr>
              <w:t>325.00</w:t>
            </w:r>
          </w:p>
        </w:tc>
        <w:tc>
          <w:tcPr>
            <w:tcW w:w="949" w:type="dxa"/>
            <w:vAlign w:val="top"/>
          </w:tcPr>
          <w:p w14:paraId="02D82ED4">
            <w:pPr>
              <w:rPr>
                <w:rFonts w:ascii="Arial"/>
                <w:sz w:val="21"/>
              </w:rPr>
            </w:pPr>
          </w:p>
        </w:tc>
        <w:tc>
          <w:tcPr>
            <w:tcW w:w="840" w:type="dxa"/>
            <w:vAlign w:val="top"/>
          </w:tcPr>
          <w:p w14:paraId="63EA9AD5">
            <w:pPr>
              <w:rPr>
                <w:rFonts w:ascii="Arial"/>
                <w:sz w:val="21"/>
              </w:rPr>
            </w:pPr>
          </w:p>
        </w:tc>
        <w:tc>
          <w:tcPr>
            <w:tcW w:w="850" w:type="dxa"/>
            <w:vAlign w:val="top"/>
          </w:tcPr>
          <w:p w14:paraId="37B0DF7A">
            <w:pPr>
              <w:rPr>
                <w:rFonts w:ascii="Arial"/>
                <w:sz w:val="21"/>
              </w:rPr>
            </w:pPr>
          </w:p>
        </w:tc>
        <w:tc>
          <w:tcPr>
            <w:tcW w:w="840" w:type="dxa"/>
            <w:vAlign w:val="top"/>
          </w:tcPr>
          <w:p w14:paraId="412B0CD7">
            <w:pPr>
              <w:pStyle w:val="6"/>
              <w:spacing w:before="147"/>
              <w:ind w:left="127"/>
            </w:pPr>
            <w:r>
              <w:rPr>
                <w:b/>
                <w:bCs/>
                <w:spacing w:val="-5"/>
              </w:rPr>
              <w:t>325.00</w:t>
            </w:r>
          </w:p>
        </w:tc>
        <w:tc>
          <w:tcPr>
            <w:tcW w:w="750" w:type="dxa"/>
            <w:vAlign w:val="top"/>
          </w:tcPr>
          <w:p w14:paraId="7D22D14E">
            <w:pPr>
              <w:rPr>
                <w:rFonts w:ascii="Arial"/>
                <w:sz w:val="21"/>
              </w:rPr>
            </w:pPr>
          </w:p>
        </w:tc>
        <w:tc>
          <w:tcPr>
            <w:tcW w:w="850" w:type="dxa"/>
            <w:vAlign w:val="top"/>
          </w:tcPr>
          <w:p w14:paraId="43C93879">
            <w:pPr>
              <w:rPr>
                <w:rFonts w:ascii="Arial"/>
                <w:sz w:val="21"/>
              </w:rPr>
            </w:pPr>
          </w:p>
        </w:tc>
        <w:tc>
          <w:tcPr>
            <w:tcW w:w="870" w:type="dxa"/>
            <w:vAlign w:val="top"/>
          </w:tcPr>
          <w:p w14:paraId="505EE3BF">
            <w:pPr>
              <w:rPr>
                <w:rFonts w:ascii="Arial"/>
                <w:sz w:val="21"/>
              </w:rPr>
            </w:pPr>
          </w:p>
        </w:tc>
        <w:tc>
          <w:tcPr>
            <w:tcW w:w="870" w:type="dxa"/>
            <w:vAlign w:val="top"/>
          </w:tcPr>
          <w:p w14:paraId="57A10C48">
            <w:pPr>
              <w:rPr>
                <w:rFonts w:ascii="Arial"/>
                <w:sz w:val="21"/>
              </w:rPr>
            </w:pPr>
          </w:p>
        </w:tc>
        <w:tc>
          <w:tcPr>
            <w:tcW w:w="840" w:type="dxa"/>
            <w:vAlign w:val="top"/>
          </w:tcPr>
          <w:p w14:paraId="5A29238B">
            <w:pPr>
              <w:pStyle w:val="6"/>
              <w:spacing w:before="147"/>
              <w:ind w:left="121"/>
            </w:pPr>
            <w:r>
              <w:rPr>
                <w:b/>
                <w:bCs/>
                <w:spacing w:val="-4"/>
              </w:rPr>
              <w:t>200.00</w:t>
            </w:r>
          </w:p>
        </w:tc>
        <w:tc>
          <w:tcPr>
            <w:tcW w:w="824" w:type="dxa"/>
            <w:vAlign w:val="top"/>
          </w:tcPr>
          <w:p w14:paraId="005E1A51">
            <w:pPr>
              <w:rPr>
                <w:rFonts w:ascii="Arial"/>
                <w:sz w:val="21"/>
              </w:rPr>
            </w:pPr>
          </w:p>
        </w:tc>
      </w:tr>
    </w:tbl>
    <w:p w14:paraId="6C595F5D">
      <w:pPr>
        <w:rPr>
          <w:rFonts w:ascii="Arial"/>
          <w:sz w:val="21"/>
        </w:rPr>
      </w:pPr>
    </w:p>
    <w:p w14:paraId="24F18200">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35D58D23">
      <w:pPr>
        <w:spacing w:before="21"/>
      </w:pPr>
    </w:p>
    <w:p w14:paraId="5F6B7AE4">
      <w:pPr>
        <w:spacing w:before="21"/>
      </w:pPr>
    </w:p>
    <w:p w14:paraId="47E03D72">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D9C5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3" w:type="dxa"/>
            <w:vAlign w:val="top"/>
          </w:tcPr>
          <w:p w14:paraId="7F643D56">
            <w:pPr>
              <w:pStyle w:val="6"/>
              <w:spacing w:before="147" w:line="242" w:lineRule="auto"/>
              <w:ind w:left="122"/>
            </w:pPr>
            <w:r>
              <w:rPr>
                <w:b/>
                <w:bCs/>
                <w:spacing w:val="-6"/>
              </w:rPr>
              <w:t>229</w:t>
            </w:r>
          </w:p>
        </w:tc>
        <w:tc>
          <w:tcPr>
            <w:tcW w:w="417" w:type="dxa"/>
            <w:vAlign w:val="top"/>
          </w:tcPr>
          <w:p w14:paraId="3A2D4C94">
            <w:pPr>
              <w:pStyle w:val="6"/>
              <w:spacing w:before="147" w:line="242" w:lineRule="auto"/>
              <w:ind w:left="118"/>
            </w:pPr>
            <w:r>
              <w:rPr>
                <w:b/>
                <w:bCs/>
                <w:spacing w:val="-10"/>
              </w:rPr>
              <w:t>60</w:t>
            </w:r>
          </w:p>
        </w:tc>
        <w:tc>
          <w:tcPr>
            <w:tcW w:w="417" w:type="dxa"/>
            <w:vAlign w:val="top"/>
          </w:tcPr>
          <w:p w14:paraId="524B9FE2">
            <w:pPr>
              <w:rPr>
                <w:rFonts w:ascii="Arial"/>
                <w:sz w:val="21"/>
              </w:rPr>
            </w:pPr>
          </w:p>
        </w:tc>
        <w:tc>
          <w:tcPr>
            <w:tcW w:w="2055" w:type="dxa"/>
            <w:vAlign w:val="top"/>
          </w:tcPr>
          <w:p w14:paraId="4A2D0444">
            <w:pPr>
              <w:pStyle w:val="6"/>
              <w:spacing w:before="146" w:line="213" w:lineRule="auto"/>
              <w:ind w:left="113"/>
            </w:pPr>
            <w:r>
              <w:rPr>
                <w:b/>
                <w:bCs/>
                <w:spacing w:val="-3"/>
              </w:rPr>
              <w:t>彩票公益金安排的支出</w:t>
            </w:r>
          </w:p>
        </w:tc>
        <w:tc>
          <w:tcPr>
            <w:tcW w:w="1009" w:type="dxa"/>
            <w:vAlign w:val="top"/>
          </w:tcPr>
          <w:p w14:paraId="7B4A757F">
            <w:pPr>
              <w:pStyle w:val="6"/>
              <w:spacing w:before="146"/>
              <w:ind w:left="374"/>
            </w:pPr>
            <w:r>
              <w:rPr>
                <w:b/>
                <w:bCs/>
                <w:spacing w:val="-4"/>
              </w:rPr>
              <w:t>525.00</w:t>
            </w:r>
          </w:p>
        </w:tc>
        <w:tc>
          <w:tcPr>
            <w:tcW w:w="1019" w:type="dxa"/>
            <w:vAlign w:val="top"/>
          </w:tcPr>
          <w:p w14:paraId="2E7B554F">
            <w:pPr>
              <w:pStyle w:val="6"/>
              <w:spacing w:before="146"/>
              <w:ind w:left="389"/>
            </w:pPr>
            <w:r>
              <w:rPr>
                <w:b/>
                <w:bCs/>
                <w:spacing w:val="-5"/>
              </w:rPr>
              <w:t>325.00</w:t>
            </w:r>
          </w:p>
        </w:tc>
        <w:tc>
          <w:tcPr>
            <w:tcW w:w="949" w:type="dxa"/>
            <w:vAlign w:val="top"/>
          </w:tcPr>
          <w:p w14:paraId="6E68DE66">
            <w:pPr>
              <w:rPr>
                <w:rFonts w:ascii="Arial"/>
                <w:sz w:val="21"/>
              </w:rPr>
            </w:pPr>
          </w:p>
        </w:tc>
        <w:tc>
          <w:tcPr>
            <w:tcW w:w="840" w:type="dxa"/>
            <w:vAlign w:val="top"/>
          </w:tcPr>
          <w:p w14:paraId="27E6D67B">
            <w:pPr>
              <w:rPr>
                <w:rFonts w:ascii="Arial"/>
                <w:sz w:val="21"/>
              </w:rPr>
            </w:pPr>
          </w:p>
        </w:tc>
        <w:tc>
          <w:tcPr>
            <w:tcW w:w="850" w:type="dxa"/>
            <w:vAlign w:val="top"/>
          </w:tcPr>
          <w:p w14:paraId="3185A541">
            <w:pPr>
              <w:rPr>
                <w:rFonts w:ascii="Arial"/>
                <w:sz w:val="21"/>
              </w:rPr>
            </w:pPr>
          </w:p>
        </w:tc>
        <w:tc>
          <w:tcPr>
            <w:tcW w:w="840" w:type="dxa"/>
            <w:vAlign w:val="top"/>
          </w:tcPr>
          <w:p w14:paraId="29D70B37">
            <w:pPr>
              <w:pStyle w:val="6"/>
              <w:spacing w:before="146"/>
              <w:ind w:left="127"/>
            </w:pPr>
            <w:r>
              <w:rPr>
                <w:b/>
                <w:bCs/>
                <w:spacing w:val="-5"/>
              </w:rPr>
              <w:t>325.00</w:t>
            </w:r>
          </w:p>
        </w:tc>
        <w:tc>
          <w:tcPr>
            <w:tcW w:w="750" w:type="dxa"/>
            <w:vAlign w:val="top"/>
          </w:tcPr>
          <w:p w14:paraId="4BC404E7">
            <w:pPr>
              <w:rPr>
                <w:rFonts w:ascii="Arial"/>
                <w:sz w:val="21"/>
              </w:rPr>
            </w:pPr>
          </w:p>
        </w:tc>
        <w:tc>
          <w:tcPr>
            <w:tcW w:w="850" w:type="dxa"/>
            <w:vAlign w:val="top"/>
          </w:tcPr>
          <w:p w14:paraId="75A72361">
            <w:pPr>
              <w:rPr>
                <w:rFonts w:ascii="Arial"/>
                <w:sz w:val="21"/>
              </w:rPr>
            </w:pPr>
          </w:p>
        </w:tc>
        <w:tc>
          <w:tcPr>
            <w:tcW w:w="870" w:type="dxa"/>
            <w:vAlign w:val="top"/>
          </w:tcPr>
          <w:p w14:paraId="7AF734FD">
            <w:pPr>
              <w:rPr>
                <w:rFonts w:ascii="Arial"/>
                <w:sz w:val="21"/>
              </w:rPr>
            </w:pPr>
          </w:p>
        </w:tc>
        <w:tc>
          <w:tcPr>
            <w:tcW w:w="870" w:type="dxa"/>
            <w:vAlign w:val="top"/>
          </w:tcPr>
          <w:p w14:paraId="708C7F1A">
            <w:pPr>
              <w:rPr>
                <w:rFonts w:ascii="Arial"/>
                <w:sz w:val="21"/>
              </w:rPr>
            </w:pPr>
          </w:p>
        </w:tc>
        <w:tc>
          <w:tcPr>
            <w:tcW w:w="840" w:type="dxa"/>
            <w:vAlign w:val="top"/>
          </w:tcPr>
          <w:p w14:paraId="33DB4508">
            <w:pPr>
              <w:pStyle w:val="6"/>
              <w:spacing w:before="146"/>
              <w:ind w:left="121"/>
            </w:pPr>
            <w:r>
              <w:rPr>
                <w:b/>
                <w:bCs/>
                <w:spacing w:val="-4"/>
              </w:rPr>
              <w:t>200.00</w:t>
            </w:r>
          </w:p>
        </w:tc>
        <w:tc>
          <w:tcPr>
            <w:tcW w:w="824" w:type="dxa"/>
            <w:vAlign w:val="top"/>
          </w:tcPr>
          <w:p w14:paraId="4ABFA310">
            <w:pPr>
              <w:rPr>
                <w:rFonts w:ascii="Arial"/>
                <w:sz w:val="21"/>
              </w:rPr>
            </w:pPr>
          </w:p>
        </w:tc>
      </w:tr>
      <w:tr w14:paraId="1CBDC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493" w:type="dxa"/>
            <w:vAlign w:val="top"/>
          </w:tcPr>
          <w:p w14:paraId="493C614A">
            <w:pPr>
              <w:pStyle w:val="6"/>
              <w:spacing w:before="226" w:line="242" w:lineRule="auto"/>
              <w:ind w:left="122"/>
            </w:pPr>
            <w:r>
              <w:rPr>
                <w:spacing w:val="-5"/>
              </w:rPr>
              <w:t>229</w:t>
            </w:r>
          </w:p>
        </w:tc>
        <w:tc>
          <w:tcPr>
            <w:tcW w:w="417" w:type="dxa"/>
            <w:vAlign w:val="top"/>
          </w:tcPr>
          <w:p w14:paraId="6C984D68">
            <w:pPr>
              <w:pStyle w:val="6"/>
              <w:spacing w:before="226" w:line="242" w:lineRule="auto"/>
              <w:ind w:left="118"/>
            </w:pPr>
            <w:r>
              <w:rPr>
                <w:spacing w:val="-8"/>
              </w:rPr>
              <w:t>60</w:t>
            </w:r>
          </w:p>
        </w:tc>
        <w:tc>
          <w:tcPr>
            <w:tcW w:w="417" w:type="dxa"/>
            <w:vAlign w:val="top"/>
          </w:tcPr>
          <w:p w14:paraId="44752C8F">
            <w:pPr>
              <w:pStyle w:val="6"/>
              <w:spacing w:before="226" w:line="242" w:lineRule="auto"/>
              <w:ind w:left="123"/>
            </w:pPr>
            <w:r>
              <w:rPr>
                <w:spacing w:val="-10"/>
              </w:rPr>
              <w:t>03</w:t>
            </w:r>
          </w:p>
        </w:tc>
        <w:tc>
          <w:tcPr>
            <w:tcW w:w="2055" w:type="dxa"/>
            <w:vAlign w:val="top"/>
          </w:tcPr>
          <w:p w14:paraId="5ED69D7D">
            <w:pPr>
              <w:pStyle w:val="6"/>
              <w:spacing w:before="69" w:line="214" w:lineRule="auto"/>
              <w:ind w:left="111"/>
            </w:pPr>
            <w:r>
              <w:rPr>
                <w:spacing w:val="-1"/>
              </w:rPr>
              <w:t>用于体育事业的彩票公</w:t>
            </w:r>
          </w:p>
          <w:p w14:paraId="3E17130F">
            <w:pPr>
              <w:pStyle w:val="6"/>
              <w:spacing w:before="103" w:line="213" w:lineRule="auto"/>
              <w:ind w:left="120"/>
            </w:pPr>
            <w:r>
              <w:rPr>
                <w:spacing w:val="-5"/>
              </w:rPr>
              <w:t>益金支出</w:t>
            </w:r>
          </w:p>
        </w:tc>
        <w:tc>
          <w:tcPr>
            <w:tcW w:w="1009" w:type="dxa"/>
            <w:vAlign w:val="top"/>
          </w:tcPr>
          <w:p w14:paraId="072E4AFA">
            <w:pPr>
              <w:pStyle w:val="6"/>
              <w:spacing w:before="225"/>
              <w:ind w:left="374"/>
            </w:pPr>
            <w:r>
              <w:rPr>
                <w:spacing w:val="-3"/>
              </w:rPr>
              <w:t>525.00</w:t>
            </w:r>
          </w:p>
        </w:tc>
        <w:tc>
          <w:tcPr>
            <w:tcW w:w="1019" w:type="dxa"/>
            <w:vAlign w:val="top"/>
          </w:tcPr>
          <w:p w14:paraId="5EA62880">
            <w:pPr>
              <w:pStyle w:val="6"/>
              <w:spacing w:before="225"/>
              <w:ind w:left="389"/>
            </w:pPr>
            <w:r>
              <w:rPr>
                <w:spacing w:val="-4"/>
              </w:rPr>
              <w:t>325.00</w:t>
            </w:r>
          </w:p>
        </w:tc>
        <w:tc>
          <w:tcPr>
            <w:tcW w:w="949" w:type="dxa"/>
            <w:vAlign w:val="top"/>
          </w:tcPr>
          <w:p w14:paraId="2DECE359">
            <w:pPr>
              <w:rPr>
                <w:rFonts w:ascii="Arial"/>
                <w:sz w:val="21"/>
              </w:rPr>
            </w:pPr>
          </w:p>
        </w:tc>
        <w:tc>
          <w:tcPr>
            <w:tcW w:w="840" w:type="dxa"/>
            <w:vAlign w:val="top"/>
          </w:tcPr>
          <w:p w14:paraId="46516461">
            <w:pPr>
              <w:rPr>
                <w:rFonts w:ascii="Arial"/>
                <w:sz w:val="21"/>
              </w:rPr>
            </w:pPr>
          </w:p>
        </w:tc>
        <w:tc>
          <w:tcPr>
            <w:tcW w:w="850" w:type="dxa"/>
            <w:vAlign w:val="top"/>
          </w:tcPr>
          <w:p w14:paraId="77C007AD">
            <w:pPr>
              <w:rPr>
                <w:rFonts w:ascii="Arial"/>
                <w:sz w:val="21"/>
              </w:rPr>
            </w:pPr>
          </w:p>
        </w:tc>
        <w:tc>
          <w:tcPr>
            <w:tcW w:w="840" w:type="dxa"/>
            <w:vAlign w:val="top"/>
          </w:tcPr>
          <w:p w14:paraId="35EE8339">
            <w:pPr>
              <w:pStyle w:val="6"/>
              <w:spacing w:before="225"/>
              <w:ind w:left="127"/>
            </w:pPr>
            <w:r>
              <w:rPr>
                <w:spacing w:val="-4"/>
              </w:rPr>
              <w:t>325.00</w:t>
            </w:r>
          </w:p>
        </w:tc>
        <w:tc>
          <w:tcPr>
            <w:tcW w:w="750" w:type="dxa"/>
            <w:vAlign w:val="top"/>
          </w:tcPr>
          <w:p w14:paraId="181684E2">
            <w:pPr>
              <w:rPr>
                <w:rFonts w:ascii="Arial"/>
                <w:sz w:val="21"/>
              </w:rPr>
            </w:pPr>
          </w:p>
        </w:tc>
        <w:tc>
          <w:tcPr>
            <w:tcW w:w="850" w:type="dxa"/>
            <w:vAlign w:val="top"/>
          </w:tcPr>
          <w:p w14:paraId="1EBD20E7">
            <w:pPr>
              <w:rPr>
                <w:rFonts w:ascii="Arial"/>
                <w:sz w:val="21"/>
              </w:rPr>
            </w:pPr>
          </w:p>
        </w:tc>
        <w:tc>
          <w:tcPr>
            <w:tcW w:w="870" w:type="dxa"/>
            <w:vAlign w:val="top"/>
          </w:tcPr>
          <w:p w14:paraId="6BCEEDFA">
            <w:pPr>
              <w:rPr>
                <w:rFonts w:ascii="Arial"/>
                <w:sz w:val="21"/>
              </w:rPr>
            </w:pPr>
          </w:p>
        </w:tc>
        <w:tc>
          <w:tcPr>
            <w:tcW w:w="870" w:type="dxa"/>
            <w:vAlign w:val="top"/>
          </w:tcPr>
          <w:p w14:paraId="2290B3A8">
            <w:pPr>
              <w:rPr>
                <w:rFonts w:ascii="Arial"/>
                <w:sz w:val="21"/>
              </w:rPr>
            </w:pPr>
          </w:p>
        </w:tc>
        <w:tc>
          <w:tcPr>
            <w:tcW w:w="840" w:type="dxa"/>
            <w:vAlign w:val="top"/>
          </w:tcPr>
          <w:p w14:paraId="43ADC63D">
            <w:pPr>
              <w:pStyle w:val="6"/>
              <w:spacing w:before="225"/>
              <w:ind w:left="121"/>
            </w:pPr>
            <w:r>
              <w:rPr>
                <w:spacing w:val="-3"/>
              </w:rPr>
              <w:t>200.00</w:t>
            </w:r>
          </w:p>
        </w:tc>
        <w:tc>
          <w:tcPr>
            <w:tcW w:w="824" w:type="dxa"/>
            <w:vAlign w:val="top"/>
          </w:tcPr>
          <w:p w14:paraId="1E8BFB50">
            <w:pPr>
              <w:rPr>
                <w:rFonts w:ascii="Arial"/>
                <w:sz w:val="21"/>
              </w:rPr>
            </w:pPr>
          </w:p>
        </w:tc>
      </w:tr>
      <w:tr w14:paraId="7675F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93" w:type="dxa"/>
            <w:vAlign w:val="top"/>
          </w:tcPr>
          <w:p w14:paraId="5766B2F1">
            <w:pPr>
              <w:rPr>
                <w:rFonts w:ascii="Arial"/>
                <w:sz w:val="21"/>
              </w:rPr>
            </w:pPr>
          </w:p>
        </w:tc>
        <w:tc>
          <w:tcPr>
            <w:tcW w:w="417" w:type="dxa"/>
            <w:vAlign w:val="top"/>
          </w:tcPr>
          <w:p w14:paraId="5F54A8E3">
            <w:pPr>
              <w:rPr>
                <w:rFonts w:ascii="Arial"/>
                <w:sz w:val="21"/>
              </w:rPr>
            </w:pPr>
          </w:p>
        </w:tc>
        <w:tc>
          <w:tcPr>
            <w:tcW w:w="417" w:type="dxa"/>
            <w:vAlign w:val="top"/>
          </w:tcPr>
          <w:p w14:paraId="7DAC1DD6">
            <w:pPr>
              <w:rPr>
                <w:rFonts w:ascii="Arial"/>
                <w:sz w:val="21"/>
              </w:rPr>
            </w:pPr>
          </w:p>
        </w:tc>
        <w:tc>
          <w:tcPr>
            <w:tcW w:w="2055" w:type="dxa"/>
            <w:vAlign w:val="top"/>
          </w:tcPr>
          <w:p w14:paraId="2BAB3CA8">
            <w:pPr>
              <w:pStyle w:val="6"/>
              <w:spacing w:before="226" w:line="216" w:lineRule="auto"/>
              <w:ind w:left="113"/>
            </w:pPr>
            <w:r>
              <w:rPr>
                <w:b/>
                <w:bCs/>
                <w:spacing w:val="-7"/>
              </w:rPr>
              <w:t>合计</w:t>
            </w:r>
          </w:p>
        </w:tc>
        <w:tc>
          <w:tcPr>
            <w:tcW w:w="1009" w:type="dxa"/>
            <w:vAlign w:val="top"/>
          </w:tcPr>
          <w:p w14:paraId="6383DBBA">
            <w:pPr>
              <w:pStyle w:val="6"/>
              <w:spacing w:before="226"/>
              <w:ind w:left="283"/>
            </w:pPr>
            <w:r>
              <w:rPr>
                <w:b/>
                <w:bCs/>
                <w:spacing w:val="-3"/>
              </w:rPr>
              <w:t>2640.44</w:t>
            </w:r>
          </w:p>
        </w:tc>
        <w:tc>
          <w:tcPr>
            <w:tcW w:w="1019" w:type="dxa"/>
            <w:vAlign w:val="top"/>
          </w:tcPr>
          <w:p w14:paraId="6B00E65C">
            <w:pPr>
              <w:pStyle w:val="6"/>
              <w:spacing w:before="226"/>
              <w:ind w:left="298"/>
            </w:pPr>
            <w:r>
              <w:rPr>
                <w:b/>
                <w:bCs/>
                <w:spacing w:val="-4"/>
              </w:rPr>
              <w:t>1354.73</w:t>
            </w:r>
          </w:p>
        </w:tc>
        <w:tc>
          <w:tcPr>
            <w:tcW w:w="949" w:type="dxa"/>
            <w:vAlign w:val="top"/>
          </w:tcPr>
          <w:p w14:paraId="422F6005">
            <w:pPr>
              <w:pStyle w:val="6"/>
              <w:spacing w:before="226"/>
              <w:ind w:left="315"/>
            </w:pPr>
            <w:r>
              <w:rPr>
                <w:b/>
                <w:bCs/>
                <w:spacing w:val="-4"/>
              </w:rPr>
              <w:t>786.00</w:t>
            </w:r>
          </w:p>
        </w:tc>
        <w:tc>
          <w:tcPr>
            <w:tcW w:w="840" w:type="dxa"/>
            <w:vAlign w:val="top"/>
          </w:tcPr>
          <w:p w14:paraId="27731422">
            <w:pPr>
              <w:pStyle w:val="6"/>
              <w:spacing w:before="226"/>
              <w:ind w:left="121"/>
            </w:pPr>
            <w:r>
              <w:rPr>
                <w:b/>
                <w:bCs/>
                <w:spacing w:val="-4"/>
              </w:rPr>
              <w:t>243.73</w:t>
            </w:r>
          </w:p>
        </w:tc>
        <w:tc>
          <w:tcPr>
            <w:tcW w:w="850" w:type="dxa"/>
            <w:vAlign w:val="top"/>
          </w:tcPr>
          <w:p w14:paraId="45DBB8ED">
            <w:pPr>
              <w:rPr>
                <w:rFonts w:ascii="Arial"/>
                <w:sz w:val="21"/>
              </w:rPr>
            </w:pPr>
          </w:p>
        </w:tc>
        <w:tc>
          <w:tcPr>
            <w:tcW w:w="840" w:type="dxa"/>
            <w:vAlign w:val="top"/>
          </w:tcPr>
          <w:p w14:paraId="7788071A">
            <w:pPr>
              <w:pStyle w:val="6"/>
              <w:spacing w:before="226"/>
              <w:ind w:left="127"/>
            </w:pPr>
            <w:r>
              <w:rPr>
                <w:b/>
                <w:bCs/>
                <w:spacing w:val="-5"/>
              </w:rPr>
              <w:t>325.00</w:t>
            </w:r>
          </w:p>
        </w:tc>
        <w:tc>
          <w:tcPr>
            <w:tcW w:w="750" w:type="dxa"/>
            <w:vAlign w:val="top"/>
          </w:tcPr>
          <w:p w14:paraId="1B900C57">
            <w:pPr>
              <w:rPr>
                <w:rFonts w:ascii="Arial"/>
                <w:sz w:val="21"/>
              </w:rPr>
            </w:pPr>
          </w:p>
        </w:tc>
        <w:tc>
          <w:tcPr>
            <w:tcW w:w="850" w:type="dxa"/>
            <w:vAlign w:val="top"/>
          </w:tcPr>
          <w:p w14:paraId="5AF9FBC2">
            <w:pPr>
              <w:rPr>
                <w:rFonts w:ascii="Arial"/>
                <w:sz w:val="21"/>
              </w:rPr>
            </w:pPr>
          </w:p>
        </w:tc>
        <w:tc>
          <w:tcPr>
            <w:tcW w:w="870" w:type="dxa"/>
            <w:vAlign w:val="top"/>
          </w:tcPr>
          <w:p w14:paraId="569EEAF6">
            <w:pPr>
              <w:rPr>
                <w:rFonts w:ascii="Arial"/>
                <w:sz w:val="21"/>
              </w:rPr>
            </w:pPr>
          </w:p>
        </w:tc>
        <w:tc>
          <w:tcPr>
            <w:tcW w:w="870" w:type="dxa"/>
            <w:vAlign w:val="top"/>
          </w:tcPr>
          <w:p w14:paraId="23968848">
            <w:pPr>
              <w:pStyle w:val="6"/>
              <w:spacing w:before="226"/>
              <w:ind w:left="328"/>
            </w:pPr>
            <w:r>
              <w:rPr>
                <w:b/>
                <w:bCs/>
                <w:spacing w:val="-5"/>
              </w:rPr>
              <w:t>60.79</w:t>
            </w:r>
          </w:p>
        </w:tc>
        <w:tc>
          <w:tcPr>
            <w:tcW w:w="840" w:type="dxa"/>
            <w:vAlign w:val="top"/>
          </w:tcPr>
          <w:p w14:paraId="373645EB">
            <w:pPr>
              <w:pStyle w:val="6"/>
              <w:spacing w:before="70"/>
              <w:ind w:left="125"/>
            </w:pPr>
            <w:r>
              <w:rPr>
                <w:b/>
                <w:bCs/>
                <w:spacing w:val="-4"/>
              </w:rPr>
              <w:t>1224.9</w:t>
            </w:r>
          </w:p>
          <w:p w14:paraId="2EAD3D86">
            <w:pPr>
              <w:pStyle w:val="6"/>
              <w:spacing w:before="78" w:line="239" w:lineRule="exact"/>
              <w:ind w:left="121"/>
            </w:pPr>
            <w:r>
              <w:rPr>
                <w:b/>
                <w:bCs/>
                <w:spacing w:val="-2"/>
              </w:rPr>
              <w:t>2</w:t>
            </w:r>
          </w:p>
        </w:tc>
        <w:tc>
          <w:tcPr>
            <w:tcW w:w="824" w:type="dxa"/>
            <w:vAlign w:val="top"/>
          </w:tcPr>
          <w:p w14:paraId="4DCE543E">
            <w:pPr>
              <w:rPr>
                <w:rFonts w:ascii="Arial"/>
                <w:sz w:val="21"/>
              </w:rPr>
            </w:pPr>
          </w:p>
        </w:tc>
      </w:tr>
    </w:tbl>
    <w:p w14:paraId="6B921ADE">
      <w:pPr>
        <w:rPr>
          <w:rFonts w:ascii="Arial"/>
          <w:sz w:val="21"/>
        </w:rPr>
      </w:pPr>
    </w:p>
    <w:p w14:paraId="0303FC32">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0D1D9CE2">
      <w:pPr>
        <w:spacing w:line="305" w:lineRule="auto"/>
        <w:rPr>
          <w:rFonts w:ascii="Arial"/>
          <w:sz w:val="21"/>
        </w:rPr>
      </w:pPr>
    </w:p>
    <w:p w14:paraId="6C59C63D">
      <w:pPr>
        <w:spacing w:line="306" w:lineRule="auto"/>
        <w:rPr>
          <w:rFonts w:ascii="Arial"/>
          <w:sz w:val="21"/>
        </w:rPr>
      </w:pPr>
    </w:p>
    <w:p w14:paraId="3699EE87">
      <w:pPr>
        <w:pStyle w:val="2"/>
        <w:spacing w:before="101" w:line="222" w:lineRule="auto"/>
        <w:ind w:left="258"/>
        <w:outlineLvl w:val="0"/>
      </w:pPr>
      <w:r>
        <w:rPr>
          <w:b/>
          <w:bCs/>
          <w:spacing w:val="-4"/>
        </w:rPr>
        <w:t>表</w:t>
      </w:r>
      <w:r>
        <w:rPr>
          <w:spacing w:val="-36"/>
        </w:rPr>
        <w:t xml:space="preserve"> </w:t>
      </w:r>
      <w:r>
        <w:rPr>
          <w:b/>
          <w:bCs/>
          <w:spacing w:val="-4"/>
        </w:rPr>
        <w:t>3</w:t>
      </w:r>
    </w:p>
    <w:p w14:paraId="2566FF26">
      <w:pPr>
        <w:pStyle w:val="2"/>
        <w:spacing w:before="43" w:line="218" w:lineRule="auto"/>
        <w:ind w:left="3055"/>
        <w:outlineLvl w:val="0"/>
      </w:pPr>
      <w:r>
        <w:rPr>
          <w:b/>
          <w:bCs/>
          <w:spacing w:val="5"/>
        </w:rPr>
        <w:t>单位支出总体情况表</w:t>
      </w:r>
    </w:p>
    <w:p w14:paraId="05CB0E77">
      <w:pPr>
        <w:pStyle w:val="2"/>
        <w:spacing w:before="34" w:line="212" w:lineRule="auto"/>
        <w:ind w:left="121"/>
        <w:outlineLvl w:val="0"/>
        <w:rPr>
          <w:sz w:val="24"/>
          <w:szCs w:val="24"/>
        </w:rPr>
      </w:pPr>
      <w:r>
        <w:rPr>
          <w:spacing w:val="-1"/>
          <w:sz w:val="24"/>
          <w:szCs w:val="24"/>
        </w:rPr>
        <w:t>编制单位：托克逊县文化体育广播电视和旅游局</w:t>
      </w:r>
      <w:r>
        <w:rPr>
          <w:spacing w:val="5"/>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19"/>
        <w:gridCol w:w="1724"/>
        <w:gridCol w:w="1713"/>
        <w:gridCol w:w="1772"/>
      </w:tblGrid>
      <w:tr w14:paraId="3C107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12" w:type="dxa"/>
            <w:gridSpan w:val="4"/>
            <w:vAlign w:val="top"/>
          </w:tcPr>
          <w:p w14:paraId="3F7CDC38">
            <w:pPr>
              <w:pStyle w:val="6"/>
              <w:spacing w:before="58" w:line="217" w:lineRule="auto"/>
              <w:ind w:left="1576"/>
              <w:rPr>
                <w:sz w:val="24"/>
                <w:szCs w:val="24"/>
              </w:rPr>
            </w:pPr>
            <w:r>
              <w:rPr>
                <w:b/>
                <w:bCs/>
                <w:spacing w:val="-9"/>
                <w:sz w:val="24"/>
                <w:szCs w:val="24"/>
              </w:rPr>
              <w:t>项目</w:t>
            </w:r>
          </w:p>
        </w:tc>
        <w:tc>
          <w:tcPr>
            <w:tcW w:w="5209" w:type="dxa"/>
            <w:gridSpan w:val="3"/>
            <w:vAlign w:val="top"/>
          </w:tcPr>
          <w:p w14:paraId="7F20299E">
            <w:pPr>
              <w:pStyle w:val="6"/>
              <w:spacing w:before="57" w:line="213" w:lineRule="auto"/>
              <w:ind w:left="2135"/>
              <w:rPr>
                <w:sz w:val="24"/>
                <w:szCs w:val="24"/>
              </w:rPr>
            </w:pPr>
            <w:r>
              <w:rPr>
                <w:b/>
                <w:bCs/>
                <w:spacing w:val="-6"/>
                <w:sz w:val="24"/>
                <w:szCs w:val="24"/>
              </w:rPr>
              <w:t>支出预算</w:t>
            </w:r>
          </w:p>
        </w:tc>
      </w:tr>
      <w:tr w14:paraId="6F306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23CDBF3F">
            <w:pPr>
              <w:pStyle w:val="6"/>
              <w:spacing w:before="31" w:line="222" w:lineRule="auto"/>
              <w:ind w:left="155"/>
              <w:rPr>
                <w:sz w:val="19"/>
                <w:szCs w:val="19"/>
              </w:rPr>
            </w:pPr>
            <w:r>
              <w:rPr>
                <w:b/>
                <w:bCs/>
                <w:spacing w:val="6"/>
                <w:sz w:val="19"/>
                <w:szCs w:val="19"/>
              </w:rPr>
              <w:t>功能分类科</w:t>
            </w:r>
          </w:p>
          <w:p w14:paraId="451322DF">
            <w:pPr>
              <w:pStyle w:val="6"/>
              <w:spacing w:before="30" w:line="216" w:lineRule="auto"/>
              <w:ind w:left="388"/>
              <w:rPr>
                <w:sz w:val="19"/>
                <w:szCs w:val="19"/>
              </w:rPr>
            </w:pPr>
            <w:r>
              <w:rPr>
                <w:b/>
                <w:bCs/>
                <w:spacing w:val="-7"/>
                <w:sz w:val="19"/>
                <w:szCs w:val="19"/>
              </w:rPr>
              <w:t>目编码</w:t>
            </w:r>
          </w:p>
        </w:tc>
        <w:tc>
          <w:tcPr>
            <w:tcW w:w="2319" w:type="dxa"/>
            <w:vMerge w:val="restart"/>
            <w:tcBorders>
              <w:bottom w:val="nil"/>
            </w:tcBorders>
            <w:vAlign w:val="top"/>
          </w:tcPr>
          <w:p w14:paraId="31FE24A9">
            <w:pPr>
              <w:pStyle w:val="6"/>
              <w:spacing w:before="300" w:line="222" w:lineRule="auto"/>
              <w:ind w:left="367"/>
              <w:rPr>
                <w:sz w:val="19"/>
                <w:szCs w:val="19"/>
              </w:rPr>
            </w:pPr>
            <w:r>
              <w:rPr>
                <w:b/>
                <w:bCs/>
                <w:spacing w:val="7"/>
                <w:sz w:val="19"/>
                <w:szCs w:val="19"/>
              </w:rPr>
              <w:t>功能分类科目名称</w:t>
            </w:r>
          </w:p>
        </w:tc>
        <w:tc>
          <w:tcPr>
            <w:tcW w:w="1724" w:type="dxa"/>
            <w:vMerge w:val="restart"/>
            <w:tcBorders>
              <w:bottom w:val="nil"/>
            </w:tcBorders>
            <w:vAlign w:val="top"/>
          </w:tcPr>
          <w:p w14:paraId="0CD0BE06">
            <w:pPr>
              <w:pStyle w:val="6"/>
              <w:spacing w:before="301" w:line="224" w:lineRule="auto"/>
              <w:ind w:left="669"/>
              <w:rPr>
                <w:sz w:val="19"/>
                <w:szCs w:val="19"/>
              </w:rPr>
            </w:pPr>
            <w:r>
              <w:rPr>
                <w:b/>
                <w:bCs/>
                <w:spacing w:val="3"/>
                <w:sz w:val="19"/>
                <w:szCs w:val="19"/>
              </w:rPr>
              <w:t>合计</w:t>
            </w:r>
          </w:p>
        </w:tc>
        <w:tc>
          <w:tcPr>
            <w:tcW w:w="1713" w:type="dxa"/>
            <w:vMerge w:val="restart"/>
            <w:tcBorders>
              <w:bottom w:val="nil"/>
            </w:tcBorders>
            <w:vAlign w:val="top"/>
          </w:tcPr>
          <w:p w14:paraId="74474256">
            <w:pPr>
              <w:pStyle w:val="6"/>
              <w:spacing w:before="300" w:line="222" w:lineRule="auto"/>
              <w:ind w:left="461"/>
              <w:rPr>
                <w:sz w:val="19"/>
                <w:szCs w:val="19"/>
              </w:rPr>
            </w:pPr>
            <w:r>
              <w:rPr>
                <w:b/>
                <w:bCs/>
                <w:spacing w:val="7"/>
                <w:sz w:val="19"/>
                <w:szCs w:val="19"/>
              </w:rPr>
              <w:t>基本支出</w:t>
            </w:r>
          </w:p>
        </w:tc>
        <w:tc>
          <w:tcPr>
            <w:tcW w:w="1772" w:type="dxa"/>
            <w:vMerge w:val="restart"/>
            <w:tcBorders>
              <w:bottom w:val="nil"/>
            </w:tcBorders>
            <w:vAlign w:val="top"/>
          </w:tcPr>
          <w:p w14:paraId="4DE80217">
            <w:pPr>
              <w:pStyle w:val="6"/>
              <w:spacing w:before="300" w:line="222" w:lineRule="auto"/>
              <w:ind w:left="493"/>
              <w:rPr>
                <w:sz w:val="19"/>
                <w:szCs w:val="19"/>
              </w:rPr>
            </w:pPr>
            <w:r>
              <w:rPr>
                <w:b/>
                <w:bCs/>
                <w:spacing w:val="5"/>
                <w:sz w:val="19"/>
                <w:szCs w:val="19"/>
              </w:rPr>
              <w:t>项目支出</w:t>
            </w:r>
          </w:p>
        </w:tc>
      </w:tr>
      <w:tr w14:paraId="31C6B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7CFC6F86">
            <w:pPr>
              <w:pStyle w:val="6"/>
              <w:spacing w:before="57" w:line="214" w:lineRule="auto"/>
              <w:ind w:left="179"/>
              <w:rPr>
                <w:sz w:val="16"/>
                <w:szCs w:val="16"/>
              </w:rPr>
            </w:pPr>
            <w:r>
              <w:rPr>
                <w:b/>
                <w:bCs/>
                <w:spacing w:val="-2"/>
                <w:sz w:val="16"/>
                <w:szCs w:val="16"/>
              </w:rPr>
              <w:t>类</w:t>
            </w:r>
          </w:p>
        </w:tc>
        <w:tc>
          <w:tcPr>
            <w:tcW w:w="400" w:type="dxa"/>
            <w:vAlign w:val="top"/>
          </w:tcPr>
          <w:p w14:paraId="78650A56">
            <w:pPr>
              <w:pStyle w:val="6"/>
              <w:spacing w:before="57" w:line="218" w:lineRule="auto"/>
              <w:ind w:left="122"/>
              <w:rPr>
                <w:sz w:val="16"/>
                <w:szCs w:val="16"/>
              </w:rPr>
            </w:pPr>
            <w:r>
              <w:rPr>
                <w:b/>
                <w:bCs/>
                <w:spacing w:val="-2"/>
                <w:sz w:val="16"/>
                <w:szCs w:val="16"/>
              </w:rPr>
              <w:t>款</w:t>
            </w:r>
          </w:p>
        </w:tc>
        <w:tc>
          <w:tcPr>
            <w:tcW w:w="399" w:type="dxa"/>
            <w:vAlign w:val="top"/>
          </w:tcPr>
          <w:p w14:paraId="7F4757B8">
            <w:pPr>
              <w:pStyle w:val="6"/>
              <w:spacing w:before="57" w:line="218" w:lineRule="auto"/>
              <w:ind w:left="123"/>
              <w:rPr>
                <w:sz w:val="16"/>
                <w:szCs w:val="16"/>
              </w:rPr>
            </w:pPr>
            <w:r>
              <w:rPr>
                <w:b/>
                <w:bCs/>
                <w:spacing w:val="-2"/>
                <w:sz w:val="16"/>
                <w:szCs w:val="16"/>
              </w:rPr>
              <w:t>项</w:t>
            </w:r>
          </w:p>
        </w:tc>
        <w:tc>
          <w:tcPr>
            <w:tcW w:w="2319" w:type="dxa"/>
            <w:vMerge w:val="continue"/>
            <w:tcBorders>
              <w:top w:val="nil"/>
            </w:tcBorders>
            <w:vAlign w:val="top"/>
          </w:tcPr>
          <w:p w14:paraId="0FEB8FA9">
            <w:pPr>
              <w:rPr>
                <w:rFonts w:ascii="Arial"/>
                <w:sz w:val="21"/>
              </w:rPr>
            </w:pPr>
          </w:p>
        </w:tc>
        <w:tc>
          <w:tcPr>
            <w:tcW w:w="1724" w:type="dxa"/>
            <w:vMerge w:val="continue"/>
            <w:tcBorders>
              <w:top w:val="nil"/>
            </w:tcBorders>
            <w:vAlign w:val="top"/>
          </w:tcPr>
          <w:p w14:paraId="7561DEE0">
            <w:pPr>
              <w:rPr>
                <w:rFonts w:ascii="Arial"/>
                <w:sz w:val="21"/>
              </w:rPr>
            </w:pPr>
          </w:p>
        </w:tc>
        <w:tc>
          <w:tcPr>
            <w:tcW w:w="1713" w:type="dxa"/>
            <w:vMerge w:val="continue"/>
            <w:tcBorders>
              <w:top w:val="nil"/>
            </w:tcBorders>
            <w:vAlign w:val="top"/>
          </w:tcPr>
          <w:p w14:paraId="1C72982C">
            <w:pPr>
              <w:rPr>
                <w:rFonts w:ascii="Arial"/>
                <w:sz w:val="21"/>
              </w:rPr>
            </w:pPr>
          </w:p>
        </w:tc>
        <w:tc>
          <w:tcPr>
            <w:tcW w:w="1772" w:type="dxa"/>
            <w:vMerge w:val="continue"/>
            <w:tcBorders>
              <w:top w:val="nil"/>
            </w:tcBorders>
            <w:vAlign w:val="top"/>
          </w:tcPr>
          <w:p w14:paraId="61FD6909">
            <w:pPr>
              <w:rPr>
                <w:rFonts w:ascii="Arial"/>
                <w:sz w:val="21"/>
              </w:rPr>
            </w:pPr>
          </w:p>
        </w:tc>
      </w:tr>
      <w:tr w14:paraId="07390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149E131">
            <w:pPr>
              <w:pStyle w:val="6"/>
              <w:spacing w:before="116" w:line="242" w:lineRule="auto"/>
              <w:ind w:left="123"/>
            </w:pPr>
            <w:r>
              <w:rPr>
                <w:b/>
                <w:bCs/>
                <w:spacing w:val="-6"/>
              </w:rPr>
              <w:t>207</w:t>
            </w:r>
          </w:p>
        </w:tc>
        <w:tc>
          <w:tcPr>
            <w:tcW w:w="400" w:type="dxa"/>
            <w:vAlign w:val="top"/>
          </w:tcPr>
          <w:p w14:paraId="10A8CCA4">
            <w:pPr>
              <w:rPr>
                <w:rFonts w:ascii="Arial"/>
                <w:sz w:val="21"/>
              </w:rPr>
            </w:pPr>
          </w:p>
        </w:tc>
        <w:tc>
          <w:tcPr>
            <w:tcW w:w="399" w:type="dxa"/>
            <w:vAlign w:val="top"/>
          </w:tcPr>
          <w:p w14:paraId="6E009B8F">
            <w:pPr>
              <w:rPr>
                <w:rFonts w:ascii="Arial"/>
                <w:sz w:val="21"/>
              </w:rPr>
            </w:pPr>
          </w:p>
        </w:tc>
        <w:tc>
          <w:tcPr>
            <w:tcW w:w="2319" w:type="dxa"/>
            <w:vAlign w:val="top"/>
          </w:tcPr>
          <w:p w14:paraId="169DC951">
            <w:pPr>
              <w:pStyle w:val="6"/>
              <w:spacing w:before="115" w:line="213" w:lineRule="auto"/>
              <w:ind w:left="117"/>
            </w:pPr>
            <w:r>
              <w:rPr>
                <w:b/>
                <w:bCs/>
                <w:spacing w:val="-3"/>
              </w:rPr>
              <w:t>文化旅游体育与传媒支出</w:t>
            </w:r>
          </w:p>
        </w:tc>
        <w:tc>
          <w:tcPr>
            <w:tcW w:w="1724" w:type="dxa"/>
            <w:vAlign w:val="top"/>
          </w:tcPr>
          <w:p w14:paraId="5EE2C5ED">
            <w:pPr>
              <w:pStyle w:val="6"/>
              <w:spacing w:before="115"/>
              <w:ind w:left="1003"/>
            </w:pPr>
            <w:r>
              <w:rPr>
                <w:b/>
                <w:bCs/>
                <w:spacing w:val="-4"/>
              </w:rPr>
              <w:t>1940.76</w:t>
            </w:r>
          </w:p>
        </w:tc>
        <w:tc>
          <w:tcPr>
            <w:tcW w:w="1713" w:type="dxa"/>
            <w:vAlign w:val="top"/>
          </w:tcPr>
          <w:p w14:paraId="766B9597">
            <w:pPr>
              <w:pStyle w:val="6"/>
              <w:spacing w:before="115"/>
              <w:ind w:left="1079"/>
            </w:pPr>
            <w:r>
              <w:rPr>
                <w:b/>
                <w:bCs/>
                <w:spacing w:val="-4"/>
              </w:rPr>
              <w:t>601.32</w:t>
            </w:r>
          </w:p>
        </w:tc>
        <w:tc>
          <w:tcPr>
            <w:tcW w:w="1772" w:type="dxa"/>
            <w:vAlign w:val="top"/>
          </w:tcPr>
          <w:p w14:paraId="3BAFF87C">
            <w:pPr>
              <w:pStyle w:val="6"/>
              <w:spacing w:before="115"/>
              <w:ind w:left="1046"/>
            </w:pPr>
            <w:r>
              <w:rPr>
                <w:b/>
                <w:bCs/>
                <w:spacing w:val="-4"/>
              </w:rPr>
              <w:t>1339.44</w:t>
            </w:r>
          </w:p>
        </w:tc>
      </w:tr>
      <w:tr w14:paraId="2EC70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BA1E15B">
            <w:pPr>
              <w:pStyle w:val="6"/>
              <w:spacing w:before="114" w:line="242" w:lineRule="auto"/>
              <w:ind w:left="123"/>
            </w:pPr>
            <w:r>
              <w:rPr>
                <w:b/>
                <w:bCs/>
                <w:spacing w:val="-6"/>
              </w:rPr>
              <w:t>207</w:t>
            </w:r>
          </w:p>
        </w:tc>
        <w:tc>
          <w:tcPr>
            <w:tcW w:w="400" w:type="dxa"/>
            <w:vAlign w:val="top"/>
          </w:tcPr>
          <w:p w14:paraId="6478CA83">
            <w:pPr>
              <w:pStyle w:val="6"/>
              <w:spacing w:before="114" w:line="242" w:lineRule="auto"/>
              <w:ind w:left="124"/>
            </w:pPr>
            <w:r>
              <w:rPr>
                <w:b/>
                <w:bCs/>
                <w:spacing w:val="-12"/>
              </w:rPr>
              <w:t>01</w:t>
            </w:r>
          </w:p>
        </w:tc>
        <w:tc>
          <w:tcPr>
            <w:tcW w:w="399" w:type="dxa"/>
            <w:vAlign w:val="top"/>
          </w:tcPr>
          <w:p w14:paraId="156226F7">
            <w:pPr>
              <w:rPr>
                <w:rFonts w:ascii="Arial"/>
                <w:sz w:val="21"/>
              </w:rPr>
            </w:pPr>
          </w:p>
        </w:tc>
        <w:tc>
          <w:tcPr>
            <w:tcW w:w="2319" w:type="dxa"/>
            <w:vAlign w:val="top"/>
          </w:tcPr>
          <w:p w14:paraId="323C1E2F">
            <w:pPr>
              <w:pStyle w:val="6"/>
              <w:spacing w:before="114" w:line="214" w:lineRule="auto"/>
              <w:ind w:left="117"/>
            </w:pPr>
            <w:r>
              <w:rPr>
                <w:b/>
                <w:bCs/>
                <w:spacing w:val="-5"/>
              </w:rPr>
              <w:t>文化和旅游</w:t>
            </w:r>
          </w:p>
        </w:tc>
        <w:tc>
          <w:tcPr>
            <w:tcW w:w="1724" w:type="dxa"/>
            <w:vAlign w:val="top"/>
          </w:tcPr>
          <w:p w14:paraId="5965AD37">
            <w:pPr>
              <w:pStyle w:val="6"/>
              <w:spacing w:before="113"/>
              <w:ind w:left="1089"/>
            </w:pPr>
            <w:r>
              <w:rPr>
                <w:b/>
                <w:bCs/>
                <w:spacing w:val="-4"/>
              </w:rPr>
              <w:t>794.43</w:t>
            </w:r>
          </w:p>
        </w:tc>
        <w:tc>
          <w:tcPr>
            <w:tcW w:w="1713" w:type="dxa"/>
            <w:vAlign w:val="top"/>
          </w:tcPr>
          <w:p w14:paraId="62932B2E">
            <w:pPr>
              <w:pStyle w:val="6"/>
              <w:spacing w:before="113"/>
              <w:ind w:left="1079"/>
            </w:pPr>
            <w:r>
              <w:rPr>
                <w:b/>
                <w:bCs/>
                <w:spacing w:val="-4"/>
              </w:rPr>
              <w:t>601.32</w:t>
            </w:r>
          </w:p>
        </w:tc>
        <w:tc>
          <w:tcPr>
            <w:tcW w:w="1772" w:type="dxa"/>
            <w:vAlign w:val="top"/>
          </w:tcPr>
          <w:p w14:paraId="2C269AE8">
            <w:pPr>
              <w:pStyle w:val="6"/>
              <w:spacing w:before="113"/>
              <w:ind w:left="1138"/>
            </w:pPr>
            <w:r>
              <w:rPr>
                <w:b/>
                <w:bCs/>
                <w:spacing w:val="-4"/>
              </w:rPr>
              <w:t>193.11</w:t>
            </w:r>
          </w:p>
        </w:tc>
      </w:tr>
      <w:tr w14:paraId="655E5A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A36942D">
            <w:pPr>
              <w:pStyle w:val="6"/>
              <w:spacing w:before="114" w:line="242" w:lineRule="auto"/>
              <w:ind w:left="123"/>
            </w:pPr>
            <w:r>
              <w:rPr>
                <w:spacing w:val="-5"/>
              </w:rPr>
              <w:t>207</w:t>
            </w:r>
          </w:p>
        </w:tc>
        <w:tc>
          <w:tcPr>
            <w:tcW w:w="400" w:type="dxa"/>
            <w:vAlign w:val="top"/>
          </w:tcPr>
          <w:p w14:paraId="710DCF8D">
            <w:pPr>
              <w:pStyle w:val="6"/>
              <w:spacing w:before="114" w:line="242" w:lineRule="auto"/>
              <w:ind w:left="124"/>
            </w:pPr>
            <w:r>
              <w:rPr>
                <w:spacing w:val="-10"/>
              </w:rPr>
              <w:t>01</w:t>
            </w:r>
          </w:p>
        </w:tc>
        <w:tc>
          <w:tcPr>
            <w:tcW w:w="399" w:type="dxa"/>
            <w:vAlign w:val="top"/>
          </w:tcPr>
          <w:p w14:paraId="2B5015AA">
            <w:pPr>
              <w:pStyle w:val="6"/>
              <w:spacing w:before="114" w:line="242" w:lineRule="auto"/>
              <w:ind w:left="123"/>
            </w:pPr>
            <w:r>
              <w:rPr>
                <w:spacing w:val="-10"/>
              </w:rPr>
              <w:t>01</w:t>
            </w:r>
          </w:p>
        </w:tc>
        <w:tc>
          <w:tcPr>
            <w:tcW w:w="2319" w:type="dxa"/>
            <w:vAlign w:val="top"/>
          </w:tcPr>
          <w:p w14:paraId="5879E26E">
            <w:pPr>
              <w:pStyle w:val="6"/>
              <w:spacing w:before="113" w:line="214" w:lineRule="auto"/>
              <w:ind w:left="110"/>
            </w:pPr>
            <w:r>
              <w:rPr>
                <w:spacing w:val="-2"/>
              </w:rPr>
              <w:t>行政运行</w:t>
            </w:r>
          </w:p>
        </w:tc>
        <w:tc>
          <w:tcPr>
            <w:tcW w:w="1724" w:type="dxa"/>
            <w:vAlign w:val="top"/>
          </w:tcPr>
          <w:p w14:paraId="6049D9DC">
            <w:pPr>
              <w:pStyle w:val="6"/>
              <w:spacing w:before="113"/>
              <w:ind w:left="1089"/>
            </w:pPr>
            <w:r>
              <w:rPr>
                <w:spacing w:val="-3"/>
              </w:rPr>
              <w:t>601.32</w:t>
            </w:r>
          </w:p>
        </w:tc>
        <w:tc>
          <w:tcPr>
            <w:tcW w:w="1713" w:type="dxa"/>
            <w:vAlign w:val="top"/>
          </w:tcPr>
          <w:p w14:paraId="2D75C2EE">
            <w:pPr>
              <w:pStyle w:val="6"/>
              <w:spacing w:before="113"/>
              <w:ind w:left="1079"/>
            </w:pPr>
            <w:r>
              <w:rPr>
                <w:spacing w:val="-3"/>
              </w:rPr>
              <w:t>601.32</w:t>
            </w:r>
          </w:p>
        </w:tc>
        <w:tc>
          <w:tcPr>
            <w:tcW w:w="1772" w:type="dxa"/>
            <w:vAlign w:val="top"/>
          </w:tcPr>
          <w:p w14:paraId="01E91222">
            <w:pPr>
              <w:rPr>
                <w:rFonts w:ascii="Arial"/>
                <w:sz w:val="21"/>
              </w:rPr>
            </w:pPr>
          </w:p>
        </w:tc>
      </w:tr>
      <w:tr w14:paraId="42CCA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FDD4B8D">
            <w:pPr>
              <w:pStyle w:val="6"/>
              <w:spacing w:before="114" w:line="242" w:lineRule="auto"/>
              <w:ind w:left="123"/>
            </w:pPr>
            <w:r>
              <w:rPr>
                <w:spacing w:val="-5"/>
              </w:rPr>
              <w:t>207</w:t>
            </w:r>
          </w:p>
        </w:tc>
        <w:tc>
          <w:tcPr>
            <w:tcW w:w="400" w:type="dxa"/>
            <w:vAlign w:val="top"/>
          </w:tcPr>
          <w:p w14:paraId="249B6DB8">
            <w:pPr>
              <w:pStyle w:val="6"/>
              <w:spacing w:before="114" w:line="242" w:lineRule="auto"/>
              <w:ind w:left="124"/>
            </w:pPr>
            <w:r>
              <w:rPr>
                <w:spacing w:val="-10"/>
              </w:rPr>
              <w:t>01</w:t>
            </w:r>
          </w:p>
        </w:tc>
        <w:tc>
          <w:tcPr>
            <w:tcW w:w="399" w:type="dxa"/>
            <w:vAlign w:val="top"/>
          </w:tcPr>
          <w:p w14:paraId="06BD9CDC">
            <w:pPr>
              <w:pStyle w:val="6"/>
              <w:spacing w:before="114" w:line="239" w:lineRule="exact"/>
              <w:ind w:left="121"/>
            </w:pPr>
            <w:r>
              <w:rPr>
                <w:spacing w:val="-9"/>
              </w:rPr>
              <w:t>11</w:t>
            </w:r>
          </w:p>
        </w:tc>
        <w:tc>
          <w:tcPr>
            <w:tcW w:w="2319" w:type="dxa"/>
            <w:vAlign w:val="top"/>
          </w:tcPr>
          <w:p w14:paraId="4179A2D6">
            <w:pPr>
              <w:pStyle w:val="6"/>
              <w:spacing w:before="112" w:line="215" w:lineRule="auto"/>
              <w:ind w:left="117"/>
            </w:pPr>
            <w:r>
              <w:rPr>
                <w:spacing w:val="-3"/>
              </w:rPr>
              <w:t>文化创作与保护</w:t>
            </w:r>
          </w:p>
        </w:tc>
        <w:tc>
          <w:tcPr>
            <w:tcW w:w="1724" w:type="dxa"/>
            <w:vAlign w:val="top"/>
          </w:tcPr>
          <w:p w14:paraId="21063B7D">
            <w:pPr>
              <w:pStyle w:val="6"/>
              <w:spacing w:before="113"/>
              <w:ind w:left="1183"/>
            </w:pPr>
            <w:r>
              <w:rPr>
                <w:spacing w:val="-4"/>
              </w:rPr>
              <w:t>10.00</w:t>
            </w:r>
          </w:p>
        </w:tc>
        <w:tc>
          <w:tcPr>
            <w:tcW w:w="1713" w:type="dxa"/>
            <w:vAlign w:val="top"/>
          </w:tcPr>
          <w:p w14:paraId="0A617247">
            <w:pPr>
              <w:rPr>
                <w:rFonts w:ascii="Arial"/>
                <w:sz w:val="21"/>
              </w:rPr>
            </w:pPr>
          </w:p>
        </w:tc>
        <w:tc>
          <w:tcPr>
            <w:tcW w:w="1772" w:type="dxa"/>
            <w:vAlign w:val="top"/>
          </w:tcPr>
          <w:p w14:paraId="7B0A09F0">
            <w:pPr>
              <w:pStyle w:val="6"/>
              <w:spacing w:before="113"/>
              <w:ind w:left="1226"/>
            </w:pPr>
            <w:r>
              <w:rPr>
                <w:spacing w:val="-4"/>
              </w:rPr>
              <w:t>10.00</w:t>
            </w:r>
          </w:p>
        </w:tc>
      </w:tr>
      <w:tr w14:paraId="57D77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09CBF93">
            <w:pPr>
              <w:pStyle w:val="6"/>
              <w:spacing w:before="114" w:line="242" w:lineRule="auto"/>
              <w:ind w:left="123"/>
            </w:pPr>
            <w:r>
              <w:rPr>
                <w:spacing w:val="-5"/>
              </w:rPr>
              <w:t>207</w:t>
            </w:r>
          </w:p>
        </w:tc>
        <w:tc>
          <w:tcPr>
            <w:tcW w:w="400" w:type="dxa"/>
            <w:vAlign w:val="top"/>
          </w:tcPr>
          <w:p w14:paraId="0478243F">
            <w:pPr>
              <w:pStyle w:val="6"/>
              <w:spacing w:before="114" w:line="242" w:lineRule="auto"/>
              <w:ind w:left="124"/>
            </w:pPr>
            <w:r>
              <w:rPr>
                <w:spacing w:val="-10"/>
              </w:rPr>
              <w:t>01</w:t>
            </w:r>
          </w:p>
        </w:tc>
        <w:tc>
          <w:tcPr>
            <w:tcW w:w="399" w:type="dxa"/>
            <w:vAlign w:val="top"/>
          </w:tcPr>
          <w:p w14:paraId="5551B82A">
            <w:pPr>
              <w:pStyle w:val="6"/>
              <w:spacing w:before="114" w:line="242" w:lineRule="auto"/>
              <w:ind w:left="119"/>
            </w:pPr>
            <w:r>
              <w:rPr>
                <w:spacing w:val="-8"/>
              </w:rPr>
              <w:t>99</w:t>
            </w:r>
          </w:p>
        </w:tc>
        <w:tc>
          <w:tcPr>
            <w:tcW w:w="2319" w:type="dxa"/>
            <w:vAlign w:val="top"/>
          </w:tcPr>
          <w:p w14:paraId="1F883836">
            <w:pPr>
              <w:pStyle w:val="6"/>
              <w:spacing w:before="114" w:line="213" w:lineRule="auto"/>
              <w:ind w:left="110"/>
            </w:pPr>
            <w:r>
              <w:rPr>
                <w:spacing w:val="-1"/>
              </w:rPr>
              <w:t>其他文化和旅游支出</w:t>
            </w:r>
          </w:p>
        </w:tc>
        <w:tc>
          <w:tcPr>
            <w:tcW w:w="1724" w:type="dxa"/>
            <w:vAlign w:val="top"/>
          </w:tcPr>
          <w:p w14:paraId="1A8A048F">
            <w:pPr>
              <w:pStyle w:val="6"/>
              <w:spacing w:before="114"/>
              <w:ind w:left="1092"/>
            </w:pPr>
            <w:r>
              <w:rPr>
                <w:spacing w:val="-3"/>
              </w:rPr>
              <w:t>183.11</w:t>
            </w:r>
          </w:p>
        </w:tc>
        <w:tc>
          <w:tcPr>
            <w:tcW w:w="1713" w:type="dxa"/>
            <w:vAlign w:val="top"/>
          </w:tcPr>
          <w:p w14:paraId="170E2899">
            <w:pPr>
              <w:rPr>
                <w:rFonts w:ascii="Arial"/>
                <w:sz w:val="21"/>
              </w:rPr>
            </w:pPr>
          </w:p>
        </w:tc>
        <w:tc>
          <w:tcPr>
            <w:tcW w:w="1772" w:type="dxa"/>
            <w:vAlign w:val="top"/>
          </w:tcPr>
          <w:p w14:paraId="57816779">
            <w:pPr>
              <w:pStyle w:val="6"/>
              <w:spacing w:before="114"/>
              <w:ind w:left="1138"/>
            </w:pPr>
            <w:r>
              <w:rPr>
                <w:spacing w:val="-3"/>
              </w:rPr>
              <w:t>183.11</w:t>
            </w:r>
          </w:p>
        </w:tc>
      </w:tr>
      <w:tr w14:paraId="432D8E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B2C2D69">
            <w:pPr>
              <w:pStyle w:val="6"/>
              <w:spacing w:before="115" w:line="242" w:lineRule="auto"/>
              <w:ind w:left="123"/>
            </w:pPr>
            <w:r>
              <w:rPr>
                <w:b/>
                <w:bCs/>
                <w:spacing w:val="-6"/>
              </w:rPr>
              <w:t>207</w:t>
            </w:r>
          </w:p>
        </w:tc>
        <w:tc>
          <w:tcPr>
            <w:tcW w:w="400" w:type="dxa"/>
            <w:vAlign w:val="top"/>
          </w:tcPr>
          <w:p w14:paraId="26724B95">
            <w:pPr>
              <w:pStyle w:val="6"/>
              <w:spacing w:before="115" w:line="242" w:lineRule="auto"/>
              <w:ind w:left="124"/>
            </w:pPr>
            <w:r>
              <w:rPr>
                <w:b/>
                <w:bCs/>
                <w:spacing w:val="-12"/>
              </w:rPr>
              <w:t>02</w:t>
            </w:r>
          </w:p>
        </w:tc>
        <w:tc>
          <w:tcPr>
            <w:tcW w:w="399" w:type="dxa"/>
            <w:vAlign w:val="top"/>
          </w:tcPr>
          <w:p w14:paraId="0C837687">
            <w:pPr>
              <w:rPr>
                <w:rFonts w:ascii="Arial"/>
                <w:sz w:val="21"/>
              </w:rPr>
            </w:pPr>
          </w:p>
        </w:tc>
        <w:tc>
          <w:tcPr>
            <w:tcW w:w="2319" w:type="dxa"/>
            <w:vAlign w:val="top"/>
          </w:tcPr>
          <w:p w14:paraId="568F3393">
            <w:pPr>
              <w:pStyle w:val="6"/>
              <w:spacing w:before="114" w:line="217" w:lineRule="auto"/>
              <w:ind w:left="117"/>
            </w:pPr>
            <w:r>
              <w:rPr>
                <w:b/>
                <w:bCs/>
                <w:spacing w:val="-10"/>
              </w:rPr>
              <w:t>文物</w:t>
            </w:r>
          </w:p>
        </w:tc>
        <w:tc>
          <w:tcPr>
            <w:tcW w:w="1724" w:type="dxa"/>
            <w:vAlign w:val="top"/>
          </w:tcPr>
          <w:p w14:paraId="7585719A">
            <w:pPr>
              <w:pStyle w:val="6"/>
              <w:spacing w:before="114"/>
              <w:ind w:left="1186"/>
            </w:pPr>
            <w:r>
              <w:rPr>
                <w:b/>
                <w:bCs/>
                <w:spacing w:val="-6"/>
              </w:rPr>
              <w:t>33.80</w:t>
            </w:r>
          </w:p>
        </w:tc>
        <w:tc>
          <w:tcPr>
            <w:tcW w:w="1713" w:type="dxa"/>
            <w:vAlign w:val="top"/>
          </w:tcPr>
          <w:p w14:paraId="2A55DF67">
            <w:pPr>
              <w:rPr>
                <w:rFonts w:ascii="Arial"/>
                <w:sz w:val="21"/>
              </w:rPr>
            </w:pPr>
          </w:p>
        </w:tc>
        <w:tc>
          <w:tcPr>
            <w:tcW w:w="1772" w:type="dxa"/>
            <w:vAlign w:val="top"/>
          </w:tcPr>
          <w:p w14:paraId="547B4658">
            <w:pPr>
              <w:pStyle w:val="6"/>
              <w:spacing w:before="114"/>
              <w:ind w:left="1229"/>
            </w:pPr>
            <w:r>
              <w:rPr>
                <w:b/>
                <w:bCs/>
                <w:spacing w:val="-6"/>
              </w:rPr>
              <w:t>33.80</w:t>
            </w:r>
          </w:p>
        </w:tc>
      </w:tr>
      <w:tr w14:paraId="4EC24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7689C10">
            <w:pPr>
              <w:pStyle w:val="6"/>
              <w:spacing w:before="115" w:line="242" w:lineRule="auto"/>
              <w:ind w:left="123"/>
            </w:pPr>
            <w:r>
              <w:rPr>
                <w:spacing w:val="-5"/>
              </w:rPr>
              <w:t>207</w:t>
            </w:r>
          </w:p>
        </w:tc>
        <w:tc>
          <w:tcPr>
            <w:tcW w:w="400" w:type="dxa"/>
            <w:vAlign w:val="top"/>
          </w:tcPr>
          <w:p w14:paraId="6C2B0DA1">
            <w:pPr>
              <w:pStyle w:val="6"/>
              <w:spacing w:before="115" w:line="242" w:lineRule="auto"/>
              <w:ind w:left="124"/>
            </w:pPr>
            <w:r>
              <w:rPr>
                <w:spacing w:val="-10"/>
              </w:rPr>
              <w:t>02</w:t>
            </w:r>
          </w:p>
        </w:tc>
        <w:tc>
          <w:tcPr>
            <w:tcW w:w="399" w:type="dxa"/>
            <w:vAlign w:val="top"/>
          </w:tcPr>
          <w:p w14:paraId="47B6F1B3">
            <w:pPr>
              <w:pStyle w:val="6"/>
              <w:spacing w:before="115" w:line="242" w:lineRule="auto"/>
              <w:ind w:left="123"/>
            </w:pPr>
            <w:r>
              <w:rPr>
                <w:spacing w:val="-10"/>
              </w:rPr>
              <w:t>04</w:t>
            </w:r>
          </w:p>
        </w:tc>
        <w:tc>
          <w:tcPr>
            <w:tcW w:w="2319" w:type="dxa"/>
            <w:vAlign w:val="top"/>
          </w:tcPr>
          <w:p w14:paraId="7AF59A13">
            <w:pPr>
              <w:pStyle w:val="6"/>
              <w:spacing w:before="115" w:line="217" w:lineRule="auto"/>
              <w:ind w:left="117"/>
            </w:pPr>
            <w:r>
              <w:rPr>
                <w:spacing w:val="-4"/>
              </w:rPr>
              <w:t>文物保护</w:t>
            </w:r>
          </w:p>
        </w:tc>
        <w:tc>
          <w:tcPr>
            <w:tcW w:w="1724" w:type="dxa"/>
            <w:vAlign w:val="top"/>
          </w:tcPr>
          <w:p w14:paraId="1E77AAC0">
            <w:pPr>
              <w:pStyle w:val="6"/>
              <w:spacing w:before="114"/>
              <w:ind w:left="1186"/>
            </w:pPr>
            <w:r>
              <w:rPr>
                <w:spacing w:val="-4"/>
              </w:rPr>
              <w:t>33.80</w:t>
            </w:r>
          </w:p>
        </w:tc>
        <w:tc>
          <w:tcPr>
            <w:tcW w:w="1713" w:type="dxa"/>
            <w:vAlign w:val="top"/>
          </w:tcPr>
          <w:p w14:paraId="2AD6DB7B">
            <w:pPr>
              <w:rPr>
                <w:rFonts w:ascii="Arial"/>
                <w:sz w:val="21"/>
              </w:rPr>
            </w:pPr>
          </w:p>
        </w:tc>
        <w:tc>
          <w:tcPr>
            <w:tcW w:w="1772" w:type="dxa"/>
            <w:vAlign w:val="top"/>
          </w:tcPr>
          <w:p w14:paraId="2DCD48A7">
            <w:pPr>
              <w:pStyle w:val="6"/>
              <w:spacing w:before="114"/>
              <w:ind w:left="1229"/>
            </w:pPr>
            <w:r>
              <w:rPr>
                <w:spacing w:val="-4"/>
              </w:rPr>
              <w:t>33.80</w:t>
            </w:r>
          </w:p>
        </w:tc>
      </w:tr>
      <w:tr w14:paraId="1AE75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25FA3EA">
            <w:pPr>
              <w:pStyle w:val="6"/>
              <w:spacing w:before="115" w:line="242" w:lineRule="auto"/>
              <w:ind w:left="123"/>
            </w:pPr>
            <w:r>
              <w:rPr>
                <w:b/>
                <w:bCs/>
                <w:spacing w:val="-6"/>
              </w:rPr>
              <w:t>207</w:t>
            </w:r>
          </w:p>
        </w:tc>
        <w:tc>
          <w:tcPr>
            <w:tcW w:w="400" w:type="dxa"/>
            <w:vAlign w:val="top"/>
          </w:tcPr>
          <w:p w14:paraId="6CF27B28">
            <w:pPr>
              <w:pStyle w:val="6"/>
              <w:spacing w:before="115" w:line="242" w:lineRule="auto"/>
              <w:ind w:left="124"/>
            </w:pPr>
            <w:r>
              <w:rPr>
                <w:b/>
                <w:bCs/>
                <w:spacing w:val="-12"/>
              </w:rPr>
              <w:t>08</w:t>
            </w:r>
          </w:p>
        </w:tc>
        <w:tc>
          <w:tcPr>
            <w:tcW w:w="399" w:type="dxa"/>
            <w:vAlign w:val="top"/>
          </w:tcPr>
          <w:p w14:paraId="535C0D9C">
            <w:pPr>
              <w:rPr>
                <w:rFonts w:ascii="Arial"/>
                <w:sz w:val="21"/>
              </w:rPr>
            </w:pPr>
          </w:p>
        </w:tc>
        <w:tc>
          <w:tcPr>
            <w:tcW w:w="2319" w:type="dxa"/>
            <w:vAlign w:val="top"/>
          </w:tcPr>
          <w:p w14:paraId="5FB2B7ED">
            <w:pPr>
              <w:pStyle w:val="6"/>
              <w:spacing w:before="114" w:line="216" w:lineRule="auto"/>
              <w:ind w:left="109"/>
            </w:pPr>
            <w:r>
              <w:rPr>
                <w:b/>
                <w:bCs/>
                <w:spacing w:val="-3"/>
              </w:rPr>
              <w:t>广播电视</w:t>
            </w:r>
          </w:p>
        </w:tc>
        <w:tc>
          <w:tcPr>
            <w:tcW w:w="1724" w:type="dxa"/>
            <w:vAlign w:val="top"/>
          </w:tcPr>
          <w:p w14:paraId="445FC8EE">
            <w:pPr>
              <w:pStyle w:val="6"/>
              <w:spacing w:before="114"/>
              <w:ind w:left="1183"/>
            </w:pPr>
            <w:r>
              <w:rPr>
                <w:b/>
                <w:bCs/>
                <w:spacing w:val="-5"/>
              </w:rPr>
              <w:t>13.53</w:t>
            </w:r>
          </w:p>
        </w:tc>
        <w:tc>
          <w:tcPr>
            <w:tcW w:w="1713" w:type="dxa"/>
            <w:vAlign w:val="top"/>
          </w:tcPr>
          <w:p w14:paraId="541828D0">
            <w:pPr>
              <w:rPr>
                <w:rFonts w:ascii="Arial"/>
                <w:sz w:val="21"/>
              </w:rPr>
            </w:pPr>
          </w:p>
        </w:tc>
        <w:tc>
          <w:tcPr>
            <w:tcW w:w="1772" w:type="dxa"/>
            <w:vAlign w:val="top"/>
          </w:tcPr>
          <w:p w14:paraId="12C31E50">
            <w:pPr>
              <w:pStyle w:val="6"/>
              <w:spacing w:before="114"/>
              <w:ind w:left="1226"/>
            </w:pPr>
            <w:r>
              <w:rPr>
                <w:b/>
                <w:bCs/>
                <w:spacing w:val="-5"/>
              </w:rPr>
              <w:t>13.53</w:t>
            </w:r>
          </w:p>
        </w:tc>
      </w:tr>
      <w:tr w14:paraId="4A59B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CED7127">
            <w:pPr>
              <w:pStyle w:val="6"/>
              <w:spacing w:before="115" w:line="242" w:lineRule="auto"/>
              <w:ind w:left="123"/>
            </w:pPr>
            <w:r>
              <w:rPr>
                <w:spacing w:val="-5"/>
              </w:rPr>
              <w:t>207</w:t>
            </w:r>
          </w:p>
        </w:tc>
        <w:tc>
          <w:tcPr>
            <w:tcW w:w="400" w:type="dxa"/>
            <w:vAlign w:val="top"/>
          </w:tcPr>
          <w:p w14:paraId="3ECEE4DA">
            <w:pPr>
              <w:pStyle w:val="6"/>
              <w:spacing w:before="115" w:line="242" w:lineRule="auto"/>
              <w:ind w:left="124"/>
            </w:pPr>
            <w:r>
              <w:rPr>
                <w:spacing w:val="-10"/>
              </w:rPr>
              <w:t>08</w:t>
            </w:r>
          </w:p>
        </w:tc>
        <w:tc>
          <w:tcPr>
            <w:tcW w:w="399" w:type="dxa"/>
            <w:vAlign w:val="top"/>
          </w:tcPr>
          <w:p w14:paraId="77C18850">
            <w:pPr>
              <w:pStyle w:val="6"/>
              <w:spacing w:before="115" w:line="242" w:lineRule="auto"/>
              <w:ind w:left="119"/>
            </w:pPr>
            <w:r>
              <w:rPr>
                <w:spacing w:val="-8"/>
              </w:rPr>
              <w:t>99</w:t>
            </w:r>
          </w:p>
        </w:tc>
        <w:tc>
          <w:tcPr>
            <w:tcW w:w="2319" w:type="dxa"/>
            <w:vAlign w:val="top"/>
          </w:tcPr>
          <w:p w14:paraId="0A584C43">
            <w:pPr>
              <w:pStyle w:val="6"/>
              <w:spacing w:before="115" w:line="213" w:lineRule="auto"/>
              <w:ind w:left="110"/>
            </w:pPr>
            <w:r>
              <w:rPr>
                <w:spacing w:val="-1"/>
              </w:rPr>
              <w:t>其他广播电视支出</w:t>
            </w:r>
          </w:p>
        </w:tc>
        <w:tc>
          <w:tcPr>
            <w:tcW w:w="1724" w:type="dxa"/>
            <w:vAlign w:val="top"/>
          </w:tcPr>
          <w:p w14:paraId="39F32272">
            <w:pPr>
              <w:pStyle w:val="6"/>
              <w:spacing w:before="114"/>
              <w:ind w:left="1183"/>
            </w:pPr>
            <w:r>
              <w:rPr>
                <w:spacing w:val="-4"/>
              </w:rPr>
              <w:t>13.53</w:t>
            </w:r>
          </w:p>
        </w:tc>
        <w:tc>
          <w:tcPr>
            <w:tcW w:w="1713" w:type="dxa"/>
            <w:vAlign w:val="top"/>
          </w:tcPr>
          <w:p w14:paraId="1292CC69">
            <w:pPr>
              <w:rPr>
                <w:rFonts w:ascii="Arial"/>
                <w:sz w:val="21"/>
              </w:rPr>
            </w:pPr>
          </w:p>
        </w:tc>
        <w:tc>
          <w:tcPr>
            <w:tcW w:w="1772" w:type="dxa"/>
            <w:vAlign w:val="top"/>
          </w:tcPr>
          <w:p w14:paraId="0CE8F39F">
            <w:pPr>
              <w:pStyle w:val="6"/>
              <w:spacing w:before="114"/>
              <w:ind w:left="1226"/>
            </w:pPr>
            <w:r>
              <w:rPr>
                <w:spacing w:val="-4"/>
              </w:rPr>
              <w:t>13.53</w:t>
            </w:r>
          </w:p>
        </w:tc>
      </w:tr>
      <w:tr w14:paraId="7C764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646F361D">
            <w:pPr>
              <w:pStyle w:val="6"/>
              <w:spacing w:before="147" w:line="242" w:lineRule="auto"/>
              <w:ind w:left="123"/>
            </w:pPr>
            <w:r>
              <w:rPr>
                <w:b/>
                <w:bCs/>
                <w:spacing w:val="-6"/>
              </w:rPr>
              <w:t>207</w:t>
            </w:r>
          </w:p>
        </w:tc>
        <w:tc>
          <w:tcPr>
            <w:tcW w:w="400" w:type="dxa"/>
            <w:vAlign w:val="top"/>
          </w:tcPr>
          <w:p w14:paraId="7AC67AFF">
            <w:pPr>
              <w:pStyle w:val="6"/>
              <w:spacing w:before="147" w:line="242" w:lineRule="auto"/>
              <w:ind w:left="120"/>
            </w:pPr>
            <w:r>
              <w:rPr>
                <w:b/>
                <w:bCs/>
                <w:spacing w:val="-10"/>
              </w:rPr>
              <w:t>99</w:t>
            </w:r>
          </w:p>
        </w:tc>
        <w:tc>
          <w:tcPr>
            <w:tcW w:w="399" w:type="dxa"/>
            <w:vAlign w:val="top"/>
          </w:tcPr>
          <w:p w14:paraId="7BBC39B5">
            <w:pPr>
              <w:rPr>
                <w:rFonts w:ascii="Arial"/>
                <w:sz w:val="21"/>
              </w:rPr>
            </w:pPr>
          </w:p>
        </w:tc>
        <w:tc>
          <w:tcPr>
            <w:tcW w:w="2319" w:type="dxa"/>
            <w:vAlign w:val="top"/>
          </w:tcPr>
          <w:p w14:paraId="7BEB1E0E">
            <w:pPr>
              <w:pStyle w:val="6"/>
              <w:spacing w:before="30" w:line="221" w:lineRule="auto"/>
              <w:ind w:left="113" w:right="223" w:hanging="4"/>
            </w:pPr>
            <w:r>
              <w:rPr>
                <w:b/>
                <w:bCs/>
                <w:spacing w:val="-2"/>
              </w:rPr>
              <w:t>其他文化旅游体育与传媒</w:t>
            </w:r>
            <w:r>
              <w:t xml:space="preserve"> </w:t>
            </w:r>
            <w:r>
              <w:rPr>
                <w:b/>
                <w:bCs/>
                <w:spacing w:val="-8"/>
              </w:rPr>
              <w:t>支出</w:t>
            </w:r>
          </w:p>
        </w:tc>
        <w:tc>
          <w:tcPr>
            <w:tcW w:w="1724" w:type="dxa"/>
            <w:vAlign w:val="top"/>
          </w:tcPr>
          <w:p w14:paraId="5229544B">
            <w:pPr>
              <w:pStyle w:val="6"/>
              <w:spacing w:before="146"/>
              <w:ind w:left="1003"/>
            </w:pPr>
            <w:r>
              <w:rPr>
                <w:b/>
                <w:bCs/>
                <w:spacing w:val="-4"/>
              </w:rPr>
              <w:t>1099.00</w:t>
            </w:r>
          </w:p>
        </w:tc>
        <w:tc>
          <w:tcPr>
            <w:tcW w:w="1713" w:type="dxa"/>
            <w:vAlign w:val="top"/>
          </w:tcPr>
          <w:p w14:paraId="08F84A08">
            <w:pPr>
              <w:rPr>
                <w:rFonts w:ascii="Arial"/>
                <w:sz w:val="21"/>
              </w:rPr>
            </w:pPr>
          </w:p>
        </w:tc>
        <w:tc>
          <w:tcPr>
            <w:tcW w:w="1772" w:type="dxa"/>
            <w:vAlign w:val="top"/>
          </w:tcPr>
          <w:p w14:paraId="6FD75BC9">
            <w:pPr>
              <w:pStyle w:val="6"/>
              <w:spacing w:before="146"/>
              <w:ind w:left="1046"/>
            </w:pPr>
            <w:r>
              <w:rPr>
                <w:b/>
                <w:bCs/>
                <w:spacing w:val="-4"/>
              </w:rPr>
              <w:t>1099.00</w:t>
            </w:r>
          </w:p>
        </w:tc>
      </w:tr>
      <w:tr w14:paraId="3DAE3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03BF0B06">
            <w:pPr>
              <w:pStyle w:val="6"/>
              <w:spacing w:before="146" w:line="242" w:lineRule="auto"/>
              <w:ind w:left="123"/>
            </w:pPr>
            <w:r>
              <w:rPr>
                <w:spacing w:val="-5"/>
              </w:rPr>
              <w:t>207</w:t>
            </w:r>
          </w:p>
        </w:tc>
        <w:tc>
          <w:tcPr>
            <w:tcW w:w="400" w:type="dxa"/>
            <w:vAlign w:val="top"/>
          </w:tcPr>
          <w:p w14:paraId="58DEBB33">
            <w:pPr>
              <w:pStyle w:val="6"/>
              <w:spacing w:before="146" w:line="242" w:lineRule="auto"/>
              <w:ind w:left="120"/>
            </w:pPr>
            <w:r>
              <w:rPr>
                <w:spacing w:val="-8"/>
              </w:rPr>
              <w:t>99</w:t>
            </w:r>
          </w:p>
        </w:tc>
        <w:tc>
          <w:tcPr>
            <w:tcW w:w="399" w:type="dxa"/>
            <w:vAlign w:val="top"/>
          </w:tcPr>
          <w:p w14:paraId="2FD7E7EA">
            <w:pPr>
              <w:pStyle w:val="6"/>
              <w:spacing w:before="146" w:line="242" w:lineRule="auto"/>
              <w:ind w:left="119"/>
            </w:pPr>
            <w:r>
              <w:rPr>
                <w:spacing w:val="-8"/>
              </w:rPr>
              <w:t>99</w:t>
            </w:r>
          </w:p>
        </w:tc>
        <w:tc>
          <w:tcPr>
            <w:tcW w:w="2319" w:type="dxa"/>
            <w:vAlign w:val="top"/>
          </w:tcPr>
          <w:p w14:paraId="0057C527">
            <w:pPr>
              <w:pStyle w:val="6"/>
              <w:spacing w:before="30" w:line="221" w:lineRule="auto"/>
              <w:ind w:left="113" w:right="231" w:hanging="4"/>
            </w:pPr>
            <w:r>
              <w:rPr>
                <w:spacing w:val="-1"/>
              </w:rPr>
              <w:t>其他文化旅游体育与传媒</w:t>
            </w:r>
            <w:r>
              <w:rPr>
                <w:spacing w:val="2"/>
              </w:rPr>
              <w:t xml:space="preserve"> </w:t>
            </w:r>
            <w:r>
              <w:rPr>
                <w:spacing w:val="-6"/>
              </w:rPr>
              <w:t>支出</w:t>
            </w:r>
          </w:p>
        </w:tc>
        <w:tc>
          <w:tcPr>
            <w:tcW w:w="1724" w:type="dxa"/>
            <w:vAlign w:val="top"/>
          </w:tcPr>
          <w:p w14:paraId="4D840181">
            <w:pPr>
              <w:pStyle w:val="6"/>
              <w:spacing w:before="145"/>
              <w:ind w:left="1003"/>
            </w:pPr>
            <w:r>
              <w:rPr>
                <w:spacing w:val="-3"/>
              </w:rPr>
              <w:t>1099.00</w:t>
            </w:r>
          </w:p>
        </w:tc>
        <w:tc>
          <w:tcPr>
            <w:tcW w:w="1713" w:type="dxa"/>
            <w:vAlign w:val="top"/>
          </w:tcPr>
          <w:p w14:paraId="15D14B42">
            <w:pPr>
              <w:rPr>
                <w:rFonts w:ascii="Arial"/>
                <w:sz w:val="21"/>
              </w:rPr>
            </w:pPr>
          </w:p>
        </w:tc>
        <w:tc>
          <w:tcPr>
            <w:tcW w:w="1772" w:type="dxa"/>
            <w:vAlign w:val="top"/>
          </w:tcPr>
          <w:p w14:paraId="1222085F">
            <w:pPr>
              <w:pStyle w:val="6"/>
              <w:spacing w:before="145"/>
              <w:ind w:left="1046"/>
            </w:pPr>
            <w:r>
              <w:rPr>
                <w:spacing w:val="-3"/>
              </w:rPr>
              <w:t>1099.00</w:t>
            </w:r>
          </w:p>
        </w:tc>
      </w:tr>
      <w:tr w14:paraId="3D7FF3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47A3009">
            <w:pPr>
              <w:pStyle w:val="6"/>
              <w:spacing w:before="116" w:line="242" w:lineRule="auto"/>
              <w:ind w:left="123"/>
            </w:pPr>
            <w:r>
              <w:rPr>
                <w:b/>
                <w:bCs/>
                <w:spacing w:val="-6"/>
              </w:rPr>
              <w:t>208</w:t>
            </w:r>
          </w:p>
        </w:tc>
        <w:tc>
          <w:tcPr>
            <w:tcW w:w="400" w:type="dxa"/>
            <w:vAlign w:val="top"/>
          </w:tcPr>
          <w:p w14:paraId="340DF4EB">
            <w:pPr>
              <w:rPr>
                <w:rFonts w:ascii="Arial"/>
                <w:sz w:val="21"/>
              </w:rPr>
            </w:pPr>
          </w:p>
        </w:tc>
        <w:tc>
          <w:tcPr>
            <w:tcW w:w="399" w:type="dxa"/>
            <w:vAlign w:val="top"/>
          </w:tcPr>
          <w:p w14:paraId="4A52B234">
            <w:pPr>
              <w:rPr>
                <w:rFonts w:ascii="Arial"/>
                <w:sz w:val="21"/>
              </w:rPr>
            </w:pPr>
          </w:p>
        </w:tc>
        <w:tc>
          <w:tcPr>
            <w:tcW w:w="2319" w:type="dxa"/>
            <w:vAlign w:val="top"/>
          </w:tcPr>
          <w:p w14:paraId="1E5659BE">
            <w:pPr>
              <w:pStyle w:val="6"/>
              <w:spacing w:before="116" w:line="213" w:lineRule="auto"/>
              <w:ind w:left="113"/>
            </w:pPr>
            <w:r>
              <w:rPr>
                <w:b/>
                <w:bCs/>
                <w:spacing w:val="-3"/>
              </w:rPr>
              <w:t>社会保障和就业支出</w:t>
            </w:r>
          </w:p>
        </w:tc>
        <w:tc>
          <w:tcPr>
            <w:tcW w:w="1724" w:type="dxa"/>
            <w:vAlign w:val="top"/>
          </w:tcPr>
          <w:p w14:paraId="241865A8">
            <w:pPr>
              <w:pStyle w:val="6"/>
              <w:spacing w:before="115"/>
              <w:ind w:left="1092"/>
            </w:pPr>
            <w:r>
              <w:rPr>
                <w:b/>
                <w:bCs/>
                <w:spacing w:val="-4"/>
              </w:rPr>
              <w:t>107.18</w:t>
            </w:r>
          </w:p>
        </w:tc>
        <w:tc>
          <w:tcPr>
            <w:tcW w:w="1713" w:type="dxa"/>
            <w:vAlign w:val="top"/>
          </w:tcPr>
          <w:p w14:paraId="48405806">
            <w:pPr>
              <w:pStyle w:val="6"/>
              <w:spacing w:before="115"/>
              <w:ind w:left="1082"/>
            </w:pPr>
            <w:r>
              <w:rPr>
                <w:b/>
                <w:bCs/>
                <w:spacing w:val="-4"/>
              </w:rPr>
              <w:t>107.18</w:t>
            </w:r>
          </w:p>
        </w:tc>
        <w:tc>
          <w:tcPr>
            <w:tcW w:w="1772" w:type="dxa"/>
            <w:vAlign w:val="top"/>
          </w:tcPr>
          <w:p w14:paraId="461B7E55">
            <w:pPr>
              <w:rPr>
                <w:rFonts w:ascii="Arial"/>
                <w:sz w:val="21"/>
              </w:rPr>
            </w:pPr>
          </w:p>
        </w:tc>
      </w:tr>
      <w:tr w14:paraId="27183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CDA6F4E">
            <w:pPr>
              <w:pStyle w:val="6"/>
              <w:spacing w:before="116" w:line="242" w:lineRule="auto"/>
              <w:ind w:left="123"/>
            </w:pPr>
            <w:r>
              <w:rPr>
                <w:b/>
                <w:bCs/>
                <w:spacing w:val="-6"/>
              </w:rPr>
              <w:t>208</w:t>
            </w:r>
          </w:p>
        </w:tc>
        <w:tc>
          <w:tcPr>
            <w:tcW w:w="400" w:type="dxa"/>
            <w:vAlign w:val="top"/>
          </w:tcPr>
          <w:p w14:paraId="7B9A6619">
            <w:pPr>
              <w:pStyle w:val="6"/>
              <w:spacing w:before="116" w:line="242" w:lineRule="auto"/>
              <w:ind w:left="124"/>
            </w:pPr>
            <w:r>
              <w:rPr>
                <w:b/>
                <w:bCs/>
                <w:spacing w:val="-12"/>
              </w:rPr>
              <w:t>05</w:t>
            </w:r>
          </w:p>
        </w:tc>
        <w:tc>
          <w:tcPr>
            <w:tcW w:w="399" w:type="dxa"/>
            <w:vAlign w:val="top"/>
          </w:tcPr>
          <w:p w14:paraId="1CD60131">
            <w:pPr>
              <w:rPr>
                <w:rFonts w:ascii="Arial"/>
                <w:sz w:val="21"/>
              </w:rPr>
            </w:pPr>
          </w:p>
        </w:tc>
        <w:tc>
          <w:tcPr>
            <w:tcW w:w="2319" w:type="dxa"/>
            <w:vAlign w:val="top"/>
          </w:tcPr>
          <w:p w14:paraId="3A376523">
            <w:pPr>
              <w:pStyle w:val="6"/>
              <w:spacing w:before="116" w:line="213" w:lineRule="auto"/>
              <w:ind w:left="110"/>
            </w:pPr>
            <w:r>
              <w:rPr>
                <w:b/>
                <w:bCs/>
                <w:spacing w:val="-2"/>
              </w:rPr>
              <w:t>行政事业单位养老支出</w:t>
            </w:r>
          </w:p>
        </w:tc>
        <w:tc>
          <w:tcPr>
            <w:tcW w:w="1724" w:type="dxa"/>
            <w:vAlign w:val="top"/>
          </w:tcPr>
          <w:p w14:paraId="1DFB5171">
            <w:pPr>
              <w:pStyle w:val="6"/>
              <w:spacing w:before="116"/>
              <w:ind w:left="1092"/>
            </w:pPr>
            <w:r>
              <w:rPr>
                <w:b/>
                <w:bCs/>
                <w:spacing w:val="-4"/>
              </w:rPr>
              <w:t>107.18</w:t>
            </w:r>
          </w:p>
        </w:tc>
        <w:tc>
          <w:tcPr>
            <w:tcW w:w="1713" w:type="dxa"/>
            <w:vAlign w:val="top"/>
          </w:tcPr>
          <w:p w14:paraId="58A06E34">
            <w:pPr>
              <w:pStyle w:val="6"/>
              <w:spacing w:before="116"/>
              <w:ind w:left="1082"/>
            </w:pPr>
            <w:r>
              <w:rPr>
                <w:b/>
                <w:bCs/>
                <w:spacing w:val="-4"/>
              </w:rPr>
              <w:t>107.18</w:t>
            </w:r>
          </w:p>
        </w:tc>
        <w:tc>
          <w:tcPr>
            <w:tcW w:w="1772" w:type="dxa"/>
            <w:vAlign w:val="top"/>
          </w:tcPr>
          <w:p w14:paraId="2DD466C9">
            <w:pPr>
              <w:rPr>
                <w:rFonts w:ascii="Arial"/>
                <w:sz w:val="21"/>
              </w:rPr>
            </w:pPr>
          </w:p>
        </w:tc>
      </w:tr>
      <w:tr w14:paraId="7CB51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33ED19B">
            <w:pPr>
              <w:pStyle w:val="6"/>
              <w:spacing w:before="117" w:line="242" w:lineRule="auto"/>
              <w:ind w:left="123"/>
            </w:pPr>
            <w:r>
              <w:rPr>
                <w:spacing w:val="-5"/>
              </w:rPr>
              <w:t>208</w:t>
            </w:r>
          </w:p>
        </w:tc>
        <w:tc>
          <w:tcPr>
            <w:tcW w:w="400" w:type="dxa"/>
            <w:vAlign w:val="top"/>
          </w:tcPr>
          <w:p w14:paraId="195866E0">
            <w:pPr>
              <w:pStyle w:val="6"/>
              <w:spacing w:before="117" w:line="242" w:lineRule="auto"/>
              <w:ind w:left="124"/>
            </w:pPr>
            <w:r>
              <w:rPr>
                <w:spacing w:val="-10"/>
              </w:rPr>
              <w:t>05</w:t>
            </w:r>
          </w:p>
        </w:tc>
        <w:tc>
          <w:tcPr>
            <w:tcW w:w="399" w:type="dxa"/>
            <w:vAlign w:val="top"/>
          </w:tcPr>
          <w:p w14:paraId="603243BF">
            <w:pPr>
              <w:pStyle w:val="6"/>
              <w:spacing w:before="117" w:line="242" w:lineRule="auto"/>
              <w:ind w:left="123"/>
            </w:pPr>
            <w:r>
              <w:rPr>
                <w:spacing w:val="-10"/>
              </w:rPr>
              <w:t>01</w:t>
            </w:r>
          </w:p>
        </w:tc>
        <w:tc>
          <w:tcPr>
            <w:tcW w:w="2319" w:type="dxa"/>
            <w:vAlign w:val="top"/>
          </w:tcPr>
          <w:p w14:paraId="28FFA3B1">
            <w:pPr>
              <w:pStyle w:val="6"/>
              <w:spacing w:before="116" w:line="214" w:lineRule="auto"/>
              <w:ind w:left="110"/>
            </w:pPr>
            <w:r>
              <w:rPr>
                <w:spacing w:val="-2"/>
              </w:rPr>
              <w:t>行政单位离退休</w:t>
            </w:r>
          </w:p>
        </w:tc>
        <w:tc>
          <w:tcPr>
            <w:tcW w:w="1724" w:type="dxa"/>
            <w:vAlign w:val="top"/>
          </w:tcPr>
          <w:p w14:paraId="5DA4B7CB">
            <w:pPr>
              <w:pStyle w:val="6"/>
              <w:spacing w:before="116"/>
              <w:ind w:left="1179"/>
            </w:pPr>
            <w:r>
              <w:rPr>
                <w:spacing w:val="-3"/>
              </w:rPr>
              <w:t>27.34</w:t>
            </w:r>
          </w:p>
        </w:tc>
        <w:tc>
          <w:tcPr>
            <w:tcW w:w="1713" w:type="dxa"/>
            <w:vAlign w:val="top"/>
          </w:tcPr>
          <w:p w14:paraId="6AB9EB2C">
            <w:pPr>
              <w:pStyle w:val="6"/>
              <w:spacing w:before="116"/>
              <w:ind w:left="1169"/>
            </w:pPr>
            <w:r>
              <w:rPr>
                <w:spacing w:val="-3"/>
              </w:rPr>
              <w:t>27.34</w:t>
            </w:r>
          </w:p>
        </w:tc>
        <w:tc>
          <w:tcPr>
            <w:tcW w:w="1772" w:type="dxa"/>
            <w:vAlign w:val="top"/>
          </w:tcPr>
          <w:p w14:paraId="74896471">
            <w:pPr>
              <w:rPr>
                <w:rFonts w:ascii="Arial"/>
                <w:sz w:val="21"/>
              </w:rPr>
            </w:pPr>
          </w:p>
        </w:tc>
      </w:tr>
      <w:tr w14:paraId="52F03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499EFDFA">
            <w:pPr>
              <w:pStyle w:val="6"/>
              <w:spacing w:before="148" w:line="242" w:lineRule="auto"/>
              <w:ind w:left="123"/>
            </w:pPr>
            <w:r>
              <w:rPr>
                <w:spacing w:val="-5"/>
              </w:rPr>
              <w:t>208</w:t>
            </w:r>
          </w:p>
        </w:tc>
        <w:tc>
          <w:tcPr>
            <w:tcW w:w="400" w:type="dxa"/>
            <w:vAlign w:val="top"/>
          </w:tcPr>
          <w:p w14:paraId="3542A5D5">
            <w:pPr>
              <w:pStyle w:val="6"/>
              <w:spacing w:before="148" w:line="242" w:lineRule="auto"/>
              <w:ind w:left="124"/>
            </w:pPr>
            <w:r>
              <w:rPr>
                <w:spacing w:val="-10"/>
              </w:rPr>
              <w:t>05</w:t>
            </w:r>
          </w:p>
        </w:tc>
        <w:tc>
          <w:tcPr>
            <w:tcW w:w="399" w:type="dxa"/>
            <w:vAlign w:val="top"/>
          </w:tcPr>
          <w:p w14:paraId="4BB2BDFA">
            <w:pPr>
              <w:pStyle w:val="6"/>
              <w:spacing w:before="148" w:line="242" w:lineRule="auto"/>
              <w:ind w:left="123"/>
            </w:pPr>
            <w:r>
              <w:rPr>
                <w:spacing w:val="-10"/>
              </w:rPr>
              <w:t>05</w:t>
            </w:r>
          </w:p>
        </w:tc>
        <w:tc>
          <w:tcPr>
            <w:tcW w:w="2319" w:type="dxa"/>
            <w:vAlign w:val="top"/>
          </w:tcPr>
          <w:p w14:paraId="30D9B2BA">
            <w:pPr>
              <w:pStyle w:val="6"/>
              <w:spacing w:before="30" w:line="221" w:lineRule="auto"/>
              <w:ind w:left="123" w:right="231" w:hanging="15"/>
            </w:pPr>
            <w:r>
              <w:rPr>
                <w:spacing w:val="-1"/>
              </w:rPr>
              <w:t>机关事业单位基本养老保</w:t>
            </w:r>
            <w:r>
              <w:rPr>
                <w:spacing w:val="4"/>
              </w:rPr>
              <w:t xml:space="preserve"> </w:t>
            </w:r>
            <w:r>
              <w:rPr>
                <w:spacing w:val="-5"/>
              </w:rPr>
              <w:t>险缴费支出</w:t>
            </w:r>
          </w:p>
        </w:tc>
        <w:tc>
          <w:tcPr>
            <w:tcW w:w="1724" w:type="dxa"/>
            <w:vAlign w:val="top"/>
          </w:tcPr>
          <w:p w14:paraId="20870608">
            <w:pPr>
              <w:pStyle w:val="6"/>
              <w:spacing w:before="147"/>
              <w:ind w:left="1181"/>
            </w:pPr>
            <w:r>
              <w:rPr>
                <w:spacing w:val="-4"/>
              </w:rPr>
              <w:t>53.23</w:t>
            </w:r>
          </w:p>
        </w:tc>
        <w:tc>
          <w:tcPr>
            <w:tcW w:w="1713" w:type="dxa"/>
            <w:vAlign w:val="top"/>
          </w:tcPr>
          <w:p w14:paraId="012AEFC9">
            <w:pPr>
              <w:pStyle w:val="6"/>
              <w:spacing w:before="147"/>
              <w:ind w:left="1171"/>
            </w:pPr>
            <w:r>
              <w:rPr>
                <w:spacing w:val="-4"/>
              </w:rPr>
              <w:t>53.23</w:t>
            </w:r>
          </w:p>
        </w:tc>
        <w:tc>
          <w:tcPr>
            <w:tcW w:w="1772" w:type="dxa"/>
            <w:vAlign w:val="top"/>
          </w:tcPr>
          <w:p w14:paraId="71DFE5B0">
            <w:pPr>
              <w:rPr>
                <w:rFonts w:ascii="Arial"/>
                <w:sz w:val="21"/>
              </w:rPr>
            </w:pPr>
          </w:p>
        </w:tc>
      </w:tr>
      <w:tr w14:paraId="2FE47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4" w:type="dxa"/>
            <w:vAlign w:val="top"/>
          </w:tcPr>
          <w:p w14:paraId="3D859F82">
            <w:pPr>
              <w:pStyle w:val="6"/>
              <w:spacing w:before="147" w:line="242" w:lineRule="auto"/>
              <w:ind w:left="123"/>
            </w:pPr>
            <w:r>
              <w:rPr>
                <w:spacing w:val="-5"/>
              </w:rPr>
              <w:t>208</w:t>
            </w:r>
          </w:p>
        </w:tc>
        <w:tc>
          <w:tcPr>
            <w:tcW w:w="400" w:type="dxa"/>
            <w:vAlign w:val="top"/>
          </w:tcPr>
          <w:p w14:paraId="79C3DEA5">
            <w:pPr>
              <w:pStyle w:val="6"/>
              <w:spacing w:before="147" w:line="242" w:lineRule="auto"/>
              <w:ind w:left="124"/>
            </w:pPr>
            <w:r>
              <w:rPr>
                <w:spacing w:val="-10"/>
              </w:rPr>
              <w:t>05</w:t>
            </w:r>
          </w:p>
        </w:tc>
        <w:tc>
          <w:tcPr>
            <w:tcW w:w="399" w:type="dxa"/>
            <w:vAlign w:val="top"/>
          </w:tcPr>
          <w:p w14:paraId="7036F39B">
            <w:pPr>
              <w:pStyle w:val="6"/>
              <w:spacing w:before="147" w:line="242" w:lineRule="auto"/>
              <w:ind w:left="123"/>
            </w:pPr>
            <w:r>
              <w:rPr>
                <w:spacing w:val="-10"/>
              </w:rPr>
              <w:t>06</w:t>
            </w:r>
          </w:p>
        </w:tc>
        <w:tc>
          <w:tcPr>
            <w:tcW w:w="2319" w:type="dxa"/>
            <w:vAlign w:val="top"/>
          </w:tcPr>
          <w:p w14:paraId="0E05BCF6">
            <w:pPr>
              <w:pStyle w:val="6"/>
              <w:spacing w:before="33" w:line="220" w:lineRule="auto"/>
              <w:ind w:left="121" w:right="231" w:hanging="13"/>
            </w:pPr>
            <w:r>
              <w:rPr>
                <w:spacing w:val="-1"/>
              </w:rPr>
              <w:t>机关事业单位职业年金缴</w:t>
            </w:r>
            <w:r>
              <w:rPr>
                <w:spacing w:val="4"/>
              </w:rPr>
              <w:t xml:space="preserve"> </w:t>
            </w:r>
            <w:r>
              <w:rPr>
                <w:spacing w:val="-7"/>
              </w:rPr>
              <w:t>费支出</w:t>
            </w:r>
          </w:p>
        </w:tc>
        <w:tc>
          <w:tcPr>
            <w:tcW w:w="1724" w:type="dxa"/>
            <w:vAlign w:val="top"/>
          </w:tcPr>
          <w:p w14:paraId="36501079">
            <w:pPr>
              <w:pStyle w:val="6"/>
              <w:spacing w:before="146"/>
              <w:ind w:left="1179"/>
            </w:pPr>
            <w:r>
              <w:rPr>
                <w:spacing w:val="-3"/>
              </w:rPr>
              <w:t>26.61</w:t>
            </w:r>
          </w:p>
        </w:tc>
        <w:tc>
          <w:tcPr>
            <w:tcW w:w="1713" w:type="dxa"/>
            <w:vAlign w:val="top"/>
          </w:tcPr>
          <w:p w14:paraId="2200C241">
            <w:pPr>
              <w:pStyle w:val="6"/>
              <w:spacing w:before="146"/>
              <w:ind w:left="1169"/>
            </w:pPr>
            <w:r>
              <w:rPr>
                <w:spacing w:val="-3"/>
              </w:rPr>
              <w:t>26.61</w:t>
            </w:r>
          </w:p>
        </w:tc>
        <w:tc>
          <w:tcPr>
            <w:tcW w:w="1772" w:type="dxa"/>
            <w:vAlign w:val="top"/>
          </w:tcPr>
          <w:p w14:paraId="6F62B3C6">
            <w:pPr>
              <w:rPr>
                <w:rFonts w:ascii="Arial"/>
                <w:sz w:val="21"/>
              </w:rPr>
            </w:pPr>
          </w:p>
        </w:tc>
      </w:tr>
      <w:tr w14:paraId="3A815C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47457A5">
            <w:pPr>
              <w:pStyle w:val="6"/>
              <w:spacing w:before="117" w:line="242" w:lineRule="auto"/>
              <w:ind w:left="123"/>
            </w:pPr>
            <w:r>
              <w:rPr>
                <w:b/>
                <w:bCs/>
                <w:spacing w:val="-6"/>
              </w:rPr>
              <w:t>210</w:t>
            </w:r>
          </w:p>
        </w:tc>
        <w:tc>
          <w:tcPr>
            <w:tcW w:w="400" w:type="dxa"/>
            <w:vAlign w:val="top"/>
          </w:tcPr>
          <w:p w14:paraId="17B8BA08">
            <w:pPr>
              <w:rPr>
                <w:rFonts w:ascii="Arial"/>
                <w:sz w:val="21"/>
              </w:rPr>
            </w:pPr>
          </w:p>
        </w:tc>
        <w:tc>
          <w:tcPr>
            <w:tcW w:w="399" w:type="dxa"/>
            <w:vAlign w:val="top"/>
          </w:tcPr>
          <w:p w14:paraId="481299FF">
            <w:pPr>
              <w:rPr>
                <w:rFonts w:ascii="Arial"/>
                <w:sz w:val="21"/>
              </w:rPr>
            </w:pPr>
          </w:p>
        </w:tc>
        <w:tc>
          <w:tcPr>
            <w:tcW w:w="2319" w:type="dxa"/>
            <w:vAlign w:val="top"/>
          </w:tcPr>
          <w:p w14:paraId="58043FA5">
            <w:pPr>
              <w:pStyle w:val="6"/>
              <w:spacing w:before="116" w:line="213" w:lineRule="auto"/>
              <w:ind w:left="114"/>
            </w:pPr>
            <w:r>
              <w:rPr>
                <w:b/>
                <w:bCs/>
                <w:spacing w:val="-4"/>
              </w:rPr>
              <w:t>卫生健康支出</w:t>
            </w:r>
          </w:p>
        </w:tc>
        <w:tc>
          <w:tcPr>
            <w:tcW w:w="1724" w:type="dxa"/>
            <w:vAlign w:val="top"/>
          </w:tcPr>
          <w:p w14:paraId="241FD01D">
            <w:pPr>
              <w:pStyle w:val="6"/>
              <w:spacing w:before="116"/>
              <w:ind w:left="1179"/>
            </w:pPr>
            <w:r>
              <w:rPr>
                <w:b/>
                <w:bCs/>
                <w:spacing w:val="-4"/>
              </w:rPr>
              <w:t>25.41</w:t>
            </w:r>
          </w:p>
        </w:tc>
        <w:tc>
          <w:tcPr>
            <w:tcW w:w="1713" w:type="dxa"/>
            <w:vAlign w:val="top"/>
          </w:tcPr>
          <w:p w14:paraId="13918384">
            <w:pPr>
              <w:pStyle w:val="6"/>
              <w:spacing w:before="116"/>
              <w:ind w:left="1169"/>
            </w:pPr>
            <w:r>
              <w:rPr>
                <w:b/>
                <w:bCs/>
                <w:spacing w:val="-4"/>
              </w:rPr>
              <w:t>25.41</w:t>
            </w:r>
          </w:p>
        </w:tc>
        <w:tc>
          <w:tcPr>
            <w:tcW w:w="1772" w:type="dxa"/>
            <w:vAlign w:val="top"/>
          </w:tcPr>
          <w:p w14:paraId="78321EC2">
            <w:pPr>
              <w:rPr>
                <w:rFonts w:ascii="Arial"/>
                <w:sz w:val="21"/>
              </w:rPr>
            </w:pPr>
          </w:p>
        </w:tc>
      </w:tr>
      <w:tr w14:paraId="221C9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8A43440">
            <w:pPr>
              <w:pStyle w:val="6"/>
              <w:spacing w:before="117" w:line="242" w:lineRule="auto"/>
              <w:ind w:left="123"/>
            </w:pPr>
            <w:r>
              <w:rPr>
                <w:b/>
                <w:bCs/>
                <w:spacing w:val="-6"/>
              </w:rPr>
              <w:t>210</w:t>
            </w:r>
          </w:p>
        </w:tc>
        <w:tc>
          <w:tcPr>
            <w:tcW w:w="400" w:type="dxa"/>
            <w:vAlign w:val="top"/>
          </w:tcPr>
          <w:p w14:paraId="64D1FE2D">
            <w:pPr>
              <w:pStyle w:val="6"/>
              <w:spacing w:before="116" w:line="240" w:lineRule="exact"/>
              <w:ind w:left="123"/>
            </w:pPr>
            <w:r>
              <w:rPr>
                <w:b/>
                <w:bCs/>
                <w:spacing w:val="-11"/>
              </w:rPr>
              <w:t>11</w:t>
            </w:r>
          </w:p>
        </w:tc>
        <w:tc>
          <w:tcPr>
            <w:tcW w:w="399" w:type="dxa"/>
            <w:vAlign w:val="top"/>
          </w:tcPr>
          <w:p w14:paraId="3E1FDF24">
            <w:pPr>
              <w:rPr>
                <w:rFonts w:ascii="Arial"/>
                <w:sz w:val="21"/>
              </w:rPr>
            </w:pPr>
          </w:p>
        </w:tc>
        <w:tc>
          <w:tcPr>
            <w:tcW w:w="2319" w:type="dxa"/>
            <w:vAlign w:val="top"/>
          </w:tcPr>
          <w:p w14:paraId="0F0E6AD6">
            <w:pPr>
              <w:pStyle w:val="6"/>
              <w:spacing w:before="116" w:line="214" w:lineRule="auto"/>
              <w:ind w:left="110"/>
            </w:pPr>
            <w:r>
              <w:rPr>
                <w:b/>
                <w:bCs/>
                <w:spacing w:val="-3"/>
              </w:rPr>
              <w:t>行政事业单位医疗</w:t>
            </w:r>
          </w:p>
        </w:tc>
        <w:tc>
          <w:tcPr>
            <w:tcW w:w="1724" w:type="dxa"/>
            <w:vAlign w:val="top"/>
          </w:tcPr>
          <w:p w14:paraId="097154DE">
            <w:pPr>
              <w:pStyle w:val="6"/>
              <w:spacing w:before="116"/>
              <w:ind w:left="1179"/>
            </w:pPr>
            <w:r>
              <w:rPr>
                <w:b/>
                <w:bCs/>
                <w:spacing w:val="-4"/>
              </w:rPr>
              <w:t>25.41</w:t>
            </w:r>
          </w:p>
        </w:tc>
        <w:tc>
          <w:tcPr>
            <w:tcW w:w="1713" w:type="dxa"/>
            <w:vAlign w:val="top"/>
          </w:tcPr>
          <w:p w14:paraId="0A31D7D0">
            <w:pPr>
              <w:pStyle w:val="6"/>
              <w:spacing w:before="116"/>
              <w:ind w:left="1169"/>
            </w:pPr>
            <w:r>
              <w:rPr>
                <w:b/>
                <w:bCs/>
                <w:spacing w:val="-4"/>
              </w:rPr>
              <w:t>25.41</w:t>
            </w:r>
          </w:p>
        </w:tc>
        <w:tc>
          <w:tcPr>
            <w:tcW w:w="1772" w:type="dxa"/>
            <w:vAlign w:val="top"/>
          </w:tcPr>
          <w:p w14:paraId="1485C49A">
            <w:pPr>
              <w:rPr>
                <w:rFonts w:ascii="Arial"/>
                <w:sz w:val="21"/>
              </w:rPr>
            </w:pPr>
          </w:p>
        </w:tc>
      </w:tr>
      <w:tr w14:paraId="0E6244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0363932">
            <w:pPr>
              <w:pStyle w:val="6"/>
              <w:spacing w:before="117" w:line="242" w:lineRule="auto"/>
              <w:ind w:left="123"/>
            </w:pPr>
            <w:r>
              <w:rPr>
                <w:spacing w:val="-5"/>
              </w:rPr>
              <w:t>210</w:t>
            </w:r>
          </w:p>
        </w:tc>
        <w:tc>
          <w:tcPr>
            <w:tcW w:w="400" w:type="dxa"/>
            <w:vAlign w:val="top"/>
          </w:tcPr>
          <w:p w14:paraId="09DF8393">
            <w:pPr>
              <w:pStyle w:val="6"/>
              <w:spacing w:before="117" w:line="239" w:lineRule="exact"/>
              <w:ind w:left="123"/>
            </w:pPr>
            <w:r>
              <w:rPr>
                <w:spacing w:val="-9"/>
              </w:rPr>
              <w:t>11</w:t>
            </w:r>
          </w:p>
        </w:tc>
        <w:tc>
          <w:tcPr>
            <w:tcW w:w="399" w:type="dxa"/>
            <w:vAlign w:val="top"/>
          </w:tcPr>
          <w:p w14:paraId="49D1FFA2">
            <w:pPr>
              <w:pStyle w:val="6"/>
              <w:spacing w:before="117" w:line="242" w:lineRule="auto"/>
              <w:ind w:left="123"/>
            </w:pPr>
            <w:r>
              <w:rPr>
                <w:spacing w:val="-10"/>
              </w:rPr>
              <w:t>01</w:t>
            </w:r>
          </w:p>
        </w:tc>
        <w:tc>
          <w:tcPr>
            <w:tcW w:w="2319" w:type="dxa"/>
            <w:vAlign w:val="top"/>
          </w:tcPr>
          <w:p w14:paraId="40503C46">
            <w:pPr>
              <w:pStyle w:val="6"/>
              <w:spacing w:before="116" w:line="214" w:lineRule="auto"/>
              <w:ind w:left="110"/>
            </w:pPr>
            <w:r>
              <w:rPr>
                <w:spacing w:val="-2"/>
              </w:rPr>
              <w:t>行政单位医疗</w:t>
            </w:r>
          </w:p>
        </w:tc>
        <w:tc>
          <w:tcPr>
            <w:tcW w:w="1724" w:type="dxa"/>
            <w:vAlign w:val="top"/>
          </w:tcPr>
          <w:p w14:paraId="41688593">
            <w:pPr>
              <w:pStyle w:val="6"/>
              <w:spacing w:before="116"/>
              <w:ind w:left="1179"/>
            </w:pPr>
            <w:r>
              <w:rPr>
                <w:spacing w:val="-3"/>
              </w:rPr>
              <w:t>22.61</w:t>
            </w:r>
          </w:p>
        </w:tc>
        <w:tc>
          <w:tcPr>
            <w:tcW w:w="1713" w:type="dxa"/>
            <w:vAlign w:val="top"/>
          </w:tcPr>
          <w:p w14:paraId="4459C2C8">
            <w:pPr>
              <w:pStyle w:val="6"/>
              <w:spacing w:before="116"/>
              <w:ind w:left="1169"/>
            </w:pPr>
            <w:r>
              <w:rPr>
                <w:spacing w:val="-3"/>
              </w:rPr>
              <w:t>22.61</w:t>
            </w:r>
          </w:p>
        </w:tc>
        <w:tc>
          <w:tcPr>
            <w:tcW w:w="1772" w:type="dxa"/>
            <w:vAlign w:val="top"/>
          </w:tcPr>
          <w:p w14:paraId="7FB96EE1">
            <w:pPr>
              <w:rPr>
                <w:rFonts w:ascii="Arial"/>
                <w:sz w:val="21"/>
              </w:rPr>
            </w:pPr>
          </w:p>
        </w:tc>
      </w:tr>
      <w:tr w14:paraId="59600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388AAC9">
            <w:pPr>
              <w:pStyle w:val="6"/>
              <w:spacing w:before="117" w:line="242" w:lineRule="auto"/>
              <w:ind w:left="123"/>
            </w:pPr>
            <w:r>
              <w:rPr>
                <w:spacing w:val="-5"/>
              </w:rPr>
              <w:t>210</w:t>
            </w:r>
          </w:p>
        </w:tc>
        <w:tc>
          <w:tcPr>
            <w:tcW w:w="400" w:type="dxa"/>
            <w:vAlign w:val="top"/>
          </w:tcPr>
          <w:p w14:paraId="61BD9D0A">
            <w:pPr>
              <w:pStyle w:val="6"/>
              <w:spacing w:before="117" w:line="239" w:lineRule="exact"/>
              <w:ind w:left="123"/>
            </w:pPr>
            <w:r>
              <w:rPr>
                <w:spacing w:val="-9"/>
              </w:rPr>
              <w:t>11</w:t>
            </w:r>
          </w:p>
        </w:tc>
        <w:tc>
          <w:tcPr>
            <w:tcW w:w="399" w:type="dxa"/>
            <w:vAlign w:val="top"/>
          </w:tcPr>
          <w:p w14:paraId="397AEB23">
            <w:pPr>
              <w:pStyle w:val="6"/>
              <w:spacing w:before="117" w:line="242" w:lineRule="auto"/>
              <w:ind w:left="123"/>
            </w:pPr>
            <w:r>
              <w:rPr>
                <w:spacing w:val="-10"/>
              </w:rPr>
              <w:t>03</w:t>
            </w:r>
          </w:p>
        </w:tc>
        <w:tc>
          <w:tcPr>
            <w:tcW w:w="2319" w:type="dxa"/>
            <w:vAlign w:val="top"/>
          </w:tcPr>
          <w:p w14:paraId="01003862">
            <w:pPr>
              <w:pStyle w:val="6"/>
              <w:spacing w:before="116" w:line="214" w:lineRule="auto"/>
              <w:ind w:left="109"/>
            </w:pPr>
            <w:r>
              <w:rPr>
                <w:spacing w:val="-1"/>
              </w:rPr>
              <w:t>公务员医疗补助</w:t>
            </w:r>
          </w:p>
        </w:tc>
        <w:tc>
          <w:tcPr>
            <w:tcW w:w="1724" w:type="dxa"/>
            <w:vAlign w:val="top"/>
          </w:tcPr>
          <w:p w14:paraId="6E7606C7">
            <w:pPr>
              <w:pStyle w:val="6"/>
              <w:spacing w:before="116"/>
              <w:ind w:left="1268"/>
            </w:pPr>
            <w:r>
              <w:rPr>
                <w:spacing w:val="-4"/>
              </w:rPr>
              <w:t>2.80</w:t>
            </w:r>
          </w:p>
        </w:tc>
        <w:tc>
          <w:tcPr>
            <w:tcW w:w="1713" w:type="dxa"/>
            <w:vAlign w:val="top"/>
          </w:tcPr>
          <w:p w14:paraId="0A541E10">
            <w:pPr>
              <w:pStyle w:val="6"/>
              <w:spacing w:before="116"/>
              <w:ind w:left="1258"/>
            </w:pPr>
            <w:r>
              <w:rPr>
                <w:spacing w:val="-4"/>
              </w:rPr>
              <w:t>2.80</w:t>
            </w:r>
          </w:p>
        </w:tc>
        <w:tc>
          <w:tcPr>
            <w:tcW w:w="1772" w:type="dxa"/>
            <w:vAlign w:val="top"/>
          </w:tcPr>
          <w:p w14:paraId="1447FAEF">
            <w:pPr>
              <w:rPr>
                <w:rFonts w:ascii="Arial"/>
                <w:sz w:val="21"/>
              </w:rPr>
            </w:pPr>
          </w:p>
        </w:tc>
      </w:tr>
      <w:tr w14:paraId="1A815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D28EFBF">
            <w:pPr>
              <w:pStyle w:val="6"/>
              <w:spacing w:before="117" w:line="239" w:lineRule="exact"/>
              <w:ind w:left="123"/>
            </w:pPr>
            <w:r>
              <w:rPr>
                <w:b/>
                <w:bCs/>
                <w:spacing w:val="-6"/>
              </w:rPr>
              <w:t>221</w:t>
            </w:r>
          </w:p>
        </w:tc>
        <w:tc>
          <w:tcPr>
            <w:tcW w:w="400" w:type="dxa"/>
            <w:vAlign w:val="top"/>
          </w:tcPr>
          <w:p w14:paraId="0D4065F6">
            <w:pPr>
              <w:rPr>
                <w:rFonts w:ascii="Arial"/>
                <w:sz w:val="21"/>
              </w:rPr>
            </w:pPr>
          </w:p>
        </w:tc>
        <w:tc>
          <w:tcPr>
            <w:tcW w:w="399" w:type="dxa"/>
            <w:vAlign w:val="top"/>
          </w:tcPr>
          <w:p w14:paraId="5E222655">
            <w:pPr>
              <w:rPr>
                <w:rFonts w:ascii="Arial"/>
                <w:sz w:val="21"/>
              </w:rPr>
            </w:pPr>
          </w:p>
        </w:tc>
        <w:tc>
          <w:tcPr>
            <w:tcW w:w="2319" w:type="dxa"/>
            <w:vAlign w:val="top"/>
          </w:tcPr>
          <w:p w14:paraId="5D236AF3">
            <w:pPr>
              <w:pStyle w:val="6"/>
              <w:spacing w:before="117" w:line="213" w:lineRule="auto"/>
              <w:ind w:left="113"/>
            </w:pPr>
            <w:r>
              <w:rPr>
                <w:b/>
                <w:bCs/>
                <w:spacing w:val="-4"/>
              </w:rPr>
              <w:t>住房保障支出</w:t>
            </w:r>
          </w:p>
        </w:tc>
        <w:tc>
          <w:tcPr>
            <w:tcW w:w="1724" w:type="dxa"/>
            <w:vAlign w:val="top"/>
          </w:tcPr>
          <w:p w14:paraId="05EFE7A9">
            <w:pPr>
              <w:pStyle w:val="6"/>
              <w:spacing w:before="117"/>
              <w:ind w:left="1178"/>
            </w:pPr>
            <w:r>
              <w:rPr>
                <w:b/>
                <w:bCs/>
                <w:spacing w:val="-4"/>
              </w:rPr>
              <w:t>42.09</w:t>
            </w:r>
          </w:p>
        </w:tc>
        <w:tc>
          <w:tcPr>
            <w:tcW w:w="1713" w:type="dxa"/>
            <w:vAlign w:val="top"/>
          </w:tcPr>
          <w:p w14:paraId="0D918DD0">
            <w:pPr>
              <w:pStyle w:val="6"/>
              <w:spacing w:before="117"/>
              <w:ind w:left="1168"/>
            </w:pPr>
            <w:r>
              <w:rPr>
                <w:b/>
                <w:bCs/>
                <w:spacing w:val="-4"/>
              </w:rPr>
              <w:t>42.09</w:t>
            </w:r>
          </w:p>
        </w:tc>
        <w:tc>
          <w:tcPr>
            <w:tcW w:w="1772" w:type="dxa"/>
            <w:vAlign w:val="top"/>
          </w:tcPr>
          <w:p w14:paraId="1FD1DDE4">
            <w:pPr>
              <w:rPr>
                <w:rFonts w:ascii="Arial"/>
                <w:sz w:val="21"/>
              </w:rPr>
            </w:pPr>
          </w:p>
        </w:tc>
      </w:tr>
      <w:tr w14:paraId="5EF2F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61CD8C0">
            <w:pPr>
              <w:pStyle w:val="6"/>
              <w:spacing w:before="117" w:line="239" w:lineRule="exact"/>
              <w:ind w:left="123"/>
            </w:pPr>
            <w:r>
              <w:rPr>
                <w:b/>
                <w:bCs/>
                <w:spacing w:val="-6"/>
              </w:rPr>
              <w:t>221</w:t>
            </w:r>
          </w:p>
        </w:tc>
        <w:tc>
          <w:tcPr>
            <w:tcW w:w="400" w:type="dxa"/>
            <w:vAlign w:val="top"/>
          </w:tcPr>
          <w:p w14:paraId="22BFF035">
            <w:pPr>
              <w:pStyle w:val="6"/>
              <w:spacing w:before="118" w:line="242" w:lineRule="auto"/>
              <w:ind w:left="124"/>
            </w:pPr>
            <w:r>
              <w:rPr>
                <w:b/>
                <w:bCs/>
                <w:spacing w:val="-12"/>
              </w:rPr>
              <w:t>02</w:t>
            </w:r>
          </w:p>
        </w:tc>
        <w:tc>
          <w:tcPr>
            <w:tcW w:w="399" w:type="dxa"/>
            <w:vAlign w:val="top"/>
          </w:tcPr>
          <w:p w14:paraId="11A0442F">
            <w:pPr>
              <w:rPr>
                <w:rFonts w:ascii="Arial"/>
                <w:sz w:val="21"/>
              </w:rPr>
            </w:pPr>
          </w:p>
        </w:tc>
        <w:tc>
          <w:tcPr>
            <w:tcW w:w="2319" w:type="dxa"/>
            <w:vAlign w:val="top"/>
          </w:tcPr>
          <w:p w14:paraId="10B1AFB4">
            <w:pPr>
              <w:pStyle w:val="6"/>
              <w:spacing w:before="117" w:line="213" w:lineRule="auto"/>
              <w:ind w:left="113"/>
            </w:pPr>
            <w:r>
              <w:rPr>
                <w:b/>
                <w:bCs/>
                <w:spacing w:val="-4"/>
              </w:rPr>
              <w:t>住房改革支出</w:t>
            </w:r>
          </w:p>
        </w:tc>
        <w:tc>
          <w:tcPr>
            <w:tcW w:w="1724" w:type="dxa"/>
            <w:vAlign w:val="top"/>
          </w:tcPr>
          <w:p w14:paraId="368C3C49">
            <w:pPr>
              <w:pStyle w:val="6"/>
              <w:spacing w:before="117"/>
              <w:ind w:left="1178"/>
            </w:pPr>
            <w:r>
              <w:rPr>
                <w:b/>
                <w:bCs/>
                <w:spacing w:val="-4"/>
              </w:rPr>
              <w:t>42.09</w:t>
            </w:r>
          </w:p>
        </w:tc>
        <w:tc>
          <w:tcPr>
            <w:tcW w:w="1713" w:type="dxa"/>
            <w:vAlign w:val="top"/>
          </w:tcPr>
          <w:p w14:paraId="107A7372">
            <w:pPr>
              <w:pStyle w:val="6"/>
              <w:spacing w:before="117"/>
              <w:ind w:left="1168"/>
            </w:pPr>
            <w:r>
              <w:rPr>
                <w:b/>
                <w:bCs/>
                <w:spacing w:val="-4"/>
              </w:rPr>
              <w:t>42.09</w:t>
            </w:r>
          </w:p>
        </w:tc>
        <w:tc>
          <w:tcPr>
            <w:tcW w:w="1772" w:type="dxa"/>
            <w:vAlign w:val="top"/>
          </w:tcPr>
          <w:p w14:paraId="0B42A897">
            <w:pPr>
              <w:rPr>
                <w:rFonts w:ascii="Arial"/>
                <w:sz w:val="21"/>
              </w:rPr>
            </w:pPr>
          </w:p>
        </w:tc>
      </w:tr>
      <w:tr w14:paraId="66C07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EF84D3C">
            <w:pPr>
              <w:pStyle w:val="6"/>
              <w:spacing w:before="117" w:line="240" w:lineRule="exact"/>
              <w:ind w:left="123"/>
            </w:pPr>
            <w:r>
              <w:rPr>
                <w:spacing w:val="-5"/>
              </w:rPr>
              <w:t>221</w:t>
            </w:r>
          </w:p>
        </w:tc>
        <w:tc>
          <w:tcPr>
            <w:tcW w:w="400" w:type="dxa"/>
            <w:vAlign w:val="top"/>
          </w:tcPr>
          <w:p w14:paraId="00552D6D">
            <w:pPr>
              <w:pStyle w:val="6"/>
              <w:spacing w:before="118" w:line="242" w:lineRule="auto"/>
              <w:ind w:left="124"/>
            </w:pPr>
            <w:r>
              <w:rPr>
                <w:spacing w:val="-10"/>
              </w:rPr>
              <w:t>02</w:t>
            </w:r>
          </w:p>
        </w:tc>
        <w:tc>
          <w:tcPr>
            <w:tcW w:w="399" w:type="dxa"/>
            <w:vAlign w:val="top"/>
          </w:tcPr>
          <w:p w14:paraId="30C26EC2">
            <w:pPr>
              <w:pStyle w:val="6"/>
              <w:spacing w:before="118" w:line="242" w:lineRule="auto"/>
              <w:ind w:left="123"/>
            </w:pPr>
            <w:r>
              <w:rPr>
                <w:spacing w:val="-10"/>
              </w:rPr>
              <w:t>01</w:t>
            </w:r>
          </w:p>
        </w:tc>
        <w:tc>
          <w:tcPr>
            <w:tcW w:w="2319" w:type="dxa"/>
            <w:vAlign w:val="top"/>
          </w:tcPr>
          <w:p w14:paraId="18DB6F93">
            <w:pPr>
              <w:pStyle w:val="6"/>
              <w:spacing w:before="117" w:line="216" w:lineRule="auto"/>
              <w:ind w:left="113"/>
            </w:pPr>
            <w:r>
              <w:rPr>
                <w:spacing w:val="-3"/>
              </w:rPr>
              <w:t>住房公积金</w:t>
            </w:r>
          </w:p>
        </w:tc>
        <w:tc>
          <w:tcPr>
            <w:tcW w:w="1724" w:type="dxa"/>
            <w:vAlign w:val="top"/>
          </w:tcPr>
          <w:p w14:paraId="0238F788">
            <w:pPr>
              <w:pStyle w:val="6"/>
              <w:spacing w:before="117"/>
              <w:ind w:left="1178"/>
            </w:pPr>
            <w:r>
              <w:rPr>
                <w:spacing w:val="-3"/>
              </w:rPr>
              <w:t>42.09</w:t>
            </w:r>
          </w:p>
        </w:tc>
        <w:tc>
          <w:tcPr>
            <w:tcW w:w="1713" w:type="dxa"/>
            <w:vAlign w:val="top"/>
          </w:tcPr>
          <w:p w14:paraId="1F1E3185">
            <w:pPr>
              <w:pStyle w:val="6"/>
              <w:spacing w:before="117"/>
              <w:ind w:left="1168"/>
            </w:pPr>
            <w:r>
              <w:rPr>
                <w:spacing w:val="-3"/>
              </w:rPr>
              <w:t>42.09</w:t>
            </w:r>
          </w:p>
        </w:tc>
        <w:tc>
          <w:tcPr>
            <w:tcW w:w="1772" w:type="dxa"/>
            <w:vAlign w:val="top"/>
          </w:tcPr>
          <w:p w14:paraId="33F599C5">
            <w:pPr>
              <w:rPr>
                <w:rFonts w:ascii="Arial"/>
                <w:sz w:val="21"/>
              </w:rPr>
            </w:pPr>
          </w:p>
        </w:tc>
      </w:tr>
      <w:tr w14:paraId="02D0E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4" w:type="dxa"/>
            <w:vAlign w:val="top"/>
          </w:tcPr>
          <w:p w14:paraId="47559C00">
            <w:pPr>
              <w:pStyle w:val="6"/>
              <w:spacing w:before="118" w:line="242" w:lineRule="auto"/>
              <w:ind w:left="123"/>
            </w:pPr>
            <w:r>
              <w:rPr>
                <w:b/>
                <w:bCs/>
                <w:spacing w:val="-6"/>
              </w:rPr>
              <w:t>229</w:t>
            </w:r>
          </w:p>
        </w:tc>
        <w:tc>
          <w:tcPr>
            <w:tcW w:w="400" w:type="dxa"/>
            <w:vAlign w:val="top"/>
          </w:tcPr>
          <w:p w14:paraId="73DC8DD1">
            <w:pPr>
              <w:rPr>
                <w:rFonts w:ascii="Arial"/>
                <w:sz w:val="21"/>
              </w:rPr>
            </w:pPr>
          </w:p>
        </w:tc>
        <w:tc>
          <w:tcPr>
            <w:tcW w:w="399" w:type="dxa"/>
            <w:vAlign w:val="top"/>
          </w:tcPr>
          <w:p w14:paraId="14CD2D2F">
            <w:pPr>
              <w:rPr>
                <w:rFonts w:ascii="Arial"/>
                <w:sz w:val="21"/>
              </w:rPr>
            </w:pPr>
          </w:p>
        </w:tc>
        <w:tc>
          <w:tcPr>
            <w:tcW w:w="2319" w:type="dxa"/>
            <w:vAlign w:val="top"/>
          </w:tcPr>
          <w:p w14:paraId="48871F9A">
            <w:pPr>
              <w:pStyle w:val="6"/>
              <w:spacing w:before="117" w:line="213" w:lineRule="auto"/>
              <w:ind w:left="110"/>
            </w:pPr>
            <w:r>
              <w:rPr>
                <w:b/>
                <w:bCs/>
                <w:spacing w:val="-4"/>
              </w:rPr>
              <w:t>其他支出</w:t>
            </w:r>
          </w:p>
        </w:tc>
        <w:tc>
          <w:tcPr>
            <w:tcW w:w="1724" w:type="dxa"/>
            <w:vAlign w:val="top"/>
          </w:tcPr>
          <w:p w14:paraId="69539F58">
            <w:pPr>
              <w:pStyle w:val="6"/>
              <w:spacing w:before="117"/>
              <w:ind w:left="1090"/>
            </w:pPr>
            <w:r>
              <w:rPr>
                <w:b/>
                <w:bCs/>
                <w:spacing w:val="-4"/>
              </w:rPr>
              <w:t>525.00</w:t>
            </w:r>
          </w:p>
        </w:tc>
        <w:tc>
          <w:tcPr>
            <w:tcW w:w="1713" w:type="dxa"/>
            <w:vAlign w:val="top"/>
          </w:tcPr>
          <w:p w14:paraId="1020B451">
            <w:pPr>
              <w:rPr>
                <w:rFonts w:ascii="Arial"/>
                <w:sz w:val="21"/>
              </w:rPr>
            </w:pPr>
          </w:p>
        </w:tc>
        <w:tc>
          <w:tcPr>
            <w:tcW w:w="1772" w:type="dxa"/>
            <w:vAlign w:val="top"/>
          </w:tcPr>
          <w:p w14:paraId="247CBB71">
            <w:pPr>
              <w:pStyle w:val="6"/>
              <w:spacing w:before="117"/>
              <w:ind w:left="1135"/>
            </w:pPr>
            <w:r>
              <w:rPr>
                <w:b/>
                <w:bCs/>
                <w:spacing w:val="-4"/>
              </w:rPr>
              <w:t>525.00</w:t>
            </w:r>
          </w:p>
        </w:tc>
      </w:tr>
    </w:tbl>
    <w:p w14:paraId="4439D161">
      <w:pPr>
        <w:rPr>
          <w:rFonts w:ascii="Arial"/>
          <w:sz w:val="21"/>
        </w:rPr>
      </w:pPr>
    </w:p>
    <w:p w14:paraId="124CD036">
      <w:pPr>
        <w:rPr>
          <w:rFonts w:ascii="Arial" w:hAnsi="Arial" w:eastAsia="Arial" w:cs="Arial"/>
          <w:sz w:val="21"/>
          <w:szCs w:val="21"/>
        </w:rPr>
        <w:sectPr>
          <w:footerReference r:id="rId16" w:type="default"/>
          <w:pgSz w:w="11906" w:h="16839"/>
          <w:pgMar w:top="1431" w:right="1416" w:bottom="1521" w:left="1558" w:header="0" w:footer="1153" w:gutter="0"/>
          <w:cols w:space="720" w:num="1"/>
        </w:sectPr>
      </w:pPr>
    </w:p>
    <w:p w14:paraId="23A41582">
      <w:pPr>
        <w:spacing w:before="92"/>
      </w:pPr>
    </w:p>
    <w:p w14:paraId="7578F3BC">
      <w:pPr>
        <w:spacing w:before="91"/>
      </w:pP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19"/>
        <w:gridCol w:w="1724"/>
        <w:gridCol w:w="1713"/>
        <w:gridCol w:w="1772"/>
      </w:tblGrid>
      <w:tr w14:paraId="78B01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94" w:type="dxa"/>
            <w:vAlign w:val="top"/>
          </w:tcPr>
          <w:p w14:paraId="6BD276E3">
            <w:pPr>
              <w:pStyle w:val="6"/>
              <w:spacing w:before="118" w:line="242" w:lineRule="auto"/>
              <w:ind w:left="123"/>
            </w:pPr>
            <w:r>
              <w:rPr>
                <w:b/>
                <w:bCs/>
                <w:spacing w:val="-6"/>
              </w:rPr>
              <w:t>229</w:t>
            </w:r>
          </w:p>
        </w:tc>
        <w:tc>
          <w:tcPr>
            <w:tcW w:w="400" w:type="dxa"/>
            <w:vAlign w:val="top"/>
          </w:tcPr>
          <w:p w14:paraId="16D4623D">
            <w:pPr>
              <w:pStyle w:val="6"/>
              <w:spacing w:before="118" w:line="242" w:lineRule="auto"/>
              <w:ind w:left="120"/>
            </w:pPr>
            <w:r>
              <w:rPr>
                <w:b/>
                <w:bCs/>
                <w:spacing w:val="-10"/>
              </w:rPr>
              <w:t>60</w:t>
            </w:r>
          </w:p>
        </w:tc>
        <w:tc>
          <w:tcPr>
            <w:tcW w:w="399" w:type="dxa"/>
            <w:vAlign w:val="top"/>
          </w:tcPr>
          <w:p w14:paraId="78590A03">
            <w:pPr>
              <w:rPr>
                <w:rFonts w:ascii="Arial"/>
                <w:sz w:val="21"/>
              </w:rPr>
            </w:pPr>
          </w:p>
        </w:tc>
        <w:tc>
          <w:tcPr>
            <w:tcW w:w="2319" w:type="dxa"/>
            <w:vAlign w:val="top"/>
          </w:tcPr>
          <w:p w14:paraId="7F9D004F">
            <w:pPr>
              <w:pStyle w:val="6"/>
              <w:spacing w:before="117" w:line="213" w:lineRule="auto"/>
              <w:ind w:left="112"/>
            </w:pPr>
            <w:r>
              <w:rPr>
                <w:b/>
                <w:bCs/>
                <w:spacing w:val="-3"/>
              </w:rPr>
              <w:t>彩票公益金安排的支出</w:t>
            </w:r>
          </w:p>
        </w:tc>
        <w:tc>
          <w:tcPr>
            <w:tcW w:w="1724" w:type="dxa"/>
            <w:vAlign w:val="top"/>
          </w:tcPr>
          <w:p w14:paraId="5F8FBCA4">
            <w:pPr>
              <w:pStyle w:val="6"/>
              <w:spacing w:before="117"/>
              <w:ind w:left="1090"/>
            </w:pPr>
            <w:r>
              <w:rPr>
                <w:b/>
                <w:bCs/>
                <w:spacing w:val="-4"/>
              </w:rPr>
              <w:t>525.00</w:t>
            </w:r>
          </w:p>
        </w:tc>
        <w:tc>
          <w:tcPr>
            <w:tcW w:w="1713" w:type="dxa"/>
            <w:vAlign w:val="top"/>
          </w:tcPr>
          <w:p w14:paraId="226A5142">
            <w:pPr>
              <w:rPr>
                <w:rFonts w:ascii="Arial"/>
                <w:sz w:val="21"/>
              </w:rPr>
            </w:pPr>
          </w:p>
        </w:tc>
        <w:tc>
          <w:tcPr>
            <w:tcW w:w="1772" w:type="dxa"/>
            <w:vAlign w:val="top"/>
          </w:tcPr>
          <w:p w14:paraId="6AD115EC">
            <w:pPr>
              <w:pStyle w:val="6"/>
              <w:spacing w:before="117"/>
              <w:ind w:left="1135"/>
            </w:pPr>
            <w:r>
              <w:rPr>
                <w:b/>
                <w:bCs/>
                <w:spacing w:val="-4"/>
              </w:rPr>
              <w:t>525.00</w:t>
            </w:r>
          </w:p>
        </w:tc>
      </w:tr>
      <w:tr w14:paraId="0A4E6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4" w:type="dxa"/>
            <w:vAlign w:val="top"/>
          </w:tcPr>
          <w:p w14:paraId="40CB85B4">
            <w:pPr>
              <w:pStyle w:val="6"/>
              <w:spacing w:before="146" w:line="242" w:lineRule="auto"/>
              <w:ind w:left="123"/>
            </w:pPr>
            <w:r>
              <w:rPr>
                <w:spacing w:val="-5"/>
              </w:rPr>
              <w:t>229</w:t>
            </w:r>
          </w:p>
        </w:tc>
        <w:tc>
          <w:tcPr>
            <w:tcW w:w="400" w:type="dxa"/>
            <w:vAlign w:val="top"/>
          </w:tcPr>
          <w:p w14:paraId="5ADF3C7E">
            <w:pPr>
              <w:pStyle w:val="6"/>
              <w:spacing w:before="146" w:line="242" w:lineRule="auto"/>
              <w:ind w:left="120"/>
            </w:pPr>
            <w:r>
              <w:rPr>
                <w:spacing w:val="-8"/>
              </w:rPr>
              <w:t>60</w:t>
            </w:r>
          </w:p>
        </w:tc>
        <w:tc>
          <w:tcPr>
            <w:tcW w:w="399" w:type="dxa"/>
            <w:vAlign w:val="top"/>
          </w:tcPr>
          <w:p w14:paraId="099853CE">
            <w:pPr>
              <w:pStyle w:val="6"/>
              <w:spacing w:before="146" w:line="242" w:lineRule="auto"/>
              <w:ind w:left="123"/>
            </w:pPr>
            <w:r>
              <w:rPr>
                <w:spacing w:val="-10"/>
              </w:rPr>
              <w:t>03</w:t>
            </w:r>
          </w:p>
        </w:tc>
        <w:tc>
          <w:tcPr>
            <w:tcW w:w="2319" w:type="dxa"/>
            <w:vAlign w:val="top"/>
          </w:tcPr>
          <w:p w14:paraId="36F5B3D9">
            <w:pPr>
              <w:pStyle w:val="6"/>
              <w:spacing w:before="30" w:line="220" w:lineRule="auto"/>
              <w:ind w:left="111" w:right="231" w:hanging="1"/>
            </w:pPr>
            <w:r>
              <w:rPr>
                <w:spacing w:val="-1"/>
              </w:rPr>
              <w:t>用于体育事业的彩票公益</w:t>
            </w:r>
            <w:r>
              <w:rPr>
                <w:spacing w:val="2"/>
              </w:rPr>
              <w:t xml:space="preserve"> </w:t>
            </w:r>
            <w:r>
              <w:rPr>
                <w:spacing w:val="-3"/>
              </w:rPr>
              <w:t>金支出</w:t>
            </w:r>
          </w:p>
        </w:tc>
        <w:tc>
          <w:tcPr>
            <w:tcW w:w="1724" w:type="dxa"/>
            <w:vAlign w:val="top"/>
          </w:tcPr>
          <w:p w14:paraId="0211202B">
            <w:pPr>
              <w:pStyle w:val="6"/>
              <w:spacing w:before="145"/>
              <w:ind w:left="1090"/>
            </w:pPr>
            <w:r>
              <w:rPr>
                <w:spacing w:val="-3"/>
              </w:rPr>
              <w:t>525.00</w:t>
            </w:r>
          </w:p>
        </w:tc>
        <w:tc>
          <w:tcPr>
            <w:tcW w:w="1713" w:type="dxa"/>
            <w:vAlign w:val="top"/>
          </w:tcPr>
          <w:p w14:paraId="4DA16E65">
            <w:pPr>
              <w:rPr>
                <w:rFonts w:ascii="Arial"/>
                <w:sz w:val="21"/>
              </w:rPr>
            </w:pPr>
          </w:p>
        </w:tc>
        <w:tc>
          <w:tcPr>
            <w:tcW w:w="1772" w:type="dxa"/>
            <w:vAlign w:val="top"/>
          </w:tcPr>
          <w:p w14:paraId="519D647B">
            <w:pPr>
              <w:pStyle w:val="6"/>
              <w:spacing w:before="145"/>
              <w:ind w:left="1135"/>
            </w:pPr>
            <w:r>
              <w:rPr>
                <w:spacing w:val="-3"/>
              </w:rPr>
              <w:t>525.00</w:t>
            </w:r>
          </w:p>
        </w:tc>
      </w:tr>
      <w:tr w14:paraId="3C16B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94" w:type="dxa"/>
            <w:vAlign w:val="top"/>
          </w:tcPr>
          <w:p w14:paraId="7DF2B4B4">
            <w:pPr>
              <w:rPr>
                <w:rFonts w:ascii="Arial"/>
                <w:sz w:val="21"/>
              </w:rPr>
            </w:pPr>
          </w:p>
        </w:tc>
        <w:tc>
          <w:tcPr>
            <w:tcW w:w="400" w:type="dxa"/>
            <w:vAlign w:val="top"/>
          </w:tcPr>
          <w:p w14:paraId="54A41F1B">
            <w:pPr>
              <w:rPr>
                <w:rFonts w:ascii="Arial"/>
                <w:sz w:val="21"/>
              </w:rPr>
            </w:pPr>
          </w:p>
        </w:tc>
        <w:tc>
          <w:tcPr>
            <w:tcW w:w="399" w:type="dxa"/>
            <w:vAlign w:val="top"/>
          </w:tcPr>
          <w:p w14:paraId="5AD6A76C">
            <w:pPr>
              <w:rPr>
                <w:rFonts w:ascii="Arial"/>
                <w:sz w:val="21"/>
              </w:rPr>
            </w:pPr>
          </w:p>
        </w:tc>
        <w:tc>
          <w:tcPr>
            <w:tcW w:w="2319" w:type="dxa"/>
            <w:vAlign w:val="top"/>
          </w:tcPr>
          <w:p w14:paraId="71168E1A">
            <w:pPr>
              <w:pStyle w:val="6"/>
              <w:spacing w:before="114" w:line="216" w:lineRule="auto"/>
              <w:ind w:left="985"/>
              <w:outlineLvl w:val="0"/>
            </w:pPr>
            <w:r>
              <w:rPr>
                <w:b/>
                <w:bCs/>
                <w:spacing w:val="-7"/>
              </w:rPr>
              <w:t>合计</w:t>
            </w:r>
          </w:p>
        </w:tc>
        <w:tc>
          <w:tcPr>
            <w:tcW w:w="1724" w:type="dxa"/>
            <w:vAlign w:val="top"/>
          </w:tcPr>
          <w:p w14:paraId="026D5314">
            <w:pPr>
              <w:pStyle w:val="6"/>
              <w:spacing w:before="114"/>
              <w:ind w:left="999"/>
            </w:pPr>
            <w:r>
              <w:rPr>
                <w:b/>
                <w:bCs/>
                <w:spacing w:val="-3"/>
              </w:rPr>
              <w:t>2640.44</w:t>
            </w:r>
          </w:p>
        </w:tc>
        <w:tc>
          <w:tcPr>
            <w:tcW w:w="1713" w:type="dxa"/>
            <w:vAlign w:val="top"/>
          </w:tcPr>
          <w:p w14:paraId="534E8A7A">
            <w:pPr>
              <w:pStyle w:val="6"/>
              <w:spacing w:before="114"/>
              <w:ind w:left="1079"/>
            </w:pPr>
            <w:r>
              <w:rPr>
                <w:b/>
                <w:bCs/>
                <w:spacing w:val="-4"/>
              </w:rPr>
              <w:t>776.00</w:t>
            </w:r>
          </w:p>
        </w:tc>
        <w:tc>
          <w:tcPr>
            <w:tcW w:w="1772" w:type="dxa"/>
            <w:vAlign w:val="top"/>
          </w:tcPr>
          <w:p w14:paraId="30260DC0">
            <w:pPr>
              <w:pStyle w:val="6"/>
              <w:spacing w:before="114"/>
              <w:ind w:left="1046"/>
            </w:pPr>
            <w:r>
              <w:rPr>
                <w:b/>
                <w:bCs/>
                <w:spacing w:val="-4"/>
              </w:rPr>
              <w:t>1864.44</w:t>
            </w:r>
          </w:p>
        </w:tc>
      </w:tr>
    </w:tbl>
    <w:p w14:paraId="54BF9AEA">
      <w:pPr>
        <w:rPr>
          <w:rFonts w:ascii="Arial"/>
          <w:sz w:val="21"/>
        </w:rPr>
      </w:pPr>
    </w:p>
    <w:p w14:paraId="2B4B7A45">
      <w:pPr>
        <w:rPr>
          <w:rFonts w:ascii="Arial" w:hAnsi="Arial" w:eastAsia="Arial" w:cs="Arial"/>
          <w:sz w:val="21"/>
          <w:szCs w:val="21"/>
        </w:rPr>
        <w:sectPr>
          <w:footerReference r:id="rId17" w:type="default"/>
          <w:pgSz w:w="11906" w:h="16839"/>
          <w:pgMar w:top="1431" w:right="1416" w:bottom="1521" w:left="1558" w:header="0" w:footer="1156" w:gutter="0"/>
          <w:cols w:space="720" w:num="1"/>
        </w:sectPr>
      </w:pPr>
    </w:p>
    <w:p w14:paraId="153C4ABF">
      <w:pPr>
        <w:spacing w:line="243" w:lineRule="auto"/>
        <w:rPr>
          <w:rFonts w:ascii="Arial"/>
          <w:sz w:val="21"/>
        </w:rPr>
      </w:pPr>
    </w:p>
    <w:p w14:paraId="20FD4135">
      <w:pPr>
        <w:spacing w:line="243" w:lineRule="auto"/>
        <w:rPr>
          <w:rFonts w:ascii="Arial"/>
          <w:sz w:val="21"/>
        </w:rPr>
      </w:pPr>
    </w:p>
    <w:p w14:paraId="12E607B7">
      <w:pPr>
        <w:spacing w:line="244" w:lineRule="auto"/>
        <w:rPr>
          <w:rFonts w:ascii="Arial"/>
          <w:sz w:val="21"/>
        </w:rPr>
      </w:pPr>
    </w:p>
    <w:p w14:paraId="72D05521">
      <w:pPr>
        <w:pStyle w:val="2"/>
        <w:spacing w:before="101" w:line="222" w:lineRule="auto"/>
        <w:ind w:left="253"/>
      </w:pPr>
      <w:r>
        <w:rPr>
          <w:b/>
          <w:bCs/>
          <w:spacing w:val="-4"/>
        </w:rPr>
        <w:t>表</w:t>
      </w:r>
      <w:r>
        <w:rPr>
          <w:spacing w:val="-50"/>
        </w:rPr>
        <w:t xml:space="preserve"> </w:t>
      </w:r>
      <w:r>
        <w:rPr>
          <w:b/>
          <w:bCs/>
          <w:spacing w:val="-4"/>
        </w:rPr>
        <w:t>4</w:t>
      </w:r>
    </w:p>
    <w:p w14:paraId="6486F564">
      <w:pPr>
        <w:pStyle w:val="2"/>
        <w:spacing w:before="163" w:line="218" w:lineRule="auto"/>
        <w:ind w:left="2403"/>
        <w:outlineLvl w:val="0"/>
      </w:pPr>
      <w:r>
        <w:rPr>
          <w:b/>
          <w:bCs/>
          <w:spacing w:val="6"/>
        </w:rPr>
        <w:t>财政拨款收支预算总体情况表</w:t>
      </w:r>
    </w:p>
    <w:p w14:paraId="6DA1F7E3">
      <w:pPr>
        <w:pStyle w:val="2"/>
        <w:spacing w:before="34" w:line="212" w:lineRule="auto"/>
        <w:ind w:left="121"/>
        <w:outlineLvl w:val="0"/>
        <w:rPr>
          <w:sz w:val="24"/>
          <w:szCs w:val="24"/>
        </w:rPr>
      </w:pPr>
      <w:r>
        <w:rPr>
          <w:sz w:val="24"/>
          <w:szCs w:val="24"/>
        </w:rPr>
        <w:t>编制单位：托克逊县文化体育广播电视和旅游局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70"/>
        <w:gridCol w:w="800"/>
        <w:gridCol w:w="654"/>
      </w:tblGrid>
      <w:tr w14:paraId="357E6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5FF2AB4">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256026B0">
            <w:pPr>
              <w:pStyle w:val="6"/>
              <w:spacing w:before="41" w:line="207" w:lineRule="auto"/>
              <w:ind w:left="2289"/>
              <w:rPr>
                <w:sz w:val="24"/>
                <w:szCs w:val="24"/>
              </w:rPr>
            </w:pPr>
            <w:r>
              <w:rPr>
                <w:b/>
                <w:bCs/>
                <w:spacing w:val="-4"/>
                <w:sz w:val="24"/>
                <w:szCs w:val="24"/>
              </w:rPr>
              <w:t>财政拨款支出</w:t>
            </w:r>
          </w:p>
        </w:tc>
      </w:tr>
      <w:tr w14:paraId="372C8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5938750">
            <w:pPr>
              <w:spacing w:line="355" w:lineRule="auto"/>
              <w:rPr>
                <w:rFonts w:ascii="Arial"/>
                <w:sz w:val="21"/>
              </w:rPr>
            </w:pPr>
          </w:p>
          <w:p w14:paraId="54E7CB8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821B634">
            <w:pPr>
              <w:spacing w:line="356" w:lineRule="auto"/>
              <w:rPr>
                <w:rFonts w:ascii="Arial"/>
                <w:sz w:val="21"/>
              </w:rPr>
            </w:pPr>
          </w:p>
          <w:p w14:paraId="4311EF48">
            <w:pPr>
              <w:pStyle w:val="6"/>
              <w:spacing w:before="62" w:line="224" w:lineRule="auto"/>
              <w:ind w:left="305"/>
              <w:rPr>
                <w:sz w:val="19"/>
                <w:szCs w:val="19"/>
              </w:rPr>
            </w:pPr>
            <w:r>
              <w:rPr>
                <w:b/>
                <w:bCs/>
                <w:spacing w:val="3"/>
                <w:sz w:val="19"/>
                <w:szCs w:val="19"/>
              </w:rPr>
              <w:t>合计</w:t>
            </w:r>
          </w:p>
        </w:tc>
        <w:tc>
          <w:tcPr>
            <w:tcW w:w="2798" w:type="dxa"/>
            <w:vAlign w:val="top"/>
          </w:tcPr>
          <w:p w14:paraId="41EBC28C">
            <w:pPr>
              <w:spacing w:line="355" w:lineRule="auto"/>
              <w:rPr>
                <w:rFonts w:ascii="Arial"/>
                <w:sz w:val="21"/>
              </w:rPr>
            </w:pPr>
          </w:p>
          <w:p w14:paraId="4081C64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372B280">
            <w:pPr>
              <w:spacing w:line="356" w:lineRule="auto"/>
              <w:rPr>
                <w:rFonts w:ascii="Arial"/>
                <w:sz w:val="21"/>
              </w:rPr>
            </w:pPr>
          </w:p>
          <w:p w14:paraId="3065928D">
            <w:pPr>
              <w:pStyle w:val="6"/>
              <w:spacing w:before="62" w:line="224" w:lineRule="auto"/>
              <w:ind w:left="247"/>
              <w:rPr>
                <w:sz w:val="19"/>
                <w:szCs w:val="19"/>
              </w:rPr>
            </w:pPr>
            <w:r>
              <w:rPr>
                <w:b/>
                <w:bCs/>
                <w:spacing w:val="3"/>
                <w:sz w:val="19"/>
                <w:szCs w:val="19"/>
              </w:rPr>
              <w:t>合计</w:t>
            </w:r>
          </w:p>
        </w:tc>
        <w:tc>
          <w:tcPr>
            <w:tcW w:w="870" w:type="dxa"/>
            <w:vAlign w:val="top"/>
          </w:tcPr>
          <w:p w14:paraId="4BBDDA94">
            <w:pPr>
              <w:pStyle w:val="6"/>
              <w:spacing w:before="290" w:line="229" w:lineRule="auto"/>
              <w:ind w:left="154"/>
              <w:rPr>
                <w:sz w:val="19"/>
                <w:szCs w:val="19"/>
              </w:rPr>
            </w:pPr>
            <w:r>
              <w:rPr>
                <w:b/>
                <w:bCs/>
                <w:spacing w:val="1"/>
                <w:sz w:val="19"/>
                <w:szCs w:val="19"/>
              </w:rPr>
              <w:t>一般公</w:t>
            </w:r>
          </w:p>
          <w:p w14:paraId="25BCE31C">
            <w:pPr>
              <w:pStyle w:val="6"/>
              <w:spacing w:before="24" w:line="222" w:lineRule="auto"/>
              <w:ind w:left="143"/>
              <w:rPr>
                <w:sz w:val="19"/>
                <w:szCs w:val="19"/>
              </w:rPr>
            </w:pPr>
            <w:r>
              <w:rPr>
                <w:b/>
                <w:bCs/>
                <w:spacing w:val="4"/>
                <w:sz w:val="19"/>
                <w:szCs w:val="19"/>
              </w:rPr>
              <w:t>共预算</w:t>
            </w:r>
          </w:p>
        </w:tc>
        <w:tc>
          <w:tcPr>
            <w:tcW w:w="800" w:type="dxa"/>
            <w:vAlign w:val="top"/>
          </w:tcPr>
          <w:p w14:paraId="5BAFF9FD">
            <w:pPr>
              <w:pStyle w:val="6"/>
              <w:spacing w:before="31" w:line="222" w:lineRule="auto"/>
              <w:ind w:left="211"/>
              <w:rPr>
                <w:sz w:val="19"/>
                <w:szCs w:val="19"/>
              </w:rPr>
            </w:pPr>
            <w:r>
              <w:rPr>
                <w:b/>
                <w:bCs/>
                <w:spacing w:val="2"/>
                <w:sz w:val="19"/>
                <w:szCs w:val="19"/>
              </w:rPr>
              <w:t>政府</w:t>
            </w:r>
          </w:p>
          <w:p w14:paraId="06F26EDA">
            <w:pPr>
              <w:pStyle w:val="6"/>
              <w:spacing w:before="30" w:line="222" w:lineRule="auto"/>
              <w:ind w:left="211"/>
              <w:rPr>
                <w:sz w:val="19"/>
                <w:szCs w:val="19"/>
              </w:rPr>
            </w:pPr>
            <w:r>
              <w:rPr>
                <w:b/>
                <w:bCs/>
                <w:spacing w:val="2"/>
                <w:sz w:val="19"/>
                <w:szCs w:val="19"/>
              </w:rPr>
              <w:t>性基</w:t>
            </w:r>
          </w:p>
          <w:p w14:paraId="3F5EB426">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101B4A9F">
            <w:pPr>
              <w:pStyle w:val="6"/>
              <w:spacing w:before="30" w:line="224" w:lineRule="auto"/>
              <w:ind w:left="149"/>
              <w:rPr>
                <w:sz w:val="19"/>
                <w:szCs w:val="19"/>
              </w:rPr>
            </w:pPr>
            <w:r>
              <w:rPr>
                <w:b/>
                <w:bCs/>
                <w:spacing w:val="-5"/>
                <w:sz w:val="19"/>
                <w:szCs w:val="19"/>
              </w:rPr>
              <w:t>国有</w:t>
            </w:r>
          </w:p>
          <w:p w14:paraId="7E0BCCAF">
            <w:pPr>
              <w:pStyle w:val="6"/>
              <w:spacing w:before="28" w:line="223" w:lineRule="auto"/>
              <w:ind w:left="140"/>
              <w:rPr>
                <w:sz w:val="19"/>
                <w:szCs w:val="19"/>
              </w:rPr>
            </w:pPr>
            <w:r>
              <w:rPr>
                <w:b/>
                <w:bCs/>
                <w:sz w:val="19"/>
                <w:szCs w:val="19"/>
              </w:rPr>
              <w:t>资本</w:t>
            </w:r>
          </w:p>
          <w:p w14:paraId="5A67B87F">
            <w:pPr>
              <w:pStyle w:val="6"/>
              <w:spacing w:before="29" w:line="226" w:lineRule="auto"/>
              <w:ind w:left="137"/>
              <w:rPr>
                <w:sz w:val="19"/>
                <w:szCs w:val="19"/>
              </w:rPr>
            </w:pPr>
            <w:r>
              <w:rPr>
                <w:b/>
                <w:bCs/>
                <w:spacing w:val="2"/>
                <w:sz w:val="19"/>
                <w:szCs w:val="19"/>
              </w:rPr>
              <w:t>经营</w:t>
            </w:r>
          </w:p>
          <w:p w14:paraId="7A24DCF4">
            <w:pPr>
              <w:pStyle w:val="6"/>
              <w:spacing w:before="27" w:line="216" w:lineRule="auto"/>
              <w:ind w:left="140"/>
              <w:rPr>
                <w:sz w:val="19"/>
                <w:szCs w:val="19"/>
              </w:rPr>
            </w:pPr>
            <w:r>
              <w:rPr>
                <w:b/>
                <w:bCs/>
                <w:sz w:val="19"/>
                <w:szCs w:val="19"/>
              </w:rPr>
              <w:t>预算</w:t>
            </w:r>
          </w:p>
        </w:tc>
      </w:tr>
      <w:tr w14:paraId="7FFBC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D4DCC50">
            <w:pPr>
              <w:pStyle w:val="6"/>
              <w:spacing w:before="69" w:line="214" w:lineRule="auto"/>
              <w:ind w:left="125"/>
            </w:pPr>
            <w:r>
              <w:rPr>
                <w:spacing w:val="-2"/>
              </w:rPr>
              <w:t>一、财政拨款（补助）</w:t>
            </w:r>
          </w:p>
        </w:tc>
        <w:tc>
          <w:tcPr>
            <w:tcW w:w="999" w:type="dxa"/>
            <w:vAlign w:val="top"/>
          </w:tcPr>
          <w:p w14:paraId="263471C3">
            <w:pPr>
              <w:pStyle w:val="6"/>
              <w:spacing w:before="69"/>
              <w:ind w:left="275"/>
            </w:pPr>
            <w:r>
              <w:rPr>
                <w:spacing w:val="-3"/>
              </w:rPr>
              <w:t>1354.73</w:t>
            </w:r>
          </w:p>
        </w:tc>
        <w:tc>
          <w:tcPr>
            <w:tcW w:w="2798" w:type="dxa"/>
            <w:vAlign w:val="top"/>
          </w:tcPr>
          <w:p w14:paraId="5288B65A">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E65514A">
            <w:pPr>
              <w:rPr>
                <w:rFonts w:ascii="Arial"/>
                <w:sz w:val="21"/>
              </w:rPr>
            </w:pPr>
          </w:p>
        </w:tc>
        <w:tc>
          <w:tcPr>
            <w:tcW w:w="870" w:type="dxa"/>
            <w:vAlign w:val="top"/>
          </w:tcPr>
          <w:p w14:paraId="293B772F">
            <w:pPr>
              <w:rPr>
                <w:rFonts w:ascii="Arial"/>
                <w:sz w:val="21"/>
              </w:rPr>
            </w:pPr>
          </w:p>
        </w:tc>
        <w:tc>
          <w:tcPr>
            <w:tcW w:w="800" w:type="dxa"/>
            <w:vAlign w:val="top"/>
          </w:tcPr>
          <w:p w14:paraId="0710A949">
            <w:pPr>
              <w:rPr>
                <w:rFonts w:ascii="Arial"/>
                <w:sz w:val="21"/>
              </w:rPr>
            </w:pPr>
          </w:p>
        </w:tc>
        <w:tc>
          <w:tcPr>
            <w:tcW w:w="654" w:type="dxa"/>
            <w:vAlign w:val="top"/>
          </w:tcPr>
          <w:p w14:paraId="431636CC">
            <w:pPr>
              <w:rPr>
                <w:rFonts w:ascii="Arial"/>
                <w:sz w:val="21"/>
              </w:rPr>
            </w:pPr>
          </w:p>
        </w:tc>
      </w:tr>
      <w:tr w14:paraId="5452C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94A2FA2">
            <w:pPr>
              <w:pStyle w:val="6"/>
              <w:spacing w:before="96" w:line="214" w:lineRule="auto"/>
              <w:ind w:left="305"/>
            </w:pPr>
            <w:r>
              <w:rPr>
                <w:spacing w:val="-4"/>
              </w:rPr>
              <w:t>一般公共预算</w:t>
            </w:r>
          </w:p>
        </w:tc>
        <w:tc>
          <w:tcPr>
            <w:tcW w:w="999" w:type="dxa"/>
            <w:vAlign w:val="top"/>
          </w:tcPr>
          <w:p w14:paraId="5ABEC33F">
            <w:pPr>
              <w:pStyle w:val="6"/>
              <w:spacing w:before="69"/>
              <w:ind w:left="275"/>
            </w:pPr>
            <w:r>
              <w:rPr>
                <w:spacing w:val="-3"/>
              </w:rPr>
              <w:t>1029.73</w:t>
            </w:r>
          </w:p>
        </w:tc>
        <w:tc>
          <w:tcPr>
            <w:tcW w:w="2798" w:type="dxa"/>
            <w:vAlign w:val="top"/>
          </w:tcPr>
          <w:p w14:paraId="0CD2F365">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7F3DC15F">
            <w:pPr>
              <w:rPr>
                <w:rFonts w:ascii="Arial"/>
                <w:sz w:val="21"/>
              </w:rPr>
            </w:pPr>
          </w:p>
        </w:tc>
        <w:tc>
          <w:tcPr>
            <w:tcW w:w="870" w:type="dxa"/>
            <w:vAlign w:val="top"/>
          </w:tcPr>
          <w:p w14:paraId="3CC310C9">
            <w:pPr>
              <w:rPr>
                <w:rFonts w:ascii="Arial"/>
                <w:sz w:val="21"/>
              </w:rPr>
            </w:pPr>
          </w:p>
        </w:tc>
        <w:tc>
          <w:tcPr>
            <w:tcW w:w="800" w:type="dxa"/>
            <w:vAlign w:val="top"/>
          </w:tcPr>
          <w:p w14:paraId="26F551CE">
            <w:pPr>
              <w:rPr>
                <w:rFonts w:ascii="Arial"/>
                <w:sz w:val="21"/>
              </w:rPr>
            </w:pPr>
          </w:p>
        </w:tc>
        <w:tc>
          <w:tcPr>
            <w:tcW w:w="654" w:type="dxa"/>
            <w:vAlign w:val="top"/>
          </w:tcPr>
          <w:p w14:paraId="412B233D">
            <w:pPr>
              <w:rPr>
                <w:rFonts w:ascii="Arial"/>
                <w:sz w:val="21"/>
              </w:rPr>
            </w:pPr>
          </w:p>
        </w:tc>
      </w:tr>
      <w:tr w14:paraId="78162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EFBC62">
            <w:pPr>
              <w:pStyle w:val="6"/>
              <w:spacing w:before="96" w:line="214" w:lineRule="auto"/>
              <w:ind w:left="297"/>
            </w:pPr>
            <w:r>
              <w:rPr>
                <w:spacing w:val="-2"/>
              </w:rPr>
              <w:t>政府性基金预算</w:t>
            </w:r>
          </w:p>
        </w:tc>
        <w:tc>
          <w:tcPr>
            <w:tcW w:w="999" w:type="dxa"/>
            <w:vAlign w:val="top"/>
          </w:tcPr>
          <w:p w14:paraId="4A605488">
            <w:pPr>
              <w:pStyle w:val="6"/>
              <w:spacing w:before="70"/>
              <w:ind w:left="369"/>
            </w:pPr>
            <w:r>
              <w:rPr>
                <w:spacing w:val="-4"/>
              </w:rPr>
              <w:t>325.00</w:t>
            </w:r>
          </w:p>
        </w:tc>
        <w:tc>
          <w:tcPr>
            <w:tcW w:w="2798" w:type="dxa"/>
            <w:vAlign w:val="top"/>
          </w:tcPr>
          <w:p w14:paraId="164689C8">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EE60130">
            <w:pPr>
              <w:rPr>
                <w:rFonts w:ascii="Arial"/>
                <w:sz w:val="21"/>
              </w:rPr>
            </w:pPr>
          </w:p>
        </w:tc>
        <w:tc>
          <w:tcPr>
            <w:tcW w:w="870" w:type="dxa"/>
            <w:vAlign w:val="top"/>
          </w:tcPr>
          <w:p w14:paraId="6DD70EFE">
            <w:pPr>
              <w:rPr>
                <w:rFonts w:ascii="Arial"/>
                <w:sz w:val="21"/>
              </w:rPr>
            </w:pPr>
          </w:p>
        </w:tc>
        <w:tc>
          <w:tcPr>
            <w:tcW w:w="800" w:type="dxa"/>
            <w:vAlign w:val="top"/>
          </w:tcPr>
          <w:p w14:paraId="21AA387C">
            <w:pPr>
              <w:rPr>
                <w:rFonts w:ascii="Arial"/>
                <w:sz w:val="21"/>
              </w:rPr>
            </w:pPr>
          </w:p>
        </w:tc>
        <w:tc>
          <w:tcPr>
            <w:tcW w:w="654" w:type="dxa"/>
            <w:vAlign w:val="top"/>
          </w:tcPr>
          <w:p w14:paraId="4294241B">
            <w:pPr>
              <w:rPr>
                <w:rFonts w:ascii="Arial"/>
                <w:sz w:val="21"/>
              </w:rPr>
            </w:pPr>
          </w:p>
        </w:tc>
      </w:tr>
      <w:tr w14:paraId="167D2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E4EA1B">
            <w:pPr>
              <w:pStyle w:val="6"/>
              <w:spacing w:before="96" w:line="214" w:lineRule="auto"/>
              <w:ind w:left="309"/>
            </w:pPr>
            <w:r>
              <w:rPr>
                <w:spacing w:val="-3"/>
              </w:rPr>
              <w:t>国有资本经营预算</w:t>
            </w:r>
          </w:p>
        </w:tc>
        <w:tc>
          <w:tcPr>
            <w:tcW w:w="999" w:type="dxa"/>
            <w:vAlign w:val="top"/>
          </w:tcPr>
          <w:p w14:paraId="5AB65FCB">
            <w:pPr>
              <w:rPr>
                <w:rFonts w:ascii="Arial"/>
                <w:sz w:val="21"/>
              </w:rPr>
            </w:pPr>
          </w:p>
        </w:tc>
        <w:tc>
          <w:tcPr>
            <w:tcW w:w="2798" w:type="dxa"/>
            <w:vAlign w:val="top"/>
          </w:tcPr>
          <w:p w14:paraId="1D9D662A">
            <w:pPr>
              <w:pStyle w:val="6"/>
              <w:spacing w:before="70" w:line="213" w:lineRule="auto"/>
              <w:ind w:left="119"/>
            </w:pPr>
            <w:r>
              <w:rPr>
                <w:spacing w:val="-2"/>
              </w:rPr>
              <w:t>204 公共安全支出</w:t>
            </w:r>
          </w:p>
        </w:tc>
        <w:tc>
          <w:tcPr>
            <w:tcW w:w="879" w:type="dxa"/>
            <w:vAlign w:val="top"/>
          </w:tcPr>
          <w:p w14:paraId="55E16A20">
            <w:pPr>
              <w:rPr>
                <w:rFonts w:ascii="Arial"/>
                <w:sz w:val="21"/>
              </w:rPr>
            </w:pPr>
          </w:p>
        </w:tc>
        <w:tc>
          <w:tcPr>
            <w:tcW w:w="870" w:type="dxa"/>
            <w:vAlign w:val="top"/>
          </w:tcPr>
          <w:p w14:paraId="4BFC6D59">
            <w:pPr>
              <w:rPr>
                <w:rFonts w:ascii="Arial"/>
                <w:sz w:val="21"/>
              </w:rPr>
            </w:pPr>
          </w:p>
        </w:tc>
        <w:tc>
          <w:tcPr>
            <w:tcW w:w="800" w:type="dxa"/>
            <w:vAlign w:val="top"/>
          </w:tcPr>
          <w:p w14:paraId="1FE818C6">
            <w:pPr>
              <w:rPr>
                <w:rFonts w:ascii="Arial"/>
                <w:sz w:val="21"/>
              </w:rPr>
            </w:pPr>
          </w:p>
        </w:tc>
        <w:tc>
          <w:tcPr>
            <w:tcW w:w="654" w:type="dxa"/>
            <w:vAlign w:val="top"/>
          </w:tcPr>
          <w:p w14:paraId="29615B22">
            <w:pPr>
              <w:rPr>
                <w:rFonts w:ascii="Arial"/>
                <w:sz w:val="21"/>
              </w:rPr>
            </w:pPr>
          </w:p>
        </w:tc>
      </w:tr>
      <w:tr w14:paraId="6B8E2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F6233F">
            <w:pPr>
              <w:rPr>
                <w:rFonts w:ascii="Arial"/>
                <w:sz w:val="21"/>
              </w:rPr>
            </w:pPr>
          </w:p>
        </w:tc>
        <w:tc>
          <w:tcPr>
            <w:tcW w:w="999" w:type="dxa"/>
            <w:vAlign w:val="top"/>
          </w:tcPr>
          <w:p w14:paraId="4DD2E100">
            <w:pPr>
              <w:rPr>
                <w:rFonts w:ascii="Arial"/>
                <w:sz w:val="21"/>
              </w:rPr>
            </w:pPr>
          </w:p>
        </w:tc>
        <w:tc>
          <w:tcPr>
            <w:tcW w:w="2798" w:type="dxa"/>
            <w:vAlign w:val="top"/>
          </w:tcPr>
          <w:p w14:paraId="657C2AE9">
            <w:pPr>
              <w:pStyle w:val="6"/>
              <w:spacing w:before="69" w:line="213" w:lineRule="auto"/>
              <w:ind w:left="119"/>
            </w:pPr>
            <w:r>
              <w:rPr>
                <w:spacing w:val="-2"/>
              </w:rPr>
              <w:t>205 教育支出</w:t>
            </w:r>
          </w:p>
        </w:tc>
        <w:tc>
          <w:tcPr>
            <w:tcW w:w="879" w:type="dxa"/>
            <w:vAlign w:val="top"/>
          </w:tcPr>
          <w:p w14:paraId="48BEA912">
            <w:pPr>
              <w:rPr>
                <w:rFonts w:ascii="Arial"/>
                <w:sz w:val="21"/>
              </w:rPr>
            </w:pPr>
          </w:p>
        </w:tc>
        <w:tc>
          <w:tcPr>
            <w:tcW w:w="870" w:type="dxa"/>
            <w:vAlign w:val="top"/>
          </w:tcPr>
          <w:p w14:paraId="058093CE">
            <w:pPr>
              <w:rPr>
                <w:rFonts w:ascii="Arial"/>
                <w:sz w:val="21"/>
              </w:rPr>
            </w:pPr>
          </w:p>
        </w:tc>
        <w:tc>
          <w:tcPr>
            <w:tcW w:w="800" w:type="dxa"/>
            <w:vAlign w:val="top"/>
          </w:tcPr>
          <w:p w14:paraId="1433D24E">
            <w:pPr>
              <w:rPr>
                <w:rFonts w:ascii="Arial"/>
                <w:sz w:val="21"/>
              </w:rPr>
            </w:pPr>
          </w:p>
        </w:tc>
        <w:tc>
          <w:tcPr>
            <w:tcW w:w="654" w:type="dxa"/>
            <w:vAlign w:val="top"/>
          </w:tcPr>
          <w:p w14:paraId="59A4098D">
            <w:pPr>
              <w:rPr>
                <w:rFonts w:ascii="Arial"/>
                <w:sz w:val="21"/>
              </w:rPr>
            </w:pPr>
          </w:p>
        </w:tc>
      </w:tr>
      <w:tr w14:paraId="26CF3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5C1BB4">
            <w:pPr>
              <w:rPr>
                <w:rFonts w:ascii="Arial"/>
                <w:sz w:val="21"/>
              </w:rPr>
            </w:pPr>
          </w:p>
        </w:tc>
        <w:tc>
          <w:tcPr>
            <w:tcW w:w="999" w:type="dxa"/>
            <w:vAlign w:val="top"/>
          </w:tcPr>
          <w:p w14:paraId="00897E04">
            <w:pPr>
              <w:rPr>
                <w:rFonts w:ascii="Arial"/>
                <w:sz w:val="21"/>
              </w:rPr>
            </w:pPr>
          </w:p>
        </w:tc>
        <w:tc>
          <w:tcPr>
            <w:tcW w:w="2798" w:type="dxa"/>
            <w:vAlign w:val="top"/>
          </w:tcPr>
          <w:p w14:paraId="24217151">
            <w:pPr>
              <w:pStyle w:val="6"/>
              <w:spacing w:before="71" w:line="213" w:lineRule="auto"/>
              <w:ind w:left="119"/>
            </w:pPr>
            <w:r>
              <w:rPr>
                <w:spacing w:val="-2"/>
              </w:rPr>
              <w:t>206 科学技术支出</w:t>
            </w:r>
          </w:p>
        </w:tc>
        <w:tc>
          <w:tcPr>
            <w:tcW w:w="879" w:type="dxa"/>
            <w:vAlign w:val="top"/>
          </w:tcPr>
          <w:p w14:paraId="70A43796">
            <w:pPr>
              <w:rPr>
                <w:rFonts w:ascii="Arial"/>
                <w:sz w:val="21"/>
              </w:rPr>
            </w:pPr>
          </w:p>
        </w:tc>
        <w:tc>
          <w:tcPr>
            <w:tcW w:w="870" w:type="dxa"/>
            <w:vAlign w:val="top"/>
          </w:tcPr>
          <w:p w14:paraId="2BDD2240">
            <w:pPr>
              <w:rPr>
                <w:rFonts w:ascii="Arial"/>
                <w:sz w:val="21"/>
              </w:rPr>
            </w:pPr>
          </w:p>
        </w:tc>
        <w:tc>
          <w:tcPr>
            <w:tcW w:w="800" w:type="dxa"/>
            <w:vAlign w:val="top"/>
          </w:tcPr>
          <w:p w14:paraId="2CC041FF">
            <w:pPr>
              <w:rPr>
                <w:rFonts w:ascii="Arial"/>
                <w:sz w:val="21"/>
              </w:rPr>
            </w:pPr>
          </w:p>
        </w:tc>
        <w:tc>
          <w:tcPr>
            <w:tcW w:w="654" w:type="dxa"/>
            <w:vAlign w:val="top"/>
          </w:tcPr>
          <w:p w14:paraId="24886FD8">
            <w:pPr>
              <w:rPr>
                <w:rFonts w:ascii="Arial"/>
                <w:sz w:val="21"/>
              </w:rPr>
            </w:pPr>
          </w:p>
        </w:tc>
      </w:tr>
      <w:tr w14:paraId="6F27B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3207AB">
            <w:pPr>
              <w:rPr>
                <w:rFonts w:ascii="Arial"/>
                <w:sz w:val="21"/>
              </w:rPr>
            </w:pPr>
          </w:p>
        </w:tc>
        <w:tc>
          <w:tcPr>
            <w:tcW w:w="999" w:type="dxa"/>
            <w:vAlign w:val="top"/>
          </w:tcPr>
          <w:p w14:paraId="1478A231">
            <w:pPr>
              <w:rPr>
                <w:rFonts w:ascii="Arial"/>
                <w:sz w:val="21"/>
              </w:rPr>
            </w:pPr>
          </w:p>
        </w:tc>
        <w:tc>
          <w:tcPr>
            <w:tcW w:w="2798" w:type="dxa"/>
            <w:vAlign w:val="top"/>
          </w:tcPr>
          <w:p w14:paraId="004523F7">
            <w:pPr>
              <w:pStyle w:val="6"/>
              <w:spacing w:before="71" w:line="213" w:lineRule="auto"/>
              <w:ind w:left="119"/>
            </w:pPr>
            <w:r>
              <w:rPr>
                <w:spacing w:val="-1"/>
              </w:rPr>
              <w:t>207 文化旅游体育与传媒支出</w:t>
            </w:r>
          </w:p>
        </w:tc>
        <w:tc>
          <w:tcPr>
            <w:tcW w:w="879" w:type="dxa"/>
            <w:vAlign w:val="top"/>
          </w:tcPr>
          <w:p w14:paraId="32D77E22">
            <w:pPr>
              <w:pStyle w:val="6"/>
              <w:spacing w:before="71"/>
              <w:ind w:left="245"/>
            </w:pPr>
            <w:r>
              <w:rPr>
                <w:spacing w:val="-3"/>
              </w:rPr>
              <w:t>855.05</w:t>
            </w:r>
          </w:p>
        </w:tc>
        <w:tc>
          <w:tcPr>
            <w:tcW w:w="870" w:type="dxa"/>
            <w:vAlign w:val="top"/>
          </w:tcPr>
          <w:p w14:paraId="2F1646C4">
            <w:pPr>
              <w:pStyle w:val="6"/>
              <w:spacing w:before="71"/>
              <w:ind w:left="238"/>
            </w:pPr>
            <w:r>
              <w:rPr>
                <w:spacing w:val="-3"/>
              </w:rPr>
              <w:t>855.05</w:t>
            </w:r>
          </w:p>
        </w:tc>
        <w:tc>
          <w:tcPr>
            <w:tcW w:w="800" w:type="dxa"/>
            <w:vAlign w:val="top"/>
          </w:tcPr>
          <w:p w14:paraId="2C684255">
            <w:pPr>
              <w:rPr>
                <w:rFonts w:ascii="Arial"/>
                <w:sz w:val="21"/>
              </w:rPr>
            </w:pPr>
          </w:p>
        </w:tc>
        <w:tc>
          <w:tcPr>
            <w:tcW w:w="654" w:type="dxa"/>
            <w:vAlign w:val="top"/>
          </w:tcPr>
          <w:p w14:paraId="124297E6">
            <w:pPr>
              <w:rPr>
                <w:rFonts w:ascii="Arial"/>
                <w:sz w:val="21"/>
              </w:rPr>
            </w:pPr>
          </w:p>
        </w:tc>
      </w:tr>
      <w:tr w14:paraId="1E91A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8B59F8">
            <w:pPr>
              <w:rPr>
                <w:rFonts w:ascii="Arial"/>
                <w:sz w:val="21"/>
              </w:rPr>
            </w:pPr>
          </w:p>
        </w:tc>
        <w:tc>
          <w:tcPr>
            <w:tcW w:w="999" w:type="dxa"/>
            <w:vAlign w:val="top"/>
          </w:tcPr>
          <w:p w14:paraId="19DAADB8">
            <w:pPr>
              <w:rPr>
                <w:rFonts w:ascii="Arial"/>
                <w:sz w:val="21"/>
              </w:rPr>
            </w:pPr>
          </w:p>
        </w:tc>
        <w:tc>
          <w:tcPr>
            <w:tcW w:w="2798" w:type="dxa"/>
            <w:vAlign w:val="top"/>
          </w:tcPr>
          <w:p w14:paraId="4ECB54B2">
            <w:pPr>
              <w:pStyle w:val="6"/>
              <w:spacing w:before="70" w:line="213" w:lineRule="auto"/>
              <w:ind w:left="119"/>
            </w:pPr>
            <w:r>
              <w:rPr>
                <w:spacing w:val="-2"/>
              </w:rPr>
              <w:t>208 社会保障和就业支出</w:t>
            </w:r>
          </w:p>
        </w:tc>
        <w:tc>
          <w:tcPr>
            <w:tcW w:w="879" w:type="dxa"/>
            <w:vAlign w:val="top"/>
          </w:tcPr>
          <w:p w14:paraId="169AC53C">
            <w:pPr>
              <w:pStyle w:val="6"/>
              <w:spacing w:before="70"/>
              <w:ind w:left="248"/>
            </w:pPr>
            <w:r>
              <w:rPr>
                <w:spacing w:val="-3"/>
              </w:rPr>
              <w:t>107.18</w:t>
            </w:r>
          </w:p>
        </w:tc>
        <w:tc>
          <w:tcPr>
            <w:tcW w:w="870" w:type="dxa"/>
            <w:vAlign w:val="top"/>
          </w:tcPr>
          <w:p w14:paraId="30401067">
            <w:pPr>
              <w:pStyle w:val="6"/>
              <w:spacing w:before="70"/>
              <w:ind w:left="240"/>
            </w:pPr>
            <w:r>
              <w:rPr>
                <w:spacing w:val="-3"/>
              </w:rPr>
              <w:t>107.18</w:t>
            </w:r>
          </w:p>
        </w:tc>
        <w:tc>
          <w:tcPr>
            <w:tcW w:w="800" w:type="dxa"/>
            <w:vAlign w:val="top"/>
          </w:tcPr>
          <w:p w14:paraId="14BFB2F0">
            <w:pPr>
              <w:rPr>
                <w:rFonts w:ascii="Arial"/>
                <w:sz w:val="21"/>
              </w:rPr>
            </w:pPr>
          </w:p>
        </w:tc>
        <w:tc>
          <w:tcPr>
            <w:tcW w:w="654" w:type="dxa"/>
            <w:vAlign w:val="top"/>
          </w:tcPr>
          <w:p w14:paraId="009BFA02">
            <w:pPr>
              <w:rPr>
                <w:rFonts w:ascii="Arial"/>
                <w:sz w:val="21"/>
              </w:rPr>
            </w:pPr>
          </w:p>
        </w:tc>
      </w:tr>
      <w:tr w14:paraId="7BE41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E70397">
            <w:pPr>
              <w:rPr>
                <w:rFonts w:ascii="Arial"/>
                <w:sz w:val="21"/>
              </w:rPr>
            </w:pPr>
          </w:p>
        </w:tc>
        <w:tc>
          <w:tcPr>
            <w:tcW w:w="999" w:type="dxa"/>
            <w:vAlign w:val="top"/>
          </w:tcPr>
          <w:p w14:paraId="09DBA2E4">
            <w:pPr>
              <w:rPr>
                <w:rFonts w:ascii="Arial"/>
                <w:sz w:val="21"/>
              </w:rPr>
            </w:pPr>
          </w:p>
        </w:tc>
        <w:tc>
          <w:tcPr>
            <w:tcW w:w="2798" w:type="dxa"/>
            <w:vAlign w:val="top"/>
          </w:tcPr>
          <w:p w14:paraId="3AA1CEF1">
            <w:pPr>
              <w:pStyle w:val="6"/>
              <w:spacing w:before="70" w:line="213" w:lineRule="auto"/>
              <w:ind w:left="119"/>
            </w:pPr>
            <w:r>
              <w:rPr>
                <w:spacing w:val="-2"/>
              </w:rPr>
              <w:t>209 社会保险基金支出</w:t>
            </w:r>
          </w:p>
        </w:tc>
        <w:tc>
          <w:tcPr>
            <w:tcW w:w="879" w:type="dxa"/>
            <w:vAlign w:val="top"/>
          </w:tcPr>
          <w:p w14:paraId="60139EE8">
            <w:pPr>
              <w:rPr>
                <w:rFonts w:ascii="Arial"/>
                <w:sz w:val="21"/>
              </w:rPr>
            </w:pPr>
          </w:p>
        </w:tc>
        <w:tc>
          <w:tcPr>
            <w:tcW w:w="870" w:type="dxa"/>
            <w:vAlign w:val="top"/>
          </w:tcPr>
          <w:p w14:paraId="603EA0AA">
            <w:pPr>
              <w:rPr>
                <w:rFonts w:ascii="Arial"/>
                <w:sz w:val="21"/>
              </w:rPr>
            </w:pPr>
          </w:p>
        </w:tc>
        <w:tc>
          <w:tcPr>
            <w:tcW w:w="800" w:type="dxa"/>
            <w:vAlign w:val="top"/>
          </w:tcPr>
          <w:p w14:paraId="0FFC143E">
            <w:pPr>
              <w:rPr>
                <w:rFonts w:ascii="Arial"/>
                <w:sz w:val="21"/>
              </w:rPr>
            </w:pPr>
          </w:p>
        </w:tc>
        <w:tc>
          <w:tcPr>
            <w:tcW w:w="654" w:type="dxa"/>
            <w:vAlign w:val="top"/>
          </w:tcPr>
          <w:p w14:paraId="38F418F2">
            <w:pPr>
              <w:rPr>
                <w:rFonts w:ascii="Arial"/>
                <w:sz w:val="21"/>
              </w:rPr>
            </w:pPr>
          </w:p>
        </w:tc>
      </w:tr>
      <w:tr w14:paraId="606F9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C1C254">
            <w:pPr>
              <w:rPr>
                <w:rFonts w:ascii="Arial"/>
                <w:sz w:val="21"/>
              </w:rPr>
            </w:pPr>
          </w:p>
        </w:tc>
        <w:tc>
          <w:tcPr>
            <w:tcW w:w="999" w:type="dxa"/>
            <w:vAlign w:val="top"/>
          </w:tcPr>
          <w:p w14:paraId="180BC369">
            <w:pPr>
              <w:rPr>
                <w:rFonts w:ascii="Arial"/>
                <w:sz w:val="21"/>
              </w:rPr>
            </w:pPr>
          </w:p>
        </w:tc>
        <w:tc>
          <w:tcPr>
            <w:tcW w:w="2798" w:type="dxa"/>
            <w:vAlign w:val="top"/>
          </w:tcPr>
          <w:p w14:paraId="71C27ACA">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52145B94">
            <w:pPr>
              <w:pStyle w:val="6"/>
              <w:spacing w:before="69"/>
              <w:ind w:left="335"/>
            </w:pPr>
            <w:r>
              <w:rPr>
                <w:spacing w:val="-3"/>
              </w:rPr>
              <w:t>25.41</w:t>
            </w:r>
          </w:p>
        </w:tc>
        <w:tc>
          <w:tcPr>
            <w:tcW w:w="870" w:type="dxa"/>
            <w:vAlign w:val="top"/>
          </w:tcPr>
          <w:p w14:paraId="1B4D0CFA">
            <w:pPr>
              <w:pStyle w:val="6"/>
              <w:spacing w:before="69"/>
              <w:ind w:left="325"/>
            </w:pPr>
            <w:r>
              <w:rPr>
                <w:spacing w:val="-3"/>
              </w:rPr>
              <w:t>25.41</w:t>
            </w:r>
          </w:p>
        </w:tc>
        <w:tc>
          <w:tcPr>
            <w:tcW w:w="800" w:type="dxa"/>
            <w:vAlign w:val="top"/>
          </w:tcPr>
          <w:p w14:paraId="4361F04B">
            <w:pPr>
              <w:rPr>
                <w:rFonts w:ascii="Arial"/>
                <w:sz w:val="21"/>
              </w:rPr>
            </w:pPr>
          </w:p>
        </w:tc>
        <w:tc>
          <w:tcPr>
            <w:tcW w:w="654" w:type="dxa"/>
            <w:vAlign w:val="top"/>
          </w:tcPr>
          <w:p w14:paraId="29549058">
            <w:pPr>
              <w:rPr>
                <w:rFonts w:ascii="Arial"/>
                <w:sz w:val="21"/>
              </w:rPr>
            </w:pPr>
          </w:p>
        </w:tc>
      </w:tr>
      <w:tr w14:paraId="26FCF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CA8D1C">
            <w:pPr>
              <w:rPr>
                <w:rFonts w:ascii="Arial"/>
                <w:sz w:val="21"/>
              </w:rPr>
            </w:pPr>
          </w:p>
        </w:tc>
        <w:tc>
          <w:tcPr>
            <w:tcW w:w="999" w:type="dxa"/>
            <w:vAlign w:val="top"/>
          </w:tcPr>
          <w:p w14:paraId="67E83261">
            <w:pPr>
              <w:rPr>
                <w:rFonts w:ascii="Arial"/>
                <w:sz w:val="21"/>
              </w:rPr>
            </w:pPr>
          </w:p>
        </w:tc>
        <w:tc>
          <w:tcPr>
            <w:tcW w:w="2798" w:type="dxa"/>
            <w:vAlign w:val="top"/>
          </w:tcPr>
          <w:p w14:paraId="24D89C38">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8F1F327">
            <w:pPr>
              <w:rPr>
                <w:rFonts w:ascii="Arial"/>
                <w:sz w:val="21"/>
              </w:rPr>
            </w:pPr>
          </w:p>
        </w:tc>
        <w:tc>
          <w:tcPr>
            <w:tcW w:w="870" w:type="dxa"/>
            <w:vAlign w:val="top"/>
          </w:tcPr>
          <w:p w14:paraId="22CC271F">
            <w:pPr>
              <w:rPr>
                <w:rFonts w:ascii="Arial"/>
                <w:sz w:val="21"/>
              </w:rPr>
            </w:pPr>
          </w:p>
        </w:tc>
        <w:tc>
          <w:tcPr>
            <w:tcW w:w="800" w:type="dxa"/>
            <w:vAlign w:val="top"/>
          </w:tcPr>
          <w:p w14:paraId="0A1560C7">
            <w:pPr>
              <w:rPr>
                <w:rFonts w:ascii="Arial"/>
                <w:sz w:val="21"/>
              </w:rPr>
            </w:pPr>
          </w:p>
        </w:tc>
        <w:tc>
          <w:tcPr>
            <w:tcW w:w="654" w:type="dxa"/>
            <w:vAlign w:val="top"/>
          </w:tcPr>
          <w:p w14:paraId="24E1AB28">
            <w:pPr>
              <w:rPr>
                <w:rFonts w:ascii="Arial"/>
                <w:sz w:val="21"/>
              </w:rPr>
            </w:pPr>
          </w:p>
        </w:tc>
      </w:tr>
      <w:tr w14:paraId="04E65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408110">
            <w:pPr>
              <w:rPr>
                <w:rFonts w:ascii="Arial"/>
                <w:sz w:val="21"/>
              </w:rPr>
            </w:pPr>
          </w:p>
        </w:tc>
        <w:tc>
          <w:tcPr>
            <w:tcW w:w="999" w:type="dxa"/>
            <w:vAlign w:val="top"/>
          </w:tcPr>
          <w:p w14:paraId="4112CD6F">
            <w:pPr>
              <w:rPr>
                <w:rFonts w:ascii="Arial"/>
                <w:sz w:val="21"/>
              </w:rPr>
            </w:pPr>
          </w:p>
        </w:tc>
        <w:tc>
          <w:tcPr>
            <w:tcW w:w="2798" w:type="dxa"/>
            <w:vAlign w:val="top"/>
          </w:tcPr>
          <w:p w14:paraId="354E7010">
            <w:pPr>
              <w:pStyle w:val="6"/>
              <w:spacing w:before="71" w:line="213" w:lineRule="auto"/>
              <w:ind w:left="119"/>
            </w:pPr>
            <w:r>
              <w:rPr>
                <w:spacing w:val="-2"/>
              </w:rPr>
              <w:t>212 城乡社区支出</w:t>
            </w:r>
          </w:p>
        </w:tc>
        <w:tc>
          <w:tcPr>
            <w:tcW w:w="879" w:type="dxa"/>
            <w:vAlign w:val="top"/>
          </w:tcPr>
          <w:p w14:paraId="7365F0A4">
            <w:pPr>
              <w:rPr>
                <w:rFonts w:ascii="Arial"/>
                <w:sz w:val="21"/>
              </w:rPr>
            </w:pPr>
          </w:p>
        </w:tc>
        <w:tc>
          <w:tcPr>
            <w:tcW w:w="870" w:type="dxa"/>
            <w:vAlign w:val="top"/>
          </w:tcPr>
          <w:p w14:paraId="610D30EA">
            <w:pPr>
              <w:rPr>
                <w:rFonts w:ascii="Arial"/>
                <w:sz w:val="21"/>
              </w:rPr>
            </w:pPr>
          </w:p>
        </w:tc>
        <w:tc>
          <w:tcPr>
            <w:tcW w:w="800" w:type="dxa"/>
            <w:vAlign w:val="top"/>
          </w:tcPr>
          <w:p w14:paraId="7B9FCD1B">
            <w:pPr>
              <w:rPr>
                <w:rFonts w:ascii="Arial"/>
                <w:sz w:val="21"/>
              </w:rPr>
            </w:pPr>
          </w:p>
        </w:tc>
        <w:tc>
          <w:tcPr>
            <w:tcW w:w="654" w:type="dxa"/>
            <w:vAlign w:val="top"/>
          </w:tcPr>
          <w:p w14:paraId="5955C046">
            <w:pPr>
              <w:rPr>
                <w:rFonts w:ascii="Arial"/>
                <w:sz w:val="21"/>
              </w:rPr>
            </w:pPr>
          </w:p>
        </w:tc>
      </w:tr>
      <w:tr w14:paraId="2D6F5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C500E4">
            <w:pPr>
              <w:rPr>
                <w:rFonts w:ascii="Arial"/>
                <w:sz w:val="21"/>
              </w:rPr>
            </w:pPr>
          </w:p>
        </w:tc>
        <w:tc>
          <w:tcPr>
            <w:tcW w:w="999" w:type="dxa"/>
            <w:vAlign w:val="top"/>
          </w:tcPr>
          <w:p w14:paraId="116DB95B">
            <w:pPr>
              <w:rPr>
                <w:rFonts w:ascii="Arial"/>
                <w:sz w:val="21"/>
              </w:rPr>
            </w:pPr>
          </w:p>
        </w:tc>
        <w:tc>
          <w:tcPr>
            <w:tcW w:w="2798" w:type="dxa"/>
            <w:vAlign w:val="top"/>
          </w:tcPr>
          <w:p w14:paraId="05939E03">
            <w:pPr>
              <w:pStyle w:val="6"/>
              <w:spacing w:before="71" w:line="213" w:lineRule="auto"/>
              <w:ind w:left="119"/>
            </w:pPr>
            <w:r>
              <w:rPr>
                <w:spacing w:val="-2"/>
              </w:rPr>
              <w:t>213 农林水支出</w:t>
            </w:r>
          </w:p>
        </w:tc>
        <w:tc>
          <w:tcPr>
            <w:tcW w:w="879" w:type="dxa"/>
            <w:vAlign w:val="top"/>
          </w:tcPr>
          <w:p w14:paraId="174BAA29">
            <w:pPr>
              <w:rPr>
                <w:rFonts w:ascii="Arial"/>
                <w:sz w:val="21"/>
              </w:rPr>
            </w:pPr>
          </w:p>
        </w:tc>
        <w:tc>
          <w:tcPr>
            <w:tcW w:w="870" w:type="dxa"/>
            <w:vAlign w:val="top"/>
          </w:tcPr>
          <w:p w14:paraId="3023AA7F">
            <w:pPr>
              <w:rPr>
                <w:rFonts w:ascii="Arial"/>
                <w:sz w:val="21"/>
              </w:rPr>
            </w:pPr>
          </w:p>
        </w:tc>
        <w:tc>
          <w:tcPr>
            <w:tcW w:w="800" w:type="dxa"/>
            <w:vAlign w:val="top"/>
          </w:tcPr>
          <w:p w14:paraId="5A7CF99D">
            <w:pPr>
              <w:rPr>
                <w:rFonts w:ascii="Arial"/>
                <w:sz w:val="21"/>
              </w:rPr>
            </w:pPr>
          </w:p>
        </w:tc>
        <w:tc>
          <w:tcPr>
            <w:tcW w:w="654" w:type="dxa"/>
            <w:vAlign w:val="top"/>
          </w:tcPr>
          <w:p w14:paraId="0F2D2D30">
            <w:pPr>
              <w:rPr>
                <w:rFonts w:ascii="Arial"/>
                <w:sz w:val="21"/>
              </w:rPr>
            </w:pPr>
          </w:p>
        </w:tc>
      </w:tr>
      <w:tr w14:paraId="23BA8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77F827">
            <w:pPr>
              <w:rPr>
                <w:rFonts w:ascii="Arial"/>
                <w:sz w:val="21"/>
              </w:rPr>
            </w:pPr>
          </w:p>
        </w:tc>
        <w:tc>
          <w:tcPr>
            <w:tcW w:w="999" w:type="dxa"/>
            <w:vAlign w:val="top"/>
          </w:tcPr>
          <w:p w14:paraId="5AC6E3C6">
            <w:pPr>
              <w:rPr>
                <w:rFonts w:ascii="Arial"/>
                <w:sz w:val="21"/>
              </w:rPr>
            </w:pPr>
          </w:p>
        </w:tc>
        <w:tc>
          <w:tcPr>
            <w:tcW w:w="2798" w:type="dxa"/>
            <w:vAlign w:val="top"/>
          </w:tcPr>
          <w:p w14:paraId="35CB2D36">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5A94D45B">
            <w:pPr>
              <w:rPr>
                <w:rFonts w:ascii="Arial"/>
                <w:sz w:val="21"/>
              </w:rPr>
            </w:pPr>
          </w:p>
        </w:tc>
        <w:tc>
          <w:tcPr>
            <w:tcW w:w="870" w:type="dxa"/>
            <w:vAlign w:val="top"/>
          </w:tcPr>
          <w:p w14:paraId="14CF416A">
            <w:pPr>
              <w:rPr>
                <w:rFonts w:ascii="Arial"/>
                <w:sz w:val="21"/>
              </w:rPr>
            </w:pPr>
          </w:p>
        </w:tc>
        <w:tc>
          <w:tcPr>
            <w:tcW w:w="800" w:type="dxa"/>
            <w:vAlign w:val="top"/>
          </w:tcPr>
          <w:p w14:paraId="462E3913">
            <w:pPr>
              <w:rPr>
                <w:rFonts w:ascii="Arial"/>
                <w:sz w:val="21"/>
              </w:rPr>
            </w:pPr>
          </w:p>
        </w:tc>
        <w:tc>
          <w:tcPr>
            <w:tcW w:w="654" w:type="dxa"/>
            <w:vAlign w:val="top"/>
          </w:tcPr>
          <w:p w14:paraId="58DEC7F0">
            <w:pPr>
              <w:rPr>
                <w:rFonts w:ascii="Arial"/>
                <w:sz w:val="21"/>
              </w:rPr>
            </w:pPr>
          </w:p>
        </w:tc>
      </w:tr>
      <w:tr w14:paraId="071DD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FABB76">
            <w:pPr>
              <w:rPr>
                <w:rFonts w:ascii="Arial"/>
                <w:sz w:val="21"/>
              </w:rPr>
            </w:pPr>
          </w:p>
        </w:tc>
        <w:tc>
          <w:tcPr>
            <w:tcW w:w="999" w:type="dxa"/>
            <w:vAlign w:val="top"/>
          </w:tcPr>
          <w:p w14:paraId="42272EFF">
            <w:pPr>
              <w:rPr>
                <w:rFonts w:ascii="Arial"/>
                <w:sz w:val="21"/>
              </w:rPr>
            </w:pPr>
          </w:p>
        </w:tc>
        <w:tc>
          <w:tcPr>
            <w:tcW w:w="2798" w:type="dxa"/>
            <w:vAlign w:val="top"/>
          </w:tcPr>
          <w:p w14:paraId="73397B53">
            <w:pPr>
              <w:pStyle w:val="6"/>
              <w:spacing w:before="70" w:line="213" w:lineRule="auto"/>
              <w:ind w:left="119"/>
            </w:pPr>
            <w:r>
              <w:rPr>
                <w:spacing w:val="-1"/>
              </w:rPr>
              <w:t>215 资源勘探工业信息等支出</w:t>
            </w:r>
          </w:p>
        </w:tc>
        <w:tc>
          <w:tcPr>
            <w:tcW w:w="879" w:type="dxa"/>
            <w:vAlign w:val="top"/>
          </w:tcPr>
          <w:p w14:paraId="2D55CEAC">
            <w:pPr>
              <w:rPr>
                <w:rFonts w:ascii="Arial"/>
                <w:sz w:val="21"/>
              </w:rPr>
            </w:pPr>
          </w:p>
        </w:tc>
        <w:tc>
          <w:tcPr>
            <w:tcW w:w="870" w:type="dxa"/>
            <w:vAlign w:val="top"/>
          </w:tcPr>
          <w:p w14:paraId="3B9B5EDD">
            <w:pPr>
              <w:rPr>
                <w:rFonts w:ascii="Arial"/>
                <w:sz w:val="21"/>
              </w:rPr>
            </w:pPr>
          </w:p>
        </w:tc>
        <w:tc>
          <w:tcPr>
            <w:tcW w:w="800" w:type="dxa"/>
            <w:vAlign w:val="top"/>
          </w:tcPr>
          <w:p w14:paraId="45CC19D5">
            <w:pPr>
              <w:rPr>
                <w:rFonts w:ascii="Arial"/>
                <w:sz w:val="21"/>
              </w:rPr>
            </w:pPr>
          </w:p>
        </w:tc>
        <w:tc>
          <w:tcPr>
            <w:tcW w:w="654" w:type="dxa"/>
            <w:vAlign w:val="top"/>
          </w:tcPr>
          <w:p w14:paraId="02A03FBA">
            <w:pPr>
              <w:rPr>
                <w:rFonts w:ascii="Arial"/>
                <w:sz w:val="21"/>
              </w:rPr>
            </w:pPr>
          </w:p>
        </w:tc>
      </w:tr>
      <w:tr w14:paraId="5F5F9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46F6BA">
            <w:pPr>
              <w:rPr>
                <w:rFonts w:ascii="Arial"/>
                <w:sz w:val="21"/>
              </w:rPr>
            </w:pPr>
          </w:p>
        </w:tc>
        <w:tc>
          <w:tcPr>
            <w:tcW w:w="999" w:type="dxa"/>
            <w:vAlign w:val="top"/>
          </w:tcPr>
          <w:p w14:paraId="70BDDD9D">
            <w:pPr>
              <w:rPr>
                <w:rFonts w:ascii="Arial"/>
                <w:sz w:val="21"/>
              </w:rPr>
            </w:pPr>
          </w:p>
        </w:tc>
        <w:tc>
          <w:tcPr>
            <w:tcW w:w="2798" w:type="dxa"/>
            <w:vAlign w:val="top"/>
          </w:tcPr>
          <w:p w14:paraId="6D0CBE3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94ADE75">
            <w:pPr>
              <w:rPr>
                <w:rFonts w:ascii="Arial"/>
                <w:sz w:val="21"/>
              </w:rPr>
            </w:pPr>
          </w:p>
        </w:tc>
        <w:tc>
          <w:tcPr>
            <w:tcW w:w="870" w:type="dxa"/>
            <w:vAlign w:val="top"/>
          </w:tcPr>
          <w:p w14:paraId="03820FF1">
            <w:pPr>
              <w:rPr>
                <w:rFonts w:ascii="Arial"/>
                <w:sz w:val="21"/>
              </w:rPr>
            </w:pPr>
          </w:p>
        </w:tc>
        <w:tc>
          <w:tcPr>
            <w:tcW w:w="800" w:type="dxa"/>
            <w:vAlign w:val="top"/>
          </w:tcPr>
          <w:p w14:paraId="497DFA23">
            <w:pPr>
              <w:rPr>
                <w:rFonts w:ascii="Arial"/>
                <w:sz w:val="21"/>
              </w:rPr>
            </w:pPr>
          </w:p>
        </w:tc>
        <w:tc>
          <w:tcPr>
            <w:tcW w:w="654" w:type="dxa"/>
            <w:vAlign w:val="top"/>
          </w:tcPr>
          <w:p w14:paraId="12A046D3">
            <w:pPr>
              <w:rPr>
                <w:rFonts w:ascii="Arial"/>
                <w:sz w:val="21"/>
              </w:rPr>
            </w:pPr>
          </w:p>
        </w:tc>
      </w:tr>
      <w:tr w14:paraId="11DE2A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78F418A">
            <w:pPr>
              <w:rPr>
                <w:rFonts w:ascii="Arial"/>
                <w:sz w:val="21"/>
              </w:rPr>
            </w:pPr>
          </w:p>
        </w:tc>
        <w:tc>
          <w:tcPr>
            <w:tcW w:w="999" w:type="dxa"/>
            <w:vAlign w:val="top"/>
          </w:tcPr>
          <w:p w14:paraId="0837F421">
            <w:pPr>
              <w:rPr>
                <w:rFonts w:ascii="Arial"/>
                <w:sz w:val="21"/>
              </w:rPr>
            </w:pPr>
          </w:p>
        </w:tc>
        <w:tc>
          <w:tcPr>
            <w:tcW w:w="2798" w:type="dxa"/>
            <w:vAlign w:val="top"/>
          </w:tcPr>
          <w:p w14:paraId="1D695ABA">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548BB958">
            <w:pPr>
              <w:rPr>
                <w:rFonts w:ascii="Arial"/>
                <w:sz w:val="21"/>
              </w:rPr>
            </w:pPr>
          </w:p>
        </w:tc>
        <w:tc>
          <w:tcPr>
            <w:tcW w:w="870" w:type="dxa"/>
            <w:vAlign w:val="top"/>
          </w:tcPr>
          <w:p w14:paraId="0E40CE26">
            <w:pPr>
              <w:rPr>
                <w:rFonts w:ascii="Arial"/>
                <w:sz w:val="21"/>
              </w:rPr>
            </w:pPr>
          </w:p>
        </w:tc>
        <w:tc>
          <w:tcPr>
            <w:tcW w:w="800" w:type="dxa"/>
            <w:vAlign w:val="top"/>
          </w:tcPr>
          <w:p w14:paraId="3453FF6F">
            <w:pPr>
              <w:rPr>
                <w:rFonts w:ascii="Arial"/>
                <w:sz w:val="21"/>
              </w:rPr>
            </w:pPr>
          </w:p>
        </w:tc>
        <w:tc>
          <w:tcPr>
            <w:tcW w:w="654" w:type="dxa"/>
            <w:vAlign w:val="top"/>
          </w:tcPr>
          <w:p w14:paraId="6C92C20F">
            <w:pPr>
              <w:rPr>
                <w:rFonts w:ascii="Arial"/>
                <w:sz w:val="21"/>
              </w:rPr>
            </w:pPr>
          </w:p>
        </w:tc>
      </w:tr>
      <w:tr w14:paraId="4982CE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15AEEC">
            <w:pPr>
              <w:rPr>
                <w:rFonts w:ascii="Arial"/>
                <w:sz w:val="21"/>
              </w:rPr>
            </w:pPr>
          </w:p>
        </w:tc>
        <w:tc>
          <w:tcPr>
            <w:tcW w:w="999" w:type="dxa"/>
            <w:vAlign w:val="top"/>
          </w:tcPr>
          <w:p w14:paraId="157C0AA8">
            <w:pPr>
              <w:rPr>
                <w:rFonts w:ascii="Arial"/>
                <w:sz w:val="21"/>
              </w:rPr>
            </w:pPr>
          </w:p>
        </w:tc>
        <w:tc>
          <w:tcPr>
            <w:tcW w:w="2798" w:type="dxa"/>
            <w:vAlign w:val="top"/>
          </w:tcPr>
          <w:p w14:paraId="7D469B28">
            <w:pPr>
              <w:pStyle w:val="6"/>
              <w:spacing w:before="72" w:line="213" w:lineRule="auto"/>
              <w:ind w:left="119"/>
            </w:pPr>
            <w:r>
              <w:rPr>
                <w:spacing w:val="-2"/>
              </w:rPr>
              <w:t>219 援助其他地区支出</w:t>
            </w:r>
          </w:p>
        </w:tc>
        <w:tc>
          <w:tcPr>
            <w:tcW w:w="879" w:type="dxa"/>
            <w:vAlign w:val="top"/>
          </w:tcPr>
          <w:p w14:paraId="0845A667">
            <w:pPr>
              <w:rPr>
                <w:rFonts w:ascii="Arial"/>
                <w:sz w:val="21"/>
              </w:rPr>
            </w:pPr>
          </w:p>
        </w:tc>
        <w:tc>
          <w:tcPr>
            <w:tcW w:w="870" w:type="dxa"/>
            <w:vAlign w:val="top"/>
          </w:tcPr>
          <w:p w14:paraId="5E3F13A9">
            <w:pPr>
              <w:rPr>
                <w:rFonts w:ascii="Arial"/>
                <w:sz w:val="21"/>
              </w:rPr>
            </w:pPr>
          </w:p>
        </w:tc>
        <w:tc>
          <w:tcPr>
            <w:tcW w:w="800" w:type="dxa"/>
            <w:vAlign w:val="top"/>
          </w:tcPr>
          <w:p w14:paraId="5560C77B">
            <w:pPr>
              <w:rPr>
                <w:rFonts w:ascii="Arial"/>
                <w:sz w:val="21"/>
              </w:rPr>
            </w:pPr>
          </w:p>
        </w:tc>
        <w:tc>
          <w:tcPr>
            <w:tcW w:w="654" w:type="dxa"/>
            <w:vAlign w:val="top"/>
          </w:tcPr>
          <w:p w14:paraId="69826105">
            <w:pPr>
              <w:rPr>
                <w:rFonts w:ascii="Arial"/>
                <w:sz w:val="21"/>
              </w:rPr>
            </w:pPr>
          </w:p>
        </w:tc>
      </w:tr>
      <w:tr w14:paraId="3A51E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CDBE3C">
            <w:pPr>
              <w:rPr>
                <w:rFonts w:ascii="Arial"/>
                <w:sz w:val="21"/>
              </w:rPr>
            </w:pPr>
          </w:p>
        </w:tc>
        <w:tc>
          <w:tcPr>
            <w:tcW w:w="999" w:type="dxa"/>
            <w:vAlign w:val="top"/>
          </w:tcPr>
          <w:p w14:paraId="1607E873">
            <w:pPr>
              <w:rPr>
                <w:rFonts w:ascii="Arial"/>
                <w:sz w:val="21"/>
              </w:rPr>
            </w:pPr>
          </w:p>
        </w:tc>
        <w:tc>
          <w:tcPr>
            <w:tcW w:w="2798" w:type="dxa"/>
            <w:vAlign w:val="top"/>
          </w:tcPr>
          <w:p w14:paraId="7D664FF0">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717DEC00">
            <w:pPr>
              <w:rPr>
                <w:rFonts w:ascii="Arial"/>
                <w:sz w:val="21"/>
              </w:rPr>
            </w:pPr>
          </w:p>
        </w:tc>
        <w:tc>
          <w:tcPr>
            <w:tcW w:w="870" w:type="dxa"/>
            <w:vAlign w:val="top"/>
          </w:tcPr>
          <w:p w14:paraId="183EDDA4">
            <w:pPr>
              <w:rPr>
                <w:rFonts w:ascii="Arial"/>
                <w:sz w:val="21"/>
              </w:rPr>
            </w:pPr>
          </w:p>
        </w:tc>
        <w:tc>
          <w:tcPr>
            <w:tcW w:w="800" w:type="dxa"/>
            <w:vAlign w:val="top"/>
          </w:tcPr>
          <w:p w14:paraId="15E0CE89">
            <w:pPr>
              <w:rPr>
                <w:rFonts w:ascii="Arial"/>
                <w:sz w:val="21"/>
              </w:rPr>
            </w:pPr>
          </w:p>
        </w:tc>
        <w:tc>
          <w:tcPr>
            <w:tcW w:w="654" w:type="dxa"/>
            <w:vAlign w:val="top"/>
          </w:tcPr>
          <w:p w14:paraId="1DC470BC">
            <w:pPr>
              <w:rPr>
                <w:rFonts w:ascii="Arial"/>
                <w:sz w:val="21"/>
              </w:rPr>
            </w:pPr>
          </w:p>
        </w:tc>
      </w:tr>
      <w:tr w14:paraId="24BFE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CBA5A7">
            <w:pPr>
              <w:rPr>
                <w:rFonts w:ascii="Arial"/>
                <w:sz w:val="21"/>
              </w:rPr>
            </w:pPr>
          </w:p>
        </w:tc>
        <w:tc>
          <w:tcPr>
            <w:tcW w:w="999" w:type="dxa"/>
            <w:vAlign w:val="top"/>
          </w:tcPr>
          <w:p w14:paraId="2ED62271">
            <w:pPr>
              <w:rPr>
                <w:rFonts w:ascii="Arial"/>
                <w:sz w:val="21"/>
              </w:rPr>
            </w:pPr>
          </w:p>
        </w:tc>
        <w:tc>
          <w:tcPr>
            <w:tcW w:w="2798" w:type="dxa"/>
            <w:vAlign w:val="top"/>
          </w:tcPr>
          <w:p w14:paraId="2DEDE520">
            <w:pPr>
              <w:pStyle w:val="6"/>
              <w:spacing w:before="71" w:line="213" w:lineRule="auto"/>
              <w:ind w:left="119"/>
            </w:pPr>
            <w:r>
              <w:rPr>
                <w:spacing w:val="-2"/>
              </w:rPr>
              <w:t>221 住房保障支出</w:t>
            </w:r>
          </w:p>
        </w:tc>
        <w:tc>
          <w:tcPr>
            <w:tcW w:w="879" w:type="dxa"/>
            <w:vAlign w:val="top"/>
          </w:tcPr>
          <w:p w14:paraId="3106D7B9">
            <w:pPr>
              <w:pStyle w:val="6"/>
              <w:spacing w:before="71"/>
              <w:ind w:left="334"/>
            </w:pPr>
            <w:r>
              <w:rPr>
                <w:spacing w:val="-3"/>
              </w:rPr>
              <w:t>42.09</w:t>
            </w:r>
          </w:p>
        </w:tc>
        <w:tc>
          <w:tcPr>
            <w:tcW w:w="870" w:type="dxa"/>
            <w:vAlign w:val="top"/>
          </w:tcPr>
          <w:p w14:paraId="3D400CF5">
            <w:pPr>
              <w:pStyle w:val="6"/>
              <w:spacing w:before="71"/>
              <w:ind w:left="324"/>
            </w:pPr>
            <w:r>
              <w:rPr>
                <w:spacing w:val="-3"/>
              </w:rPr>
              <w:t>42.09</w:t>
            </w:r>
          </w:p>
        </w:tc>
        <w:tc>
          <w:tcPr>
            <w:tcW w:w="800" w:type="dxa"/>
            <w:vAlign w:val="top"/>
          </w:tcPr>
          <w:p w14:paraId="5DD95FA6">
            <w:pPr>
              <w:rPr>
                <w:rFonts w:ascii="Arial"/>
                <w:sz w:val="21"/>
              </w:rPr>
            </w:pPr>
          </w:p>
        </w:tc>
        <w:tc>
          <w:tcPr>
            <w:tcW w:w="654" w:type="dxa"/>
            <w:vAlign w:val="top"/>
          </w:tcPr>
          <w:p w14:paraId="4D185988">
            <w:pPr>
              <w:rPr>
                <w:rFonts w:ascii="Arial"/>
                <w:sz w:val="21"/>
              </w:rPr>
            </w:pPr>
          </w:p>
        </w:tc>
      </w:tr>
      <w:tr w14:paraId="53C6E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91EE07">
            <w:pPr>
              <w:rPr>
                <w:rFonts w:ascii="Arial"/>
                <w:sz w:val="21"/>
              </w:rPr>
            </w:pPr>
          </w:p>
        </w:tc>
        <w:tc>
          <w:tcPr>
            <w:tcW w:w="999" w:type="dxa"/>
            <w:vAlign w:val="top"/>
          </w:tcPr>
          <w:p w14:paraId="4222D7E6">
            <w:pPr>
              <w:rPr>
                <w:rFonts w:ascii="Arial"/>
                <w:sz w:val="21"/>
              </w:rPr>
            </w:pPr>
          </w:p>
        </w:tc>
        <w:tc>
          <w:tcPr>
            <w:tcW w:w="2798" w:type="dxa"/>
            <w:vAlign w:val="top"/>
          </w:tcPr>
          <w:p w14:paraId="14E454EA">
            <w:pPr>
              <w:pStyle w:val="6"/>
              <w:spacing w:before="71" w:line="213" w:lineRule="auto"/>
              <w:ind w:left="119"/>
            </w:pPr>
            <w:r>
              <w:rPr>
                <w:spacing w:val="-2"/>
              </w:rPr>
              <w:t>222 粮油物资储备支出</w:t>
            </w:r>
          </w:p>
        </w:tc>
        <w:tc>
          <w:tcPr>
            <w:tcW w:w="879" w:type="dxa"/>
            <w:vAlign w:val="top"/>
          </w:tcPr>
          <w:p w14:paraId="71069F3C">
            <w:pPr>
              <w:rPr>
                <w:rFonts w:ascii="Arial"/>
                <w:sz w:val="21"/>
              </w:rPr>
            </w:pPr>
          </w:p>
        </w:tc>
        <w:tc>
          <w:tcPr>
            <w:tcW w:w="870" w:type="dxa"/>
            <w:vAlign w:val="top"/>
          </w:tcPr>
          <w:p w14:paraId="44E4BAB5">
            <w:pPr>
              <w:rPr>
                <w:rFonts w:ascii="Arial"/>
                <w:sz w:val="21"/>
              </w:rPr>
            </w:pPr>
          </w:p>
        </w:tc>
        <w:tc>
          <w:tcPr>
            <w:tcW w:w="800" w:type="dxa"/>
            <w:vAlign w:val="top"/>
          </w:tcPr>
          <w:p w14:paraId="2DD1FD46">
            <w:pPr>
              <w:rPr>
                <w:rFonts w:ascii="Arial"/>
                <w:sz w:val="21"/>
              </w:rPr>
            </w:pPr>
          </w:p>
        </w:tc>
        <w:tc>
          <w:tcPr>
            <w:tcW w:w="654" w:type="dxa"/>
            <w:vAlign w:val="top"/>
          </w:tcPr>
          <w:p w14:paraId="31421388">
            <w:pPr>
              <w:rPr>
                <w:rFonts w:ascii="Arial"/>
                <w:sz w:val="21"/>
              </w:rPr>
            </w:pPr>
          </w:p>
        </w:tc>
      </w:tr>
      <w:tr w14:paraId="5EE6E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C501D3">
            <w:pPr>
              <w:rPr>
                <w:rFonts w:ascii="Arial"/>
                <w:sz w:val="21"/>
              </w:rPr>
            </w:pPr>
          </w:p>
        </w:tc>
        <w:tc>
          <w:tcPr>
            <w:tcW w:w="999" w:type="dxa"/>
            <w:vAlign w:val="top"/>
          </w:tcPr>
          <w:p w14:paraId="52E670C1">
            <w:pPr>
              <w:rPr>
                <w:rFonts w:ascii="Arial"/>
                <w:sz w:val="21"/>
              </w:rPr>
            </w:pPr>
          </w:p>
        </w:tc>
        <w:tc>
          <w:tcPr>
            <w:tcW w:w="2798" w:type="dxa"/>
            <w:vAlign w:val="top"/>
          </w:tcPr>
          <w:p w14:paraId="1D2DF08B">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0EF5B3FF">
            <w:pPr>
              <w:rPr>
                <w:rFonts w:ascii="Arial"/>
                <w:sz w:val="21"/>
              </w:rPr>
            </w:pPr>
          </w:p>
        </w:tc>
        <w:tc>
          <w:tcPr>
            <w:tcW w:w="870" w:type="dxa"/>
            <w:vAlign w:val="top"/>
          </w:tcPr>
          <w:p w14:paraId="324376B2">
            <w:pPr>
              <w:rPr>
                <w:rFonts w:ascii="Arial"/>
                <w:sz w:val="21"/>
              </w:rPr>
            </w:pPr>
          </w:p>
        </w:tc>
        <w:tc>
          <w:tcPr>
            <w:tcW w:w="800" w:type="dxa"/>
            <w:vAlign w:val="top"/>
          </w:tcPr>
          <w:p w14:paraId="50605015">
            <w:pPr>
              <w:rPr>
                <w:rFonts w:ascii="Arial"/>
                <w:sz w:val="21"/>
              </w:rPr>
            </w:pPr>
          </w:p>
        </w:tc>
        <w:tc>
          <w:tcPr>
            <w:tcW w:w="654" w:type="dxa"/>
            <w:vAlign w:val="top"/>
          </w:tcPr>
          <w:p w14:paraId="39498938">
            <w:pPr>
              <w:rPr>
                <w:rFonts w:ascii="Arial"/>
                <w:sz w:val="21"/>
              </w:rPr>
            </w:pPr>
          </w:p>
        </w:tc>
      </w:tr>
      <w:tr w14:paraId="0425B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0FD277">
            <w:pPr>
              <w:rPr>
                <w:rFonts w:ascii="Arial"/>
                <w:sz w:val="21"/>
              </w:rPr>
            </w:pPr>
          </w:p>
        </w:tc>
        <w:tc>
          <w:tcPr>
            <w:tcW w:w="999" w:type="dxa"/>
            <w:vAlign w:val="top"/>
          </w:tcPr>
          <w:p w14:paraId="5C443BF6">
            <w:pPr>
              <w:rPr>
                <w:rFonts w:ascii="Arial"/>
                <w:sz w:val="21"/>
              </w:rPr>
            </w:pPr>
          </w:p>
        </w:tc>
        <w:tc>
          <w:tcPr>
            <w:tcW w:w="2798" w:type="dxa"/>
            <w:vAlign w:val="top"/>
          </w:tcPr>
          <w:p w14:paraId="051F4C60">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BA6ECB8">
            <w:pPr>
              <w:rPr>
                <w:rFonts w:ascii="Arial"/>
                <w:sz w:val="21"/>
              </w:rPr>
            </w:pPr>
          </w:p>
        </w:tc>
        <w:tc>
          <w:tcPr>
            <w:tcW w:w="870" w:type="dxa"/>
            <w:vAlign w:val="top"/>
          </w:tcPr>
          <w:p w14:paraId="058C82B2">
            <w:pPr>
              <w:rPr>
                <w:rFonts w:ascii="Arial"/>
                <w:sz w:val="21"/>
              </w:rPr>
            </w:pPr>
          </w:p>
        </w:tc>
        <w:tc>
          <w:tcPr>
            <w:tcW w:w="800" w:type="dxa"/>
            <w:vAlign w:val="top"/>
          </w:tcPr>
          <w:p w14:paraId="15AD4AA0">
            <w:pPr>
              <w:rPr>
                <w:rFonts w:ascii="Arial"/>
                <w:sz w:val="21"/>
              </w:rPr>
            </w:pPr>
          </w:p>
        </w:tc>
        <w:tc>
          <w:tcPr>
            <w:tcW w:w="654" w:type="dxa"/>
            <w:vAlign w:val="top"/>
          </w:tcPr>
          <w:p w14:paraId="65769CDF">
            <w:pPr>
              <w:rPr>
                <w:rFonts w:ascii="Arial"/>
                <w:sz w:val="21"/>
              </w:rPr>
            </w:pPr>
          </w:p>
        </w:tc>
      </w:tr>
      <w:tr w14:paraId="7A0D9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91CA87">
            <w:pPr>
              <w:rPr>
                <w:rFonts w:ascii="Arial"/>
                <w:sz w:val="21"/>
              </w:rPr>
            </w:pPr>
          </w:p>
        </w:tc>
        <w:tc>
          <w:tcPr>
            <w:tcW w:w="999" w:type="dxa"/>
            <w:vAlign w:val="top"/>
          </w:tcPr>
          <w:p w14:paraId="3D5BED34">
            <w:pPr>
              <w:rPr>
                <w:rFonts w:ascii="Arial"/>
                <w:sz w:val="21"/>
              </w:rPr>
            </w:pPr>
          </w:p>
        </w:tc>
        <w:tc>
          <w:tcPr>
            <w:tcW w:w="2798" w:type="dxa"/>
            <w:vAlign w:val="top"/>
          </w:tcPr>
          <w:p w14:paraId="15EA6114">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6E0B7A52">
            <w:pPr>
              <w:rPr>
                <w:rFonts w:ascii="Arial"/>
                <w:sz w:val="21"/>
              </w:rPr>
            </w:pPr>
          </w:p>
        </w:tc>
        <w:tc>
          <w:tcPr>
            <w:tcW w:w="870" w:type="dxa"/>
            <w:vAlign w:val="top"/>
          </w:tcPr>
          <w:p w14:paraId="627C33AC">
            <w:pPr>
              <w:rPr>
                <w:rFonts w:ascii="Arial"/>
                <w:sz w:val="21"/>
              </w:rPr>
            </w:pPr>
          </w:p>
        </w:tc>
        <w:tc>
          <w:tcPr>
            <w:tcW w:w="800" w:type="dxa"/>
            <w:vAlign w:val="top"/>
          </w:tcPr>
          <w:p w14:paraId="248ABB19">
            <w:pPr>
              <w:rPr>
                <w:rFonts w:ascii="Arial"/>
                <w:sz w:val="21"/>
              </w:rPr>
            </w:pPr>
          </w:p>
        </w:tc>
        <w:tc>
          <w:tcPr>
            <w:tcW w:w="654" w:type="dxa"/>
            <w:vAlign w:val="top"/>
          </w:tcPr>
          <w:p w14:paraId="0265ADE3">
            <w:pPr>
              <w:rPr>
                <w:rFonts w:ascii="Arial"/>
                <w:sz w:val="21"/>
              </w:rPr>
            </w:pPr>
          </w:p>
        </w:tc>
      </w:tr>
      <w:tr w14:paraId="275F2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1928A8">
            <w:pPr>
              <w:rPr>
                <w:rFonts w:ascii="Arial"/>
                <w:sz w:val="21"/>
              </w:rPr>
            </w:pPr>
          </w:p>
        </w:tc>
        <w:tc>
          <w:tcPr>
            <w:tcW w:w="999" w:type="dxa"/>
            <w:vAlign w:val="top"/>
          </w:tcPr>
          <w:p w14:paraId="37E1D49D">
            <w:pPr>
              <w:rPr>
                <w:rFonts w:ascii="Arial"/>
                <w:sz w:val="21"/>
              </w:rPr>
            </w:pPr>
          </w:p>
        </w:tc>
        <w:tc>
          <w:tcPr>
            <w:tcW w:w="2798" w:type="dxa"/>
            <w:vAlign w:val="top"/>
          </w:tcPr>
          <w:p w14:paraId="1F4F19EA">
            <w:pPr>
              <w:pStyle w:val="6"/>
              <w:spacing w:before="72" w:line="213" w:lineRule="auto"/>
              <w:ind w:left="119"/>
            </w:pPr>
            <w:r>
              <w:rPr>
                <w:spacing w:val="-2"/>
              </w:rPr>
              <w:t>229 其他支出</w:t>
            </w:r>
          </w:p>
        </w:tc>
        <w:tc>
          <w:tcPr>
            <w:tcW w:w="879" w:type="dxa"/>
            <w:vAlign w:val="top"/>
          </w:tcPr>
          <w:p w14:paraId="4ADECC62">
            <w:pPr>
              <w:pStyle w:val="6"/>
              <w:spacing w:before="72"/>
              <w:ind w:left="251"/>
            </w:pPr>
            <w:r>
              <w:rPr>
                <w:spacing w:val="-4"/>
              </w:rPr>
              <w:t>325.00</w:t>
            </w:r>
          </w:p>
        </w:tc>
        <w:tc>
          <w:tcPr>
            <w:tcW w:w="870" w:type="dxa"/>
            <w:vAlign w:val="top"/>
          </w:tcPr>
          <w:p w14:paraId="1545A902">
            <w:pPr>
              <w:rPr>
                <w:rFonts w:ascii="Arial"/>
                <w:sz w:val="21"/>
              </w:rPr>
            </w:pPr>
          </w:p>
        </w:tc>
        <w:tc>
          <w:tcPr>
            <w:tcW w:w="800" w:type="dxa"/>
            <w:vAlign w:val="top"/>
          </w:tcPr>
          <w:p w14:paraId="3BAF3349">
            <w:pPr>
              <w:pStyle w:val="6"/>
              <w:spacing w:before="72"/>
              <w:ind w:left="129"/>
            </w:pPr>
            <w:r>
              <w:rPr>
                <w:spacing w:val="-4"/>
              </w:rPr>
              <w:t>325.00</w:t>
            </w:r>
          </w:p>
        </w:tc>
        <w:tc>
          <w:tcPr>
            <w:tcW w:w="654" w:type="dxa"/>
            <w:vAlign w:val="top"/>
          </w:tcPr>
          <w:p w14:paraId="56B09687">
            <w:pPr>
              <w:rPr>
                <w:rFonts w:ascii="Arial"/>
                <w:sz w:val="21"/>
              </w:rPr>
            </w:pPr>
          </w:p>
        </w:tc>
      </w:tr>
      <w:tr w14:paraId="32F8E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7549D6">
            <w:pPr>
              <w:rPr>
                <w:rFonts w:ascii="Arial"/>
                <w:sz w:val="21"/>
              </w:rPr>
            </w:pPr>
          </w:p>
        </w:tc>
        <w:tc>
          <w:tcPr>
            <w:tcW w:w="999" w:type="dxa"/>
            <w:vAlign w:val="top"/>
          </w:tcPr>
          <w:p w14:paraId="5E65269D">
            <w:pPr>
              <w:rPr>
                <w:rFonts w:ascii="Arial"/>
                <w:sz w:val="21"/>
              </w:rPr>
            </w:pPr>
          </w:p>
        </w:tc>
        <w:tc>
          <w:tcPr>
            <w:tcW w:w="2798" w:type="dxa"/>
            <w:vAlign w:val="top"/>
          </w:tcPr>
          <w:p w14:paraId="2288495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88C67D3">
            <w:pPr>
              <w:rPr>
                <w:rFonts w:ascii="Arial"/>
                <w:sz w:val="21"/>
              </w:rPr>
            </w:pPr>
          </w:p>
        </w:tc>
        <w:tc>
          <w:tcPr>
            <w:tcW w:w="870" w:type="dxa"/>
            <w:vAlign w:val="top"/>
          </w:tcPr>
          <w:p w14:paraId="4AFA750F">
            <w:pPr>
              <w:rPr>
                <w:rFonts w:ascii="Arial"/>
                <w:sz w:val="21"/>
              </w:rPr>
            </w:pPr>
          </w:p>
        </w:tc>
        <w:tc>
          <w:tcPr>
            <w:tcW w:w="800" w:type="dxa"/>
            <w:vAlign w:val="top"/>
          </w:tcPr>
          <w:p w14:paraId="33BC6D7D">
            <w:pPr>
              <w:rPr>
                <w:rFonts w:ascii="Arial"/>
                <w:sz w:val="21"/>
              </w:rPr>
            </w:pPr>
          </w:p>
        </w:tc>
        <w:tc>
          <w:tcPr>
            <w:tcW w:w="654" w:type="dxa"/>
            <w:vAlign w:val="top"/>
          </w:tcPr>
          <w:p w14:paraId="1D46789E">
            <w:pPr>
              <w:rPr>
                <w:rFonts w:ascii="Arial"/>
                <w:sz w:val="21"/>
              </w:rPr>
            </w:pPr>
          </w:p>
        </w:tc>
      </w:tr>
      <w:tr w14:paraId="21BD0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4E55AF">
            <w:pPr>
              <w:rPr>
                <w:rFonts w:ascii="Arial"/>
                <w:sz w:val="21"/>
              </w:rPr>
            </w:pPr>
          </w:p>
        </w:tc>
        <w:tc>
          <w:tcPr>
            <w:tcW w:w="999" w:type="dxa"/>
            <w:vAlign w:val="top"/>
          </w:tcPr>
          <w:p w14:paraId="3D7E68A9">
            <w:pPr>
              <w:rPr>
                <w:rFonts w:ascii="Arial"/>
                <w:sz w:val="21"/>
              </w:rPr>
            </w:pPr>
          </w:p>
        </w:tc>
        <w:tc>
          <w:tcPr>
            <w:tcW w:w="2798" w:type="dxa"/>
            <w:vAlign w:val="top"/>
          </w:tcPr>
          <w:p w14:paraId="4771237F">
            <w:pPr>
              <w:pStyle w:val="6"/>
              <w:spacing w:before="71" w:line="213" w:lineRule="auto"/>
              <w:ind w:left="119"/>
            </w:pPr>
            <w:r>
              <w:rPr>
                <w:spacing w:val="-2"/>
              </w:rPr>
              <w:t>231 债务还本支出</w:t>
            </w:r>
          </w:p>
        </w:tc>
        <w:tc>
          <w:tcPr>
            <w:tcW w:w="879" w:type="dxa"/>
            <w:vAlign w:val="top"/>
          </w:tcPr>
          <w:p w14:paraId="66B0B08C">
            <w:pPr>
              <w:rPr>
                <w:rFonts w:ascii="Arial"/>
                <w:sz w:val="21"/>
              </w:rPr>
            </w:pPr>
          </w:p>
        </w:tc>
        <w:tc>
          <w:tcPr>
            <w:tcW w:w="870" w:type="dxa"/>
            <w:vAlign w:val="top"/>
          </w:tcPr>
          <w:p w14:paraId="3422C6F6">
            <w:pPr>
              <w:rPr>
                <w:rFonts w:ascii="Arial"/>
                <w:sz w:val="21"/>
              </w:rPr>
            </w:pPr>
          </w:p>
        </w:tc>
        <w:tc>
          <w:tcPr>
            <w:tcW w:w="800" w:type="dxa"/>
            <w:vAlign w:val="top"/>
          </w:tcPr>
          <w:p w14:paraId="681ABB72">
            <w:pPr>
              <w:rPr>
                <w:rFonts w:ascii="Arial"/>
                <w:sz w:val="21"/>
              </w:rPr>
            </w:pPr>
          </w:p>
        </w:tc>
        <w:tc>
          <w:tcPr>
            <w:tcW w:w="654" w:type="dxa"/>
            <w:vAlign w:val="top"/>
          </w:tcPr>
          <w:p w14:paraId="6715A3A2">
            <w:pPr>
              <w:rPr>
                <w:rFonts w:ascii="Arial"/>
                <w:sz w:val="21"/>
              </w:rPr>
            </w:pPr>
          </w:p>
        </w:tc>
      </w:tr>
      <w:tr w14:paraId="43C29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E2C793">
            <w:pPr>
              <w:rPr>
                <w:rFonts w:ascii="Arial"/>
                <w:sz w:val="21"/>
              </w:rPr>
            </w:pPr>
          </w:p>
        </w:tc>
        <w:tc>
          <w:tcPr>
            <w:tcW w:w="999" w:type="dxa"/>
            <w:vAlign w:val="top"/>
          </w:tcPr>
          <w:p w14:paraId="2A60BE5B">
            <w:pPr>
              <w:rPr>
                <w:rFonts w:ascii="Arial"/>
                <w:sz w:val="21"/>
              </w:rPr>
            </w:pPr>
          </w:p>
        </w:tc>
        <w:tc>
          <w:tcPr>
            <w:tcW w:w="2798" w:type="dxa"/>
            <w:vAlign w:val="top"/>
          </w:tcPr>
          <w:p w14:paraId="536FDFB0">
            <w:pPr>
              <w:pStyle w:val="6"/>
              <w:spacing w:before="71" w:line="213" w:lineRule="auto"/>
              <w:ind w:left="119"/>
            </w:pPr>
            <w:r>
              <w:rPr>
                <w:spacing w:val="-2"/>
              </w:rPr>
              <w:t>232 债务付息支出</w:t>
            </w:r>
          </w:p>
        </w:tc>
        <w:tc>
          <w:tcPr>
            <w:tcW w:w="879" w:type="dxa"/>
            <w:vAlign w:val="top"/>
          </w:tcPr>
          <w:p w14:paraId="227D03DF">
            <w:pPr>
              <w:rPr>
                <w:rFonts w:ascii="Arial"/>
                <w:sz w:val="21"/>
              </w:rPr>
            </w:pPr>
          </w:p>
        </w:tc>
        <w:tc>
          <w:tcPr>
            <w:tcW w:w="870" w:type="dxa"/>
            <w:vAlign w:val="top"/>
          </w:tcPr>
          <w:p w14:paraId="3ECE7DD5">
            <w:pPr>
              <w:rPr>
                <w:rFonts w:ascii="Arial"/>
                <w:sz w:val="21"/>
              </w:rPr>
            </w:pPr>
          </w:p>
        </w:tc>
        <w:tc>
          <w:tcPr>
            <w:tcW w:w="800" w:type="dxa"/>
            <w:vAlign w:val="top"/>
          </w:tcPr>
          <w:p w14:paraId="14CDF4E3">
            <w:pPr>
              <w:rPr>
                <w:rFonts w:ascii="Arial"/>
                <w:sz w:val="21"/>
              </w:rPr>
            </w:pPr>
          </w:p>
        </w:tc>
        <w:tc>
          <w:tcPr>
            <w:tcW w:w="654" w:type="dxa"/>
            <w:vAlign w:val="top"/>
          </w:tcPr>
          <w:p w14:paraId="68FFFA5D">
            <w:pPr>
              <w:rPr>
                <w:rFonts w:ascii="Arial"/>
                <w:sz w:val="21"/>
              </w:rPr>
            </w:pPr>
          </w:p>
        </w:tc>
      </w:tr>
      <w:tr w14:paraId="2359F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275C35">
            <w:pPr>
              <w:rPr>
                <w:rFonts w:ascii="Arial"/>
                <w:sz w:val="21"/>
              </w:rPr>
            </w:pPr>
          </w:p>
        </w:tc>
        <w:tc>
          <w:tcPr>
            <w:tcW w:w="999" w:type="dxa"/>
            <w:vAlign w:val="top"/>
          </w:tcPr>
          <w:p w14:paraId="752D1030">
            <w:pPr>
              <w:rPr>
                <w:rFonts w:ascii="Arial"/>
                <w:sz w:val="21"/>
              </w:rPr>
            </w:pPr>
          </w:p>
        </w:tc>
        <w:tc>
          <w:tcPr>
            <w:tcW w:w="2798" w:type="dxa"/>
            <w:vAlign w:val="top"/>
          </w:tcPr>
          <w:p w14:paraId="7AC13D62">
            <w:pPr>
              <w:pStyle w:val="6"/>
              <w:spacing w:before="70" w:line="213" w:lineRule="auto"/>
              <w:ind w:left="119"/>
            </w:pPr>
            <w:r>
              <w:rPr>
                <w:spacing w:val="-2"/>
              </w:rPr>
              <w:t>233 债务发行费用支出</w:t>
            </w:r>
          </w:p>
        </w:tc>
        <w:tc>
          <w:tcPr>
            <w:tcW w:w="879" w:type="dxa"/>
            <w:vAlign w:val="top"/>
          </w:tcPr>
          <w:p w14:paraId="7F05014A">
            <w:pPr>
              <w:rPr>
                <w:rFonts w:ascii="Arial"/>
                <w:sz w:val="21"/>
              </w:rPr>
            </w:pPr>
          </w:p>
        </w:tc>
        <w:tc>
          <w:tcPr>
            <w:tcW w:w="870" w:type="dxa"/>
            <w:vAlign w:val="top"/>
          </w:tcPr>
          <w:p w14:paraId="6ABFF4A3">
            <w:pPr>
              <w:rPr>
                <w:rFonts w:ascii="Arial"/>
                <w:sz w:val="21"/>
              </w:rPr>
            </w:pPr>
          </w:p>
        </w:tc>
        <w:tc>
          <w:tcPr>
            <w:tcW w:w="800" w:type="dxa"/>
            <w:vAlign w:val="top"/>
          </w:tcPr>
          <w:p w14:paraId="068BA5EC">
            <w:pPr>
              <w:rPr>
                <w:rFonts w:ascii="Arial"/>
                <w:sz w:val="21"/>
              </w:rPr>
            </w:pPr>
          </w:p>
        </w:tc>
        <w:tc>
          <w:tcPr>
            <w:tcW w:w="654" w:type="dxa"/>
            <w:vAlign w:val="top"/>
          </w:tcPr>
          <w:p w14:paraId="0AE5FE13">
            <w:pPr>
              <w:rPr>
                <w:rFonts w:ascii="Arial"/>
                <w:sz w:val="21"/>
              </w:rPr>
            </w:pPr>
          </w:p>
        </w:tc>
      </w:tr>
      <w:tr w14:paraId="7337E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F390FB">
            <w:pPr>
              <w:rPr>
                <w:rFonts w:ascii="Arial"/>
                <w:sz w:val="21"/>
              </w:rPr>
            </w:pPr>
          </w:p>
        </w:tc>
        <w:tc>
          <w:tcPr>
            <w:tcW w:w="999" w:type="dxa"/>
            <w:vAlign w:val="top"/>
          </w:tcPr>
          <w:p w14:paraId="315CD5CB">
            <w:pPr>
              <w:rPr>
                <w:rFonts w:ascii="Arial"/>
                <w:sz w:val="21"/>
              </w:rPr>
            </w:pPr>
          </w:p>
        </w:tc>
        <w:tc>
          <w:tcPr>
            <w:tcW w:w="2798" w:type="dxa"/>
            <w:vAlign w:val="top"/>
          </w:tcPr>
          <w:p w14:paraId="00EBE6B9">
            <w:pPr>
              <w:pStyle w:val="6"/>
              <w:spacing w:before="72" w:line="213" w:lineRule="auto"/>
              <w:ind w:left="119"/>
            </w:pPr>
            <w:r>
              <w:rPr>
                <w:spacing w:val="-2"/>
              </w:rPr>
              <w:t>234 抗疫特别国债还本支出</w:t>
            </w:r>
          </w:p>
        </w:tc>
        <w:tc>
          <w:tcPr>
            <w:tcW w:w="879" w:type="dxa"/>
            <w:vAlign w:val="top"/>
          </w:tcPr>
          <w:p w14:paraId="2C270A89">
            <w:pPr>
              <w:rPr>
                <w:rFonts w:ascii="Arial"/>
                <w:sz w:val="21"/>
              </w:rPr>
            </w:pPr>
          </w:p>
        </w:tc>
        <w:tc>
          <w:tcPr>
            <w:tcW w:w="870" w:type="dxa"/>
            <w:vAlign w:val="top"/>
          </w:tcPr>
          <w:p w14:paraId="027E053C">
            <w:pPr>
              <w:rPr>
                <w:rFonts w:ascii="Arial"/>
                <w:sz w:val="21"/>
              </w:rPr>
            </w:pPr>
          </w:p>
        </w:tc>
        <w:tc>
          <w:tcPr>
            <w:tcW w:w="800" w:type="dxa"/>
            <w:vAlign w:val="top"/>
          </w:tcPr>
          <w:p w14:paraId="3CAEE555">
            <w:pPr>
              <w:rPr>
                <w:rFonts w:ascii="Arial"/>
                <w:sz w:val="21"/>
              </w:rPr>
            </w:pPr>
          </w:p>
        </w:tc>
        <w:tc>
          <w:tcPr>
            <w:tcW w:w="654" w:type="dxa"/>
            <w:vAlign w:val="top"/>
          </w:tcPr>
          <w:p w14:paraId="50976B50">
            <w:pPr>
              <w:rPr>
                <w:rFonts w:ascii="Arial"/>
                <w:sz w:val="21"/>
              </w:rPr>
            </w:pPr>
          </w:p>
        </w:tc>
      </w:tr>
      <w:tr w14:paraId="1B052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F5B4769">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BDAF1FA">
            <w:pPr>
              <w:pStyle w:val="6"/>
              <w:spacing w:before="72"/>
              <w:ind w:left="275"/>
            </w:pPr>
            <w:r>
              <w:rPr>
                <w:spacing w:val="-3"/>
              </w:rPr>
              <w:t>1354.73</w:t>
            </w:r>
          </w:p>
        </w:tc>
        <w:tc>
          <w:tcPr>
            <w:tcW w:w="2798" w:type="dxa"/>
            <w:vAlign w:val="top"/>
          </w:tcPr>
          <w:p w14:paraId="163D8429">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D3F3BF6">
            <w:pPr>
              <w:pStyle w:val="6"/>
              <w:spacing w:before="72"/>
              <w:ind w:left="159"/>
            </w:pPr>
            <w:r>
              <w:rPr>
                <w:spacing w:val="-3"/>
              </w:rPr>
              <w:t>1354.73</w:t>
            </w:r>
          </w:p>
        </w:tc>
        <w:tc>
          <w:tcPr>
            <w:tcW w:w="870" w:type="dxa"/>
            <w:vAlign w:val="top"/>
          </w:tcPr>
          <w:p w14:paraId="1C7E531A">
            <w:pPr>
              <w:pStyle w:val="6"/>
              <w:spacing w:before="72"/>
              <w:ind w:left="149"/>
            </w:pPr>
            <w:r>
              <w:rPr>
                <w:spacing w:val="-3"/>
              </w:rPr>
              <w:t>1029.73</w:t>
            </w:r>
          </w:p>
        </w:tc>
        <w:tc>
          <w:tcPr>
            <w:tcW w:w="800" w:type="dxa"/>
            <w:vAlign w:val="top"/>
          </w:tcPr>
          <w:p w14:paraId="4B41DE10">
            <w:pPr>
              <w:pStyle w:val="6"/>
              <w:spacing w:before="72"/>
              <w:ind w:left="129"/>
            </w:pPr>
            <w:r>
              <w:rPr>
                <w:spacing w:val="-4"/>
              </w:rPr>
              <w:t>325.00</w:t>
            </w:r>
          </w:p>
        </w:tc>
        <w:tc>
          <w:tcPr>
            <w:tcW w:w="654" w:type="dxa"/>
            <w:vAlign w:val="top"/>
          </w:tcPr>
          <w:p w14:paraId="6C08EB24">
            <w:pPr>
              <w:rPr>
                <w:rFonts w:ascii="Arial"/>
                <w:sz w:val="21"/>
              </w:rPr>
            </w:pPr>
          </w:p>
        </w:tc>
      </w:tr>
    </w:tbl>
    <w:p w14:paraId="32EACA45">
      <w:pPr>
        <w:rPr>
          <w:rFonts w:ascii="Arial"/>
          <w:sz w:val="21"/>
        </w:rPr>
      </w:pPr>
    </w:p>
    <w:p w14:paraId="7BE18C80">
      <w:pPr>
        <w:rPr>
          <w:rFonts w:ascii="Arial" w:hAnsi="Arial" w:eastAsia="Arial" w:cs="Arial"/>
          <w:sz w:val="21"/>
          <w:szCs w:val="21"/>
        </w:rPr>
        <w:sectPr>
          <w:footerReference r:id="rId18" w:type="default"/>
          <w:pgSz w:w="11906" w:h="16839"/>
          <w:pgMar w:top="1431" w:right="1303" w:bottom="1521" w:left="1563" w:header="0" w:footer="1153" w:gutter="0"/>
          <w:cols w:space="720" w:num="1"/>
        </w:sectPr>
      </w:pPr>
    </w:p>
    <w:p w14:paraId="6556D02B">
      <w:pPr>
        <w:spacing w:line="305" w:lineRule="auto"/>
        <w:rPr>
          <w:rFonts w:ascii="Arial"/>
          <w:sz w:val="21"/>
        </w:rPr>
      </w:pPr>
    </w:p>
    <w:p w14:paraId="2E7A9AE9">
      <w:pPr>
        <w:spacing w:line="306" w:lineRule="auto"/>
        <w:rPr>
          <w:rFonts w:ascii="Arial"/>
          <w:sz w:val="21"/>
        </w:rPr>
      </w:pPr>
    </w:p>
    <w:p w14:paraId="7E01E701">
      <w:pPr>
        <w:pStyle w:val="2"/>
        <w:spacing w:before="101" w:line="222" w:lineRule="auto"/>
        <w:ind w:left="248"/>
        <w:outlineLvl w:val="0"/>
      </w:pPr>
      <w:r>
        <w:rPr>
          <w:b/>
          <w:bCs/>
          <w:spacing w:val="-4"/>
        </w:rPr>
        <w:t>表</w:t>
      </w:r>
      <w:r>
        <w:rPr>
          <w:spacing w:val="-45"/>
        </w:rPr>
        <w:t xml:space="preserve"> </w:t>
      </w:r>
      <w:r>
        <w:rPr>
          <w:b/>
          <w:bCs/>
          <w:spacing w:val="-4"/>
        </w:rPr>
        <w:t>5</w:t>
      </w:r>
    </w:p>
    <w:p w14:paraId="08497E5C">
      <w:pPr>
        <w:pStyle w:val="2"/>
        <w:spacing w:before="43" w:line="218" w:lineRule="auto"/>
        <w:ind w:left="2736"/>
      </w:pPr>
      <w:r>
        <w:rPr>
          <w:b/>
          <w:bCs/>
          <w:spacing w:val="4"/>
        </w:rPr>
        <w:t>一般公共预算支出情况表</w:t>
      </w:r>
    </w:p>
    <w:p w14:paraId="77EB8D47">
      <w:pPr>
        <w:pStyle w:val="2"/>
        <w:spacing w:before="39" w:line="212" w:lineRule="auto"/>
        <w:ind w:left="116"/>
        <w:outlineLvl w:val="0"/>
        <w:rPr>
          <w:sz w:val="24"/>
          <w:szCs w:val="24"/>
        </w:rPr>
      </w:pPr>
      <w:r>
        <w:rPr>
          <w:spacing w:val="-2"/>
          <w:sz w:val="24"/>
          <w:szCs w:val="24"/>
        </w:rPr>
        <w:t xml:space="preserve">编制单位：托克逊县文化体育广播电视和旅游局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7A10C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CDF733A">
            <w:pPr>
              <w:pStyle w:val="6"/>
              <w:spacing w:before="87" w:line="217" w:lineRule="auto"/>
              <w:ind w:left="1765"/>
              <w:rPr>
                <w:sz w:val="24"/>
                <w:szCs w:val="24"/>
              </w:rPr>
            </w:pPr>
            <w:r>
              <w:rPr>
                <w:b/>
                <w:bCs/>
                <w:spacing w:val="-9"/>
                <w:sz w:val="24"/>
                <w:szCs w:val="24"/>
              </w:rPr>
              <w:t>项目</w:t>
            </w:r>
          </w:p>
        </w:tc>
        <w:tc>
          <w:tcPr>
            <w:tcW w:w="5229" w:type="dxa"/>
            <w:gridSpan w:val="3"/>
            <w:vAlign w:val="top"/>
          </w:tcPr>
          <w:p w14:paraId="76EA494D">
            <w:pPr>
              <w:pStyle w:val="6"/>
              <w:spacing w:before="86" w:line="213" w:lineRule="auto"/>
              <w:ind w:left="1674"/>
              <w:rPr>
                <w:sz w:val="24"/>
                <w:szCs w:val="24"/>
              </w:rPr>
            </w:pPr>
            <w:r>
              <w:rPr>
                <w:b/>
                <w:bCs/>
                <w:spacing w:val="-5"/>
                <w:sz w:val="24"/>
                <w:szCs w:val="24"/>
              </w:rPr>
              <w:t>一般公共预算支出</w:t>
            </w:r>
          </w:p>
        </w:tc>
      </w:tr>
      <w:tr w14:paraId="703636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5D2CD7D6">
            <w:pPr>
              <w:pStyle w:val="6"/>
              <w:spacing w:before="31" w:line="222" w:lineRule="auto"/>
              <w:ind w:left="150"/>
              <w:rPr>
                <w:sz w:val="19"/>
                <w:szCs w:val="19"/>
              </w:rPr>
            </w:pPr>
            <w:r>
              <w:rPr>
                <w:b/>
                <w:bCs/>
                <w:spacing w:val="6"/>
                <w:sz w:val="19"/>
                <w:szCs w:val="19"/>
              </w:rPr>
              <w:t>功能分类科目</w:t>
            </w:r>
          </w:p>
          <w:p w14:paraId="7CB95272">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4818A6CE">
            <w:pPr>
              <w:spacing w:line="253" w:lineRule="auto"/>
              <w:rPr>
                <w:rFonts w:ascii="Arial"/>
                <w:sz w:val="21"/>
              </w:rPr>
            </w:pPr>
          </w:p>
          <w:p w14:paraId="018B166B">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29DD301D">
            <w:pPr>
              <w:spacing w:line="254" w:lineRule="auto"/>
              <w:rPr>
                <w:rFonts w:ascii="Arial"/>
                <w:sz w:val="21"/>
              </w:rPr>
            </w:pPr>
          </w:p>
          <w:p w14:paraId="7E058197">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ADC3EEE">
            <w:pPr>
              <w:spacing w:line="253" w:lineRule="auto"/>
              <w:rPr>
                <w:rFonts w:ascii="Arial"/>
                <w:sz w:val="21"/>
              </w:rPr>
            </w:pPr>
          </w:p>
          <w:p w14:paraId="782AE6EE">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04E064D9">
            <w:pPr>
              <w:spacing w:line="253" w:lineRule="auto"/>
              <w:rPr>
                <w:rFonts w:ascii="Arial"/>
                <w:sz w:val="21"/>
              </w:rPr>
            </w:pPr>
          </w:p>
          <w:p w14:paraId="30D2AA7C">
            <w:pPr>
              <w:pStyle w:val="6"/>
              <w:spacing w:before="62" w:line="222" w:lineRule="auto"/>
              <w:ind w:left="481"/>
              <w:rPr>
                <w:sz w:val="19"/>
                <w:szCs w:val="19"/>
              </w:rPr>
            </w:pPr>
            <w:r>
              <w:rPr>
                <w:b/>
                <w:bCs/>
                <w:spacing w:val="5"/>
                <w:sz w:val="19"/>
                <w:szCs w:val="19"/>
              </w:rPr>
              <w:t>项目支出</w:t>
            </w:r>
          </w:p>
        </w:tc>
      </w:tr>
      <w:tr w14:paraId="4FE3B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AD288DE">
            <w:pPr>
              <w:pStyle w:val="6"/>
              <w:spacing w:before="52" w:line="222" w:lineRule="auto"/>
              <w:ind w:left="124"/>
              <w:rPr>
                <w:sz w:val="19"/>
                <w:szCs w:val="19"/>
              </w:rPr>
            </w:pPr>
            <w:r>
              <w:rPr>
                <w:b/>
                <w:bCs/>
                <w:spacing w:val="-2"/>
                <w:sz w:val="19"/>
                <w:szCs w:val="19"/>
              </w:rPr>
              <w:t>类</w:t>
            </w:r>
          </w:p>
        </w:tc>
        <w:tc>
          <w:tcPr>
            <w:tcW w:w="492" w:type="dxa"/>
            <w:vAlign w:val="top"/>
          </w:tcPr>
          <w:p w14:paraId="1658D621">
            <w:pPr>
              <w:pStyle w:val="6"/>
              <w:spacing w:before="53" w:line="226" w:lineRule="auto"/>
              <w:ind w:left="112"/>
              <w:rPr>
                <w:sz w:val="19"/>
                <w:szCs w:val="19"/>
              </w:rPr>
            </w:pPr>
            <w:r>
              <w:rPr>
                <w:b/>
                <w:bCs/>
                <w:spacing w:val="-2"/>
                <w:sz w:val="19"/>
                <w:szCs w:val="19"/>
              </w:rPr>
              <w:t>款</w:t>
            </w:r>
          </w:p>
        </w:tc>
        <w:tc>
          <w:tcPr>
            <w:tcW w:w="417" w:type="dxa"/>
            <w:vAlign w:val="top"/>
          </w:tcPr>
          <w:p w14:paraId="46F856A8">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04B05F4E">
            <w:pPr>
              <w:rPr>
                <w:rFonts w:ascii="Arial"/>
                <w:sz w:val="21"/>
              </w:rPr>
            </w:pPr>
          </w:p>
        </w:tc>
        <w:tc>
          <w:tcPr>
            <w:tcW w:w="1741" w:type="dxa"/>
            <w:vMerge w:val="continue"/>
            <w:tcBorders>
              <w:top w:val="nil"/>
            </w:tcBorders>
            <w:vAlign w:val="top"/>
          </w:tcPr>
          <w:p w14:paraId="49C737BA">
            <w:pPr>
              <w:rPr>
                <w:rFonts w:ascii="Arial"/>
                <w:sz w:val="21"/>
              </w:rPr>
            </w:pPr>
          </w:p>
        </w:tc>
        <w:tc>
          <w:tcPr>
            <w:tcW w:w="1741" w:type="dxa"/>
            <w:vMerge w:val="continue"/>
            <w:tcBorders>
              <w:top w:val="nil"/>
            </w:tcBorders>
            <w:vAlign w:val="top"/>
          </w:tcPr>
          <w:p w14:paraId="5C6E1F31">
            <w:pPr>
              <w:rPr>
                <w:rFonts w:ascii="Arial"/>
                <w:sz w:val="21"/>
              </w:rPr>
            </w:pPr>
          </w:p>
        </w:tc>
        <w:tc>
          <w:tcPr>
            <w:tcW w:w="1747" w:type="dxa"/>
            <w:vMerge w:val="continue"/>
            <w:tcBorders>
              <w:top w:val="nil"/>
            </w:tcBorders>
            <w:vAlign w:val="top"/>
          </w:tcPr>
          <w:p w14:paraId="513C2BE0">
            <w:pPr>
              <w:rPr>
                <w:rFonts w:ascii="Arial"/>
                <w:sz w:val="21"/>
              </w:rPr>
            </w:pPr>
          </w:p>
        </w:tc>
      </w:tr>
      <w:tr w14:paraId="189E3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5BD0932">
            <w:pPr>
              <w:pStyle w:val="6"/>
              <w:spacing w:before="86" w:line="242" w:lineRule="auto"/>
              <w:ind w:left="161"/>
            </w:pPr>
            <w:r>
              <w:rPr>
                <w:b/>
                <w:bCs/>
                <w:spacing w:val="-6"/>
              </w:rPr>
              <w:t>207</w:t>
            </w:r>
          </w:p>
        </w:tc>
        <w:tc>
          <w:tcPr>
            <w:tcW w:w="492" w:type="dxa"/>
            <w:vAlign w:val="top"/>
          </w:tcPr>
          <w:p w14:paraId="2BCF7D61">
            <w:pPr>
              <w:rPr>
                <w:rFonts w:ascii="Arial"/>
                <w:sz w:val="21"/>
              </w:rPr>
            </w:pPr>
          </w:p>
        </w:tc>
        <w:tc>
          <w:tcPr>
            <w:tcW w:w="417" w:type="dxa"/>
            <w:vAlign w:val="top"/>
          </w:tcPr>
          <w:p w14:paraId="17406439">
            <w:pPr>
              <w:rPr>
                <w:rFonts w:ascii="Arial"/>
                <w:sz w:val="21"/>
              </w:rPr>
            </w:pPr>
          </w:p>
        </w:tc>
        <w:tc>
          <w:tcPr>
            <w:tcW w:w="2508" w:type="dxa"/>
            <w:vAlign w:val="top"/>
          </w:tcPr>
          <w:p w14:paraId="505F054E">
            <w:pPr>
              <w:pStyle w:val="6"/>
              <w:spacing w:before="85" w:line="213" w:lineRule="auto"/>
              <w:ind w:left="118"/>
            </w:pPr>
            <w:r>
              <w:rPr>
                <w:b/>
                <w:bCs/>
                <w:spacing w:val="-3"/>
              </w:rPr>
              <w:t>文化旅游体育与传媒支出</w:t>
            </w:r>
          </w:p>
        </w:tc>
        <w:tc>
          <w:tcPr>
            <w:tcW w:w="1741" w:type="dxa"/>
            <w:vAlign w:val="top"/>
          </w:tcPr>
          <w:p w14:paraId="65BAE598">
            <w:pPr>
              <w:pStyle w:val="6"/>
              <w:spacing w:before="85"/>
              <w:ind w:left="1106"/>
            </w:pPr>
            <w:r>
              <w:rPr>
                <w:b/>
                <w:bCs/>
                <w:spacing w:val="-4"/>
              </w:rPr>
              <w:t>855.05</w:t>
            </w:r>
          </w:p>
        </w:tc>
        <w:tc>
          <w:tcPr>
            <w:tcW w:w="1741" w:type="dxa"/>
            <w:vAlign w:val="top"/>
          </w:tcPr>
          <w:p w14:paraId="7854A444">
            <w:pPr>
              <w:pStyle w:val="6"/>
              <w:spacing w:before="85"/>
              <w:ind w:left="1107"/>
            </w:pPr>
            <w:r>
              <w:rPr>
                <w:b/>
                <w:bCs/>
                <w:spacing w:val="-4"/>
              </w:rPr>
              <w:t>601.32</w:t>
            </w:r>
          </w:p>
        </w:tc>
        <w:tc>
          <w:tcPr>
            <w:tcW w:w="1747" w:type="dxa"/>
            <w:vAlign w:val="top"/>
          </w:tcPr>
          <w:p w14:paraId="2A32942B">
            <w:pPr>
              <w:pStyle w:val="6"/>
              <w:spacing w:before="85"/>
              <w:ind w:left="1109"/>
            </w:pPr>
            <w:r>
              <w:rPr>
                <w:b/>
                <w:bCs/>
                <w:spacing w:val="-4"/>
              </w:rPr>
              <w:t>253.73</w:t>
            </w:r>
          </w:p>
        </w:tc>
      </w:tr>
      <w:tr w14:paraId="66D3B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B0976E2">
            <w:pPr>
              <w:pStyle w:val="6"/>
              <w:spacing w:before="86" w:line="242" w:lineRule="auto"/>
              <w:ind w:left="161"/>
            </w:pPr>
            <w:r>
              <w:rPr>
                <w:b/>
                <w:bCs/>
                <w:spacing w:val="-6"/>
              </w:rPr>
              <w:t>207</w:t>
            </w:r>
          </w:p>
        </w:tc>
        <w:tc>
          <w:tcPr>
            <w:tcW w:w="492" w:type="dxa"/>
            <w:vAlign w:val="top"/>
          </w:tcPr>
          <w:p w14:paraId="20651A09">
            <w:pPr>
              <w:pStyle w:val="6"/>
              <w:spacing w:before="86" w:line="242" w:lineRule="auto"/>
              <w:ind w:left="171"/>
            </w:pPr>
            <w:r>
              <w:rPr>
                <w:b/>
                <w:bCs/>
                <w:spacing w:val="-12"/>
              </w:rPr>
              <w:t>01</w:t>
            </w:r>
          </w:p>
        </w:tc>
        <w:tc>
          <w:tcPr>
            <w:tcW w:w="417" w:type="dxa"/>
            <w:vAlign w:val="top"/>
          </w:tcPr>
          <w:p w14:paraId="18E5CBBC">
            <w:pPr>
              <w:rPr>
                <w:rFonts w:ascii="Arial"/>
                <w:sz w:val="21"/>
              </w:rPr>
            </w:pPr>
          </w:p>
        </w:tc>
        <w:tc>
          <w:tcPr>
            <w:tcW w:w="2508" w:type="dxa"/>
            <w:vAlign w:val="top"/>
          </w:tcPr>
          <w:p w14:paraId="7D12805B">
            <w:pPr>
              <w:pStyle w:val="6"/>
              <w:spacing w:before="86" w:line="214" w:lineRule="auto"/>
              <w:ind w:left="118"/>
            </w:pPr>
            <w:r>
              <w:rPr>
                <w:b/>
                <w:bCs/>
                <w:spacing w:val="-5"/>
              </w:rPr>
              <w:t>文化和旅游</w:t>
            </w:r>
          </w:p>
        </w:tc>
        <w:tc>
          <w:tcPr>
            <w:tcW w:w="1741" w:type="dxa"/>
            <w:vAlign w:val="top"/>
          </w:tcPr>
          <w:p w14:paraId="028CF456">
            <w:pPr>
              <w:pStyle w:val="6"/>
              <w:spacing w:before="85"/>
              <w:ind w:left="1106"/>
            </w:pPr>
            <w:r>
              <w:rPr>
                <w:b/>
                <w:bCs/>
                <w:spacing w:val="-4"/>
              </w:rPr>
              <w:t>712.32</w:t>
            </w:r>
          </w:p>
        </w:tc>
        <w:tc>
          <w:tcPr>
            <w:tcW w:w="1741" w:type="dxa"/>
            <w:vAlign w:val="top"/>
          </w:tcPr>
          <w:p w14:paraId="2421525D">
            <w:pPr>
              <w:pStyle w:val="6"/>
              <w:spacing w:before="85"/>
              <w:ind w:left="1107"/>
            </w:pPr>
            <w:r>
              <w:rPr>
                <w:b/>
                <w:bCs/>
                <w:spacing w:val="-4"/>
              </w:rPr>
              <w:t>601.32</w:t>
            </w:r>
          </w:p>
        </w:tc>
        <w:tc>
          <w:tcPr>
            <w:tcW w:w="1747" w:type="dxa"/>
            <w:vAlign w:val="top"/>
          </w:tcPr>
          <w:p w14:paraId="052B711A">
            <w:pPr>
              <w:pStyle w:val="6"/>
              <w:spacing w:before="85"/>
              <w:ind w:left="1114"/>
            </w:pPr>
            <w:r>
              <w:rPr>
                <w:b/>
                <w:bCs/>
                <w:spacing w:val="-4"/>
              </w:rPr>
              <w:t>111.00</w:t>
            </w:r>
          </w:p>
        </w:tc>
      </w:tr>
      <w:tr w14:paraId="77331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2E6797">
            <w:pPr>
              <w:pStyle w:val="6"/>
              <w:spacing w:before="86" w:line="242" w:lineRule="auto"/>
              <w:ind w:left="161"/>
            </w:pPr>
            <w:r>
              <w:rPr>
                <w:spacing w:val="-5"/>
              </w:rPr>
              <w:t>207</w:t>
            </w:r>
          </w:p>
        </w:tc>
        <w:tc>
          <w:tcPr>
            <w:tcW w:w="492" w:type="dxa"/>
            <w:vAlign w:val="top"/>
          </w:tcPr>
          <w:p w14:paraId="41DE34B3">
            <w:pPr>
              <w:pStyle w:val="6"/>
              <w:spacing w:before="86" w:line="242" w:lineRule="auto"/>
              <w:ind w:left="171"/>
            </w:pPr>
            <w:r>
              <w:rPr>
                <w:spacing w:val="-10"/>
              </w:rPr>
              <w:t>01</w:t>
            </w:r>
          </w:p>
        </w:tc>
        <w:tc>
          <w:tcPr>
            <w:tcW w:w="417" w:type="dxa"/>
            <w:vAlign w:val="top"/>
          </w:tcPr>
          <w:p w14:paraId="14166C96">
            <w:pPr>
              <w:pStyle w:val="6"/>
              <w:spacing w:before="86" w:line="242" w:lineRule="auto"/>
              <w:ind w:left="132"/>
            </w:pPr>
            <w:r>
              <w:rPr>
                <w:spacing w:val="-10"/>
              </w:rPr>
              <w:t>01</w:t>
            </w:r>
          </w:p>
        </w:tc>
        <w:tc>
          <w:tcPr>
            <w:tcW w:w="2508" w:type="dxa"/>
            <w:vAlign w:val="top"/>
          </w:tcPr>
          <w:p w14:paraId="4ECD1A81">
            <w:pPr>
              <w:pStyle w:val="6"/>
              <w:spacing w:before="85" w:line="214" w:lineRule="auto"/>
              <w:ind w:left="111"/>
            </w:pPr>
            <w:r>
              <w:rPr>
                <w:spacing w:val="-2"/>
              </w:rPr>
              <w:t>行政运行</w:t>
            </w:r>
          </w:p>
        </w:tc>
        <w:tc>
          <w:tcPr>
            <w:tcW w:w="1741" w:type="dxa"/>
            <w:vAlign w:val="top"/>
          </w:tcPr>
          <w:p w14:paraId="597C3F2A">
            <w:pPr>
              <w:pStyle w:val="6"/>
              <w:spacing w:before="85"/>
              <w:ind w:left="1106"/>
            </w:pPr>
            <w:r>
              <w:rPr>
                <w:spacing w:val="-3"/>
              </w:rPr>
              <w:t>601.32</w:t>
            </w:r>
          </w:p>
        </w:tc>
        <w:tc>
          <w:tcPr>
            <w:tcW w:w="1741" w:type="dxa"/>
            <w:vAlign w:val="top"/>
          </w:tcPr>
          <w:p w14:paraId="0C180A10">
            <w:pPr>
              <w:pStyle w:val="6"/>
              <w:spacing w:before="85"/>
              <w:ind w:left="1107"/>
            </w:pPr>
            <w:r>
              <w:rPr>
                <w:spacing w:val="-3"/>
              </w:rPr>
              <w:t>601.32</w:t>
            </w:r>
          </w:p>
        </w:tc>
        <w:tc>
          <w:tcPr>
            <w:tcW w:w="1747" w:type="dxa"/>
            <w:vAlign w:val="top"/>
          </w:tcPr>
          <w:p w14:paraId="1DC58F8C">
            <w:pPr>
              <w:rPr>
                <w:rFonts w:ascii="Arial"/>
                <w:sz w:val="21"/>
              </w:rPr>
            </w:pPr>
          </w:p>
        </w:tc>
      </w:tr>
      <w:tr w14:paraId="59B5A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D3E196">
            <w:pPr>
              <w:pStyle w:val="6"/>
              <w:spacing w:before="86" w:line="242" w:lineRule="auto"/>
              <w:ind w:left="161"/>
            </w:pPr>
            <w:r>
              <w:rPr>
                <w:spacing w:val="-5"/>
              </w:rPr>
              <w:t>207</w:t>
            </w:r>
          </w:p>
        </w:tc>
        <w:tc>
          <w:tcPr>
            <w:tcW w:w="492" w:type="dxa"/>
            <w:vAlign w:val="top"/>
          </w:tcPr>
          <w:p w14:paraId="524B879E">
            <w:pPr>
              <w:pStyle w:val="6"/>
              <w:spacing w:before="86" w:line="242" w:lineRule="auto"/>
              <w:ind w:left="171"/>
            </w:pPr>
            <w:r>
              <w:rPr>
                <w:spacing w:val="-10"/>
              </w:rPr>
              <w:t>01</w:t>
            </w:r>
          </w:p>
        </w:tc>
        <w:tc>
          <w:tcPr>
            <w:tcW w:w="417" w:type="dxa"/>
            <w:vAlign w:val="top"/>
          </w:tcPr>
          <w:p w14:paraId="34A135D3">
            <w:pPr>
              <w:pStyle w:val="6"/>
              <w:spacing w:before="85" w:line="240" w:lineRule="exact"/>
              <w:ind w:left="131"/>
            </w:pPr>
            <w:r>
              <w:rPr>
                <w:spacing w:val="-9"/>
              </w:rPr>
              <w:t>11</w:t>
            </w:r>
          </w:p>
        </w:tc>
        <w:tc>
          <w:tcPr>
            <w:tcW w:w="2508" w:type="dxa"/>
            <w:vAlign w:val="top"/>
          </w:tcPr>
          <w:p w14:paraId="6915B66A">
            <w:pPr>
              <w:pStyle w:val="6"/>
              <w:spacing w:before="83" w:line="215" w:lineRule="auto"/>
              <w:ind w:left="118"/>
            </w:pPr>
            <w:r>
              <w:rPr>
                <w:spacing w:val="-3"/>
              </w:rPr>
              <w:t>文化创作与保护</w:t>
            </w:r>
          </w:p>
        </w:tc>
        <w:tc>
          <w:tcPr>
            <w:tcW w:w="1741" w:type="dxa"/>
            <w:vAlign w:val="top"/>
          </w:tcPr>
          <w:p w14:paraId="21B3EE23">
            <w:pPr>
              <w:pStyle w:val="6"/>
              <w:spacing w:before="85"/>
              <w:ind w:left="1200"/>
            </w:pPr>
            <w:r>
              <w:rPr>
                <w:spacing w:val="-4"/>
              </w:rPr>
              <w:t>10.00</w:t>
            </w:r>
          </w:p>
        </w:tc>
        <w:tc>
          <w:tcPr>
            <w:tcW w:w="1741" w:type="dxa"/>
            <w:vAlign w:val="top"/>
          </w:tcPr>
          <w:p w14:paraId="0F525812">
            <w:pPr>
              <w:rPr>
                <w:rFonts w:ascii="Arial"/>
                <w:sz w:val="21"/>
              </w:rPr>
            </w:pPr>
          </w:p>
        </w:tc>
        <w:tc>
          <w:tcPr>
            <w:tcW w:w="1747" w:type="dxa"/>
            <w:vAlign w:val="top"/>
          </w:tcPr>
          <w:p w14:paraId="2EC500B1">
            <w:pPr>
              <w:pStyle w:val="6"/>
              <w:spacing w:before="85"/>
              <w:ind w:left="1202"/>
            </w:pPr>
            <w:r>
              <w:rPr>
                <w:spacing w:val="-4"/>
              </w:rPr>
              <w:t>10.00</w:t>
            </w:r>
          </w:p>
        </w:tc>
      </w:tr>
      <w:tr w14:paraId="0D034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0D24494">
            <w:pPr>
              <w:pStyle w:val="6"/>
              <w:spacing w:before="86" w:line="242" w:lineRule="auto"/>
              <w:ind w:left="161"/>
            </w:pPr>
            <w:r>
              <w:rPr>
                <w:spacing w:val="-5"/>
              </w:rPr>
              <w:t>207</w:t>
            </w:r>
          </w:p>
        </w:tc>
        <w:tc>
          <w:tcPr>
            <w:tcW w:w="492" w:type="dxa"/>
            <w:vAlign w:val="top"/>
          </w:tcPr>
          <w:p w14:paraId="1BD42D2A">
            <w:pPr>
              <w:pStyle w:val="6"/>
              <w:spacing w:before="86" w:line="242" w:lineRule="auto"/>
              <w:ind w:left="171"/>
            </w:pPr>
            <w:r>
              <w:rPr>
                <w:spacing w:val="-10"/>
              </w:rPr>
              <w:t>01</w:t>
            </w:r>
          </w:p>
        </w:tc>
        <w:tc>
          <w:tcPr>
            <w:tcW w:w="417" w:type="dxa"/>
            <w:vAlign w:val="top"/>
          </w:tcPr>
          <w:p w14:paraId="76197469">
            <w:pPr>
              <w:pStyle w:val="6"/>
              <w:spacing w:before="86" w:line="242" w:lineRule="auto"/>
              <w:ind w:left="128"/>
            </w:pPr>
            <w:r>
              <w:rPr>
                <w:spacing w:val="-8"/>
              </w:rPr>
              <w:t>99</w:t>
            </w:r>
          </w:p>
        </w:tc>
        <w:tc>
          <w:tcPr>
            <w:tcW w:w="2508" w:type="dxa"/>
            <w:vAlign w:val="top"/>
          </w:tcPr>
          <w:p w14:paraId="078D874E">
            <w:pPr>
              <w:pStyle w:val="6"/>
              <w:spacing w:before="85" w:line="213" w:lineRule="auto"/>
              <w:ind w:left="111"/>
            </w:pPr>
            <w:r>
              <w:rPr>
                <w:spacing w:val="-1"/>
              </w:rPr>
              <w:t>其他文化和旅游支出</w:t>
            </w:r>
          </w:p>
        </w:tc>
        <w:tc>
          <w:tcPr>
            <w:tcW w:w="1741" w:type="dxa"/>
            <w:vAlign w:val="top"/>
          </w:tcPr>
          <w:p w14:paraId="3246624A">
            <w:pPr>
              <w:pStyle w:val="6"/>
              <w:spacing w:before="85"/>
              <w:ind w:left="1108"/>
            </w:pPr>
            <w:r>
              <w:rPr>
                <w:spacing w:val="-3"/>
              </w:rPr>
              <w:t>101.00</w:t>
            </w:r>
          </w:p>
        </w:tc>
        <w:tc>
          <w:tcPr>
            <w:tcW w:w="1741" w:type="dxa"/>
            <w:vAlign w:val="top"/>
          </w:tcPr>
          <w:p w14:paraId="464A110B">
            <w:pPr>
              <w:rPr>
                <w:rFonts w:ascii="Arial"/>
                <w:sz w:val="21"/>
              </w:rPr>
            </w:pPr>
          </w:p>
        </w:tc>
        <w:tc>
          <w:tcPr>
            <w:tcW w:w="1747" w:type="dxa"/>
            <w:vAlign w:val="top"/>
          </w:tcPr>
          <w:p w14:paraId="7A2A2C79">
            <w:pPr>
              <w:pStyle w:val="6"/>
              <w:spacing w:before="85"/>
              <w:ind w:left="1114"/>
            </w:pPr>
            <w:r>
              <w:rPr>
                <w:spacing w:val="-3"/>
              </w:rPr>
              <w:t>101.00</w:t>
            </w:r>
          </w:p>
        </w:tc>
      </w:tr>
      <w:tr w14:paraId="5CFBD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970BB0">
            <w:pPr>
              <w:pStyle w:val="6"/>
              <w:spacing w:before="86" w:line="242" w:lineRule="auto"/>
              <w:ind w:left="161"/>
            </w:pPr>
            <w:r>
              <w:rPr>
                <w:b/>
                <w:bCs/>
                <w:spacing w:val="-6"/>
              </w:rPr>
              <w:t>207</w:t>
            </w:r>
          </w:p>
        </w:tc>
        <w:tc>
          <w:tcPr>
            <w:tcW w:w="492" w:type="dxa"/>
            <w:vAlign w:val="top"/>
          </w:tcPr>
          <w:p w14:paraId="1426776F">
            <w:pPr>
              <w:pStyle w:val="6"/>
              <w:spacing w:before="86" w:line="242" w:lineRule="auto"/>
              <w:ind w:left="171"/>
            </w:pPr>
            <w:r>
              <w:rPr>
                <w:b/>
                <w:bCs/>
                <w:spacing w:val="-12"/>
              </w:rPr>
              <w:t>02</w:t>
            </w:r>
          </w:p>
        </w:tc>
        <w:tc>
          <w:tcPr>
            <w:tcW w:w="417" w:type="dxa"/>
            <w:vAlign w:val="top"/>
          </w:tcPr>
          <w:p w14:paraId="76DBB282">
            <w:pPr>
              <w:rPr>
                <w:rFonts w:ascii="Arial"/>
                <w:sz w:val="21"/>
              </w:rPr>
            </w:pPr>
          </w:p>
        </w:tc>
        <w:tc>
          <w:tcPr>
            <w:tcW w:w="2508" w:type="dxa"/>
            <w:vAlign w:val="top"/>
          </w:tcPr>
          <w:p w14:paraId="025F5EF3">
            <w:pPr>
              <w:pStyle w:val="6"/>
              <w:spacing w:before="86" w:line="217" w:lineRule="auto"/>
              <w:ind w:left="118"/>
            </w:pPr>
            <w:r>
              <w:rPr>
                <w:b/>
                <w:bCs/>
                <w:spacing w:val="-10"/>
              </w:rPr>
              <w:t>文物</w:t>
            </w:r>
          </w:p>
        </w:tc>
        <w:tc>
          <w:tcPr>
            <w:tcW w:w="1741" w:type="dxa"/>
            <w:vAlign w:val="top"/>
          </w:tcPr>
          <w:p w14:paraId="21E33994">
            <w:pPr>
              <w:pStyle w:val="6"/>
              <w:spacing w:before="85"/>
              <w:ind w:left="1202"/>
            </w:pPr>
            <w:r>
              <w:rPr>
                <w:b/>
                <w:bCs/>
                <w:spacing w:val="-6"/>
              </w:rPr>
              <w:t>31.20</w:t>
            </w:r>
          </w:p>
        </w:tc>
        <w:tc>
          <w:tcPr>
            <w:tcW w:w="1741" w:type="dxa"/>
            <w:vAlign w:val="top"/>
          </w:tcPr>
          <w:p w14:paraId="36AB4C11">
            <w:pPr>
              <w:rPr>
                <w:rFonts w:ascii="Arial"/>
                <w:sz w:val="21"/>
              </w:rPr>
            </w:pPr>
          </w:p>
        </w:tc>
        <w:tc>
          <w:tcPr>
            <w:tcW w:w="1747" w:type="dxa"/>
            <w:vAlign w:val="top"/>
          </w:tcPr>
          <w:p w14:paraId="7AA848F2">
            <w:pPr>
              <w:pStyle w:val="6"/>
              <w:spacing w:before="85"/>
              <w:ind w:left="1205"/>
            </w:pPr>
            <w:r>
              <w:rPr>
                <w:b/>
                <w:bCs/>
                <w:spacing w:val="-6"/>
              </w:rPr>
              <w:t>31.20</w:t>
            </w:r>
          </w:p>
        </w:tc>
      </w:tr>
      <w:tr w14:paraId="38313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E41F40">
            <w:pPr>
              <w:pStyle w:val="6"/>
              <w:spacing w:before="86" w:line="242" w:lineRule="auto"/>
              <w:ind w:left="161"/>
            </w:pPr>
            <w:r>
              <w:rPr>
                <w:spacing w:val="-5"/>
              </w:rPr>
              <w:t>207</w:t>
            </w:r>
          </w:p>
        </w:tc>
        <w:tc>
          <w:tcPr>
            <w:tcW w:w="492" w:type="dxa"/>
            <w:vAlign w:val="top"/>
          </w:tcPr>
          <w:p w14:paraId="2D0D5144">
            <w:pPr>
              <w:pStyle w:val="6"/>
              <w:spacing w:before="86" w:line="242" w:lineRule="auto"/>
              <w:ind w:left="171"/>
            </w:pPr>
            <w:r>
              <w:rPr>
                <w:spacing w:val="-10"/>
              </w:rPr>
              <w:t>02</w:t>
            </w:r>
          </w:p>
        </w:tc>
        <w:tc>
          <w:tcPr>
            <w:tcW w:w="417" w:type="dxa"/>
            <w:vAlign w:val="top"/>
          </w:tcPr>
          <w:p w14:paraId="442E0B92">
            <w:pPr>
              <w:pStyle w:val="6"/>
              <w:spacing w:before="86" w:line="242" w:lineRule="auto"/>
              <w:ind w:left="132"/>
            </w:pPr>
            <w:r>
              <w:rPr>
                <w:spacing w:val="-10"/>
              </w:rPr>
              <w:t>04</w:t>
            </w:r>
          </w:p>
        </w:tc>
        <w:tc>
          <w:tcPr>
            <w:tcW w:w="2508" w:type="dxa"/>
            <w:vAlign w:val="top"/>
          </w:tcPr>
          <w:p w14:paraId="6F4DA0FA">
            <w:pPr>
              <w:pStyle w:val="6"/>
              <w:spacing w:before="86" w:line="217" w:lineRule="auto"/>
              <w:ind w:left="118"/>
            </w:pPr>
            <w:r>
              <w:rPr>
                <w:spacing w:val="-4"/>
              </w:rPr>
              <w:t>文物保护</w:t>
            </w:r>
          </w:p>
        </w:tc>
        <w:tc>
          <w:tcPr>
            <w:tcW w:w="1741" w:type="dxa"/>
            <w:vAlign w:val="top"/>
          </w:tcPr>
          <w:p w14:paraId="5C488ECD">
            <w:pPr>
              <w:pStyle w:val="6"/>
              <w:spacing w:before="85"/>
              <w:ind w:left="1202"/>
            </w:pPr>
            <w:r>
              <w:rPr>
                <w:spacing w:val="-4"/>
              </w:rPr>
              <w:t>31.20</w:t>
            </w:r>
          </w:p>
        </w:tc>
        <w:tc>
          <w:tcPr>
            <w:tcW w:w="1741" w:type="dxa"/>
            <w:vAlign w:val="top"/>
          </w:tcPr>
          <w:p w14:paraId="4F5408F0">
            <w:pPr>
              <w:rPr>
                <w:rFonts w:ascii="Arial"/>
                <w:sz w:val="21"/>
              </w:rPr>
            </w:pPr>
          </w:p>
        </w:tc>
        <w:tc>
          <w:tcPr>
            <w:tcW w:w="1747" w:type="dxa"/>
            <w:vAlign w:val="top"/>
          </w:tcPr>
          <w:p w14:paraId="79AFF796">
            <w:pPr>
              <w:pStyle w:val="6"/>
              <w:spacing w:before="85"/>
              <w:ind w:left="1205"/>
            </w:pPr>
            <w:r>
              <w:rPr>
                <w:spacing w:val="-4"/>
              </w:rPr>
              <w:t>31.20</w:t>
            </w:r>
          </w:p>
        </w:tc>
      </w:tr>
      <w:tr w14:paraId="7CF51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1012A0">
            <w:pPr>
              <w:pStyle w:val="6"/>
              <w:spacing w:before="86" w:line="242" w:lineRule="auto"/>
              <w:ind w:left="161"/>
            </w:pPr>
            <w:r>
              <w:rPr>
                <w:b/>
                <w:bCs/>
                <w:spacing w:val="-6"/>
              </w:rPr>
              <w:t>207</w:t>
            </w:r>
          </w:p>
        </w:tc>
        <w:tc>
          <w:tcPr>
            <w:tcW w:w="492" w:type="dxa"/>
            <w:vAlign w:val="top"/>
          </w:tcPr>
          <w:p w14:paraId="2CFA2BD3">
            <w:pPr>
              <w:pStyle w:val="6"/>
              <w:spacing w:before="86" w:line="242" w:lineRule="auto"/>
              <w:ind w:left="171"/>
            </w:pPr>
            <w:r>
              <w:rPr>
                <w:b/>
                <w:bCs/>
                <w:spacing w:val="-12"/>
              </w:rPr>
              <w:t>08</w:t>
            </w:r>
          </w:p>
        </w:tc>
        <w:tc>
          <w:tcPr>
            <w:tcW w:w="417" w:type="dxa"/>
            <w:vAlign w:val="top"/>
          </w:tcPr>
          <w:p w14:paraId="02A6D89C">
            <w:pPr>
              <w:rPr>
                <w:rFonts w:ascii="Arial"/>
                <w:sz w:val="21"/>
              </w:rPr>
            </w:pPr>
          </w:p>
        </w:tc>
        <w:tc>
          <w:tcPr>
            <w:tcW w:w="2508" w:type="dxa"/>
            <w:vAlign w:val="top"/>
          </w:tcPr>
          <w:p w14:paraId="080BCD9F">
            <w:pPr>
              <w:pStyle w:val="6"/>
              <w:spacing w:before="85" w:line="216" w:lineRule="auto"/>
              <w:ind w:left="110"/>
            </w:pPr>
            <w:r>
              <w:rPr>
                <w:b/>
                <w:bCs/>
                <w:spacing w:val="-3"/>
              </w:rPr>
              <w:t>广播电视</w:t>
            </w:r>
          </w:p>
        </w:tc>
        <w:tc>
          <w:tcPr>
            <w:tcW w:w="1741" w:type="dxa"/>
            <w:vAlign w:val="top"/>
          </w:tcPr>
          <w:p w14:paraId="47E6584D">
            <w:pPr>
              <w:pStyle w:val="6"/>
              <w:spacing w:before="85"/>
              <w:ind w:left="1200"/>
            </w:pPr>
            <w:r>
              <w:rPr>
                <w:b/>
                <w:bCs/>
                <w:spacing w:val="-5"/>
              </w:rPr>
              <w:t>13.53</w:t>
            </w:r>
          </w:p>
        </w:tc>
        <w:tc>
          <w:tcPr>
            <w:tcW w:w="1741" w:type="dxa"/>
            <w:vAlign w:val="top"/>
          </w:tcPr>
          <w:p w14:paraId="18EA42CF">
            <w:pPr>
              <w:rPr>
                <w:rFonts w:ascii="Arial"/>
                <w:sz w:val="21"/>
              </w:rPr>
            </w:pPr>
          </w:p>
        </w:tc>
        <w:tc>
          <w:tcPr>
            <w:tcW w:w="1747" w:type="dxa"/>
            <w:vAlign w:val="top"/>
          </w:tcPr>
          <w:p w14:paraId="2D1C7540">
            <w:pPr>
              <w:pStyle w:val="6"/>
              <w:spacing w:before="85"/>
              <w:ind w:left="1202"/>
            </w:pPr>
            <w:r>
              <w:rPr>
                <w:b/>
                <w:bCs/>
                <w:spacing w:val="-5"/>
              </w:rPr>
              <w:t>13.53</w:t>
            </w:r>
          </w:p>
        </w:tc>
      </w:tr>
      <w:tr w14:paraId="3C6457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F417AE">
            <w:pPr>
              <w:pStyle w:val="6"/>
              <w:spacing w:before="86" w:line="242" w:lineRule="auto"/>
              <w:ind w:left="161"/>
            </w:pPr>
            <w:r>
              <w:rPr>
                <w:spacing w:val="-5"/>
              </w:rPr>
              <w:t>207</w:t>
            </w:r>
          </w:p>
        </w:tc>
        <w:tc>
          <w:tcPr>
            <w:tcW w:w="492" w:type="dxa"/>
            <w:vAlign w:val="top"/>
          </w:tcPr>
          <w:p w14:paraId="37E74FF2">
            <w:pPr>
              <w:pStyle w:val="6"/>
              <w:spacing w:before="86" w:line="242" w:lineRule="auto"/>
              <w:ind w:left="171"/>
            </w:pPr>
            <w:r>
              <w:rPr>
                <w:spacing w:val="-10"/>
              </w:rPr>
              <w:t>08</w:t>
            </w:r>
          </w:p>
        </w:tc>
        <w:tc>
          <w:tcPr>
            <w:tcW w:w="417" w:type="dxa"/>
            <w:vAlign w:val="top"/>
          </w:tcPr>
          <w:p w14:paraId="75CB6A33">
            <w:pPr>
              <w:pStyle w:val="6"/>
              <w:spacing w:before="86" w:line="242" w:lineRule="auto"/>
              <w:ind w:left="128"/>
            </w:pPr>
            <w:r>
              <w:rPr>
                <w:spacing w:val="-8"/>
              </w:rPr>
              <w:t>99</w:t>
            </w:r>
          </w:p>
        </w:tc>
        <w:tc>
          <w:tcPr>
            <w:tcW w:w="2508" w:type="dxa"/>
            <w:vAlign w:val="top"/>
          </w:tcPr>
          <w:p w14:paraId="5FB7E0D2">
            <w:pPr>
              <w:pStyle w:val="6"/>
              <w:spacing w:before="85" w:line="213" w:lineRule="auto"/>
              <w:ind w:left="111"/>
            </w:pPr>
            <w:r>
              <w:rPr>
                <w:spacing w:val="-1"/>
              </w:rPr>
              <w:t>其他广播电视支出</w:t>
            </w:r>
          </w:p>
        </w:tc>
        <w:tc>
          <w:tcPr>
            <w:tcW w:w="1741" w:type="dxa"/>
            <w:vAlign w:val="top"/>
          </w:tcPr>
          <w:p w14:paraId="46E450B9">
            <w:pPr>
              <w:pStyle w:val="6"/>
              <w:spacing w:before="85"/>
              <w:ind w:left="1200"/>
            </w:pPr>
            <w:r>
              <w:rPr>
                <w:spacing w:val="-4"/>
              </w:rPr>
              <w:t>13.53</w:t>
            </w:r>
          </w:p>
        </w:tc>
        <w:tc>
          <w:tcPr>
            <w:tcW w:w="1741" w:type="dxa"/>
            <w:vAlign w:val="top"/>
          </w:tcPr>
          <w:p w14:paraId="282AB733">
            <w:pPr>
              <w:rPr>
                <w:rFonts w:ascii="Arial"/>
                <w:sz w:val="21"/>
              </w:rPr>
            </w:pPr>
          </w:p>
        </w:tc>
        <w:tc>
          <w:tcPr>
            <w:tcW w:w="1747" w:type="dxa"/>
            <w:vAlign w:val="top"/>
          </w:tcPr>
          <w:p w14:paraId="7AEC5EBA">
            <w:pPr>
              <w:pStyle w:val="6"/>
              <w:spacing w:before="85"/>
              <w:ind w:left="1202"/>
            </w:pPr>
            <w:r>
              <w:rPr>
                <w:spacing w:val="-4"/>
              </w:rPr>
              <w:t>13.53</w:t>
            </w:r>
          </w:p>
        </w:tc>
      </w:tr>
      <w:tr w14:paraId="0905C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FBA23CB">
            <w:pPr>
              <w:pStyle w:val="6"/>
              <w:spacing w:before="146" w:line="242" w:lineRule="auto"/>
              <w:ind w:left="161"/>
            </w:pPr>
            <w:r>
              <w:rPr>
                <w:b/>
                <w:bCs/>
                <w:spacing w:val="-6"/>
              </w:rPr>
              <w:t>207</w:t>
            </w:r>
          </w:p>
        </w:tc>
        <w:tc>
          <w:tcPr>
            <w:tcW w:w="492" w:type="dxa"/>
            <w:vAlign w:val="top"/>
          </w:tcPr>
          <w:p w14:paraId="7BBF2684">
            <w:pPr>
              <w:pStyle w:val="6"/>
              <w:spacing w:before="146" w:line="242" w:lineRule="auto"/>
              <w:ind w:left="167"/>
            </w:pPr>
            <w:r>
              <w:rPr>
                <w:b/>
                <w:bCs/>
                <w:spacing w:val="-10"/>
              </w:rPr>
              <w:t>99</w:t>
            </w:r>
          </w:p>
        </w:tc>
        <w:tc>
          <w:tcPr>
            <w:tcW w:w="417" w:type="dxa"/>
            <w:vAlign w:val="top"/>
          </w:tcPr>
          <w:p w14:paraId="4B337B7F">
            <w:pPr>
              <w:rPr>
                <w:rFonts w:ascii="Arial"/>
                <w:sz w:val="21"/>
              </w:rPr>
            </w:pPr>
          </w:p>
        </w:tc>
        <w:tc>
          <w:tcPr>
            <w:tcW w:w="2508" w:type="dxa"/>
            <w:vAlign w:val="top"/>
          </w:tcPr>
          <w:p w14:paraId="59DF0851">
            <w:pPr>
              <w:pStyle w:val="6"/>
              <w:spacing w:before="28" w:line="222" w:lineRule="auto"/>
              <w:ind w:left="134" w:right="231" w:hanging="23"/>
            </w:pPr>
            <w:r>
              <w:rPr>
                <w:b/>
                <w:bCs/>
                <w:spacing w:val="-2"/>
              </w:rPr>
              <w:t>其他文化旅游体育与传媒支</w:t>
            </w:r>
            <w:r>
              <w:t xml:space="preserve"> </w:t>
            </w:r>
            <w:r>
              <w:rPr>
                <w:b/>
                <w:bCs/>
                <w:spacing w:val="-2"/>
              </w:rPr>
              <w:t>出</w:t>
            </w:r>
          </w:p>
        </w:tc>
        <w:tc>
          <w:tcPr>
            <w:tcW w:w="1741" w:type="dxa"/>
            <w:vAlign w:val="top"/>
          </w:tcPr>
          <w:p w14:paraId="70BFFA22">
            <w:pPr>
              <w:pStyle w:val="6"/>
              <w:spacing w:before="145"/>
              <w:ind w:left="1197"/>
            </w:pPr>
            <w:r>
              <w:rPr>
                <w:b/>
                <w:bCs/>
                <w:spacing w:val="-5"/>
              </w:rPr>
              <w:t>98.00</w:t>
            </w:r>
          </w:p>
        </w:tc>
        <w:tc>
          <w:tcPr>
            <w:tcW w:w="1741" w:type="dxa"/>
            <w:vAlign w:val="top"/>
          </w:tcPr>
          <w:p w14:paraId="64A57AA5">
            <w:pPr>
              <w:rPr>
                <w:rFonts w:ascii="Arial"/>
                <w:sz w:val="21"/>
              </w:rPr>
            </w:pPr>
          </w:p>
        </w:tc>
        <w:tc>
          <w:tcPr>
            <w:tcW w:w="1747" w:type="dxa"/>
            <w:vAlign w:val="top"/>
          </w:tcPr>
          <w:p w14:paraId="643E3208">
            <w:pPr>
              <w:pStyle w:val="6"/>
              <w:spacing w:before="145"/>
              <w:ind w:left="1200"/>
            </w:pPr>
            <w:r>
              <w:rPr>
                <w:b/>
                <w:bCs/>
                <w:spacing w:val="-5"/>
              </w:rPr>
              <w:t>98.00</w:t>
            </w:r>
          </w:p>
        </w:tc>
      </w:tr>
      <w:tr w14:paraId="12580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D4E4965">
            <w:pPr>
              <w:pStyle w:val="6"/>
              <w:spacing w:before="145" w:line="242" w:lineRule="auto"/>
              <w:ind w:left="161"/>
            </w:pPr>
            <w:r>
              <w:rPr>
                <w:spacing w:val="-5"/>
              </w:rPr>
              <w:t>207</w:t>
            </w:r>
          </w:p>
        </w:tc>
        <w:tc>
          <w:tcPr>
            <w:tcW w:w="492" w:type="dxa"/>
            <w:vAlign w:val="top"/>
          </w:tcPr>
          <w:p w14:paraId="6C925113">
            <w:pPr>
              <w:pStyle w:val="6"/>
              <w:spacing w:before="145" w:line="242" w:lineRule="auto"/>
              <w:ind w:left="167"/>
            </w:pPr>
            <w:r>
              <w:rPr>
                <w:spacing w:val="-8"/>
              </w:rPr>
              <w:t>99</w:t>
            </w:r>
          </w:p>
        </w:tc>
        <w:tc>
          <w:tcPr>
            <w:tcW w:w="417" w:type="dxa"/>
            <w:vAlign w:val="top"/>
          </w:tcPr>
          <w:p w14:paraId="2C9AC43B">
            <w:pPr>
              <w:pStyle w:val="6"/>
              <w:spacing w:before="145" w:line="242" w:lineRule="auto"/>
              <w:ind w:left="128"/>
            </w:pPr>
            <w:r>
              <w:rPr>
                <w:spacing w:val="-8"/>
              </w:rPr>
              <w:t>99</w:t>
            </w:r>
          </w:p>
        </w:tc>
        <w:tc>
          <w:tcPr>
            <w:tcW w:w="2508" w:type="dxa"/>
            <w:vAlign w:val="top"/>
          </w:tcPr>
          <w:p w14:paraId="3D869DDC">
            <w:pPr>
              <w:pStyle w:val="6"/>
              <w:spacing w:before="30" w:line="221" w:lineRule="auto"/>
              <w:ind w:left="134" w:right="238" w:hanging="23"/>
            </w:pPr>
            <w:r>
              <w:rPr>
                <w:spacing w:val="-1"/>
              </w:rPr>
              <w:t>其他文化旅游体育与传媒支</w:t>
            </w:r>
            <w:r>
              <w:rPr>
                <w:spacing w:val="3"/>
              </w:rPr>
              <w:t xml:space="preserve"> </w:t>
            </w:r>
            <w:r>
              <w:t>出</w:t>
            </w:r>
          </w:p>
        </w:tc>
        <w:tc>
          <w:tcPr>
            <w:tcW w:w="1741" w:type="dxa"/>
            <w:vAlign w:val="top"/>
          </w:tcPr>
          <w:p w14:paraId="03C7A4FA">
            <w:pPr>
              <w:pStyle w:val="6"/>
              <w:spacing w:before="144"/>
              <w:ind w:left="1197"/>
            </w:pPr>
            <w:r>
              <w:rPr>
                <w:spacing w:val="-3"/>
              </w:rPr>
              <w:t>98.00</w:t>
            </w:r>
          </w:p>
        </w:tc>
        <w:tc>
          <w:tcPr>
            <w:tcW w:w="1741" w:type="dxa"/>
            <w:vAlign w:val="top"/>
          </w:tcPr>
          <w:p w14:paraId="39B9958E">
            <w:pPr>
              <w:rPr>
                <w:rFonts w:ascii="Arial"/>
                <w:sz w:val="21"/>
              </w:rPr>
            </w:pPr>
          </w:p>
        </w:tc>
        <w:tc>
          <w:tcPr>
            <w:tcW w:w="1747" w:type="dxa"/>
            <w:vAlign w:val="top"/>
          </w:tcPr>
          <w:p w14:paraId="4927D0AF">
            <w:pPr>
              <w:pStyle w:val="6"/>
              <w:spacing w:before="144"/>
              <w:ind w:left="1200"/>
            </w:pPr>
            <w:r>
              <w:rPr>
                <w:spacing w:val="-3"/>
              </w:rPr>
              <w:t>98.00</w:t>
            </w:r>
          </w:p>
        </w:tc>
      </w:tr>
      <w:tr w14:paraId="14962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0D6D88">
            <w:pPr>
              <w:pStyle w:val="6"/>
              <w:spacing w:before="89" w:line="242" w:lineRule="auto"/>
              <w:ind w:left="161"/>
            </w:pPr>
            <w:r>
              <w:rPr>
                <w:b/>
                <w:bCs/>
                <w:spacing w:val="-6"/>
              </w:rPr>
              <w:t>208</w:t>
            </w:r>
          </w:p>
        </w:tc>
        <w:tc>
          <w:tcPr>
            <w:tcW w:w="492" w:type="dxa"/>
            <w:vAlign w:val="top"/>
          </w:tcPr>
          <w:p w14:paraId="4B80AC8A">
            <w:pPr>
              <w:rPr>
                <w:rFonts w:ascii="Arial"/>
                <w:sz w:val="21"/>
              </w:rPr>
            </w:pPr>
          </w:p>
        </w:tc>
        <w:tc>
          <w:tcPr>
            <w:tcW w:w="417" w:type="dxa"/>
            <w:vAlign w:val="top"/>
          </w:tcPr>
          <w:p w14:paraId="653890F1">
            <w:pPr>
              <w:rPr>
                <w:rFonts w:ascii="Arial"/>
                <w:sz w:val="21"/>
              </w:rPr>
            </w:pPr>
          </w:p>
        </w:tc>
        <w:tc>
          <w:tcPr>
            <w:tcW w:w="2508" w:type="dxa"/>
            <w:vAlign w:val="top"/>
          </w:tcPr>
          <w:p w14:paraId="5C988A9A">
            <w:pPr>
              <w:pStyle w:val="6"/>
              <w:spacing w:before="88" w:line="213" w:lineRule="auto"/>
              <w:ind w:left="114"/>
            </w:pPr>
            <w:r>
              <w:rPr>
                <w:b/>
                <w:bCs/>
                <w:spacing w:val="-3"/>
              </w:rPr>
              <w:t>社会保障和就业支出</w:t>
            </w:r>
          </w:p>
        </w:tc>
        <w:tc>
          <w:tcPr>
            <w:tcW w:w="1741" w:type="dxa"/>
            <w:vAlign w:val="top"/>
          </w:tcPr>
          <w:p w14:paraId="56E556E7">
            <w:pPr>
              <w:pStyle w:val="6"/>
              <w:spacing w:before="88"/>
              <w:ind w:left="1108"/>
            </w:pPr>
            <w:r>
              <w:rPr>
                <w:b/>
                <w:bCs/>
                <w:spacing w:val="-4"/>
              </w:rPr>
              <w:t>107.18</w:t>
            </w:r>
          </w:p>
        </w:tc>
        <w:tc>
          <w:tcPr>
            <w:tcW w:w="1741" w:type="dxa"/>
            <w:vAlign w:val="top"/>
          </w:tcPr>
          <w:p w14:paraId="49E31BCE">
            <w:pPr>
              <w:pStyle w:val="6"/>
              <w:spacing w:before="88"/>
              <w:ind w:left="1110"/>
            </w:pPr>
            <w:r>
              <w:rPr>
                <w:b/>
                <w:bCs/>
                <w:spacing w:val="-4"/>
              </w:rPr>
              <w:t>107.18</w:t>
            </w:r>
          </w:p>
        </w:tc>
        <w:tc>
          <w:tcPr>
            <w:tcW w:w="1747" w:type="dxa"/>
            <w:vAlign w:val="top"/>
          </w:tcPr>
          <w:p w14:paraId="1622005A">
            <w:pPr>
              <w:rPr>
                <w:rFonts w:ascii="Arial"/>
                <w:sz w:val="21"/>
              </w:rPr>
            </w:pPr>
          </w:p>
        </w:tc>
      </w:tr>
      <w:tr w14:paraId="163EA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0643BF">
            <w:pPr>
              <w:pStyle w:val="6"/>
              <w:spacing w:before="89" w:line="242" w:lineRule="auto"/>
              <w:ind w:left="161"/>
            </w:pPr>
            <w:r>
              <w:rPr>
                <w:b/>
                <w:bCs/>
                <w:spacing w:val="-6"/>
              </w:rPr>
              <w:t>208</w:t>
            </w:r>
          </w:p>
        </w:tc>
        <w:tc>
          <w:tcPr>
            <w:tcW w:w="492" w:type="dxa"/>
            <w:vAlign w:val="top"/>
          </w:tcPr>
          <w:p w14:paraId="628D7EDB">
            <w:pPr>
              <w:pStyle w:val="6"/>
              <w:spacing w:before="89" w:line="242" w:lineRule="auto"/>
              <w:ind w:left="171"/>
            </w:pPr>
            <w:r>
              <w:rPr>
                <w:b/>
                <w:bCs/>
                <w:spacing w:val="-12"/>
              </w:rPr>
              <w:t>05</w:t>
            </w:r>
          </w:p>
        </w:tc>
        <w:tc>
          <w:tcPr>
            <w:tcW w:w="417" w:type="dxa"/>
            <w:vAlign w:val="top"/>
          </w:tcPr>
          <w:p w14:paraId="6468FA49">
            <w:pPr>
              <w:rPr>
                <w:rFonts w:ascii="Arial"/>
                <w:sz w:val="21"/>
              </w:rPr>
            </w:pPr>
          </w:p>
        </w:tc>
        <w:tc>
          <w:tcPr>
            <w:tcW w:w="2508" w:type="dxa"/>
            <w:vAlign w:val="top"/>
          </w:tcPr>
          <w:p w14:paraId="025A472C">
            <w:pPr>
              <w:pStyle w:val="6"/>
              <w:spacing w:before="88" w:line="213" w:lineRule="auto"/>
              <w:ind w:left="111"/>
            </w:pPr>
            <w:r>
              <w:rPr>
                <w:b/>
                <w:bCs/>
                <w:spacing w:val="-2"/>
              </w:rPr>
              <w:t>行政事业单位养老支出</w:t>
            </w:r>
          </w:p>
        </w:tc>
        <w:tc>
          <w:tcPr>
            <w:tcW w:w="1741" w:type="dxa"/>
            <w:vAlign w:val="top"/>
          </w:tcPr>
          <w:p w14:paraId="275E64D9">
            <w:pPr>
              <w:pStyle w:val="6"/>
              <w:spacing w:before="88"/>
              <w:ind w:left="1108"/>
            </w:pPr>
            <w:r>
              <w:rPr>
                <w:b/>
                <w:bCs/>
                <w:spacing w:val="-4"/>
              </w:rPr>
              <w:t>107.18</w:t>
            </w:r>
          </w:p>
        </w:tc>
        <w:tc>
          <w:tcPr>
            <w:tcW w:w="1741" w:type="dxa"/>
            <w:vAlign w:val="top"/>
          </w:tcPr>
          <w:p w14:paraId="18C98E15">
            <w:pPr>
              <w:pStyle w:val="6"/>
              <w:spacing w:before="88"/>
              <w:ind w:left="1110"/>
            </w:pPr>
            <w:r>
              <w:rPr>
                <w:b/>
                <w:bCs/>
                <w:spacing w:val="-4"/>
              </w:rPr>
              <w:t>107.18</w:t>
            </w:r>
          </w:p>
        </w:tc>
        <w:tc>
          <w:tcPr>
            <w:tcW w:w="1747" w:type="dxa"/>
            <w:vAlign w:val="top"/>
          </w:tcPr>
          <w:p w14:paraId="1C9BC3B5">
            <w:pPr>
              <w:rPr>
                <w:rFonts w:ascii="Arial"/>
                <w:sz w:val="21"/>
              </w:rPr>
            </w:pPr>
          </w:p>
        </w:tc>
      </w:tr>
      <w:tr w14:paraId="33C39E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AED54F6">
            <w:pPr>
              <w:pStyle w:val="6"/>
              <w:spacing w:before="89" w:line="242" w:lineRule="auto"/>
              <w:ind w:left="161"/>
            </w:pPr>
            <w:r>
              <w:rPr>
                <w:spacing w:val="-5"/>
              </w:rPr>
              <w:t>208</w:t>
            </w:r>
          </w:p>
        </w:tc>
        <w:tc>
          <w:tcPr>
            <w:tcW w:w="492" w:type="dxa"/>
            <w:vAlign w:val="top"/>
          </w:tcPr>
          <w:p w14:paraId="50FD9BEA">
            <w:pPr>
              <w:pStyle w:val="6"/>
              <w:spacing w:before="89" w:line="242" w:lineRule="auto"/>
              <w:ind w:left="171"/>
            </w:pPr>
            <w:r>
              <w:rPr>
                <w:spacing w:val="-10"/>
              </w:rPr>
              <w:t>05</w:t>
            </w:r>
          </w:p>
        </w:tc>
        <w:tc>
          <w:tcPr>
            <w:tcW w:w="417" w:type="dxa"/>
            <w:vAlign w:val="top"/>
          </w:tcPr>
          <w:p w14:paraId="1E0F0D67">
            <w:pPr>
              <w:pStyle w:val="6"/>
              <w:spacing w:before="89" w:line="242" w:lineRule="auto"/>
              <w:ind w:left="132"/>
            </w:pPr>
            <w:r>
              <w:rPr>
                <w:spacing w:val="-10"/>
              </w:rPr>
              <w:t>01</w:t>
            </w:r>
          </w:p>
        </w:tc>
        <w:tc>
          <w:tcPr>
            <w:tcW w:w="2508" w:type="dxa"/>
            <w:vAlign w:val="top"/>
          </w:tcPr>
          <w:p w14:paraId="74CB9616">
            <w:pPr>
              <w:pStyle w:val="6"/>
              <w:spacing w:before="88" w:line="214" w:lineRule="auto"/>
              <w:ind w:left="111"/>
            </w:pPr>
            <w:r>
              <w:rPr>
                <w:spacing w:val="-2"/>
              </w:rPr>
              <w:t>行政单位离退休</w:t>
            </w:r>
          </w:p>
        </w:tc>
        <w:tc>
          <w:tcPr>
            <w:tcW w:w="1741" w:type="dxa"/>
            <w:vAlign w:val="top"/>
          </w:tcPr>
          <w:p w14:paraId="041792A0">
            <w:pPr>
              <w:pStyle w:val="6"/>
              <w:spacing w:before="88"/>
              <w:ind w:left="1195"/>
            </w:pPr>
            <w:r>
              <w:rPr>
                <w:spacing w:val="-3"/>
              </w:rPr>
              <w:t>27.34</w:t>
            </w:r>
          </w:p>
        </w:tc>
        <w:tc>
          <w:tcPr>
            <w:tcW w:w="1741" w:type="dxa"/>
            <w:vAlign w:val="top"/>
          </w:tcPr>
          <w:p w14:paraId="7D5209A7">
            <w:pPr>
              <w:pStyle w:val="6"/>
              <w:spacing w:before="88"/>
              <w:ind w:left="1197"/>
            </w:pPr>
            <w:r>
              <w:rPr>
                <w:spacing w:val="-3"/>
              </w:rPr>
              <w:t>27.34</w:t>
            </w:r>
          </w:p>
        </w:tc>
        <w:tc>
          <w:tcPr>
            <w:tcW w:w="1747" w:type="dxa"/>
            <w:vAlign w:val="top"/>
          </w:tcPr>
          <w:p w14:paraId="4730DE70">
            <w:pPr>
              <w:rPr>
                <w:rFonts w:ascii="Arial"/>
                <w:sz w:val="21"/>
              </w:rPr>
            </w:pPr>
          </w:p>
        </w:tc>
      </w:tr>
      <w:tr w14:paraId="13E92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72" w:type="dxa"/>
            <w:vAlign w:val="top"/>
          </w:tcPr>
          <w:p w14:paraId="0F670B50">
            <w:pPr>
              <w:pStyle w:val="6"/>
              <w:spacing w:before="147" w:line="242" w:lineRule="auto"/>
              <w:ind w:left="161"/>
            </w:pPr>
            <w:r>
              <w:rPr>
                <w:spacing w:val="-5"/>
              </w:rPr>
              <w:t>208</w:t>
            </w:r>
          </w:p>
        </w:tc>
        <w:tc>
          <w:tcPr>
            <w:tcW w:w="492" w:type="dxa"/>
            <w:vAlign w:val="top"/>
          </w:tcPr>
          <w:p w14:paraId="75583F30">
            <w:pPr>
              <w:pStyle w:val="6"/>
              <w:spacing w:before="147" w:line="242" w:lineRule="auto"/>
              <w:ind w:left="171"/>
            </w:pPr>
            <w:r>
              <w:rPr>
                <w:spacing w:val="-10"/>
              </w:rPr>
              <w:t>05</w:t>
            </w:r>
          </w:p>
        </w:tc>
        <w:tc>
          <w:tcPr>
            <w:tcW w:w="417" w:type="dxa"/>
            <w:vAlign w:val="top"/>
          </w:tcPr>
          <w:p w14:paraId="05645458">
            <w:pPr>
              <w:pStyle w:val="6"/>
              <w:spacing w:before="147" w:line="242" w:lineRule="auto"/>
              <w:ind w:left="132"/>
            </w:pPr>
            <w:r>
              <w:rPr>
                <w:spacing w:val="-10"/>
              </w:rPr>
              <w:t>05</w:t>
            </w:r>
          </w:p>
        </w:tc>
        <w:tc>
          <w:tcPr>
            <w:tcW w:w="2508" w:type="dxa"/>
            <w:vAlign w:val="top"/>
          </w:tcPr>
          <w:p w14:paraId="4932C6EF">
            <w:pPr>
              <w:pStyle w:val="6"/>
              <w:spacing w:before="30" w:line="220"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52DD8153">
            <w:pPr>
              <w:pStyle w:val="6"/>
              <w:spacing w:before="146"/>
              <w:ind w:left="1198"/>
            </w:pPr>
            <w:r>
              <w:rPr>
                <w:spacing w:val="-4"/>
              </w:rPr>
              <w:t>53.23</w:t>
            </w:r>
          </w:p>
        </w:tc>
        <w:tc>
          <w:tcPr>
            <w:tcW w:w="1741" w:type="dxa"/>
            <w:vAlign w:val="top"/>
          </w:tcPr>
          <w:p w14:paraId="34E4F4D9">
            <w:pPr>
              <w:pStyle w:val="6"/>
              <w:spacing w:before="146"/>
              <w:ind w:left="1199"/>
            </w:pPr>
            <w:r>
              <w:rPr>
                <w:spacing w:val="-4"/>
              </w:rPr>
              <w:t>53.23</w:t>
            </w:r>
          </w:p>
        </w:tc>
        <w:tc>
          <w:tcPr>
            <w:tcW w:w="1747" w:type="dxa"/>
            <w:vAlign w:val="top"/>
          </w:tcPr>
          <w:p w14:paraId="550CC410">
            <w:pPr>
              <w:rPr>
                <w:rFonts w:ascii="Arial"/>
                <w:sz w:val="21"/>
              </w:rPr>
            </w:pPr>
          </w:p>
        </w:tc>
      </w:tr>
      <w:tr w14:paraId="08751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72" w:type="dxa"/>
            <w:vAlign w:val="top"/>
          </w:tcPr>
          <w:p w14:paraId="4898BFF5">
            <w:pPr>
              <w:pStyle w:val="6"/>
              <w:spacing w:before="149" w:line="242" w:lineRule="auto"/>
              <w:ind w:left="161"/>
            </w:pPr>
            <w:r>
              <w:rPr>
                <w:spacing w:val="-5"/>
              </w:rPr>
              <w:t>208</w:t>
            </w:r>
          </w:p>
        </w:tc>
        <w:tc>
          <w:tcPr>
            <w:tcW w:w="492" w:type="dxa"/>
            <w:vAlign w:val="top"/>
          </w:tcPr>
          <w:p w14:paraId="61415971">
            <w:pPr>
              <w:pStyle w:val="6"/>
              <w:spacing w:before="149" w:line="242" w:lineRule="auto"/>
              <w:ind w:left="171"/>
            </w:pPr>
            <w:r>
              <w:rPr>
                <w:spacing w:val="-10"/>
              </w:rPr>
              <w:t>05</w:t>
            </w:r>
          </w:p>
        </w:tc>
        <w:tc>
          <w:tcPr>
            <w:tcW w:w="417" w:type="dxa"/>
            <w:vAlign w:val="top"/>
          </w:tcPr>
          <w:p w14:paraId="24BB8F82">
            <w:pPr>
              <w:pStyle w:val="6"/>
              <w:spacing w:before="149" w:line="242" w:lineRule="auto"/>
              <w:ind w:left="132"/>
            </w:pPr>
            <w:r>
              <w:rPr>
                <w:spacing w:val="-10"/>
              </w:rPr>
              <w:t>06</w:t>
            </w:r>
          </w:p>
        </w:tc>
        <w:tc>
          <w:tcPr>
            <w:tcW w:w="2508" w:type="dxa"/>
            <w:vAlign w:val="top"/>
          </w:tcPr>
          <w:p w14:paraId="67BF765F">
            <w:pPr>
              <w:pStyle w:val="6"/>
              <w:spacing w:before="34" w:line="219"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73838AB3">
            <w:pPr>
              <w:pStyle w:val="6"/>
              <w:spacing w:before="148"/>
              <w:ind w:left="1195"/>
            </w:pPr>
            <w:r>
              <w:rPr>
                <w:spacing w:val="-3"/>
              </w:rPr>
              <w:t>26.61</w:t>
            </w:r>
          </w:p>
        </w:tc>
        <w:tc>
          <w:tcPr>
            <w:tcW w:w="1741" w:type="dxa"/>
            <w:vAlign w:val="top"/>
          </w:tcPr>
          <w:p w14:paraId="322EEF51">
            <w:pPr>
              <w:pStyle w:val="6"/>
              <w:spacing w:before="148"/>
              <w:ind w:left="1197"/>
            </w:pPr>
            <w:r>
              <w:rPr>
                <w:spacing w:val="-3"/>
              </w:rPr>
              <w:t>26.61</w:t>
            </w:r>
          </w:p>
        </w:tc>
        <w:tc>
          <w:tcPr>
            <w:tcW w:w="1747" w:type="dxa"/>
            <w:vAlign w:val="top"/>
          </w:tcPr>
          <w:p w14:paraId="23E7533F">
            <w:pPr>
              <w:rPr>
                <w:rFonts w:ascii="Arial"/>
                <w:sz w:val="21"/>
              </w:rPr>
            </w:pPr>
          </w:p>
        </w:tc>
      </w:tr>
      <w:tr w14:paraId="6D95C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7482CF">
            <w:pPr>
              <w:pStyle w:val="6"/>
              <w:spacing w:before="90" w:line="242" w:lineRule="auto"/>
              <w:ind w:left="161"/>
            </w:pPr>
            <w:r>
              <w:rPr>
                <w:b/>
                <w:bCs/>
                <w:spacing w:val="-6"/>
              </w:rPr>
              <w:t>210</w:t>
            </w:r>
          </w:p>
        </w:tc>
        <w:tc>
          <w:tcPr>
            <w:tcW w:w="492" w:type="dxa"/>
            <w:vAlign w:val="top"/>
          </w:tcPr>
          <w:p w14:paraId="68FCB10A">
            <w:pPr>
              <w:rPr>
                <w:rFonts w:ascii="Arial"/>
                <w:sz w:val="21"/>
              </w:rPr>
            </w:pPr>
          </w:p>
        </w:tc>
        <w:tc>
          <w:tcPr>
            <w:tcW w:w="417" w:type="dxa"/>
            <w:vAlign w:val="top"/>
          </w:tcPr>
          <w:p w14:paraId="2D911992">
            <w:pPr>
              <w:rPr>
                <w:rFonts w:ascii="Arial"/>
                <w:sz w:val="21"/>
              </w:rPr>
            </w:pPr>
          </w:p>
        </w:tc>
        <w:tc>
          <w:tcPr>
            <w:tcW w:w="2508" w:type="dxa"/>
            <w:vAlign w:val="top"/>
          </w:tcPr>
          <w:p w14:paraId="07FF9282">
            <w:pPr>
              <w:pStyle w:val="6"/>
              <w:spacing w:before="89" w:line="213" w:lineRule="auto"/>
              <w:ind w:left="116"/>
            </w:pPr>
            <w:r>
              <w:rPr>
                <w:b/>
                <w:bCs/>
                <w:spacing w:val="-4"/>
              </w:rPr>
              <w:t>卫生健康支出</w:t>
            </w:r>
          </w:p>
        </w:tc>
        <w:tc>
          <w:tcPr>
            <w:tcW w:w="1741" w:type="dxa"/>
            <w:vAlign w:val="top"/>
          </w:tcPr>
          <w:p w14:paraId="00AFAFF1">
            <w:pPr>
              <w:pStyle w:val="6"/>
              <w:spacing w:before="89"/>
              <w:ind w:left="1195"/>
            </w:pPr>
            <w:r>
              <w:rPr>
                <w:b/>
                <w:bCs/>
                <w:spacing w:val="-4"/>
              </w:rPr>
              <w:t>25.41</w:t>
            </w:r>
          </w:p>
        </w:tc>
        <w:tc>
          <w:tcPr>
            <w:tcW w:w="1741" w:type="dxa"/>
            <w:vAlign w:val="top"/>
          </w:tcPr>
          <w:p w14:paraId="33D4483B">
            <w:pPr>
              <w:pStyle w:val="6"/>
              <w:spacing w:before="89"/>
              <w:ind w:left="1197"/>
            </w:pPr>
            <w:r>
              <w:rPr>
                <w:b/>
                <w:bCs/>
                <w:spacing w:val="-4"/>
              </w:rPr>
              <w:t>25.41</w:t>
            </w:r>
          </w:p>
        </w:tc>
        <w:tc>
          <w:tcPr>
            <w:tcW w:w="1747" w:type="dxa"/>
            <w:vAlign w:val="top"/>
          </w:tcPr>
          <w:p w14:paraId="62B04FBC">
            <w:pPr>
              <w:rPr>
                <w:rFonts w:ascii="Arial"/>
                <w:sz w:val="21"/>
              </w:rPr>
            </w:pPr>
          </w:p>
        </w:tc>
      </w:tr>
      <w:tr w14:paraId="16302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A3D9772">
            <w:pPr>
              <w:pStyle w:val="6"/>
              <w:spacing w:before="90" w:line="242" w:lineRule="auto"/>
              <w:ind w:left="161"/>
            </w:pPr>
            <w:r>
              <w:rPr>
                <w:b/>
                <w:bCs/>
                <w:spacing w:val="-6"/>
              </w:rPr>
              <w:t>210</w:t>
            </w:r>
          </w:p>
        </w:tc>
        <w:tc>
          <w:tcPr>
            <w:tcW w:w="492" w:type="dxa"/>
            <w:vAlign w:val="top"/>
          </w:tcPr>
          <w:p w14:paraId="2B45D058">
            <w:pPr>
              <w:pStyle w:val="6"/>
              <w:spacing w:before="89" w:line="240" w:lineRule="exact"/>
              <w:ind w:left="169"/>
            </w:pPr>
            <w:r>
              <w:rPr>
                <w:b/>
                <w:bCs/>
                <w:spacing w:val="-11"/>
              </w:rPr>
              <w:t>11</w:t>
            </w:r>
          </w:p>
        </w:tc>
        <w:tc>
          <w:tcPr>
            <w:tcW w:w="417" w:type="dxa"/>
            <w:vAlign w:val="top"/>
          </w:tcPr>
          <w:p w14:paraId="4744EFF1">
            <w:pPr>
              <w:rPr>
                <w:rFonts w:ascii="Arial"/>
                <w:sz w:val="21"/>
              </w:rPr>
            </w:pPr>
          </w:p>
        </w:tc>
        <w:tc>
          <w:tcPr>
            <w:tcW w:w="2508" w:type="dxa"/>
            <w:vAlign w:val="top"/>
          </w:tcPr>
          <w:p w14:paraId="54F5A7EC">
            <w:pPr>
              <w:pStyle w:val="6"/>
              <w:spacing w:before="89" w:line="214" w:lineRule="auto"/>
              <w:ind w:left="111"/>
            </w:pPr>
            <w:r>
              <w:rPr>
                <w:b/>
                <w:bCs/>
                <w:spacing w:val="-3"/>
              </w:rPr>
              <w:t>行政事业单位医疗</w:t>
            </w:r>
          </w:p>
        </w:tc>
        <w:tc>
          <w:tcPr>
            <w:tcW w:w="1741" w:type="dxa"/>
            <w:vAlign w:val="top"/>
          </w:tcPr>
          <w:p w14:paraId="6F54EF80">
            <w:pPr>
              <w:pStyle w:val="6"/>
              <w:spacing w:before="89"/>
              <w:ind w:left="1195"/>
            </w:pPr>
            <w:r>
              <w:rPr>
                <w:b/>
                <w:bCs/>
                <w:spacing w:val="-4"/>
              </w:rPr>
              <w:t>25.41</w:t>
            </w:r>
          </w:p>
        </w:tc>
        <w:tc>
          <w:tcPr>
            <w:tcW w:w="1741" w:type="dxa"/>
            <w:vAlign w:val="top"/>
          </w:tcPr>
          <w:p w14:paraId="5F65E7D9">
            <w:pPr>
              <w:pStyle w:val="6"/>
              <w:spacing w:before="89"/>
              <w:ind w:left="1197"/>
            </w:pPr>
            <w:r>
              <w:rPr>
                <w:b/>
                <w:bCs/>
                <w:spacing w:val="-4"/>
              </w:rPr>
              <w:t>25.41</w:t>
            </w:r>
          </w:p>
        </w:tc>
        <w:tc>
          <w:tcPr>
            <w:tcW w:w="1747" w:type="dxa"/>
            <w:vAlign w:val="top"/>
          </w:tcPr>
          <w:p w14:paraId="259131D5">
            <w:pPr>
              <w:rPr>
                <w:rFonts w:ascii="Arial"/>
                <w:sz w:val="21"/>
              </w:rPr>
            </w:pPr>
          </w:p>
        </w:tc>
      </w:tr>
      <w:tr w14:paraId="4A903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762E92D">
            <w:pPr>
              <w:pStyle w:val="6"/>
              <w:spacing w:before="90" w:line="242" w:lineRule="auto"/>
              <w:ind w:left="161"/>
            </w:pPr>
            <w:r>
              <w:rPr>
                <w:spacing w:val="-5"/>
              </w:rPr>
              <w:t>210</w:t>
            </w:r>
          </w:p>
        </w:tc>
        <w:tc>
          <w:tcPr>
            <w:tcW w:w="492" w:type="dxa"/>
            <w:vAlign w:val="top"/>
          </w:tcPr>
          <w:p w14:paraId="4FED511C">
            <w:pPr>
              <w:pStyle w:val="6"/>
              <w:spacing w:before="89" w:line="240" w:lineRule="exact"/>
              <w:ind w:left="169"/>
            </w:pPr>
            <w:r>
              <w:rPr>
                <w:spacing w:val="-9"/>
              </w:rPr>
              <w:t>11</w:t>
            </w:r>
          </w:p>
        </w:tc>
        <w:tc>
          <w:tcPr>
            <w:tcW w:w="417" w:type="dxa"/>
            <w:vAlign w:val="top"/>
          </w:tcPr>
          <w:p w14:paraId="7ED0BA14">
            <w:pPr>
              <w:pStyle w:val="6"/>
              <w:spacing w:before="90" w:line="242" w:lineRule="auto"/>
              <w:ind w:left="132"/>
            </w:pPr>
            <w:r>
              <w:rPr>
                <w:spacing w:val="-10"/>
              </w:rPr>
              <w:t>01</w:t>
            </w:r>
          </w:p>
        </w:tc>
        <w:tc>
          <w:tcPr>
            <w:tcW w:w="2508" w:type="dxa"/>
            <w:vAlign w:val="top"/>
          </w:tcPr>
          <w:p w14:paraId="0FF3DD84">
            <w:pPr>
              <w:pStyle w:val="6"/>
              <w:spacing w:before="89" w:line="214" w:lineRule="auto"/>
              <w:ind w:left="111"/>
            </w:pPr>
            <w:r>
              <w:rPr>
                <w:spacing w:val="-2"/>
              </w:rPr>
              <w:t>行政单位医疗</w:t>
            </w:r>
          </w:p>
        </w:tc>
        <w:tc>
          <w:tcPr>
            <w:tcW w:w="1741" w:type="dxa"/>
            <w:vAlign w:val="top"/>
          </w:tcPr>
          <w:p w14:paraId="20BBF417">
            <w:pPr>
              <w:pStyle w:val="6"/>
              <w:spacing w:before="89"/>
              <w:ind w:left="1195"/>
            </w:pPr>
            <w:r>
              <w:rPr>
                <w:spacing w:val="-3"/>
              </w:rPr>
              <w:t>22.61</w:t>
            </w:r>
          </w:p>
        </w:tc>
        <w:tc>
          <w:tcPr>
            <w:tcW w:w="1741" w:type="dxa"/>
            <w:vAlign w:val="top"/>
          </w:tcPr>
          <w:p w14:paraId="37E9C657">
            <w:pPr>
              <w:pStyle w:val="6"/>
              <w:spacing w:before="89"/>
              <w:ind w:left="1197"/>
            </w:pPr>
            <w:r>
              <w:rPr>
                <w:spacing w:val="-3"/>
              </w:rPr>
              <w:t>22.61</w:t>
            </w:r>
          </w:p>
        </w:tc>
        <w:tc>
          <w:tcPr>
            <w:tcW w:w="1747" w:type="dxa"/>
            <w:vAlign w:val="top"/>
          </w:tcPr>
          <w:p w14:paraId="23BA0D25">
            <w:pPr>
              <w:rPr>
                <w:rFonts w:ascii="Arial"/>
                <w:sz w:val="21"/>
              </w:rPr>
            </w:pPr>
          </w:p>
        </w:tc>
      </w:tr>
      <w:tr w14:paraId="455E2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D1B4F1">
            <w:pPr>
              <w:pStyle w:val="6"/>
              <w:spacing w:before="90" w:line="242" w:lineRule="auto"/>
              <w:ind w:left="161"/>
            </w:pPr>
            <w:r>
              <w:rPr>
                <w:spacing w:val="-5"/>
              </w:rPr>
              <w:t>210</w:t>
            </w:r>
          </w:p>
        </w:tc>
        <w:tc>
          <w:tcPr>
            <w:tcW w:w="492" w:type="dxa"/>
            <w:vAlign w:val="top"/>
          </w:tcPr>
          <w:p w14:paraId="4BDCCA07">
            <w:pPr>
              <w:pStyle w:val="6"/>
              <w:spacing w:before="89" w:line="240" w:lineRule="exact"/>
              <w:ind w:left="169"/>
            </w:pPr>
            <w:r>
              <w:rPr>
                <w:spacing w:val="-9"/>
              </w:rPr>
              <w:t>11</w:t>
            </w:r>
          </w:p>
        </w:tc>
        <w:tc>
          <w:tcPr>
            <w:tcW w:w="417" w:type="dxa"/>
            <w:vAlign w:val="top"/>
          </w:tcPr>
          <w:p w14:paraId="2F4F72CD">
            <w:pPr>
              <w:pStyle w:val="6"/>
              <w:spacing w:before="90" w:line="242" w:lineRule="auto"/>
              <w:ind w:left="132"/>
            </w:pPr>
            <w:r>
              <w:rPr>
                <w:spacing w:val="-10"/>
              </w:rPr>
              <w:t>03</w:t>
            </w:r>
          </w:p>
        </w:tc>
        <w:tc>
          <w:tcPr>
            <w:tcW w:w="2508" w:type="dxa"/>
            <w:vAlign w:val="top"/>
          </w:tcPr>
          <w:p w14:paraId="1E108E8A">
            <w:pPr>
              <w:pStyle w:val="6"/>
              <w:spacing w:before="89" w:line="214" w:lineRule="auto"/>
              <w:ind w:left="110"/>
            </w:pPr>
            <w:r>
              <w:rPr>
                <w:spacing w:val="-1"/>
              </w:rPr>
              <w:t>公务员医疗补助</w:t>
            </w:r>
          </w:p>
        </w:tc>
        <w:tc>
          <w:tcPr>
            <w:tcW w:w="1741" w:type="dxa"/>
            <w:vAlign w:val="top"/>
          </w:tcPr>
          <w:p w14:paraId="2398EC55">
            <w:pPr>
              <w:pStyle w:val="6"/>
              <w:spacing w:before="89"/>
              <w:ind w:left="1284"/>
            </w:pPr>
            <w:r>
              <w:rPr>
                <w:spacing w:val="-4"/>
              </w:rPr>
              <w:t>2.80</w:t>
            </w:r>
          </w:p>
        </w:tc>
        <w:tc>
          <w:tcPr>
            <w:tcW w:w="1741" w:type="dxa"/>
            <w:vAlign w:val="top"/>
          </w:tcPr>
          <w:p w14:paraId="1A204456">
            <w:pPr>
              <w:pStyle w:val="6"/>
              <w:spacing w:before="89"/>
              <w:ind w:left="1286"/>
            </w:pPr>
            <w:r>
              <w:rPr>
                <w:spacing w:val="-4"/>
              </w:rPr>
              <w:t>2.80</w:t>
            </w:r>
          </w:p>
        </w:tc>
        <w:tc>
          <w:tcPr>
            <w:tcW w:w="1747" w:type="dxa"/>
            <w:vAlign w:val="top"/>
          </w:tcPr>
          <w:p w14:paraId="4080ECF7">
            <w:pPr>
              <w:rPr>
                <w:rFonts w:ascii="Arial"/>
                <w:sz w:val="21"/>
              </w:rPr>
            </w:pPr>
          </w:p>
        </w:tc>
      </w:tr>
      <w:tr w14:paraId="26976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8F0B023">
            <w:pPr>
              <w:pStyle w:val="6"/>
              <w:spacing w:before="89" w:line="240" w:lineRule="exact"/>
              <w:ind w:left="161"/>
            </w:pPr>
            <w:r>
              <w:rPr>
                <w:b/>
                <w:bCs/>
                <w:spacing w:val="-6"/>
              </w:rPr>
              <w:t>221</w:t>
            </w:r>
          </w:p>
        </w:tc>
        <w:tc>
          <w:tcPr>
            <w:tcW w:w="492" w:type="dxa"/>
            <w:vAlign w:val="top"/>
          </w:tcPr>
          <w:p w14:paraId="05DDBD03">
            <w:pPr>
              <w:rPr>
                <w:rFonts w:ascii="Arial"/>
                <w:sz w:val="21"/>
              </w:rPr>
            </w:pPr>
          </w:p>
        </w:tc>
        <w:tc>
          <w:tcPr>
            <w:tcW w:w="417" w:type="dxa"/>
            <w:vAlign w:val="top"/>
          </w:tcPr>
          <w:p w14:paraId="41AE34FA">
            <w:pPr>
              <w:rPr>
                <w:rFonts w:ascii="Arial"/>
                <w:sz w:val="21"/>
              </w:rPr>
            </w:pPr>
          </w:p>
        </w:tc>
        <w:tc>
          <w:tcPr>
            <w:tcW w:w="2508" w:type="dxa"/>
            <w:vAlign w:val="top"/>
          </w:tcPr>
          <w:p w14:paraId="5A9B1C4F">
            <w:pPr>
              <w:pStyle w:val="6"/>
              <w:spacing w:before="89" w:line="213" w:lineRule="auto"/>
              <w:ind w:left="114"/>
            </w:pPr>
            <w:r>
              <w:rPr>
                <w:b/>
                <w:bCs/>
                <w:spacing w:val="-4"/>
              </w:rPr>
              <w:t>住房保障支出</w:t>
            </w:r>
          </w:p>
        </w:tc>
        <w:tc>
          <w:tcPr>
            <w:tcW w:w="1741" w:type="dxa"/>
            <w:vAlign w:val="top"/>
          </w:tcPr>
          <w:p w14:paraId="338D7BF2">
            <w:pPr>
              <w:pStyle w:val="6"/>
              <w:spacing w:before="89"/>
              <w:ind w:left="1195"/>
            </w:pPr>
            <w:r>
              <w:rPr>
                <w:b/>
                <w:bCs/>
                <w:spacing w:val="-4"/>
              </w:rPr>
              <w:t>42.09</w:t>
            </w:r>
          </w:p>
        </w:tc>
        <w:tc>
          <w:tcPr>
            <w:tcW w:w="1741" w:type="dxa"/>
            <w:vAlign w:val="top"/>
          </w:tcPr>
          <w:p w14:paraId="66C98A3C">
            <w:pPr>
              <w:pStyle w:val="6"/>
              <w:spacing w:before="89"/>
              <w:ind w:left="1196"/>
            </w:pPr>
            <w:r>
              <w:rPr>
                <w:b/>
                <w:bCs/>
                <w:spacing w:val="-4"/>
              </w:rPr>
              <w:t>42.09</w:t>
            </w:r>
          </w:p>
        </w:tc>
        <w:tc>
          <w:tcPr>
            <w:tcW w:w="1747" w:type="dxa"/>
            <w:vAlign w:val="top"/>
          </w:tcPr>
          <w:p w14:paraId="59E53540">
            <w:pPr>
              <w:rPr>
                <w:rFonts w:ascii="Arial"/>
                <w:sz w:val="21"/>
              </w:rPr>
            </w:pPr>
          </w:p>
        </w:tc>
      </w:tr>
      <w:tr w14:paraId="75AF3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D52C18">
            <w:pPr>
              <w:pStyle w:val="6"/>
              <w:spacing w:before="89" w:line="240" w:lineRule="exact"/>
              <w:ind w:left="161"/>
            </w:pPr>
            <w:r>
              <w:rPr>
                <w:b/>
                <w:bCs/>
                <w:spacing w:val="-6"/>
              </w:rPr>
              <w:t>221</w:t>
            </w:r>
          </w:p>
        </w:tc>
        <w:tc>
          <w:tcPr>
            <w:tcW w:w="492" w:type="dxa"/>
            <w:vAlign w:val="top"/>
          </w:tcPr>
          <w:p w14:paraId="23A6F90A">
            <w:pPr>
              <w:pStyle w:val="6"/>
              <w:spacing w:before="90" w:line="242" w:lineRule="auto"/>
              <w:ind w:left="171"/>
            </w:pPr>
            <w:r>
              <w:rPr>
                <w:b/>
                <w:bCs/>
                <w:spacing w:val="-12"/>
              </w:rPr>
              <w:t>02</w:t>
            </w:r>
          </w:p>
        </w:tc>
        <w:tc>
          <w:tcPr>
            <w:tcW w:w="417" w:type="dxa"/>
            <w:vAlign w:val="top"/>
          </w:tcPr>
          <w:p w14:paraId="71D62057">
            <w:pPr>
              <w:rPr>
                <w:rFonts w:ascii="Arial"/>
                <w:sz w:val="21"/>
              </w:rPr>
            </w:pPr>
          </w:p>
        </w:tc>
        <w:tc>
          <w:tcPr>
            <w:tcW w:w="2508" w:type="dxa"/>
            <w:vAlign w:val="top"/>
          </w:tcPr>
          <w:p w14:paraId="18F84A0E">
            <w:pPr>
              <w:pStyle w:val="6"/>
              <w:spacing w:before="89" w:line="213" w:lineRule="auto"/>
              <w:ind w:left="114"/>
            </w:pPr>
            <w:r>
              <w:rPr>
                <w:b/>
                <w:bCs/>
                <w:spacing w:val="-4"/>
              </w:rPr>
              <w:t>住房改革支出</w:t>
            </w:r>
          </w:p>
        </w:tc>
        <w:tc>
          <w:tcPr>
            <w:tcW w:w="1741" w:type="dxa"/>
            <w:vAlign w:val="top"/>
          </w:tcPr>
          <w:p w14:paraId="71716751">
            <w:pPr>
              <w:pStyle w:val="6"/>
              <w:spacing w:before="89"/>
              <w:ind w:left="1195"/>
            </w:pPr>
            <w:r>
              <w:rPr>
                <w:b/>
                <w:bCs/>
                <w:spacing w:val="-4"/>
              </w:rPr>
              <w:t>42.09</w:t>
            </w:r>
          </w:p>
        </w:tc>
        <w:tc>
          <w:tcPr>
            <w:tcW w:w="1741" w:type="dxa"/>
            <w:vAlign w:val="top"/>
          </w:tcPr>
          <w:p w14:paraId="2B3C509A">
            <w:pPr>
              <w:pStyle w:val="6"/>
              <w:spacing w:before="89"/>
              <w:ind w:left="1196"/>
            </w:pPr>
            <w:r>
              <w:rPr>
                <w:b/>
                <w:bCs/>
                <w:spacing w:val="-4"/>
              </w:rPr>
              <w:t>42.09</w:t>
            </w:r>
          </w:p>
        </w:tc>
        <w:tc>
          <w:tcPr>
            <w:tcW w:w="1747" w:type="dxa"/>
            <w:vAlign w:val="top"/>
          </w:tcPr>
          <w:p w14:paraId="1BC29489">
            <w:pPr>
              <w:rPr>
                <w:rFonts w:ascii="Arial"/>
                <w:sz w:val="21"/>
              </w:rPr>
            </w:pPr>
          </w:p>
        </w:tc>
      </w:tr>
      <w:tr w14:paraId="0ECC1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EE8271">
            <w:pPr>
              <w:pStyle w:val="6"/>
              <w:spacing w:before="89" w:line="240" w:lineRule="exact"/>
              <w:ind w:left="161"/>
            </w:pPr>
            <w:r>
              <w:rPr>
                <w:spacing w:val="-5"/>
              </w:rPr>
              <w:t>221</w:t>
            </w:r>
          </w:p>
        </w:tc>
        <w:tc>
          <w:tcPr>
            <w:tcW w:w="492" w:type="dxa"/>
            <w:vAlign w:val="top"/>
          </w:tcPr>
          <w:p w14:paraId="429C1CAC">
            <w:pPr>
              <w:pStyle w:val="6"/>
              <w:spacing w:before="90" w:line="242" w:lineRule="auto"/>
              <w:ind w:left="171"/>
            </w:pPr>
            <w:r>
              <w:rPr>
                <w:spacing w:val="-10"/>
              </w:rPr>
              <w:t>02</w:t>
            </w:r>
          </w:p>
        </w:tc>
        <w:tc>
          <w:tcPr>
            <w:tcW w:w="417" w:type="dxa"/>
            <w:vAlign w:val="top"/>
          </w:tcPr>
          <w:p w14:paraId="62CA1A2D">
            <w:pPr>
              <w:pStyle w:val="6"/>
              <w:spacing w:before="90" w:line="242" w:lineRule="auto"/>
              <w:ind w:left="132"/>
            </w:pPr>
            <w:r>
              <w:rPr>
                <w:spacing w:val="-10"/>
              </w:rPr>
              <w:t>01</w:t>
            </w:r>
          </w:p>
        </w:tc>
        <w:tc>
          <w:tcPr>
            <w:tcW w:w="2508" w:type="dxa"/>
            <w:vAlign w:val="top"/>
          </w:tcPr>
          <w:p w14:paraId="482A2585">
            <w:pPr>
              <w:pStyle w:val="6"/>
              <w:spacing w:before="89" w:line="216" w:lineRule="auto"/>
              <w:ind w:left="114"/>
            </w:pPr>
            <w:r>
              <w:rPr>
                <w:spacing w:val="-3"/>
              </w:rPr>
              <w:t>住房公积金</w:t>
            </w:r>
          </w:p>
        </w:tc>
        <w:tc>
          <w:tcPr>
            <w:tcW w:w="1741" w:type="dxa"/>
            <w:vAlign w:val="top"/>
          </w:tcPr>
          <w:p w14:paraId="6EDABBC8">
            <w:pPr>
              <w:pStyle w:val="6"/>
              <w:spacing w:before="89"/>
              <w:ind w:left="1195"/>
            </w:pPr>
            <w:r>
              <w:rPr>
                <w:spacing w:val="-3"/>
              </w:rPr>
              <w:t>42.09</w:t>
            </w:r>
          </w:p>
        </w:tc>
        <w:tc>
          <w:tcPr>
            <w:tcW w:w="1741" w:type="dxa"/>
            <w:vAlign w:val="top"/>
          </w:tcPr>
          <w:p w14:paraId="1112D959">
            <w:pPr>
              <w:pStyle w:val="6"/>
              <w:spacing w:before="89"/>
              <w:ind w:left="1196"/>
            </w:pPr>
            <w:r>
              <w:rPr>
                <w:spacing w:val="-3"/>
              </w:rPr>
              <w:t>42.09</w:t>
            </w:r>
          </w:p>
        </w:tc>
        <w:tc>
          <w:tcPr>
            <w:tcW w:w="1747" w:type="dxa"/>
            <w:vAlign w:val="top"/>
          </w:tcPr>
          <w:p w14:paraId="20E5A265">
            <w:pPr>
              <w:rPr>
                <w:rFonts w:ascii="Arial"/>
                <w:sz w:val="21"/>
              </w:rPr>
            </w:pPr>
          </w:p>
        </w:tc>
      </w:tr>
      <w:tr w14:paraId="52AA2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00945B85">
            <w:pPr>
              <w:rPr>
                <w:rFonts w:ascii="Arial"/>
                <w:sz w:val="21"/>
              </w:rPr>
            </w:pPr>
          </w:p>
        </w:tc>
        <w:tc>
          <w:tcPr>
            <w:tcW w:w="492" w:type="dxa"/>
            <w:vAlign w:val="top"/>
          </w:tcPr>
          <w:p w14:paraId="4C939902">
            <w:pPr>
              <w:rPr>
                <w:rFonts w:ascii="Arial"/>
                <w:sz w:val="21"/>
              </w:rPr>
            </w:pPr>
          </w:p>
        </w:tc>
        <w:tc>
          <w:tcPr>
            <w:tcW w:w="417" w:type="dxa"/>
            <w:vAlign w:val="top"/>
          </w:tcPr>
          <w:p w14:paraId="32A57EFB">
            <w:pPr>
              <w:rPr>
                <w:rFonts w:ascii="Arial"/>
                <w:sz w:val="21"/>
              </w:rPr>
            </w:pPr>
          </w:p>
        </w:tc>
        <w:tc>
          <w:tcPr>
            <w:tcW w:w="2508" w:type="dxa"/>
            <w:vAlign w:val="top"/>
          </w:tcPr>
          <w:p w14:paraId="7D67A825">
            <w:pPr>
              <w:pStyle w:val="6"/>
              <w:spacing w:before="89" w:line="216" w:lineRule="auto"/>
              <w:ind w:left="1080"/>
            </w:pPr>
            <w:r>
              <w:rPr>
                <w:b/>
                <w:bCs/>
                <w:spacing w:val="-7"/>
              </w:rPr>
              <w:t>合计</w:t>
            </w:r>
          </w:p>
        </w:tc>
        <w:tc>
          <w:tcPr>
            <w:tcW w:w="1741" w:type="dxa"/>
            <w:vAlign w:val="top"/>
          </w:tcPr>
          <w:p w14:paraId="5890FC99">
            <w:pPr>
              <w:pStyle w:val="6"/>
              <w:spacing w:before="89"/>
              <w:ind w:left="1020"/>
            </w:pPr>
            <w:r>
              <w:rPr>
                <w:b/>
                <w:bCs/>
                <w:spacing w:val="-4"/>
              </w:rPr>
              <w:t>1029.73</w:t>
            </w:r>
          </w:p>
        </w:tc>
        <w:tc>
          <w:tcPr>
            <w:tcW w:w="1741" w:type="dxa"/>
            <w:vAlign w:val="top"/>
          </w:tcPr>
          <w:p w14:paraId="1559D6C6">
            <w:pPr>
              <w:pStyle w:val="6"/>
              <w:spacing w:before="89"/>
              <w:ind w:left="1107"/>
            </w:pPr>
            <w:r>
              <w:rPr>
                <w:b/>
                <w:bCs/>
                <w:spacing w:val="-4"/>
              </w:rPr>
              <w:t>776.00</w:t>
            </w:r>
          </w:p>
        </w:tc>
        <w:tc>
          <w:tcPr>
            <w:tcW w:w="1747" w:type="dxa"/>
            <w:vAlign w:val="top"/>
          </w:tcPr>
          <w:p w14:paraId="48760914">
            <w:pPr>
              <w:pStyle w:val="6"/>
              <w:spacing w:before="89"/>
              <w:ind w:left="1109"/>
            </w:pPr>
            <w:r>
              <w:rPr>
                <w:b/>
                <w:bCs/>
                <w:spacing w:val="-4"/>
              </w:rPr>
              <w:t>253.73</w:t>
            </w:r>
          </w:p>
        </w:tc>
      </w:tr>
    </w:tbl>
    <w:p w14:paraId="5820FA89">
      <w:pPr>
        <w:rPr>
          <w:rFonts w:ascii="Arial"/>
          <w:sz w:val="21"/>
        </w:rPr>
      </w:pPr>
    </w:p>
    <w:p w14:paraId="4CB64B12">
      <w:pPr>
        <w:rPr>
          <w:rFonts w:ascii="Arial" w:hAnsi="Arial" w:eastAsia="Arial" w:cs="Arial"/>
          <w:sz w:val="21"/>
          <w:szCs w:val="21"/>
        </w:rPr>
        <w:sectPr>
          <w:footerReference r:id="rId19" w:type="default"/>
          <w:pgSz w:w="11906" w:h="16839"/>
          <w:pgMar w:top="1431" w:right="1114" w:bottom="1521" w:left="1568" w:header="0" w:footer="1156" w:gutter="0"/>
          <w:cols w:space="720" w:num="1"/>
        </w:sectPr>
      </w:pPr>
    </w:p>
    <w:p w14:paraId="7DD2E2F6">
      <w:pPr>
        <w:spacing w:line="305" w:lineRule="auto"/>
        <w:rPr>
          <w:rFonts w:ascii="Arial"/>
          <w:sz w:val="21"/>
        </w:rPr>
      </w:pPr>
    </w:p>
    <w:p w14:paraId="6716CDD1">
      <w:pPr>
        <w:spacing w:line="306" w:lineRule="auto"/>
        <w:rPr>
          <w:rFonts w:ascii="Arial"/>
          <w:sz w:val="21"/>
        </w:rPr>
      </w:pPr>
    </w:p>
    <w:p w14:paraId="656223A9">
      <w:pPr>
        <w:pStyle w:val="2"/>
        <w:spacing w:before="101" w:line="222" w:lineRule="auto"/>
        <w:ind w:left="248"/>
      </w:pPr>
      <w:r>
        <w:rPr>
          <w:b/>
          <w:bCs/>
          <w:spacing w:val="-4"/>
        </w:rPr>
        <w:t>表</w:t>
      </w:r>
      <w:r>
        <w:rPr>
          <w:spacing w:val="-46"/>
        </w:rPr>
        <w:t xml:space="preserve"> </w:t>
      </w:r>
      <w:r>
        <w:rPr>
          <w:b/>
          <w:bCs/>
          <w:spacing w:val="-4"/>
        </w:rPr>
        <w:t>6</w:t>
      </w:r>
    </w:p>
    <w:p w14:paraId="5F76C4E1">
      <w:pPr>
        <w:pStyle w:val="2"/>
        <w:spacing w:before="43" w:line="218" w:lineRule="auto"/>
        <w:ind w:left="2414"/>
        <w:outlineLvl w:val="0"/>
      </w:pPr>
      <w:r>
        <w:rPr>
          <w:b/>
          <w:bCs/>
          <w:spacing w:val="5"/>
        </w:rPr>
        <w:t>一般公共预算基本支出情况表</w:t>
      </w:r>
    </w:p>
    <w:p w14:paraId="5F343FD5">
      <w:pPr>
        <w:pStyle w:val="2"/>
        <w:spacing w:before="39" w:line="212" w:lineRule="auto"/>
        <w:ind w:left="118"/>
        <w:outlineLvl w:val="0"/>
        <w:rPr>
          <w:sz w:val="24"/>
          <w:szCs w:val="24"/>
        </w:rPr>
      </w:pPr>
      <w:r>
        <w:rPr>
          <w:spacing w:val="-2"/>
          <w:sz w:val="24"/>
          <w:szCs w:val="24"/>
        </w:rPr>
        <w:t>编制单位：托克逊县文化体育广播电视和旅游</w:t>
      </w:r>
      <w:r>
        <w:rPr>
          <w:spacing w:val="-3"/>
          <w:sz w:val="24"/>
          <w:szCs w:val="24"/>
        </w:rPr>
        <w:t>局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716E0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5DAD272">
            <w:pPr>
              <w:pStyle w:val="6"/>
              <w:spacing w:before="60" w:line="217" w:lineRule="auto"/>
              <w:ind w:left="1883"/>
              <w:rPr>
                <w:sz w:val="24"/>
                <w:szCs w:val="24"/>
              </w:rPr>
            </w:pPr>
            <w:r>
              <w:rPr>
                <w:b/>
                <w:bCs/>
                <w:spacing w:val="-9"/>
                <w:sz w:val="24"/>
                <w:szCs w:val="24"/>
              </w:rPr>
              <w:t>项目</w:t>
            </w:r>
          </w:p>
        </w:tc>
        <w:tc>
          <w:tcPr>
            <w:tcW w:w="5105" w:type="dxa"/>
            <w:gridSpan w:val="3"/>
            <w:vAlign w:val="top"/>
          </w:tcPr>
          <w:p w14:paraId="3C05461E">
            <w:pPr>
              <w:pStyle w:val="6"/>
              <w:spacing w:before="60" w:line="213" w:lineRule="auto"/>
              <w:ind w:left="1373"/>
              <w:rPr>
                <w:sz w:val="24"/>
                <w:szCs w:val="24"/>
              </w:rPr>
            </w:pPr>
            <w:r>
              <w:rPr>
                <w:b/>
                <w:bCs/>
                <w:spacing w:val="-5"/>
                <w:sz w:val="24"/>
                <w:szCs w:val="24"/>
              </w:rPr>
              <w:t>一般公共预算基本支出</w:t>
            </w:r>
          </w:p>
        </w:tc>
      </w:tr>
      <w:tr w14:paraId="38E5F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7E62BEB">
            <w:pPr>
              <w:pStyle w:val="6"/>
              <w:spacing w:before="32" w:line="221" w:lineRule="auto"/>
              <w:ind w:left="155"/>
              <w:rPr>
                <w:sz w:val="20"/>
                <w:szCs w:val="20"/>
              </w:rPr>
            </w:pPr>
            <w:r>
              <w:rPr>
                <w:b/>
                <w:bCs/>
                <w:spacing w:val="5"/>
                <w:sz w:val="20"/>
                <w:szCs w:val="20"/>
              </w:rPr>
              <w:t>经济分类科</w:t>
            </w:r>
          </w:p>
          <w:p w14:paraId="308AD4A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FFBF48C">
            <w:pPr>
              <w:spacing w:line="242" w:lineRule="auto"/>
              <w:rPr>
                <w:rFonts w:ascii="Arial"/>
                <w:sz w:val="21"/>
              </w:rPr>
            </w:pPr>
          </w:p>
          <w:p w14:paraId="4B557C48">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9CF2B07">
            <w:pPr>
              <w:spacing w:line="241" w:lineRule="auto"/>
              <w:rPr>
                <w:rFonts w:ascii="Arial"/>
                <w:sz w:val="21"/>
              </w:rPr>
            </w:pPr>
          </w:p>
          <w:p w14:paraId="1A784645">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D4C4320">
            <w:pPr>
              <w:spacing w:line="241" w:lineRule="auto"/>
              <w:rPr>
                <w:rFonts w:ascii="Arial"/>
                <w:sz w:val="21"/>
              </w:rPr>
            </w:pPr>
          </w:p>
          <w:p w14:paraId="601FE89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BE00C23">
            <w:pPr>
              <w:spacing w:line="241" w:lineRule="auto"/>
              <w:rPr>
                <w:rFonts w:ascii="Arial"/>
                <w:sz w:val="21"/>
              </w:rPr>
            </w:pPr>
          </w:p>
          <w:p w14:paraId="0E082A48">
            <w:pPr>
              <w:pStyle w:val="6"/>
              <w:spacing w:before="65" w:line="222" w:lineRule="auto"/>
              <w:ind w:left="435"/>
              <w:rPr>
                <w:sz w:val="20"/>
                <w:szCs w:val="20"/>
              </w:rPr>
            </w:pPr>
            <w:r>
              <w:rPr>
                <w:b/>
                <w:bCs/>
                <w:spacing w:val="6"/>
                <w:sz w:val="20"/>
                <w:szCs w:val="20"/>
              </w:rPr>
              <w:t>公用经费</w:t>
            </w:r>
          </w:p>
        </w:tc>
      </w:tr>
      <w:tr w14:paraId="7A8C3C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3303AC4">
            <w:pPr>
              <w:pStyle w:val="6"/>
              <w:spacing w:before="36" w:line="222" w:lineRule="auto"/>
              <w:ind w:left="124"/>
              <w:rPr>
                <w:sz w:val="19"/>
                <w:szCs w:val="19"/>
              </w:rPr>
            </w:pPr>
            <w:r>
              <w:rPr>
                <w:b/>
                <w:bCs/>
                <w:spacing w:val="-2"/>
                <w:sz w:val="19"/>
                <w:szCs w:val="19"/>
              </w:rPr>
              <w:t>类</w:t>
            </w:r>
          </w:p>
        </w:tc>
        <w:tc>
          <w:tcPr>
            <w:tcW w:w="577" w:type="dxa"/>
            <w:vAlign w:val="top"/>
          </w:tcPr>
          <w:p w14:paraId="51F789CF">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8327129">
            <w:pPr>
              <w:rPr>
                <w:rFonts w:ascii="Arial"/>
                <w:sz w:val="21"/>
              </w:rPr>
            </w:pPr>
          </w:p>
        </w:tc>
        <w:tc>
          <w:tcPr>
            <w:tcW w:w="1700" w:type="dxa"/>
            <w:vMerge w:val="continue"/>
            <w:tcBorders>
              <w:top w:val="nil"/>
            </w:tcBorders>
            <w:vAlign w:val="top"/>
          </w:tcPr>
          <w:p w14:paraId="48543A76">
            <w:pPr>
              <w:rPr>
                <w:rFonts w:ascii="Arial"/>
                <w:sz w:val="21"/>
              </w:rPr>
            </w:pPr>
          </w:p>
        </w:tc>
        <w:tc>
          <w:tcPr>
            <w:tcW w:w="1700" w:type="dxa"/>
            <w:vMerge w:val="continue"/>
            <w:tcBorders>
              <w:top w:val="nil"/>
            </w:tcBorders>
            <w:vAlign w:val="top"/>
          </w:tcPr>
          <w:p w14:paraId="3F464721">
            <w:pPr>
              <w:rPr>
                <w:rFonts w:ascii="Arial"/>
                <w:sz w:val="21"/>
              </w:rPr>
            </w:pPr>
          </w:p>
        </w:tc>
        <w:tc>
          <w:tcPr>
            <w:tcW w:w="1705" w:type="dxa"/>
            <w:vMerge w:val="continue"/>
            <w:tcBorders>
              <w:top w:val="nil"/>
            </w:tcBorders>
            <w:vAlign w:val="top"/>
          </w:tcPr>
          <w:p w14:paraId="7F0690EC">
            <w:pPr>
              <w:rPr>
                <w:rFonts w:ascii="Arial"/>
                <w:sz w:val="21"/>
              </w:rPr>
            </w:pPr>
          </w:p>
        </w:tc>
      </w:tr>
      <w:tr w14:paraId="3B29A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A12D3A7">
            <w:pPr>
              <w:pStyle w:val="6"/>
              <w:spacing w:before="87" w:line="242" w:lineRule="auto"/>
              <w:ind w:left="127"/>
            </w:pPr>
            <w:r>
              <w:rPr>
                <w:b/>
                <w:bCs/>
                <w:spacing w:val="-9"/>
              </w:rPr>
              <w:t>301</w:t>
            </w:r>
          </w:p>
        </w:tc>
        <w:tc>
          <w:tcPr>
            <w:tcW w:w="577" w:type="dxa"/>
            <w:vAlign w:val="top"/>
          </w:tcPr>
          <w:p w14:paraId="784B6A9B">
            <w:pPr>
              <w:rPr>
                <w:rFonts w:ascii="Arial"/>
                <w:sz w:val="21"/>
              </w:rPr>
            </w:pPr>
          </w:p>
        </w:tc>
        <w:tc>
          <w:tcPr>
            <w:tcW w:w="2889" w:type="dxa"/>
            <w:vAlign w:val="top"/>
          </w:tcPr>
          <w:p w14:paraId="276667AA">
            <w:pPr>
              <w:pStyle w:val="6"/>
              <w:spacing w:before="87" w:line="213" w:lineRule="auto"/>
              <w:ind w:left="114"/>
            </w:pPr>
            <w:r>
              <w:rPr>
                <w:b/>
                <w:bCs/>
                <w:spacing w:val="-4"/>
              </w:rPr>
              <w:t>工资福利支出</w:t>
            </w:r>
          </w:p>
        </w:tc>
        <w:tc>
          <w:tcPr>
            <w:tcW w:w="1700" w:type="dxa"/>
            <w:vAlign w:val="top"/>
          </w:tcPr>
          <w:p w14:paraId="0F932F76">
            <w:pPr>
              <w:pStyle w:val="6"/>
              <w:spacing w:before="86"/>
              <w:ind w:left="1067"/>
            </w:pPr>
            <w:r>
              <w:rPr>
                <w:b/>
                <w:bCs/>
                <w:spacing w:val="-4"/>
              </w:rPr>
              <w:t>685.66</w:t>
            </w:r>
          </w:p>
        </w:tc>
        <w:tc>
          <w:tcPr>
            <w:tcW w:w="1700" w:type="dxa"/>
            <w:vAlign w:val="top"/>
          </w:tcPr>
          <w:p w14:paraId="1F156F8F">
            <w:pPr>
              <w:pStyle w:val="6"/>
              <w:spacing w:before="86"/>
              <w:ind w:left="920"/>
            </w:pPr>
            <w:r>
              <w:rPr>
                <w:b/>
                <w:bCs/>
                <w:spacing w:val="-4"/>
              </w:rPr>
              <w:t>685.66</w:t>
            </w:r>
          </w:p>
        </w:tc>
        <w:tc>
          <w:tcPr>
            <w:tcW w:w="1705" w:type="dxa"/>
            <w:vAlign w:val="top"/>
          </w:tcPr>
          <w:p w14:paraId="6541FFA1">
            <w:pPr>
              <w:rPr>
                <w:rFonts w:ascii="Arial"/>
                <w:sz w:val="21"/>
              </w:rPr>
            </w:pPr>
          </w:p>
        </w:tc>
      </w:tr>
      <w:tr w14:paraId="02DF8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82785D7">
            <w:pPr>
              <w:pStyle w:val="6"/>
              <w:spacing w:before="88" w:line="242" w:lineRule="auto"/>
              <w:ind w:left="127"/>
            </w:pPr>
            <w:r>
              <w:rPr>
                <w:spacing w:val="-7"/>
              </w:rPr>
              <w:t>301</w:t>
            </w:r>
          </w:p>
        </w:tc>
        <w:tc>
          <w:tcPr>
            <w:tcW w:w="577" w:type="dxa"/>
            <w:vAlign w:val="top"/>
          </w:tcPr>
          <w:p w14:paraId="6F18F25F">
            <w:pPr>
              <w:pStyle w:val="6"/>
              <w:spacing w:before="88" w:line="242" w:lineRule="auto"/>
              <w:ind w:left="123"/>
            </w:pPr>
            <w:r>
              <w:rPr>
                <w:spacing w:val="-10"/>
              </w:rPr>
              <w:t>01</w:t>
            </w:r>
          </w:p>
        </w:tc>
        <w:tc>
          <w:tcPr>
            <w:tcW w:w="2889" w:type="dxa"/>
            <w:vAlign w:val="top"/>
          </w:tcPr>
          <w:p w14:paraId="359C31FA">
            <w:pPr>
              <w:pStyle w:val="6"/>
              <w:spacing w:before="88" w:line="214" w:lineRule="auto"/>
              <w:ind w:left="107"/>
            </w:pPr>
            <w:r>
              <w:rPr>
                <w:spacing w:val="-2"/>
              </w:rPr>
              <w:t>基本工资</w:t>
            </w:r>
          </w:p>
        </w:tc>
        <w:tc>
          <w:tcPr>
            <w:tcW w:w="1700" w:type="dxa"/>
            <w:vAlign w:val="top"/>
          </w:tcPr>
          <w:p w14:paraId="07D81831">
            <w:pPr>
              <w:pStyle w:val="6"/>
              <w:spacing w:before="87"/>
              <w:ind w:left="1070"/>
            </w:pPr>
            <w:r>
              <w:rPr>
                <w:spacing w:val="-3"/>
              </w:rPr>
              <w:t>108.28</w:t>
            </w:r>
          </w:p>
        </w:tc>
        <w:tc>
          <w:tcPr>
            <w:tcW w:w="1700" w:type="dxa"/>
            <w:vAlign w:val="top"/>
          </w:tcPr>
          <w:p w14:paraId="61296FFF">
            <w:pPr>
              <w:pStyle w:val="6"/>
              <w:spacing w:before="87"/>
              <w:ind w:left="922"/>
            </w:pPr>
            <w:r>
              <w:rPr>
                <w:spacing w:val="-3"/>
              </w:rPr>
              <w:t>108.28</w:t>
            </w:r>
          </w:p>
        </w:tc>
        <w:tc>
          <w:tcPr>
            <w:tcW w:w="1705" w:type="dxa"/>
            <w:vAlign w:val="top"/>
          </w:tcPr>
          <w:p w14:paraId="656B2624">
            <w:pPr>
              <w:rPr>
                <w:rFonts w:ascii="Arial"/>
                <w:sz w:val="21"/>
              </w:rPr>
            </w:pPr>
          </w:p>
        </w:tc>
      </w:tr>
      <w:tr w14:paraId="17C5A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21C47C0">
            <w:pPr>
              <w:pStyle w:val="6"/>
              <w:spacing w:before="89" w:line="242" w:lineRule="auto"/>
              <w:ind w:left="127"/>
            </w:pPr>
            <w:r>
              <w:rPr>
                <w:spacing w:val="-7"/>
              </w:rPr>
              <w:t>301</w:t>
            </w:r>
          </w:p>
        </w:tc>
        <w:tc>
          <w:tcPr>
            <w:tcW w:w="577" w:type="dxa"/>
            <w:vAlign w:val="top"/>
          </w:tcPr>
          <w:p w14:paraId="692E3CE3">
            <w:pPr>
              <w:pStyle w:val="6"/>
              <w:spacing w:before="89" w:line="242" w:lineRule="auto"/>
              <w:ind w:left="123"/>
            </w:pPr>
            <w:r>
              <w:rPr>
                <w:spacing w:val="-10"/>
              </w:rPr>
              <w:t>02</w:t>
            </w:r>
          </w:p>
        </w:tc>
        <w:tc>
          <w:tcPr>
            <w:tcW w:w="2889" w:type="dxa"/>
            <w:vAlign w:val="top"/>
          </w:tcPr>
          <w:p w14:paraId="3DA676E5">
            <w:pPr>
              <w:pStyle w:val="6"/>
              <w:spacing w:before="88" w:line="214" w:lineRule="auto"/>
              <w:ind w:left="117"/>
            </w:pPr>
            <w:r>
              <w:rPr>
                <w:spacing w:val="-4"/>
              </w:rPr>
              <w:t>津贴补贴</w:t>
            </w:r>
          </w:p>
        </w:tc>
        <w:tc>
          <w:tcPr>
            <w:tcW w:w="1700" w:type="dxa"/>
            <w:vAlign w:val="top"/>
          </w:tcPr>
          <w:p w14:paraId="69986B24">
            <w:pPr>
              <w:pStyle w:val="6"/>
              <w:spacing w:before="88"/>
              <w:ind w:left="1156"/>
            </w:pPr>
            <w:r>
              <w:rPr>
                <w:spacing w:val="-3"/>
              </w:rPr>
              <w:t>80.83</w:t>
            </w:r>
          </w:p>
        </w:tc>
        <w:tc>
          <w:tcPr>
            <w:tcW w:w="1700" w:type="dxa"/>
            <w:vAlign w:val="top"/>
          </w:tcPr>
          <w:p w14:paraId="5FD8F67D">
            <w:pPr>
              <w:pStyle w:val="6"/>
              <w:spacing w:before="88"/>
              <w:ind w:left="1011"/>
            </w:pPr>
            <w:r>
              <w:rPr>
                <w:spacing w:val="-3"/>
              </w:rPr>
              <w:t>80.83</w:t>
            </w:r>
          </w:p>
        </w:tc>
        <w:tc>
          <w:tcPr>
            <w:tcW w:w="1705" w:type="dxa"/>
            <w:vAlign w:val="top"/>
          </w:tcPr>
          <w:p w14:paraId="3A6B9749">
            <w:pPr>
              <w:rPr>
                <w:rFonts w:ascii="Arial"/>
                <w:sz w:val="21"/>
              </w:rPr>
            </w:pPr>
          </w:p>
        </w:tc>
      </w:tr>
      <w:tr w14:paraId="325D7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D90211">
            <w:pPr>
              <w:pStyle w:val="6"/>
              <w:spacing w:before="90" w:line="242" w:lineRule="auto"/>
              <w:ind w:left="127"/>
            </w:pPr>
            <w:r>
              <w:rPr>
                <w:spacing w:val="-7"/>
              </w:rPr>
              <w:t>301</w:t>
            </w:r>
          </w:p>
        </w:tc>
        <w:tc>
          <w:tcPr>
            <w:tcW w:w="577" w:type="dxa"/>
            <w:vAlign w:val="top"/>
          </w:tcPr>
          <w:p w14:paraId="1FECE88B">
            <w:pPr>
              <w:pStyle w:val="6"/>
              <w:spacing w:before="90" w:line="242" w:lineRule="auto"/>
              <w:ind w:left="123"/>
            </w:pPr>
            <w:r>
              <w:rPr>
                <w:spacing w:val="-10"/>
              </w:rPr>
              <w:t>03</w:t>
            </w:r>
          </w:p>
        </w:tc>
        <w:tc>
          <w:tcPr>
            <w:tcW w:w="2889" w:type="dxa"/>
            <w:vAlign w:val="top"/>
          </w:tcPr>
          <w:p w14:paraId="2AE693B3">
            <w:pPr>
              <w:pStyle w:val="6"/>
              <w:spacing w:before="90" w:line="213" w:lineRule="auto"/>
              <w:ind w:left="121"/>
            </w:pPr>
            <w:r>
              <w:rPr>
                <w:spacing w:val="-10"/>
              </w:rPr>
              <w:t>奖金</w:t>
            </w:r>
          </w:p>
        </w:tc>
        <w:tc>
          <w:tcPr>
            <w:tcW w:w="1700" w:type="dxa"/>
            <w:vAlign w:val="top"/>
          </w:tcPr>
          <w:p w14:paraId="1FB1D6B6">
            <w:pPr>
              <w:pStyle w:val="6"/>
              <w:spacing w:before="89"/>
              <w:ind w:left="1153"/>
            </w:pPr>
            <w:r>
              <w:rPr>
                <w:spacing w:val="-3"/>
              </w:rPr>
              <w:t>48.54</w:t>
            </w:r>
          </w:p>
        </w:tc>
        <w:tc>
          <w:tcPr>
            <w:tcW w:w="1700" w:type="dxa"/>
            <w:vAlign w:val="top"/>
          </w:tcPr>
          <w:p w14:paraId="54295F3E">
            <w:pPr>
              <w:pStyle w:val="6"/>
              <w:spacing w:before="89"/>
              <w:ind w:left="1009"/>
            </w:pPr>
            <w:r>
              <w:rPr>
                <w:spacing w:val="-3"/>
              </w:rPr>
              <w:t>48.54</w:t>
            </w:r>
          </w:p>
        </w:tc>
        <w:tc>
          <w:tcPr>
            <w:tcW w:w="1705" w:type="dxa"/>
            <w:vAlign w:val="top"/>
          </w:tcPr>
          <w:p w14:paraId="1F30B41F">
            <w:pPr>
              <w:rPr>
                <w:rFonts w:ascii="Arial"/>
                <w:sz w:val="21"/>
              </w:rPr>
            </w:pPr>
          </w:p>
        </w:tc>
      </w:tr>
      <w:tr w14:paraId="36761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74A947">
            <w:pPr>
              <w:pStyle w:val="6"/>
              <w:spacing w:before="90" w:line="242" w:lineRule="auto"/>
              <w:ind w:left="127"/>
            </w:pPr>
            <w:r>
              <w:rPr>
                <w:spacing w:val="-7"/>
              </w:rPr>
              <w:t>301</w:t>
            </w:r>
          </w:p>
        </w:tc>
        <w:tc>
          <w:tcPr>
            <w:tcW w:w="577" w:type="dxa"/>
            <w:vAlign w:val="top"/>
          </w:tcPr>
          <w:p w14:paraId="43048661">
            <w:pPr>
              <w:pStyle w:val="6"/>
              <w:spacing w:before="90" w:line="242" w:lineRule="auto"/>
              <w:ind w:left="123"/>
            </w:pPr>
            <w:r>
              <w:rPr>
                <w:spacing w:val="-10"/>
              </w:rPr>
              <w:t>07</w:t>
            </w:r>
          </w:p>
        </w:tc>
        <w:tc>
          <w:tcPr>
            <w:tcW w:w="2889" w:type="dxa"/>
            <w:vAlign w:val="top"/>
          </w:tcPr>
          <w:p w14:paraId="30670A85">
            <w:pPr>
              <w:pStyle w:val="6"/>
              <w:spacing w:before="90" w:line="214" w:lineRule="auto"/>
              <w:ind w:left="115"/>
            </w:pPr>
            <w:r>
              <w:rPr>
                <w:spacing w:val="-4"/>
              </w:rPr>
              <w:t>绩效工资</w:t>
            </w:r>
          </w:p>
        </w:tc>
        <w:tc>
          <w:tcPr>
            <w:tcW w:w="1700" w:type="dxa"/>
            <w:vAlign w:val="top"/>
          </w:tcPr>
          <w:p w14:paraId="39162959">
            <w:pPr>
              <w:pStyle w:val="6"/>
              <w:spacing w:before="89"/>
              <w:ind w:left="1154"/>
            </w:pPr>
            <w:r>
              <w:rPr>
                <w:spacing w:val="-3"/>
              </w:rPr>
              <w:t>25.91</w:t>
            </w:r>
          </w:p>
        </w:tc>
        <w:tc>
          <w:tcPr>
            <w:tcW w:w="1700" w:type="dxa"/>
            <w:vAlign w:val="top"/>
          </w:tcPr>
          <w:p w14:paraId="7F8B69E7">
            <w:pPr>
              <w:pStyle w:val="6"/>
              <w:spacing w:before="89"/>
              <w:ind w:left="1009"/>
            </w:pPr>
            <w:r>
              <w:rPr>
                <w:spacing w:val="-3"/>
              </w:rPr>
              <w:t>25.91</w:t>
            </w:r>
          </w:p>
        </w:tc>
        <w:tc>
          <w:tcPr>
            <w:tcW w:w="1705" w:type="dxa"/>
            <w:vAlign w:val="top"/>
          </w:tcPr>
          <w:p w14:paraId="01900223">
            <w:pPr>
              <w:rPr>
                <w:rFonts w:ascii="Arial"/>
                <w:sz w:val="21"/>
              </w:rPr>
            </w:pPr>
          </w:p>
        </w:tc>
      </w:tr>
      <w:tr w14:paraId="0DA7C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93074E">
            <w:pPr>
              <w:pStyle w:val="6"/>
              <w:spacing w:before="90" w:line="242" w:lineRule="auto"/>
              <w:ind w:left="127"/>
            </w:pPr>
            <w:r>
              <w:rPr>
                <w:spacing w:val="-7"/>
              </w:rPr>
              <w:t>301</w:t>
            </w:r>
          </w:p>
        </w:tc>
        <w:tc>
          <w:tcPr>
            <w:tcW w:w="577" w:type="dxa"/>
            <w:vAlign w:val="top"/>
          </w:tcPr>
          <w:p w14:paraId="22E2BF89">
            <w:pPr>
              <w:pStyle w:val="6"/>
              <w:spacing w:before="90" w:line="242" w:lineRule="auto"/>
              <w:ind w:left="123"/>
            </w:pPr>
            <w:r>
              <w:rPr>
                <w:spacing w:val="-10"/>
              </w:rPr>
              <w:t>08</w:t>
            </w:r>
          </w:p>
        </w:tc>
        <w:tc>
          <w:tcPr>
            <w:tcW w:w="2889" w:type="dxa"/>
            <w:vAlign w:val="top"/>
          </w:tcPr>
          <w:p w14:paraId="214E9988">
            <w:pPr>
              <w:pStyle w:val="6"/>
              <w:spacing w:before="89" w:line="214" w:lineRule="auto"/>
              <w:ind w:left="108"/>
            </w:pPr>
            <w:r>
              <w:rPr>
                <w:spacing w:val="-1"/>
              </w:rPr>
              <w:t>机关事业单位基本养老保险缴费</w:t>
            </w:r>
          </w:p>
        </w:tc>
        <w:tc>
          <w:tcPr>
            <w:tcW w:w="1700" w:type="dxa"/>
            <w:vAlign w:val="top"/>
          </w:tcPr>
          <w:p w14:paraId="379A986F">
            <w:pPr>
              <w:pStyle w:val="6"/>
              <w:spacing w:before="89"/>
              <w:ind w:left="1161"/>
            </w:pPr>
            <w:r>
              <w:rPr>
                <w:spacing w:val="-4"/>
              </w:rPr>
              <w:t>39.87</w:t>
            </w:r>
          </w:p>
        </w:tc>
        <w:tc>
          <w:tcPr>
            <w:tcW w:w="1700" w:type="dxa"/>
            <w:vAlign w:val="top"/>
          </w:tcPr>
          <w:p w14:paraId="42527DB3">
            <w:pPr>
              <w:pStyle w:val="6"/>
              <w:spacing w:before="89"/>
              <w:ind w:left="1016"/>
            </w:pPr>
            <w:r>
              <w:rPr>
                <w:spacing w:val="-4"/>
              </w:rPr>
              <w:t>39.87</w:t>
            </w:r>
          </w:p>
        </w:tc>
        <w:tc>
          <w:tcPr>
            <w:tcW w:w="1705" w:type="dxa"/>
            <w:vAlign w:val="top"/>
          </w:tcPr>
          <w:p w14:paraId="4DCC2E67">
            <w:pPr>
              <w:rPr>
                <w:rFonts w:ascii="Arial"/>
                <w:sz w:val="21"/>
              </w:rPr>
            </w:pPr>
          </w:p>
        </w:tc>
      </w:tr>
      <w:tr w14:paraId="634BC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028894">
            <w:pPr>
              <w:pStyle w:val="6"/>
              <w:spacing w:before="90" w:line="242" w:lineRule="auto"/>
              <w:ind w:left="127"/>
            </w:pPr>
            <w:r>
              <w:rPr>
                <w:spacing w:val="-7"/>
              </w:rPr>
              <w:t>301</w:t>
            </w:r>
          </w:p>
        </w:tc>
        <w:tc>
          <w:tcPr>
            <w:tcW w:w="577" w:type="dxa"/>
            <w:vAlign w:val="top"/>
          </w:tcPr>
          <w:p w14:paraId="43AC6D84">
            <w:pPr>
              <w:pStyle w:val="6"/>
              <w:spacing w:before="90" w:line="242" w:lineRule="auto"/>
              <w:ind w:left="123"/>
            </w:pPr>
            <w:r>
              <w:rPr>
                <w:spacing w:val="-10"/>
              </w:rPr>
              <w:t>09</w:t>
            </w:r>
          </w:p>
        </w:tc>
        <w:tc>
          <w:tcPr>
            <w:tcW w:w="2889" w:type="dxa"/>
            <w:vAlign w:val="top"/>
          </w:tcPr>
          <w:p w14:paraId="1D662EDE">
            <w:pPr>
              <w:pStyle w:val="6"/>
              <w:spacing w:before="89" w:line="214" w:lineRule="auto"/>
              <w:ind w:left="117"/>
            </w:pPr>
            <w:r>
              <w:rPr>
                <w:spacing w:val="-3"/>
              </w:rPr>
              <w:t>职业年金缴费</w:t>
            </w:r>
          </w:p>
        </w:tc>
        <w:tc>
          <w:tcPr>
            <w:tcW w:w="1700" w:type="dxa"/>
            <w:vAlign w:val="top"/>
          </w:tcPr>
          <w:p w14:paraId="08FD912A">
            <w:pPr>
              <w:pStyle w:val="6"/>
              <w:spacing w:before="89"/>
              <w:ind w:left="1158"/>
            </w:pPr>
            <w:r>
              <w:rPr>
                <w:spacing w:val="-4"/>
              </w:rPr>
              <w:t>19.93</w:t>
            </w:r>
          </w:p>
        </w:tc>
        <w:tc>
          <w:tcPr>
            <w:tcW w:w="1700" w:type="dxa"/>
            <w:vAlign w:val="top"/>
          </w:tcPr>
          <w:p w14:paraId="5976182D">
            <w:pPr>
              <w:pStyle w:val="6"/>
              <w:spacing w:before="89"/>
              <w:ind w:left="1014"/>
            </w:pPr>
            <w:r>
              <w:rPr>
                <w:spacing w:val="-4"/>
              </w:rPr>
              <w:t>19.93</w:t>
            </w:r>
          </w:p>
        </w:tc>
        <w:tc>
          <w:tcPr>
            <w:tcW w:w="1705" w:type="dxa"/>
            <w:vAlign w:val="top"/>
          </w:tcPr>
          <w:p w14:paraId="6737D940">
            <w:pPr>
              <w:rPr>
                <w:rFonts w:ascii="Arial"/>
                <w:sz w:val="21"/>
              </w:rPr>
            </w:pPr>
          </w:p>
        </w:tc>
      </w:tr>
      <w:tr w14:paraId="680CB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D05236">
            <w:pPr>
              <w:pStyle w:val="6"/>
              <w:spacing w:before="90" w:line="242" w:lineRule="auto"/>
              <w:ind w:left="127"/>
            </w:pPr>
            <w:r>
              <w:rPr>
                <w:spacing w:val="-7"/>
              </w:rPr>
              <w:t>301</w:t>
            </w:r>
          </w:p>
        </w:tc>
        <w:tc>
          <w:tcPr>
            <w:tcW w:w="577" w:type="dxa"/>
            <w:vAlign w:val="top"/>
          </w:tcPr>
          <w:p w14:paraId="5818383E">
            <w:pPr>
              <w:pStyle w:val="6"/>
              <w:spacing w:before="90" w:line="242" w:lineRule="auto"/>
              <w:ind w:left="122"/>
            </w:pPr>
            <w:r>
              <w:rPr>
                <w:spacing w:val="-9"/>
              </w:rPr>
              <w:t>10</w:t>
            </w:r>
          </w:p>
        </w:tc>
        <w:tc>
          <w:tcPr>
            <w:tcW w:w="2889" w:type="dxa"/>
            <w:vAlign w:val="top"/>
          </w:tcPr>
          <w:p w14:paraId="69B09936">
            <w:pPr>
              <w:pStyle w:val="6"/>
              <w:spacing w:before="89" w:line="214" w:lineRule="auto"/>
              <w:ind w:left="117"/>
            </w:pPr>
            <w:r>
              <w:rPr>
                <w:spacing w:val="-2"/>
              </w:rPr>
              <w:t>职工基本医疗保险缴费</w:t>
            </w:r>
          </w:p>
        </w:tc>
        <w:tc>
          <w:tcPr>
            <w:tcW w:w="1700" w:type="dxa"/>
            <w:vAlign w:val="top"/>
          </w:tcPr>
          <w:p w14:paraId="151B1D19">
            <w:pPr>
              <w:pStyle w:val="6"/>
              <w:spacing w:before="89"/>
              <w:ind w:left="1158"/>
            </w:pPr>
            <w:r>
              <w:rPr>
                <w:spacing w:val="-4"/>
              </w:rPr>
              <w:t>16.92</w:t>
            </w:r>
          </w:p>
        </w:tc>
        <w:tc>
          <w:tcPr>
            <w:tcW w:w="1700" w:type="dxa"/>
            <w:vAlign w:val="top"/>
          </w:tcPr>
          <w:p w14:paraId="50A409BD">
            <w:pPr>
              <w:pStyle w:val="6"/>
              <w:spacing w:before="89"/>
              <w:ind w:left="1014"/>
            </w:pPr>
            <w:r>
              <w:rPr>
                <w:spacing w:val="-4"/>
              </w:rPr>
              <w:t>16.92</w:t>
            </w:r>
          </w:p>
        </w:tc>
        <w:tc>
          <w:tcPr>
            <w:tcW w:w="1705" w:type="dxa"/>
            <w:vAlign w:val="top"/>
          </w:tcPr>
          <w:p w14:paraId="47B4B07A">
            <w:pPr>
              <w:rPr>
                <w:rFonts w:ascii="Arial"/>
                <w:sz w:val="21"/>
              </w:rPr>
            </w:pPr>
          </w:p>
        </w:tc>
      </w:tr>
      <w:tr w14:paraId="721C2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C823AB">
            <w:pPr>
              <w:pStyle w:val="6"/>
              <w:spacing w:before="90" w:line="242" w:lineRule="auto"/>
              <w:ind w:left="127"/>
            </w:pPr>
            <w:r>
              <w:rPr>
                <w:spacing w:val="-7"/>
              </w:rPr>
              <w:t>301</w:t>
            </w:r>
          </w:p>
        </w:tc>
        <w:tc>
          <w:tcPr>
            <w:tcW w:w="577" w:type="dxa"/>
            <w:vAlign w:val="top"/>
          </w:tcPr>
          <w:p w14:paraId="5E47B8D8">
            <w:pPr>
              <w:pStyle w:val="6"/>
              <w:spacing w:before="90" w:line="239" w:lineRule="exact"/>
              <w:ind w:left="122"/>
            </w:pPr>
            <w:r>
              <w:rPr>
                <w:spacing w:val="-9"/>
              </w:rPr>
              <w:t>11</w:t>
            </w:r>
          </w:p>
        </w:tc>
        <w:tc>
          <w:tcPr>
            <w:tcW w:w="2889" w:type="dxa"/>
            <w:vAlign w:val="top"/>
          </w:tcPr>
          <w:p w14:paraId="3F379D3A">
            <w:pPr>
              <w:pStyle w:val="6"/>
              <w:spacing w:before="89" w:line="214" w:lineRule="auto"/>
              <w:ind w:left="109"/>
            </w:pPr>
            <w:r>
              <w:rPr>
                <w:spacing w:val="-1"/>
              </w:rPr>
              <w:t>公务员医疗补助缴费</w:t>
            </w:r>
          </w:p>
        </w:tc>
        <w:tc>
          <w:tcPr>
            <w:tcW w:w="1700" w:type="dxa"/>
            <w:vAlign w:val="top"/>
          </w:tcPr>
          <w:p w14:paraId="693716A5">
            <w:pPr>
              <w:pStyle w:val="6"/>
              <w:spacing w:before="89"/>
              <w:ind w:left="1245"/>
            </w:pPr>
            <w:r>
              <w:rPr>
                <w:spacing w:val="-4"/>
              </w:rPr>
              <w:t>2.80</w:t>
            </w:r>
          </w:p>
        </w:tc>
        <w:tc>
          <w:tcPr>
            <w:tcW w:w="1700" w:type="dxa"/>
            <w:vAlign w:val="top"/>
          </w:tcPr>
          <w:p w14:paraId="3DED9A69">
            <w:pPr>
              <w:pStyle w:val="6"/>
              <w:spacing w:before="89"/>
              <w:ind w:left="1098"/>
            </w:pPr>
            <w:r>
              <w:rPr>
                <w:spacing w:val="-4"/>
              </w:rPr>
              <w:t>2.80</w:t>
            </w:r>
          </w:p>
        </w:tc>
        <w:tc>
          <w:tcPr>
            <w:tcW w:w="1705" w:type="dxa"/>
            <w:vAlign w:val="top"/>
          </w:tcPr>
          <w:p w14:paraId="4CEA0C1F">
            <w:pPr>
              <w:rPr>
                <w:rFonts w:ascii="Arial"/>
                <w:sz w:val="21"/>
              </w:rPr>
            </w:pPr>
          </w:p>
        </w:tc>
      </w:tr>
      <w:tr w14:paraId="02FF2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19DF90C">
            <w:pPr>
              <w:pStyle w:val="6"/>
              <w:spacing w:before="90" w:line="242" w:lineRule="auto"/>
              <w:ind w:left="127"/>
            </w:pPr>
            <w:r>
              <w:rPr>
                <w:spacing w:val="-7"/>
              </w:rPr>
              <w:t>301</w:t>
            </w:r>
          </w:p>
        </w:tc>
        <w:tc>
          <w:tcPr>
            <w:tcW w:w="577" w:type="dxa"/>
            <w:vAlign w:val="top"/>
          </w:tcPr>
          <w:p w14:paraId="068062B6">
            <w:pPr>
              <w:pStyle w:val="6"/>
              <w:spacing w:before="90" w:line="239" w:lineRule="exact"/>
              <w:ind w:left="122"/>
            </w:pPr>
            <w:r>
              <w:rPr>
                <w:spacing w:val="-9"/>
              </w:rPr>
              <w:t>12</w:t>
            </w:r>
          </w:p>
        </w:tc>
        <w:tc>
          <w:tcPr>
            <w:tcW w:w="2889" w:type="dxa"/>
            <w:vAlign w:val="top"/>
          </w:tcPr>
          <w:p w14:paraId="0821DB91">
            <w:pPr>
              <w:pStyle w:val="6"/>
              <w:spacing w:before="89" w:line="214" w:lineRule="auto"/>
              <w:ind w:left="110"/>
            </w:pPr>
            <w:r>
              <w:rPr>
                <w:spacing w:val="-1"/>
              </w:rPr>
              <w:t>其他社会保障缴费</w:t>
            </w:r>
          </w:p>
        </w:tc>
        <w:tc>
          <w:tcPr>
            <w:tcW w:w="1700" w:type="dxa"/>
            <w:vAlign w:val="top"/>
          </w:tcPr>
          <w:p w14:paraId="49A37CE9">
            <w:pPr>
              <w:pStyle w:val="6"/>
              <w:spacing w:before="89"/>
              <w:ind w:left="1250"/>
            </w:pPr>
            <w:r>
              <w:rPr>
                <w:spacing w:val="-5"/>
              </w:rPr>
              <w:t>1.04</w:t>
            </w:r>
          </w:p>
        </w:tc>
        <w:tc>
          <w:tcPr>
            <w:tcW w:w="1700" w:type="dxa"/>
            <w:vAlign w:val="top"/>
          </w:tcPr>
          <w:p w14:paraId="09B8D0FA">
            <w:pPr>
              <w:pStyle w:val="6"/>
              <w:spacing w:before="89"/>
              <w:ind w:left="1102"/>
            </w:pPr>
            <w:r>
              <w:rPr>
                <w:spacing w:val="-5"/>
              </w:rPr>
              <w:t>1.04</w:t>
            </w:r>
          </w:p>
        </w:tc>
        <w:tc>
          <w:tcPr>
            <w:tcW w:w="1705" w:type="dxa"/>
            <w:vAlign w:val="top"/>
          </w:tcPr>
          <w:p w14:paraId="35483296">
            <w:pPr>
              <w:rPr>
                <w:rFonts w:ascii="Arial"/>
                <w:sz w:val="21"/>
              </w:rPr>
            </w:pPr>
          </w:p>
        </w:tc>
      </w:tr>
      <w:tr w14:paraId="494F4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D9D1FE">
            <w:pPr>
              <w:pStyle w:val="6"/>
              <w:spacing w:before="90" w:line="242" w:lineRule="auto"/>
              <w:ind w:left="127"/>
            </w:pPr>
            <w:r>
              <w:rPr>
                <w:spacing w:val="-7"/>
              </w:rPr>
              <w:t>301</w:t>
            </w:r>
          </w:p>
        </w:tc>
        <w:tc>
          <w:tcPr>
            <w:tcW w:w="577" w:type="dxa"/>
            <w:vAlign w:val="top"/>
          </w:tcPr>
          <w:p w14:paraId="4D870225">
            <w:pPr>
              <w:pStyle w:val="6"/>
              <w:spacing w:before="90" w:line="242" w:lineRule="auto"/>
              <w:ind w:left="122"/>
            </w:pPr>
            <w:r>
              <w:rPr>
                <w:spacing w:val="-9"/>
              </w:rPr>
              <w:t>13</w:t>
            </w:r>
          </w:p>
        </w:tc>
        <w:tc>
          <w:tcPr>
            <w:tcW w:w="2889" w:type="dxa"/>
            <w:vAlign w:val="top"/>
          </w:tcPr>
          <w:p w14:paraId="5D496958">
            <w:pPr>
              <w:pStyle w:val="6"/>
              <w:spacing w:before="89" w:line="216" w:lineRule="auto"/>
              <w:ind w:left="113"/>
            </w:pPr>
            <w:r>
              <w:rPr>
                <w:spacing w:val="-3"/>
              </w:rPr>
              <w:t>住房公积金</w:t>
            </w:r>
          </w:p>
        </w:tc>
        <w:tc>
          <w:tcPr>
            <w:tcW w:w="1700" w:type="dxa"/>
            <w:vAlign w:val="top"/>
          </w:tcPr>
          <w:p w14:paraId="4A5E86DB">
            <w:pPr>
              <w:pStyle w:val="6"/>
              <w:spacing w:before="89"/>
              <w:ind w:left="1161"/>
            </w:pPr>
            <w:r>
              <w:rPr>
                <w:spacing w:val="-4"/>
              </w:rPr>
              <w:t>31.41</w:t>
            </w:r>
          </w:p>
        </w:tc>
        <w:tc>
          <w:tcPr>
            <w:tcW w:w="1700" w:type="dxa"/>
            <w:vAlign w:val="top"/>
          </w:tcPr>
          <w:p w14:paraId="7FF31507">
            <w:pPr>
              <w:pStyle w:val="6"/>
              <w:spacing w:before="89"/>
              <w:ind w:left="1016"/>
            </w:pPr>
            <w:r>
              <w:rPr>
                <w:spacing w:val="-4"/>
              </w:rPr>
              <w:t>31.41</w:t>
            </w:r>
          </w:p>
        </w:tc>
        <w:tc>
          <w:tcPr>
            <w:tcW w:w="1705" w:type="dxa"/>
            <w:vAlign w:val="top"/>
          </w:tcPr>
          <w:p w14:paraId="1A5F0F0F">
            <w:pPr>
              <w:rPr>
                <w:rFonts w:ascii="Arial"/>
                <w:sz w:val="21"/>
              </w:rPr>
            </w:pPr>
          </w:p>
        </w:tc>
      </w:tr>
      <w:tr w14:paraId="132A7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50C2C2">
            <w:pPr>
              <w:pStyle w:val="6"/>
              <w:spacing w:before="90" w:line="242" w:lineRule="auto"/>
              <w:ind w:left="127"/>
            </w:pPr>
            <w:r>
              <w:rPr>
                <w:spacing w:val="-7"/>
              </w:rPr>
              <w:t>301</w:t>
            </w:r>
          </w:p>
        </w:tc>
        <w:tc>
          <w:tcPr>
            <w:tcW w:w="577" w:type="dxa"/>
            <w:vAlign w:val="top"/>
          </w:tcPr>
          <w:p w14:paraId="66094D77">
            <w:pPr>
              <w:pStyle w:val="6"/>
              <w:spacing w:before="90" w:line="242" w:lineRule="auto"/>
              <w:ind w:left="119"/>
            </w:pPr>
            <w:r>
              <w:rPr>
                <w:spacing w:val="-8"/>
              </w:rPr>
              <w:t>99</w:t>
            </w:r>
          </w:p>
        </w:tc>
        <w:tc>
          <w:tcPr>
            <w:tcW w:w="2889" w:type="dxa"/>
            <w:vAlign w:val="top"/>
          </w:tcPr>
          <w:p w14:paraId="00F5824D">
            <w:pPr>
              <w:pStyle w:val="6"/>
              <w:spacing w:before="90" w:line="213" w:lineRule="auto"/>
              <w:ind w:left="110"/>
            </w:pPr>
            <w:r>
              <w:rPr>
                <w:spacing w:val="-1"/>
              </w:rPr>
              <w:t>其他工资福利支出</w:t>
            </w:r>
          </w:p>
        </w:tc>
        <w:tc>
          <w:tcPr>
            <w:tcW w:w="1700" w:type="dxa"/>
            <w:vAlign w:val="top"/>
          </w:tcPr>
          <w:p w14:paraId="746133B7">
            <w:pPr>
              <w:pStyle w:val="6"/>
              <w:spacing w:before="89"/>
              <w:ind w:left="1072"/>
            </w:pPr>
            <w:r>
              <w:rPr>
                <w:spacing w:val="-4"/>
              </w:rPr>
              <w:t>310.13</w:t>
            </w:r>
          </w:p>
        </w:tc>
        <w:tc>
          <w:tcPr>
            <w:tcW w:w="1700" w:type="dxa"/>
            <w:vAlign w:val="top"/>
          </w:tcPr>
          <w:p w14:paraId="2A57990A">
            <w:pPr>
              <w:pStyle w:val="6"/>
              <w:spacing w:before="89"/>
              <w:ind w:left="925"/>
            </w:pPr>
            <w:r>
              <w:rPr>
                <w:spacing w:val="-4"/>
              </w:rPr>
              <w:t>310.13</w:t>
            </w:r>
          </w:p>
        </w:tc>
        <w:tc>
          <w:tcPr>
            <w:tcW w:w="1705" w:type="dxa"/>
            <w:vAlign w:val="top"/>
          </w:tcPr>
          <w:p w14:paraId="25E0DE67">
            <w:pPr>
              <w:rPr>
                <w:rFonts w:ascii="Arial"/>
                <w:sz w:val="21"/>
              </w:rPr>
            </w:pPr>
          </w:p>
        </w:tc>
      </w:tr>
      <w:tr w14:paraId="73C09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D292BA">
            <w:pPr>
              <w:pStyle w:val="6"/>
              <w:spacing w:before="90" w:line="242" w:lineRule="auto"/>
              <w:ind w:left="127"/>
            </w:pPr>
            <w:r>
              <w:rPr>
                <w:b/>
                <w:bCs/>
                <w:spacing w:val="-9"/>
              </w:rPr>
              <w:t>302</w:t>
            </w:r>
          </w:p>
        </w:tc>
        <w:tc>
          <w:tcPr>
            <w:tcW w:w="577" w:type="dxa"/>
            <w:vAlign w:val="top"/>
          </w:tcPr>
          <w:p w14:paraId="056EBF18">
            <w:pPr>
              <w:rPr>
                <w:rFonts w:ascii="Arial"/>
                <w:sz w:val="21"/>
              </w:rPr>
            </w:pPr>
          </w:p>
        </w:tc>
        <w:tc>
          <w:tcPr>
            <w:tcW w:w="2889" w:type="dxa"/>
            <w:vAlign w:val="top"/>
          </w:tcPr>
          <w:p w14:paraId="2B2AE212">
            <w:pPr>
              <w:pStyle w:val="6"/>
              <w:spacing w:before="90" w:line="213" w:lineRule="auto"/>
              <w:ind w:left="117"/>
            </w:pPr>
            <w:r>
              <w:rPr>
                <w:b/>
                <w:bCs/>
                <w:spacing w:val="-4"/>
              </w:rPr>
              <w:t>商品和服务支出</w:t>
            </w:r>
          </w:p>
        </w:tc>
        <w:tc>
          <w:tcPr>
            <w:tcW w:w="1700" w:type="dxa"/>
            <w:vAlign w:val="top"/>
          </w:tcPr>
          <w:p w14:paraId="667AB7C6">
            <w:pPr>
              <w:pStyle w:val="6"/>
              <w:spacing w:before="89"/>
              <w:ind w:left="1156"/>
            </w:pPr>
            <w:r>
              <w:rPr>
                <w:b/>
                <w:bCs/>
                <w:spacing w:val="-5"/>
              </w:rPr>
              <w:t>59.97</w:t>
            </w:r>
          </w:p>
        </w:tc>
        <w:tc>
          <w:tcPr>
            <w:tcW w:w="1700" w:type="dxa"/>
            <w:vAlign w:val="top"/>
          </w:tcPr>
          <w:p w14:paraId="3E423986">
            <w:pPr>
              <w:rPr>
                <w:rFonts w:ascii="Arial"/>
                <w:sz w:val="21"/>
              </w:rPr>
            </w:pPr>
          </w:p>
        </w:tc>
        <w:tc>
          <w:tcPr>
            <w:tcW w:w="1705" w:type="dxa"/>
            <w:vAlign w:val="top"/>
          </w:tcPr>
          <w:p w14:paraId="7AF31142">
            <w:pPr>
              <w:pStyle w:val="6"/>
              <w:spacing w:before="89"/>
              <w:ind w:left="1160"/>
            </w:pPr>
            <w:r>
              <w:rPr>
                <w:b/>
                <w:bCs/>
                <w:spacing w:val="-5"/>
              </w:rPr>
              <w:t>59.97</w:t>
            </w:r>
          </w:p>
        </w:tc>
      </w:tr>
      <w:tr w14:paraId="5C622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7C5A1D">
            <w:pPr>
              <w:pStyle w:val="6"/>
              <w:spacing w:before="90" w:line="242" w:lineRule="auto"/>
              <w:ind w:left="127"/>
            </w:pPr>
            <w:r>
              <w:rPr>
                <w:spacing w:val="-7"/>
              </w:rPr>
              <w:t>302</w:t>
            </w:r>
          </w:p>
        </w:tc>
        <w:tc>
          <w:tcPr>
            <w:tcW w:w="577" w:type="dxa"/>
            <w:vAlign w:val="top"/>
          </w:tcPr>
          <w:p w14:paraId="4838DF89">
            <w:pPr>
              <w:pStyle w:val="6"/>
              <w:spacing w:before="90" w:line="242" w:lineRule="auto"/>
              <w:ind w:left="123"/>
            </w:pPr>
            <w:r>
              <w:rPr>
                <w:spacing w:val="-10"/>
              </w:rPr>
              <w:t>01</w:t>
            </w:r>
          </w:p>
        </w:tc>
        <w:tc>
          <w:tcPr>
            <w:tcW w:w="2889" w:type="dxa"/>
            <w:vAlign w:val="top"/>
          </w:tcPr>
          <w:p w14:paraId="6FA2F81E">
            <w:pPr>
              <w:pStyle w:val="6"/>
              <w:spacing w:before="89" w:line="214" w:lineRule="auto"/>
              <w:ind w:left="117"/>
            </w:pPr>
            <w:r>
              <w:rPr>
                <w:spacing w:val="-5"/>
              </w:rPr>
              <w:t>办公费</w:t>
            </w:r>
          </w:p>
        </w:tc>
        <w:tc>
          <w:tcPr>
            <w:tcW w:w="1700" w:type="dxa"/>
            <w:vAlign w:val="top"/>
          </w:tcPr>
          <w:p w14:paraId="4F0A9F6A">
            <w:pPr>
              <w:pStyle w:val="6"/>
              <w:spacing w:before="89"/>
              <w:ind w:left="1252"/>
            </w:pPr>
            <w:r>
              <w:rPr>
                <w:spacing w:val="-5"/>
              </w:rPr>
              <w:t>3.91</w:t>
            </w:r>
          </w:p>
        </w:tc>
        <w:tc>
          <w:tcPr>
            <w:tcW w:w="1700" w:type="dxa"/>
            <w:vAlign w:val="top"/>
          </w:tcPr>
          <w:p w14:paraId="62D26ECF">
            <w:pPr>
              <w:rPr>
                <w:rFonts w:ascii="Arial"/>
                <w:sz w:val="21"/>
              </w:rPr>
            </w:pPr>
          </w:p>
        </w:tc>
        <w:tc>
          <w:tcPr>
            <w:tcW w:w="1705" w:type="dxa"/>
            <w:vAlign w:val="top"/>
          </w:tcPr>
          <w:p w14:paraId="2B70BFB5">
            <w:pPr>
              <w:pStyle w:val="6"/>
              <w:spacing w:before="89"/>
              <w:ind w:left="1253"/>
            </w:pPr>
            <w:r>
              <w:rPr>
                <w:spacing w:val="-5"/>
              </w:rPr>
              <w:t>3.91</w:t>
            </w:r>
          </w:p>
        </w:tc>
      </w:tr>
      <w:tr w14:paraId="6C7F6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336270">
            <w:pPr>
              <w:pStyle w:val="6"/>
              <w:spacing w:before="90" w:line="242" w:lineRule="auto"/>
              <w:ind w:left="127"/>
            </w:pPr>
            <w:r>
              <w:rPr>
                <w:spacing w:val="-7"/>
              </w:rPr>
              <w:t>302</w:t>
            </w:r>
          </w:p>
        </w:tc>
        <w:tc>
          <w:tcPr>
            <w:tcW w:w="577" w:type="dxa"/>
            <w:vAlign w:val="top"/>
          </w:tcPr>
          <w:p w14:paraId="68EFCD34">
            <w:pPr>
              <w:pStyle w:val="6"/>
              <w:spacing w:before="90" w:line="242" w:lineRule="auto"/>
              <w:ind w:left="123"/>
            </w:pPr>
            <w:r>
              <w:rPr>
                <w:spacing w:val="-10"/>
              </w:rPr>
              <w:t>02</w:t>
            </w:r>
          </w:p>
        </w:tc>
        <w:tc>
          <w:tcPr>
            <w:tcW w:w="2889" w:type="dxa"/>
            <w:vAlign w:val="top"/>
          </w:tcPr>
          <w:p w14:paraId="3F0C3342">
            <w:pPr>
              <w:pStyle w:val="6"/>
              <w:spacing w:before="89" w:line="214" w:lineRule="auto"/>
              <w:ind w:left="132"/>
            </w:pPr>
            <w:r>
              <w:rPr>
                <w:spacing w:val="-10"/>
              </w:rPr>
              <w:t>印刷费</w:t>
            </w:r>
          </w:p>
        </w:tc>
        <w:tc>
          <w:tcPr>
            <w:tcW w:w="1700" w:type="dxa"/>
            <w:vAlign w:val="top"/>
          </w:tcPr>
          <w:p w14:paraId="77836094">
            <w:pPr>
              <w:pStyle w:val="6"/>
              <w:spacing w:before="89"/>
              <w:ind w:left="1251"/>
            </w:pPr>
            <w:r>
              <w:rPr>
                <w:spacing w:val="-5"/>
              </w:rPr>
              <w:t>0.85</w:t>
            </w:r>
          </w:p>
        </w:tc>
        <w:tc>
          <w:tcPr>
            <w:tcW w:w="1700" w:type="dxa"/>
            <w:vAlign w:val="top"/>
          </w:tcPr>
          <w:p w14:paraId="6DB1A26E">
            <w:pPr>
              <w:rPr>
                <w:rFonts w:ascii="Arial"/>
                <w:sz w:val="21"/>
              </w:rPr>
            </w:pPr>
          </w:p>
        </w:tc>
        <w:tc>
          <w:tcPr>
            <w:tcW w:w="1705" w:type="dxa"/>
            <w:vAlign w:val="top"/>
          </w:tcPr>
          <w:p w14:paraId="15A90C51">
            <w:pPr>
              <w:pStyle w:val="6"/>
              <w:spacing w:before="89"/>
              <w:ind w:left="1252"/>
            </w:pPr>
            <w:r>
              <w:rPr>
                <w:spacing w:val="-5"/>
              </w:rPr>
              <w:t>0.85</w:t>
            </w:r>
          </w:p>
        </w:tc>
      </w:tr>
      <w:tr w14:paraId="7333D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102974">
            <w:pPr>
              <w:pStyle w:val="6"/>
              <w:spacing w:before="90" w:line="242" w:lineRule="auto"/>
              <w:ind w:left="127"/>
            </w:pPr>
            <w:r>
              <w:rPr>
                <w:spacing w:val="-7"/>
              </w:rPr>
              <w:t>302</w:t>
            </w:r>
          </w:p>
        </w:tc>
        <w:tc>
          <w:tcPr>
            <w:tcW w:w="577" w:type="dxa"/>
            <w:vAlign w:val="top"/>
          </w:tcPr>
          <w:p w14:paraId="18783890">
            <w:pPr>
              <w:pStyle w:val="6"/>
              <w:spacing w:before="90" w:line="242" w:lineRule="auto"/>
              <w:ind w:left="123"/>
            </w:pPr>
            <w:r>
              <w:rPr>
                <w:spacing w:val="-10"/>
              </w:rPr>
              <w:t>05</w:t>
            </w:r>
          </w:p>
        </w:tc>
        <w:tc>
          <w:tcPr>
            <w:tcW w:w="2889" w:type="dxa"/>
            <w:vAlign w:val="top"/>
          </w:tcPr>
          <w:p w14:paraId="601FE075">
            <w:pPr>
              <w:pStyle w:val="6"/>
              <w:spacing w:before="89" w:line="214" w:lineRule="auto"/>
              <w:ind w:left="109"/>
            </w:pPr>
            <w:r>
              <w:rPr>
                <w:spacing w:val="-4"/>
              </w:rPr>
              <w:t>水费</w:t>
            </w:r>
          </w:p>
        </w:tc>
        <w:tc>
          <w:tcPr>
            <w:tcW w:w="1700" w:type="dxa"/>
            <w:vAlign w:val="top"/>
          </w:tcPr>
          <w:p w14:paraId="45021CC0">
            <w:pPr>
              <w:pStyle w:val="6"/>
              <w:spacing w:before="89"/>
              <w:ind w:left="1251"/>
            </w:pPr>
            <w:r>
              <w:rPr>
                <w:spacing w:val="-5"/>
              </w:rPr>
              <w:t>0.20</w:t>
            </w:r>
          </w:p>
        </w:tc>
        <w:tc>
          <w:tcPr>
            <w:tcW w:w="1700" w:type="dxa"/>
            <w:vAlign w:val="top"/>
          </w:tcPr>
          <w:p w14:paraId="2BAD2F73">
            <w:pPr>
              <w:rPr>
                <w:rFonts w:ascii="Arial"/>
                <w:sz w:val="21"/>
              </w:rPr>
            </w:pPr>
          </w:p>
        </w:tc>
        <w:tc>
          <w:tcPr>
            <w:tcW w:w="1705" w:type="dxa"/>
            <w:vAlign w:val="top"/>
          </w:tcPr>
          <w:p w14:paraId="4B649342">
            <w:pPr>
              <w:pStyle w:val="6"/>
              <w:spacing w:before="89"/>
              <w:ind w:left="1252"/>
            </w:pPr>
            <w:r>
              <w:rPr>
                <w:spacing w:val="-5"/>
              </w:rPr>
              <w:t>0.20</w:t>
            </w:r>
          </w:p>
        </w:tc>
      </w:tr>
      <w:tr w14:paraId="1D955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EE6434">
            <w:pPr>
              <w:pStyle w:val="6"/>
              <w:spacing w:before="90" w:line="242" w:lineRule="auto"/>
              <w:ind w:left="127"/>
            </w:pPr>
            <w:r>
              <w:rPr>
                <w:spacing w:val="-7"/>
              </w:rPr>
              <w:t>302</w:t>
            </w:r>
          </w:p>
        </w:tc>
        <w:tc>
          <w:tcPr>
            <w:tcW w:w="577" w:type="dxa"/>
            <w:vAlign w:val="top"/>
          </w:tcPr>
          <w:p w14:paraId="0A53862F">
            <w:pPr>
              <w:pStyle w:val="6"/>
              <w:spacing w:before="90" w:line="242" w:lineRule="auto"/>
              <w:ind w:left="123"/>
            </w:pPr>
            <w:r>
              <w:rPr>
                <w:spacing w:val="-10"/>
              </w:rPr>
              <w:t>06</w:t>
            </w:r>
          </w:p>
        </w:tc>
        <w:tc>
          <w:tcPr>
            <w:tcW w:w="2889" w:type="dxa"/>
            <w:vAlign w:val="top"/>
          </w:tcPr>
          <w:p w14:paraId="0F32F4BD">
            <w:pPr>
              <w:pStyle w:val="6"/>
              <w:spacing w:before="89" w:line="214" w:lineRule="auto"/>
              <w:ind w:left="131"/>
            </w:pPr>
            <w:r>
              <w:rPr>
                <w:spacing w:val="-15"/>
              </w:rPr>
              <w:t>电费</w:t>
            </w:r>
          </w:p>
        </w:tc>
        <w:tc>
          <w:tcPr>
            <w:tcW w:w="1700" w:type="dxa"/>
            <w:vAlign w:val="top"/>
          </w:tcPr>
          <w:p w14:paraId="712FF770">
            <w:pPr>
              <w:pStyle w:val="6"/>
              <w:spacing w:before="89"/>
              <w:ind w:left="1250"/>
            </w:pPr>
            <w:r>
              <w:rPr>
                <w:spacing w:val="-5"/>
              </w:rPr>
              <w:t>1.00</w:t>
            </w:r>
          </w:p>
        </w:tc>
        <w:tc>
          <w:tcPr>
            <w:tcW w:w="1700" w:type="dxa"/>
            <w:vAlign w:val="top"/>
          </w:tcPr>
          <w:p w14:paraId="5CA8E7B0">
            <w:pPr>
              <w:rPr>
                <w:rFonts w:ascii="Arial"/>
                <w:sz w:val="21"/>
              </w:rPr>
            </w:pPr>
          </w:p>
        </w:tc>
        <w:tc>
          <w:tcPr>
            <w:tcW w:w="1705" w:type="dxa"/>
            <w:vAlign w:val="top"/>
          </w:tcPr>
          <w:p w14:paraId="09031971">
            <w:pPr>
              <w:pStyle w:val="6"/>
              <w:spacing w:before="89"/>
              <w:ind w:left="1250"/>
            </w:pPr>
            <w:r>
              <w:rPr>
                <w:spacing w:val="-5"/>
              </w:rPr>
              <w:t>1.00</w:t>
            </w:r>
          </w:p>
        </w:tc>
      </w:tr>
      <w:tr w14:paraId="7E243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7B1EAB">
            <w:pPr>
              <w:pStyle w:val="6"/>
              <w:spacing w:before="90" w:line="242" w:lineRule="auto"/>
              <w:ind w:left="127"/>
            </w:pPr>
            <w:r>
              <w:rPr>
                <w:spacing w:val="-7"/>
              </w:rPr>
              <w:t>302</w:t>
            </w:r>
          </w:p>
        </w:tc>
        <w:tc>
          <w:tcPr>
            <w:tcW w:w="577" w:type="dxa"/>
            <w:vAlign w:val="top"/>
          </w:tcPr>
          <w:p w14:paraId="25ADC47D">
            <w:pPr>
              <w:pStyle w:val="6"/>
              <w:spacing w:before="90" w:line="242" w:lineRule="auto"/>
              <w:ind w:left="123"/>
            </w:pPr>
            <w:r>
              <w:rPr>
                <w:spacing w:val="-10"/>
              </w:rPr>
              <w:t>07</w:t>
            </w:r>
          </w:p>
        </w:tc>
        <w:tc>
          <w:tcPr>
            <w:tcW w:w="2889" w:type="dxa"/>
            <w:vAlign w:val="top"/>
          </w:tcPr>
          <w:p w14:paraId="38A3A9DB">
            <w:pPr>
              <w:pStyle w:val="6"/>
              <w:spacing w:before="89" w:line="214" w:lineRule="auto"/>
              <w:ind w:left="117"/>
            </w:pPr>
            <w:r>
              <w:rPr>
                <w:spacing w:val="-5"/>
              </w:rPr>
              <w:t>邮电费</w:t>
            </w:r>
          </w:p>
        </w:tc>
        <w:tc>
          <w:tcPr>
            <w:tcW w:w="1700" w:type="dxa"/>
            <w:vAlign w:val="top"/>
          </w:tcPr>
          <w:p w14:paraId="30E769A4">
            <w:pPr>
              <w:pStyle w:val="6"/>
              <w:spacing w:before="89"/>
              <w:ind w:left="1250"/>
            </w:pPr>
            <w:r>
              <w:rPr>
                <w:spacing w:val="-5"/>
              </w:rPr>
              <w:t>1.00</w:t>
            </w:r>
          </w:p>
        </w:tc>
        <w:tc>
          <w:tcPr>
            <w:tcW w:w="1700" w:type="dxa"/>
            <w:vAlign w:val="top"/>
          </w:tcPr>
          <w:p w14:paraId="27260C74">
            <w:pPr>
              <w:rPr>
                <w:rFonts w:ascii="Arial"/>
                <w:sz w:val="21"/>
              </w:rPr>
            </w:pPr>
          </w:p>
        </w:tc>
        <w:tc>
          <w:tcPr>
            <w:tcW w:w="1705" w:type="dxa"/>
            <w:vAlign w:val="top"/>
          </w:tcPr>
          <w:p w14:paraId="38AFF057">
            <w:pPr>
              <w:pStyle w:val="6"/>
              <w:spacing w:before="89"/>
              <w:ind w:left="1250"/>
            </w:pPr>
            <w:r>
              <w:rPr>
                <w:spacing w:val="-5"/>
              </w:rPr>
              <w:t>1.00</w:t>
            </w:r>
          </w:p>
        </w:tc>
      </w:tr>
      <w:tr w14:paraId="6E6A7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8D9B05">
            <w:pPr>
              <w:pStyle w:val="6"/>
              <w:spacing w:before="90" w:line="242" w:lineRule="auto"/>
              <w:ind w:left="127"/>
            </w:pPr>
            <w:r>
              <w:rPr>
                <w:spacing w:val="-7"/>
              </w:rPr>
              <w:t>302</w:t>
            </w:r>
          </w:p>
        </w:tc>
        <w:tc>
          <w:tcPr>
            <w:tcW w:w="577" w:type="dxa"/>
            <w:vAlign w:val="top"/>
          </w:tcPr>
          <w:p w14:paraId="7670F18A">
            <w:pPr>
              <w:pStyle w:val="6"/>
              <w:spacing w:before="90" w:line="242" w:lineRule="auto"/>
              <w:ind w:left="123"/>
            </w:pPr>
            <w:r>
              <w:rPr>
                <w:spacing w:val="-10"/>
              </w:rPr>
              <w:t>08</w:t>
            </w:r>
          </w:p>
        </w:tc>
        <w:tc>
          <w:tcPr>
            <w:tcW w:w="2889" w:type="dxa"/>
            <w:vAlign w:val="top"/>
          </w:tcPr>
          <w:p w14:paraId="29123F1A">
            <w:pPr>
              <w:pStyle w:val="6"/>
              <w:spacing w:before="89" w:line="214" w:lineRule="auto"/>
              <w:ind w:left="112"/>
            </w:pPr>
            <w:r>
              <w:rPr>
                <w:spacing w:val="-4"/>
              </w:rPr>
              <w:t>取暖费</w:t>
            </w:r>
          </w:p>
        </w:tc>
        <w:tc>
          <w:tcPr>
            <w:tcW w:w="1700" w:type="dxa"/>
            <w:vAlign w:val="top"/>
          </w:tcPr>
          <w:p w14:paraId="4016FAAA">
            <w:pPr>
              <w:pStyle w:val="6"/>
              <w:spacing w:before="89"/>
              <w:ind w:left="1158"/>
            </w:pPr>
            <w:r>
              <w:rPr>
                <w:spacing w:val="-4"/>
              </w:rPr>
              <w:t>12.68</w:t>
            </w:r>
          </w:p>
        </w:tc>
        <w:tc>
          <w:tcPr>
            <w:tcW w:w="1700" w:type="dxa"/>
            <w:vAlign w:val="top"/>
          </w:tcPr>
          <w:p w14:paraId="397128E2">
            <w:pPr>
              <w:rPr>
                <w:rFonts w:ascii="Arial"/>
                <w:sz w:val="21"/>
              </w:rPr>
            </w:pPr>
          </w:p>
        </w:tc>
        <w:tc>
          <w:tcPr>
            <w:tcW w:w="1705" w:type="dxa"/>
            <w:vAlign w:val="top"/>
          </w:tcPr>
          <w:p w14:paraId="7BDE6401">
            <w:pPr>
              <w:pStyle w:val="6"/>
              <w:spacing w:before="89"/>
              <w:ind w:left="1162"/>
            </w:pPr>
            <w:r>
              <w:rPr>
                <w:spacing w:val="-4"/>
              </w:rPr>
              <w:t>12.68</w:t>
            </w:r>
          </w:p>
        </w:tc>
      </w:tr>
      <w:tr w14:paraId="67C36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3771A1">
            <w:pPr>
              <w:pStyle w:val="6"/>
              <w:spacing w:before="90" w:line="242" w:lineRule="auto"/>
              <w:ind w:left="127"/>
            </w:pPr>
            <w:r>
              <w:rPr>
                <w:spacing w:val="-7"/>
              </w:rPr>
              <w:t>302</w:t>
            </w:r>
          </w:p>
        </w:tc>
        <w:tc>
          <w:tcPr>
            <w:tcW w:w="577" w:type="dxa"/>
            <w:vAlign w:val="top"/>
          </w:tcPr>
          <w:p w14:paraId="44898E2C">
            <w:pPr>
              <w:pStyle w:val="6"/>
              <w:spacing w:before="90" w:line="239" w:lineRule="exact"/>
              <w:ind w:left="122"/>
            </w:pPr>
            <w:r>
              <w:rPr>
                <w:spacing w:val="-9"/>
              </w:rPr>
              <w:t>11</w:t>
            </w:r>
          </w:p>
        </w:tc>
        <w:tc>
          <w:tcPr>
            <w:tcW w:w="2889" w:type="dxa"/>
            <w:vAlign w:val="top"/>
          </w:tcPr>
          <w:p w14:paraId="2A1DC17A">
            <w:pPr>
              <w:pStyle w:val="6"/>
              <w:spacing w:before="89" w:line="214" w:lineRule="auto"/>
              <w:ind w:left="115"/>
            </w:pPr>
            <w:r>
              <w:rPr>
                <w:spacing w:val="-5"/>
              </w:rPr>
              <w:t>差旅费</w:t>
            </w:r>
          </w:p>
        </w:tc>
        <w:tc>
          <w:tcPr>
            <w:tcW w:w="1700" w:type="dxa"/>
            <w:vAlign w:val="top"/>
          </w:tcPr>
          <w:p w14:paraId="1BADDE28">
            <w:pPr>
              <w:pStyle w:val="6"/>
              <w:spacing w:before="89"/>
              <w:ind w:left="1245"/>
            </w:pPr>
            <w:r>
              <w:rPr>
                <w:spacing w:val="-4"/>
              </w:rPr>
              <w:t>2.76</w:t>
            </w:r>
          </w:p>
        </w:tc>
        <w:tc>
          <w:tcPr>
            <w:tcW w:w="1700" w:type="dxa"/>
            <w:vAlign w:val="top"/>
          </w:tcPr>
          <w:p w14:paraId="34DDF87A">
            <w:pPr>
              <w:rPr>
                <w:rFonts w:ascii="Arial"/>
                <w:sz w:val="21"/>
              </w:rPr>
            </w:pPr>
          </w:p>
        </w:tc>
        <w:tc>
          <w:tcPr>
            <w:tcW w:w="1705" w:type="dxa"/>
            <w:vAlign w:val="top"/>
          </w:tcPr>
          <w:p w14:paraId="3581ED86">
            <w:pPr>
              <w:pStyle w:val="6"/>
              <w:spacing w:before="89"/>
              <w:ind w:left="1246"/>
            </w:pPr>
            <w:r>
              <w:rPr>
                <w:spacing w:val="-4"/>
              </w:rPr>
              <w:t>2.76</w:t>
            </w:r>
          </w:p>
        </w:tc>
      </w:tr>
      <w:tr w14:paraId="1A470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7F57D9">
            <w:pPr>
              <w:pStyle w:val="6"/>
              <w:spacing w:before="90" w:line="242" w:lineRule="auto"/>
              <w:ind w:left="127"/>
            </w:pPr>
            <w:r>
              <w:rPr>
                <w:spacing w:val="-7"/>
              </w:rPr>
              <w:t>302</w:t>
            </w:r>
          </w:p>
        </w:tc>
        <w:tc>
          <w:tcPr>
            <w:tcW w:w="577" w:type="dxa"/>
            <w:vAlign w:val="top"/>
          </w:tcPr>
          <w:p w14:paraId="7C77EA2F">
            <w:pPr>
              <w:pStyle w:val="6"/>
              <w:spacing w:before="90" w:line="242" w:lineRule="auto"/>
              <w:ind w:left="122"/>
            </w:pPr>
            <w:r>
              <w:rPr>
                <w:spacing w:val="-9"/>
              </w:rPr>
              <w:t>13</w:t>
            </w:r>
          </w:p>
        </w:tc>
        <w:tc>
          <w:tcPr>
            <w:tcW w:w="2889" w:type="dxa"/>
            <w:vAlign w:val="top"/>
          </w:tcPr>
          <w:p w14:paraId="534AD4E3">
            <w:pPr>
              <w:pStyle w:val="6"/>
              <w:spacing w:before="89" w:line="214" w:lineRule="auto"/>
              <w:ind w:left="115"/>
            </w:pPr>
            <w:r>
              <w:rPr>
                <w:spacing w:val="1"/>
              </w:rPr>
              <w:t>维修（护）费</w:t>
            </w:r>
          </w:p>
        </w:tc>
        <w:tc>
          <w:tcPr>
            <w:tcW w:w="1700" w:type="dxa"/>
            <w:vAlign w:val="top"/>
          </w:tcPr>
          <w:p w14:paraId="63F98533">
            <w:pPr>
              <w:pStyle w:val="6"/>
              <w:spacing w:before="89"/>
              <w:ind w:left="1251"/>
            </w:pPr>
            <w:r>
              <w:rPr>
                <w:spacing w:val="-5"/>
              </w:rPr>
              <w:t>0.50</w:t>
            </w:r>
          </w:p>
        </w:tc>
        <w:tc>
          <w:tcPr>
            <w:tcW w:w="1700" w:type="dxa"/>
            <w:vAlign w:val="top"/>
          </w:tcPr>
          <w:p w14:paraId="3038DB80">
            <w:pPr>
              <w:rPr>
                <w:rFonts w:ascii="Arial"/>
                <w:sz w:val="21"/>
              </w:rPr>
            </w:pPr>
          </w:p>
        </w:tc>
        <w:tc>
          <w:tcPr>
            <w:tcW w:w="1705" w:type="dxa"/>
            <w:vAlign w:val="top"/>
          </w:tcPr>
          <w:p w14:paraId="4671F0FD">
            <w:pPr>
              <w:pStyle w:val="6"/>
              <w:spacing w:before="89"/>
              <w:ind w:left="1252"/>
            </w:pPr>
            <w:r>
              <w:rPr>
                <w:spacing w:val="-5"/>
              </w:rPr>
              <w:t>0.50</w:t>
            </w:r>
          </w:p>
        </w:tc>
      </w:tr>
      <w:tr w14:paraId="21036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C91E14">
            <w:pPr>
              <w:pStyle w:val="6"/>
              <w:spacing w:before="90" w:line="242" w:lineRule="auto"/>
              <w:ind w:left="127"/>
            </w:pPr>
            <w:r>
              <w:rPr>
                <w:spacing w:val="-7"/>
              </w:rPr>
              <w:t>302</w:t>
            </w:r>
          </w:p>
        </w:tc>
        <w:tc>
          <w:tcPr>
            <w:tcW w:w="577" w:type="dxa"/>
            <w:vAlign w:val="top"/>
          </w:tcPr>
          <w:p w14:paraId="4E2F5F85">
            <w:pPr>
              <w:pStyle w:val="6"/>
              <w:spacing w:before="90" w:line="242" w:lineRule="auto"/>
              <w:ind w:left="118"/>
            </w:pPr>
            <w:r>
              <w:rPr>
                <w:spacing w:val="-7"/>
              </w:rPr>
              <w:t>28</w:t>
            </w:r>
          </w:p>
        </w:tc>
        <w:tc>
          <w:tcPr>
            <w:tcW w:w="2889" w:type="dxa"/>
            <w:vAlign w:val="top"/>
          </w:tcPr>
          <w:p w14:paraId="61A07EE4">
            <w:pPr>
              <w:pStyle w:val="6"/>
              <w:spacing w:before="89" w:line="214" w:lineRule="auto"/>
              <w:ind w:left="114"/>
            </w:pPr>
            <w:r>
              <w:rPr>
                <w:spacing w:val="-3"/>
              </w:rPr>
              <w:t>工会经费</w:t>
            </w:r>
          </w:p>
        </w:tc>
        <w:tc>
          <w:tcPr>
            <w:tcW w:w="1700" w:type="dxa"/>
            <w:vAlign w:val="top"/>
          </w:tcPr>
          <w:p w14:paraId="17F06D98">
            <w:pPr>
              <w:pStyle w:val="6"/>
              <w:spacing w:before="89"/>
              <w:ind w:left="1247"/>
            </w:pPr>
            <w:r>
              <w:rPr>
                <w:spacing w:val="-4"/>
              </w:rPr>
              <w:t>6.42</w:t>
            </w:r>
          </w:p>
        </w:tc>
        <w:tc>
          <w:tcPr>
            <w:tcW w:w="1700" w:type="dxa"/>
            <w:vAlign w:val="top"/>
          </w:tcPr>
          <w:p w14:paraId="2CA9859C">
            <w:pPr>
              <w:rPr>
                <w:rFonts w:ascii="Arial"/>
                <w:sz w:val="21"/>
              </w:rPr>
            </w:pPr>
          </w:p>
        </w:tc>
        <w:tc>
          <w:tcPr>
            <w:tcW w:w="1705" w:type="dxa"/>
            <w:vAlign w:val="top"/>
          </w:tcPr>
          <w:p w14:paraId="204E9B20">
            <w:pPr>
              <w:pStyle w:val="6"/>
              <w:spacing w:before="89"/>
              <w:ind w:left="1248"/>
            </w:pPr>
            <w:r>
              <w:rPr>
                <w:spacing w:val="-4"/>
              </w:rPr>
              <w:t>6.42</w:t>
            </w:r>
          </w:p>
        </w:tc>
      </w:tr>
      <w:tr w14:paraId="2A662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37DCA2">
            <w:pPr>
              <w:pStyle w:val="6"/>
              <w:spacing w:before="90" w:line="242" w:lineRule="auto"/>
              <w:ind w:left="127"/>
            </w:pPr>
            <w:r>
              <w:rPr>
                <w:spacing w:val="-7"/>
              </w:rPr>
              <w:t>302</w:t>
            </w:r>
          </w:p>
        </w:tc>
        <w:tc>
          <w:tcPr>
            <w:tcW w:w="577" w:type="dxa"/>
            <w:vAlign w:val="top"/>
          </w:tcPr>
          <w:p w14:paraId="33118097">
            <w:pPr>
              <w:pStyle w:val="6"/>
              <w:spacing w:before="90" w:line="242" w:lineRule="auto"/>
              <w:ind w:left="118"/>
            </w:pPr>
            <w:r>
              <w:rPr>
                <w:spacing w:val="-7"/>
              </w:rPr>
              <w:t>29</w:t>
            </w:r>
          </w:p>
        </w:tc>
        <w:tc>
          <w:tcPr>
            <w:tcW w:w="2889" w:type="dxa"/>
            <w:vAlign w:val="top"/>
          </w:tcPr>
          <w:p w14:paraId="078DFCF9">
            <w:pPr>
              <w:pStyle w:val="6"/>
              <w:spacing w:before="89" w:line="214" w:lineRule="auto"/>
              <w:ind w:left="113"/>
            </w:pPr>
            <w:r>
              <w:rPr>
                <w:spacing w:val="-4"/>
              </w:rPr>
              <w:t>福利费</w:t>
            </w:r>
          </w:p>
        </w:tc>
        <w:tc>
          <w:tcPr>
            <w:tcW w:w="1700" w:type="dxa"/>
            <w:vAlign w:val="top"/>
          </w:tcPr>
          <w:p w14:paraId="4637E9D1">
            <w:pPr>
              <w:pStyle w:val="6"/>
              <w:spacing w:before="89"/>
              <w:ind w:left="1247"/>
            </w:pPr>
            <w:r>
              <w:rPr>
                <w:spacing w:val="-4"/>
              </w:rPr>
              <w:t>8.03</w:t>
            </w:r>
          </w:p>
        </w:tc>
        <w:tc>
          <w:tcPr>
            <w:tcW w:w="1700" w:type="dxa"/>
            <w:vAlign w:val="top"/>
          </w:tcPr>
          <w:p w14:paraId="1E1F7C91">
            <w:pPr>
              <w:rPr>
                <w:rFonts w:ascii="Arial"/>
                <w:sz w:val="21"/>
              </w:rPr>
            </w:pPr>
          </w:p>
        </w:tc>
        <w:tc>
          <w:tcPr>
            <w:tcW w:w="1705" w:type="dxa"/>
            <w:vAlign w:val="top"/>
          </w:tcPr>
          <w:p w14:paraId="40B7A2ED">
            <w:pPr>
              <w:pStyle w:val="6"/>
              <w:spacing w:before="89"/>
              <w:ind w:left="1248"/>
            </w:pPr>
            <w:r>
              <w:rPr>
                <w:spacing w:val="-4"/>
              </w:rPr>
              <w:t>8.03</w:t>
            </w:r>
          </w:p>
        </w:tc>
      </w:tr>
      <w:tr w14:paraId="5859A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993F77">
            <w:pPr>
              <w:pStyle w:val="6"/>
              <w:spacing w:before="90" w:line="242" w:lineRule="auto"/>
              <w:ind w:left="127"/>
            </w:pPr>
            <w:r>
              <w:rPr>
                <w:spacing w:val="-7"/>
              </w:rPr>
              <w:t>302</w:t>
            </w:r>
          </w:p>
        </w:tc>
        <w:tc>
          <w:tcPr>
            <w:tcW w:w="577" w:type="dxa"/>
            <w:vAlign w:val="top"/>
          </w:tcPr>
          <w:p w14:paraId="4CCC3423">
            <w:pPr>
              <w:pStyle w:val="6"/>
              <w:spacing w:before="90" w:line="242" w:lineRule="auto"/>
              <w:ind w:left="125"/>
            </w:pPr>
            <w:r>
              <w:rPr>
                <w:spacing w:val="-10"/>
              </w:rPr>
              <w:t>31</w:t>
            </w:r>
          </w:p>
        </w:tc>
        <w:tc>
          <w:tcPr>
            <w:tcW w:w="2889" w:type="dxa"/>
            <w:vAlign w:val="top"/>
          </w:tcPr>
          <w:p w14:paraId="4FDD503B">
            <w:pPr>
              <w:pStyle w:val="6"/>
              <w:spacing w:before="89" w:line="214" w:lineRule="auto"/>
              <w:ind w:left="109"/>
            </w:pPr>
            <w:r>
              <w:rPr>
                <w:spacing w:val="-1"/>
              </w:rPr>
              <w:t>公务用车运行维护费</w:t>
            </w:r>
          </w:p>
        </w:tc>
        <w:tc>
          <w:tcPr>
            <w:tcW w:w="1700" w:type="dxa"/>
            <w:vAlign w:val="top"/>
          </w:tcPr>
          <w:p w14:paraId="6A6ABB18">
            <w:pPr>
              <w:pStyle w:val="6"/>
              <w:spacing w:before="89"/>
              <w:ind w:left="1247"/>
            </w:pPr>
            <w:r>
              <w:rPr>
                <w:spacing w:val="-4"/>
              </w:rPr>
              <w:t>8.00</w:t>
            </w:r>
          </w:p>
        </w:tc>
        <w:tc>
          <w:tcPr>
            <w:tcW w:w="1700" w:type="dxa"/>
            <w:vAlign w:val="top"/>
          </w:tcPr>
          <w:p w14:paraId="27295AB6">
            <w:pPr>
              <w:rPr>
                <w:rFonts w:ascii="Arial"/>
                <w:sz w:val="21"/>
              </w:rPr>
            </w:pPr>
          </w:p>
        </w:tc>
        <w:tc>
          <w:tcPr>
            <w:tcW w:w="1705" w:type="dxa"/>
            <w:vAlign w:val="top"/>
          </w:tcPr>
          <w:p w14:paraId="706565C2">
            <w:pPr>
              <w:pStyle w:val="6"/>
              <w:spacing w:before="89"/>
              <w:ind w:left="1248"/>
            </w:pPr>
            <w:r>
              <w:rPr>
                <w:spacing w:val="-4"/>
              </w:rPr>
              <w:t>8.00</w:t>
            </w:r>
          </w:p>
        </w:tc>
      </w:tr>
      <w:tr w14:paraId="5563A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8E2ECA">
            <w:pPr>
              <w:pStyle w:val="6"/>
              <w:spacing w:before="90" w:line="242" w:lineRule="auto"/>
              <w:ind w:left="127"/>
            </w:pPr>
            <w:r>
              <w:rPr>
                <w:spacing w:val="-7"/>
              </w:rPr>
              <w:t>302</w:t>
            </w:r>
          </w:p>
        </w:tc>
        <w:tc>
          <w:tcPr>
            <w:tcW w:w="577" w:type="dxa"/>
            <w:vAlign w:val="top"/>
          </w:tcPr>
          <w:p w14:paraId="68A62D8D">
            <w:pPr>
              <w:pStyle w:val="6"/>
              <w:spacing w:before="90" w:line="242" w:lineRule="auto"/>
              <w:ind w:left="119"/>
            </w:pPr>
            <w:r>
              <w:rPr>
                <w:spacing w:val="-8"/>
              </w:rPr>
              <w:t>99</w:t>
            </w:r>
          </w:p>
        </w:tc>
        <w:tc>
          <w:tcPr>
            <w:tcW w:w="2889" w:type="dxa"/>
            <w:vAlign w:val="top"/>
          </w:tcPr>
          <w:p w14:paraId="5B4BCD59">
            <w:pPr>
              <w:pStyle w:val="6"/>
              <w:spacing w:before="90" w:line="213" w:lineRule="auto"/>
              <w:ind w:left="110"/>
            </w:pPr>
            <w:r>
              <w:rPr>
                <w:spacing w:val="-1"/>
              </w:rPr>
              <w:t>其他商品和服务支出</w:t>
            </w:r>
          </w:p>
        </w:tc>
        <w:tc>
          <w:tcPr>
            <w:tcW w:w="1700" w:type="dxa"/>
            <w:vAlign w:val="top"/>
          </w:tcPr>
          <w:p w14:paraId="7209AFE8">
            <w:pPr>
              <w:pStyle w:val="6"/>
              <w:spacing w:before="89"/>
              <w:ind w:left="1158"/>
            </w:pPr>
            <w:r>
              <w:rPr>
                <w:spacing w:val="-4"/>
              </w:rPr>
              <w:t>14.62</w:t>
            </w:r>
          </w:p>
        </w:tc>
        <w:tc>
          <w:tcPr>
            <w:tcW w:w="1700" w:type="dxa"/>
            <w:vAlign w:val="top"/>
          </w:tcPr>
          <w:p w14:paraId="44989626">
            <w:pPr>
              <w:rPr>
                <w:rFonts w:ascii="Arial"/>
                <w:sz w:val="21"/>
              </w:rPr>
            </w:pPr>
          </w:p>
        </w:tc>
        <w:tc>
          <w:tcPr>
            <w:tcW w:w="1705" w:type="dxa"/>
            <w:vAlign w:val="top"/>
          </w:tcPr>
          <w:p w14:paraId="2909D5E1">
            <w:pPr>
              <w:pStyle w:val="6"/>
              <w:spacing w:before="89"/>
              <w:ind w:left="1162"/>
            </w:pPr>
            <w:r>
              <w:rPr>
                <w:spacing w:val="-4"/>
              </w:rPr>
              <w:t>14.62</w:t>
            </w:r>
          </w:p>
        </w:tc>
      </w:tr>
      <w:tr w14:paraId="1B24F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4860EE">
            <w:pPr>
              <w:pStyle w:val="6"/>
              <w:spacing w:before="90" w:line="242" w:lineRule="auto"/>
              <w:ind w:left="127"/>
            </w:pPr>
            <w:r>
              <w:rPr>
                <w:b/>
                <w:bCs/>
                <w:spacing w:val="-9"/>
              </w:rPr>
              <w:t>303</w:t>
            </w:r>
          </w:p>
        </w:tc>
        <w:tc>
          <w:tcPr>
            <w:tcW w:w="577" w:type="dxa"/>
            <w:vAlign w:val="top"/>
          </w:tcPr>
          <w:p w14:paraId="18A2A108">
            <w:pPr>
              <w:rPr>
                <w:rFonts w:ascii="Arial"/>
                <w:sz w:val="21"/>
              </w:rPr>
            </w:pPr>
          </w:p>
        </w:tc>
        <w:tc>
          <w:tcPr>
            <w:tcW w:w="2889" w:type="dxa"/>
            <w:vAlign w:val="top"/>
          </w:tcPr>
          <w:p w14:paraId="06E5A2CB">
            <w:pPr>
              <w:pStyle w:val="6"/>
              <w:spacing w:before="90" w:line="213" w:lineRule="auto"/>
              <w:ind w:left="113"/>
            </w:pPr>
            <w:r>
              <w:rPr>
                <w:b/>
                <w:bCs/>
                <w:spacing w:val="-3"/>
              </w:rPr>
              <w:t>对个人和家庭的补助</w:t>
            </w:r>
          </w:p>
        </w:tc>
        <w:tc>
          <w:tcPr>
            <w:tcW w:w="1700" w:type="dxa"/>
            <w:vAlign w:val="top"/>
          </w:tcPr>
          <w:p w14:paraId="338D966A">
            <w:pPr>
              <w:pStyle w:val="6"/>
              <w:spacing w:before="89"/>
              <w:ind w:left="1161"/>
            </w:pPr>
            <w:r>
              <w:rPr>
                <w:b/>
                <w:bCs/>
                <w:spacing w:val="-6"/>
              </w:rPr>
              <w:t>30.37</w:t>
            </w:r>
          </w:p>
        </w:tc>
        <w:tc>
          <w:tcPr>
            <w:tcW w:w="1700" w:type="dxa"/>
            <w:vAlign w:val="top"/>
          </w:tcPr>
          <w:p w14:paraId="547CAA2F">
            <w:pPr>
              <w:pStyle w:val="6"/>
              <w:spacing w:before="89"/>
              <w:ind w:left="1016"/>
            </w:pPr>
            <w:r>
              <w:rPr>
                <w:b/>
                <w:bCs/>
                <w:spacing w:val="-6"/>
              </w:rPr>
              <w:t>30.37</w:t>
            </w:r>
          </w:p>
        </w:tc>
        <w:tc>
          <w:tcPr>
            <w:tcW w:w="1705" w:type="dxa"/>
            <w:vAlign w:val="top"/>
          </w:tcPr>
          <w:p w14:paraId="7A60694D">
            <w:pPr>
              <w:rPr>
                <w:rFonts w:ascii="Arial"/>
                <w:sz w:val="21"/>
              </w:rPr>
            </w:pPr>
          </w:p>
        </w:tc>
      </w:tr>
      <w:tr w14:paraId="1FEC5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171AF5">
            <w:pPr>
              <w:pStyle w:val="6"/>
              <w:spacing w:before="90" w:line="242" w:lineRule="auto"/>
              <w:ind w:left="127"/>
            </w:pPr>
            <w:r>
              <w:rPr>
                <w:spacing w:val="-7"/>
              </w:rPr>
              <w:t>303</w:t>
            </w:r>
          </w:p>
        </w:tc>
        <w:tc>
          <w:tcPr>
            <w:tcW w:w="577" w:type="dxa"/>
            <w:vAlign w:val="top"/>
          </w:tcPr>
          <w:p w14:paraId="6E3CF5A6">
            <w:pPr>
              <w:pStyle w:val="6"/>
              <w:spacing w:before="90" w:line="242" w:lineRule="auto"/>
              <w:ind w:left="123"/>
            </w:pPr>
            <w:r>
              <w:rPr>
                <w:spacing w:val="-10"/>
              </w:rPr>
              <w:t>02</w:t>
            </w:r>
          </w:p>
        </w:tc>
        <w:tc>
          <w:tcPr>
            <w:tcW w:w="2889" w:type="dxa"/>
            <w:vAlign w:val="top"/>
          </w:tcPr>
          <w:p w14:paraId="73501503">
            <w:pPr>
              <w:pStyle w:val="6"/>
              <w:spacing w:before="89" w:line="214" w:lineRule="auto"/>
              <w:ind w:left="112"/>
            </w:pPr>
            <w:r>
              <w:rPr>
                <w:spacing w:val="-4"/>
              </w:rPr>
              <w:t>退休费</w:t>
            </w:r>
          </w:p>
        </w:tc>
        <w:tc>
          <w:tcPr>
            <w:tcW w:w="1700" w:type="dxa"/>
            <w:vAlign w:val="top"/>
          </w:tcPr>
          <w:p w14:paraId="495AEA32">
            <w:pPr>
              <w:pStyle w:val="6"/>
              <w:spacing w:before="89"/>
              <w:ind w:left="1154"/>
            </w:pPr>
            <w:r>
              <w:rPr>
                <w:spacing w:val="-3"/>
              </w:rPr>
              <w:t>27.34</w:t>
            </w:r>
          </w:p>
        </w:tc>
        <w:tc>
          <w:tcPr>
            <w:tcW w:w="1700" w:type="dxa"/>
            <w:vAlign w:val="top"/>
          </w:tcPr>
          <w:p w14:paraId="79C18469">
            <w:pPr>
              <w:pStyle w:val="6"/>
              <w:spacing w:before="89"/>
              <w:ind w:left="1009"/>
            </w:pPr>
            <w:r>
              <w:rPr>
                <w:spacing w:val="-3"/>
              </w:rPr>
              <w:t>27.34</w:t>
            </w:r>
          </w:p>
        </w:tc>
        <w:tc>
          <w:tcPr>
            <w:tcW w:w="1705" w:type="dxa"/>
            <w:vAlign w:val="top"/>
          </w:tcPr>
          <w:p w14:paraId="4AD5E432">
            <w:pPr>
              <w:rPr>
                <w:rFonts w:ascii="Arial"/>
                <w:sz w:val="21"/>
              </w:rPr>
            </w:pPr>
          </w:p>
        </w:tc>
      </w:tr>
      <w:tr w14:paraId="65130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195A20">
            <w:pPr>
              <w:pStyle w:val="6"/>
              <w:spacing w:before="90" w:line="242" w:lineRule="auto"/>
              <w:ind w:left="127"/>
            </w:pPr>
            <w:r>
              <w:rPr>
                <w:spacing w:val="-7"/>
              </w:rPr>
              <w:t>303</w:t>
            </w:r>
          </w:p>
        </w:tc>
        <w:tc>
          <w:tcPr>
            <w:tcW w:w="577" w:type="dxa"/>
            <w:vAlign w:val="top"/>
          </w:tcPr>
          <w:p w14:paraId="584EC501">
            <w:pPr>
              <w:pStyle w:val="6"/>
              <w:spacing w:before="90" w:line="242" w:lineRule="auto"/>
              <w:ind w:left="123"/>
            </w:pPr>
            <w:r>
              <w:rPr>
                <w:spacing w:val="-10"/>
              </w:rPr>
              <w:t>05</w:t>
            </w:r>
          </w:p>
        </w:tc>
        <w:tc>
          <w:tcPr>
            <w:tcW w:w="2889" w:type="dxa"/>
            <w:vAlign w:val="top"/>
          </w:tcPr>
          <w:p w14:paraId="0A92E86C">
            <w:pPr>
              <w:pStyle w:val="6"/>
              <w:spacing w:before="90" w:line="215" w:lineRule="auto"/>
              <w:ind w:left="121"/>
            </w:pPr>
            <w:r>
              <w:rPr>
                <w:spacing w:val="-5"/>
              </w:rPr>
              <w:t>生活补助</w:t>
            </w:r>
          </w:p>
        </w:tc>
        <w:tc>
          <w:tcPr>
            <w:tcW w:w="1700" w:type="dxa"/>
            <w:vAlign w:val="top"/>
          </w:tcPr>
          <w:p w14:paraId="5AEC175A">
            <w:pPr>
              <w:pStyle w:val="6"/>
              <w:spacing w:before="89"/>
              <w:ind w:left="1250"/>
            </w:pPr>
            <w:r>
              <w:rPr>
                <w:spacing w:val="-5"/>
              </w:rPr>
              <w:t>1.06</w:t>
            </w:r>
          </w:p>
        </w:tc>
        <w:tc>
          <w:tcPr>
            <w:tcW w:w="1700" w:type="dxa"/>
            <w:vAlign w:val="top"/>
          </w:tcPr>
          <w:p w14:paraId="42ED34B1">
            <w:pPr>
              <w:pStyle w:val="6"/>
              <w:spacing w:before="89"/>
              <w:ind w:left="1102"/>
            </w:pPr>
            <w:r>
              <w:rPr>
                <w:spacing w:val="-5"/>
              </w:rPr>
              <w:t>1.06</w:t>
            </w:r>
          </w:p>
        </w:tc>
        <w:tc>
          <w:tcPr>
            <w:tcW w:w="1705" w:type="dxa"/>
            <w:vAlign w:val="top"/>
          </w:tcPr>
          <w:p w14:paraId="6EFA835B">
            <w:pPr>
              <w:rPr>
                <w:rFonts w:ascii="Arial"/>
                <w:sz w:val="21"/>
              </w:rPr>
            </w:pPr>
          </w:p>
        </w:tc>
      </w:tr>
      <w:tr w14:paraId="7F15B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2759C0F3">
            <w:pPr>
              <w:pStyle w:val="6"/>
              <w:spacing w:before="90" w:line="242" w:lineRule="auto"/>
              <w:ind w:left="127"/>
            </w:pPr>
            <w:r>
              <w:rPr>
                <w:spacing w:val="-7"/>
              </w:rPr>
              <w:t>303</w:t>
            </w:r>
          </w:p>
        </w:tc>
        <w:tc>
          <w:tcPr>
            <w:tcW w:w="577" w:type="dxa"/>
            <w:vAlign w:val="top"/>
          </w:tcPr>
          <w:p w14:paraId="02FA0657">
            <w:pPr>
              <w:pStyle w:val="6"/>
              <w:spacing w:before="90" w:line="242" w:lineRule="auto"/>
              <w:ind w:left="119"/>
            </w:pPr>
            <w:r>
              <w:rPr>
                <w:spacing w:val="-8"/>
              </w:rPr>
              <w:t>99</w:t>
            </w:r>
          </w:p>
        </w:tc>
        <w:tc>
          <w:tcPr>
            <w:tcW w:w="2889" w:type="dxa"/>
            <w:vAlign w:val="top"/>
          </w:tcPr>
          <w:p w14:paraId="7960401F">
            <w:pPr>
              <w:pStyle w:val="6"/>
              <w:spacing w:before="90" w:line="213" w:lineRule="auto"/>
              <w:ind w:left="110"/>
            </w:pPr>
            <w:r>
              <w:rPr>
                <w:spacing w:val="-1"/>
              </w:rPr>
              <w:t>其他对个人和家庭的补助</w:t>
            </w:r>
          </w:p>
        </w:tc>
        <w:tc>
          <w:tcPr>
            <w:tcW w:w="1700" w:type="dxa"/>
            <w:vAlign w:val="top"/>
          </w:tcPr>
          <w:p w14:paraId="79FEF896">
            <w:pPr>
              <w:pStyle w:val="6"/>
              <w:spacing w:before="89"/>
              <w:ind w:left="1250"/>
            </w:pPr>
            <w:r>
              <w:rPr>
                <w:spacing w:val="-5"/>
              </w:rPr>
              <w:t>1.97</w:t>
            </w:r>
          </w:p>
        </w:tc>
        <w:tc>
          <w:tcPr>
            <w:tcW w:w="1700" w:type="dxa"/>
            <w:vAlign w:val="top"/>
          </w:tcPr>
          <w:p w14:paraId="509C914F">
            <w:pPr>
              <w:pStyle w:val="6"/>
              <w:spacing w:before="89"/>
              <w:ind w:left="1102"/>
            </w:pPr>
            <w:r>
              <w:rPr>
                <w:spacing w:val="-5"/>
              </w:rPr>
              <w:t>1.97</w:t>
            </w:r>
          </w:p>
        </w:tc>
        <w:tc>
          <w:tcPr>
            <w:tcW w:w="1705" w:type="dxa"/>
            <w:vAlign w:val="top"/>
          </w:tcPr>
          <w:p w14:paraId="2AF69DE0">
            <w:pPr>
              <w:rPr>
                <w:rFonts w:ascii="Arial"/>
                <w:sz w:val="21"/>
              </w:rPr>
            </w:pPr>
          </w:p>
        </w:tc>
      </w:tr>
    </w:tbl>
    <w:p w14:paraId="4D4EAEF3">
      <w:pPr>
        <w:rPr>
          <w:rFonts w:ascii="Arial"/>
          <w:sz w:val="21"/>
        </w:rPr>
      </w:pPr>
    </w:p>
    <w:p w14:paraId="129411D0">
      <w:pPr>
        <w:rPr>
          <w:rFonts w:ascii="Arial" w:hAnsi="Arial" w:eastAsia="Arial" w:cs="Arial"/>
          <w:sz w:val="21"/>
          <w:szCs w:val="21"/>
        </w:rPr>
        <w:sectPr>
          <w:footerReference r:id="rId20" w:type="default"/>
          <w:pgSz w:w="11906" w:h="16839"/>
          <w:pgMar w:top="1431" w:right="1000" w:bottom="1521" w:left="1568" w:header="0" w:footer="1156" w:gutter="0"/>
          <w:cols w:space="720" w:num="1"/>
        </w:sectPr>
      </w:pPr>
    </w:p>
    <w:p w14:paraId="5FE26CF2">
      <w:pPr>
        <w:spacing w:before="92"/>
      </w:pPr>
    </w:p>
    <w:p w14:paraId="3B23E4AB">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FBD2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6578B9D">
            <w:pPr>
              <w:rPr>
                <w:rFonts w:ascii="Arial"/>
                <w:sz w:val="21"/>
              </w:rPr>
            </w:pPr>
          </w:p>
        </w:tc>
        <w:tc>
          <w:tcPr>
            <w:tcW w:w="577" w:type="dxa"/>
            <w:vAlign w:val="top"/>
          </w:tcPr>
          <w:p w14:paraId="36037456">
            <w:pPr>
              <w:rPr>
                <w:rFonts w:ascii="Arial"/>
                <w:sz w:val="21"/>
              </w:rPr>
            </w:pPr>
          </w:p>
        </w:tc>
        <w:tc>
          <w:tcPr>
            <w:tcW w:w="2889" w:type="dxa"/>
            <w:vAlign w:val="top"/>
          </w:tcPr>
          <w:p w14:paraId="052FDBAA">
            <w:pPr>
              <w:pStyle w:val="6"/>
              <w:spacing w:before="95" w:line="216" w:lineRule="auto"/>
              <w:ind w:left="1269"/>
            </w:pPr>
            <w:r>
              <w:rPr>
                <w:b/>
                <w:bCs/>
                <w:spacing w:val="-7"/>
              </w:rPr>
              <w:t>合计</w:t>
            </w:r>
          </w:p>
        </w:tc>
        <w:tc>
          <w:tcPr>
            <w:tcW w:w="1700" w:type="dxa"/>
            <w:vAlign w:val="top"/>
          </w:tcPr>
          <w:p w14:paraId="2E1F7C9F">
            <w:pPr>
              <w:pStyle w:val="6"/>
              <w:spacing w:before="95"/>
              <w:ind w:left="1067"/>
            </w:pPr>
            <w:r>
              <w:rPr>
                <w:b/>
                <w:bCs/>
                <w:spacing w:val="-4"/>
              </w:rPr>
              <w:t>776.00</w:t>
            </w:r>
          </w:p>
        </w:tc>
        <w:tc>
          <w:tcPr>
            <w:tcW w:w="1700" w:type="dxa"/>
            <w:vAlign w:val="top"/>
          </w:tcPr>
          <w:p w14:paraId="452647F3">
            <w:pPr>
              <w:pStyle w:val="6"/>
              <w:spacing w:before="95"/>
              <w:ind w:left="920"/>
            </w:pPr>
            <w:r>
              <w:rPr>
                <w:b/>
                <w:bCs/>
                <w:spacing w:val="-4"/>
              </w:rPr>
              <w:t>716.03</w:t>
            </w:r>
          </w:p>
        </w:tc>
        <w:tc>
          <w:tcPr>
            <w:tcW w:w="1705" w:type="dxa"/>
            <w:vAlign w:val="top"/>
          </w:tcPr>
          <w:p w14:paraId="19499BA9">
            <w:pPr>
              <w:pStyle w:val="6"/>
              <w:spacing w:before="95"/>
              <w:ind w:left="1160"/>
            </w:pPr>
            <w:r>
              <w:rPr>
                <w:b/>
                <w:bCs/>
                <w:spacing w:val="-5"/>
              </w:rPr>
              <w:t>59.97</w:t>
            </w:r>
          </w:p>
        </w:tc>
      </w:tr>
    </w:tbl>
    <w:p w14:paraId="2D4EF47F">
      <w:pPr>
        <w:rPr>
          <w:rFonts w:ascii="Arial"/>
          <w:sz w:val="21"/>
        </w:rPr>
      </w:pPr>
    </w:p>
    <w:p w14:paraId="08D81263">
      <w:pPr>
        <w:rPr>
          <w:rFonts w:ascii="Arial" w:hAnsi="Arial" w:eastAsia="Arial" w:cs="Arial"/>
          <w:sz w:val="21"/>
          <w:szCs w:val="21"/>
        </w:rPr>
        <w:sectPr>
          <w:footerReference r:id="rId21" w:type="default"/>
          <w:pgSz w:w="11906" w:h="16839"/>
          <w:pgMar w:top="1431" w:right="1000" w:bottom="1521" w:left="1568" w:header="0" w:footer="1156" w:gutter="0"/>
          <w:cols w:space="720" w:num="1"/>
        </w:sectPr>
      </w:pPr>
    </w:p>
    <w:p w14:paraId="3571C3B1">
      <w:pPr>
        <w:spacing w:line="261" w:lineRule="auto"/>
        <w:rPr>
          <w:rFonts w:ascii="Arial"/>
          <w:sz w:val="21"/>
        </w:rPr>
      </w:pPr>
    </w:p>
    <w:p w14:paraId="5A8E88CC">
      <w:pPr>
        <w:spacing w:line="261" w:lineRule="auto"/>
        <w:rPr>
          <w:rFonts w:ascii="Arial"/>
          <w:sz w:val="21"/>
        </w:rPr>
      </w:pPr>
    </w:p>
    <w:p w14:paraId="54FF1D35">
      <w:pPr>
        <w:pStyle w:val="2"/>
        <w:spacing w:before="101" w:line="222" w:lineRule="auto"/>
        <w:ind w:left="342"/>
        <w:outlineLvl w:val="0"/>
      </w:pPr>
      <w:r>
        <w:rPr>
          <w:b/>
          <w:bCs/>
          <w:spacing w:val="-4"/>
        </w:rPr>
        <w:t>表</w:t>
      </w:r>
      <w:r>
        <w:rPr>
          <w:spacing w:val="-46"/>
        </w:rPr>
        <w:t xml:space="preserve"> </w:t>
      </w:r>
      <w:r>
        <w:rPr>
          <w:b/>
          <w:bCs/>
          <w:spacing w:val="-4"/>
        </w:rPr>
        <w:t>7</w:t>
      </w:r>
    </w:p>
    <w:p w14:paraId="7232CD8B">
      <w:pPr>
        <w:pStyle w:val="2"/>
        <w:spacing w:before="43" w:line="218" w:lineRule="auto"/>
        <w:ind w:left="4464"/>
      </w:pPr>
      <w:r>
        <w:rPr>
          <w:b/>
          <w:bCs/>
          <w:spacing w:val="5"/>
        </w:rPr>
        <w:t>一般公共预算项目支出情况表</w:t>
      </w:r>
    </w:p>
    <w:p w14:paraId="074D170A">
      <w:pPr>
        <w:pStyle w:val="2"/>
        <w:spacing w:before="39" w:line="211" w:lineRule="auto"/>
        <w:ind w:left="130"/>
        <w:outlineLvl w:val="0"/>
        <w:rPr>
          <w:sz w:val="24"/>
          <w:szCs w:val="24"/>
        </w:rPr>
      </w:pPr>
      <w:r>
        <w:rPr>
          <w:spacing w:val="1"/>
          <w:sz w:val="24"/>
          <w:szCs w:val="24"/>
        </w:rPr>
        <w:t xml:space="preserve">编制单位：托克逊县文化体育广播电视和旅游局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54F9C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4E44309">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6C47E19">
            <w:pPr>
              <w:spacing w:line="309" w:lineRule="auto"/>
              <w:rPr>
                <w:rFonts w:ascii="Arial"/>
                <w:sz w:val="21"/>
              </w:rPr>
            </w:pPr>
          </w:p>
          <w:p w14:paraId="51532C9F">
            <w:pPr>
              <w:spacing w:line="310" w:lineRule="auto"/>
              <w:rPr>
                <w:rFonts w:ascii="Arial"/>
                <w:sz w:val="21"/>
              </w:rPr>
            </w:pPr>
          </w:p>
          <w:p w14:paraId="1653CFD7">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42E987E">
            <w:pPr>
              <w:spacing w:line="309" w:lineRule="auto"/>
              <w:rPr>
                <w:rFonts w:ascii="Arial"/>
                <w:sz w:val="21"/>
              </w:rPr>
            </w:pPr>
          </w:p>
          <w:p w14:paraId="0A59E8A6">
            <w:pPr>
              <w:spacing w:line="310" w:lineRule="auto"/>
              <w:rPr>
                <w:rFonts w:ascii="Arial"/>
                <w:sz w:val="21"/>
              </w:rPr>
            </w:pPr>
          </w:p>
          <w:p w14:paraId="128363D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72AF780">
            <w:pPr>
              <w:spacing w:line="244" w:lineRule="auto"/>
              <w:rPr>
                <w:rFonts w:ascii="Arial"/>
                <w:sz w:val="21"/>
              </w:rPr>
            </w:pPr>
          </w:p>
          <w:p w14:paraId="1E6E51FC">
            <w:pPr>
              <w:spacing w:line="245" w:lineRule="auto"/>
              <w:rPr>
                <w:rFonts w:ascii="Arial"/>
                <w:sz w:val="21"/>
              </w:rPr>
            </w:pPr>
          </w:p>
          <w:p w14:paraId="514204A0">
            <w:pPr>
              <w:pStyle w:val="6"/>
              <w:spacing w:before="62" w:line="222" w:lineRule="auto"/>
              <w:ind w:left="181"/>
              <w:rPr>
                <w:sz w:val="19"/>
                <w:szCs w:val="19"/>
              </w:rPr>
            </w:pPr>
            <w:r>
              <w:rPr>
                <w:b/>
                <w:bCs/>
                <w:spacing w:val="4"/>
                <w:sz w:val="19"/>
                <w:szCs w:val="19"/>
              </w:rPr>
              <w:t>项目支</w:t>
            </w:r>
          </w:p>
          <w:p w14:paraId="45C80424">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B80B176">
            <w:pPr>
              <w:spacing w:line="361" w:lineRule="auto"/>
              <w:rPr>
                <w:rFonts w:ascii="Arial"/>
                <w:sz w:val="21"/>
              </w:rPr>
            </w:pPr>
          </w:p>
          <w:p w14:paraId="34372D7D">
            <w:pPr>
              <w:pStyle w:val="6"/>
              <w:spacing w:before="62" w:line="223" w:lineRule="auto"/>
              <w:ind w:left="171"/>
              <w:rPr>
                <w:sz w:val="19"/>
                <w:szCs w:val="19"/>
              </w:rPr>
            </w:pPr>
            <w:r>
              <w:rPr>
                <w:b/>
                <w:bCs/>
                <w:spacing w:val="2"/>
                <w:sz w:val="19"/>
                <w:szCs w:val="19"/>
              </w:rPr>
              <w:t>工资</w:t>
            </w:r>
          </w:p>
          <w:p w14:paraId="08A7FC88">
            <w:pPr>
              <w:pStyle w:val="6"/>
              <w:spacing w:before="30" w:line="224" w:lineRule="auto"/>
              <w:ind w:left="169"/>
              <w:rPr>
                <w:sz w:val="19"/>
                <w:szCs w:val="19"/>
              </w:rPr>
            </w:pPr>
            <w:r>
              <w:rPr>
                <w:b/>
                <w:bCs/>
                <w:spacing w:val="2"/>
                <w:sz w:val="19"/>
                <w:szCs w:val="19"/>
              </w:rPr>
              <w:t>福利</w:t>
            </w:r>
          </w:p>
          <w:p w14:paraId="476EA70D">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8C3EC65">
            <w:pPr>
              <w:spacing w:line="361" w:lineRule="auto"/>
              <w:rPr>
                <w:rFonts w:ascii="Arial"/>
                <w:sz w:val="21"/>
              </w:rPr>
            </w:pPr>
          </w:p>
          <w:p w14:paraId="72C526ED">
            <w:pPr>
              <w:pStyle w:val="6"/>
              <w:spacing w:before="62" w:line="224" w:lineRule="auto"/>
              <w:ind w:left="124"/>
              <w:rPr>
                <w:sz w:val="19"/>
                <w:szCs w:val="19"/>
              </w:rPr>
            </w:pPr>
            <w:r>
              <w:rPr>
                <w:b/>
                <w:bCs/>
                <w:spacing w:val="2"/>
                <w:sz w:val="19"/>
                <w:szCs w:val="19"/>
              </w:rPr>
              <w:t>商品和</w:t>
            </w:r>
          </w:p>
          <w:p w14:paraId="60A96CAA">
            <w:pPr>
              <w:pStyle w:val="6"/>
              <w:spacing w:before="27" w:line="222" w:lineRule="auto"/>
              <w:ind w:left="118"/>
              <w:rPr>
                <w:sz w:val="19"/>
                <w:szCs w:val="19"/>
              </w:rPr>
            </w:pPr>
            <w:r>
              <w:rPr>
                <w:b/>
                <w:bCs/>
                <w:spacing w:val="4"/>
                <w:sz w:val="19"/>
                <w:szCs w:val="19"/>
              </w:rPr>
              <w:t>服务支</w:t>
            </w:r>
          </w:p>
          <w:p w14:paraId="1F80DA94">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3F049A8">
            <w:pPr>
              <w:pStyle w:val="6"/>
              <w:spacing w:before="165" w:line="222" w:lineRule="auto"/>
              <w:ind w:left="145"/>
              <w:rPr>
                <w:sz w:val="19"/>
                <w:szCs w:val="19"/>
              </w:rPr>
            </w:pPr>
            <w:r>
              <w:rPr>
                <w:b/>
                <w:bCs/>
                <w:spacing w:val="2"/>
                <w:sz w:val="19"/>
                <w:szCs w:val="19"/>
              </w:rPr>
              <w:t>对个</w:t>
            </w:r>
          </w:p>
          <w:p w14:paraId="0CAB8C0C">
            <w:pPr>
              <w:pStyle w:val="6"/>
              <w:spacing w:before="31" w:line="224" w:lineRule="auto"/>
              <w:ind w:left="143"/>
              <w:rPr>
                <w:sz w:val="19"/>
                <w:szCs w:val="19"/>
              </w:rPr>
            </w:pPr>
            <w:r>
              <w:rPr>
                <w:b/>
                <w:bCs/>
                <w:spacing w:val="3"/>
                <w:sz w:val="19"/>
                <w:szCs w:val="19"/>
              </w:rPr>
              <w:t>人和</w:t>
            </w:r>
          </w:p>
          <w:p w14:paraId="38441A7B">
            <w:pPr>
              <w:pStyle w:val="6"/>
              <w:spacing w:before="27" w:line="227" w:lineRule="auto"/>
              <w:ind w:left="146"/>
              <w:rPr>
                <w:sz w:val="19"/>
                <w:szCs w:val="19"/>
              </w:rPr>
            </w:pPr>
            <w:r>
              <w:rPr>
                <w:b/>
                <w:bCs/>
                <w:spacing w:val="2"/>
                <w:sz w:val="19"/>
                <w:szCs w:val="19"/>
              </w:rPr>
              <w:t>家庭</w:t>
            </w:r>
          </w:p>
          <w:p w14:paraId="47C5A865">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EFAAA6C">
            <w:pPr>
              <w:pStyle w:val="6"/>
              <w:spacing w:before="166" w:line="222" w:lineRule="auto"/>
              <w:ind w:left="159"/>
              <w:rPr>
                <w:sz w:val="19"/>
                <w:szCs w:val="19"/>
              </w:rPr>
            </w:pPr>
            <w:r>
              <w:rPr>
                <w:b/>
                <w:bCs/>
                <w:spacing w:val="6"/>
                <w:sz w:val="19"/>
                <w:szCs w:val="19"/>
              </w:rPr>
              <w:t>债务</w:t>
            </w:r>
          </w:p>
          <w:p w14:paraId="06A706CA">
            <w:pPr>
              <w:pStyle w:val="6"/>
              <w:spacing w:before="30" w:line="226" w:lineRule="auto"/>
              <w:ind w:left="160"/>
              <w:rPr>
                <w:sz w:val="19"/>
                <w:szCs w:val="19"/>
              </w:rPr>
            </w:pPr>
            <w:r>
              <w:rPr>
                <w:b/>
                <w:bCs/>
                <w:spacing w:val="5"/>
                <w:sz w:val="19"/>
                <w:szCs w:val="19"/>
              </w:rPr>
              <w:t>利息</w:t>
            </w:r>
          </w:p>
          <w:p w14:paraId="683D4393">
            <w:pPr>
              <w:pStyle w:val="6"/>
              <w:spacing w:before="27" w:line="222" w:lineRule="auto"/>
              <w:ind w:left="160"/>
              <w:rPr>
                <w:sz w:val="19"/>
                <w:szCs w:val="19"/>
              </w:rPr>
            </w:pPr>
            <w:r>
              <w:rPr>
                <w:b/>
                <w:bCs/>
                <w:spacing w:val="5"/>
                <w:sz w:val="19"/>
                <w:szCs w:val="19"/>
              </w:rPr>
              <w:t>及费</w:t>
            </w:r>
          </w:p>
          <w:p w14:paraId="381537F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132555C">
            <w:pPr>
              <w:pStyle w:val="6"/>
              <w:spacing w:before="36" w:line="223" w:lineRule="auto"/>
              <w:ind w:left="167"/>
              <w:rPr>
                <w:sz w:val="19"/>
                <w:szCs w:val="19"/>
              </w:rPr>
            </w:pPr>
            <w:r>
              <w:rPr>
                <w:b/>
                <w:bCs/>
                <w:sz w:val="19"/>
                <w:szCs w:val="19"/>
              </w:rPr>
              <w:t>资本</w:t>
            </w:r>
          </w:p>
          <w:p w14:paraId="062249CC">
            <w:pPr>
              <w:pStyle w:val="6"/>
              <w:spacing w:before="29" w:line="222" w:lineRule="auto"/>
              <w:ind w:left="162"/>
              <w:rPr>
                <w:sz w:val="19"/>
                <w:szCs w:val="19"/>
              </w:rPr>
            </w:pPr>
            <w:r>
              <w:rPr>
                <w:b/>
                <w:bCs/>
                <w:spacing w:val="2"/>
                <w:sz w:val="19"/>
                <w:szCs w:val="19"/>
              </w:rPr>
              <w:t>性支</w:t>
            </w:r>
          </w:p>
          <w:p w14:paraId="70C8FFDD">
            <w:pPr>
              <w:pStyle w:val="6"/>
              <w:spacing w:before="31" w:line="230" w:lineRule="auto"/>
              <w:ind w:left="282"/>
              <w:rPr>
                <w:sz w:val="19"/>
                <w:szCs w:val="19"/>
              </w:rPr>
            </w:pPr>
            <w:r>
              <w:rPr>
                <w:b/>
                <w:bCs/>
                <w:spacing w:val="-2"/>
                <w:sz w:val="19"/>
                <w:szCs w:val="19"/>
              </w:rPr>
              <w:t>出</w:t>
            </w:r>
          </w:p>
          <w:p w14:paraId="53ACD0E6">
            <w:pPr>
              <w:pStyle w:val="6"/>
              <w:spacing w:before="21" w:line="227" w:lineRule="auto"/>
              <w:ind w:left="155"/>
              <w:rPr>
                <w:sz w:val="19"/>
                <w:szCs w:val="19"/>
              </w:rPr>
            </w:pPr>
            <w:r>
              <w:rPr>
                <w:b/>
                <w:bCs/>
                <w:spacing w:val="6"/>
                <w:sz w:val="19"/>
                <w:szCs w:val="19"/>
              </w:rPr>
              <w:t>（基</w:t>
            </w:r>
          </w:p>
          <w:p w14:paraId="275C9E95">
            <w:pPr>
              <w:pStyle w:val="6"/>
              <w:spacing w:before="26" w:line="222" w:lineRule="auto"/>
              <w:ind w:left="158"/>
              <w:rPr>
                <w:sz w:val="19"/>
                <w:szCs w:val="19"/>
              </w:rPr>
            </w:pPr>
            <w:r>
              <w:rPr>
                <w:b/>
                <w:bCs/>
                <w:spacing w:val="4"/>
                <w:sz w:val="19"/>
                <w:szCs w:val="19"/>
              </w:rPr>
              <w:t>本建</w:t>
            </w:r>
          </w:p>
          <w:p w14:paraId="4CBC0AFC">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80420E6">
            <w:pPr>
              <w:spacing w:line="361" w:lineRule="auto"/>
              <w:rPr>
                <w:rFonts w:ascii="Arial"/>
                <w:sz w:val="21"/>
              </w:rPr>
            </w:pPr>
          </w:p>
          <w:p w14:paraId="26D8ED4A">
            <w:pPr>
              <w:pStyle w:val="6"/>
              <w:spacing w:before="62" w:line="223" w:lineRule="auto"/>
              <w:ind w:left="170"/>
              <w:rPr>
                <w:sz w:val="19"/>
                <w:szCs w:val="19"/>
              </w:rPr>
            </w:pPr>
            <w:r>
              <w:rPr>
                <w:b/>
                <w:bCs/>
                <w:sz w:val="19"/>
                <w:szCs w:val="19"/>
              </w:rPr>
              <w:t>资本</w:t>
            </w:r>
          </w:p>
          <w:p w14:paraId="530E1872">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6969CBE">
            <w:pPr>
              <w:pStyle w:val="6"/>
              <w:spacing w:before="165" w:line="222" w:lineRule="auto"/>
              <w:ind w:left="206"/>
              <w:rPr>
                <w:sz w:val="19"/>
                <w:szCs w:val="19"/>
              </w:rPr>
            </w:pPr>
            <w:r>
              <w:rPr>
                <w:b/>
                <w:bCs/>
                <w:spacing w:val="2"/>
                <w:sz w:val="19"/>
                <w:szCs w:val="19"/>
              </w:rPr>
              <w:t>对企</w:t>
            </w:r>
          </w:p>
          <w:p w14:paraId="7D87C223">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0F3501C">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5DA3E9F">
            <w:pPr>
              <w:spacing w:line="360" w:lineRule="auto"/>
              <w:rPr>
                <w:rFonts w:ascii="Arial"/>
                <w:sz w:val="21"/>
              </w:rPr>
            </w:pPr>
          </w:p>
          <w:p w14:paraId="1E14C9A9">
            <w:pPr>
              <w:pStyle w:val="6"/>
              <w:spacing w:before="62" w:line="222" w:lineRule="auto"/>
              <w:ind w:left="132"/>
              <w:rPr>
                <w:sz w:val="19"/>
                <w:szCs w:val="19"/>
              </w:rPr>
            </w:pPr>
            <w:r>
              <w:rPr>
                <w:b/>
                <w:bCs/>
                <w:spacing w:val="2"/>
                <w:sz w:val="19"/>
                <w:szCs w:val="19"/>
              </w:rPr>
              <w:t>对企</w:t>
            </w:r>
          </w:p>
          <w:p w14:paraId="2A25965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071997B">
            <w:pPr>
              <w:pStyle w:val="6"/>
              <w:spacing w:before="165" w:line="222" w:lineRule="auto"/>
              <w:ind w:left="161"/>
              <w:rPr>
                <w:sz w:val="19"/>
                <w:szCs w:val="19"/>
              </w:rPr>
            </w:pPr>
            <w:r>
              <w:rPr>
                <w:b/>
                <w:bCs/>
                <w:spacing w:val="2"/>
                <w:sz w:val="19"/>
                <w:szCs w:val="19"/>
              </w:rPr>
              <w:t>对社</w:t>
            </w:r>
          </w:p>
          <w:p w14:paraId="08D855A2">
            <w:pPr>
              <w:pStyle w:val="6"/>
              <w:spacing w:before="31" w:line="226" w:lineRule="auto"/>
              <w:ind w:left="160"/>
              <w:rPr>
                <w:sz w:val="19"/>
                <w:szCs w:val="19"/>
              </w:rPr>
            </w:pPr>
            <w:r>
              <w:rPr>
                <w:b/>
                <w:bCs/>
                <w:spacing w:val="2"/>
                <w:sz w:val="19"/>
                <w:szCs w:val="19"/>
              </w:rPr>
              <w:t>会保</w:t>
            </w:r>
          </w:p>
          <w:p w14:paraId="27769B6A">
            <w:pPr>
              <w:pStyle w:val="6"/>
              <w:spacing w:before="27" w:line="224" w:lineRule="auto"/>
              <w:ind w:left="168"/>
              <w:rPr>
                <w:sz w:val="19"/>
                <w:szCs w:val="19"/>
              </w:rPr>
            </w:pPr>
            <w:r>
              <w:rPr>
                <w:b/>
                <w:bCs/>
                <w:spacing w:val="-2"/>
                <w:sz w:val="19"/>
                <w:szCs w:val="19"/>
              </w:rPr>
              <w:t>障基</w:t>
            </w:r>
          </w:p>
          <w:p w14:paraId="2B55E62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11AC783">
            <w:pPr>
              <w:spacing w:line="245" w:lineRule="auto"/>
              <w:rPr>
                <w:rFonts w:ascii="Arial"/>
                <w:sz w:val="21"/>
              </w:rPr>
            </w:pPr>
          </w:p>
          <w:p w14:paraId="3CCA2033">
            <w:pPr>
              <w:spacing w:line="245" w:lineRule="auto"/>
              <w:rPr>
                <w:rFonts w:ascii="Arial"/>
                <w:sz w:val="21"/>
              </w:rPr>
            </w:pPr>
          </w:p>
          <w:p w14:paraId="69939777">
            <w:pPr>
              <w:pStyle w:val="6"/>
              <w:spacing w:before="62" w:line="224" w:lineRule="auto"/>
              <w:ind w:left="117"/>
              <w:rPr>
                <w:sz w:val="19"/>
                <w:szCs w:val="19"/>
              </w:rPr>
            </w:pPr>
            <w:r>
              <w:rPr>
                <w:b/>
                <w:bCs/>
                <w:spacing w:val="4"/>
                <w:sz w:val="19"/>
                <w:szCs w:val="19"/>
              </w:rPr>
              <w:t>其他</w:t>
            </w:r>
          </w:p>
          <w:p w14:paraId="26426746">
            <w:pPr>
              <w:pStyle w:val="6"/>
              <w:spacing w:before="27" w:line="222" w:lineRule="auto"/>
              <w:ind w:left="122"/>
              <w:rPr>
                <w:sz w:val="19"/>
                <w:szCs w:val="19"/>
              </w:rPr>
            </w:pPr>
            <w:r>
              <w:rPr>
                <w:b/>
                <w:bCs/>
                <w:spacing w:val="2"/>
                <w:sz w:val="19"/>
                <w:szCs w:val="19"/>
              </w:rPr>
              <w:t>支出</w:t>
            </w:r>
          </w:p>
        </w:tc>
      </w:tr>
      <w:tr w14:paraId="44D24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B812058">
            <w:pPr>
              <w:spacing w:line="255" w:lineRule="auto"/>
              <w:rPr>
                <w:rFonts w:ascii="Arial"/>
                <w:sz w:val="21"/>
              </w:rPr>
            </w:pPr>
          </w:p>
          <w:p w14:paraId="2AAE4414">
            <w:pPr>
              <w:pStyle w:val="6"/>
              <w:spacing w:before="62" w:line="222" w:lineRule="auto"/>
              <w:ind w:left="184"/>
              <w:rPr>
                <w:sz w:val="19"/>
                <w:szCs w:val="19"/>
              </w:rPr>
            </w:pPr>
            <w:r>
              <w:rPr>
                <w:b/>
                <w:bCs/>
                <w:spacing w:val="-2"/>
                <w:sz w:val="19"/>
                <w:szCs w:val="19"/>
              </w:rPr>
              <w:t>类</w:t>
            </w:r>
          </w:p>
        </w:tc>
        <w:tc>
          <w:tcPr>
            <w:tcW w:w="567" w:type="dxa"/>
            <w:vAlign w:val="top"/>
          </w:tcPr>
          <w:p w14:paraId="13473973">
            <w:pPr>
              <w:spacing w:line="256" w:lineRule="auto"/>
              <w:rPr>
                <w:rFonts w:ascii="Arial"/>
                <w:sz w:val="21"/>
              </w:rPr>
            </w:pPr>
          </w:p>
          <w:p w14:paraId="4C8E0BBA">
            <w:pPr>
              <w:pStyle w:val="6"/>
              <w:spacing w:before="61" w:line="226" w:lineRule="auto"/>
              <w:ind w:left="187"/>
              <w:rPr>
                <w:sz w:val="19"/>
                <w:szCs w:val="19"/>
              </w:rPr>
            </w:pPr>
            <w:r>
              <w:rPr>
                <w:b/>
                <w:bCs/>
                <w:spacing w:val="-2"/>
                <w:sz w:val="19"/>
                <w:szCs w:val="19"/>
              </w:rPr>
              <w:t>款</w:t>
            </w:r>
          </w:p>
        </w:tc>
        <w:tc>
          <w:tcPr>
            <w:tcW w:w="567" w:type="dxa"/>
            <w:vAlign w:val="top"/>
          </w:tcPr>
          <w:p w14:paraId="27353A11">
            <w:pPr>
              <w:spacing w:line="256" w:lineRule="auto"/>
              <w:rPr>
                <w:rFonts w:ascii="Arial"/>
                <w:sz w:val="21"/>
              </w:rPr>
            </w:pPr>
          </w:p>
          <w:p w14:paraId="0CC2A73E">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3504210">
            <w:pPr>
              <w:rPr>
                <w:rFonts w:ascii="Arial"/>
                <w:sz w:val="21"/>
              </w:rPr>
            </w:pPr>
          </w:p>
        </w:tc>
        <w:tc>
          <w:tcPr>
            <w:tcW w:w="2169" w:type="dxa"/>
            <w:vMerge w:val="continue"/>
            <w:tcBorders>
              <w:top w:val="nil"/>
            </w:tcBorders>
            <w:vAlign w:val="top"/>
          </w:tcPr>
          <w:p w14:paraId="4CA308FD">
            <w:pPr>
              <w:rPr>
                <w:rFonts w:ascii="Arial"/>
                <w:sz w:val="21"/>
              </w:rPr>
            </w:pPr>
          </w:p>
        </w:tc>
        <w:tc>
          <w:tcPr>
            <w:tcW w:w="949" w:type="dxa"/>
            <w:vMerge w:val="continue"/>
            <w:tcBorders>
              <w:top w:val="nil"/>
            </w:tcBorders>
            <w:vAlign w:val="top"/>
          </w:tcPr>
          <w:p w14:paraId="3D47B724">
            <w:pPr>
              <w:rPr>
                <w:rFonts w:ascii="Arial"/>
                <w:sz w:val="21"/>
              </w:rPr>
            </w:pPr>
          </w:p>
        </w:tc>
        <w:tc>
          <w:tcPr>
            <w:tcW w:w="720" w:type="dxa"/>
            <w:vMerge w:val="continue"/>
            <w:tcBorders>
              <w:top w:val="nil"/>
            </w:tcBorders>
            <w:vAlign w:val="top"/>
          </w:tcPr>
          <w:p w14:paraId="1034395F">
            <w:pPr>
              <w:rPr>
                <w:rFonts w:ascii="Arial"/>
                <w:sz w:val="21"/>
              </w:rPr>
            </w:pPr>
          </w:p>
        </w:tc>
        <w:tc>
          <w:tcPr>
            <w:tcW w:w="819" w:type="dxa"/>
            <w:vMerge w:val="continue"/>
            <w:tcBorders>
              <w:top w:val="nil"/>
            </w:tcBorders>
            <w:vAlign w:val="top"/>
          </w:tcPr>
          <w:p w14:paraId="6C3489EB">
            <w:pPr>
              <w:rPr>
                <w:rFonts w:ascii="Arial"/>
                <w:sz w:val="21"/>
              </w:rPr>
            </w:pPr>
          </w:p>
        </w:tc>
        <w:tc>
          <w:tcPr>
            <w:tcW w:w="670" w:type="dxa"/>
            <w:vMerge w:val="continue"/>
            <w:tcBorders>
              <w:top w:val="nil"/>
            </w:tcBorders>
            <w:vAlign w:val="top"/>
          </w:tcPr>
          <w:p w14:paraId="7A45F279">
            <w:pPr>
              <w:rPr>
                <w:rFonts w:ascii="Arial"/>
                <w:sz w:val="21"/>
              </w:rPr>
            </w:pPr>
          </w:p>
        </w:tc>
        <w:tc>
          <w:tcPr>
            <w:tcW w:w="710" w:type="dxa"/>
            <w:vMerge w:val="continue"/>
            <w:tcBorders>
              <w:top w:val="nil"/>
            </w:tcBorders>
            <w:vAlign w:val="top"/>
          </w:tcPr>
          <w:p w14:paraId="6BC011F9">
            <w:pPr>
              <w:rPr>
                <w:rFonts w:ascii="Arial"/>
                <w:sz w:val="21"/>
              </w:rPr>
            </w:pPr>
          </w:p>
        </w:tc>
        <w:tc>
          <w:tcPr>
            <w:tcW w:w="700" w:type="dxa"/>
            <w:vMerge w:val="continue"/>
            <w:tcBorders>
              <w:top w:val="nil"/>
            </w:tcBorders>
            <w:vAlign w:val="top"/>
          </w:tcPr>
          <w:p w14:paraId="0DE70130">
            <w:pPr>
              <w:rPr>
                <w:rFonts w:ascii="Arial"/>
                <w:sz w:val="21"/>
              </w:rPr>
            </w:pPr>
          </w:p>
        </w:tc>
        <w:tc>
          <w:tcPr>
            <w:tcW w:w="710" w:type="dxa"/>
            <w:vMerge w:val="continue"/>
            <w:tcBorders>
              <w:top w:val="nil"/>
            </w:tcBorders>
            <w:vAlign w:val="top"/>
          </w:tcPr>
          <w:p w14:paraId="49FD0D55">
            <w:pPr>
              <w:rPr>
                <w:rFonts w:ascii="Arial"/>
                <w:sz w:val="21"/>
              </w:rPr>
            </w:pPr>
          </w:p>
        </w:tc>
        <w:tc>
          <w:tcPr>
            <w:tcW w:w="790" w:type="dxa"/>
            <w:vMerge w:val="continue"/>
            <w:tcBorders>
              <w:top w:val="nil"/>
            </w:tcBorders>
            <w:vAlign w:val="top"/>
          </w:tcPr>
          <w:p w14:paraId="577B7117">
            <w:pPr>
              <w:rPr>
                <w:rFonts w:ascii="Arial"/>
                <w:sz w:val="21"/>
              </w:rPr>
            </w:pPr>
          </w:p>
        </w:tc>
        <w:tc>
          <w:tcPr>
            <w:tcW w:w="640" w:type="dxa"/>
            <w:vMerge w:val="continue"/>
            <w:tcBorders>
              <w:top w:val="nil"/>
            </w:tcBorders>
            <w:vAlign w:val="top"/>
          </w:tcPr>
          <w:p w14:paraId="21FDC89B">
            <w:pPr>
              <w:rPr>
                <w:rFonts w:ascii="Arial"/>
                <w:sz w:val="21"/>
              </w:rPr>
            </w:pPr>
          </w:p>
        </w:tc>
        <w:tc>
          <w:tcPr>
            <w:tcW w:w="700" w:type="dxa"/>
            <w:vMerge w:val="continue"/>
            <w:tcBorders>
              <w:top w:val="nil"/>
            </w:tcBorders>
            <w:vAlign w:val="top"/>
          </w:tcPr>
          <w:p w14:paraId="37CC7F8D">
            <w:pPr>
              <w:rPr>
                <w:rFonts w:ascii="Arial"/>
                <w:sz w:val="21"/>
              </w:rPr>
            </w:pPr>
          </w:p>
        </w:tc>
        <w:tc>
          <w:tcPr>
            <w:tcW w:w="624" w:type="dxa"/>
            <w:vMerge w:val="continue"/>
            <w:tcBorders>
              <w:top w:val="nil"/>
            </w:tcBorders>
            <w:vAlign w:val="top"/>
          </w:tcPr>
          <w:p w14:paraId="424FFE64">
            <w:pPr>
              <w:rPr>
                <w:rFonts w:ascii="Arial"/>
                <w:sz w:val="21"/>
              </w:rPr>
            </w:pPr>
          </w:p>
        </w:tc>
      </w:tr>
      <w:tr w14:paraId="59097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CFC92E1">
            <w:pPr>
              <w:pStyle w:val="6"/>
              <w:spacing w:before="29" w:line="205" w:lineRule="auto"/>
              <w:ind w:left="145"/>
            </w:pPr>
            <w:r>
              <w:rPr>
                <w:b/>
                <w:bCs/>
                <w:spacing w:val="-6"/>
              </w:rPr>
              <w:t>207</w:t>
            </w:r>
          </w:p>
        </w:tc>
        <w:tc>
          <w:tcPr>
            <w:tcW w:w="567" w:type="dxa"/>
            <w:vAlign w:val="top"/>
          </w:tcPr>
          <w:p w14:paraId="4448C146">
            <w:pPr>
              <w:spacing w:line="229" w:lineRule="exact"/>
              <w:rPr>
                <w:rFonts w:ascii="Arial"/>
                <w:sz w:val="19"/>
              </w:rPr>
            </w:pPr>
          </w:p>
        </w:tc>
        <w:tc>
          <w:tcPr>
            <w:tcW w:w="567" w:type="dxa"/>
            <w:vAlign w:val="top"/>
          </w:tcPr>
          <w:p w14:paraId="60256583">
            <w:pPr>
              <w:spacing w:line="229" w:lineRule="exact"/>
              <w:rPr>
                <w:rFonts w:ascii="Arial"/>
                <w:sz w:val="19"/>
              </w:rPr>
            </w:pPr>
          </w:p>
        </w:tc>
        <w:tc>
          <w:tcPr>
            <w:tcW w:w="2320" w:type="dxa"/>
            <w:vAlign w:val="top"/>
          </w:tcPr>
          <w:p w14:paraId="1EE099E9">
            <w:pPr>
              <w:pStyle w:val="6"/>
              <w:spacing w:before="29" w:line="205" w:lineRule="auto"/>
              <w:ind w:left="117"/>
            </w:pPr>
            <w:r>
              <w:rPr>
                <w:b/>
                <w:bCs/>
                <w:spacing w:val="-3"/>
              </w:rPr>
              <w:t>文化旅游体育与传媒支出</w:t>
            </w:r>
          </w:p>
        </w:tc>
        <w:tc>
          <w:tcPr>
            <w:tcW w:w="2169" w:type="dxa"/>
            <w:vAlign w:val="top"/>
          </w:tcPr>
          <w:p w14:paraId="3F05B4A8">
            <w:pPr>
              <w:spacing w:line="229" w:lineRule="exact"/>
              <w:rPr>
                <w:rFonts w:ascii="Arial"/>
                <w:sz w:val="19"/>
              </w:rPr>
            </w:pPr>
          </w:p>
        </w:tc>
        <w:tc>
          <w:tcPr>
            <w:tcW w:w="949" w:type="dxa"/>
            <w:vAlign w:val="top"/>
          </w:tcPr>
          <w:p w14:paraId="7E29F6BE">
            <w:pPr>
              <w:pStyle w:val="6"/>
              <w:spacing w:before="29" w:line="205" w:lineRule="auto"/>
              <w:ind w:left="341"/>
            </w:pPr>
            <w:r>
              <w:rPr>
                <w:b/>
                <w:bCs/>
                <w:spacing w:val="-4"/>
              </w:rPr>
              <w:t>253.73</w:t>
            </w:r>
          </w:p>
        </w:tc>
        <w:tc>
          <w:tcPr>
            <w:tcW w:w="720" w:type="dxa"/>
            <w:vAlign w:val="top"/>
          </w:tcPr>
          <w:p w14:paraId="4A18F154">
            <w:pPr>
              <w:pStyle w:val="6"/>
              <w:spacing w:before="29" w:line="205" w:lineRule="auto"/>
              <w:ind w:left="179"/>
            </w:pPr>
            <w:r>
              <w:rPr>
                <w:b/>
                <w:bCs/>
                <w:spacing w:val="-5"/>
              </w:rPr>
              <w:t>13.53</w:t>
            </w:r>
          </w:p>
        </w:tc>
        <w:tc>
          <w:tcPr>
            <w:tcW w:w="819" w:type="dxa"/>
            <w:vAlign w:val="top"/>
          </w:tcPr>
          <w:p w14:paraId="12EA7090">
            <w:pPr>
              <w:pStyle w:val="6"/>
              <w:spacing w:before="29" w:line="205" w:lineRule="auto"/>
              <w:ind w:left="184"/>
            </w:pPr>
            <w:r>
              <w:rPr>
                <w:b/>
                <w:bCs/>
                <w:spacing w:val="-4"/>
              </w:rPr>
              <w:t>209.00</w:t>
            </w:r>
          </w:p>
        </w:tc>
        <w:tc>
          <w:tcPr>
            <w:tcW w:w="670" w:type="dxa"/>
            <w:vAlign w:val="top"/>
          </w:tcPr>
          <w:p w14:paraId="6DFA54E3">
            <w:pPr>
              <w:pStyle w:val="6"/>
              <w:spacing w:before="29" w:line="205" w:lineRule="auto"/>
              <w:ind w:left="133"/>
            </w:pPr>
            <w:r>
              <w:rPr>
                <w:b/>
                <w:bCs/>
                <w:spacing w:val="-6"/>
              </w:rPr>
              <w:t>31.20</w:t>
            </w:r>
          </w:p>
        </w:tc>
        <w:tc>
          <w:tcPr>
            <w:tcW w:w="710" w:type="dxa"/>
            <w:vAlign w:val="top"/>
          </w:tcPr>
          <w:p w14:paraId="5B3DF64A">
            <w:pPr>
              <w:spacing w:line="229" w:lineRule="exact"/>
              <w:rPr>
                <w:rFonts w:ascii="Arial"/>
                <w:sz w:val="19"/>
              </w:rPr>
            </w:pPr>
          </w:p>
        </w:tc>
        <w:tc>
          <w:tcPr>
            <w:tcW w:w="700" w:type="dxa"/>
            <w:vAlign w:val="top"/>
          </w:tcPr>
          <w:p w14:paraId="247D082B">
            <w:pPr>
              <w:spacing w:line="229" w:lineRule="exact"/>
              <w:rPr>
                <w:rFonts w:ascii="Arial"/>
                <w:sz w:val="19"/>
              </w:rPr>
            </w:pPr>
          </w:p>
        </w:tc>
        <w:tc>
          <w:tcPr>
            <w:tcW w:w="710" w:type="dxa"/>
            <w:vAlign w:val="top"/>
          </w:tcPr>
          <w:p w14:paraId="54670CFC">
            <w:pPr>
              <w:spacing w:line="229" w:lineRule="exact"/>
              <w:rPr>
                <w:rFonts w:ascii="Arial"/>
                <w:sz w:val="19"/>
              </w:rPr>
            </w:pPr>
          </w:p>
        </w:tc>
        <w:tc>
          <w:tcPr>
            <w:tcW w:w="790" w:type="dxa"/>
            <w:vAlign w:val="top"/>
          </w:tcPr>
          <w:p w14:paraId="38E3F26A">
            <w:pPr>
              <w:spacing w:line="229" w:lineRule="exact"/>
              <w:rPr>
                <w:rFonts w:ascii="Arial"/>
                <w:sz w:val="19"/>
              </w:rPr>
            </w:pPr>
          </w:p>
        </w:tc>
        <w:tc>
          <w:tcPr>
            <w:tcW w:w="640" w:type="dxa"/>
            <w:vAlign w:val="top"/>
          </w:tcPr>
          <w:p w14:paraId="3A70CC2A">
            <w:pPr>
              <w:spacing w:line="229" w:lineRule="exact"/>
              <w:rPr>
                <w:rFonts w:ascii="Arial"/>
                <w:sz w:val="19"/>
              </w:rPr>
            </w:pPr>
          </w:p>
        </w:tc>
        <w:tc>
          <w:tcPr>
            <w:tcW w:w="700" w:type="dxa"/>
            <w:vAlign w:val="top"/>
          </w:tcPr>
          <w:p w14:paraId="198ADD30">
            <w:pPr>
              <w:spacing w:line="229" w:lineRule="exact"/>
              <w:rPr>
                <w:rFonts w:ascii="Arial"/>
                <w:sz w:val="19"/>
              </w:rPr>
            </w:pPr>
          </w:p>
        </w:tc>
        <w:tc>
          <w:tcPr>
            <w:tcW w:w="624" w:type="dxa"/>
            <w:vAlign w:val="top"/>
          </w:tcPr>
          <w:p w14:paraId="22C17D3C">
            <w:pPr>
              <w:spacing w:line="229" w:lineRule="exact"/>
              <w:rPr>
                <w:rFonts w:ascii="Arial"/>
                <w:sz w:val="19"/>
              </w:rPr>
            </w:pPr>
          </w:p>
        </w:tc>
      </w:tr>
      <w:tr w14:paraId="5D1EA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FA884F">
            <w:pPr>
              <w:pStyle w:val="6"/>
              <w:spacing w:before="28" w:line="205" w:lineRule="auto"/>
              <w:ind w:left="145"/>
            </w:pPr>
            <w:r>
              <w:rPr>
                <w:b/>
                <w:bCs/>
                <w:spacing w:val="-6"/>
              </w:rPr>
              <w:t>207</w:t>
            </w:r>
          </w:p>
        </w:tc>
        <w:tc>
          <w:tcPr>
            <w:tcW w:w="567" w:type="dxa"/>
            <w:vAlign w:val="top"/>
          </w:tcPr>
          <w:p w14:paraId="4F77108D">
            <w:pPr>
              <w:pStyle w:val="6"/>
              <w:spacing w:before="28" w:line="205" w:lineRule="auto"/>
              <w:ind w:left="207"/>
            </w:pPr>
            <w:r>
              <w:rPr>
                <w:b/>
                <w:bCs/>
                <w:spacing w:val="-12"/>
              </w:rPr>
              <w:t>01</w:t>
            </w:r>
          </w:p>
        </w:tc>
        <w:tc>
          <w:tcPr>
            <w:tcW w:w="567" w:type="dxa"/>
            <w:vAlign w:val="top"/>
          </w:tcPr>
          <w:p w14:paraId="075266CA">
            <w:pPr>
              <w:spacing w:line="227" w:lineRule="exact"/>
              <w:rPr>
                <w:rFonts w:ascii="Arial"/>
                <w:sz w:val="19"/>
              </w:rPr>
            </w:pPr>
          </w:p>
        </w:tc>
        <w:tc>
          <w:tcPr>
            <w:tcW w:w="2320" w:type="dxa"/>
            <w:vAlign w:val="top"/>
          </w:tcPr>
          <w:p w14:paraId="132BE5A5">
            <w:pPr>
              <w:pStyle w:val="6"/>
              <w:spacing w:before="28" w:line="205" w:lineRule="auto"/>
              <w:ind w:left="117"/>
            </w:pPr>
            <w:r>
              <w:rPr>
                <w:b/>
                <w:bCs/>
                <w:spacing w:val="-5"/>
              </w:rPr>
              <w:t>文化和旅游</w:t>
            </w:r>
          </w:p>
        </w:tc>
        <w:tc>
          <w:tcPr>
            <w:tcW w:w="2169" w:type="dxa"/>
            <w:vAlign w:val="top"/>
          </w:tcPr>
          <w:p w14:paraId="451D0F94">
            <w:pPr>
              <w:spacing w:line="227" w:lineRule="exact"/>
              <w:rPr>
                <w:rFonts w:ascii="Arial"/>
                <w:sz w:val="19"/>
              </w:rPr>
            </w:pPr>
          </w:p>
        </w:tc>
        <w:tc>
          <w:tcPr>
            <w:tcW w:w="949" w:type="dxa"/>
            <w:vAlign w:val="top"/>
          </w:tcPr>
          <w:p w14:paraId="07CA273C">
            <w:pPr>
              <w:pStyle w:val="6"/>
              <w:spacing w:before="28" w:line="205" w:lineRule="auto"/>
              <w:ind w:left="345"/>
            </w:pPr>
            <w:r>
              <w:rPr>
                <w:b/>
                <w:bCs/>
                <w:spacing w:val="-4"/>
              </w:rPr>
              <w:t>111.00</w:t>
            </w:r>
          </w:p>
        </w:tc>
        <w:tc>
          <w:tcPr>
            <w:tcW w:w="720" w:type="dxa"/>
            <w:vAlign w:val="top"/>
          </w:tcPr>
          <w:p w14:paraId="48CAFBA2">
            <w:pPr>
              <w:spacing w:line="227" w:lineRule="exact"/>
              <w:rPr>
                <w:rFonts w:ascii="Arial"/>
                <w:sz w:val="19"/>
              </w:rPr>
            </w:pPr>
          </w:p>
        </w:tc>
        <w:tc>
          <w:tcPr>
            <w:tcW w:w="819" w:type="dxa"/>
            <w:vAlign w:val="top"/>
          </w:tcPr>
          <w:p w14:paraId="5EC6C50E">
            <w:pPr>
              <w:pStyle w:val="6"/>
              <w:spacing w:before="28" w:line="205" w:lineRule="auto"/>
              <w:ind w:left="188"/>
            </w:pPr>
            <w:r>
              <w:rPr>
                <w:b/>
                <w:bCs/>
                <w:spacing w:val="-4"/>
              </w:rPr>
              <w:t>111.00</w:t>
            </w:r>
          </w:p>
        </w:tc>
        <w:tc>
          <w:tcPr>
            <w:tcW w:w="670" w:type="dxa"/>
            <w:vAlign w:val="top"/>
          </w:tcPr>
          <w:p w14:paraId="696F660F">
            <w:pPr>
              <w:spacing w:line="227" w:lineRule="exact"/>
              <w:rPr>
                <w:rFonts w:ascii="Arial"/>
                <w:sz w:val="19"/>
              </w:rPr>
            </w:pPr>
          </w:p>
        </w:tc>
        <w:tc>
          <w:tcPr>
            <w:tcW w:w="710" w:type="dxa"/>
            <w:vAlign w:val="top"/>
          </w:tcPr>
          <w:p w14:paraId="15441A15">
            <w:pPr>
              <w:spacing w:line="227" w:lineRule="exact"/>
              <w:rPr>
                <w:rFonts w:ascii="Arial"/>
                <w:sz w:val="19"/>
              </w:rPr>
            </w:pPr>
          </w:p>
        </w:tc>
        <w:tc>
          <w:tcPr>
            <w:tcW w:w="700" w:type="dxa"/>
            <w:vAlign w:val="top"/>
          </w:tcPr>
          <w:p w14:paraId="6ABA5D06">
            <w:pPr>
              <w:spacing w:line="227" w:lineRule="exact"/>
              <w:rPr>
                <w:rFonts w:ascii="Arial"/>
                <w:sz w:val="19"/>
              </w:rPr>
            </w:pPr>
          </w:p>
        </w:tc>
        <w:tc>
          <w:tcPr>
            <w:tcW w:w="710" w:type="dxa"/>
            <w:vAlign w:val="top"/>
          </w:tcPr>
          <w:p w14:paraId="7C61231B">
            <w:pPr>
              <w:spacing w:line="227" w:lineRule="exact"/>
              <w:rPr>
                <w:rFonts w:ascii="Arial"/>
                <w:sz w:val="19"/>
              </w:rPr>
            </w:pPr>
          </w:p>
        </w:tc>
        <w:tc>
          <w:tcPr>
            <w:tcW w:w="790" w:type="dxa"/>
            <w:vAlign w:val="top"/>
          </w:tcPr>
          <w:p w14:paraId="7F03C6D6">
            <w:pPr>
              <w:spacing w:line="227" w:lineRule="exact"/>
              <w:rPr>
                <w:rFonts w:ascii="Arial"/>
                <w:sz w:val="19"/>
              </w:rPr>
            </w:pPr>
          </w:p>
        </w:tc>
        <w:tc>
          <w:tcPr>
            <w:tcW w:w="640" w:type="dxa"/>
            <w:vAlign w:val="top"/>
          </w:tcPr>
          <w:p w14:paraId="5E9B1DCD">
            <w:pPr>
              <w:spacing w:line="227" w:lineRule="exact"/>
              <w:rPr>
                <w:rFonts w:ascii="Arial"/>
                <w:sz w:val="19"/>
              </w:rPr>
            </w:pPr>
          </w:p>
        </w:tc>
        <w:tc>
          <w:tcPr>
            <w:tcW w:w="700" w:type="dxa"/>
            <w:vAlign w:val="top"/>
          </w:tcPr>
          <w:p w14:paraId="65154AE7">
            <w:pPr>
              <w:spacing w:line="227" w:lineRule="exact"/>
              <w:rPr>
                <w:rFonts w:ascii="Arial"/>
                <w:sz w:val="19"/>
              </w:rPr>
            </w:pPr>
          </w:p>
        </w:tc>
        <w:tc>
          <w:tcPr>
            <w:tcW w:w="624" w:type="dxa"/>
            <w:vAlign w:val="top"/>
          </w:tcPr>
          <w:p w14:paraId="2B2361A9">
            <w:pPr>
              <w:spacing w:line="227" w:lineRule="exact"/>
              <w:rPr>
                <w:rFonts w:ascii="Arial"/>
                <w:sz w:val="19"/>
              </w:rPr>
            </w:pPr>
          </w:p>
        </w:tc>
      </w:tr>
      <w:tr w14:paraId="3B0514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BE5F717">
            <w:pPr>
              <w:pStyle w:val="6"/>
              <w:spacing w:before="145" w:line="242" w:lineRule="auto"/>
              <w:ind w:left="145"/>
            </w:pPr>
            <w:r>
              <w:rPr>
                <w:spacing w:val="-5"/>
              </w:rPr>
              <w:t>207</w:t>
            </w:r>
          </w:p>
        </w:tc>
        <w:tc>
          <w:tcPr>
            <w:tcW w:w="567" w:type="dxa"/>
            <w:vAlign w:val="top"/>
          </w:tcPr>
          <w:p w14:paraId="191427D9">
            <w:pPr>
              <w:pStyle w:val="6"/>
              <w:spacing w:before="145" w:line="242" w:lineRule="auto"/>
              <w:ind w:left="207"/>
            </w:pPr>
            <w:r>
              <w:rPr>
                <w:spacing w:val="-10"/>
              </w:rPr>
              <w:t>01</w:t>
            </w:r>
          </w:p>
        </w:tc>
        <w:tc>
          <w:tcPr>
            <w:tcW w:w="567" w:type="dxa"/>
            <w:vAlign w:val="top"/>
          </w:tcPr>
          <w:p w14:paraId="09BCE229">
            <w:pPr>
              <w:pStyle w:val="6"/>
              <w:spacing w:before="144" w:line="240" w:lineRule="exact"/>
              <w:ind w:left="205"/>
            </w:pPr>
            <w:r>
              <w:rPr>
                <w:spacing w:val="-9"/>
              </w:rPr>
              <w:t>11</w:t>
            </w:r>
          </w:p>
        </w:tc>
        <w:tc>
          <w:tcPr>
            <w:tcW w:w="2320" w:type="dxa"/>
            <w:vAlign w:val="top"/>
          </w:tcPr>
          <w:p w14:paraId="149815DE">
            <w:pPr>
              <w:pStyle w:val="6"/>
              <w:spacing w:before="142" w:line="215" w:lineRule="auto"/>
              <w:ind w:left="117"/>
            </w:pPr>
            <w:r>
              <w:rPr>
                <w:spacing w:val="-3"/>
              </w:rPr>
              <w:t>文化创作与保护</w:t>
            </w:r>
          </w:p>
        </w:tc>
        <w:tc>
          <w:tcPr>
            <w:tcW w:w="2169" w:type="dxa"/>
            <w:vAlign w:val="top"/>
          </w:tcPr>
          <w:p w14:paraId="049E1F64">
            <w:pPr>
              <w:pStyle w:val="6"/>
              <w:spacing w:before="29" w:line="222" w:lineRule="auto"/>
              <w:ind w:left="117" w:right="214"/>
            </w:pPr>
            <w:r>
              <w:rPr>
                <w:spacing w:val="-2"/>
              </w:rPr>
              <w:t>2023</w:t>
            </w:r>
            <w:r>
              <w:rPr>
                <w:spacing w:val="-36"/>
              </w:rPr>
              <w:t xml:space="preserve"> </w:t>
            </w:r>
            <w:r>
              <w:rPr>
                <w:spacing w:val="-2"/>
              </w:rPr>
              <w:t>年自治区非物质文</w:t>
            </w:r>
            <w:r>
              <w:t xml:space="preserve"> </w:t>
            </w:r>
            <w:r>
              <w:rPr>
                <w:spacing w:val="-2"/>
              </w:rPr>
              <w:t>化遗产保护专项资金</w:t>
            </w:r>
          </w:p>
        </w:tc>
        <w:tc>
          <w:tcPr>
            <w:tcW w:w="949" w:type="dxa"/>
            <w:vAlign w:val="top"/>
          </w:tcPr>
          <w:p w14:paraId="10F352BA">
            <w:pPr>
              <w:pStyle w:val="6"/>
              <w:spacing w:before="144"/>
              <w:ind w:left="437"/>
            </w:pPr>
            <w:r>
              <w:rPr>
                <w:spacing w:val="-4"/>
              </w:rPr>
              <w:t>10.00</w:t>
            </w:r>
          </w:p>
        </w:tc>
        <w:tc>
          <w:tcPr>
            <w:tcW w:w="720" w:type="dxa"/>
            <w:vAlign w:val="top"/>
          </w:tcPr>
          <w:p w14:paraId="47D6F65D">
            <w:pPr>
              <w:rPr>
                <w:rFonts w:ascii="Arial"/>
                <w:sz w:val="21"/>
              </w:rPr>
            </w:pPr>
          </w:p>
        </w:tc>
        <w:tc>
          <w:tcPr>
            <w:tcW w:w="819" w:type="dxa"/>
            <w:vAlign w:val="top"/>
          </w:tcPr>
          <w:p w14:paraId="6266D512">
            <w:pPr>
              <w:pStyle w:val="6"/>
              <w:spacing w:before="144"/>
              <w:ind w:left="280"/>
            </w:pPr>
            <w:r>
              <w:rPr>
                <w:spacing w:val="-4"/>
              </w:rPr>
              <w:t>10.00</w:t>
            </w:r>
          </w:p>
        </w:tc>
        <w:tc>
          <w:tcPr>
            <w:tcW w:w="670" w:type="dxa"/>
            <w:vAlign w:val="top"/>
          </w:tcPr>
          <w:p w14:paraId="686CAFAC">
            <w:pPr>
              <w:rPr>
                <w:rFonts w:ascii="Arial"/>
                <w:sz w:val="21"/>
              </w:rPr>
            </w:pPr>
          </w:p>
        </w:tc>
        <w:tc>
          <w:tcPr>
            <w:tcW w:w="710" w:type="dxa"/>
            <w:vAlign w:val="top"/>
          </w:tcPr>
          <w:p w14:paraId="1899742C">
            <w:pPr>
              <w:rPr>
                <w:rFonts w:ascii="Arial"/>
                <w:sz w:val="21"/>
              </w:rPr>
            </w:pPr>
          </w:p>
        </w:tc>
        <w:tc>
          <w:tcPr>
            <w:tcW w:w="700" w:type="dxa"/>
            <w:vAlign w:val="top"/>
          </w:tcPr>
          <w:p w14:paraId="33841872">
            <w:pPr>
              <w:rPr>
                <w:rFonts w:ascii="Arial"/>
                <w:sz w:val="21"/>
              </w:rPr>
            </w:pPr>
          </w:p>
        </w:tc>
        <w:tc>
          <w:tcPr>
            <w:tcW w:w="710" w:type="dxa"/>
            <w:vAlign w:val="top"/>
          </w:tcPr>
          <w:p w14:paraId="4D3D2A22">
            <w:pPr>
              <w:rPr>
                <w:rFonts w:ascii="Arial"/>
                <w:sz w:val="21"/>
              </w:rPr>
            </w:pPr>
          </w:p>
        </w:tc>
        <w:tc>
          <w:tcPr>
            <w:tcW w:w="790" w:type="dxa"/>
            <w:vAlign w:val="top"/>
          </w:tcPr>
          <w:p w14:paraId="19A60766">
            <w:pPr>
              <w:rPr>
                <w:rFonts w:ascii="Arial"/>
                <w:sz w:val="21"/>
              </w:rPr>
            </w:pPr>
          </w:p>
        </w:tc>
        <w:tc>
          <w:tcPr>
            <w:tcW w:w="640" w:type="dxa"/>
            <w:vAlign w:val="top"/>
          </w:tcPr>
          <w:p w14:paraId="3726A9FE">
            <w:pPr>
              <w:rPr>
                <w:rFonts w:ascii="Arial"/>
                <w:sz w:val="21"/>
              </w:rPr>
            </w:pPr>
          </w:p>
        </w:tc>
        <w:tc>
          <w:tcPr>
            <w:tcW w:w="700" w:type="dxa"/>
            <w:vAlign w:val="top"/>
          </w:tcPr>
          <w:p w14:paraId="5DD17DFE">
            <w:pPr>
              <w:rPr>
                <w:rFonts w:ascii="Arial"/>
                <w:sz w:val="21"/>
              </w:rPr>
            </w:pPr>
          </w:p>
        </w:tc>
        <w:tc>
          <w:tcPr>
            <w:tcW w:w="624" w:type="dxa"/>
            <w:vAlign w:val="top"/>
          </w:tcPr>
          <w:p w14:paraId="7272F569">
            <w:pPr>
              <w:rPr>
                <w:rFonts w:ascii="Arial"/>
                <w:sz w:val="21"/>
              </w:rPr>
            </w:pPr>
          </w:p>
        </w:tc>
      </w:tr>
      <w:tr w14:paraId="5C1CC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2B3BD5C">
            <w:pPr>
              <w:pStyle w:val="6"/>
              <w:spacing w:before="263" w:line="242" w:lineRule="auto"/>
              <w:ind w:left="145"/>
            </w:pPr>
            <w:r>
              <w:rPr>
                <w:spacing w:val="-5"/>
              </w:rPr>
              <w:t>207</w:t>
            </w:r>
          </w:p>
        </w:tc>
        <w:tc>
          <w:tcPr>
            <w:tcW w:w="567" w:type="dxa"/>
            <w:vAlign w:val="top"/>
          </w:tcPr>
          <w:p w14:paraId="287CF22F">
            <w:pPr>
              <w:pStyle w:val="6"/>
              <w:spacing w:before="263" w:line="242" w:lineRule="auto"/>
              <w:ind w:left="207"/>
            </w:pPr>
            <w:r>
              <w:rPr>
                <w:spacing w:val="-10"/>
              </w:rPr>
              <w:t>01</w:t>
            </w:r>
          </w:p>
        </w:tc>
        <w:tc>
          <w:tcPr>
            <w:tcW w:w="567" w:type="dxa"/>
            <w:vAlign w:val="top"/>
          </w:tcPr>
          <w:p w14:paraId="7E19EA18">
            <w:pPr>
              <w:pStyle w:val="6"/>
              <w:spacing w:before="263" w:line="242" w:lineRule="auto"/>
              <w:ind w:left="203"/>
            </w:pPr>
            <w:r>
              <w:rPr>
                <w:spacing w:val="-8"/>
              </w:rPr>
              <w:t>99</w:t>
            </w:r>
          </w:p>
        </w:tc>
        <w:tc>
          <w:tcPr>
            <w:tcW w:w="2320" w:type="dxa"/>
            <w:vAlign w:val="top"/>
          </w:tcPr>
          <w:p w14:paraId="7017A83A">
            <w:pPr>
              <w:pStyle w:val="6"/>
              <w:spacing w:before="262" w:line="213" w:lineRule="auto"/>
              <w:ind w:left="110"/>
            </w:pPr>
            <w:r>
              <w:rPr>
                <w:spacing w:val="-1"/>
              </w:rPr>
              <w:t>其他文化和旅游支出</w:t>
            </w:r>
          </w:p>
        </w:tc>
        <w:tc>
          <w:tcPr>
            <w:tcW w:w="2169" w:type="dxa"/>
            <w:vAlign w:val="top"/>
          </w:tcPr>
          <w:p w14:paraId="0BC86330">
            <w:pPr>
              <w:pStyle w:val="6"/>
              <w:spacing w:before="30" w:line="227" w:lineRule="auto"/>
              <w:ind w:left="106" w:right="104" w:firstLine="11"/>
              <w:jc w:val="both"/>
            </w:pPr>
            <w:r>
              <w:rPr>
                <w:spacing w:val="-8"/>
              </w:rPr>
              <w:t>2023</w:t>
            </w:r>
            <w:r>
              <w:rPr>
                <w:spacing w:val="-26"/>
              </w:rPr>
              <w:t xml:space="preserve"> </w:t>
            </w:r>
            <w:r>
              <w:rPr>
                <w:spacing w:val="-8"/>
              </w:rPr>
              <w:t>年美术馆、公共图书</w:t>
            </w:r>
            <w:r>
              <w:t xml:space="preserve"> </w:t>
            </w:r>
            <w:r>
              <w:rPr>
                <w:spacing w:val="-3"/>
              </w:rPr>
              <w:t>馆、文化馆（站）免费开</w:t>
            </w:r>
            <w:r>
              <w:rPr>
                <w:spacing w:val="5"/>
              </w:rPr>
              <w:t xml:space="preserve"> </w:t>
            </w:r>
            <w:r>
              <w:rPr>
                <w:spacing w:val="-1"/>
              </w:rPr>
              <w:t>放县级配套</w:t>
            </w:r>
          </w:p>
        </w:tc>
        <w:tc>
          <w:tcPr>
            <w:tcW w:w="949" w:type="dxa"/>
            <w:vAlign w:val="top"/>
          </w:tcPr>
          <w:p w14:paraId="73B8ED18">
            <w:pPr>
              <w:pStyle w:val="6"/>
              <w:spacing w:before="262"/>
              <w:ind w:left="523"/>
            </w:pPr>
            <w:r>
              <w:rPr>
                <w:spacing w:val="-4"/>
              </w:rPr>
              <w:t>6.00</w:t>
            </w:r>
          </w:p>
        </w:tc>
        <w:tc>
          <w:tcPr>
            <w:tcW w:w="720" w:type="dxa"/>
            <w:vAlign w:val="top"/>
          </w:tcPr>
          <w:p w14:paraId="6B691BEC">
            <w:pPr>
              <w:rPr>
                <w:rFonts w:ascii="Arial"/>
                <w:sz w:val="21"/>
              </w:rPr>
            </w:pPr>
          </w:p>
        </w:tc>
        <w:tc>
          <w:tcPr>
            <w:tcW w:w="819" w:type="dxa"/>
            <w:vAlign w:val="top"/>
          </w:tcPr>
          <w:p w14:paraId="5473E3BC">
            <w:pPr>
              <w:pStyle w:val="6"/>
              <w:spacing w:before="262"/>
              <w:ind w:left="366"/>
            </w:pPr>
            <w:r>
              <w:rPr>
                <w:spacing w:val="-4"/>
              </w:rPr>
              <w:t>6.00</w:t>
            </w:r>
          </w:p>
        </w:tc>
        <w:tc>
          <w:tcPr>
            <w:tcW w:w="670" w:type="dxa"/>
            <w:vAlign w:val="top"/>
          </w:tcPr>
          <w:p w14:paraId="32F86992">
            <w:pPr>
              <w:rPr>
                <w:rFonts w:ascii="Arial"/>
                <w:sz w:val="21"/>
              </w:rPr>
            </w:pPr>
          </w:p>
        </w:tc>
        <w:tc>
          <w:tcPr>
            <w:tcW w:w="710" w:type="dxa"/>
            <w:vAlign w:val="top"/>
          </w:tcPr>
          <w:p w14:paraId="6393CDC2">
            <w:pPr>
              <w:rPr>
                <w:rFonts w:ascii="Arial"/>
                <w:sz w:val="21"/>
              </w:rPr>
            </w:pPr>
          </w:p>
        </w:tc>
        <w:tc>
          <w:tcPr>
            <w:tcW w:w="700" w:type="dxa"/>
            <w:vAlign w:val="top"/>
          </w:tcPr>
          <w:p w14:paraId="3C57C55D">
            <w:pPr>
              <w:rPr>
                <w:rFonts w:ascii="Arial"/>
                <w:sz w:val="21"/>
              </w:rPr>
            </w:pPr>
          </w:p>
        </w:tc>
        <w:tc>
          <w:tcPr>
            <w:tcW w:w="710" w:type="dxa"/>
            <w:vAlign w:val="top"/>
          </w:tcPr>
          <w:p w14:paraId="08E2EE48">
            <w:pPr>
              <w:rPr>
                <w:rFonts w:ascii="Arial"/>
                <w:sz w:val="21"/>
              </w:rPr>
            </w:pPr>
          </w:p>
        </w:tc>
        <w:tc>
          <w:tcPr>
            <w:tcW w:w="790" w:type="dxa"/>
            <w:vAlign w:val="top"/>
          </w:tcPr>
          <w:p w14:paraId="451F7BC4">
            <w:pPr>
              <w:rPr>
                <w:rFonts w:ascii="Arial"/>
                <w:sz w:val="21"/>
              </w:rPr>
            </w:pPr>
          </w:p>
        </w:tc>
        <w:tc>
          <w:tcPr>
            <w:tcW w:w="640" w:type="dxa"/>
            <w:vAlign w:val="top"/>
          </w:tcPr>
          <w:p w14:paraId="63F17633">
            <w:pPr>
              <w:rPr>
                <w:rFonts w:ascii="Arial"/>
                <w:sz w:val="21"/>
              </w:rPr>
            </w:pPr>
          </w:p>
        </w:tc>
        <w:tc>
          <w:tcPr>
            <w:tcW w:w="700" w:type="dxa"/>
            <w:vAlign w:val="top"/>
          </w:tcPr>
          <w:p w14:paraId="1D7D4196">
            <w:pPr>
              <w:rPr>
                <w:rFonts w:ascii="Arial"/>
                <w:sz w:val="21"/>
              </w:rPr>
            </w:pPr>
          </w:p>
        </w:tc>
        <w:tc>
          <w:tcPr>
            <w:tcW w:w="624" w:type="dxa"/>
            <w:vAlign w:val="top"/>
          </w:tcPr>
          <w:p w14:paraId="110927A1">
            <w:pPr>
              <w:rPr>
                <w:rFonts w:ascii="Arial"/>
                <w:sz w:val="21"/>
              </w:rPr>
            </w:pPr>
          </w:p>
        </w:tc>
      </w:tr>
      <w:tr w14:paraId="1B637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D8C67C1">
            <w:pPr>
              <w:pStyle w:val="6"/>
              <w:spacing w:before="147" w:line="242" w:lineRule="auto"/>
              <w:ind w:left="145"/>
            </w:pPr>
            <w:r>
              <w:rPr>
                <w:spacing w:val="-5"/>
              </w:rPr>
              <w:t>207</w:t>
            </w:r>
          </w:p>
        </w:tc>
        <w:tc>
          <w:tcPr>
            <w:tcW w:w="567" w:type="dxa"/>
            <w:vAlign w:val="top"/>
          </w:tcPr>
          <w:p w14:paraId="7BE9254A">
            <w:pPr>
              <w:pStyle w:val="6"/>
              <w:spacing w:before="147" w:line="242" w:lineRule="auto"/>
              <w:ind w:left="207"/>
            </w:pPr>
            <w:r>
              <w:rPr>
                <w:spacing w:val="-10"/>
              </w:rPr>
              <w:t>01</w:t>
            </w:r>
          </w:p>
        </w:tc>
        <w:tc>
          <w:tcPr>
            <w:tcW w:w="567" w:type="dxa"/>
            <w:vAlign w:val="top"/>
          </w:tcPr>
          <w:p w14:paraId="28137F8E">
            <w:pPr>
              <w:pStyle w:val="6"/>
              <w:spacing w:before="147" w:line="242" w:lineRule="auto"/>
              <w:ind w:left="203"/>
            </w:pPr>
            <w:r>
              <w:rPr>
                <w:spacing w:val="-8"/>
              </w:rPr>
              <w:t>99</w:t>
            </w:r>
          </w:p>
        </w:tc>
        <w:tc>
          <w:tcPr>
            <w:tcW w:w="2320" w:type="dxa"/>
            <w:vAlign w:val="top"/>
          </w:tcPr>
          <w:p w14:paraId="0E5CB254">
            <w:pPr>
              <w:pStyle w:val="6"/>
              <w:spacing w:before="146" w:line="213" w:lineRule="auto"/>
              <w:ind w:left="110"/>
            </w:pPr>
            <w:r>
              <w:rPr>
                <w:spacing w:val="-1"/>
              </w:rPr>
              <w:t>其他文化和旅游支出</w:t>
            </w:r>
          </w:p>
        </w:tc>
        <w:tc>
          <w:tcPr>
            <w:tcW w:w="2169" w:type="dxa"/>
            <w:vAlign w:val="top"/>
          </w:tcPr>
          <w:p w14:paraId="71232403">
            <w:pPr>
              <w:pStyle w:val="6"/>
              <w:spacing w:before="31" w:line="221" w:lineRule="auto"/>
              <w:ind w:left="116" w:right="214" w:firstLine="1"/>
            </w:pPr>
            <w:r>
              <w:rPr>
                <w:spacing w:val="-2"/>
              </w:rPr>
              <w:t>2023</w:t>
            </w:r>
            <w:r>
              <w:rPr>
                <w:spacing w:val="-36"/>
              </w:rPr>
              <w:t xml:space="preserve"> </w:t>
            </w:r>
            <w:r>
              <w:rPr>
                <w:spacing w:val="-2"/>
              </w:rPr>
              <w:t>年自治区旅游发展</w:t>
            </w:r>
            <w:r>
              <w:t xml:space="preserve"> </w:t>
            </w:r>
            <w:r>
              <w:rPr>
                <w:spacing w:val="-3"/>
              </w:rPr>
              <w:t>专项资金预算</w:t>
            </w:r>
          </w:p>
        </w:tc>
        <w:tc>
          <w:tcPr>
            <w:tcW w:w="949" w:type="dxa"/>
            <w:vAlign w:val="top"/>
          </w:tcPr>
          <w:p w14:paraId="1969CCB0">
            <w:pPr>
              <w:pStyle w:val="6"/>
              <w:spacing w:before="146"/>
              <w:ind w:left="437"/>
            </w:pPr>
            <w:r>
              <w:rPr>
                <w:spacing w:val="-4"/>
              </w:rPr>
              <w:t>15.00</w:t>
            </w:r>
          </w:p>
        </w:tc>
        <w:tc>
          <w:tcPr>
            <w:tcW w:w="720" w:type="dxa"/>
            <w:vAlign w:val="top"/>
          </w:tcPr>
          <w:p w14:paraId="28691788">
            <w:pPr>
              <w:rPr>
                <w:rFonts w:ascii="Arial"/>
                <w:sz w:val="21"/>
              </w:rPr>
            </w:pPr>
          </w:p>
        </w:tc>
        <w:tc>
          <w:tcPr>
            <w:tcW w:w="819" w:type="dxa"/>
            <w:vAlign w:val="top"/>
          </w:tcPr>
          <w:p w14:paraId="0F7E1B46">
            <w:pPr>
              <w:pStyle w:val="6"/>
              <w:spacing w:before="146"/>
              <w:ind w:left="280"/>
            </w:pPr>
            <w:r>
              <w:rPr>
                <w:spacing w:val="-4"/>
              </w:rPr>
              <w:t>15.00</w:t>
            </w:r>
          </w:p>
        </w:tc>
        <w:tc>
          <w:tcPr>
            <w:tcW w:w="670" w:type="dxa"/>
            <w:vAlign w:val="top"/>
          </w:tcPr>
          <w:p w14:paraId="25EB8DEB">
            <w:pPr>
              <w:rPr>
                <w:rFonts w:ascii="Arial"/>
                <w:sz w:val="21"/>
              </w:rPr>
            </w:pPr>
          </w:p>
        </w:tc>
        <w:tc>
          <w:tcPr>
            <w:tcW w:w="710" w:type="dxa"/>
            <w:vAlign w:val="top"/>
          </w:tcPr>
          <w:p w14:paraId="7090FE9E">
            <w:pPr>
              <w:rPr>
                <w:rFonts w:ascii="Arial"/>
                <w:sz w:val="21"/>
              </w:rPr>
            </w:pPr>
          </w:p>
        </w:tc>
        <w:tc>
          <w:tcPr>
            <w:tcW w:w="700" w:type="dxa"/>
            <w:vAlign w:val="top"/>
          </w:tcPr>
          <w:p w14:paraId="40496599">
            <w:pPr>
              <w:rPr>
                <w:rFonts w:ascii="Arial"/>
                <w:sz w:val="21"/>
              </w:rPr>
            </w:pPr>
          </w:p>
        </w:tc>
        <w:tc>
          <w:tcPr>
            <w:tcW w:w="710" w:type="dxa"/>
            <w:vAlign w:val="top"/>
          </w:tcPr>
          <w:p w14:paraId="4138E8B4">
            <w:pPr>
              <w:rPr>
                <w:rFonts w:ascii="Arial"/>
                <w:sz w:val="21"/>
              </w:rPr>
            </w:pPr>
          </w:p>
        </w:tc>
        <w:tc>
          <w:tcPr>
            <w:tcW w:w="790" w:type="dxa"/>
            <w:vAlign w:val="top"/>
          </w:tcPr>
          <w:p w14:paraId="5A46A522">
            <w:pPr>
              <w:rPr>
                <w:rFonts w:ascii="Arial"/>
                <w:sz w:val="21"/>
              </w:rPr>
            </w:pPr>
          </w:p>
        </w:tc>
        <w:tc>
          <w:tcPr>
            <w:tcW w:w="640" w:type="dxa"/>
            <w:vAlign w:val="top"/>
          </w:tcPr>
          <w:p w14:paraId="430648B1">
            <w:pPr>
              <w:rPr>
                <w:rFonts w:ascii="Arial"/>
                <w:sz w:val="21"/>
              </w:rPr>
            </w:pPr>
          </w:p>
        </w:tc>
        <w:tc>
          <w:tcPr>
            <w:tcW w:w="700" w:type="dxa"/>
            <w:vAlign w:val="top"/>
          </w:tcPr>
          <w:p w14:paraId="4D5B1C0B">
            <w:pPr>
              <w:rPr>
                <w:rFonts w:ascii="Arial"/>
                <w:sz w:val="21"/>
              </w:rPr>
            </w:pPr>
          </w:p>
        </w:tc>
        <w:tc>
          <w:tcPr>
            <w:tcW w:w="624" w:type="dxa"/>
            <w:vAlign w:val="top"/>
          </w:tcPr>
          <w:p w14:paraId="6FF89A9E">
            <w:pPr>
              <w:rPr>
                <w:rFonts w:ascii="Arial"/>
                <w:sz w:val="21"/>
              </w:rPr>
            </w:pPr>
          </w:p>
        </w:tc>
      </w:tr>
      <w:tr w14:paraId="7B47E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415601ED">
            <w:pPr>
              <w:pStyle w:val="6"/>
              <w:spacing w:before="265" w:line="242" w:lineRule="auto"/>
              <w:ind w:left="145"/>
            </w:pPr>
            <w:r>
              <w:rPr>
                <w:spacing w:val="-5"/>
              </w:rPr>
              <w:t>207</w:t>
            </w:r>
          </w:p>
        </w:tc>
        <w:tc>
          <w:tcPr>
            <w:tcW w:w="567" w:type="dxa"/>
            <w:vAlign w:val="top"/>
          </w:tcPr>
          <w:p w14:paraId="3359FA98">
            <w:pPr>
              <w:pStyle w:val="6"/>
              <w:spacing w:before="265" w:line="242" w:lineRule="auto"/>
              <w:ind w:left="207"/>
            </w:pPr>
            <w:r>
              <w:rPr>
                <w:spacing w:val="-10"/>
              </w:rPr>
              <w:t>01</w:t>
            </w:r>
          </w:p>
        </w:tc>
        <w:tc>
          <w:tcPr>
            <w:tcW w:w="567" w:type="dxa"/>
            <w:vAlign w:val="top"/>
          </w:tcPr>
          <w:p w14:paraId="5F01DC45">
            <w:pPr>
              <w:pStyle w:val="6"/>
              <w:spacing w:before="265" w:line="242" w:lineRule="auto"/>
              <w:ind w:left="203"/>
            </w:pPr>
            <w:r>
              <w:rPr>
                <w:spacing w:val="-8"/>
              </w:rPr>
              <w:t>99</w:t>
            </w:r>
          </w:p>
        </w:tc>
        <w:tc>
          <w:tcPr>
            <w:tcW w:w="2320" w:type="dxa"/>
            <w:vAlign w:val="top"/>
          </w:tcPr>
          <w:p w14:paraId="18DFDF13">
            <w:pPr>
              <w:pStyle w:val="6"/>
              <w:spacing w:before="264" w:line="213" w:lineRule="auto"/>
              <w:ind w:left="110"/>
            </w:pPr>
            <w:r>
              <w:rPr>
                <w:spacing w:val="-1"/>
              </w:rPr>
              <w:t>其他文化和旅游支出</w:t>
            </w:r>
          </w:p>
        </w:tc>
        <w:tc>
          <w:tcPr>
            <w:tcW w:w="2169" w:type="dxa"/>
            <w:vAlign w:val="top"/>
          </w:tcPr>
          <w:p w14:paraId="211D1FE4">
            <w:pPr>
              <w:pStyle w:val="6"/>
              <w:spacing w:before="31" w:line="227" w:lineRule="auto"/>
              <w:ind w:left="106" w:right="104" w:firstLine="11"/>
              <w:jc w:val="both"/>
            </w:pPr>
            <w:r>
              <w:rPr>
                <w:spacing w:val="-8"/>
              </w:rPr>
              <w:t>2023</w:t>
            </w:r>
            <w:r>
              <w:rPr>
                <w:spacing w:val="-26"/>
              </w:rPr>
              <w:t xml:space="preserve"> </w:t>
            </w:r>
            <w:r>
              <w:rPr>
                <w:spacing w:val="-8"/>
              </w:rPr>
              <w:t>年中央补助地方“三</w:t>
            </w:r>
            <w:r>
              <w:t xml:space="preserve"> </w:t>
            </w:r>
            <w:r>
              <w:rPr>
                <w:spacing w:val="-3"/>
              </w:rPr>
              <w:t>馆一站”免费开放补助资</w:t>
            </w:r>
            <w:r>
              <w:rPr>
                <w:spacing w:val="5"/>
              </w:rPr>
              <w:t xml:space="preserve"> </w:t>
            </w:r>
            <w:r>
              <w:t>金</w:t>
            </w:r>
          </w:p>
        </w:tc>
        <w:tc>
          <w:tcPr>
            <w:tcW w:w="949" w:type="dxa"/>
            <w:vAlign w:val="top"/>
          </w:tcPr>
          <w:p w14:paraId="3A8A4646">
            <w:pPr>
              <w:pStyle w:val="6"/>
              <w:spacing w:before="264"/>
              <w:ind w:left="434"/>
            </w:pPr>
            <w:r>
              <w:rPr>
                <w:spacing w:val="-3"/>
              </w:rPr>
              <w:t>80.00</w:t>
            </w:r>
          </w:p>
        </w:tc>
        <w:tc>
          <w:tcPr>
            <w:tcW w:w="720" w:type="dxa"/>
            <w:vAlign w:val="top"/>
          </w:tcPr>
          <w:p w14:paraId="3434C7B4">
            <w:pPr>
              <w:rPr>
                <w:rFonts w:ascii="Arial"/>
                <w:sz w:val="21"/>
              </w:rPr>
            </w:pPr>
          </w:p>
        </w:tc>
        <w:tc>
          <w:tcPr>
            <w:tcW w:w="819" w:type="dxa"/>
            <w:vAlign w:val="top"/>
          </w:tcPr>
          <w:p w14:paraId="7EEC7BAF">
            <w:pPr>
              <w:pStyle w:val="6"/>
              <w:spacing w:before="264"/>
              <w:ind w:left="277"/>
            </w:pPr>
            <w:r>
              <w:rPr>
                <w:spacing w:val="-3"/>
              </w:rPr>
              <w:t>80.00</w:t>
            </w:r>
          </w:p>
        </w:tc>
        <w:tc>
          <w:tcPr>
            <w:tcW w:w="670" w:type="dxa"/>
            <w:vAlign w:val="top"/>
          </w:tcPr>
          <w:p w14:paraId="58036F36">
            <w:pPr>
              <w:rPr>
                <w:rFonts w:ascii="Arial"/>
                <w:sz w:val="21"/>
              </w:rPr>
            </w:pPr>
          </w:p>
        </w:tc>
        <w:tc>
          <w:tcPr>
            <w:tcW w:w="710" w:type="dxa"/>
            <w:vAlign w:val="top"/>
          </w:tcPr>
          <w:p w14:paraId="00BAD8EE">
            <w:pPr>
              <w:rPr>
                <w:rFonts w:ascii="Arial"/>
                <w:sz w:val="21"/>
              </w:rPr>
            </w:pPr>
          </w:p>
        </w:tc>
        <w:tc>
          <w:tcPr>
            <w:tcW w:w="700" w:type="dxa"/>
            <w:vAlign w:val="top"/>
          </w:tcPr>
          <w:p w14:paraId="1DC1AB44">
            <w:pPr>
              <w:rPr>
                <w:rFonts w:ascii="Arial"/>
                <w:sz w:val="21"/>
              </w:rPr>
            </w:pPr>
          </w:p>
        </w:tc>
        <w:tc>
          <w:tcPr>
            <w:tcW w:w="710" w:type="dxa"/>
            <w:vAlign w:val="top"/>
          </w:tcPr>
          <w:p w14:paraId="47A5D03A">
            <w:pPr>
              <w:rPr>
                <w:rFonts w:ascii="Arial"/>
                <w:sz w:val="21"/>
              </w:rPr>
            </w:pPr>
          </w:p>
        </w:tc>
        <w:tc>
          <w:tcPr>
            <w:tcW w:w="790" w:type="dxa"/>
            <w:vAlign w:val="top"/>
          </w:tcPr>
          <w:p w14:paraId="7F30927D">
            <w:pPr>
              <w:rPr>
                <w:rFonts w:ascii="Arial"/>
                <w:sz w:val="21"/>
              </w:rPr>
            </w:pPr>
          </w:p>
        </w:tc>
        <w:tc>
          <w:tcPr>
            <w:tcW w:w="640" w:type="dxa"/>
            <w:vAlign w:val="top"/>
          </w:tcPr>
          <w:p w14:paraId="2FC4E01F">
            <w:pPr>
              <w:rPr>
                <w:rFonts w:ascii="Arial"/>
                <w:sz w:val="21"/>
              </w:rPr>
            </w:pPr>
          </w:p>
        </w:tc>
        <w:tc>
          <w:tcPr>
            <w:tcW w:w="700" w:type="dxa"/>
            <w:vAlign w:val="top"/>
          </w:tcPr>
          <w:p w14:paraId="18CF3C5B">
            <w:pPr>
              <w:rPr>
                <w:rFonts w:ascii="Arial"/>
                <w:sz w:val="21"/>
              </w:rPr>
            </w:pPr>
          </w:p>
        </w:tc>
        <w:tc>
          <w:tcPr>
            <w:tcW w:w="624" w:type="dxa"/>
            <w:vAlign w:val="top"/>
          </w:tcPr>
          <w:p w14:paraId="241AE3D0">
            <w:pPr>
              <w:rPr>
                <w:rFonts w:ascii="Arial"/>
                <w:sz w:val="21"/>
              </w:rPr>
            </w:pPr>
          </w:p>
        </w:tc>
      </w:tr>
      <w:tr w14:paraId="2C023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7FA6566">
            <w:pPr>
              <w:pStyle w:val="6"/>
              <w:spacing w:before="30" w:line="203" w:lineRule="auto"/>
              <w:ind w:left="145"/>
            </w:pPr>
            <w:r>
              <w:rPr>
                <w:b/>
                <w:bCs/>
                <w:spacing w:val="-6"/>
              </w:rPr>
              <w:t>207</w:t>
            </w:r>
          </w:p>
        </w:tc>
        <w:tc>
          <w:tcPr>
            <w:tcW w:w="567" w:type="dxa"/>
            <w:vAlign w:val="top"/>
          </w:tcPr>
          <w:p w14:paraId="6C19AB1D">
            <w:pPr>
              <w:pStyle w:val="6"/>
              <w:spacing w:before="30" w:line="203" w:lineRule="auto"/>
              <w:ind w:left="207"/>
            </w:pPr>
            <w:r>
              <w:rPr>
                <w:b/>
                <w:bCs/>
                <w:spacing w:val="-12"/>
              </w:rPr>
              <w:t>02</w:t>
            </w:r>
          </w:p>
        </w:tc>
        <w:tc>
          <w:tcPr>
            <w:tcW w:w="567" w:type="dxa"/>
            <w:vAlign w:val="top"/>
          </w:tcPr>
          <w:p w14:paraId="77320F10">
            <w:pPr>
              <w:spacing w:line="227" w:lineRule="exact"/>
              <w:rPr>
                <w:rFonts w:ascii="Arial"/>
                <w:sz w:val="19"/>
              </w:rPr>
            </w:pPr>
          </w:p>
        </w:tc>
        <w:tc>
          <w:tcPr>
            <w:tcW w:w="2320" w:type="dxa"/>
            <w:vAlign w:val="top"/>
          </w:tcPr>
          <w:p w14:paraId="44EA4D41">
            <w:pPr>
              <w:pStyle w:val="6"/>
              <w:spacing w:before="30" w:line="203" w:lineRule="auto"/>
              <w:ind w:left="117"/>
            </w:pPr>
            <w:r>
              <w:rPr>
                <w:b/>
                <w:bCs/>
                <w:spacing w:val="-10"/>
              </w:rPr>
              <w:t>文物</w:t>
            </w:r>
          </w:p>
        </w:tc>
        <w:tc>
          <w:tcPr>
            <w:tcW w:w="2169" w:type="dxa"/>
            <w:vAlign w:val="top"/>
          </w:tcPr>
          <w:p w14:paraId="294AEFF7">
            <w:pPr>
              <w:spacing w:line="227" w:lineRule="exact"/>
              <w:rPr>
                <w:rFonts w:ascii="Arial"/>
                <w:sz w:val="19"/>
              </w:rPr>
            </w:pPr>
          </w:p>
        </w:tc>
        <w:tc>
          <w:tcPr>
            <w:tcW w:w="949" w:type="dxa"/>
            <w:vAlign w:val="top"/>
          </w:tcPr>
          <w:p w14:paraId="27192A1C">
            <w:pPr>
              <w:pStyle w:val="6"/>
              <w:spacing w:before="30" w:line="203" w:lineRule="auto"/>
              <w:ind w:left="439"/>
            </w:pPr>
            <w:r>
              <w:rPr>
                <w:b/>
                <w:bCs/>
                <w:spacing w:val="-6"/>
              </w:rPr>
              <w:t>31.20</w:t>
            </w:r>
          </w:p>
        </w:tc>
        <w:tc>
          <w:tcPr>
            <w:tcW w:w="720" w:type="dxa"/>
            <w:vAlign w:val="top"/>
          </w:tcPr>
          <w:p w14:paraId="0A837A36">
            <w:pPr>
              <w:spacing w:line="227" w:lineRule="exact"/>
              <w:rPr>
                <w:rFonts w:ascii="Arial"/>
                <w:sz w:val="19"/>
              </w:rPr>
            </w:pPr>
          </w:p>
        </w:tc>
        <w:tc>
          <w:tcPr>
            <w:tcW w:w="819" w:type="dxa"/>
            <w:vAlign w:val="top"/>
          </w:tcPr>
          <w:p w14:paraId="3F07B981">
            <w:pPr>
              <w:spacing w:line="227" w:lineRule="exact"/>
              <w:rPr>
                <w:rFonts w:ascii="Arial"/>
                <w:sz w:val="19"/>
              </w:rPr>
            </w:pPr>
          </w:p>
        </w:tc>
        <w:tc>
          <w:tcPr>
            <w:tcW w:w="670" w:type="dxa"/>
            <w:vAlign w:val="top"/>
          </w:tcPr>
          <w:p w14:paraId="07A465D0">
            <w:pPr>
              <w:pStyle w:val="6"/>
              <w:spacing w:before="30" w:line="203" w:lineRule="auto"/>
              <w:ind w:left="133"/>
            </w:pPr>
            <w:r>
              <w:rPr>
                <w:b/>
                <w:bCs/>
                <w:spacing w:val="-6"/>
              </w:rPr>
              <w:t>31.20</w:t>
            </w:r>
          </w:p>
        </w:tc>
        <w:tc>
          <w:tcPr>
            <w:tcW w:w="710" w:type="dxa"/>
            <w:vAlign w:val="top"/>
          </w:tcPr>
          <w:p w14:paraId="2217161D">
            <w:pPr>
              <w:spacing w:line="227" w:lineRule="exact"/>
              <w:rPr>
                <w:rFonts w:ascii="Arial"/>
                <w:sz w:val="19"/>
              </w:rPr>
            </w:pPr>
          </w:p>
        </w:tc>
        <w:tc>
          <w:tcPr>
            <w:tcW w:w="700" w:type="dxa"/>
            <w:vAlign w:val="top"/>
          </w:tcPr>
          <w:p w14:paraId="02C3EF8F">
            <w:pPr>
              <w:spacing w:line="227" w:lineRule="exact"/>
              <w:rPr>
                <w:rFonts w:ascii="Arial"/>
                <w:sz w:val="19"/>
              </w:rPr>
            </w:pPr>
          </w:p>
        </w:tc>
        <w:tc>
          <w:tcPr>
            <w:tcW w:w="710" w:type="dxa"/>
            <w:vAlign w:val="top"/>
          </w:tcPr>
          <w:p w14:paraId="120D3921">
            <w:pPr>
              <w:spacing w:line="227" w:lineRule="exact"/>
              <w:rPr>
                <w:rFonts w:ascii="Arial"/>
                <w:sz w:val="19"/>
              </w:rPr>
            </w:pPr>
          </w:p>
        </w:tc>
        <w:tc>
          <w:tcPr>
            <w:tcW w:w="790" w:type="dxa"/>
            <w:vAlign w:val="top"/>
          </w:tcPr>
          <w:p w14:paraId="3A76253B">
            <w:pPr>
              <w:spacing w:line="227" w:lineRule="exact"/>
              <w:rPr>
                <w:rFonts w:ascii="Arial"/>
                <w:sz w:val="19"/>
              </w:rPr>
            </w:pPr>
          </w:p>
        </w:tc>
        <w:tc>
          <w:tcPr>
            <w:tcW w:w="640" w:type="dxa"/>
            <w:vAlign w:val="top"/>
          </w:tcPr>
          <w:p w14:paraId="7D676A3B">
            <w:pPr>
              <w:spacing w:line="227" w:lineRule="exact"/>
              <w:rPr>
                <w:rFonts w:ascii="Arial"/>
                <w:sz w:val="19"/>
              </w:rPr>
            </w:pPr>
          </w:p>
        </w:tc>
        <w:tc>
          <w:tcPr>
            <w:tcW w:w="700" w:type="dxa"/>
            <w:vAlign w:val="top"/>
          </w:tcPr>
          <w:p w14:paraId="32DAB5F2">
            <w:pPr>
              <w:spacing w:line="227" w:lineRule="exact"/>
              <w:rPr>
                <w:rFonts w:ascii="Arial"/>
                <w:sz w:val="19"/>
              </w:rPr>
            </w:pPr>
          </w:p>
        </w:tc>
        <w:tc>
          <w:tcPr>
            <w:tcW w:w="624" w:type="dxa"/>
            <w:vAlign w:val="top"/>
          </w:tcPr>
          <w:p w14:paraId="66B9BF24">
            <w:pPr>
              <w:spacing w:line="227" w:lineRule="exact"/>
              <w:rPr>
                <w:rFonts w:ascii="Arial"/>
                <w:sz w:val="19"/>
              </w:rPr>
            </w:pPr>
          </w:p>
        </w:tc>
      </w:tr>
      <w:tr w14:paraId="36CFE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2A35CC47">
            <w:pPr>
              <w:pStyle w:val="6"/>
              <w:spacing w:before="265" w:line="242" w:lineRule="auto"/>
              <w:ind w:left="145"/>
            </w:pPr>
            <w:r>
              <w:rPr>
                <w:spacing w:val="-5"/>
              </w:rPr>
              <w:t>207</w:t>
            </w:r>
          </w:p>
        </w:tc>
        <w:tc>
          <w:tcPr>
            <w:tcW w:w="567" w:type="dxa"/>
            <w:vAlign w:val="top"/>
          </w:tcPr>
          <w:p w14:paraId="13C77367">
            <w:pPr>
              <w:pStyle w:val="6"/>
              <w:spacing w:before="265" w:line="242" w:lineRule="auto"/>
              <w:ind w:left="207"/>
            </w:pPr>
            <w:r>
              <w:rPr>
                <w:spacing w:val="-10"/>
              </w:rPr>
              <w:t>02</w:t>
            </w:r>
          </w:p>
        </w:tc>
        <w:tc>
          <w:tcPr>
            <w:tcW w:w="567" w:type="dxa"/>
            <w:vAlign w:val="top"/>
          </w:tcPr>
          <w:p w14:paraId="21D79E29">
            <w:pPr>
              <w:pStyle w:val="6"/>
              <w:spacing w:before="265" w:line="242" w:lineRule="auto"/>
              <w:ind w:left="207"/>
            </w:pPr>
            <w:r>
              <w:rPr>
                <w:spacing w:val="-10"/>
              </w:rPr>
              <w:t>04</w:t>
            </w:r>
          </w:p>
        </w:tc>
        <w:tc>
          <w:tcPr>
            <w:tcW w:w="2320" w:type="dxa"/>
            <w:vAlign w:val="top"/>
          </w:tcPr>
          <w:p w14:paraId="281FA868">
            <w:pPr>
              <w:pStyle w:val="6"/>
              <w:spacing w:before="265" w:line="217" w:lineRule="auto"/>
              <w:ind w:left="117"/>
            </w:pPr>
            <w:r>
              <w:rPr>
                <w:spacing w:val="-4"/>
              </w:rPr>
              <w:t>文物保护</w:t>
            </w:r>
          </w:p>
        </w:tc>
        <w:tc>
          <w:tcPr>
            <w:tcW w:w="2169" w:type="dxa"/>
            <w:vAlign w:val="top"/>
          </w:tcPr>
          <w:p w14:paraId="74D0CC68">
            <w:pPr>
              <w:pStyle w:val="6"/>
              <w:spacing w:before="32" w:line="226" w:lineRule="auto"/>
              <w:ind w:left="108" w:right="214" w:firstLine="9"/>
              <w:jc w:val="both"/>
            </w:pPr>
            <w:r>
              <w:rPr>
                <w:spacing w:val="-2"/>
              </w:rPr>
              <w:t>2023</w:t>
            </w:r>
            <w:r>
              <w:rPr>
                <w:spacing w:val="-36"/>
              </w:rPr>
              <w:t xml:space="preserve"> </w:t>
            </w:r>
            <w:r>
              <w:rPr>
                <w:spacing w:val="-2"/>
              </w:rPr>
              <w:t>年自治区野外文物</w:t>
            </w:r>
            <w:r>
              <w:t xml:space="preserve"> </w:t>
            </w:r>
            <w:r>
              <w:rPr>
                <w:spacing w:val="-1"/>
              </w:rPr>
              <w:t>保护单位看护人员专项</w:t>
            </w:r>
            <w:r>
              <w:rPr>
                <w:spacing w:val="4"/>
              </w:rPr>
              <w:t xml:space="preserve"> </w:t>
            </w:r>
            <w:r>
              <w:rPr>
                <w:spacing w:val="-2"/>
              </w:rPr>
              <w:t>补助经费</w:t>
            </w:r>
          </w:p>
        </w:tc>
        <w:tc>
          <w:tcPr>
            <w:tcW w:w="949" w:type="dxa"/>
            <w:vAlign w:val="top"/>
          </w:tcPr>
          <w:p w14:paraId="5D831C0E">
            <w:pPr>
              <w:pStyle w:val="6"/>
              <w:spacing w:before="264"/>
              <w:ind w:left="439"/>
            </w:pPr>
            <w:r>
              <w:rPr>
                <w:spacing w:val="-4"/>
              </w:rPr>
              <w:t>31.20</w:t>
            </w:r>
          </w:p>
        </w:tc>
        <w:tc>
          <w:tcPr>
            <w:tcW w:w="720" w:type="dxa"/>
            <w:vAlign w:val="top"/>
          </w:tcPr>
          <w:p w14:paraId="511D8C7E">
            <w:pPr>
              <w:rPr>
                <w:rFonts w:ascii="Arial"/>
                <w:sz w:val="21"/>
              </w:rPr>
            </w:pPr>
          </w:p>
        </w:tc>
        <w:tc>
          <w:tcPr>
            <w:tcW w:w="819" w:type="dxa"/>
            <w:vAlign w:val="top"/>
          </w:tcPr>
          <w:p w14:paraId="2D0823A4">
            <w:pPr>
              <w:rPr>
                <w:rFonts w:ascii="Arial"/>
                <w:sz w:val="21"/>
              </w:rPr>
            </w:pPr>
          </w:p>
        </w:tc>
        <w:tc>
          <w:tcPr>
            <w:tcW w:w="670" w:type="dxa"/>
            <w:vAlign w:val="top"/>
          </w:tcPr>
          <w:p w14:paraId="56024892">
            <w:pPr>
              <w:pStyle w:val="6"/>
              <w:spacing w:before="264"/>
              <w:ind w:left="133"/>
            </w:pPr>
            <w:r>
              <w:rPr>
                <w:spacing w:val="-4"/>
              </w:rPr>
              <w:t>31.20</w:t>
            </w:r>
          </w:p>
        </w:tc>
        <w:tc>
          <w:tcPr>
            <w:tcW w:w="710" w:type="dxa"/>
            <w:vAlign w:val="top"/>
          </w:tcPr>
          <w:p w14:paraId="5B579896">
            <w:pPr>
              <w:rPr>
                <w:rFonts w:ascii="Arial"/>
                <w:sz w:val="21"/>
              </w:rPr>
            </w:pPr>
          </w:p>
        </w:tc>
        <w:tc>
          <w:tcPr>
            <w:tcW w:w="700" w:type="dxa"/>
            <w:vAlign w:val="top"/>
          </w:tcPr>
          <w:p w14:paraId="26DA2891">
            <w:pPr>
              <w:rPr>
                <w:rFonts w:ascii="Arial"/>
                <w:sz w:val="21"/>
              </w:rPr>
            </w:pPr>
          </w:p>
        </w:tc>
        <w:tc>
          <w:tcPr>
            <w:tcW w:w="710" w:type="dxa"/>
            <w:vAlign w:val="top"/>
          </w:tcPr>
          <w:p w14:paraId="34864DB8">
            <w:pPr>
              <w:rPr>
                <w:rFonts w:ascii="Arial"/>
                <w:sz w:val="21"/>
              </w:rPr>
            </w:pPr>
          </w:p>
        </w:tc>
        <w:tc>
          <w:tcPr>
            <w:tcW w:w="790" w:type="dxa"/>
            <w:vAlign w:val="top"/>
          </w:tcPr>
          <w:p w14:paraId="7976C03D">
            <w:pPr>
              <w:rPr>
                <w:rFonts w:ascii="Arial"/>
                <w:sz w:val="21"/>
              </w:rPr>
            </w:pPr>
          </w:p>
        </w:tc>
        <w:tc>
          <w:tcPr>
            <w:tcW w:w="640" w:type="dxa"/>
            <w:vAlign w:val="top"/>
          </w:tcPr>
          <w:p w14:paraId="2450736D">
            <w:pPr>
              <w:rPr>
                <w:rFonts w:ascii="Arial"/>
                <w:sz w:val="21"/>
              </w:rPr>
            </w:pPr>
          </w:p>
        </w:tc>
        <w:tc>
          <w:tcPr>
            <w:tcW w:w="700" w:type="dxa"/>
            <w:vAlign w:val="top"/>
          </w:tcPr>
          <w:p w14:paraId="731FC499">
            <w:pPr>
              <w:rPr>
                <w:rFonts w:ascii="Arial"/>
                <w:sz w:val="21"/>
              </w:rPr>
            </w:pPr>
          </w:p>
        </w:tc>
        <w:tc>
          <w:tcPr>
            <w:tcW w:w="624" w:type="dxa"/>
            <w:vAlign w:val="top"/>
          </w:tcPr>
          <w:p w14:paraId="3823255D">
            <w:pPr>
              <w:rPr>
                <w:rFonts w:ascii="Arial"/>
                <w:sz w:val="21"/>
              </w:rPr>
            </w:pPr>
          </w:p>
        </w:tc>
      </w:tr>
      <w:tr w14:paraId="26BAF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D3C59BC">
            <w:pPr>
              <w:pStyle w:val="6"/>
              <w:spacing w:before="33" w:line="201" w:lineRule="auto"/>
              <w:ind w:left="145"/>
            </w:pPr>
            <w:r>
              <w:rPr>
                <w:b/>
                <w:bCs/>
                <w:spacing w:val="-6"/>
              </w:rPr>
              <w:t>207</w:t>
            </w:r>
          </w:p>
        </w:tc>
        <w:tc>
          <w:tcPr>
            <w:tcW w:w="567" w:type="dxa"/>
            <w:vAlign w:val="top"/>
          </w:tcPr>
          <w:p w14:paraId="12BA5FEE">
            <w:pPr>
              <w:pStyle w:val="6"/>
              <w:spacing w:before="33" w:line="201" w:lineRule="auto"/>
              <w:ind w:left="207"/>
            </w:pPr>
            <w:r>
              <w:rPr>
                <w:b/>
                <w:bCs/>
                <w:spacing w:val="-12"/>
              </w:rPr>
              <w:t>08</w:t>
            </w:r>
          </w:p>
        </w:tc>
        <w:tc>
          <w:tcPr>
            <w:tcW w:w="567" w:type="dxa"/>
            <w:vAlign w:val="top"/>
          </w:tcPr>
          <w:p w14:paraId="4640B9BF">
            <w:pPr>
              <w:spacing w:line="228" w:lineRule="exact"/>
              <w:rPr>
                <w:rFonts w:ascii="Arial"/>
                <w:sz w:val="19"/>
              </w:rPr>
            </w:pPr>
          </w:p>
        </w:tc>
        <w:tc>
          <w:tcPr>
            <w:tcW w:w="2320" w:type="dxa"/>
            <w:vAlign w:val="top"/>
          </w:tcPr>
          <w:p w14:paraId="07EFBD92">
            <w:pPr>
              <w:pStyle w:val="6"/>
              <w:spacing w:before="33" w:line="201" w:lineRule="auto"/>
              <w:ind w:left="109"/>
            </w:pPr>
            <w:r>
              <w:rPr>
                <w:b/>
                <w:bCs/>
                <w:spacing w:val="-3"/>
              </w:rPr>
              <w:t>广播电视</w:t>
            </w:r>
          </w:p>
        </w:tc>
        <w:tc>
          <w:tcPr>
            <w:tcW w:w="2169" w:type="dxa"/>
            <w:vAlign w:val="top"/>
          </w:tcPr>
          <w:p w14:paraId="333449EE">
            <w:pPr>
              <w:spacing w:line="228" w:lineRule="exact"/>
              <w:rPr>
                <w:rFonts w:ascii="Arial"/>
                <w:sz w:val="19"/>
              </w:rPr>
            </w:pPr>
          </w:p>
        </w:tc>
        <w:tc>
          <w:tcPr>
            <w:tcW w:w="949" w:type="dxa"/>
            <w:vAlign w:val="top"/>
          </w:tcPr>
          <w:p w14:paraId="0133953C">
            <w:pPr>
              <w:pStyle w:val="6"/>
              <w:spacing w:before="33" w:line="201" w:lineRule="auto"/>
              <w:ind w:left="437"/>
            </w:pPr>
            <w:r>
              <w:rPr>
                <w:b/>
                <w:bCs/>
                <w:spacing w:val="-5"/>
              </w:rPr>
              <w:t>13.53</w:t>
            </w:r>
          </w:p>
        </w:tc>
        <w:tc>
          <w:tcPr>
            <w:tcW w:w="720" w:type="dxa"/>
            <w:vAlign w:val="top"/>
          </w:tcPr>
          <w:p w14:paraId="116DFB9D">
            <w:pPr>
              <w:pStyle w:val="6"/>
              <w:spacing w:before="33" w:line="201" w:lineRule="auto"/>
              <w:ind w:left="179"/>
            </w:pPr>
            <w:r>
              <w:rPr>
                <w:b/>
                <w:bCs/>
                <w:spacing w:val="-5"/>
              </w:rPr>
              <w:t>13.53</w:t>
            </w:r>
          </w:p>
        </w:tc>
        <w:tc>
          <w:tcPr>
            <w:tcW w:w="819" w:type="dxa"/>
            <w:vAlign w:val="top"/>
          </w:tcPr>
          <w:p w14:paraId="784C66CF">
            <w:pPr>
              <w:spacing w:line="228" w:lineRule="exact"/>
              <w:rPr>
                <w:rFonts w:ascii="Arial"/>
                <w:sz w:val="19"/>
              </w:rPr>
            </w:pPr>
          </w:p>
        </w:tc>
        <w:tc>
          <w:tcPr>
            <w:tcW w:w="670" w:type="dxa"/>
            <w:vAlign w:val="top"/>
          </w:tcPr>
          <w:p w14:paraId="662EE1D8">
            <w:pPr>
              <w:spacing w:line="228" w:lineRule="exact"/>
              <w:rPr>
                <w:rFonts w:ascii="Arial"/>
                <w:sz w:val="19"/>
              </w:rPr>
            </w:pPr>
          </w:p>
        </w:tc>
        <w:tc>
          <w:tcPr>
            <w:tcW w:w="710" w:type="dxa"/>
            <w:vAlign w:val="top"/>
          </w:tcPr>
          <w:p w14:paraId="15918048">
            <w:pPr>
              <w:spacing w:line="228" w:lineRule="exact"/>
              <w:rPr>
                <w:rFonts w:ascii="Arial"/>
                <w:sz w:val="19"/>
              </w:rPr>
            </w:pPr>
          </w:p>
        </w:tc>
        <w:tc>
          <w:tcPr>
            <w:tcW w:w="700" w:type="dxa"/>
            <w:vAlign w:val="top"/>
          </w:tcPr>
          <w:p w14:paraId="2F881550">
            <w:pPr>
              <w:spacing w:line="228" w:lineRule="exact"/>
              <w:rPr>
                <w:rFonts w:ascii="Arial"/>
                <w:sz w:val="19"/>
              </w:rPr>
            </w:pPr>
          </w:p>
        </w:tc>
        <w:tc>
          <w:tcPr>
            <w:tcW w:w="710" w:type="dxa"/>
            <w:vAlign w:val="top"/>
          </w:tcPr>
          <w:p w14:paraId="54B0E396">
            <w:pPr>
              <w:spacing w:line="228" w:lineRule="exact"/>
              <w:rPr>
                <w:rFonts w:ascii="Arial"/>
                <w:sz w:val="19"/>
              </w:rPr>
            </w:pPr>
          </w:p>
        </w:tc>
        <w:tc>
          <w:tcPr>
            <w:tcW w:w="790" w:type="dxa"/>
            <w:vAlign w:val="top"/>
          </w:tcPr>
          <w:p w14:paraId="3916C386">
            <w:pPr>
              <w:spacing w:line="228" w:lineRule="exact"/>
              <w:rPr>
                <w:rFonts w:ascii="Arial"/>
                <w:sz w:val="19"/>
              </w:rPr>
            </w:pPr>
          </w:p>
        </w:tc>
        <w:tc>
          <w:tcPr>
            <w:tcW w:w="640" w:type="dxa"/>
            <w:vAlign w:val="top"/>
          </w:tcPr>
          <w:p w14:paraId="4DCCC184">
            <w:pPr>
              <w:spacing w:line="228" w:lineRule="exact"/>
              <w:rPr>
                <w:rFonts w:ascii="Arial"/>
                <w:sz w:val="19"/>
              </w:rPr>
            </w:pPr>
          </w:p>
        </w:tc>
        <w:tc>
          <w:tcPr>
            <w:tcW w:w="700" w:type="dxa"/>
            <w:vAlign w:val="top"/>
          </w:tcPr>
          <w:p w14:paraId="18E2C84A">
            <w:pPr>
              <w:spacing w:line="228" w:lineRule="exact"/>
              <w:rPr>
                <w:rFonts w:ascii="Arial"/>
                <w:sz w:val="19"/>
              </w:rPr>
            </w:pPr>
          </w:p>
        </w:tc>
        <w:tc>
          <w:tcPr>
            <w:tcW w:w="624" w:type="dxa"/>
            <w:vAlign w:val="top"/>
          </w:tcPr>
          <w:p w14:paraId="0D3357C1">
            <w:pPr>
              <w:spacing w:line="228" w:lineRule="exact"/>
              <w:rPr>
                <w:rFonts w:ascii="Arial"/>
                <w:sz w:val="19"/>
              </w:rPr>
            </w:pPr>
          </w:p>
        </w:tc>
      </w:tr>
      <w:tr w14:paraId="6AF21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DE1ABAC">
            <w:pPr>
              <w:pStyle w:val="6"/>
              <w:spacing w:before="265" w:line="242" w:lineRule="auto"/>
              <w:ind w:left="145"/>
            </w:pPr>
            <w:r>
              <w:rPr>
                <w:spacing w:val="-5"/>
              </w:rPr>
              <w:t>207</w:t>
            </w:r>
          </w:p>
        </w:tc>
        <w:tc>
          <w:tcPr>
            <w:tcW w:w="567" w:type="dxa"/>
            <w:vAlign w:val="top"/>
          </w:tcPr>
          <w:p w14:paraId="2F011C99">
            <w:pPr>
              <w:pStyle w:val="6"/>
              <w:spacing w:before="265" w:line="242" w:lineRule="auto"/>
              <w:ind w:left="207"/>
            </w:pPr>
            <w:r>
              <w:rPr>
                <w:spacing w:val="-10"/>
              </w:rPr>
              <w:t>08</w:t>
            </w:r>
          </w:p>
        </w:tc>
        <w:tc>
          <w:tcPr>
            <w:tcW w:w="567" w:type="dxa"/>
            <w:vAlign w:val="top"/>
          </w:tcPr>
          <w:p w14:paraId="191CA8EC">
            <w:pPr>
              <w:pStyle w:val="6"/>
              <w:spacing w:before="265" w:line="242" w:lineRule="auto"/>
              <w:ind w:left="203"/>
            </w:pPr>
            <w:r>
              <w:rPr>
                <w:spacing w:val="-8"/>
              </w:rPr>
              <w:t>99</w:t>
            </w:r>
          </w:p>
        </w:tc>
        <w:tc>
          <w:tcPr>
            <w:tcW w:w="2320" w:type="dxa"/>
            <w:vAlign w:val="top"/>
          </w:tcPr>
          <w:p w14:paraId="65738566">
            <w:pPr>
              <w:pStyle w:val="6"/>
              <w:spacing w:before="264" w:line="213" w:lineRule="auto"/>
              <w:ind w:left="110"/>
            </w:pPr>
            <w:r>
              <w:rPr>
                <w:spacing w:val="-1"/>
              </w:rPr>
              <w:t>其他广播电视支出</w:t>
            </w:r>
          </w:p>
        </w:tc>
        <w:tc>
          <w:tcPr>
            <w:tcW w:w="2169" w:type="dxa"/>
            <w:vAlign w:val="top"/>
          </w:tcPr>
          <w:p w14:paraId="30FEA8B7">
            <w:pPr>
              <w:pStyle w:val="6"/>
              <w:spacing w:before="32" w:line="226" w:lineRule="auto"/>
              <w:ind w:left="115" w:right="104" w:firstLine="2"/>
            </w:pPr>
            <w:r>
              <w:rPr>
                <w:spacing w:val="-2"/>
              </w:rPr>
              <w:t>2023</w:t>
            </w:r>
            <w:r>
              <w:rPr>
                <w:spacing w:val="-36"/>
              </w:rPr>
              <w:t xml:space="preserve"> </w:t>
            </w:r>
            <w:r>
              <w:rPr>
                <w:spacing w:val="-2"/>
              </w:rPr>
              <w:t>年自治区下达广播</w:t>
            </w:r>
            <w:r>
              <w:t xml:space="preserve">  </w:t>
            </w:r>
            <w:r>
              <w:rPr>
                <w:spacing w:val="-4"/>
              </w:rPr>
              <w:t>电视“村村通”运行维护</w:t>
            </w:r>
            <w:r>
              <w:rPr>
                <w:spacing w:val="7"/>
              </w:rPr>
              <w:t xml:space="preserve"> </w:t>
            </w:r>
            <w:r>
              <w:rPr>
                <w:spacing w:val="-2"/>
              </w:rPr>
              <w:t>聘用人员经费预算</w:t>
            </w:r>
          </w:p>
        </w:tc>
        <w:tc>
          <w:tcPr>
            <w:tcW w:w="949" w:type="dxa"/>
            <w:vAlign w:val="top"/>
          </w:tcPr>
          <w:p w14:paraId="0A2A7BFA">
            <w:pPr>
              <w:pStyle w:val="6"/>
              <w:spacing w:before="264"/>
              <w:ind w:left="523"/>
            </w:pPr>
            <w:r>
              <w:rPr>
                <w:spacing w:val="-4"/>
              </w:rPr>
              <w:t>9.53</w:t>
            </w:r>
          </w:p>
        </w:tc>
        <w:tc>
          <w:tcPr>
            <w:tcW w:w="720" w:type="dxa"/>
            <w:vAlign w:val="top"/>
          </w:tcPr>
          <w:p w14:paraId="6FD10755">
            <w:pPr>
              <w:pStyle w:val="6"/>
              <w:spacing w:before="264"/>
              <w:ind w:left="265"/>
            </w:pPr>
            <w:r>
              <w:rPr>
                <w:spacing w:val="-4"/>
              </w:rPr>
              <w:t>9.53</w:t>
            </w:r>
          </w:p>
        </w:tc>
        <w:tc>
          <w:tcPr>
            <w:tcW w:w="819" w:type="dxa"/>
            <w:vAlign w:val="top"/>
          </w:tcPr>
          <w:p w14:paraId="1B4E0C15">
            <w:pPr>
              <w:rPr>
                <w:rFonts w:ascii="Arial"/>
                <w:sz w:val="21"/>
              </w:rPr>
            </w:pPr>
          </w:p>
        </w:tc>
        <w:tc>
          <w:tcPr>
            <w:tcW w:w="670" w:type="dxa"/>
            <w:vAlign w:val="top"/>
          </w:tcPr>
          <w:p w14:paraId="1931F5FB">
            <w:pPr>
              <w:rPr>
                <w:rFonts w:ascii="Arial"/>
                <w:sz w:val="21"/>
              </w:rPr>
            </w:pPr>
          </w:p>
        </w:tc>
        <w:tc>
          <w:tcPr>
            <w:tcW w:w="710" w:type="dxa"/>
            <w:vAlign w:val="top"/>
          </w:tcPr>
          <w:p w14:paraId="388795D4">
            <w:pPr>
              <w:rPr>
                <w:rFonts w:ascii="Arial"/>
                <w:sz w:val="21"/>
              </w:rPr>
            </w:pPr>
          </w:p>
        </w:tc>
        <w:tc>
          <w:tcPr>
            <w:tcW w:w="700" w:type="dxa"/>
            <w:vAlign w:val="top"/>
          </w:tcPr>
          <w:p w14:paraId="2A254712">
            <w:pPr>
              <w:rPr>
                <w:rFonts w:ascii="Arial"/>
                <w:sz w:val="21"/>
              </w:rPr>
            </w:pPr>
          </w:p>
        </w:tc>
        <w:tc>
          <w:tcPr>
            <w:tcW w:w="710" w:type="dxa"/>
            <w:vAlign w:val="top"/>
          </w:tcPr>
          <w:p w14:paraId="361C41C4">
            <w:pPr>
              <w:rPr>
                <w:rFonts w:ascii="Arial"/>
                <w:sz w:val="21"/>
              </w:rPr>
            </w:pPr>
          </w:p>
        </w:tc>
        <w:tc>
          <w:tcPr>
            <w:tcW w:w="790" w:type="dxa"/>
            <w:vAlign w:val="top"/>
          </w:tcPr>
          <w:p w14:paraId="23BECAD5">
            <w:pPr>
              <w:rPr>
                <w:rFonts w:ascii="Arial"/>
                <w:sz w:val="21"/>
              </w:rPr>
            </w:pPr>
          </w:p>
        </w:tc>
        <w:tc>
          <w:tcPr>
            <w:tcW w:w="640" w:type="dxa"/>
            <w:vAlign w:val="top"/>
          </w:tcPr>
          <w:p w14:paraId="3D082C63">
            <w:pPr>
              <w:rPr>
                <w:rFonts w:ascii="Arial"/>
                <w:sz w:val="21"/>
              </w:rPr>
            </w:pPr>
          </w:p>
        </w:tc>
        <w:tc>
          <w:tcPr>
            <w:tcW w:w="700" w:type="dxa"/>
            <w:vAlign w:val="top"/>
          </w:tcPr>
          <w:p w14:paraId="249D737B">
            <w:pPr>
              <w:rPr>
                <w:rFonts w:ascii="Arial"/>
                <w:sz w:val="21"/>
              </w:rPr>
            </w:pPr>
          </w:p>
        </w:tc>
        <w:tc>
          <w:tcPr>
            <w:tcW w:w="624" w:type="dxa"/>
            <w:vAlign w:val="top"/>
          </w:tcPr>
          <w:p w14:paraId="4870C796">
            <w:pPr>
              <w:rPr>
                <w:rFonts w:ascii="Arial"/>
                <w:sz w:val="21"/>
              </w:rPr>
            </w:pPr>
          </w:p>
        </w:tc>
      </w:tr>
      <w:tr w14:paraId="60EFC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6AF798E9">
            <w:pPr>
              <w:pStyle w:val="6"/>
              <w:spacing w:before="151" w:line="242" w:lineRule="auto"/>
              <w:ind w:left="145"/>
            </w:pPr>
            <w:r>
              <w:rPr>
                <w:spacing w:val="-5"/>
              </w:rPr>
              <w:t>207</w:t>
            </w:r>
          </w:p>
        </w:tc>
        <w:tc>
          <w:tcPr>
            <w:tcW w:w="567" w:type="dxa"/>
            <w:vAlign w:val="top"/>
          </w:tcPr>
          <w:p w14:paraId="018B328E">
            <w:pPr>
              <w:pStyle w:val="6"/>
              <w:spacing w:before="151" w:line="242" w:lineRule="auto"/>
              <w:ind w:left="207"/>
            </w:pPr>
            <w:r>
              <w:rPr>
                <w:spacing w:val="-10"/>
              </w:rPr>
              <w:t>08</w:t>
            </w:r>
          </w:p>
        </w:tc>
        <w:tc>
          <w:tcPr>
            <w:tcW w:w="567" w:type="dxa"/>
            <w:vAlign w:val="top"/>
          </w:tcPr>
          <w:p w14:paraId="247BDD5B">
            <w:pPr>
              <w:pStyle w:val="6"/>
              <w:spacing w:before="151" w:line="242" w:lineRule="auto"/>
              <w:ind w:left="203"/>
            </w:pPr>
            <w:r>
              <w:rPr>
                <w:spacing w:val="-8"/>
              </w:rPr>
              <w:t>99</w:t>
            </w:r>
          </w:p>
        </w:tc>
        <w:tc>
          <w:tcPr>
            <w:tcW w:w="2320" w:type="dxa"/>
            <w:vAlign w:val="top"/>
          </w:tcPr>
          <w:p w14:paraId="39B1CA90">
            <w:pPr>
              <w:pStyle w:val="6"/>
              <w:spacing w:before="150" w:line="213" w:lineRule="auto"/>
              <w:ind w:left="110"/>
            </w:pPr>
            <w:r>
              <w:rPr>
                <w:spacing w:val="-1"/>
              </w:rPr>
              <w:t>其他广播电视支出</w:t>
            </w:r>
          </w:p>
        </w:tc>
        <w:tc>
          <w:tcPr>
            <w:tcW w:w="2169" w:type="dxa"/>
            <w:vAlign w:val="top"/>
          </w:tcPr>
          <w:p w14:paraId="65E6EF58">
            <w:pPr>
              <w:pStyle w:val="6"/>
              <w:spacing w:before="32" w:line="220" w:lineRule="auto"/>
              <w:ind w:left="110" w:right="104" w:firstLine="7"/>
            </w:pPr>
            <w:r>
              <w:rPr>
                <w:spacing w:val="-8"/>
              </w:rPr>
              <w:t>2023</w:t>
            </w:r>
            <w:r>
              <w:rPr>
                <w:spacing w:val="-26"/>
              </w:rPr>
              <w:t xml:space="preserve"> </w:t>
            </w:r>
            <w:r>
              <w:rPr>
                <w:spacing w:val="-8"/>
              </w:rPr>
              <w:t>年“村村通”工程聘</w:t>
            </w:r>
            <w:r>
              <w:t xml:space="preserve"> </w:t>
            </w:r>
            <w:r>
              <w:rPr>
                <w:spacing w:val="-1"/>
              </w:rPr>
              <w:t>用运行维护人员经费</w:t>
            </w:r>
          </w:p>
        </w:tc>
        <w:tc>
          <w:tcPr>
            <w:tcW w:w="949" w:type="dxa"/>
            <w:vAlign w:val="top"/>
          </w:tcPr>
          <w:p w14:paraId="4BA79EB7">
            <w:pPr>
              <w:pStyle w:val="6"/>
              <w:spacing w:before="150"/>
              <w:ind w:left="520"/>
            </w:pPr>
            <w:r>
              <w:rPr>
                <w:spacing w:val="-4"/>
              </w:rPr>
              <w:t>4.00</w:t>
            </w:r>
          </w:p>
        </w:tc>
        <w:tc>
          <w:tcPr>
            <w:tcW w:w="720" w:type="dxa"/>
            <w:vAlign w:val="top"/>
          </w:tcPr>
          <w:p w14:paraId="5954A109">
            <w:pPr>
              <w:pStyle w:val="6"/>
              <w:spacing w:before="150"/>
              <w:ind w:left="263"/>
            </w:pPr>
            <w:r>
              <w:rPr>
                <w:spacing w:val="-4"/>
              </w:rPr>
              <w:t>4.00</w:t>
            </w:r>
          </w:p>
        </w:tc>
        <w:tc>
          <w:tcPr>
            <w:tcW w:w="819" w:type="dxa"/>
            <w:vAlign w:val="top"/>
          </w:tcPr>
          <w:p w14:paraId="0AF25BF0">
            <w:pPr>
              <w:rPr>
                <w:rFonts w:ascii="Arial"/>
                <w:sz w:val="21"/>
              </w:rPr>
            </w:pPr>
          </w:p>
        </w:tc>
        <w:tc>
          <w:tcPr>
            <w:tcW w:w="670" w:type="dxa"/>
            <w:vAlign w:val="top"/>
          </w:tcPr>
          <w:p w14:paraId="6F819C2B">
            <w:pPr>
              <w:rPr>
                <w:rFonts w:ascii="Arial"/>
                <w:sz w:val="21"/>
              </w:rPr>
            </w:pPr>
          </w:p>
        </w:tc>
        <w:tc>
          <w:tcPr>
            <w:tcW w:w="710" w:type="dxa"/>
            <w:vAlign w:val="top"/>
          </w:tcPr>
          <w:p w14:paraId="1664B3BD">
            <w:pPr>
              <w:rPr>
                <w:rFonts w:ascii="Arial"/>
                <w:sz w:val="21"/>
              </w:rPr>
            </w:pPr>
          </w:p>
        </w:tc>
        <w:tc>
          <w:tcPr>
            <w:tcW w:w="700" w:type="dxa"/>
            <w:vAlign w:val="top"/>
          </w:tcPr>
          <w:p w14:paraId="66686638">
            <w:pPr>
              <w:rPr>
                <w:rFonts w:ascii="Arial"/>
                <w:sz w:val="21"/>
              </w:rPr>
            </w:pPr>
          </w:p>
        </w:tc>
        <w:tc>
          <w:tcPr>
            <w:tcW w:w="710" w:type="dxa"/>
            <w:vAlign w:val="top"/>
          </w:tcPr>
          <w:p w14:paraId="3C447A64">
            <w:pPr>
              <w:rPr>
                <w:rFonts w:ascii="Arial"/>
                <w:sz w:val="21"/>
              </w:rPr>
            </w:pPr>
          </w:p>
        </w:tc>
        <w:tc>
          <w:tcPr>
            <w:tcW w:w="790" w:type="dxa"/>
            <w:vAlign w:val="top"/>
          </w:tcPr>
          <w:p w14:paraId="3915F918">
            <w:pPr>
              <w:rPr>
                <w:rFonts w:ascii="Arial"/>
                <w:sz w:val="21"/>
              </w:rPr>
            </w:pPr>
          </w:p>
        </w:tc>
        <w:tc>
          <w:tcPr>
            <w:tcW w:w="640" w:type="dxa"/>
            <w:vAlign w:val="top"/>
          </w:tcPr>
          <w:p w14:paraId="3F484550">
            <w:pPr>
              <w:rPr>
                <w:rFonts w:ascii="Arial"/>
                <w:sz w:val="21"/>
              </w:rPr>
            </w:pPr>
          </w:p>
        </w:tc>
        <w:tc>
          <w:tcPr>
            <w:tcW w:w="700" w:type="dxa"/>
            <w:vAlign w:val="top"/>
          </w:tcPr>
          <w:p w14:paraId="07A90070">
            <w:pPr>
              <w:rPr>
                <w:rFonts w:ascii="Arial"/>
                <w:sz w:val="21"/>
              </w:rPr>
            </w:pPr>
          </w:p>
        </w:tc>
        <w:tc>
          <w:tcPr>
            <w:tcW w:w="624" w:type="dxa"/>
            <w:vAlign w:val="top"/>
          </w:tcPr>
          <w:p w14:paraId="511C61C4">
            <w:pPr>
              <w:rPr>
                <w:rFonts w:ascii="Arial"/>
                <w:sz w:val="21"/>
              </w:rPr>
            </w:pPr>
          </w:p>
        </w:tc>
      </w:tr>
      <w:tr w14:paraId="0FDEE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75B762E">
            <w:pPr>
              <w:pStyle w:val="6"/>
              <w:spacing w:before="149" w:line="242" w:lineRule="auto"/>
              <w:ind w:left="145"/>
            </w:pPr>
            <w:r>
              <w:rPr>
                <w:b/>
                <w:bCs/>
                <w:spacing w:val="-6"/>
              </w:rPr>
              <w:t>207</w:t>
            </w:r>
          </w:p>
        </w:tc>
        <w:tc>
          <w:tcPr>
            <w:tcW w:w="567" w:type="dxa"/>
            <w:vAlign w:val="top"/>
          </w:tcPr>
          <w:p w14:paraId="07050B86">
            <w:pPr>
              <w:pStyle w:val="6"/>
              <w:spacing w:before="149" w:line="242" w:lineRule="auto"/>
              <w:ind w:left="203"/>
            </w:pPr>
            <w:r>
              <w:rPr>
                <w:b/>
                <w:bCs/>
                <w:spacing w:val="-10"/>
              </w:rPr>
              <w:t>99</w:t>
            </w:r>
          </w:p>
        </w:tc>
        <w:tc>
          <w:tcPr>
            <w:tcW w:w="567" w:type="dxa"/>
            <w:vAlign w:val="top"/>
          </w:tcPr>
          <w:p w14:paraId="76931EE7">
            <w:pPr>
              <w:rPr>
                <w:rFonts w:ascii="Arial"/>
                <w:sz w:val="21"/>
              </w:rPr>
            </w:pPr>
          </w:p>
        </w:tc>
        <w:tc>
          <w:tcPr>
            <w:tcW w:w="2320" w:type="dxa"/>
            <w:vAlign w:val="top"/>
          </w:tcPr>
          <w:p w14:paraId="0C8CCD31">
            <w:pPr>
              <w:pStyle w:val="6"/>
              <w:spacing w:before="32" w:line="220" w:lineRule="auto"/>
              <w:ind w:left="114" w:right="224" w:hanging="4"/>
            </w:pPr>
            <w:r>
              <w:rPr>
                <w:b/>
                <w:bCs/>
                <w:spacing w:val="-2"/>
              </w:rPr>
              <w:t>其他文化旅游体育与传媒</w:t>
            </w:r>
            <w:r>
              <w:t xml:space="preserve"> </w:t>
            </w:r>
            <w:r>
              <w:rPr>
                <w:b/>
                <w:bCs/>
                <w:spacing w:val="-8"/>
              </w:rPr>
              <w:t>支出</w:t>
            </w:r>
          </w:p>
        </w:tc>
        <w:tc>
          <w:tcPr>
            <w:tcW w:w="2169" w:type="dxa"/>
            <w:vAlign w:val="top"/>
          </w:tcPr>
          <w:p w14:paraId="0B475EA7">
            <w:pPr>
              <w:rPr>
                <w:rFonts w:ascii="Arial"/>
                <w:sz w:val="21"/>
              </w:rPr>
            </w:pPr>
          </w:p>
        </w:tc>
        <w:tc>
          <w:tcPr>
            <w:tcW w:w="949" w:type="dxa"/>
            <w:vAlign w:val="top"/>
          </w:tcPr>
          <w:p w14:paraId="6B4ACB0D">
            <w:pPr>
              <w:pStyle w:val="6"/>
              <w:spacing w:before="148"/>
              <w:ind w:left="434"/>
            </w:pPr>
            <w:r>
              <w:rPr>
                <w:b/>
                <w:bCs/>
                <w:spacing w:val="-5"/>
              </w:rPr>
              <w:t>98.00</w:t>
            </w:r>
          </w:p>
        </w:tc>
        <w:tc>
          <w:tcPr>
            <w:tcW w:w="720" w:type="dxa"/>
            <w:vAlign w:val="top"/>
          </w:tcPr>
          <w:p w14:paraId="3AE2E299">
            <w:pPr>
              <w:rPr>
                <w:rFonts w:ascii="Arial"/>
                <w:sz w:val="21"/>
              </w:rPr>
            </w:pPr>
          </w:p>
        </w:tc>
        <w:tc>
          <w:tcPr>
            <w:tcW w:w="819" w:type="dxa"/>
            <w:vAlign w:val="top"/>
          </w:tcPr>
          <w:p w14:paraId="341BFDBB">
            <w:pPr>
              <w:pStyle w:val="6"/>
              <w:spacing w:before="148"/>
              <w:ind w:left="277"/>
            </w:pPr>
            <w:r>
              <w:rPr>
                <w:b/>
                <w:bCs/>
                <w:spacing w:val="-5"/>
              </w:rPr>
              <w:t>98.00</w:t>
            </w:r>
          </w:p>
        </w:tc>
        <w:tc>
          <w:tcPr>
            <w:tcW w:w="670" w:type="dxa"/>
            <w:vAlign w:val="top"/>
          </w:tcPr>
          <w:p w14:paraId="2ADD214B">
            <w:pPr>
              <w:rPr>
                <w:rFonts w:ascii="Arial"/>
                <w:sz w:val="21"/>
              </w:rPr>
            </w:pPr>
          </w:p>
        </w:tc>
        <w:tc>
          <w:tcPr>
            <w:tcW w:w="710" w:type="dxa"/>
            <w:vAlign w:val="top"/>
          </w:tcPr>
          <w:p w14:paraId="7C0E697C">
            <w:pPr>
              <w:rPr>
                <w:rFonts w:ascii="Arial"/>
                <w:sz w:val="21"/>
              </w:rPr>
            </w:pPr>
          </w:p>
        </w:tc>
        <w:tc>
          <w:tcPr>
            <w:tcW w:w="700" w:type="dxa"/>
            <w:vAlign w:val="top"/>
          </w:tcPr>
          <w:p w14:paraId="3D8E313F">
            <w:pPr>
              <w:rPr>
                <w:rFonts w:ascii="Arial"/>
                <w:sz w:val="21"/>
              </w:rPr>
            </w:pPr>
          </w:p>
        </w:tc>
        <w:tc>
          <w:tcPr>
            <w:tcW w:w="710" w:type="dxa"/>
            <w:vAlign w:val="top"/>
          </w:tcPr>
          <w:p w14:paraId="1CCDCB06">
            <w:pPr>
              <w:rPr>
                <w:rFonts w:ascii="Arial"/>
                <w:sz w:val="21"/>
              </w:rPr>
            </w:pPr>
          </w:p>
        </w:tc>
        <w:tc>
          <w:tcPr>
            <w:tcW w:w="790" w:type="dxa"/>
            <w:vAlign w:val="top"/>
          </w:tcPr>
          <w:p w14:paraId="6F8BDE58">
            <w:pPr>
              <w:rPr>
                <w:rFonts w:ascii="Arial"/>
                <w:sz w:val="21"/>
              </w:rPr>
            </w:pPr>
          </w:p>
        </w:tc>
        <w:tc>
          <w:tcPr>
            <w:tcW w:w="640" w:type="dxa"/>
            <w:vAlign w:val="top"/>
          </w:tcPr>
          <w:p w14:paraId="20E96C43">
            <w:pPr>
              <w:rPr>
                <w:rFonts w:ascii="Arial"/>
                <w:sz w:val="21"/>
              </w:rPr>
            </w:pPr>
          </w:p>
        </w:tc>
        <w:tc>
          <w:tcPr>
            <w:tcW w:w="700" w:type="dxa"/>
            <w:vAlign w:val="top"/>
          </w:tcPr>
          <w:p w14:paraId="1F59DB64">
            <w:pPr>
              <w:rPr>
                <w:rFonts w:ascii="Arial"/>
                <w:sz w:val="21"/>
              </w:rPr>
            </w:pPr>
          </w:p>
        </w:tc>
        <w:tc>
          <w:tcPr>
            <w:tcW w:w="624" w:type="dxa"/>
            <w:vAlign w:val="top"/>
          </w:tcPr>
          <w:p w14:paraId="33B6781F">
            <w:pPr>
              <w:rPr>
                <w:rFonts w:ascii="Arial"/>
                <w:sz w:val="21"/>
              </w:rPr>
            </w:pPr>
          </w:p>
        </w:tc>
      </w:tr>
      <w:tr w14:paraId="0DD3E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 w:hRule="atLeast"/>
        </w:trPr>
        <w:tc>
          <w:tcPr>
            <w:tcW w:w="538" w:type="dxa"/>
            <w:vAlign w:val="top"/>
          </w:tcPr>
          <w:p w14:paraId="39A67370">
            <w:pPr>
              <w:pStyle w:val="6"/>
              <w:spacing w:before="32" w:line="204" w:lineRule="auto"/>
              <w:ind w:left="145"/>
            </w:pPr>
            <w:r>
              <w:rPr>
                <w:spacing w:val="-5"/>
              </w:rPr>
              <w:t>207</w:t>
            </w:r>
          </w:p>
        </w:tc>
        <w:tc>
          <w:tcPr>
            <w:tcW w:w="567" w:type="dxa"/>
            <w:vAlign w:val="top"/>
          </w:tcPr>
          <w:p w14:paraId="1C2F84C6">
            <w:pPr>
              <w:pStyle w:val="6"/>
              <w:spacing w:before="32" w:line="204" w:lineRule="auto"/>
              <w:ind w:left="203"/>
            </w:pPr>
            <w:r>
              <w:rPr>
                <w:spacing w:val="-8"/>
              </w:rPr>
              <w:t>99</w:t>
            </w:r>
          </w:p>
        </w:tc>
        <w:tc>
          <w:tcPr>
            <w:tcW w:w="567" w:type="dxa"/>
            <w:vAlign w:val="top"/>
          </w:tcPr>
          <w:p w14:paraId="15DB22DA">
            <w:pPr>
              <w:pStyle w:val="6"/>
              <w:spacing w:before="32" w:line="204" w:lineRule="auto"/>
              <w:ind w:left="203"/>
            </w:pPr>
            <w:r>
              <w:rPr>
                <w:spacing w:val="-8"/>
              </w:rPr>
              <w:t>99</w:t>
            </w:r>
          </w:p>
        </w:tc>
        <w:tc>
          <w:tcPr>
            <w:tcW w:w="2320" w:type="dxa"/>
            <w:vAlign w:val="top"/>
          </w:tcPr>
          <w:p w14:paraId="44C3AE2F">
            <w:pPr>
              <w:pStyle w:val="6"/>
              <w:spacing w:before="32" w:line="204" w:lineRule="auto"/>
              <w:ind w:left="110"/>
            </w:pPr>
            <w:r>
              <w:rPr>
                <w:spacing w:val="-1"/>
              </w:rPr>
              <w:t>其他文化旅游体育与传媒</w:t>
            </w:r>
          </w:p>
        </w:tc>
        <w:tc>
          <w:tcPr>
            <w:tcW w:w="2169" w:type="dxa"/>
            <w:vAlign w:val="top"/>
          </w:tcPr>
          <w:p w14:paraId="65276692">
            <w:pPr>
              <w:pStyle w:val="6"/>
              <w:spacing w:before="32" w:line="204" w:lineRule="auto"/>
              <w:ind w:left="117"/>
            </w:pPr>
            <w:r>
              <w:rPr>
                <w:spacing w:val="-3"/>
              </w:rPr>
              <w:t>2023</w:t>
            </w:r>
            <w:r>
              <w:rPr>
                <w:spacing w:val="-26"/>
              </w:rPr>
              <w:t xml:space="preserve"> </w:t>
            </w:r>
            <w:r>
              <w:rPr>
                <w:spacing w:val="-3"/>
              </w:rPr>
              <w:t>年自治区“</w:t>
            </w:r>
            <w:r>
              <w:rPr>
                <w:spacing w:val="-70"/>
              </w:rPr>
              <w:t xml:space="preserve"> </w:t>
            </w:r>
            <w:r>
              <w:rPr>
                <w:spacing w:val="-3"/>
              </w:rPr>
              <w:t>三馆一</w:t>
            </w:r>
          </w:p>
        </w:tc>
        <w:tc>
          <w:tcPr>
            <w:tcW w:w="949" w:type="dxa"/>
            <w:vAlign w:val="top"/>
          </w:tcPr>
          <w:p w14:paraId="30059CC2">
            <w:pPr>
              <w:pStyle w:val="6"/>
              <w:spacing w:before="32" w:line="204" w:lineRule="auto"/>
              <w:ind w:left="437"/>
            </w:pPr>
            <w:r>
              <w:rPr>
                <w:spacing w:val="-4"/>
              </w:rPr>
              <w:t>14.00</w:t>
            </w:r>
          </w:p>
        </w:tc>
        <w:tc>
          <w:tcPr>
            <w:tcW w:w="720" w:type="dxa"/>
            <w:vAlign w:val="top"/>
          </w:tcPr>
          <w:p w14:paraId="27CC39FD">
            <w:pPr>
              <w:spacing w:line="231" w:lineRule="exact"/>
              <w:rPr>
                <w:rFonts w:ascii="Arial"/>
                <w:sz w:val="20"/>
              </w:rPr>
            </w:pPr>
          </w:p>
        </w:tc>
        <w:tc>
          <w:tcPr>
            <w:tcW w:w="819" w:type="dxa"/>
            <w:vAlign w:val="top"/>
          </w:tcPr>
          <w:p w14:paraId="251383A8">
            <w:pPr>
              <w:pStyle w:val="6"/>
              <w:spacing w:before="32" w:line="204" w:lineRule="auto"/>
              <w:ind w:left="280"/>
            </w:pPr>
            <w:r>
              <w:rPr>
                <w:spacing w:val="-4"/>
              </w:rPr>
              <w:t>14.00</w:t>
            </w:r>
          </w:p>
        </w:tc>
        <w:tc>
          <w:tcPr>
            <w:tcW w:w="670" w:type="dxa"/>
            <w:vAlign w:val="top"/>
          </w:tcPr>
          <w:p w14:paraId="2D3E2EC5">
            <w:pPr>
              <w:spacing w:line="231" w:lineRule="exact"/>
              <w:rPr>
                <w:rFonts w:ascii="Arial"/>
                <w:sz w:val="20"/>
              </w:rPr>
            </w:pPr>
          </w:p>
        </w:tc>
        <w:tc>
          <w:tcPr>
            <w:tcW w:w="710" w:type="dxa"/>
            <w:vAlign w:val="top"/>
          </w:tcPr>
          <w:p w14:paraId="55632F08">
            <w:pPr>
              <w:spacing w:line="231" w:lineRule="exact"/>
              <w:rPr>
                <w:rFonts w:ascii="Arial"/>
                <w:sz w:val="20"/>
              </w:rPr>
            </w:pPr>
          </w:p>
        </w:tc>
        <w:tc>
          <w:tcPr>
            <w:tcW w:w="700" w:type="dxa"/>
            <w:vAlign w:val="top"/>
          </w:tcPr>
          <w:p w14:paraId="39FB88BE">
            <w:pPr>
              <w:spacing w:line="231" w:lineRule="exact"/>
              <w:rPr>
                <w:rFonts w:ascii="Arial"/>
                <w:sz w:val="20"/>
              </w:rPr>
            </w:pPr>
          </w:p>
        </w:tc>
        <w:tc>
          <w:tcPr>
            <w:tcW w:w="710" w:type="dxa"/>
            <w:vAlign w:val="top"/>
          </w:tcPr>
          <w:p w14:paraId="7EE4D97D">
            <w:pPr>
              <w:spacing w:line="231" w:lineRule="exact"/>
              <w:rPr>
                <w:rFonts w:ascii="Arial"/>
                <w:sz w:val="20"/>
              </w:rPr>
            </w:pPr>
          </w:p>
        </w:tc>
        <w:tc>
          <w:tcPr>
            <w:tcW w:w="790" w:type="dxa"/>
            <w:vAlign w:val="top"/>
          </w:tcPr>
          <w:p w14:paraId="304271FD">
            <w:pPr>
              <w:spacing w:line="231" w:lineRule="exact"/>
              <w:rPr>
                <w:rFonts w:ascii="Arial"/>
                <w:sz w:val="20"/>
              </w:rPr>
            </w:pPr>
          </w:p>
        </w:tc>
        <w:tc>
          <w:tcPr>
            <w:tcW w:w="640" w:type="dxa"/>
            <w:vAlign w:val="top"/>
          </w:tcPr>
          <w:p w14:paraId="4F57D5A3">
            <w:pPr>
              <w:spacing w:line="231" w:lineRule="exact"/>
              <w:rPr>
                <w:rFonts w:ascii="Arial"/>
                <w:sz w:val="20"/>
              </w:rPr>
            </w:pPr>
          </w:p>
        </w:tc>
        <w:tc>
          <w:tcPr>
            <w:tcW w:w="700" w:type="dxa"/>
            <w:vAlign w:val="top"/>
          </w:tcPr>
          <w:p w14:paraId="434EFEB9">
            <w:pPr>
              <w:spacing w:line="231" w:lineRule="exact"/>
              <w:rPr>
                <w:rFonts w:ascii="Arial"/>
                <w:sz w:val="20"/>
              </w:rPr>
            </w:pPr>
          </w:p>
        </w:tc>
        <w:tc>
          <w:tcPr>
            <w:tcW w:w="624" w:type="dxa"/>
            <w:vAlign w:val="top"/>
          </w:tcPr>
          <w:p w14:paraId="12FC5100">
            <w:pPr>
              <w:spacing w:line="231" w:lineRule="exact"/>
              <w:rPr>
                <w:rFonts w:ascii="Arial"/>
                <w:sz w:val="20"/>
              </w:rPr>
            </w:pPr>
          </w:p>
        </w:tc>
      </w:tr>
    </w:tbl>
    <w:p w14:paraId="418BDD6A">
      <w:pPr>
        <w:spacing w:line="100" w:lineRule="exact"/>
        <w:rPr>
          <w:rFonts w:ascii="Arial"/>
          <w:sz w:val="8"/>
        </w:rPr>
      </w:pPr>
    </w:p>
    <w:p w14:paraId="018461CA">
      <w:pPr>
        <w:spacing w:line="100" w:lineRule="exact"/>
        <w:rPr>
          <w:rFonts w:ascii="Arial" w:hAnsi="Arial" w:eastAsia="Arial" w:cs="Arial"/>
          <w:sz w:val="8"/>
          <w:szCs w:val="8"/>
        </w:rPr>
        <w:sectPr>
          <w:footerReference r:id="rId22" w:type="default"/>
          <w:pgSz w:w="16839" w:h="11906"/>
          <w:pgMar w:top="1012" w:right="824" w:bottom="1521" w:left="1815" w:header="0" w:footer="1156" w:gutter="0"/>
          <w:cols w:space="720" w:num="1"/>
        </w:sectPr>
      </w:pPr>
    </w:p>
    <w:p w14:paraId="799FB5FA">
      <w:pPr>
        <w:spacing w:before="47"/>
      </w:pPr>
    </w:p>
    <w:p w14:paraId="73F0FE5C">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EF77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F0A7E38">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932E02F">
            <w:pPr>
              <w:spacing w:line="310" w:lineRule="auto"/>
              <w:rPr>
                <w:rFonts w:ascii="Arial"/>
                <w:sz w:val="21"/>
              </w:rPr>
            </w:pPr>
          </w:p>
          <w:p w14:paraId="063090AB">
            <w:pPr>
              <w:spacing w:line="310" w:lineRule="auto"/>
              <w:rPr>
                <w:rFonts w:ascii="Arial"/>
                <w:sz w:val="21"/>
              </w:rPr>
            </w:pPr>
          </w:p>
          <w:p w14:paraId="5E4E45C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48419F4">
            <w:pPr>
              <w:spacing w:line="310" w:lineRule="auto"/>
              <w:rPr>
                <w:rFonts w:ascii="Arial"/>
                <w:sz w:val="21"/>
              </w:rPr>
            </w:pPr>
          </w:p>
          <w:p w14:paraId="21B32F7B">
            <w:pPr>
              <w:spacing w:line="310" w:lineRule="auto"/>
              <w:rPr>
                <w:rFonts w:ascii="Arial"/>
                <w:sz w:val="21"/>
              </w:rPr>
            </w:pPr>
          </w:p>
          <w:p w14:paraId="7C22C699">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66F3812">
            <w:pPr>
              <w:spacing w:line="244" w:lineRule="auto"/>
              <w:rPr>
                <w:rFonts w:ascii="Arial"/>
                <w:sz w:val="21"/>
              </w:rPr>
            </w:pPr>
          </w:p>
          <w:p w14:paraId="6BB9AA85">
            <w:pPr>
              <w:spacing w:line="244" w:lineRule="auto"/>
              <w:rPr>
                <w:rFonts w:ascii="Arial"/>
                <w:sz w:val="21"/>
              </w:rPr>
            </w:pPr>
          </w:p>
          <w:p w14:paraId="32CF536D">
            <w:pPr>
              <w:pStyle w:val="6"/>
              <w:spacing w:before="62" w:line="222" w:lineRule="auto"/>
              <w:ind w:left="181"/>
              <w:rPr>
                <w:sz w:val="19"/>
                <w:szCs w:val="19"/>
              </w:rPr>
            </w:pPr>
            <w:r>
              <w:rPr>
                <w:b/>
                <w:bCs/>
                <w:spacing w:val="4"/>
                <w:sz w:val="19"/>
                <w:szCs w:val="19"/>
              </w:rPr>
              <w:t>项目支</w:t>
            </w:r>
          </w:p>
          <w:p w14:paraId="4CD42F13">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A4FF97D">
            <w:pPr>
              <w:spacing w:line="360" w:lineRule="auto"/>
              <w:rPr>
                <w:rFonts w:ascii="Arial"/>
                <w:sz w:val="21"/>
              </w:rPr>
            </w:pPr>
          </w:p>
          <w:p w14:paraId="144416AD">
            <w:pPr>
              <w:pStyle w:val="6"/>
              <w:spacing w:before="62" w:line="223" w:lineRule="auto"/>
              <w:ind w:left="171"/>
              <w:rPr>
                <w:sz w:val="19"/>
                <w:szCs w:val="19"/>
              </w:rPr>
            </w:pPr>
            <w:r>
              <w:rPr>
                <w:b/>
                <w:bCs/>
                <w:spacing w:val="2"/>
                <w:sz w:val="19"/>
                <w:szCs w:val="19"/>
              </w:rPr>
              <w:t>工资</w:t>
            </w:r>
          </w:p>
          <w:p w14:paraId="59396A73">
            <w:pPr>
              <w:pStyle w:val="6"/>
              <w:spacing w:before="30" w:line="224" w:lineRule="auto"/>
              <w:ind w:left="169"/>
              <w:rPr>
                <w:sz w:val="19"/>
                <w:szCs w:val="19"/>
              </w:rPr>
            </w:pPr>
            <w:r>
              <w:rPr>
                <w:b/>
                <w:bCs/>
                <w:spacing w:val="2"/>
                <w:sz w:val="19"/>
                <w:szCs w:val="19"/>
              </w:rPr>
              <w:t>福利</w:t>
            </w:r>
          </w:p>
          <w:p w14:paraId="4B762DD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848A548">
            <w:pPr>
              <w:spacing w:line="360" w:lineRule="auto"/>
              <w:rPr>
                <w:rFonts w:ascii="Arial"/>
                <w:sz w:val="21"/>
              </w:rPr>
            </w:pPr>
          </w:p>
          <w:p w14:paraId="69856350">
            <w:pPr>
              <w:pStyle w:val="6"/>
              <w:spacing w:before="62" w:line="224" w:lineRule="auto"/>
              <w:ind w:left="124"/>
              <w:rPr>
                <w:sz w:val="19"/>
                <w:szCs w:val="19"/>
              </w:rPr>
            </w:pPr>
            <w:r>
              <w:rPr>
                <w:b/>
                <w:bCs/>
                <w:spacing w:val="2"/>
                <w:sz w:val="19"/>
                <w:szCs w:val="19"/>
              </w:rPr>
              <w:t>商品和</w:t>
            </w:r>
          </w:p>
          <w:p w14:paraId="37E46C0F">
            <w:pPr>
              <w:pStyle w:val="6"/>
              <w:spacing w:before="27" w:line="222" w:lineRule="auto"/>
              <w:ind w:left="118"/>
              <w:rPr>
                <w:sz w:val="19"/>
                <w:szCs w:val="19"/>
              </w:rPr>
            </w:pPr>
            <w:r>
              <w:rPr>
                <w:b/>
                <w:bCs/>
                <w:spacing w:val="4"/>
                <w:sz w:val="19"/>
                <w:szCs w:val="19"/>
              </w:rPr>
              <w:t>服务支</w:t>
            </w:r>
          </w:p>
          <w:p w14:paraId="120077CE">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E92FC1A">
            <w:pPr>
              <w:pStyle w:val="6"/>
              <w:spacing w:before="164" w:line="222" w:lineRule="auto"/>
              <w:ind w:left="145"/>
              <w:rPr>
                <w:sz w:val="19"/>
                <w:szCs w:val="19"/>
              </w:rPr>
            </w:pPr>
            <w:r>
              <w:rPr>
                <w:b/>
                <w:bCs/>
                <w:spacing w:val="2"/>
                <w:sz w:val="19"/>
                <w:szCs w:val="19"/>
              </w:rPr>
              <w:t>对个</w:t>
            </w:r>
          </w:p>
          <w:p w14:paraId="2CF4F3A3">
            <w:pPr>
              <w:pStyle w:val="6"/>
              <w:spacing w:before="31" w:line="224" w:lineRule="auto"/>
              <w:ind w:left="143"/>
              <w:rPr>
                <w:sz w:val="19"/>
                <w:szCs w:val="19"/>
              </w:rPr>
            </w:pPr>
            <w:r>
              <w:rPr>
                <w:b/>
                <w:bCs/>
                <w:spacing w:val="3"/>
                <w:sz w:val="19"/>
                <w:szCs w:val="19"/>
              </w:rPr>
              <w:t>人和</w:t>
            </w:r>
          </w:p>
          <w:p w14:paraId="1B9F928A">
            <w:pPr>
              <w:pStyle w:val="6"/>
              <w:spacing w:before="27" w:line="227" w:lineRule="auto"/>
              <w:ind w:left="146"/>
              <w:rPr>
                <w:sz w:val="19"/>
                <w:szCs w:val="19"/>
              </w:rPr>
            </w:pPr>
            <w:r>
              <w:rPr>
                <w:b/>
                <w:bCs/>
                <w:spacing w:val="2"/>
                <w:sz w:val="19"/>
                <w:szCs w:val="19"/>
              </w:rPr>
              <w:t>家庭</w:t>
            </w:r>
          </w:p>
          <w:p w14:paraId="5586B966">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44BD8060">
            <w:pPr>
              <w:pStyle w:val="6"/>
              <w:spacing w:before="165" w:line="222" w:lineRule="auto"/>
              <w:ind w:left="159"/>
              <w:rPr>
                <w:sz w:val="19"/>
                <w:szCs w:val="19"/>
              </w:rPr>
            </w:pPr>
            <w:r>
              <w:rPr>
                <w:b/>
                <w:bCs/>
                <w:spacing w:val="6"/>
                <w:sz w:val="19"/>
                <w:szCs w:val="19"/>
              </w:rPr>
              <w:t>债务</w:t>
            </w:r>
          </w:p>
          <w:p w14:paraId="46EF5C53">
            <w:pPr>
              <w:pStyle w:val="6"/>
              <w:spacing w:before="30" w:line="226" w:lineRule="auto"/>
              <w:ind w:left="160"/>
              <w:rPr>
                <w:sz w:val="19"/>
                <w:szCs w:val="19"/>
              </w:rPr>
            </w:pPr>
            <w:r>
              <w:rPr>
                <w:b/>
                <w:bCs/>
                <w:spacing w:val="5"/>
                <w:sz w:val="19"/>
                <w:szCs w:val="19"/>
              </w:rPr>
              <w:t>利息</w:t>
            </w:r>
          </w:p>
          <w:p w14:paraId="5540C8D2">
            <w:pPr>
              <w:pStyle w:val="6"/>
              <w:spacing w:before="27" w:line="222" w:lineRule="auto"/>
              <w:ind w:left="160"/>
              <w:rPr>
                <w:sz w:val="19"/>
                <w:szCs w:val="19"/>
              </w:rPr>
            </w:pPr>
            <w:r>
              <w:rPr>
                <w:b/>
                <w:bCs/>
                <w:spacing w:val="5"/>
                <w:sz w:val="19"/>
                <w:szCs w:val="19"/>
              </w:rPr>
              <w:t>及费</w:t>
            </w:r>
          </w:p>
          <w:p w14:paraId="39F22B5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BAFDEA6">
            <w:pPr>
              <w:pStyle w:val="6"/>
              <w:spacing w:before="37" w:line="223" w:lineRule="auto"/>
              <w:ind w:left="167"/>
              <w:rPr>
                <w:sz w:val="19"/>
                <w:szCs w:val="19"/>
              </w:rPr>
            </w:pPr>
            <w:r>
              <w:rPr>
                <w:b/>
                <w:bCs/>
                <w:sz w:val="19"/>
                <w:szCs w:val="19"/>
              </w:rPr>
              <w:t>资本</w:t>
            </w:r>
          </w:p>
          <w:p w14:paraId="122B0FCD">
            <w:pPr>
              <w:pStyle w:val="6"/>
              <w:spacing w:before="26" w:line="222" w:lineRule="auto"/>
              <w:ind w:left="162"/>
              <w:rPr>
                <w:sz w:val="19"/>
                <w:szCs w:val="19"/>
              </w:rPr>
            </w:pPr>
            <w:r>
              <w:rPr>
                <w:b/>
                <w:bCs/>
                <w:spacing w:val="2"/>
                <w:sz w:val="19"/>
                <w:szCs w:val="19"/>
              </w:rPr>
              <w:t>性支</w:t>
            </w:r>
          </w:p>
          <w:p w14:paraId="50D8210E">
            <w:pPr>
              <w:pStyle w:val="6"/>
              <w:spacing w:before="31" w:line="230" w:lineRule="auto"/>
              <w:ind w:left="282"/>
              <w:rPr>
                <w:sz w:val="19"/>
                <w:szCs w:val="19"/>
              </w:rPr>
            </w:pPr>
            <w:r>
              <w:rPr>
                <w:b/>
                <w:bCs/>
                <w:spacing w:val="-2"/>
                <w:sz w:val="19"/>
                <w:szCs w:val="19"/>
              </w:rPr>
              <w:t>出</w:t>
            </w:r>
          </w:p>
          <w:p w14:paraId="48C25008">
            <w:pPr>
              <w:pStyle w:val="6"/>
              <w:spacing w:before="24" w:line="227" w:lineRule="auto"/>
              <w:ind w:left="155"/>
              <w:rPr>
                <w:sz w:val="19"/>
                <w:szCs w:val="19"/>
              </w:rPr>
            </w:pPr>
            <w:r>
              <w:rPr>
                <w:b/>
                <w:bCs/>
                <w:spacing w:val="6"/>
                <w:sz w:val="19"/>
                <w:szCs w:val="19"/>
              </w:rPr>
              <w:t>（基</w:t>
            </w:r>
          </w:p>
          <w:p w14:paraId="64C8511A">
            <w:pPr>
              <w:pStyle w:val="6"/>
              <w:spacing w:before="26" w:line="222" w:lineRule="auto"/>
              <w:ind w:left="158"/>
              <w:rPr>
                <w:sz w:val="19"/>
                <w:szCs w:val="19"/>
              </w:rPr>
            </w:pPr>
            <w:r>
              <w:rPr>
                <w:b/>
                <w:bCs/>
                <w:spacing w:val="4"/>
                <w:sz w:val="19"/>
                <w:szCs w:val="19"/>
              </w:rPr>
              <w:t>本建</w:t>
            </w:r>
          </w:p>
          <w:p w14:paraId="3D6433EF">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6AD5805B">
            <w:pPr>
              <w:spacing w:line="360" w:lineRule="auto"/>
              <w:rPr>
                <w:rFonts w:ascii="Arial"/>
                <w:sz w:val="21"/>
              </w:rPr>
            </w:pPr>
          </w:p>
          <w:p w14:paraId="7D4D1CE8">
            <w:pPr>
              <w:pStyle w:val="6"/>
              <w:spacing w:before="62" w:line="223" w:lineRule="auto"/>
              <w:ind w:left="170"/>
              <w:rPr>
                <w:sz w:val="19"/>
                <w:szCs w:val="19"/>
              </w:rPr>
            </w:pPr>
            <w:r>
              <w:rPr>
                <w:b/>
                <w:bCs/>
                <w:sz w:val="19"/>
                <w:szCs w:val="19"/>
              </w:rPr>
              <w:t>资本</w:t>
            </w:r>
          </w:p>
          <w:p w14:paraId="46C499E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B90CD5C">
            <w:pPr>
              <w:pStyle w:val="6"/>
              <w:spacing w:before="164" w:line="222" w:lineRule="auto"/>
              <w:ind w:left="206"/>
              <w:rPr>
                <w:sz w:val="19"/>
                <w:szCs w:val="19"/>
              </w:rPr>
            </w:pPr>
            <w:r>
              <w:rPr>
                <w:b/>
                <w:bCs/>
                <w:spacing w:val="2"/>
                <w:sz w:val="19"/>
                <w:szCs w:val="19"/>
              </w:rPr>
              <w:t>对企</w:t>
            </w:r>
          </w:p>
          <w:p w14:paraId="521A36D8">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71405DE">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06E273E">
            <w:pPr>
              <w:spacing w:line="359" w:lineRule="auto"/>
              <w:rPr>
                <w:rFonts w:ascii="Arial"/>
                <w:sz w:val="21"/>
              </w:rPr>
            </w:pPr>
          </w:p>
          <w:p w14:paraId="7467A145">
            <w:pPr>
              <w:pStyle w:val="6"/>
              <w:spacing w:before="62" w:line="222" w:lineRule="auto"/>
              <w:ind w:left="132"/>
              <w:rPr>
                <w:sz w:val="19"/>
                <w:szCs w:val="19"/>
              </w:rPr>
            </w:pPr>
            <w:r>
              <w:rPr>
                <w:b/>
                <w:bCs/>
                <w:spacing w:val="2"/>
                <w:sz w:val="19"/>
                <w:szCs w:val="19"/>
              </w:rPr>
              <w:t>对企</w:t>
            </w:r>
          </w:p>
          <w:p w14:paraId="0D165928">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1F5B2D2">
            <w:pPr>
              <w:pStyle w:val="6"/>
              <w:spacing w:before="164" w:line="222" w:lineRule="auto"/>
              <w:ind w:left="161"/>
              <w:rPr>
                <w:sz w:val="19"/>
                <w:szCs w:val="19"/>
              </w:rPr>
            </w:pPr>
            <w:r>
              <w:rPr>
                <w:b/>
                <w:bCs/>
                <w:spacing w:val="2"/>
                <w:sz w:val="19"/>
                <w:szCs w:val="19"/>
              </w:rPr>
              <w:t>对社</w:t>
            </w:r>
          </w:p>
          <w:p w14:paraId="3B4866E9">
            <w:pPr>
              <w:pStyle w:val="6"/>
              <w:spacing w:before="31" w:line="226" w:lineRule="auto"/>
              <w:ind w:left="160"/>
              <w:rPr>
                <w:sz w:val="19"/>
                <w:szCs w:val="19"/>
              </w:rPr>
            </w:pPr>
            <w:r>
              <w:rPr>
                <w:b/>
                <w:bCs/>
                <w:spacing w:val="2"/>
                <w:sz w:val="19"/>
                <w:szCs w:val="19"/>
              </w:rPr>
              <w:t>会保</w:t>
            </w:r>
          </w:p>
          <w:p w14:paraId="352F54A3">
            <w:pPr>
              <w:pStyle w:val="6"/>
              <w:spacing w:before="27" w:line="224" w:lineRule="auto"/>
              <w:ind w:left="168"/>
              <w:rPr>
                <w:sz w:val="19"/>
                <w:szCs w:val="19"/>
              </w:rPr>
            </w:pPr>
            <w:r>
              <w:rPr>
                <w:b/>
                <w:bCs/>
                <w:spacing w:val="-2"/>
                <w:sz w:val="19"/>
                <w:szCs w:val="19"/>
              </w:rPr>
              <w:t>障基</w:t>
            </w:r>
          </w:p>
          <w:p w14:paraId="38C7D55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094389C">
            <w:pPr>
              <w:spacing w:line="244" w:lineRule="auto"/>
              <w:rPr>
                <w:rFonts w:ascii="Arial"/>
                <w:sz w:val="21"/>
              </w:rPr>
            </w:pPr>
          </w:p>
          <w:p w14:paraId="2670E0B5">
            <w:pPr>
              <w:spacing w:line="245" w:lineRule="auto"/>
              <w:rPr>
                <w:rFonts w:ascii="Arial"/>
                <w:sz w:val="21"/>
              </w:rPr>
            </w:pPr>
          </w:p>
          <w:p w14:paraId="5B386BB0">
            <w:pPr>
              <w:pStyle w:val="6"/>
              <w:spacing w:before="62" w:line="224" w:lineRule="auto"/>
              <w:ind w:left="117"/>
              <w:rPr>
                <w:sz w:val="19"/>
                <w:szCs w:val="19"/>
              </w:rPr>
            </w:pPr>
            <w:r>
              <w:rPr>
                <w:b/>
                <w:bCs/>
                <w:spacing w:val="4"/>
                <w:sz w:val="19"/>
                <w:szCs w:val="19"/>
              </w:rPr>
              <w:t>其他</w:t>
            </w:r>
          </w:p>
          <w:p w14:paraId="64E03FA0">
            <w:pPr>
              <w:pStyle w:val="6"/>
              <w:spacing w:before="27" w:line="222" w:lineRule="auto"/>
              <w:ind w:left="122"/>
              <w:rPr>
                <w:sz w:val="19"/>
                <w:szCs w:val="19"/>
              </w:rPr>
            </w:pPr>
            <w:r>
              <w:rPr>
                <w:b/>
                <w:bCs/>
                <w:spacing w:val="2"/>
                <w:sz w:val="19"/>
                <w:szCs w:val="19"/>
              </w:rPr>
              <w:t>支出</w:t>
            </w:r>
          </w:p>
        </w:tc>
      </w:tr>
      <w:tr w14:paraId="1FF80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1A4C63D2">
            <w:pPr>
              <w:spacing w:line="257" w:lineRule="auto"/>
              <w:rPr>
                <w:rFonts w:ascii="Arial"/>
                <w:sz w:val="21"/>
              </w:rPr>
            </w:pPr>
          </w:p>
          <w:p w14:paraId="6E4673C0">
            <w:pPr>
              <w:pStyle w:val="6"/>
              <w:spacing w:before="61" w:line="222" w:lineRule="auto"/>
              <w:ind w:left="184"/>
              <w:rPr>
                <w:sz w:val="19"/>
                <w:szCs w:val="19"/>
              </w:rPr>
            </w:pPr>
            <w:r>
              <w:rPr>
                <w:b/>
                <w:bCs/>
                <w:spacing w:val="-2"/>
                <w:sz w:val="19"/>
                <w:szCs w:val="19"/>
              </w:rPr>
              <w:t>类</w:t>
            </w:r>
          </w:p>
        </w:tc>
        <w:tc>
          <w:tcPr>
            <w:tcW w:w="567" w:type="dxa"/>
            <w:vAlign w:val="top"/>
          </w:tcPr>
          <w:p w14:paraId="77CE085E">
            <w:pPr>
              <w:spacing w:line="257" w:lineRule="auto"/>
              <w:rPr>
                <w:rFonts w:ascii="Arial"/>
                <w:sz w:val="21"/>
              </w:rPr>
            </w:pPr>
          </w:p>
          <w:p w14:paraId="49DA2BC5">
            <w:pPr>
              <w:pStyle w:val="6"/>
              <w:spacing w:before="62" w:line="226" w:lineRule="auto"/>
              <w:ind w:left="187"/>
              <w:rPr>
                <w:sz w:val="19"/>
                <w:szCs w:val="19"/>
              </w:rPr>
            </w:pPr>
            <w:r>
              <w:rPr>
                <w:b/>
                <w:bCs/>
                <w:spacing w:val="-2"/>
                <w:sz w:val="19"/>
                <w:szCs w:val="19"/>
              </w:rPr>
              <w:t>款</w:t>
            </w:r>
          </w:p>
        </w:tc>
        <w:tc>
          <w:tcPr>
            <w:tcW w:w="567" w:type="dxa"/>
            <w:vAlign w:val="top"/>
          </w:tcPr>
          <w:p w14:paraId="52C97FFE">
            <w:pPr>
              <w:spacing w:line="257" w:lineRule="auto"/>
              <w:rPr>
                <w:rFonts w:ascii="Arial"/>
                <w:sz w:val="21"/>
              </w:rPr>
            </w:pPr>
          </w:p>
          <w:p w14:paraId="35C58CB5">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0C5846AC">
            <w:pPr>
              <w:rPr>
                <w:rFonts w:ascii="Arial"/>
                <w:sz w:val="21"/>
              </w:rPr>
            </w:pPr>
          </w:p>
        </w:tc>
        <w:tc>
          <w:tcPr>
            <w:tcW w:w="2169" w:type="dxa"/>
            <w:vMerge w:val="continue"/>
            <w:tcBorders>
              <w:top w:val="nil"/>
            </w:tcBorders>
            <w:vAlign w:val="top"/>
          </w:tcPr>
          <w:p w14:paraId="54F01158">
            <w:pPr>
              <w:rPr>
                <w:rFonts w:ascii="Arial"/>
                <w:sz w:val="21"/>
              </w:rPr>
            </w:pPr>
          </w:p>
        </w:tc>
        <w:tc>
          <w:tcPr>
            <w:tcW w:w="949" w:type="dxa"/>
            <w:vMerge w:val="continue"/>
            <w:tcBorders>
              <w:top w:val="nil"/>
            </w:tcBorders>
            <w:vAlign w:val="top"/>
          </w:tcPr>
          <w:p w14:paraId="47DD00B0">
            <w:pPr>
              <w:rPr>
                <w:rFonts w:ascii="Arial"/>
                <w:sz w:val="21"/>
              </w:rPr>
            </w:pPr>
          </w:p>
        </w:tc>
        <w:tc>
          <w:tcPr>
            <w:tcW w:w="720" w:type="dxa"/>
            <w:vMerge w:val="continue"/>
            <w:tcBorders>
              <w:top w:val="nil"/>
            </w:tcBorders>
            <w:vAlign w:val="top"/>
          </w:tcPr>
          <w:p w14:paraId="226F032F">
            <w:pPr>
              <w:rPr>
                <w:rFonts w:ascii="Arial"/>
                <w:sz w:val="21"/>
              </w:rPr>
            </w:pPr>
          </w:p>
        </w:tc>
        <w:tc>
          <w:tcPr>
            <w:tcW w:w="819" w:type="dxa"/>
            <w:vMerge w:val="continue"/>
            <w:tcBorders>
              <w:top w:val="nil"/>
            </w:tcBorders>
            <w:vAlign w:val="top"/>
          </w:tcPr>
          <w:p w14:paraId="18E1EFCB">
            <w:pPr>
              <w:rPr>
                <w:rFonts w:ascii="Arial"/>
                <w:sz w:val="21"/>
              </w:rPr>
            </w:pPr>
          </w:p>
        </w:tc>
        <w:tc>
          <w:tcPr>
            <w:tcW w:w="670" w:type="dxa"/>
            <w:vMerge w:val="continue"/>
            <w:tcBorders>
              <w:top w:val="nil"/>
            </w:tcBorders>
            <w:vAlign w:val="top"/>
          </w:tcPr>
          <w:p w14:paraId="326B0703">
            <w:pPr>
              <w:rPr>
                <w:rFonts w:ascii="Arial"/>
                <w:sz w:val="21"/>
              </w:rPr>
            </w:pPr>
          </w:p>
        </w:tc>
        <w:tc>
          <w:tcPr>
            <w:tcW w:w="710" w:type="dxa"/>
            <w:vMerge w:val="continue"/>
            <w:tcBorders>
              <w:top w:val="nil"/>
            </w:tcBorders>
            <w:vAlign w:val="top"/>
          </w:tcPr>
          <w:p w14:paraId="21AC5AF7">
            <w:pPr>
              <w:rPr>
                <w:rFonts w:ascii="Arial"/>
                <w:sz w:val="21"/>
              </w:rPr>
            </w:pPr>
          </w:p>
        </w:tc>
        <w:tc>
          <w:tcPr>
            <w:tcW w:w="700" w:type="dxa"/>
            <w:vMerge w:val="continue"/>
            <w:tcBorders>
              <w:top w:val="nil"/>
            </w:tcBorders>
            <w:vAlign w:val="top"/>
          </w:tcPr>
          <w:p w14:paraId="36E180BD">
            <w:pPr>
              <w:rPr>
                <w:rFonts w:ascii="Arial"/>
                <w:sz w:val="21"/>
              </w:rPr>
            </w:pPr>
          </w:p>
        </w:tc>
        <w:tc>
          <w:tcPr>
            <w:tcW w:w="710" w:type="dxa"/>
            <w:vMerge w:val="continue"/>
            <w:tcBorders>
              <w:top w:val="nil"/>
            </w:tcBorders>
            <w:vAlign w:val="top"/>
          </w:tcPr>
          <w:p w14:paraId="258EB03A">
            <w:pPr>
              <w:rPr>
                <w:rFonts w:ascii="Arial"/>
                <w:sz w:val="21"/>
              </w:rPr>
            </w:pPr>
          </w:p>
        </w:tc>
        <w:tc>
          <w:tcPr>
            <w:tcW w:w="790" w:type="dxa"/>
            <w:vMerge w:val="continue"/>
            <w:tcBorders>
              <w:top w:val="nil"/>
            </w:tcBorders>
            <w:vAlign w:val="top"/>
          </w:tcPr>
          <w:p w14:paraId="5D5E5E2E">
            <w:pPr>
              <w:rPr>
                <w:rFonts w:ascii="Arial"/>
                <w:sz w:val="21"/>
              </w:rPr>
            </w:pPr>
          </w:p>
        </w:tc>
        <w:tc>
          <w:tcPr>
            <w:tcW w:w="640" w:type="dxa"/>
            <w:vMerge w:val="continue"/>
            <w:tcBorders>
              <w:top w:val="nil"/>
            </w:tcBorders>
            <w:vAlign w:val="top"/>
          </w:tcPr>
          <w:p w14:paraId="1D3BB69B">
            <w:pPr>
              <w:rPr>
                <w:rFonts w:ascii="Arial"/>
                <w:sz w:val="21"/>
              </w:rPr>
            </w:pPr>
          </w:p>
        </w:tc>
        <w:tc>
          <w:tcPr>
            <w:tcW w:w="700" w:type="dxa"/>
            <w:vMerge w:val="continue"/>
            <w:tcBorders>
              <w:top w:val="nil"/>
            </w:tcBorders>
            <w:vAlign w:val="top"/>
          </w:tcPr>
          <w:p w14:paraId="010100CE">
            <w:pPr>
              <w:rPr>
                <w:rFonts w:ascii="Arial"/>
                <w:sz w:val="21"/>
              </w:rPr>
            </w:pPr>
          </w:p>
        </w:tc>
        <w:tc>
          <w:tcPr>
            <w:tcW w:w="624" w:type="dxa"/>
            <w:vMerge w:val="continue"/>
            <w:tcBorders>
              <w:top w:val="nil"/>
            </w:tcBorders>
            <w:vAlign w:val="top"/>
          </w:tcPr>
          <w:p w14:paraId="696C15C3">
            <w:pPr>
              <w:rPr>
                <w:rFonts w:ascii="Arial"/>
                <w:sz w:val="21"/>
              </w:rPr>
            </w:pPr>
          </w:p>
        </w:tc>
      </w:tr>
      <w:tr w14:paraId="1C650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0440CA0">
            <w:pPr>
              <w:spacing w:line="227" w:lineRule="exact"/>
              <w:rPr>
                <w:rFonts w:ascii="Arial"/>
                <w:sz w:val="19"/>
              </w:rPr>
            </w:pPr>
          </w:p>
        </w:tc>
        <w:tc>
          <w:tcPr>
            <w:tcW w:w="567" w:type="dxa"/>
            <w:vAlign w:val="top"/>
          </w:tcPr>
          <w:p w14:paraId="5C97B73A">
            <w:pPr>
              <w:spacing w:line="227" w:lineRule="exact"/>
              <w:rPr>
                <w:rFonts w:ascii="Arial"/>
                <w:sz w:val="19"/>
              </w:rPr>
            </w:pPr>
          </w:p>
        </w:tc>
        <w:tc>
          <w:tcPr>
            <w:tcW w:w="567" w:type="dxa"/>
            <w:vAlign w:val="top"/>
          </w:tcPr>
          <w:p w14:paraId="68B128D1">
            <w:pPr>
              <w:spacing w:line="227" w:lineRule="exact"/>
              <w:rPr>
                <w:rFonts w:ascii="Arial"/>
                <w:sz w:val="19"/>
              </w:rPr>
            </w:pPr>
          </w:p>
        </w:tc>
        <w:tc>
          <w:tcPr>
            <w:tcW w:w="2320" w:type="dxa"/>
            <w:vAlign w:val="top"/>
          </w:tcPr>
          <w:p w14:paraId="1D03F9C9">
            <w:pPr>
              <w:pStyle w:val="6"/>
              <w:spacing w:before="31" w:line="202" w:lineRule="auto"/>
              <w:ind w:left="114"/>
            </w:pPr>
            <w:r>
              <w:rPr>
                <w:spacing w:val="-6"/>
              </w:rPr>
              <w:t>支出</w:t>
            </w:r>
          </w:p>
        </w:tc>
        <w:tc>
          <w:tcPr>
            <w:tcW w:w="2169" w:type="dxa"/>
            <w:vAlign w:val="top"/>
          </w:tcPr>
          <w:p w14:paraId="1D5C486C">
            <w:pPr>
              <w:pStyle w:val="6"/>
              <w:spacing w:before="31" w:line="202" w:lineRule="auto"/>
              <w:ind w:left="117"/>
            </w:pPr>
            <w:r>
              <w:rPr>
                <w:spacing w:val="-2"/>
              </w:rPr>
              <w:t>站”免费开放补助资金</w:t>
            </w:r>
          </w:p>
        </w:tc>
        <w:tc>
          <w:tcPr>
            <w:tcW w:w="949" w:type="dxa"/>
            <w:vAlign w:val="top"/>
          </w:tcPr>
          <w:p w14:paraId="5ABD18C3">
            <w:pPr>
              <w:spacing w:line="227" w:lineRule="exact"/>
              <w:rPr>
                <w:rFonts w:ascii="Arial"/>
                <w:sz w:val="19"/>
              </w:rPr>
            </w:pPr>
          </w:p>
        </w:tc>
        <w:tc>
          <w:tcPr>
            <w:tcW w:w="720" w:type="dxa"/>
            <w:vAlign w:val="top"/>
          </w:tcPr>
          <w:p w14:paraId="57DE9B15">
            <w:pPr>
              <w:spacing w:line="227" w:lineRule="exact"/>
              <w:rPr>
                <w:rFonts w:ascii="Arial"/>
                <w:sz w:val="19"/>
              </w:rPr>
            </w:pPr>
          </w:p>
        </w:tc>
        <w:tc>
          <w:tcPr>
            <w:tcW w:w="819" w:type="dxa"/>
            <w:vAlign w:val="top"/>
          </w:tcPr>
          <w:p w14:paraId="200CACD3">
            <w:pPr>
              <w:spacing w:line="227" w:lineRule="exact"/>
              <w:rPr>
                <w:rFonts w:ascii="Arial"/>
                <w:sz w:val="19"/>
              </w:rPr>
            </w:pPr>
          </w:p>
        </w:tc>
        <w:tc>
          <w:tcPr>
            <w:tcW w:w="670" w:type="dxa"/>
            <w:vAlign w:val="top"/>
          </w:tcPr>
          <w:p w14:paraId="6CA00BA5">
            <w:pPr>
              <w:spacing w:line="227" w:lineRule="exact"/>
              <w:rPr>
                <w:rFonts w:ascii="Arial"/>
                <w:sz w:val="19"/>
              </w:rPr>
            </w:pPr>
          </w:p>
        </w:tc>
        <w:tc>
          <w:tcPr>
            <w:tcW w:w="710" w:type="dxa"/>
            <w:vAlign w:val="top"/>
          </w:tcPr>
          <w:p w14:paraId="2AF8EADB">
            <w:pPr>
              <w:spacing w:line="227" w:lineRule="exact"/>
              <w:rPr>
                <w:rFonts w:ascii="Arial"/>
                <w:sz w:val="19"/>
              </w:rPr>
            </w:pPr>
          </w:p>
        </w:tc>
        <w:tc>
          <w:tcPr>
            <w:tcW w:w="700" w:type="dxa"/>
            <w:vAlign w:val="top"/>
          </w:tcPr>
          <w:p w14:paraId="3A778254">
            <w:pPr>
              <w:spacing w:line="227" w:lineRule="exact"/>
              <w:rPr>
                <w:rFonts w:ascii="Arial"/>
                <w:sz w:val="19"/>
              </w:rPr>
            </w:pPr>
          </w:p>
        </w:tc>
        <w:tc>
          <w:tcPr>
            <w:tcW w:w="710" w:type="dxa"/>
            <w:vAlign w:val="top"/>
          </w:tcPr>
          <w:p w14:paraId="5B548A21">
            <w:pPr>
              <w:spacing w:line="227" w:lineRule="exact"/>
              <w:rPr>
                <w:rFonts w:ascii="Arial"/>
                <w:sz w:val="19"/>
              </w:rPr>
            </w:pPr>
          </w:p>
        </w:tc>
        <w:tc>
          <w:tcPr>
            <w:tcW w:w="790" w:type="dxa"/>
            <w:vAlign w:val="top"/>
          </w:tcPr>
          <w:p w14:paraId="16FF3408">
            <w:pPr>
              <w:spacing w:line="227" w:lineRule="exact"/>
              <w:rPr>
                <w:rFonts w:ascii="Arial"/>
                <w:sz w:val="19"/>
              </w:rPr>
            </w:pPr>
          </w:p>
        </w:tc>
        <w:tc>
          <w:tcPr>
            <w:tcW w:w="640" w:type="dxa"/>
            <w:vAlign w:val="top"/>
          </w:tcPr>
          <w:p w14:paraId="53CA50A8">
            <w:pPr>
              <w:spacing w:line="227" w:lineRule="exact"/>
              <w:rPr>
                <w:rFonts w:ascii="Arial"/>
                <w:sz w:val="19"/>
              </w:rPr>
            </w:pPr>
          </w:p>
        </w:tc>
        <w:tc>
          <w:tcPr>
            <w:tcW w:w="700" w:type="dxa"/>
            <w:vAlign w:val="top"/>
          </w:tcPr>
          <w:p w14:paraId="200A09A5">
            <w:pPr>
              <w:spacing w:line="227" w:lineRule="exact"/>
              <w:rPr>
                <w:rFonts w:ascii="Arial"/>
                <w:sz w:val="19"/>
              </w:rPr>
            </w:pPr>
          </w:p>
        </w:tc>
        <w:tc>
          <w:tcPr>
            <w:tcW w:w="624" w:type="dxa"/>
            <w:vAlign w:val="top"/>
          </w:tcPr>
          <w:p w14:paraId="3480C918">
            <w:pPr>
              <w:spacing w:line="227" w:lineRule="exact"/>
              <w:rPr>
                <w:rFonts w:ascii="Arial"/>
                <w:sz w:val="19"/>
              </w:rPr>
            </w:pPr>
          </w:p>
        </w:tc>
      </w:tr>
      <w:tr w14:paraId="57D171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1579A05A">
            <w:pPr>
              <w:pStyle w:val="6"/>
              <w:spacing w:before="263" w:line="242" w:lineRule="auto"/>
              <w:ind w:left="145"/>
            </w:pPr>
            <w:r>
              <w:rPr>
                <w:spacing w:val="-5"/>
              </w:rPr>
              <w:t>207</w:t>
            </w:r>
          </w:p>
        </w:tc>
        <w:tc>
          <w:tcPr>
            <w:tcW w:w="567" w:type="dxa"/>
            <w:vAlign w:val="top"/>
          </w:tcPr>
          <w:p w14:paraId="0EE33941">
            <w:pPr>
              <w:pStyle w:val="6"/>
              <w:spacing w:before="263" w:line="242" w:lineRule="auto"/>
              <w:ind w:left="203"/>
            </w:pPr>
            <w:r>
              <w:rPr>
                <w:spacing w:val="-8"/>
              </w:rPr>
              <w:t>99</w:t>
            </w:r>
          </w:p>
        </w:tc>
        <w:tc>
          <w:tcPr>
            <w:tcW w:w="567" w:type="dxa"/>
            <w:vAlign w:val="top"/>
          </w:tcPr>
          <w:p w14:paraId="5DD7CD64">
            <w:pPr>
              <w:pStyle w:val="6"/>
              <w:spacing w:before="263" w:line="242" w:lineRule="auto"/>
              <w:ind w:left="203"/>
            </w:pPr>
            <w:r>
              <w:rPr>
                <w:spacing w:val="-8"/>
              </w:rPr>
              <w:t>99</w:t>
            </w:r>
          </w:p>
        </w:tc>
        <w:tc>
          <w:tcPr>
            <w:tcW w:w="2320" w:type="dxa"/>
            <w:vAlign w:val="top"/>
          </w:tcPr>
          <w:p w14:paraId="4E923FB0">
            <w:pPr>
              <w:pStyle w:val="6"/>
              <w:spacing w:before="145" w:line="238" w:lineRule="auto"/>
              <w:ind w:left="114" w:right="232" w:hanging="4"/>
            </w:pPr>
            <w:r>
              <w:rPr>
                <w:spacing w:val="-1"/>
              </w:rPr>
              <w:t>其他文化旅游体育与传媒</w:t>
            </w:r>
            <w:r>
              <w:rPr>
                <w:spacing w:val="2"/>
              </w:rPr>
              <w:t xml:space="preserve"> </w:t>
            </w:r>
            <w:r>
              <w:rPr>
                <w:spacing w:val="-6"/>
              </w:rPr>
              <w:t>支出</w:t>
            </w:r>
          </w:p>
        </w:tc>
        <w:tc>
          <w:tcPr>
            <w:tcW w:w="2169" w:type="dxa"/>
            <w:vAlign w:val="top"/>
          </w:tcPr>
          <w:p w14:paraId="2312B7A5">
            <w:pPr>
              <w:pStyle w:val="6"/>
              <w:spacing w:before="30" w:line="227" w:lineRule="auto"/>
              <w:ind w:left="110" w:right="214" w:firstLine="7"/>
              <w:jc w:val="both"/>
            </w:pPr>
            <w:r>
              <w:rPr>
                <w:spacing w:val="-2"/>
              </w:rPr>
              <w:t>2023</w:t>
            </w:r>
            <w:r>
              <w:rPr>
                <w:spacing w:val="-36"/>
              </w:rPr>
              <w:t xml:space="preserve"> </w:t>
            </w:r>
            <w:r>
              <w:rPr>
                <w:spacing w:val="-2"/>
              </w:rPr>
              <w:t>年少数民族地区和</w:t>
            </w:r>
            <w:r>
              <w:t xml:space="preserve"> </w:t>
            </w:r>
            <w:r>
              <w:rPr>
                <w:spacing w:val="-1"/>
              </w:rPr>
              <w:t>边疆地区文化安全补助</w:t>
            </w:r>
            <w:r>
              <w:rPr>
                <w:spacing w:val="1"/>
              </w:rPr>
              <w:t xml:space="preserve"> </w:t>
            </w:r>
            <w:r>
              <w:rPr>
                <w:spacing w:val="-4"/>
              </w:rPr>
              <w:t>资金</w:t>
            </w:r>
          </w:p>
        </w:tc>
        <w:tc>
          <w:tcPr>
            <w:tcW w:w="949" w:type="dxa"/>
            <w:vAlign w:val="top"/>
          </w:tcPr>
          <w:p w14:paraId="50E5FA16">
            <w:pPr>
              <w:pStyle w:val="6"/>
              <w:spacing w:before="262"/>
              <w:ind w:left="439"/>
            </w:pPr>
            <w:r>
              <w:rPr>
                <w:spacing w:val="-4"/>
              </w:rPr>
              <w:t>34.00</w:t>
            </w:r>
          </w:p>
        </w:tc>
        <w:tc>
          <w:tcPr>
            <w:tcW w:w="720" w:type="dxa"/>
            <w:vAlign w:val="top"/>
          </w:tcPr>
          <w:p w14:paraId="48029DD4">
            <w:pPr>
              <w:rPr>
                <w:rFonts w:ascii="Arial"/>
                <w:sz w:val="21"/>
              </w:rPr>
            </w:pPr>
          </w:p>
        </w:tc>
        <w:tc>
          <w:tcPr>
            <w:tcW w:w="819" w:type="dxa"/>
            <w:vAlign w:val="top"/>
          </w:tcPr>
          <w:p w14:paraId="6061A1FA">
            <w:pPr>
              <w:pStyle w:val="6"/>
              <w:spacing w:before="262"/>
              <w:ind w:left="282"/>
            </w:pPr>
            <w:r>
              <w:rPr>
                <w:spacing w:val="-4"/>
              </w:rPr>
              <w:t>34.00</w:t>
            </w:r>
          </w:p>
        </w:tc>
        <w:tc>
          <w:tcPr>
            <w:tcW w:w="670" w:type="dxa"/>
            <w:vAlign w:val="top"/>
          </w:tcPr>
          <w:p w14:paraId="670907D0">
            <w:pPr>
              <w:rPr>
                <w:rFonts w:ascii="Arial"/>
                <w:sz w:val="21"/>
              </w:rPr>
            </w:pPr>
          </w:p>
        </w:tc>
        <w:tc>
          <w:tcPr>
            <w:tcW w:w="710" w:type="dxa"/>
            <w:vAlign w:val="top"/>
          </w:tcPr>
          <w:p w14:paraId="11EAAA65">
            <w:pPr>
              <w:rPr>
                <w:rFonts w:ascii="Arial"/>
                <w:sz w:val="21"/>
              </w:rPr>
            </w:pPr>
          </w:p>
        </w:tc>
        <w:tc>
          <w:tcPr>
            <w:tcW w:w="700" w:type="dxa"/>
            <w:vAlign w:val="top"/>
          </w:tcPr>
          <w:p w14:paraId="19995190">
            <w:pPr>
              <w:rPr>
                <w:rFonts w:ascii="Arial"/>
                <w:sz w:val="21"/>
              </w:rPr>
            </w:pPr>
          </w:p>
        </w:tc>
        <w:tc>
          <w:tcPr>
            <w:tcW w:w="710" w:type="dxa"/>
            <w:vAlign w:val="top"/>
          </w:tcPr>
          <w:p w14:paraId="1584A1AA">
            <w:pPr>
              <w:rPr>
                <w:rFonts w:ascii="Arial"/>
                <w:sz w:val="21"/>
              </w:rPr>
            </w:pPr>
          </w:p>
        </w:tc>
        <w:tc>
          <w:tcPr>
            <w:tcW w:w="790" w:type="dxa"/>
            <w:vAlign w:val="top"/>
          </w:tcPr>
          <w:p w14:paraId="4D541F08">
            <w:pPr>
              <w:rPr>
                <w:rFonts w:ascii="Arial"/>
                <w:sz w:val="21"/>
              </w:rPr>
            </w:pPr>
          </w:p>
        </w:tc>
        <w:tc>
          <w:tcPr>
            <w:tcW w:w="640" w:type="dxa"/>
            <w:vAlign w:val="top"/>
          </w:tcPr>
          <w:p w14:paraId="6AA6A692">
            <w:pPr>
              <w:rPr>
                <w:rFonts w:ascii="Arial"/>
                <w:sz w:val="21"/>
              </w:rPr>
            </w:pPr>
          </w:p>
        </w:tc>
        <w:tc>
          <w:tcPr>
            <w:tcW w:w="700" w:type="dxa"/>
            <w:vAlign w:val="top"/>
          </w:tcPr>
          <w:p w14:paraId="583A66F8">
            <w:pPr>
              <w:rPr>
                <w:rFonts w:ascii="Arial"/>
                <w:sz w:val="21"/>
              </w:rPr>
            </w:pPr>
          </w:p>
        </w:tc>
        <w:tc>
          <w:tcPr>
            <w:tcW w:w="624" w:type="dxa"/>
            <w:vAlign w:val="top"/>
          </w:tcPr>
          <w:p w14:paraId="3A1BEABB">
            <w:pPr>
              <w:rPr>
                <w:rFonts w:ascii="Arial"/>
                <w:sz w:val="21"/>
              </w:rPr>
            </w:pPr>
          </w:p>
        </w:tc>
      </w:tr>
      <w:tr w14:paraId="37B9D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4377EBFC">
            <w:pPr>
              <w:pStyle w:val="6"/>
              <w:spacing w:before="264" w:line="242" w:lineRule="auto"/>
              <w:ind w:left="145"/>
            </w:pPr>
            <w:r>
              <w:rPr>
                <w:spacing w:val="-5"/>
              </w:rPr>
              <w:t>207</w:t>
            </w:r>
          </w:p>
        </w:tc>
        <w:tc>
          <w:tcPr>
            <w:tcW w:w="567" w:type="dxa"/>
            <w:vAlign w:val="top"/>
          </w:tcPr>
          <w:p w14:paraId="2A9D4A88">
            <w:pPr>
              <w:pStyle w:val="6"/>
              <w:spacing w:before="264" w:line="242" w:lineRule="auto"/>
              <w:ind w:left="203"/>
            </w:pPr>
            <w:r>
              <w:rPr>
                <w:spacing w:val="-8"/>
              </w:rPr>
              <w:t>99</w:t>
            </w:r>
          </w:p>
        </w:tc>
        <w:tc>
          <w:tcPr>
            <w:tcW w:w="567" w:type="dxa"/>
            <w:vAlign w:val="top"/>
          </w:tcPr>
          <w:p w14:paraId="2B2E9FEF">
            <w:pPr>
              <w:pStyle w:val="6"/>
              <w:spacing w:before="264" w:line="242" w:lineRule="auto"/>
              <w:ind w:left="203"/>
            </w:pPr>
            <w:r>
              <w:rPr>
                <w:spacing w:val="-8"/>
              </w:rPr>
              <w:t>99</w:t>
            </w:r>
          </w:p>
        </w:tc>
        <w:tc>
          <w:tcPr>
            <w:tcW w:w="2320" w:type="dxa"/>
            <w:vAlign w:val="top"/>
          </w:tcPr>
          <w:p w14:paraId="34C8BF47">
            <w:pPr>
              <w:pStyle w:val="6"/>
              <w:spacing w:before="149" w:line="238" w:lineRule="auto"/>
              <w:ind w:left="114" w:right="232" w:hanging="4"/>
            </w:pPr>
            <w:r>
              <w:rPr>
                <w:spacing w:val="-1"/>
              </w:rPr>
              <w:t>其他文化旅游体育与传媒</w:t>
            </w:r>
            <w:r>
              <w:rPr>
                <w:spacing w:val="2"/>
              </w:rPr>
              <w:t xml:space="preserve"> </w:t>
            </w:r>
            <w:r>
              <w:rPr>
                <w:spacing w:val="-6"/>
              </w:rPr>
              <w:t>支出</w:t>
            </w:r>
          </w:p>
        </w:tc>
        <w:tc>
          <w:tcPr>
            <w:tcW w:w="2169" w:type="dxa"/>
            <w:vAlign w:val="top"/>
          </w:tcPr>
          <w:p w14:paraId="7613276E">
            <w:pPr>
              <w:pStyle w:val="6"/>
              <w:spacing w:before="32" w:line="226" w:lineRule="auto"/>
              <w:ind w:left="112" w:right="214" w:firstLine="4"/>
              <w:jc w:val="both"/>
            </w:pPr>
            <w:r>
              <w:rPr>
                <w:spacing w:val="-2"/>
              </w:rPr>
              <w:t>2023</w:t>
            </w:r>
            <w:r>
              <w:rPr>
                <w:spacing w:val="-36"/>
              </w:rPr>
              <w:t xml:space="preserve"> </w:t>
            </w:r>
            <w:r>
              <w:rPr>
                <w:spacing w:val="-2"/>
              </w:rPr>
              <w:t>年中央补助地方公</w:t>
            </w:r>
            <w:r>
              <w:t xml:space="preserve"> </w:t>
            </w:r>
            <w:r>
              <w:rPr>
                <w:spacing w:val="-1"/>
              </w:rPr>
              <w:t>共文化服务体系建设专</w:t>
            </w:r>
            <w:r>
              <w:t xml:space="preserve"> </w:t>
            </w:r>
            <w:r>
              <w:rPr>
                <w:spacing w:val="-4"/>
              </w:rPr>
              <w:t>项资金</w:t>
            </w:r>
          </w:p>
        </w:tc>
        <w:tc>
          <w:tcPr>
            <w:tcW w:w="949" w:type="dxa"/>
            <w:vAlign w:val="top"/>
          </w:tcPr>
          <w:p w14:paraId="5B1A498E">
            <w:pPr>
              <w:pStyle w:val="6"/>
              <w:spacing w:before="263"/>
              <w:ind w:left="435"/>
            </w:pPr>
            <w:r>
              <w:rPr>
                <w:spacing w:val="-4"/>
              </w:rPr>
              <w:t>50.00</w:t>
            </w:r>
          </w:p>
        </w:tc>
        <w:tc>
          <w:tcPr>
            <w:tcW w:w="720" w:type="dxa"/>
            <w:vAlign w:val="top"/>
          </w:tcPr>
          <w:p w14:paraId="5690317C">
            <w:pPr>
              <w:rPr>
                <w:rFonts w:ascii="Arial"/>
                <w:sz w:val="21"/>
              </w:rPr>
            </w:pPr>
          </w:p>
        </w:tc>
        <w:tc>
          <w:tcPr>
            <w:tcW w:w="819" w:type="dxa"/>
            <w:vAlign w:val="top"/>
          </w:tcPr>
          <w:p w14:paraId="6A8A59CF">
            <w:pPr>
              <w:pStyle w:val="6"/>
              <w:spacing w:before="263"/>
              <w:ind w:left="277"/>
            </w:pPr>
            <w:r>
              <w:rPr>
                <w:spacing w:val="-4"/>
              </w:rPr>
              <w:t>50.00</w:t>
            </w:r>
          </w:p>
        </w:tc>
        <w:tc>
          <w:tcPr>
            <w:tcW w:w="670" w:type="dxa"/>
            <w:vAlign w:val="top"/>
          </w:tcPr>
          <w:p w14:paraId="4918BC6A">
            <w:pPr>
              <w:rPr>
                <w:rFonts w:ascii="Arial"/>
                <w:sz w:val="21"/>
              </w:rPr>
            </w:pPr>
          </w:p>
        </w:tc>
        <w:tc>
          <w:tcPr>
            <w:tcW w:w="710" w:type="dxa"/>
            <w:vAlign w:val="top"/>
          </w:tcPr>
          <w:p w14:paraId="48702CCA">
            <w:pPr>
              <w:rPr>
                <w:rFonts w:ascii="Arial"/>
                <w:sz w:val="21"/>
              </w:rPr>
            </w:pPr>
          </w:p>
        </w:tc>
        <w:tc>
          <w:tcPr>
            <w:tcW w:w="700" w:type="dxa"/>
            <w:vAlign w:val="top"/>
          </w:tcPr>
          <w:p w14:paraId="56BA2CF9">
            <w:pPr>
              <w:rPr>
                <w:rFonts w:ascii="Arial"/>
                <w:sz w:val="21"/>
              </w:rPr>
            </w:pPr>
          </w:p>
        </w:tc>
        <w:tc>
          <w:tcPr>
            <w:tcW w:w="710" w:type="dxa"/>
            <w:vAlign w:val="top"/>
          </w:tcPr>
          <w:p w14:paraId="78AC51F7">
            <w:pPr>
              <w:rPr>
                <w:rFonts w:ascii="Arial"/>
                <w:sz w:val="21"/>
              </w:rPr>
            </w:pPr>
          </w:p>
        </w:tc>
        <w:tc>
          <w:tcPr>
            <w:tcW w:w="790" w:type="dxa"/>
            <w:vAlign w:val="top"/>
          </w:tcPr>
          <w:p w14:paraId="6F5AA346">
            <w:pPr>
              <w:rPr>
                <w:rFonts w:ascii="Arial"/>
                <w:sz w:val="21"/>
              </w:rPr>
            </w:pPr>
          </w:p>
        </w:tc>
        <w:tc>
          <w:tcPr>
            <w:tcW w:w="640" w:type="dxa"/>
            <w:vAlign w:val="top"/>
          </w:tcPr>
          <w:p w14:paraId="3FF3B20D">
            <w:pPr>
              <w:rPr>
                <w:rFonts w:ascii="Arial"/>
                <w:sz w:val="21"/>
              </w:rPr>
            </w:pPr>
          </w:p>
        </w:tc>
        <w:tc>
          <w:tcPr>
            <w:tcW w:w="700" w:type="dxa"/>
            <w:vAlign w:val="top"/>
          </w:tcPr>
          <w:p w14:paraId="0501EEB2">
            <w:pPr>
              <w:rPr>
                <w:rFonts w:ascii="Arial"/>
                <w:sz w:val="21"/>
              </w:rPr>
            </w:pPr>
          </w:p>
        </w:tc>
        <w:tc>
          <w:tcPr>
            <w:tcW w:w="624" w:type="dxa"/>
            <w:vAlign w:val="top"/>
          </w:tcPr>
          <w:p w14:paraId="66210024">
            <w:pPr>
              <w:rPr>
                <w:rFonts w:ascii="Arial"/>
                <w:sz w:val="21"/>
              </w:rPr>
            </w:pPr>
          </w:p>
        </w:tc>
      </w:tr>
      <w:tr w14:paraId="3C3B5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6738F792">
            <w:pPr>
              <w:spacing w:line="232" w:lineRule="exact"/>
              <w:rPr>
                <w:rFonts w:ascii="Arial"/>
                <w:sz w:val="20"/>
              </w:rPr>
            </w:pPr>
          </w:p>
        </w:tc>
        <w:tc>
          <w:tcPr>
            <w:tcW w:w="567" w:type="dxa"/>
            <w:vAlign w:val="top"/>
          </w:tcPr>
          <w:p w14:paraId="6EF5555F">
            <w:pPr>
              <w:spacing w:line="232" w:lineRule="exact"/>
              <w:rPr>
                <w:rFonts w:ascii="Arial"/>
                <w:sz w:val="20"/>
              </w:rPr>
            </w:pPr>
          </w:p>
        </w:tc>
        <w:tc>
          <w:tcPr>
            <w:tcW w:w="567" w:type="dxa"/>
            <w:vAlign w:val="top"/>
          </w:tcPr>
          <w:p w14:paraId="6936BACA">
            <w:pPr>
              <w:spacing w:line="232" w:lineRule="exact"/>
              <w:rPr>
                <w:rFonts w:ascii="Arial"/>
                <w:sz w:val="20"/>
              </w:rPr>
            </w:pPr>
          </w:p>
        </w:tc>
        <w:tc>
          <w:tcPr>
            <w:tcW w:w="2320" w:type="dxa"/>
            <w:vAlign w:val="top"/>
          </w:tcPr>
          <w:p w14:paraId="6B25312F">
            <w:pPr>
              <w:spacing w:line="232" w:lineRule="exact"/>
              <w:rPr>
                <w:rFonts w:ascii="Arial"/>
                <w:sz w:val="20"/>
              </w:rPr>
            </w:pPr>
          </w:p>
        </w:tc>
        <w:tc>
          <w:tcPr>
            <w:tcW w:w="2169" w:type="dxa"/>
            <w:vAlign w:val="top"/>
          </w:tcPr>
          <w:p w14:paraId="26AEB7A4">
            <w:pPr>
              <w:pStyle w:val="6"/>
              <w:spacing w:before="33" w:line="205" w:lineRule="auto"/>
              <w:ind w:left="112"/>
            </w:pPr>
            <w:r>
              <w:rPr>
                <w:b/>
                <w:bCs/>
                <w:spacing w:val="-7"/>
              </w:rPr>
              <w:t>合计</w:t>
            </w:r>
          </w:p>
        </w:tc>
        <w:tc>
          <w:tcPr>
            <w:tcW w:w="949" w:type="dxa"/>
            <w:vAlign w:val="top"/>
          </w:tcPr>
          <w:p w14:paraId="5005FE33">
            <w:pPr>
              <w:pStyle w:val="6"/>
              <w:spacing w:before="33" w:line="205" w:lineRule="auto"/>
              <w:ind w:left="341"/>
            </w:pPr>
            <w:r>
              <w:rPr>
                <w:b/>
                <w:bCs/>
                <w:spacing w:val="-4"/>
              </w:rPr>
              <w:t>253.73</w:t>
            </w:r>
          </w:p>
        </w:tc>
        <w:tc>
          <w:tcPr>
            <w:tcW w:w="720" w:type="dxa"/>
            <w:vAlign w:val="top"/>
          </w:tcPr>
          <w:p w14:paraId="3A89B0D0">
            <w:pPr>
              <w:pStyle w:val="6"/>
              <w:spacing w:before="33" w:line="205" w:lineRule="auto"/>
              <w:ind w:left="179"/>
            </w:pPr>
            <w:r>
              <w:rPr>
                <w:b/>
                <w:bCs/>
                <w:spacing w:val="-5"/>
              </w:rPr>
              <w:t>13.53</w:t>
            </w:r>
          </w:p>
        </w:tc>
        <w:tc>
          <w:tcPr>
            <w:tcW w:w="819" w:type="dxa"/>
            <w:vAlign w:val="top"/>
          </w:tcPr>
          <w:p w14:paraId="7CCF78E1">
            <w:pPr>
              <w:pStyle w:val="6"/>
              <w:spacing w:before="33" w:line="205" w:lineRule="auto"/>
              <w:ind w:left="184"/>
            </w:pPr>
            <w:r>
              <w:rPr>
                <w:b/>
                <w:bCs/>
                <w:spacing w:val="-4"/>
              </w:rPr>
              <w:t>209.00</w:t>
            </w:r>
          </w:p>
        </w:tc>
        <w:tc>
          <w:tcPr>
            <w:tcW w:w="670" w:type="dxa"/>
            <w:vAlign w:val="top"/>
          </w:tcPr>
          <w:p w14:paraId="2DD05322">
            <w:pPr>
              <w:pStyle w:val="6"/>
              <w:spacing w:before="33" w:line="205" w:lineRule="auto"/>
              <w:ind w:left="133"/>
            </w:pPr>
            <w:r>
              <w:rPr>
                <w:b/>
                <w:bCs/>
                <w:spacing w:val="-6"/>
              </w:rPr>
              <w:t>31.20</w:t>
            </w:r>
          </w:p>
        </w:tc>
        <w:tc>
          <w:tcPr>
            <w:tcW w:w="710" w:type="dxa"/>
            <w:vAlign w:val="top"/>
          </w:tcPr>
          <w:p w14:paraId="40FEFCC8">
            <w:pPr>
              <w:spacing w:line="232" w:lineRule="exact"/>
              <w:rPr>
                <w:rFonts w:ascii="Arial"/>
                <w:sz w:val="20"/>
              </w:rPr>
            </w:pPr>
          </w:p>
        </w:tc>
        <w:tc>
          <w:tcPr>
            <w:tcW w:w="700" w:type="dxa"/>
            <w:vAlign w:val="top"/>
          </w:tcPr>
          <w:p w14:paraId="4942D603">
            <w:pPr>
              <w:spacing w:line="232" w:lineRule="exact"/>
              <w:rPr>
                <w:rFonts w:ascii="Arial"/>
                <w:sz w:val="20"/>
              </w:rPr>
            </w:pPr>
          </w:p>
        </w:tc>
        <w:tc>
          <w:tcPr>
            <w:tcW w:w="710" w:type="dxa"/>
            <w:vAlign w:val="top"/>
          </w:tcPr>
          <w:p w14:paraId="439CD302">
            <w:pPr>
              <w:spacing w:line="232" w:lineRule="exact"/>
              <w:rPr>
                <w:rFonts w:ascii="Arial"/>
                <w:sz w:val="20"/>
              </w:rPr>
            </w:pPr>
          </w:p>
        </w:tc>
        <w:tc>
          <w:tcPr>
            <w:tcW w:w="790" w:type="dxa"/>
            <w:vAlign w:val="top"/>
          </w:tcPr>
          <w:p w14:paraId="43274428">
            <w:pPr>
              <w:spacing w:line="232" w:lineRule="exact"/>
              <w:rPr>
                <w:rFonts w:ascii="Arial"/>
                <w:sz w:val="20"/>
              </w:rPr>
            </w:pPr>
          </w:p>
        </w:tc>
        <w:tc>
          <w:tcPr>
            <w:tcW w:w="640" w:type="dxa"/>
            <w:vAlign w:val="top"/>
          </w:tcPr>
          <w:p w14:paraId="1FC3963E">
            <w:pPr>
              <w:spacing w:line="232" w:lineRule="exact"/>
              <w:rPr>
                <w:rFonts w:ascii="Arial"/>
                <w:sz w:val="20"/>
              </w:rPr>
            </w:pPr>
          </w:p>
        </w:tc>
        <w:tc>
          <w:tcPr>
            <w:tcW w:w="700" w:type="dxa"/>
            <w:vAlign w:val="top"/>
          </w:tcPr>
          <w:p w14:paraId="54452467">
            <w:pPr>
              <w:spacing w:line="232" w:lineRule="exact"/>
              <w:rPr>
                <w:rFonts w:ascii="Arial"/>
                <w:sz w:val="20"/>
              </w:rPr>
            </w:pPr>
          </w:p>
        </w:tc>
        <w:tc>
          <w:tcPr>
            <w:tcW w:w="624" w:type="dxa"/>
            <w:vAlign w:val="top"/>
          </w:tcPr>
          <w:p w14:paraId="3536F01F">
            <w:pPr>
              <w:spacing w:line="232" w:lineRule="exact"/>
              <w:rPr>
                <w:rFonts w:ascii="Arial"/>
                <w:sz w:val="20"/>
              </w:rPr>
            </w:pPr>
          </w:p>
        </w:tc>
      </w:tr>
    </w:tbl>
    <w:p w14:paraId="2373C853">
      <w:pPr>
        <w:rPr>
          <w:rFonts w:ascii="Arial"/>
          <w:sz w:val="21"/>
        </w:rPr>
      </w:pPr>
    </w:p>
    <w:p w14:paraId="54AFB43F">
      <w:pPr>
        <w:rPr>
          <w:rFonts w:ascii="Arial" w:hAnsi="Arial" w:eastAsia="Arial" w:cs="Arial"/>
          <w:sz w:val="21"/>
          <w:szCs w:val="21"/>
        </w:rPr>
        <w:sectPr>
          <w:footerReference r:id="rId23" w:type="default"/>
          <w:pgSz w:w="16839" w:h="11906"/>
          <w:pgMar w:top="1012" w:right="824" w:bottom="1521" w:left="1815" w:header="0" w:footer="1156" w:gutter="0"/>
          <w:cols w:space="720" w:num="1"/>
        </w:sectPr>
      </w:pPr>
    </w:p>
    <w:p w14:paraId="744EAE15">
      <w:pPr>
        <w:spacing w:line="305" w:lineRule="auto"/>
        <w:rPr>
          <w:rFonts w:ascii="Arial"/>
          <w:sz w:val="21"/>
        </w:rPr>
      </w:pPr>
    </w:p>
    <w:p w14:paraId="36883192">
      <w:pPr>
        <w:spacing w:line="306" w:lineRule="auto"/>
        <w:rPr>
          <w:rFonts w:ascii="Arial"/>
          <w:sz w:val="21"/>
        </w:rPr>
      </w:pPr>
    </w:p>
    <w:p w14:paraId="32A4ECB9">
      <w:pPr>
        <w:pStyle w:val="2"/>
        <w:spacing w:before="101" w:line="222" w:lineRule="auto"/>
        <w:ind w:left="248"/>
        <w:outlineLvl w:val="0"/>
      </w:pPr>
      <w:r>
        <w:rPr>
          <w:b/>
          <w:bCs/>
          <w:spacing w:val="-4"/>
        </w:rPr>
        <w:t>表</w:t>
      </w:r>
      <w:r>
        <w:rPr>
          <w:spacing w:val="-46"/>
        </w:rPr>
        <w:t xml:space="preserve"> </w:t>
      </w:r>
      <w:r>
        <w:rPr>
          <w:b/>
          <w:bCs/>
          <w:spacing w:val="-4"/>
        </w:rPr>
        <w:t>8</w:t>
      </w:r>
    </w:p>
    <w:p w14:paraId="73A502D8">
      <w:pPr>
        <w:pStyle w:val="2"/>
        <w:spacing w:before="43" w:line="218" w:lineRule="auto"/>
        <w:ind w:left="2561"/>
        <w:outlineLvl w:val="0"/>
      </w:pPr>
      <w:r>
        <w:rPr>
          <w:b/>
          <w:bCs/>
          <w:spacing w:val="6"/>
        </w:rPr>
        <w:t>政府性基金预算支出情况表</w:t>
      </w:r>
    </w:p>
    <w:p w14:paraId="6684BC22">
      <w:pPr>
        <w:pStyle w:val="2"/>
        <w:spacing w:before="39" w:line="212" w:lineRule="auto"/>
        <w:ind w:left="125"/>
        <w:outlineLvl w:val="0"/>
        <w:rPr>
          <w:sz w:val="24"/>
          <w:szCs w:val="24"/>
        </w:rPr>
      </w:pPr>
      <w:r>
        <w:rPr>
          <w:spacing w:val="-2"/>
          <w:sz w:val="24"/>
          <w:szCs w:val="24"/>
        </w:rPr>
        <w:t>编制单位：托克逊县文化体育广播电视和旅</w:t>
      </w:r>
      <w:r>
        <w:rPr>
          <w:spacing w:val="-3"/>
          <w:sz w:val="24"/>
          <w:szCs w:val="24"/>
        </w:rPr>
        <w:t>游局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6"/>
        <w:gridCol w:w="2842"/>
        <w:gridCol w:w="1541"/>
        <w:gridCol w:w="1673"/>
        <w:gridCol w:w="1546"/>
      </w:tblGrid>
      <w:tr w14:paraId="74FBD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4" w:type="dxa"/>
            <w:gridSpan w:val="4"/>
            <w:vAlign w:val="top"/>
          </w:tcPr>
          <w:p w14:paraId="3AB7D5AB">
            <w:pPr>
              <w:pStyle w:val="6"/>
              <w:spacing w:before="118" w:line="217" w:lineRule="auto"/>
              <w:ind w:left="1883"/>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60" w:type="dxa"/>
            <w:gridSpan w:val="3"/>
            <w:vAlign w:val="top"/>
          </w:tcPr>
          <w:p w14:paraId="05A49E76">
            <w:pPr>
              <w:pStyle w:val="6"/>
              <w:spacing w:before="117" w:line="213" w:lineRule="auto"/>
              <w:ind w:left="1311"/>
              <w:rPr>
                <w:sz w:val="24"/>
                <w:szCs w:val="24"/>
              </w:rPr>
            </w:pPr>
            <w:r>
              <w:rPr>
                <w:b/>
                <w:bCs/>
                <w:spacing w:val="-4"/>
                <w:sz w:val="24"/>
                <w:szCs w:val="24"/>
              </w:rPr>
              <w:t>政府性基金预算支出</w:t>
            </w:r>
          </w:p>
        </w:tc>
      </w:tr>
      <w:tr w14:paraId="41461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2" w:type="dxa"/>
            <w:gridSpan w:val="3"/>
            <w:vAlign w:val="top"/>
          </w:tcPr>
          <w:p w14:paraId="582963CF">
            <w:pPr>
              <w:pStyle w:val="6"/>
              <w:spacing w:before="31" w:line="222" w:lineRule="auto"/>
              <w:ind w:left="160"/>
              <w:rPr>
                <w:sz w:val="19"/>
                <w:szCs w:val="19"/>
              </w:rPr>
            </w:pPr>
            <w:r>
              <w:rPr>
                <w:b/>
                <w:bCs/>
                <w:spacing w:val="6"/>
                <w:sz w:val="19"/>
                <w:szCs w:val="19"/>
              </w:rPr>
              <w:t>功能分类科目</w:t>
            </w:r>
          </w:p>
          <w:p w14:paraId="449E414C">
            <w:pPr>
              <w:pStyle w:val="6"/>
              <w:spacing w:before="31" w:line="216" w:lineRule="auto"/>
              <w:ind w:left="556"/>
              <w:rPr>
                <w:sz w:val="19"/>
                <w:szCs w:val="19"/>
              </w:rPr>
            </w:pPr>
            <w:r>
              <w:rPr>
                <w:b/>
                <w:bCs/>
                <w:spacing w:val="4"/>
                <w:sz w:val="19"/>
                <w:szCs w:val="19"/>
              </w:rPr>
              <w:t>编码</w:t>
            </w:r>
          </w:p>
        </w:tc>
        <w:tc>
          <w:tcPr>
            <w:tcW w:w="2842" w:type="dxa"/>
            <w:vMerge w:val="restart"/>
            <w:tcBorders>
              <w:bottom w:val="nil"/>
            </w:tcBorders>
            <w:vAlign w:val="top"/>
          </w:tcPr>
          <w:p w14:paraId="2D71FBEC">
            <w:pPr>
              <w:spacing w:line="260" w:lineRule="auto"/>
              <w:rPr>
                <w:rFonts w:ascii="Arial"/>
                <w:sz w:val="21"/>
              </w:rPr>
            </w:pPr>
          </w:p>
          <w:p w14:paraId="628DFE9E">
            <w:pPr>
              <w:pStyle w:val="6"/>
              <w:spacing w:before="62" w:line="222" w:lineRule="auto"/>
              <w:ind w:left="630"/>
              <w:rPr>
                <w:sz w:val="19"/>
                <w:szCs w:val="19"/>
              </w:rPr>
            </w:pPr>
            <w:r>
              <w:rPr>
                <w:b/>
                <w:bCs/>
                <w:spacing w:val="7"/>
                <w:sz w:val="19"/>
                <w:szCs w:val="19"/>
              </w:rPr>
              <w:t>功能分类科目名称</w:t>
            </w:r>
          </w:p>
        </w:tc>
        <w:tc>
          <w:tcPr>
            <w:tcW w:w="1541" w:type="dxa"/>
            <w:vMerge w:val="restart"/>
            <w:tcBorders>
              <w:bottom w:val="nil"/>
            </w:tcBorders>
            <w:vAlign w:val="top"/>
          </w:tcPr>
          <w:p w14:paraId="7ABEEC3E">
            <w:pPr>
              <w:spacing w:line="261" w:lineRule="auto"/>
              <w:rPr>
                <w:rFonts w:ascii="Arial"/>
                <w:sz w:val="21"/>
              </w:rPr>
            </w:pPr>
          </w:p>
          <w:p w14:paraId="18EB7936">
            <w:pPr>
              <w:pStyle w:val="6"/>
              <w:spacing w:before="62" w:line="224" w:lineRule="auto"/>
              <w:ind w:left="577"/>
              <w:rPr>
                <w:sz w:val="19"/>
                <w:szCs w:val="19"/>
              </w:rPr>
            </w:pPr>
            <w:r>
              <w:rPr>
                <w:b/>
                <w:bCs/>
                <w:spacing w:val="3"/>
                <w:sz w:val="19"/>
                <w:szCs w:val="19"/>
              </w:rPr>
              <w:t>合计</w:t>
            </w:r>
          </w:p>
        </w:tc>
        <w:tc>
          <w:tcPr>
            <w:tcW w:w="1673" w:type="dxa"/>
            <w:vMerge w:val="restart"/>
            <w:tcBorders>
              <w:bottom w:val="nil"/>
            </w:tcBorders>
            <w:vAlign w:val="top"/>
          </w:tcPr>
          <w:p w14:paraId="4EA07F1D">
            <w:pPr>
              <w:spacing w:line="260" w:lineRule="auto"/>
              <w:rPr>
                <w:rFonts w:ascii="Arial"/>
                <w:sz w:val="21"/>
              </w:rPr>
            </w:pPr>
          </w:p>
          <w:p w14:paraId="2372A5D7">
            <w:pPr>
              <w:pStyle w:val="6"/>
              <w:spacing w:before="62" w:line="222" w:lineRule="auto"/>
              <w:ind w:left="439"/>
              <w:rPr>
                <w:sz w:val="19"/>
                <w:szCs w:val="19"/>
              </w:rPr>
            </w:pPr>
            <w:r>
              <w:rPr>
                <w:b/>
                <w:bCs/>
                <w:spacing w:val="7"/>
                <w:sz w:val="19"/>
                <w:szCs w:val="19"/>
              </w:rPr>
              <w:t>基本支出</w:t>
            </w:r>
          </w:p>
        </w:tc>
        <w:tc>
          <w:tcPr>
            <w:tcW w:w="1546" w:type="dxa"/>
            <w:vMerge w:val="restart"/>
            <w:tcBorders>
              <w:bottom w:val="nil"/>
            </w:tcBorders>
            <w:vAlign w:val="top"/>
          </w:tcPr>
          <w:p w14:paraId="305AF2AB">
            <w:pPr>
              <w:spacing w:line="260" w:lineRule="auto"/>
              <w:rPr>
                <w:rFonts w:ascii="Arial"/>
                <w:sz w:val="21"/>
              </w:rPr>
            </w:pPr>
          </w:p>
          <w:p w14:paraId="0B7960ED">
            <w:pPr>
              <w:pStyle w:val="6"/>
              <w:spacing w:before="62" w:line="222" w:lineRule="auto"/>
              <w:ind w:left="380"/>
              <w:rPr>
                <w:sz w:val="19"/>
                <w:szCs w:val="19"/>
              </w:rPr>
            </w:pPr>
            <w:r>
              <w:rPr>
                <w:b/>
                <w:bCs/>
                <w:spacing w:val="5"/>
                <w:sz w:val="19"/>
                <w:szCs w:val="19"/>
              </w:rPr>
              <w:t>项目支出</w:t>
            </w:r>
          </w:p>
        </w:tc>
      </w:tr>
      <w:tr w14:paraId="6EBA3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6B031D6">
            <w:pPr>
              <w:pStyle w:val="6"/>
              <w:spacing w:before="59" w:line="222" w:lineRule="auto"/>
              <w:ind w:left="208"/>
              <w:rPr>
                <w:sz w:val="19"/>
                <w:szCs w:val="19"/>
              </w:rPr>
            </w:pPr>
            <w:r>
              <w:rPr>
                <w:b/>
                <w:bCs/>
                <w:spacing w:val="-2"/>
                <w:sz w:val="19"/>
                <w:szCs w:val="19"/>
              </w:rPr>
              <w:t>类</w:t>
            </w:r>
          </w:p>
        </w:tc>
        <w:tc>
          <w:tcPr>
            <w:tcW w:w="457" w:type="dxa"/>
            <w:vAlign w:val="top"/>
          </w:tcPr>
          <w:p w14:paraId="0FD0496A">
            <w:pPr>
              <w:pStyle w:val="6"/>
              <w:spacing w:before="60" w:line="226" w:lineRule="auto"/>
              <w:ind w:left="131"/>
              <w:rPr>
                <w:sz w:val="19"/>
                <w:szCs w:val="19"/>
              </w:rPr>
            </w:pPr>
            <w:r>
              <w:rPr>
                <w:b/>
                <w:bCs/>
                <w:spacing w:val="-2"/>
                <w:sz w:val="19"/>
                <w:szCs w:val="19"/>
              </w:rPr>
              <w:t>款</w:t>
            </w:r>
          </w:p>
        </w:tc>
        <w:tc>
          <w:tcPr>
            <w:tcW w:w="456" w:type="dxa"/>
            <w:vAlign w:val="top"/>
          </w:tcPr>
          <w:p w14:paraId="615C494B">
            <w:pPr>
              <w:pStyle w:val="6"/>
              <w:spacing w:before="60" w:line="226" w:lineRule="auto"/>
              <w:ind w:left="134"/>
              <w:rPr>
                <w:sz w:val="19"/>
                <w:szCs w:val="19"/>
              </w:rPr>
            </w:pPr>
            <w:r>
              <w:rPr>
                <w:b/>
                <w:bCs/>
                <w:spacing w:val="-2"/>
                <w:sz w:val="19"/>
                <w:szCs w:val="19"/>
              </w:rPr>
              <w:t>项</w:t>
            </w:r>
          </w:p>
        </w:tc>
        <w:tc>
          <w:tcPr>
            <w:tcW w:w="2842" w:type="dxa"/>
            <w:vMerge w:val="continue"/>
            <w:tcBorders>
              <w:top w:val="nil"/>
            </w:tcBorders>
            <w:vAlign w:val="top"/>
          </w:tcPr>
          <w:p w14:paraId="762FB938">
            <w:pPr>
              <w:rPr>
                <w:rFonts w:ascii="Arial"/>
                <w:sz w:val="21"/>
              </w:rPr>
            </w:pPr>
          </w:p>
        </w:tc>
        <w:tc>
          <w:tcPr>
            <w:tcW w:w="1541" w:type="dxa"/>
            <w:vMerge w:val="continue"/>
            <w:tcBorders>
              <w:top w:val="nil"/>
            </w:tcBorders>
            <w:vAlign w:val="top"/>
          </w:tcPr>
          <w:p w14:paraId="710FDF5D">
            <w:pPr>
              <w:rPr>
                <w:rFonts w:ascii="Arial"/>
                <w:sz w:val="21"/>
              </w:rPr>
            </w:pPr>
          </w:p>
        </w:tc>
        <w:tc>
          <w:tcPr>
            <w:tcW w:w="1673" w:type="dxa"/>
            <w:vMerge w:val="continue"/>
            <w:tcBorders>
              <w:top w:val="nil"/>
            </w:tcBorders>
            <w:vAlign w:val="top"/>
          </w:tcPr>
          <w:p w14:paraId="21B77D3A">
            <w:pPr>
              <w:rPr>
                <w:rFonts w:ascii="Arial"/>
                <w:sz w:val="21"/>
              </w:rPr>
            </w:pPr>
          </w:p>
        </w:tc>
        <w:tc>
          <w:tcPr>
            <w:tcW w:w="1546" w:type="dxa"/>
            <w:vMerge w:val="continue"/>
            <w:tcBorders>
              <w:top w:val="nil"/>
            </w:tcBorders>
            <w:vAlign w:val="top"/>
          </w:tcPr>
          <w:p w14:paraId="4291F9CA">
            <w:pPr>
              <w:rPr>
                <w:rFonts w:ascii="Arial"/>
                <w:sz w:val="21"/>
              </w:rPr>
            </w:pPr>
          </w:p>
        </w:tc>
      </w:tr>
      <w:tr w14:paraId="111DC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192687E">
            <w:pPr>
              <w:pStyle w:val="6"/>
              <w:spacing w:before="167" w:line="242" w:lineRule="auto"/>
              <w:ind w:left="171"/>
            </w:pPr>
            <w:r>
              <w:rPr>
                <w:b/>
                <w:bCs/>
                <w:spacing w:val="-6"/>
              </w:rPr>
              <w:t>229</w:t>
            </w:r>
          </w:p>
        </w:tc>
        <w:tc>
          <w:tcPr>
            <w:tcW w:w="457" w:type="dxa"/>
            <w:vAlign w:val="top"/>
          </w:tcPr>
          <w:p w14:paraId="575D774F">
            <w:pPr>
              <w:rPr>
                <w:rFonts w:ascii="Arial"/>
                <w:sz w:val="21"/>
              </w:rPr>
            </w:pPr>
          </w:p>
        </w:tc>
        <w:tc>
          <w:tcPr>
            <w:tcW w:w="456" w:type="dxa"/>
            <w:vAlign w:val="top"/>
          </w:tcPr>
          <w:p w14:paraId="080436EC">
            <w:pPr>
              <w:rPr>
                <w:rFonts w:ascii="Arial"/>
                <w:sz w:val="21"/>
              </w:rPr>
            </w:pPr>
          </w:p>
        </w:tc>
        <w:tc>
          <w:tcPr>
            <w:tcW w:w="2842" w:type="dxa"/>
            <w:vAlign w:val="top"/>
          </w:tcPr>
          <w:p w14:paraId="7C15444F">
            <w:pPr>
              <w:pStyle w:val="6"/>
              <w:spacing w:before="166" w:line="213" w:lineRule="auto"/>
              <w:ind w:left="111"/>
            </w:pPr>
            <w:r>
              <w:rPr>
                <w:b/>
                <w:bCs/>
                <w:spacing w:val="-2"/>
              </w:rPr>
              <w:t>用于体育事业的彩票公益金支出</w:t>
            </w:r>
          </w:p>
        </w:tc>
        <w:tc>
          <w:tcPr>
            <w:tcW w:w="1541" w:type="dxa"/>
            <w:vAlign w:val="top"/>
          </w:tcPr>
          <w:p w14:paraId="0C51247E">
            <w:pPr>
              <w:pStyle w:val="6"/>
              <w:spacing w:before="166"/>
              <w:ind w:left="912"/>
            </w:pPr>
            <w:r>
              <w:rPr>
                <w:b/>
                <w:bCs/>
                <w:spacing w:val="-5"/>
              </w:rPr>
              <w:t>325.00</w:t>
            </w:r>
          </w:p>
        </w:tc>
        <w:tc>
          <w:tcPr>
            <w:tcW w:w="1673" w:type="dxa"/>
            <w:vAlign w:val="top"/>
          </w:tcPr>
          <w:p w14:paraId="342B0E40">
            <w:pPr>
              <w:rPr>
                <w:rFonts w:ascii="Arial"/>
                <w:sz w:val="21"/>
              </w:rPr>
            </w:pPr>
          </w:p>
        </w:tc>
        <w:tc>
          <w:tcPr>
            <w:tcW w:w="1546" w:type="dxa"/>
            <w:vAlign w:val="top"/>
          </w:tcPr>
          <w:p w14:paraId="2B578A22">
            <w:pPr>
              <w:pStyle w:val="6"/>
              <w:spacing w:before="166"/>
              <w:ind w:left="914"/>
            </w:pPr>
            <w:r>
              <w:rPr>
                <w:b/>
                <w:bCs/>
                <w:spacing w:val="-5"/>
              </w:rPr>
              <w:t>325.00</w:t>
            </w:r>
          </w:p>
        </w:tc>
      </w:tr>
      <w:tr w14:paraId="6F1E9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B2196A4">
            <w:pPr>
              <w:pStyle w:val="6"/>
              <w:spacing w:before="169" w:line="242" w:lineRule="auto"/>
              <w:ind w:left="171"/>
            </w:pPr>
            <w:r>
              <w:rPr>
                <w:b/>
                <w:bCs/>
                <w:spacing w:val="-6"/>
              </w:rPr>
              <w:t>229</w:t>
            </w:r>
          </w:p>
        </w:tc>
        <w:tc>
          <w:tcPr>
            <w:tcW w:w="457" w:type="dxa"/>
            <w:vAlign w:val="top"/>
          </w:tcPr>
          <w:p w14:paraId="1F09E6F7">
            <w:pPr>
              <w:pStyle w:val="6"/>
              <w:spacing w:before="169" w:line="242" w:lineRule="auto"/>
              <w:ind w:left="150"/>
            </w:pPr>
            <w:r>
              <w:rPr>
                <w:b/>
                <w:bCs/>
                <w:spacing w:val="-10"/>
              </w:rPr>
              <w:t>60</w:t>
            </w:r>
          </w:p>
        </w:tc>
        <w:tc>
          <w:tcPr>
            <w:tcW w:w="456" w:type="dxa"/>
            <w:vAlign w:val="top"/>
          </w:tcPr>
          <w:p w14:paraId="0B1CBB1B">
            <w:pPr>
              <w:rPr>
                <w:rFonts w:ascii="Arial"/>
                <w:sz w:val="21"/>
              </w:rPr>
            </w:pPr>
          </w:p>
        </w:tc>
        <w:tc>
          <w:tcPr>
            <w:tcW w:w="2842" w:type="dxa"/>
            <w:vAlign w:val="top"/>
          </w:tcPr>
          <w:p w14:paraId="7B3D966F">
            <w:pPr>
              <w:pStyle w:val="6"/>
              <w:spacing w:before="168" w:line="213" w:lineRule="auto"/>
              <w:ind w:left="111"/>
            </w:pPr>
            <w:r>
              <w:rPr>
                <w:b/>
                <w:bCs/>
                <w:spacing w:val="-2"/>
              </w:rPr>
              <w:t>用于体育事业的彩票公益金支出</w:t>
            </w:r>
          </w:p>
        </w:tc>
        <w:tc>
          <w:tcPr>
            <w:tcW w:w="1541" w:type="dxa"/>
            <w:vAlign w:val="top"/>
          </w:tcPr>
          <w:p w14:paraId="7984648C">
            <w:pPr>
              <w:pStyle w:val="6"/>
              <w:spacing w:before="168"/>
              <w:ind w:left="912"/>
            </w:pPr>
            <w:r>
              <w:rPr>
                <w:b/>
                <w:bCs/>
                <w:spacing w:val="-5"/>
              </w:rPr>
              <w:t>325.00</w:t>
            </w:r>
          </w:p>
        </w:tc>
        <w:tc>
          <w:tcPr>
            <w:tcW w:w="1673" w:type="dxa"/>
            <w:vAlign w:val="top"/>
          </w:tcPr>
          <w:p w14:paraId="33FAA339">
            <w:pPr>
              <w:rPr>
                <w:rFonts w:ascii="Arial"/>
                <w:sz w:val="21"/>
              </w:rPr>
            </w:pPr>
          </w:p>
        </w:tc>
        <w:tc>
          <w:tcPr>
            <w:tcW w:w="1546" w:type="dxa"/>
            <w:vAlign w:val="top"/>
          </w:tcPr>
          <w:p w14:paraId="5EB5AAB7">
            <w:pPr>
              <w:pStyle w:val="6"/>
              <w:spacing w:before="168"/>
              <w:ind w:left="914"/>
            </w:pPr>
            <w:r>
              <w:rPr>
                <w:b/>
                <w:bCs/>
                <w:spacing w:val="-5"/>
              </w:rPr>
              <w:t>325.00</w:t>
            </w:r>
          </w:p>
        </w:tc>
      </w:tr>
      <w:tr w14:paraId="3E978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934BB23">
            <w:pPr>
              <w:pStyle w:val="6"/>
              <w:spacing w:before="168" w:line="242" w:lineRule="auto"/>
              <w:ind w:left="171"/>
            </w:pPr>
            <w:r>
              <w:rPr>
                <w:spacing w:val="-5"/>
              </w:rPr>
              <w:t>229</w:t>
            </w:r>
          </w:p>
        </w:tc>
        <w:tc>
          <w:tcPr>
            <w:tcW w:w="457" w:type="dxa"/>
            <w:vAlign w:val="top"/>
          </w:tcPr>
          <w:p w14:paraId="622D6A93">
            <w:pPr>
              <w:pStyle w:val="6"/>
              <w:spacing w:before="168" w:line="242" w:lineRule="auto"/>
              <w:ind w:left="150"/>
            </w:pPr>
            <w:r>
              <w:rPr>
                <w:spacing w:val="-8"/>
              </w:rPr>
              <w:t>60</w:t>
            </w:r>
          </w:p>
        </w:tc>
        <w:tc>
          <w:tcPr>
            <w:tcW w:w="456" w:type="dxa"/>
            <w:vAlign w:val="top"/>
          </w:tcPr>
          <w:p w14:paraId="644C7D8D">
            <w:pPr>
              <w:pStyle w:val="6"/>
              <w:spacing w:before="168" w:line="242" w:lineRule="auto"/>
              <w:ind w:left="153"/>
            </w:pPr>
            <w:r>
              <w:rPr>
                <w:spacing w:val="-10"/>
              </w:rPr>
              <w:t>03</w:t>
            </w:r>
          </w:p>
        </w:tc>
        <w:tc>
          <w:tcPr>
            <w:tcW w:w="2842" w:type="dxa"/>
            <w:vAlign w:val="top"/>
          </w:tcPr>
          <w:p w14:paraId="16302FBC">
            <w:pPr>
              <w:pStyle w:val="6"/>
              <w:spacing w:before="167" w:line="213" w:lineRule="auto"/>
              <w:ind w:left="111"/>
            </w:pPr>
            <w:r>
              <w:rPr>
                <w:spacing w:val="-1"/>
              </w:rPr>
              <w:t>用于体育事业的彩票公益金支出</w:t>
            </w:r>
          </w:p>
        </w:tc>
        <w:tc>
          <w:tcPr>
            <w:tcW w:w="1541" w:type="dxa"/>
            <w:vAlign w:val="top"/>
          </w:tcPr>
          <w:p w14:paraId="260D2E97">
            <w:pPr>
              <w:pStyle w:val="6"/>
              <w:spacing w:before="167"/>
              <w:ind w:left="912"/>
            </w:pPr>
            <w:r>
              <w:rPr>
                <w:spacing w:val="-4"/>
              </w:rPr>
              <w:t>325.00</w:t>
            </w:r>
          </w:p>
        </w:tc>
        <w:tc>
          <w:tcPr>
            <w:tcW w:w="1673" w:type="dxa"/>
            <w:vAlign w:val="top"/>
          </w:tcPr>
          <w:p w14:paraId="43877090">
            <w:pPr>
              <w:rPr>
                <w:rFonts w:ascii="Arial"/>
                <w:sz w:val="21"/>
              </w:rPr>
            </w:pPr>
          </w:p>
        </w:tc>
        <w:tc>
          <w:tcPr>
            <w:tcW w:w="1546" w:type="dxa"/>
            <w:vAlign w:val="top"/>
          </w:tcPr>
          <w:p w14:paraId="59A2C552">
            <w:pPr>
              <w:pStyle w:val="6"/>
              <w:spacing w:before="167"/>
              <w:ind w:left="914"/>
            </w:pPr>
            <w:r>
              <w:rPr>
                <w:spacing w:val="-4"/>
              </w:rPr>
              <w:t>325.00</w:t>
            </w:r>
          </w:p>
        </w:tc>
      </w:tr>
      <w:tr w14:paraId="47829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17C5AD6">
            <w:pPr>
              <w:rPr>
                <w:rFonts w:ascii="Arial"/>
                <w:sz w:val="21"/>
              </w:rPr>
            </w:pPr>
          </w:p>
        </w:tc>
        <w:tc>
          <w:tcPr>
            <w:tcW w:w="457" w:type="dxa"/>
            <w:vAlign w:val="top"/>
          </w:tcPr>
          <w:p w14:paraId="4567FD80">
            <w:pPr>
              <w:rPr>
                <w:rFonts w:ascii="Arial"/>
                <w:sz w:val="21"/>
              </w:rPr>
            </w:pPr>
          </w:p>
        </w:tc>
        <w:tc>
          <w:tcPr>
            <w:tcW w:w="456" w:type="dxa"/>
            <w:vAlign w:val="top"/>
          </w:tcPr>
          <w:p w14:paraId="3840220E">
            <w:pPr>
              <w:rPr>
                <w:rFonts w:ascii="Arial"/>
                <w:sz w:val="21"/>
              </w:rPr>
            </w:pPr>
          </w:p>
        </w:tc>
        <w:tc>
          <w:tcPr>
            <w:tcW w:w="2842" w:type="dxa"/>
            <w:vAlign w:val="top"/>
          </w:tcPr>
          <w:p w14:paraId="30CCAAD8">
            <w:pPr>
              <w:pStyle w:val="6"/>
              <w:spacing w:before="169" w:line="216" w:lineRule="auto"/>
              <w:ind w:left="1246"/>
            </w:pPr>
            <w:r>
              <w:rPr>
                <w:b/>
                <w:bCs/>
                <w:spacing w:val="-7"/>
              </w:rPr>
              <w:t>合计</w:t>
            </w:r>
          </w:p>
        </w:tc>
        <w:tc>
          <w:tcPr>
            <w:tcW w:w="1541" w:type="dxa"/>
            <w:vAlign w:val="top"/>
          </w:tcPr>
          <w:p w14:paraId="63F1EEB9">
            <w:pPr>
              <w:pStyle w:val="6"/>
              <w:spacing w:before="169"/>
              <w:ind w:left="912"/>
            </w:pPr>
            <w:r>
              <w:rPr>
                <w:b/>
                <w:bCs/>
                <w:spacing w:val="-5"/>
              </w:rPr>
              <w:t>325.00</w:t>
            </w:r>
          </w:p>
        </w:tc>
        <w:tc>
          <w:tcPr>
            <w:tcW w:w="1673" w:type="dxa"/>
            <w:vAlign w:val="top"/>
          </w:tcPr>
          <w:p w14:paraId="6F3CF6BB">
            <w:pPr>
              <w:rPr>
                <w:rFonts w:ascii="Arial"/>
                <w:sz w:val="21"/>
              </w:rPr>
            </w:pPr>
          </w:p>
        </w:tc>
        <w:tc>
          <w:tcPr>
            <w:tcW w:w="1546" w:type="dxa"/>
            <w:vAlign w:val="top"/>
          </w:tcPr>
          <w:p w14:paraId="30338BE0">
            <w:pPr>
              <w:pStyle w:val="6"/>
              <w:spacing w:before="169"/>
              <w:ind w:left="914"/>
            </w:pPr>
            <w:r>
              <w:rPr>
                <w:b/>
                <w:bCs/>
                <w:spacing w:val="-5"/>
              </w:rPr>
              <w:t>325.00</w:t>
            </w:r>
          </w:p>
        </w:tc>
      </w:tr>
    </w:tbl>
    <w:p w14:paraId="75AF7A37">
      <w:pPr>
        <w:pStyle w:val="2"/>
        <w:spacing w:before="26" w:line="213" w:lineRule="auto"/>
        <w:ind w:left="29"/>
        <w:outlineLvl w:val="0"/>
        <w:rPr>
          <w:sz w:val="18"/>
          <w:szCs w:val="18"/>
        </w:rPr>
      </w:pPr>
      <w:r>
        <w:rPr>
          <w:b/>
          <w:bCs/>
          <w:spacing w:val="-2"/>
          <w:sz w:val="18"/>
          <w:szCs w:val="18"/>
        </w:rPr>
        <w:t>备注：托克逊县文化体育广播电视和旅游局</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w:t>
      </w:r>
      <w:r>
        <w:rPr>
          <w:b/>
          <w:bCs/>
          <w:spacing w:val="-3"/>
          <w:sz w:val="18"/>
          <w:szCs w:val="18"/>
        </w:rPr>
        <w:t>性基金预算支</w:t>
      </w:r>
    </w:p>
    <w:p w14:paraId="61496AA4">
      <w:pPr>
        <w:pStyle w:val="2"/>
        <w:spacing w:before="27" w:line="216" w:lineRule="auto"/>
        <w:ind w:left="50"/>
        <w:outlineLvl w:val="0"/>
        <w:rPr>
          <w:sz w:val="18"/>
          <w:szCs w:val="18"/>
        </w:rPr>
      </w:pPr>
      <w:r>
        <w:rPr>
          <w:b/>
          <w:bCs/>
          <w:spacing w:val="-6"/>
          <w:sz w:val="18"/>
          <w:szCs w:val="18"/>
        </w:rPr>
        <w:t>出情况表为空表。</w:t>
      </w:r>
    </w:p>
    <w:p w14:paraId="2AC67430">
      <w:pPr>
        <w:spacing w:line="216" w:lineRule="auto"/>
        <w:rPr>
          <w:sz w:val="18"/>
          <w:szCs w:val="18"/>
        </w:rPr>
        <w:sectPr>
          <w:footerReference r:id="rId24" w:type="default"/>
          <w:pgSz w:w="11906" w:h="16839"/>
          <w:pgMar w:top="1431" w:right="1228" w:bottom="1521" w:left="1568" w:header="0" w:footer="1156" w:gutter="0"/>
          <w:cols w:space="720" w:num="1"/>
        </w:sectPr>
      </w:pPr>
    </w:p>
    <w:p w14:paraId="1FDF81D5">
      <w:pPr>
        <w:spacing w:line="305" w:lineRule="auto"/>
        <w:rPr>
          <w:rFonts w:ascii="Arial"/>
          <w:sz w:val="21"/>
        </w:rPr>
      </w:pPr>
    </w:p>
    <w:p w14:paraId="57A47B88">
      <w:pPr>
        <w:spacing w:line="306" w:lineRule="auto"/>
        <w:rPr>
          <w:rFonts w:ascii="Arial"/>
          <w:sz w:val="21"/>
        </w:rPr>
      </w:pPr>
    </w:p>
    <w:p w14:paraId="3AA494BF">
      <w:pPr>
        <w:pStyle w:val="2"/>
        <w:spacing w:before="101" w:line="222" w:lineRule="auto"/>
        <w:ind w:left="248"/>
      </w:pPr>
      <w:r>
        <w:rPr>
          <w:b/>
          <w:bCs/>
          <w:spacing w:val="-4"/>
        </w:rPr>
        <w:t>表</w:t>
      </w:r>
      <w:r>
        <w:rPr>
          <w:spacing w:val="-46"/>
        </w:rPr>
        <w:t xml:space="preserve"> </w:t>
      </w:r>
      <w:r>
        <w:rPr>
          <w:b/>
          <w:bCs/>
          <w:spacing w:val="-4"/>
        </w:rPr>
        <w:t>9</w:t>
      </w:r>
    </w:p>
    <w:p w14:paraId="75EEF434">
      <w:pPr>
        <w:pStyle w:val="2"/>
        <w:spacing w:before="43" w:line="218" w:lineRule="auto"/>
        <w:ind w:left="2422"/>
        <w:outlineLvl w:val="0"/>
      </w:pPr>
      <w:r>
        <w:rPr>
          <w:b/>
          <w:bCs/>
          <w:spacing w:val="4"/>
        </w:rPr>
        <w:t>国有资本经营预算支出情况表</w:t>
      </w:r>
    </w:p>
    <w:p w14:paraId="7E391289">
      <w:pPr>
        <w:pStyle w:val="2"/>
        <w:spacing w:before="39" w:line="212" w:lineRule="auto"/>
        <w:ind w:left="125"/>
        <w:outlineLvl w:val="0"/>
        <w:rPr>
          <w:sz w:val="24"/>
          <w:szCs w:val="24"/>
        </w:rPr>
      </w:pPr>
      <w:r>
        <w:rPr>
          <w:spacing w:val="-2"/>
          <w:sz w:val="24"/>
          <w:szCs w:val="24"/>
        </w:rPr>
        <w:t>编制单位：托克逊县文化体育广播电视和旅</w:t>
      </w:r>
      <w:r>
        <w:rPr>
          <w:spacing w:val="-3"/>
          <w:sz w:val="24"/>
          <w:szCs w:val="24"/>
        </w:rPr>
        <w:t>游局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999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09366C1">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B544287">
            <w:pPr>
              <w:pStyle w:val="6"/>
              <w:spacing w:before="117" w:line="213" w:lineRule="auto"/>
              <w:ind w:left="1204"/>
              <w:rPr>
                <w:sz w:val="24"/>
                <w:szCs w:val="24"/>
              </w:rPr>
            </w:pPr>
            <w:r>
              <w:rPr>
                <w:b/>
                <w:bCs/>
                <w:spacing w:val="-5"/>
                <w:sz w:val="24"/>
                <w:szCs w:val="24"/>
              </w:rPr>
              <w:t>国有资本经营预算支出</w:t>
            </w:r>
          </w:p>
        </w:tc>
      </w:tr>
      <w:tr w14:paraId="53D32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426C0DD">
            <w:pPr>
              <w:pStyle w:val="6"/>
              <w:spacing w:before="31" w:line="222" w:lineRule="auto"/>
              <w:ind w:left="160"/>
              <w:rPr>
                <w:sz w:val="19"/>
                <w:szCs w:val="19"/>
              </w:rPr>
            </w:pPr>
            <w:r>
              <w:rPr>
                <w:b/>
                <w:bCs/>
                <w:spacing w:val="6"/>
                <w:sz w:val="19"/>
                <w:szCs w:val="19"/>
              </w:rPr>
              <w:t>功能分类科目</w:t>
            </w:r>
          </w:p>
          <w:p w14:paraId="01FC38E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AE73198">
            <w:pPr>
              <w:spacing w:line="260" w:lineRule="auto"/>
              <w:rPr>
                <w:rFonts w:ascii="Arial"/>
                <w:sz w:val="21"/>
              </w:rPr>
            </w:pPr>
          </w:p>
          <w:p w14:paraId="49ACEDE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0DCCEAC">
            <w:pPr>
              <w:spacing w:line="261" w:lineRule="auto"/>
              <w:rPr>
                <w:rFonts w:ascii="Arial"/>
                <w:sz w:val="21"/>
              </w:rPr>
            </w:pPr>
          </w:p>
          <w:p w14:paraId="3CC6EB3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B0C796C">
            <w:pPr>
              <w:spacing w:line="260" w:lineRule="auto"/>
              <w:rPr>
                <w:rFonts w:ascii="Arial"/>
                <w:sz w:val="21"/>
              </w:rPr>
            </w:pPr>
          </w:p>
          <w:p w14:paraId="1F5D7E6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ADFCD1C">
            <w:pPr>
              <w:spacing w:line="260" w:lineRule="auto"/>
              <w:rPr>
                <w:rFonts w:ascii="Arial"/>
                <w:sz w:val="21"/>
              </w:rPr>
            </w:pPr>
          </w:p>
          <w:p w14:paraId="4F34D659">
            <w:pPr>
              <w:pStyle w:val="6"/>
              <w:spacing w:before="62" w:line="222" w:lineRule="auto"/>
              <w:ind w:left="378"/>
              <w:rPr>
                <w:sz w:val="19"/>
                <w:szCs w:val="19"/>
              </w:rPr>
            </w:pPr>
            <w:r>
              <w:rPr>
                <w:b/>
                <w:bCs/>
                <w:spacing w:val="5"/>
                <w:sz w:val="19"/>
                <w:szCs w:val="19"/>
              </w:rPr>
              <w:t>项目支出</w:t>
            </w:r>
          </w:p>
        </w:tc>
      </w:tr>
      <w:tr w14:paraId="5ECBD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E61B34D">
            <w:pPr>
              <w:pStyle w:val="6"/>
              <w:spacing w:before="59" w:line="222" w:lineRule="auto"/>
              <w:ind w:left="208"/>
              <w:rPr>
                <w:sz w:val="19"/>
                <w:szCs w:val="19"/>
              </w:rPr>
            </w:pPr>
            <w:r>
              <w:rPr>
                <w:b/>
                <w:bCs/>
                <w:spacing w:val="-2"/>
                <w:sz w:val="19"/>
                <w:szCs w:val="19"/>
              </w:rPr>
              <w:t>类</w:t>
            </w:r>
          </w:p>
        </w:tc>
        <w:tc>
          <w:tcPr>
            <w:tcW w:w="457" w:type="dxa"/>
            <w:vAlign w:val="top"/>
          </w:tcPr>
          <w:p w14:paraId="15711954">
            <w:pPr>
              <w:pStyle w:val="6"/>
              <w:spacing w:before="60" w:line="226" w:lineRule="auto"/>
              <w:ind w:left="131"/>
              <w:rPr>
                <w:sz w:val="19"/>
                <w:szCs w:val="19"/>
              </w:rPr>
            </w:pPr>
            <w:r>
              <w:rPr>
                <w:b/>
                <w:bCs/>
                <w:spacing w:val="-2"/>
                <w:sz w:val="19"/>
                <w:szCs w:val="19"/>
              </w:rPr>
              <w:t>款</w:t>
            </w:r>
          </w:p>
        </w:tc>
        <w:tc>
          <w:tcPr>
            <w:tcW w:w="455" w:type="dxa"/>
            <w:vAlign w:val="top"/>
          </w:tcPr>
          <w:p w14:paraId="5CEC045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A7581DC">
            <w:pPr>
              <w:rPr>
                <w:rFonts w:ascii="Arial"/>
                <w:sz w:val="21"/>
              </w:rPr>
            </w:pPr>
          </w:p>
        </w:tc>
        <w:tc>
          <w:tcPr>
            <w:tcW w:w="1537" w:type="dxa"/>
            <w:vMerge w:val="continue"/>
            <w:tcBorders>
              <w:top w:val="nil"/>
            </w:tcBorders>
            <w:vAlign w:val="top"/>
          </w:tcPr>
          <w:p w14:paraId="1906DAE0">
            <w:pPr>
              <w:rPr>
                <w:rFonts w:ascii="Arial"/>
                <w:sz w:val="21"/>
              </w:rPr>
            </w:pPr>
          </w:p>
        </w:tc>
        <w:tc>
          <w:tcPr>
            <w:tcW w:w="1676" w:type="dxa"/>
            <w:vMerge w:val="continue"/>
            <w:tcBorders>
              <w:top w:val="nil"/>
            </w:tcBorders>
            <w:vAlign w:val="top"/>
          </w:tcPr>
          <w:p w14:paraId="36169A23">
            <w:pPr>
              <w:rPr>
                <w:rFonts w:ascii="Arial"/>
                <w:sz w:val="21"/>
              </w:rPr>
            </w:pPr>
          </w:p>
        </w:tc>
        <w:tc>
          <w:tcPr>
            <w:tcW w:w="1542" w:type="dxa"/>
            <w:vMerge w:val="continue"/>
            <w:tcBorders>
              <w:top w:val="nil"/>
            </w:tcBorders>
            <w:vAlign w:val="top"/>
          </w:tcPr>
          <w:p w14:paraId="44D6767F">
            <w:pPr>
              <w:rPr>
                <w:rFonts w:ascii="Arial"/>
                <w:sz w:val="21"/>
              </w:rPr>
            </w:pPr>
          </w:p>
        </w:tc>
      </w:tr>
      <w:tr w14:paraId="1A9BE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5CBB8B8">
            <w:pPr>
              <w:rPr>
                <w:rFonts w:ascii="Arial"/>
                <w:sz w:val="21"/>
              </w:rPr>
            </w:pPr>
          </w:p>
        </w:tc>
        <w:tc>
          <w:tcPr>
            <w:tcW w:w="457" w:type="dxa"/>
            <w:vAlign w:val="top"/>
          </w:tcPr>
          <w:p w14:paraId="2794861F">
            <w:pPr>
              <w:rPr>
                <w:rFonts w:ascii="Arial"/>
                <w:sz w:val="21"/>
              </w:rPr>
            </w:pPr>
          </w:p>
        </w:tc>
        <w:tc>
          <w:tcPr>
            <w:tcW w:w="455" w:type="dxa"/>
            <w:vAlign w:val="top"/>
          </w:tcPr>
          <w:p w14:paraId="2DE527D1">
            <w:pPr>
              <w:rPr>
                <w:rFonts w:ascii="Arial"/>
                <w:sz w:val="21"/>
              </w:rPr>
            </w:pPr>
          </w:p>
        </w:tc>
        <w:tc>
          <w:tcPr>
            <w:tcW w:w="2848" w:type="dxa"/>
            <w:vAlign w:val="top"/>
          </w:tcPr>
          <w:p w14:paraId="3504B466">
            <w:pPr>
              <w:rPr>
                <w:rFonts w:ascii="Arial"/>
                <w:sz w:val="21"/>
              </w:rPr>
            </w:pPr>
          </w:p>
        </w:tc>
        <w:tc>
          <w:tcPr>
            <w:tcW w:w="1537" w:type="dxa"/>
            <w:vAlign w:val="top"/>
          </w:tcPr>
          <w:p w14:paraId="0CC06AE9">
            <w:pPr>
              <w:rPr>
                <w:rFonts w:ascii="Arial"/>
                <w:sz w:val="21"/>
              </w:rPr>
            </w:pPr>
          </w:p>
        </w:tc>
        <w:tc>
          <w:tcPr>
            <w:tcW w:w="1676" w:type="dxa"/>
            <w:vAlign w:val="top"/>
          </w:tcPr>
          <w:p w14:paraId="37AABFBD">
            <w:pPr>
              <w:rPr>
                <w:rFonts w:ascii="Arial"/>
                <w:sz w:val="21"/>
              </w:rPr>
            </w:pPr>
          </w:p>
        </w:tc>
        <w:tc>
          <w:tcPr>
            <w:tcW w:w="1542" w:type="dxa"/>
            <w:vAlign w:val="top"/>
          </w:tcPr>
          <w:p w14:paraId="37B4D5EB">
            <w:pPr>
              <w:rPr>
                <w:rFonts w:ascii="Arial"/>
                <w:sz w:val="21"/>
              </w:rPr>
            </w:pPr>
          </w:p>
        </w:tc>
      </w:tr>
      <w:tr w14:paraId="29C9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E9AA3CE">
            <w:pPr>
              <w:rPr>
                <w:rFonts w:ascii="Arial"/>
                <w:sz w:val="21"/>
              </w:rPr>
            </w:pPr>
          </w:p>
        </w:tc>
        <w:tc>
          <w:tcPr>
            <w:tcW w:w="457" w:type="dxa"/>
            <w:vAlign w:val="top"/>
          </w:tcPr>
          <w:p w14:paraId="60365396">
            <w:pPr>
              <w:rPr>
                <w:rFonts w:ascii="Arial"/>
                <w:sz w:val="21"/>
              </w:rPr>
            </w:pPr>
          </w:p>
        </w:tc>
        <w:tc>
          <w:tcPr>
            <w:tcW w:w="455" w:type="dxa"/>
            <w:vAlign w:val="top"/>
          </w:tcPr>
          <w:p w14:paraId="2F21AF0D">
            <w:pPr>
              <w:rPr>
                <w:rFonts w:ascii="Arial"/>
                <w:sz w:val="21"/>
              </w:rPr>
            </w:pPr>
          </w:p>
        </w:tc>
        <w:tc>
          <w:tcPr>
            <w:tcW w:w="2848" w:type="dxa"/>
            <w:vAlign w:val="top"/>
          </w:tcPr>
          <w:p w14:paraId="47A47670">
            <w:pPr>
              <w:rPr>
                <w:rFonts w:ascii="Arial"/>
                <w:sz w:val="21"/>
              </w:rPr>
            </w:pPr>
          </w:p>
        </w:tc>
        <w:tc>
          <w:tcPr>
            <w:tcW w:w="1537" w:type="dxa"/>
            <w:vAlign w:val="top"/>
          </w:tcPr>
          <w:p w14:paraId="47775AAA">
            <w:pPr>
              <w:rPr>
                <w:rFonts w:ascii="Arial"/>
                <w:sz w:val="21"/>
              </w:rPr>
            </w:pPr>
          </w:p>
        </w:tc>
        <w:tc>
          <w:tcPr>
            <w:tcW w:w="1676" w:type="dxa"/>
            <w:vAlign w:val="top"/>
          </w:tcPr>
          <w:p w14:paraId="194DCC57">
            <w:pPr>
              <w:rPr>
                <w:rFonts w:ascii="Arial"/>
                <w:sz w:val="21"/>
              </w:rPr>
            </w:pPr>
          </w:p>
        </w:tc>
        <w:tc>
          <w:tcPr>
            <w:tcW w:w="1542" w:type="dxa"/>
            <w:vAlign w:val="top"/>
          </w:tcPr>
          <w:p w14:paraId="6CEE1E80">
            <w:pPr>
              <w:rPr>
                <w:rFonts w:ascii="Arial"/>
                <w:sz w:val="21"/>
              </w:rPr>
            </w:pPr>
          </w:p>
        </w:tc>
      </w:tr>
      <w:tr w14:paraId="0FFE5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4BE51EE">
            <w:pPr>
              <w:rPr>
                <w:rFonts w:ascii="Arial"/>
                <w:sz w:val="21"/>
              </w:rPr>
            </w:pPr>
          </w:p>
        </w:tc>
        <w:tc>
          <w:tcPr>
            <w:tcW w:w="457" w:type="dxa"/>
            <w:vAlign w:val="top"/>
          </w:tcPr>
          <w:p w14:paraId="0A4C2501">
            <w:pPr>
              <w:rPr>
                <w:rFonts w:ascii="Arial"/>
                <w:sz w:val="21"/>
              </w:rPr>
            </w:pPr>
          </w:p>
        </w:tc>
        <w:tc>
          <w:tcPr>
            <w:tcW w:w="455" w:type="dxa"/>
            <w:vAlign w:val="top"/>
          </w:tcPr>
          <w:p w14:paraId="146479C1">
            <w:pPr>
              <w:rPr>
                <w:rFonts w:ascii="Arial"/>
                <w:sz w:val="21"/>
              </w:rPr>
            </w:pPr>
          </w:p>
        </w:tc>
        <w:tc>
          <w:tcPr>
            <w:tcW w:w="2848" w:type="dxa"/>
            <w:vAlign w:val="top"/>
          </w:tcPr>
          <w:p w14:paraId="21E20F20">
            <w:pPr>
              <w:rPr>
                <w:rFonts w:ascii="Arial"/>
                <w:sz w:val="21"/>
              </w:rPr>
            </w:pPr>
          </w:p>
        </w:tc>
        <w:tc>
          <w:tcPr>
            <w:tcW w:w="1537" w:type="dxa"/>
            <w:vAlign w:val="top"/>
          </w:tcPr>
          <w:p w14:paraId="3BEA4D5A">
            <w:pPr>
              <w:rPr>
                <w:rFonts w:ascii="Arial"/>
                <w:sz w:val="21"/>
              </w:rPr>
            </w:pPr>
          </w:p>
        </w:tc>
        <w:tc>
          <w:tcPr>
            <w:tcW w:w="1676" w:type="dxa"/>
            <w:vAlign w:val="top"/>
          </w:tcPr>
          <w:p w14:paraId="75BAF61D">
            <w:pPr>
              <w:rPr>
                <w:rFonts w:ascii="Arial"/>
                <w:sz w:val="21"/>
              </w:rPr>
            </w:pPr>
          </w:p>
        </w:tc>
        <w:tc>
          <w:tcPr>
            <w:tcW w:w="1542" w:type="dxa"/>
            <w:vAlign w:val="top"/>
          </w:tcPr>
          <w:p w14:paraId="6E0E1296">
            <w:pPr>
              <w:rPr>
                <w:rFonts w:ascii="Arial"/>
                <w:sz w:val="21"/>
              </w:rPr>
            </w:pPr>
          </w:p>
        </w:tc>
      </w:tr>
      <w:tr w14:paraId="2A848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35121B2">
            <w:pPr>
              <w:rPr>
                <w:rFonts w:ascii="Arial"/>
                <w:sz w:val="21"/>
              </w:rPr>
            </w:pPr>
          </w:p>
        </w:tc>
        <w:tc>
          <w:tcPr>
            <w:tcW w:w="457" w:type="dxa"/>
            <w:vAlign w:val="top"/>
          </w:tcPr>
          <w:p w14:paraId="09922F07">
            <w:pPr>
              <w:rPr>
                <w:rFonts w:ascii="Arial"/>
                <w:sz w:val="21"/>
              </w:rPr>
            </w:pPr>
          </w:p>
        </w:tc>
        <w:tc>
          <w:tcPr>
            <w:tcW w:w="455" w:type="dxa"/>
            <w:vAlign w:val="top"/>
          </w:tcPr>
          <w:p w14:paraId="20EABA2B">
            <w:pPr>
              <w:rPr>
                <w:rFonts w:ascii="Arial"/>
                <w:sz w:val="21"/>
              </w:rPr>
            </w:pPr>
          </w:p>
        </w:tc>
        <w:tc>
          <w:tcPr>
            <w:tcW w:w="2848" w:type="dxa"/>
            <w:vAlign w:val="top"/>
          </w:tcPr>
          <w:p w14:paraId="42C60115">
            <w:pPr>
              <w:rPr>
                <w:rFonts w:ascii="Arial"/>
                <w:sz w:val="21"/>
              </w:rPr>
            </w:pPr>
          </w:p>
        </w:tc>
        <w:tc>
          <w:tcPr>
            <w:tcW w:w="1537" w:type="dxa"/>
            <w:vAlign w:val="top"/>
          </w:tcPr>
          <w:p w14:paraId="44C7B664">
            <w:pPr>
              <w:rPr>
                <w:rFonts w:ascii="Arial"/>
                <w:sz w:val="21"/>
              </w:rPr>
            </w:pPr>
          </w:p>
        </w:tc>
        <w:tc>
          <w:tcPr>
            <w:tcW w:w="1676" w:type="dxa"/>
            <w:vAlign w:val="top"/>
          </w:tcPr>
          <w:p w14:paraId="4C394B34">
            <w:pPr>
              <w:rPr>
                <w:rFonts w:ascii="Arial"/>
                <w:sz w:val="21"/>
              </w:rPr>
            </w:pPr>
          </w:p>
        </w:tc>
        <w:tc>
          <w:tcPr>
            <w:tcW w:w="1542" w:type="dxa"/>
            <w:vAlign w:val="top"/>
          </w:tcPr>
          <w:p w14:paraId="74AD5BDC">
            <w:pPr>
              <w:rPr>
                <w:rFonts w:ascii="Arial"/>
                <w:sz w:val="21"/>
              </w:rPr>
            </w:pPr>
          </w:p>
        </w:tc>
      </w:tr>
      <w:tr w14:paraId="59896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A8A67DB">
            <w:pPr>
              <w:rPr>
                <w:rFonts w:ascii="Arial"/>
                <w:sz w:val="21"/>
              </w:rPr>
            </w:pPr>
          </w:p>
        </w:tc>
        <w:tc>
          <w:tcPr>
            <w:tcW w:w="457" w:type="dxa"/>
            <w:vAlign w:val="top"/>
          </w:tcPr>
          <w:p w14:paraId="6F1CE424">
            <w:pPr>
              <w:rPr>
                <w:rFonts w:ascii="Arial"/>
                <w:sz w:val="21"/>
              </w:rPr>
            </w:pPr>
          </w:p>
        </w:tc>
        <w:tc>
          <w:tcPr>
            <w:tcW w:w="455" w:type="dxa"/>
            <w:vAlign w:val="top"/>
          </w:tcPr>
          <w:p w14:paraId="0FD6609E">
            <w:pPr>
              <w:rPr>
                <w:rFonts w:ascii="Arial"/>
                <w:sz w:val="21"/>
              </w:rPr>
            </w:pPr>
          </w:p>
        </w:tc>
        <w:tc>
          <w:tcPr>
            <w:tcW w:w="2848" w:type="dxa"/>
            <w:vAlign w:val="top"/>
          </w:tcPr>
          <w:p w14:paraId="47ABD54A">
            <w:pPr>
              <w:rPr>
                <w:rFonts w:ascii="Arial"/>
                <w:sz w:val="21"/>
              </w:rPr>
            </w:pPr>
          </w:p>
        </w:tc>
        <w:tc>
          <w:tcPr>
            <w:tcW w:w="1537" w:type="dxa"/>
            <w:vAlign w:val="top"/>
          </w:tcPr>
          <w:p w14:paraId="6EFAF958">
            <w:pPr>
              <w:rPr>
                <w:rFonts w:ascii="Arial"/>
                <w:sz w:val="21"/>
              </w:rPr>
            </w:pPr>
          </w:p>
        </w:tc>
        <w:tc>
          <w:tcPr>
            <w:tcW w:w="1676" w:type="dxa"/>
            <w:vAlign w:val="top"/>
          </w:tcPr>
          <w:p w14:paraId="074AEC9F">
            <w:pPr>
              <w:rPr>
                <w:rFonts w:ascii="Arial"/>
                <w:sz w:val="21"/>
              </w:rPr>
            </w:pPr>
          </w:p>
        </w:tc>
        <w:tc>
          <w:tcPr>
            <w:tcW w:w="1542" w:type="dxa"/>
            <w:vAlign w:val="top"/>
          </w:tcPr>
          <w:p w14:paraId="4D26EA58">
            <w:pPr>
              <w:rPr>
                <w:rFonts w:ascii="Arial"/>
                <w:sz w:val="21"/>
              </w:rPr>
            </w:pPr>
          </w:p>
        </w:tc>
      </w:tr>
      <w:tr w14:paraId="69BFF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C04F4DC">
            <w:pPr>
              <w:rPr>
                <w:rFonts w:ascii="Arial"/>
                <w:sz w:val="21"/>
              </w:rPr>
            </w:pPr>
          </w:p>
        </w:tc>
        <w:tc>
          <w:tcPr>
            <w:tcW w:w="457" w:type="dxa"/>
            <w:vAlign w:val="top"/>
          </w:tcPr>
          <w:p w14:paraId="475437E1">
            <w:pPr>
              <w:rPr>
                <w:rFonts w:ascii="Arial"/>
                <w:sz w:val="21"/>
              </w:rPr>
            </w:pPr>
          </w:p>
        </w:tc>
        <w:tc>
          <w:tcPr>
            <w:tcW w:w="455" w:type="dxa"/>
            <w:vAlign w:val="top"/>
          </w:tcPr>
          <w:p w14:paraId="3AAF5D33">
            <w:pPr>
              <w:rPr>
                <w:rFonts w:ascii="Arial"/>
                <w:sz w:val="21"/>
              </w:rPr>
            </w:pPr>
          </w:p>
        </w:tc>
        <w:tc>
          <w:tcPr>
            <w:tcW w:w="2848" w:type="dxa"/>
            <w:vAlign w:val="top"/>
          </w:tcPr>
          <w:p w14:paraId="0FE30942">
            <w:pPr>
              <w:rPr>
                <w:rFonts w:ascii="Arial"/>
                <w:sz w:val="21"/>
              </w:rPr>
            </w:pPr>
          </w:p>
        </w:tc>
        <w:tc>
          <w:tcPr>
            <w:tcW w:w="1537" w:type="dxa"/>
            <w:vAlign w:val="top"/>
          </w:tcPr>
          <w:p w14:paraId="3FA6343A">
            <w:pPr>
              <w:rPr>
                <w:rFonts w:ascii="Arial"/>
                <w:sz w:val="21"/>
              </w:rPr>
            </w:pPr>
          </w:p>
        </w:tc>
        <w:tc>
          <w:tcPr>
            <w:tcW w:w="1676" w:type="dxa"/>
            <w:vAlign w:val="top"/>
          </w:tcPr>
          <w:p w14:paraId="00F973D5">
            <w:pPr>
              <w:rPr>
                <w:rFonts w:ascii="Arial"/>
                <w:sz w:val="21"/>
              </w:rPr>
            </w:pPr>
          </w:p>
        </w:tc>
        <w:tc>
          <w:tcPr>
            <w:tcW w:w="1542" w:type="dxa"/>
            <w:vAlign w:val="top"/>
          </w:tcPr>
          <w:p w14:paraId="4CA0E010">
            <w:pPr>
              <w:rPr>
                <w:rFonts w:ascii="Arial"/>
                <w:sz w:val="21"/>
              </w:rPr>
            </w:pPr>
          </w:p>
        </w:tc>
      </w:tr>
      <w:tr w14:paraId="7609E4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B88CC08">
            <w:pPr>
              <w:rPr>
                <w:rFonts w:ascii="Arial"/>
                <w:sz w:val="21"/>
              </w:rPr>
            </w:pPr>
          </w:p>
        </w:tc>
        <w:tc>
          <w:tcPr>
            <w:tcW w:w="457" w:type="dxa"/>
            <w:vAlign w:val="top"/>
          </w:tcPr>
          <w:p w14:paraId="52546A8D">
            <w:pPr>
              <w:rPr>
                <w:rFonts w:ascii="Arial"/>
                <w:sz w:val="21"/>
              </w:rPr>
            </w:pPr>
          </w:p>
        </w:tc>
        <w:tc>
          <w:tcPr>
            <w:tcW w:w="455" w:type="dxa"/>
            <w:vAlign w:val="top"/>
          </w:tcPr>
          <w:p w14:paraId="39786754">
            <w:pPr>
              <w:rPr>
                <w:rFonts w:ascii="Arial"/>
                <w:sz w:val="21"/>
              </w:rPr>
            </w:pPr>
          </w:p>
        </w:tc>
        <w:tc>
          <w:tcPr>
            <w:tcW w:w="2848" w:type="dxa"/>
            <w:vAlign w:val="top"/>
          </w:tcPr>
          <w:p w14:paraId="348F3F5D">
            <w:pPr>
              <w:rPr>
                <w:rFonts w:ascii="Arial"/>
                <w:sz w:val="21"/>
              </w:rPr>
            </w:pPr>
          </w:p>
        </w:tc>
        <w:tc>
          <w:tcPr>
            <w:tcW w:w="1537" w:type="dxa"/>
            <w:vAlign w:val="top"/>
          </w:tcPr>
          <w:p w14:paraId="568504AB">
            <w:pPr>
              <w:rPr>
                <w:rFonts w:ascii="Arial"/>
                <w:sz w:val="21"/>
              </w:rPr>
            </w:pPr>
          </w:p>
        </w:tc>
        <w:tc>
          <w:tcPr>
            <w:tcW w:w="1676" w:type="dxa"/>
            <w:vAlign w:val="top"/>
          </w:tcPr>
          <w:p w14:paraId="69B44628">
            <w:pPr>
              <w:rPr>
                <w:rFonts w:ascii="Arial"/>
                <w:sz w:val="21"/>
              </w:rPr>
            </w:pPr>
          </w:p>
        </w:tc>
        <w:tc>
          <w:tcPr>
            <w:tcW w:w="1542" w:type="dxa"/>
            <w:vAlign w:val="top"/>
          </w:tcPr>
          <w:p w14:paraId="6F47AE24">
            <w:pPr>
              <w:rPr>
                <w:rFonts w:ascii="Arial"/>
                <w:sz w:val="21"/>
              </w:rPr>
            </w:pPr>
          </w:p>
        </w:tc>
      </w:tr>
      <w:tr w14:paraId="01268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33FC138">
            <w:pPr>
              <w:rPr>
                <w:rFonts w:ascii="Arial"/>
                <w:sz w:val="21"/>
              </w:rPr>
            </w:pPr>
          </w:p>
        </w:tc>
        <w:tc>
          <w:tcPr>
            <w:tcW w:w="457" w:type="dxa"/>
            <w:vAlign w:val="top"/>
          </w:tcPr>
          <w:p w14:paraId="306B281E">
            <w:pPr>
              <w:rPr>
                <w:rFonts w:ascii="Arial"/>
                <w:sz w:val="21"/>
              </w:rPr>
            </w:pPr>
          </w:p>
        </w:tc>
        <w:tc>
          <w:tcPr>
            <w:tcW w:w="455" w:type="dxa"/>
            <w:vAlign w:val="top"/>
          </w:tcPr>
          <w:p w14:paraId="25E17783">
            <w:pPr>
              <w:rPr>
                <w:rFonts w:ascii="Arial"/>
                <w:sz w:val="21"/>
              </w:rPr>
            </w:pPr>
          </w:p>
        </w:tc>
        <w:tc>
          <w:tcPr>
            <w:tcW w:w="2848" w:type="dxa"/>
            <w:vAlign w:val="top"/>
          </w:tcPr>
          <w:p w14:paraId="12E22238">
            <w:pPr>
              <w:rPr>
                <w:rFonts w:ascii="Arial"/>
                <w:sz w:val="21"/>
              </w:rPr>
            </w:pPr>
          </w:p>
        </w:tc>
        <w:tc>
          <w:tcPr>
            <w:tcW w:w="1537" w:type="dxa"/>
            <w:vAlign w:val="top"/>
          </w:tcPr>
          <w:p w14:paraId="798C20DC">
            <w:pPr>
              <w:rPr>
                <w:rFonts w:ascii="Arial"/>
                <w:sz w:val="21"/>
              </w:rPr>
            </w:pPr>
          </w:p>
        </w:tc>
        <w:tc>
          <w:tcPr>
            <w:tcW w:w="1676" w:type="dxa"/>
            <w:vAlign w:val="top"/>
          </w:tcPr>
          <w:p w14:paraId="76A0FC5B">
            <w:pPr>
              <w:rPr>
                <w:rFonts w:ascii="Arial"/>
                <w:sz w:val="21"/>
              </w:rPr>
            </w:pPr>
          </w:p>
        </w:tc>
        <w:tc>
          <w:tcPr>
            <w:tcW w:w="1542" w:type="dxa"/>
            <w:vAlign w:val="top"/>
          </w:tcPr>
          <w:p w14:paraId="2299E4C3">
            <w:pPr>
              <w:rPr>
                <w:rFonts w:ascii="Arial"/>
                <w:sz w:val="21"/>
              </w:rPr>
            </w:pPr>
          </w:p>
        </w:tc>
      </w:tr>
      <w:tr w14:paraId="601C4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3C45278">
            <w:pPr>
              <w:rPr>
                <w:rFonts w:ascii="Arial"/>
                <w:sz w:val="21"/>
              </w:rPr>
            </w:pPr>
          </w:p>
        </w:tc>
        <w:tc>
          <w:tcPr>
            <w:tcW w:w="457" w:type="dxa"/>
            <w:vAlign w:val="top"/>
          </w:tcPr>
          <w:p w14:paraId="26D5D1BE">
            <w:pPr>
              <w:rPr>
                <w:rFonts w:ascii="Arial"/>
                <w:sz w:val="21"/>
              </w:rPr>
            </w:pPr>
          </w:p>
        </w:tc>
        <w:tc>
          <w:tcPr>
            <w:tcW w:w="455" w:type="dxa"/>
            <w:vAlign w:val="top"/>
          </w:tcPr>
          <w:p w14:paraId="22047343">
            <w:pPr>
              <w:rPr>
                <w:rFonts w:ascii="Arial"/>
                <w:sz w:val="21"/>
              </w:rPr>
            </w:pPr>
          </w:p>
        </w:tc>
        <w:tc>
          <w:tcPr>
            <w:tcW w:w="2848" w:type="dxa"/>
            <w:vAlign w:val="top"/>
          </w:tcPr>
          <w:p w14:paraId="397ACF3F">
            <w:pPr>
              <w:pStyle w:val="6"/>
              <w:spacing w:before="168" w:line="216" w:lineRule="auto"/>
              <w:ind w:left="1250"/>
            </w:pPr>
            <w:r>
              <w:rPr>
                <w:b/>
                <w:bCs/>
                <w:spacing w:val="-7"/>
              </w:rPr>
              <w:t>合计</w:t>
            </w:r>
          </w:p>
        </w:tc>
        <w:tc>
          <w:tcPr>
            <w:tcW w:w="1537" w:type="dxa"/>
            <w:vAlign w:val="top"/>
          </w:tcPr>
          <w:p w14:paraId="03ACA973">
            <w:pPr>
              <w:rPr>
                <w:rFonts w:ascii="Arial"/>
                <w:sz w:val="21"/>
              </w:rPr>
            </w:pPr>
          </w:p>
        </w:tc>
        <w:tc>
          <w:tcPr>
            <w:tcW w:w="1676" w:type="dxa"/>
            <w:vAlign w:val="top"/>
          </w:tcPr>
          <w:p w14:paraId="629C1D29">
            <w:pPr>
              <w:rPr>
                <w:rFonts w:ascii="Arial"/>
                <w:sz w:val="21"/>
              </w:rPr>
            </w:pPr>
          </w:p>
        </w:tc>
        <w:tc>
          <w:tcPr>
            <w:tcW w:w="1542" w:type="dxa"/>
            <w:vAlign w:val="top"/>
          </w:tcPr>
          <w:p w14:paraId="06240C39">
            <w:pPr>
              <w:rPr>
                <w:rFonts w:ascii="Arial"/>
                <w:sz w:val="21"/>
              </w:rPr>
            </w:pPr>
          </w:p>
        </w:tc>
      </w:tr>
    </w:tbl>
    <w:p w14:paraId="12F57391">
      <w:pPr>
        <w:pStyle w:val="2"/>
        <w:spacing w:before="28" w:line="213" w:lineRule="auto"/>
        <w:ind w:left="29"/>
        <w:outlineLvl w:val="0"/>
        <w:rPr>
          <w:sz w:val="18"/>
          <w:szCs w:val="18"/>
        </w:rPr>
      </w:pPr>
      <w:r>
        <w:rPr>
          <w:b/>
          <w:bCs/>
          <w:spacing w:val="-2"/>
          <w:sz w:val="18"/>
          <w:szCs w:val="18"/>
        </w:rPr>
        <w:t>备注：托克逊县文化体育广播电视和旅游局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w:t>
      </w:r>
      <w:r>
        <w:rPr>
          <w:b/>
          <w:bCs/>
          <w:spacing w:val="-3"/>
          <w:sz w:val="18"/>
          <w:szCs w:val="18"/>
        </w:rPr>
        <w:t>经营预</w:t>
      </w:r>
    </w:p>
    <w:p w14:paraId="5BCE64E0">
      <w:pPr>
        <w:pStyle w:val="2"/>
        <w:spacing w:before="25" w:line="213" w:lineRule="auto"/>
        <w:ind w:left="33"/>
        <w:outlineLvl w:val="0"/>
        <w:rPr>
          <w:sz w:val="18"/>
          <w:szCs w:val="18"/>
        </w:rPr>
      </w:pPr>
      <w:r>
        <w:rPr>
          <w:b/>
          <w:bCs/>
          <w:spacing w:val="-3"/>
          <w:sz w:val="18"/>
          <w:szCs w:val="18"/>
        </w:rPr>
        <w:t>算支出情况表为空表。</w:t>
      </w:r>
    </w:p>
    <w:p w14:paraId="2A6C5ABC">
      <w:pPr>
        <w:spacing w:line="213" w:lineRule="auto"/>
        <w:rPr>
          <w:sz w:val="18"/>
          <w:szCs w:val="18"/>
        </w:rPr>
        <w:sectPr>
          <w:footerReference r:id="rId25" w:type="default"/>
          <w:pgSz w:w="11906" w:h="16839"/>
          <w:pgMar w:top="1431" w:right="1228" w:bottom="1521" w:left="1568" w:header="0" w:footer="1153" w:gutter="0"/>
          <w:cols w:space="720" w:num="1"/>
        </w:sectPr>
      </w:pPr>
    </w:p>
    <w:p w14:paraId="37207BB2">
      <w:pPr>
        <w:spacing w:line="305" w:lineRule="auto"/>
        <w:rPr>
          <w:rFonts w:ascii="Arial"/>
          <w:sz w:val="21"/>
        </w:rPr>
      </w:pPr>
    </w:p>
    <w:p w14:paraId="37D2D386">
      <w:pPr>
        <w:spacing w:line="306" w:lineRule="auto"/>
        <w:rPr>
          <w:rFonts w:ascii="Arial"/>
          <w:sz w:val="21"/>
        </w:rPr>
      </w:pPr>
    </w:p>
    <w:p w14:paraId="4801C87E">
      <w:pPr>
        <w:pStyle w:val="2"/>
        <w:spacing w:before="101" w:line="222" w:lineRule="auto"/>
        <w:ind w:left="248"/>
      </w:pPr>
      <w:r>
        <w:rPr>
          <w:b/>
          <w:bCs/>
          <w:spacing w:val="-11"/>
        </w:rPr>
        <w:t>表</w:t>
      </w:r>
      <w:r>
        <w:rPr>
          <w:spacing w:val="-40"/>
        </w:rPr>
        <w:t xml:space="preserve"> </w:t>
      </w:r>
      <w:r>
        <w:rPr>
          <w:b/>
          <w:bCs/>
          <w:spacing w:val="-11"/>
        </w:rPr>
        <w:t>10</w:t>
      </w:r>
    </w:p>
    <w:p w14:paraId="3277EF19">
      <w:pPr>
        <w:spacing w:line="355" w:lineRule="auto"/>
        <w:rPr>
          <w:rFonts w:ascii="Arial"/>
          <w:sz w:val="21"/>
        </w:rPr>
      </w:pPr>
    </w:p>
    <w:p w14:paraId="03F02C38">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26B22A7">
      <w:pPr>
        <w:spacing w:line="373" w:lineRule="auto"/>
        <w:rPr>
          <w:rFonts w:ascii="Arial"/>
          <w:sz w:val="21"/>
        </w:rPr>
      </w:pPr>
    </w:p>
    <w:p w14:paraId="72A583F1">
      <w:pPr>
        <w:pStyle w:val="2"/>
        <w:spacing w:before="78" w:line="212" w:lineRule="auto"/>
        <w:ind w:left="123"/>
        <w:outlineLvl w:val="0"/>
        <w:rPr>
          <w:sz w:val="24"/>
          <w:szCs w:val="24"/>
        </w:rPr>
      </w:pPr>
      <w:r>
        <w:rPr>
          <w:spacing w:val="-2"/>
          <w:sz w:val="24"/>
          <w:szCs w:val="24"/>
        </w:rPr>
        <w:t xml:space="preserve">编制单位：托克逊县文化体育广播电视和旅游局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43A47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1E95B695">
            <w:pPr>
              <w:spacing w:line="262" w:lineRule="auto"/>
              <w:rPr>
                <w:rFonts w:ascii="Arial"/>
                <w:sz w:val="21"/>
              </w:rPr>
            </w:pPr>
          </w:p>
          <w:p w14:paraId="55F6C1A9">
            <w:pPr>
              <w:spacing w:line="262" w:lineRule="auto"/>
              <w:rPr>
                <w:rFonts w:ascii="Arial"/>
                <w:sz w:val="21"/>
              </w:rPr>
            </w:pPr>
          </w:p>
          <w:p w14:paraId="3CD2ED9D">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1A8BFDA">
            <w:pPr>
              <w:spacing w:line="262" w:lineRule="auto"/>
              <w:rPr>
                <w:rFonts w:ascii="Arial"/>
                <w:sz w:val="21"/>
              </w:rPr>
            </w:pPr>
          </w:p>
          <w:p w14:paraId="73335E61">
            <w:pPr>
              <w:spacing w:line="263" w:lineRule="auto"/>
              <w:rPr>
                <w:rFonts w:ascii="Arial"/>
                <w:sz w:val="21"/>
              </w:rPr>
            </w:pPr>
          </w:p>
          <w:p w14:paraId="6AEC7A06">
            <w:pPr>
              <w:pStyle w:val="6"/>
              <w:spacing w:before="62" w:line="224" w:lineRule="auto"/>
              <w:ind w:left="499"/>
              <w:rPr>
                <w:sz w:val="19"/>
                <w:szCs w:val="19"/>
              </w:rPr>
            </w:pPr>
            <w:r>
              <w:rPr>
                <w:b/>
                <w:bCs/>
                <w:spacing w:val="3"/>
                <w:sz w:val="19"/>
                <w:szCs w:val="19"/>
              </w:rPr>
              <w:t>合计</w:t>
            </w:r>
          </w:p>
        </w:tc>
        <w:tc>
          <w:tcPr>
            <w:tcW w:w="4423" w:type="dxa"/>
            <w:gridSpan w:val="3"/>
            <w:vAlign w:val="top"/>
          </w:tcPr>
          <w:p w14:paraId="16219BA3">
            <w:pPr>
              <w:pStyle w:val="6"/>
              <w:spacing w:before="179" w:line="222" w:lineRule="auto"/>
              <w:ind w:left="1822"/>
              <w:rPr>
                <w:sz w:val="19"/>
                <w:szCs w:val="19"/>
              </w:rPr>
            </w:pPr>
            <w:r>
              <w:rPr>
                <w:b/>
                <w:bCs/>
                <w:spacing w:val="4"/>
                <w:sz w:val="19"/>
                <w:szCs w:val="19"/>
              </w:rPr>
              <w:t>资金来源</w:t>
            </w:r>
          </w:p>
        </w:tc>
      </w:tr>
      <w:tr w14:paraId="4ECE7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E8BDFC9">
            <w:pPr>
              <w:rPr>
                <w:rFonts w:ascii="Arial"/>
                <w:sz w:val="21"/>
              </w:rPr>
            </w:pPr>
          </w:p>
        </w:tc>
        <w:tc>
          <w:tcPr>
            <w:tcW w:w="1385" w:type="dxa"/>
            <w:vMerge w:val="continue"/>
            <w:tcBorders>
              <w:top w:val="nil"/>
            </w:tcBorders>
            <w:vAlign w:val="top"/>
          </w:tcPr>
          <w:p w14:paraId="6A21B220">
            <w:pPr>
              <w:rPr>
                <w:rFonts w:ascii="Arial"/>
                <w:sz w:val="21"/>
              </w:rPr>
            </w:pPr>
          </w:p>
        </w:tc>
        <w:tc>
          <w:tcPr>
            <w:tcW w:w="1522" w:type="dxa"/>
            <w:vAlign w:val="top"/>
          </w:tcPr>
          <w:p w14:paraId="407BA8E6">
            <w:pPr>
              <w:spacing w:line="245" w:lineRule="auto"/>
              <w:rPr>
                <w:rFonts w:ascii="Arial"/>
                <w:sz w:val="21"/>
              </w:rPr>
            </w:pPr>
          </w:p>
          <w:p w14:paraId="331EF26F">
            <w:pPr>
              <w:pStyle w:val="6"/>
              <w:spacing w:before="62" w:line="222" w:lineRule="auto"/>
              <w:ind w:left="178"/>
              <w:rPr>
                <w:sz w:val="19"/>
                <w:szCs w:val="19"/>
              </w:rPr>
            </w:pPr>
            <w:r>
              <w:rPr>
                <w:b/>
                <w:bCs/>
                <w:spacing w:val="4"/>
                <w:sz w:val="19"/>
                <w:szCs w:val="19"/>
              </w:rPr>
              <w:t>一般公共预算</w:t>
            </w:r>
          </w:p>
        </w:tc>
        <w:tc>
          <w:tcPr>
            <w:tcW w:w="1380" w:type="dxa"/>
            <w:vAlign w:val="top"/>
          </w:tcPr>
          <w:p w14:paraId="407C49EF">
            <w:pPr>
              <w:spacing w:line="245" w:lineRule="auto"/>
              <w:rPr>
                <w:rFonts w:ascii="Arial"/>
                <w:sz w:val="21"/>
              </w:rPr>
            </w:pPr>
          </w:p>
          <w:p w14:paraId="2E1BDE36">
            <w:pPr>
              <w:pStyle w:val="6"/>
              <w:spacing w:before="62" w:line="222" w:lineRule="auto"/>
              <w:ind w:left="200"/>
              <w:rPr>
                <w:sz w:val="19"/>
                <w:szCs w:val="19"/>
              </w:rPr>
            </w:pPr>
            <w:r>
              <w:rPr>
                <w:b/>
                <w:bCs/>
                <w:spacing w:val="6"/>
                <w:sz w:val="19"/>
                <w:szCs w:val="19"/>
              </w:rPr>
              <w:t>政府性基金</w:t>
            </w:r>
          </w:p>
        </w:tc>
        <w:tc>
          <w:tcPr>
            <w:tcW w:w="1521" w:type="dxa"/>
            <w:vAlign w:val="top"/>
          </w:tcPr>
          <w:p w14:paraId="71D95E65">
            <w:pPr>
              <w:pStyle w:val="6"/>
              <w:spacing w:before="176" w:line="223" w:lineRule="auto"/>
              <w:ind w:left="182"/>
              <w:rPr>
                <w:sz w:val="19"/>
                <w:szCs w:val="19"/>
              </w:rPr>
            </w:pPr>
            <w:r>
              <w:rPr>
                <w:b/>
                <w:bCs/>
                <w:spacing w:val="4"/>
                <w:sz w:val="19"/>
                <w:szCs w:val="19"/>
              </w:rPr>
              <w:t>国有资本经营</w:t>
            </w:r>
          </w:p>
          <w:p w14:paraId="2CC72CAE">
            <w:pPr>
              <w:pStyle w:val="6"/>
              <w:spacing w:before="29" w:line="222" w:lineRule="auto"/>
              <w:ind w:left="573"/>
              <w:rPr>
                <w:sz w:val="19"/>
                <w:szCs w:val="19"/>
              </w:rPr>
            </w:pPr>
            <w:r>
              <w:rPr>
                <w:b/>
                <w:bCs/>
                <w:sz w:val="19"/>
                <w:szCs w:val="19"/>
              </w:rPr>
              <w:t>预算</w:t>
            </w:r>
          </w:p>
        </w:tc>
      </w:tr>
      <w:tr w14:paraId="5C884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142F5C5">
            <w:pPr>
              <w:pStyle w:val="6"/>
              <w:spacing w:before="208" w:line="216" w:lineRule="auto"/>
              <w:ind w:left="1423"/>
            </w:pPr>
            <w:r>
              <w:rPr>
                <w:b/>
                <w:bCs/>
                <w:spacing w:val="-7"/>
              </w:rPr>
              <w:t>合计</w:t>
            </w:r>
          </w:p>
        </w:tc>
        <w:tc>
          <w:tcPr>
            <w:tcW w:w="1385" w:type="dxa"/>
            <w:vAlign w:val="top"/>
          </w:tcPr>
          <w:p w14:paraId="3328990C">
            <w:pPr>
              <w:pStyle w:val="6"/>
              <w:spacing w:before="208"/>
              <w:ind w:left="526"/>
            </w:pPr>
            <w:r>
              <w:rPr>
                <w:b/>
                <w:bCs/>
                <w:spacing w:val="-5"/>
              </w:rPr>
              <w:t>8.00</w:t>
            </w:r>
          </w:p>
        </w:tc>
        <w:tc>
          <w:tcPr>
            <w:tcW w:w="1522" w:type="dxa"/>
            <w:vAlign w:val="top"/>
          </w:tcPr>
          <w:p w14:paraId="19DAA148">
            <w:pPr>
              <w:pStyle w:val="6"/>
              <w:spacing w:before="208"/>
              <w:ind w:left="593"/>
            </w:pPr>
            <w:r>
              <w:rPr>
                <w:b/>
                <w:bCs/>
                <w:spacing w:val="-5"/>
              </w:rPr>
              <w:t>8.00</w:t>
            </w:r>
          </w:p>
        </w:tc>
        <w:tc>
          <w:tcPr>
            <w:tcW w:w="1380" w:type="dxa"/>
            <w:vAlign w:val="top"/>
          </w:tcPr>
          <w:p w14:paraId="46910CAE">
            <w:pPr>
              <w:rPr>
                <w:rFonts w:ascii="Arial"/>
                <w:sz w:val="21"/>
              </w:rPr>
            </w:pPr>
          </w:p>
        </w:tc>
        <w:tc>
          <w:tcPr>
            <w:tcW w:w="1521" w:type="dxa"/>
            <w:vAlign w:val="top"/>
          </w:tcPr>
          <w:p w14:paraId="6AD6AE43">
            <w:pPr>
              <w:rPr>
                <w:rFonts w:ascii="Arial"/>
                <w:sz w:val="21"/>
              </w:rPr>
            </w:pPr>
          </w:p>
        </w:tc>
      </w:tr>
      <w:tr w14:paraId="7121D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628B074F">
            <w:pPr>
              <w:pStyle w:val="6"/>
              <w:spacing w:before="210" w:line="213" w:lineRule="auto"/>
              <w:ind w:left="903"/>
            </w:pPr>
            <w:r>
              <w:rPr>
                <w:spacing w:val="-2"/>
              </w:rPr>
              <w:t>因公出国（境）费</w:t>
            </w:r>
          </w:p>
        </w:tc>
        <w:tc>
          <w:tcPr>
            <w:tcW w:w="1385" w:type="dxa"/>
            <w:vAlign w:val="top"/>
          </w:tcPr>
          <w:p w14:paraId="222E236A">
            <w:pPr>
              <w:rPr>
                <w:rFonts w:ascii="Arial"/>
                <w:sz w:val="21"/>
              </w:rPr>
            </w:pPr>
          </w:p>
        </w:tc>
        <w:tc>
          <w:tcPr>
            <w:tcW w:w="1522" w:type="dxa"/>
            <w:vAlign w:val="top"/>
          </w:tcPr>
          <w:p w14:paraId="70D254A0">
            <w:pPr>
              <w:rPr>
                <w:rFonts w:ascii="Arial"/>
                <w:sz w:val="21"/>
              </w:rPr>
            </w:pPr>
          </w:p>
        </w:tc>
        <w:tc>
          <w:tcPr>
            <w:tcW w:w="1380" w:type="dxa"/>
            <w:vAlign w:val="top"/>
          </w:tcPr>
          <w:p w14:paraId="5582A2DC">
            <w:pPr>
              <w:rPr>
                <w:rFonts w:ascii="Arial"/>
                <w:sz w:val="21"/>
              </w:rPr>
            </w:pPr>
          </w:p>
        </w:tc>
        <w:tc>
          <w:tcPr>
            <w:tcW w:w="1521" w:type="dxa"/>
            <w:vAlign w:val="top"/>
          </w:tcPr>
          <w:p w14:paraId="3AEA6E1F">
            <w:pPr>
              <w:rPr>
                <w:rFonts w:ascii="Arial"/>
                <w:sz w:val="21"/>
              </w:rPr>
            </w:pPr>
          </w:p>
        </w:tc>
      </w:tr>
      <w:tr w14:paraId="08D58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7820758">
            <w:pPr>
              <w:pStyle w:val="6"/>
              <w:spacing w:before="210" w:line="214" w:lineRule="auto"/>
              <w:ind w:left="1152"/>
            </w:pPr>
            <w:r>
              <w:rPr>
                <w:spacing w:val="-2"/>
              </w:rPr>
              <w:t>公务接待费</w:t>
            </w:r>
          </w:p>
        </w:tc>
        <w:tc>
          <w:tcPr>
            <w:tcW w:w="1385" w:type="dxa"/>
            <w:vAlign w:val="top"/>
          </w:tcPr>
          <w:p w14:paraId="04056680">
            <w:pPr>
              <w:rPr>
                <w:rFonts w:ascii="Arial"/>
                <w:sz w:val="21"/>
              </w:rPr>
            </w:pPr>
          </w:p>
        </w:tc>
        <w:tc>
          <w:tcPr>
            <w:tcW w:w="1522" w:type="dxa"/>
            <w:vAlign w:val="top"/>
          </w:tcPr>
          <w:p w14:paraId="4C32D075">
            <w:pPr>
              <w:rPr>
                <w:rFonts w:ascii="Arial"/>
                <w:sz w:val="21"/>
              </w:rPr>
            </w:pPr>
          </w:p>
        </w:tc>
        <w:tc>
          <w:tcPr>
            <w:tcW w:w="1380" w:type="dxa"/>
            <w:vAlign w:val="top"/>
          </w:tcPr>
          <w:p w14:paraId="2C965189">
            <w:pPr>
              <w:rPr>
                <w:rFonts w:ascii="Arial"/>
                <w:sz w:val="21"/>
              </w:rPr>
            </w:pPr>
          </w:p>
        </w:tc>
        <w:tc>
          <w:tcPr>
            <w:tcW w:w="1521" w:type="dxa"/>
            <w:vAlign w:val="top"/>
          </w:tcPr>
          <w:p w14:paraId="426AC73A">
            <w:pPr>
              <w:rPr>
                <w:rFonts w:ascii="Arial"/>
                <w:sz w:val="21"/>
              </w:rPr>
            </w:pPr>
          </w:p>
        </w:tc>
      </w:tr>
      <w:tr w14:paraId="2AA4E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81E5F06">
            <w:pPr>
              <w:pStyle w:val="6"/>
              <w:spacing w:before="209" w:line="214" w:lineRule="auto"/>
              <w:ind w:left="341"/>
            </w:pPr>
            <w:r>
              <w:rPr>
                <w:b/>
                <w:bCs/>
                <w:spacing w:val="-2"/>
              </w:rPr>
              <w:t>公务用车购置及运行费（小计）</w:t>
            </w:r>
          </w:p>
        </w:tc>
        <w:tc>
          <w:tcPr>
            <w:tcW w:w="1385" w:type="dxa"/>
            <w:vAlign w:val="top"/>
          </w:tcPr>
          <w:p w14:paraId="4850BC7E">
            <w:pPr>
              <w:pStyle w:val="6"/>
              <w:spacing w:before="209"/>
              <w:ind w:left="526"/>
            </w:pPr>
            <w:r>
              <w:rPr>
                <w:b/>
                <w:bCs/>
                <w:spacing w:val="-5"/>
              </w:rPr>
              <w:t>8.00</w:t>
            </w:r>
          </w:p>
        </w:tc>
        <w:tc>
          <w:tcPr>
            <w:tcW w:w="1522" w:type="dxa"/>
            <w:vAlign w:val="top"/>
          </w:tcPr>
          <w:p w14:paraId="57F36F49">
            <w:pPr>
              <w:pStyle w:val="6"/>
              <w:spacing w:before="209"/>
              <w:ind w:left="593"/>
            </w:pPr>
            <w:r>
              <w:rPr>
                <w:b/>
                <w:bCs/>
                <w:spacing w:val="-5"/>
              </w:rPr>
              <w:t>8.00</w:t>
            </w:r>
          </w:p>
        </w:tc>
        <w:tc>
          <w:tcPr>
            <w:tcW w:w="1380" w:type="dxa"/>
            <w:vAlign w:val="top"/>
          </w:tcPr>
          <w:p w14:paraId="06F85205">
            <w:pPr>
              <w:rPr>
                <w:rFonts w:ascii="Arial"/>
                <w:sz w:val="21"/>
              </w:rPr>
            </w:pPr>
          </w:p>
        </w:tc>
        <w:tc>
          <w:tcPr>
            <w:tcW w:w="1521" w:type="dxa"/>
            <w:vAlign w:val="top"/>
          </w:tcPr>
          <w:p w14:paraId="39C2700E">
            <w:pPr>
              <w:rPr>
                <w:rFonts w:ascii="Arial"/>
                <w:sz w:val="21"/>
              </w:rPr>
            </w:pPr>
          </w:p>
        </w:tc>
      </w:tr>
      <w:tr w14:paraId="38B5E8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26E99F9A">
            <w:pPr>
              <w:pStyle w:val="6"/>
              <w:spacing w:before="210" w:line="214" w:lineRule="auto"/>
              <w:ind w:left="701"/>
            </w:pPr>
            <w:r>
              <w:rPr>
                <w:spacing w:val="-1"/>
              </w:rPr>
              <w:t>其中：公务用车购置费</w:t>
            </w:r>
          </w:p>
        </w:tc>
        <w:tc>
          <w:tcPr>
            <w:tcW w:w="1385" w:type="dxa"/>
            <w:vAlign w:val="top"/>
          </w:tcPr>
          <w:p w14:paraId="1613C926">
            <w:pPr>
              <w:rPr>
                <w:rFonts w:ascii="Arial"/>
                <w:sz w:val="21"/>
              </w:rPr>
            </w:pPr>
          </w:p>
        </w:tc>
        <w:tc>
          <w:tcPr>
            <w:tcW w:w="1522" w:type="dxa"/>
            <w:vAlign w:val="top"/>
          </w:tcPr>
          <w:p w14:paraId="7DF3E174">
            <w:pPr>
              <w:rPr>
                <w:rFonts w:ascii="Arial"/>
                <w:sz w:val="21"/>
              </w:rPr>
            </w:pPr>
          </w:p>
        </w:tc>
        <w:tc>
          <w:tcPr>
            <w:tcW w:w="1380" w:type="dxa"/>
            <w:vAlign w:val="top"/>
          </w:tcPr>
          <w:p w14:paraId="6C027EE9">
            <w:pPr>
              <w:rPr>
                <w:rFonts w:ascii="Arial"/>
                <w:sz w:val="21"/>
              </w:rPr>
            </w:pPr>
          </w:p>
        </w:tc>
        <w:tc>
          <w:tcPr>
            <w:tcW w:w="1521" w:type="dxa"/>
            <w:vAlign w:val="top"/>
          </w:tcPr>
          <w:p w14:paraId="06EAF2B4">
            <w:pPr>
              <w:rPr>
                <w:rFonts w:ascii="Arial"/>
                <w:sz w:val="21"/>
              </w:rPr>
            </w:pPr>
          </w:p>
        </w:tc>
      </w:tr>
      <w:tr w14:paraId="4DCEB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664E776C">
            <w:pPr>
              <w:pStyle w:val="6"/>
              <w:spacing w:before="211" w:line="214" w:lineRule="auto"/>
              <w:ind w:left="972"/>
            </w:pPr>
            <w:r>
              <w:rPr>
                <w:spacing w:val="-1"/>
              </w:rPr>
              <w:t>公务用车运行费</w:t>
            </w:r>
          </w:p>
        </w:tc>
        <w:tc>
          <w:tcPr>
            <w:tcW w:w="1385" w:type="dxa"/>
            <w:vAlign w:val="top"/>
          </w:tcPr>
          <w:p w14:paraId="2AFAEF7B">
            <w:pPr>
              <w:pStyle w:val="6"/>
              <w:spacing w:before="211"/>
              <w:ind w:left="526"/>
            </w:pPr>
            <w:r>
              <w:rPr>
                <w:spacing w:val="-4"/>
              </w:rPr>
              <w:t>8.00</w:t>
            </w:r>
          </w:p>
        </w:tc>
        <w:tc>
          <w:tcPr>
            <w:tcW w:w="1522" w:type="dxa"/>
            <w:vAlign w:val="top"/>
          </w:tcPr>
          <w:p w14:paraId="0A1E9DC4">
            <w:pPr>
              <w:pStyle w:val="6"/>
              <w:spacing w:before="211"/>
              <w:ind w:left="593"/>
            </w:pPr>
            <w:r>
              <w:rPr>
                <w:spacing w:val="-4"/>
              </w:rPr>
              <w:t>8.00</w:t>
            </w:r>
          </w:p>
        </w:tc>
        <w:tc>
          <w:tcPr>
            <w:tcW w:w="1380" w:type="dxa"/>
            <w:vAlign w:val="top"/>
          </w:tcPr>
          <w:p w14:paraId="09E206A1">
            <w:pPr>
              <w:rPr>
                <w:rFonts w:ascii="Arial"/>
                <w:sz w:val="21"/>
              </w:rPr>
            </w:pPr>
          </w:p>
        </w:tc>
        <w:tc>
          <w:tcPr>
            <w:tcW w:w="1521" w:type="dxa"/>
            <w:vAlign w:val="top"/>
          </w:tcPr>
          <w:p w14:paraId="716D348B">
            <w:pPr>
              <w:rPr>
                <w:rFonts w:ascii="Arial"/>
                <w:sz w:val="21"/>
              </w:rPr>
            </w:pPr>
          </w:p>
        </w:tc>
      </w:tr>
    </w:tbl>
    <w:p w14:paraId="4B984698">
      <w:pPr>
        <w:rPr>
          <w:rFonts w:ascii="Arial"/>
          <w:sz w:val="21"/>
        </w:rPr>
      </w:pPr>
    </w:p>
    <w:p w14:paraId="41CCDEBE">
      <w:pPr>
        <w:rPr>
          <w:rFonts w:ascii="Arial" w:hAnsi="Arial" w:eastAsia="Arial" w:cs="Arial"/>
          <w:sz w:val="21"/>
          <w:szCs w:val="21"/>
        </w:rPr>
        <w:sectPr>
          <w:footerReference r:id="rId26" w:type="default"/>
          <w:pgSz w:w="11906" w:h="16839"/>
          <w:pgMar w:top="1431" w:right="1328" w:bottom="1521" w:left="1568" w:header="0" w:footer="1153" w:gutter="0"/>
          <w:cols w:space="720" w:num="1"/>
        </w:sectPr>
      </w:pPr>
    </w:p>
    <w:p w14:paraId="33BEDF1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161EA2A">
      <w:pPr>
        <w:spacing w:line="317" w:lineRule="auto"/>
        <w:rPr>
          <w:rFonts w:ascii="Arial"/>
          <w:sz w:val="21"/>
        </w:rPr>
      </w:pPr>
    </w:p>
    <w:p w14:paraId="5965211D">
      <w:pPr>
        <w:spacing w:line="317" w:lineRule="auto"/>
        <w:rPr>
          <w:rFonts w:ascii="Arial"/>
          <w:sz w:val="21"/>
        </w:rPr>
      </w:pPr>
    </w:p>
    <w:p w14:paraId="4A5ED573">
      <w:pPr>
        <w:spacing w:before="100" w:line="334" w:lineRule="auto"/>
        <w:ind w:left="27" w:right="243" w:firstLine="644"/>
        <w:rPr>
          <w:rFonts w:ascii="黑体" w:hAnsi="黑体" w:eastAsia="黑体" w:cs="黑体"/>
          <w:sz w:val="31"/>
          <w:szCs w:val="31"/>
        </w:rPr>
      </w:pPr>
      <w:r>
        <w:rPr>
          <w:rFonts w:ascii="黑体" w:hAnsi="黑体" w:eastAsia="黑体" w:cs="黑体"/>
          <w:spacing w:val="8"/>
          <w:sz w:val="31"/>
          <w:szCs w:val="31"/>
        </w:rPr>
        <w:t>一、关于托克逊县文化体育广播电视和旅游局单位2</w:t>
      </w:r>
      <w:r>
        <w:rPr>
          <w:rFonts w:ascii="黑体" w:hAnsi="黑体" w:eastAsia="黑体" w:cs="黑体"/>
          <w:spacing w:val="7"/>
          <w:sz w:val="31"/>
          <w:szCs w:val="31"/>
        </w:rPr>
        <w:t>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2015ABD8">
      <w:pPr>
        <w:pStyle w:val="2"/>
        <w:spacing w:before="4" w:line="332" w:lineRule="auto"/>
        <w:ind w:left="23" w:right="244" w:firstLine="644"/>
      </w:pPr>
      <w:r>
        <w:rPr>
          <w:spacing w:val="8"/>
        </w:rPr>
        <w:t>按照全口径预算的原则，托克逊县文化体育广播电视和</w:t>
      </w:r>
      <w:r>
        <w:rPr>
          <w:spacing w:val="16"/>
        </w:rPr>
        <w:t xml:space="preserve"> </w:t>
      </w:r>
      <w:r>
        <w:rPr>
          <w:spacing w:val="12"/>
        </w:rPr>
        <w:t>旅游局单位</w:t>
      </w:r>
      <w:r>
        <w:rPr>
          <w:spacing w:val="-41"/>
        </w:rPr>
        <w:t xml:space="preserve"> </w:t>
      </w:r>
      <w:r>
        <w:rPr>
          <w:spacing w:val="12"/>
        </w:rPr>
        <w:t>2023</w:t>
      </w:r>
      <w:r>
        <w:rPr>
          <w:spacing w:val="-51"/>
        </w:rPr>
        <w:t xml:space="preserve"> </w:t>
      </w:r>
      <w:r>
        <w:rPr>
          <w:spacing w:val="12"/>
        </w:rPr>
        <w:t>年所有收入和支出均纳入单位预算管理。</w:t>
      </w:r>
      <w:r>
        <w:t xml:space="preserve"> </w:t>
      </w:r>
      <w:r>
        <w:rPr>
          <w:spacing w:val="2"/>
        </w:rPr>
        <w:t>收支总预算</w:t>
      </w:r>
      <w:r>
        <w:rPr>
          <w:spacing w:val="-44"/>
        </w:rPr>
        <w:t xml:space="preserve"> </w:t>
      </w:r>
      <w:r>
        <w:rPr>
          <w:spacing w:val="2"/>
        </w:rPr>
        <w:t>2640.44</w:t>
      </w:r>
      <w:r>
        <w:rPr>
          <w:spacing w:val="-44"/>
        </w:rPr>
        <w:t xml:space="preserve"> </w:t>
      </w:r>
      <w:r>
        <w:rPr>
          <w:spacing w:val="2"/>
        </w:rPr>
        <w:t>万元。</w:t>
      </w:r>
    </w:p>
    <w:p w14:paraId="7A240792">
      <w:pPr>
        <w:pStyle w:val="2"/>
        <w:spacing w:before="3" w:line="332" w:lineRule="auto"/>
        <w:ind w:left="42" w:right="244" w:firstLine="648"/>
      </w:pPr>
      <w:r>
        <w:rPr>
          <w:spacing w:val="7"/>
        </w:rPr>
        <w:t>收入预算包括：一般公共预算、单位资金、财政拨款结</w:t>
      </w:r>
      <w:r>
        <w:rPr>
          <w:spacing w:val="17"/>
        </w:rPr>
        <w:t xml:space="preserve"> </w:t>
      </w:r>
      <w:r>
        <w:rPr>
          <w:spacing w:val="2"/>
        </w:rPr>
        <w:t>转结余等。</w:t>
      </w:r>
    </w:p>
    <w:p w14:paraId="42974107">
      <w:pPr>
        <w:pStyle w:val="2"/>
        <w:spacing w:before="4" w:line="332" w:lineRule="auto"/>
        <w:ind w:left="29" w:right="244" w:firstLine="645"/>
      </w:pPr>
      <w:r>
        <w:rPr>
          <w:spacing w:val="8"/>
        </w:rPr>
        <w:t>支出预算包括：文化旅游体育与传媒支出、社会保障和</w:t>
      </w:r>
      <w:r>
        <w:rPr>
          <w:spacing w:val="9"/>
        </w:rPr>
        <w:t xml:space="preserve"> 就业支出、卫生健康支出、住房保障支出、其他支出</w:t>
      </w:r>
      <w:r>
        <w:rPr>
          <w:spacing w:val="8"/>
        </w:rPr>
        <w:t>等。</w:t>
      </w:r>
    </w:p>
    <w:p w14:paraId="1E5D3FF7">
      <w:pPr>
        <w:spacing w:before="3" w:line="334" w:lineRule="auto"/>
        <w:ind w:left="27" w:right="243" w:firstLine="644"/>
        <w:rPr>
          <w:rFonts w:ascii="黑体" w:hAnsi="黑体" w:eastAsia="黑体" w:cs="黑体"/>
          <w:sz w:val="31"/>
          <w:szCs w:val="31"/>
        </w:rPr>
      </w:pPr>
      <w:r>
        <w:rPr>
          <w:rFonts w:ascii="黑体" w:hAnsi="黑体" w:eastAsia="黑体" w:cs="黑体"/>
          <w:spacing w:val="8"/>
          <w:sz w:val="31"/>
          <w:szCs w:val="31"/>
        </w:rPr>
        <w:t>二、关于托克逊县文化体育广播电视和旅游局单位2</w:t>
      </w:r>
      <w:r>
        <w:rPr>
          <w:rFonts w:ascii="黑体" w:hAnsi="黑体" w:eastAsia="黑体" w:cs="黑体"/>
          <w:spacing w:val="7"/>
          <w:sz w:val="31"/>
          <w:szCs w:val="31"/>
        </w:rPr>
        <w:t>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6ACF8399">
      <w:pPr>
        <w:pStyle w:val="2"/>
        <w:spacing w:before="1" w:line="332" w:lineRule="auto"/>
        <w:ind w:left="38" w:right="244" w:firstLine="625"/>
      </w:pPr>
      <w:r>
        <w:rPr>
          <w:spacing w:val="37"/>
        </w:rPr>
        <w:t>托克逊县文化体育广播电视和旅游局单位收入预算</w:t>
      </w:r>
      <w:r>
        <w:rPr>
          <w:spacing w:val="18"/>
        </w:rPr>
        <w:t xml:space="preserve"> </w:t>
      </w:r>
      <w:r>
        <w:rPr>
          <w:spacing w:val="2"/>
        </w:rPr>
        <w:t>2640.44</w:t>
      </w:r>
      <w:r>
        <w:rPr>
          <w:spacing w:val="-44"/>
        </w:rPr>
        <w:t xml:space="preserve"> </w:t>
      </w:r>
      <w:r>
        <w:rPr>
          <w:spacing w:val="2"/>
        </w:rPr>
        <w:t>万元，其中：</w:t>
      </w:r>
    </w:p>
    <w:p w14:paraId="6AF72BE7">
      <w:pPr>
        <w:pStyle w:val="2"/>
        <w:spacing w:before="8" w:line="332" w:lineRule="auto"/>
        <w:ind w:left="26" w:right="244" w:firstLine="660"/>
        <w:jc w:val="both"/>
      </w:pPr>
      <w:r>
        <w:t>一般公共预算</w:t>
      </w:r>
      <w:r>
        <w:rPr>
          <w:spacing w:val="-25"/>
        </w:rPr>
        <w:t xml:space="preserve"> </w:t>
      </w:r>
      <w:r>
        <w:t>786.00</w:t>
      </w:r>
      <w:r>
        <w:rPr>
          <w:spacing w:val="-42"/>
        </w:rPr>
        <w:t xml:space="preserve"> </w:t>
      </w:r>
      <w:r>
        <w:t>万元，</w:t>
      </w:r>
      <w:r>
        <w:rPr>
          <w:spacing w:val="-80"/>
        </w:rPr>
        <w:t xml:space="preserve"> </w:t>
      </w:r>
      <w:r>
        <w:t>占</w:t>
      </w:r>
      <w:r>
        <w:rPr>
          <w:spacing w:val="-46"/>
        </w:rPr>
        <w:t xml:space="preserve"> </w:t>
      </w:r>
      <w:r>
        <w:t>29.77%，</w:t>
      </w:r>
      <w:r>
        <w:rPr>
          <w:spacing w:val="-83"/>
        </w:rPr>
        <w:t xml:space="preserve"> </w:t>
      </w:r>
      <w:r>
        <w:t xml:space="preserve">比上年预算减 </w:t>
      </w:r>
      <w:r>
        <w:rPr>
          <w:spacing w:val="6"/>
        </w:rPr>
        <w:t>少</w:t>
      </w:r>
      <w:r>
        <w:rPr>
          <w:spacing w:val="-31"/>
        </w:rPr>
        <w:t xml:space="preserve"> </w:t>
      </w:r>
      <w:r>
        <w:rPr>
          <w:spacing w:val="6"/>
        </w:rPr>
        <w:t>131.03</w:t>
      </w:r>
      <w:r>
        <w:rPr>
          <w:spacing w:val="-44"/>
        </w:rPr>
        <w:t xml:space="preserve"> </w:t>
      </w:r>
      <w:r>
        <w:rPr>
          <w:spacing w:val="6"/>
        </w:rPr>
        <w:t>万元，下降</w:t>
      </w:r>
      <w:r>
        <w:rPr>
          <w:spacing w:val="-36"/>
        </w:rPr>
        <w:t xml:space="preserve"> </w:t>
      </w:r>
      <w:r>
        <w:rPr>
          <w:spacing w:val="6"/>
        </w:rPr>
        <w:t>14.29%，主要原因是编外聘用人员经</w:t>
      </w:r>
      <w:r>
        <w:t xml:space="preserve"> </w:t>
      </w:r>
      <w:r>
        <w:rPr>
          <w:spacing w:val="7"/>
        </w:rPr>
        <w:t>费本年度未纳入预算。</w:t>
      </w:r>
    </w:p>
    <w:p w14:paraId="70C3830A">
      <w:pPr>
        <w:pStyle w:val="2"/>
        <w:spacing w:before="6" w:line="332" w:lineRule="auto"/>
        <w:ind w:left="41" w:right="242" w:firstLine="633"/>
        <w:jc w:val="both"/>
      </w:pPr>
      <w:r>
        <w:rPr>
          <w:spacing w:val="16"/>
        </w:rPr>
        <w:t>上级一般公共预算安排的转移支付</w:t>
      </w:r>
      <w:r>
        <w:rPr>
          <w:spacing w:val="-26"/>
        </w:rPr>
        <w:t xml:space="preserve"> </w:t>
      </w:r>
      <w:r>
        <w:rPr>
          <w:spacing w:val="16"/>
        </w:rPr>
        <w:t>243.73</w:t>
      </w:r>
      <w:r>
        <w:rPr>
          <w:spacing w:val="-21"/>
        </w:rPr>
        <w:t xml:space="preserve"> </w:t>
      </w:r>
      <w:r>
        <w:rPr>
          <w:spacing w:val="15"/>
        </w:rPr>
        <w:t>万元</w:t>
      </w:r>
      <w:r>
        <w:rPr>
          <w:spacing w:val="-87"/>
        </w:rPr>
        <w:t xml:space="preserve"> </w:t>
      </w:r>
      <w:r>
        <w:rPr>
          <w:spacing w:val="15"/>
        </w:rPr>
        <w:t>，</w:t>
      </w:r>
      <w:r>
        <w:rPr>
          <w:spacing w:val="-61"/>
        </w:rPr>
        <w:t xml:space="preserve"> </w:t>
      </w:r>
      <w:r>
        <w:rPr>
          <w:spacing w:val="15"/>
        </w:rPr>
        <w:t>占</w:t>
      </w:r>
      <w:r>
        <w:t xml:space="preserve"> </w:t>
      </w:r>
      <w:r>
        <w:rPr>
          <w:spacing w:val="3"/>
        </w:rPr>
        <w:t>9.23%，比上年预算增加</w:t>
      </w:r>
      <w:r>
        <w:rPr>
          <w:spacing w:val="-47"/>
        </w:rPr>
        <w:t xml:space="preserve"> </w:t>
      </w:r>
      <w:r>
        <w:rPr>
          <w:spacing w:val="3"/>
        </w:rPr>
        <w:t>243.73</w:t>
      </w:r>
      <w:r>
        <w:rPr>
          <w:spacing w:val="-47"/>
        </w:rPr>
        <w:t xml:space="preserve"> </w:t>
      </w:r>
      <w:r>
        <w:rPr>
          <w:spacing w:val="3"/>
        </w:rPr>
        <w:t>万元，增长</w:t>
      </w:r>
      <w:r>
        <w:rPr>
          <w:spacing w:val="-41"/>
        </w:rPr>
        <w:t xml:space="preserve"> </w:t>
      </w:r>
      <w:r>
        <w:rPr>
          <w:spacing w:val="3"/>
        </w:rPr>
        <w:t>10</w:t>
      </w:r>
      <w:r>
        <w:rPr>
          <w:spacing w:val="2"/>
        </w:rPr>
        <w:t>0</w:t>
      </w:r>
      <w:r>
        <w:rPr>
          <w:rFonts w:hint="eastAsia"/>
          <w:spacing w:val="2"/>
          <w:lang w:val="en-US" w:eastAsia="zh-CN"/>
        </w:rPr>
        <w:t>.00</w:t>
      </w:r>
      <w:r>
        <w:rPr>
          <w:spacing w:val="2"/>
        </w:rPr>
        <w:t>%</w:t>
      </w:r>
      <w:r>
        <w:rPr>
          <w:spacing w:val="-23"/>
        </w:rPr>
        <w:t>，，</w:t>
      </w:r>
      <w:r>
        <w:rPr>
          <w:spacing w:val="2"/>
        </w:rPr>
        <w:t>主要原</w:t>
      </w:r>
      <w:r>
        <w:t xml:space="preserve"> </w:t>
      </w:r>
      <w:r>
        <w:rPr>
          <w:spacing w:val="8"/>
        </w:rPr>
        <w:t>因是本年一般转移支付资金下达我单位导致增长。</w:t>
      </w:r>
    </w:p>
    <w:p w14:paraId="042588F6">
      <w:pPr>
        <w:pStyle w:val="2"/>
        <w:spacing w:before="6" w:line="219" w:lineRule="auto"/>
        <w:ind w:left="673"/>
      </w:pPr>
      <w:r>
        <w:rPr>
          <w:spacing w:val="7"/>
        </w:rPr>
        <w:t>政府性基金预算未安排。</w:t>
      </w:r>
    </w:p>
    <w:p w14:paraId="51AA7027">
      <w:pPr>
        <w:pStyle w:val="2"/>
        <w:spacing w:before="192" w:line="332" w:lineRule="auto"/>
        <w:ind w:left="74" w:firstLine="600"/>
      </w:pPr>
      <w:r>
        <w:rPr>
          <w:spacing w:val="-1"/>
        </w:rPr>
        <w:t>上级政府性基金安排的转移支付325.00</w:t>
      </w:r>
      <w:r>
        <w:rPr>
          <w:spacing w:val="-71"/>
        </w:rPr>
        <w:t xml:space="preserve"> </w:t>
      </w:r>
      <w:r>
        <w:rPr>
          <w:spacing w:val="-1"/>
        </w:rPr>
        <w:t>万元，占</w:t>
      </w:r>
      <w:r>
        <w:rPr>
          <w:spacing w:val="-72"/>
        </w:rPr>
        <w:t xml:space="preserve"> </w:t>
      </w:r>
      <w:r>
        <w:rPr>
          <w:spacing w:val="-1"/>
        </w:rPr>
        <w:t>12.31%，</w:t>
      </w:r>
      <w:r>
        <w:t xml:space="preserve"> </w:t>
      </w:r>
      <w:r>
        <w:rPr>
          <w:spacing w:val="5"/>
        </w:rPr>
        <w:t>比上年预算增加</w:t>
      </w:r>
      <w:r>
        <w:rPr>
          <w:spacing w:val="-33"/>
        </w:rPr>
        <w:t xml:space="preserve"> </w:t>
      </w:r>
      <w:r>
        <w:rPr>
          <w:spacing w:val="5"/>
        </w:rPr>
        <w:t>325.00</w:t>
      </w:r>
      <w:r>
        <w:rPr>
          <w:spacing w:val="-44"/>
        </w:rPr>
        <w:t xml:space="preserve"> </w:t>
      </w:r>
      <w:r>
        <w:rPr>
          <w:spacing w:val="5"/>
        </w:rPr>
        <w:t>万元，增长</w:t>
      </w:r>
      <w:r>
        <w:rPr>
          <w:spacing w:val="-39"/>
        </w:rPr>
        <w:t xml:space="preserve"> </w:t>
      </w:r>
      <w:r>
        <w:rPr>
          <w:spacing w:val="5"/>
        </w:rPr>
        <w:t>100</w:t>
      </w:r>
      <w:r>
        <w:rPr>
          <w:rFonts w:hint="eastAsia"/>
          <w:spacing w:val="5"/>
          <w:lang w:val="en-US" w:eastAsia="zh-CN"/>
        </w:rPr>
        <w:t>.00</w:t>
      </w:r>
      <w:r>
        <w:rPr>
          <w:spacing w:val="5"/>
        </w:rPr>
        <w:t>%</w:t>
      </w:r>
      <w:r>
        <w:rPr>
          <w:spacing w:val="4"/>
        </w:rPr>
        <w:t>，，</w:t>
      </w:r>
      <w:r>
        <w:rPr>
          <w:spacing w:val="5"/>
        </w:rPr>
        <w:t>主</w:t>
      </w:r>
      <w:r>
        <w:rPr>
          <w:spacing w:val="4"/>
        </w:rPr>
        <w:t>要原因是本</w:t>
      </w:r>
    </w:p>
    <w:p w14:paraId="465976A3">
      <w:pPr>
        <w:spacing w:line="332" w:lineRule="auto"/>
        <w:sectPr>
          <w:footerReference r:id="rId27" w:type="default"/>
          <w:pgSz w:w="11906" w:h="16839"/>
          <w:pgMar w:top="1431" w:right="1557" w:bottom="1521" w:left="1785" w:header="0" w:footer="1153" w:gutter="0"/>
          <w:cols w:space="720" w:num="1"/>
        </w:sectPr>
      </w:pPr>
    </w:p>
    <w:p w14:paraId="011570BD">
      <w:pPr>
        <w:pStyle w:val="2"/>
        <w:spacing w:before="186" w:line="218" w:lineRule="auto"/>
        <w:ind w:left="30"/>
      </w:pPr>
      <w:r>
        <w:rPr>
          <w:spacing w:val="8"/>
        </w:rPr>
        <w:t>年度政府性基金安排的转移支付下达我单位导致增长。</w:t>
      </w:r>
    </w:p>
    <w:p w14:paraId="74182381">
      <w:pPr>
        <w:pStyle w:val="2"/>
        <w:spacing w:before="192" w:line="219" w:lineRule="auto"/>
        <w:ind w:left="694"/>
      </w:pPr>
      <w:r>
        <w:rPr>
          <w:spacing w:val="5"/>
        </w:rPr>
        <w:t>国有资本经营预算未安排。</w:t>
      </w:r>
    </w:p>
    <w:p w14:paraId="00C28D0E">
      <w:pPr>
        <w:pStyle w:val="2"/>
        <w:spacing w:before="191" w:line="218" w:lineRule="auto"/>
        <w:ind w:left="674"/>
      </w:pPr>
      <w:r>
        <w:rPr>
          <w:spacing w:val="8"/>
        </w:rPr>
        <w:t>上级国有资本经营预算安排的转移支付资金未安排。</w:t>
      </w:r>
    </w:p>
    <w:p w14:paraId="32159DB5">
      <w:pPr>
        <w:pStyle w:val="2"/>
        <w:spacing w:before="197" w:line="332" w:lineRule="auto"/>
        <w:ind w:left="36" w:firstLine="638"/>
      </w:pPr>
      <w:r>
        <w:rPr>
          <w:spacing w:val="-2"/>
        </w:rPr>
        <w:t>单位资金</w:t>
      </w:r>
      <w:r>
        <w:rPr>
          <w:spacing w:val="-48"/>
        </w:rPr>
        <w:t xml:space="preserve"> </w:t>
      </w:r>
      <w:r>
        <w:rPr>
          <w:spacing w:val="-2"/>
        </w:rPr>
        <w:t>60.79</w:t>
      </w:r>
      <w:r>
        <w:rPr>
          <w:spacing w:val="-44"/>
        </w:rPr>
        <w:t xml:space="preserve"> </w:t>
      </w:r>
      <w:r>
        <w:rPr>
          <w:spacing w:val="-2"/>
        </w:rPr>
        <w:t>万元，占</w:t>
      </w:r>
      <w:r>
        <w:rPr>
          <w:spacing w:val="-51"/>
        </w:rPr>
        <w:t xml:space="preserve"> </w:t>
      </w:r>
      <w:r>
        <w:rPr>
          <w:spacing w:val="-2"/>
        </w:rPr>
        <w:t>2.30%，比上年</w:t>
      </w:r>
      <w:r>
        <w:rPr>
          <w:spacing w:val="-3"/>
        </w:rPr>
        <w:t>预算增加</w:t>
      </w:r>
      <w:r>
        <w:rPr>
          <w:spacing w:val="-48"/>
        </w:rPr>
        <w:t xml:space="preserve"> </w:t>
      </w:r>
      <w:r>
        <w:rPr>
          <w:spacing w:val="-3"/>
        </w:rPr>
        <w:t>60.79</w:t>
      </w:r>
      <w:r>
        <w:t xml:space="preserve"> </w:t>
      </w:r>
      <w:r>
        <w:rPr>
          <w:spacing w:val="4"/>
        </w:rPr>
        <w:t>万元，增长</w:t>
      </w:r>
      <w:r>
        <w:rPr>
          <w:spacing w:val="-28"/>
        </w:rPr>
        <w:t xml:space="preserve"> </w:t>
      </w:r>
      <w:r>
        <w:rPr>
          <w:spacing w:val="4"/>
        </w:rPr>
        <w:t>100</w:t>
      </w:r>
      <w:r>
        <w:rPr>
          <w:rFonts w:hint="eastAsia"/>
          <w:spacing w:val="4"/>
          <w:lang w:val="en-US" w:eastAsia="zh-CN"/>
        </w:rPr>
        <w:t>.00</w:t>
      </w:r>
      <w:r>
        <w:rPr>
          <w:spacing w:val="4"/>
        </w:rPr>
        <w:t>%，主要原因是本年度将单位资金纳入预算，</w:t>
      </w:r>
      <w:r>
        <w:t xml:space="preserve"> </w:t>
      </w:r>
      <w:r>
        <w:rPr>
          <w:spacing w:val="4"/>
        </w:rPr>
        <w:t>故导致增长。</w:t>
      </w:r>
    </w:p>
    <w:p w14:paraId="59DC533B">
      <w:pPr>
        <w:pStyle w:val="2"/>
        <w:spacing w:before="7" w:line="332" w:lineRule="auto"/>
        <w:ind w:left="26" w:right="16" w:firstLine="644"/>
        <w:jc w:val="both"/>
      </w:pPr>
      <w:r>
        <w:rPr>
          <w:spacing w:val="1"/>
        </w:rPr>
        <w:t>财政拨款结转</w:t>
      </w:r>
      <w:r>
        <w:rPr>
          <w:spacing w:val="-38"/>
        </w:rPr>
        <w:t xml:space="preserve"> </w:t>
      </w:r>
      <w:r>
        <w:rPr>
          <w:spacing w:val="1"/>
        </w:rPr>
        <w:t>1224.92</w:t>
      </w:r>
      <w:r>
        <w:rPr>
          <w:spacing w:val="-45"/>
        </w:rPr>
        <w:t xml:space="preserve"> </w:t>
      </w:r>
      <w:r>
        <w:rPr>
          <w:spacing w:val="1"/>
        </w:rPr>
        <w:t>万元，占</w:t>
      </w:r>
      <w:r>
        <w:rPr>
          <w:spacing w:val="-49"/>
        </w:rPr>
        <w:t xml:space="preserve"> </w:t>
      </w:r>
      <w:r>
        <w:rPr>
          <w:spacing w:val="1"/>
        </w:rPr>
        <w:t>46.39%，比上年预算增</w:t>
      </w:r>
      <w:r>
        <w:t xml:space="preserve"> </w:t>
      </w:r>
      <w:r>
        <w:rPr>
          <w:spacing w:val="1"/>
        </w:rPr>
        <w:t>加</w:t>
      </w:r>
      <w:r>
        <w:rPr>
          <w:spacing w:val="-26"/>
        </w:rPr>
        <w:t xml:space="preserve"> </w:t>
      </w:r>
      <w:r>
        <w:rPr>
          <w:spacing w:val="1"/>
        </w:rPr>
        <w:t>1224.92</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%，主要原因是因上年资金未执行</w:t>
      </w:r>
      <w:r>
        <w:t xml:space="preserve"> </w:t>
      </w:r>
      <w:r>
        <w:rPr>
          <w:spacing w:val="8"/>
        </w:rPr>
        <w:t>完毕，结转至今年的预算中。</w:t>
      </w:r>
    </w:p>
    <w:p w14:paraId="41E70393">
      <w:pPr>
        <w:spacing w:before="6" w:line="333" w:lineRule="auto"/>
        <w:ind w:left="27" w:right="17" w:firstLine="645"/>
        <w:rPr>
          <w:rFonts w:ascii="黑体" w:hAnsi="黑体" w:eastAsia="黑体" w:cs="黑体"/>
          <w:sz w:val="31"/>
          <w:szCs w:val="31"/>
        </w:rPr>
      </w:pPr>
      <w:r>
        <w:rPr>
          <w:rFonts w:ascii="黑体" w:hAnsi="黑体" w:eastAsia="黑体" w:cs="黑体"/>
          <w:spacing w:val="8"/>
          <w:sz w:val="31"/>
          <w:szCs w:val="31"/>
        </w:rPr>
        <w:t>三、关于托克逊县文化体育广播电视和旅游局单位</w:t>
      </w:r>
      <w:r>
        <w:rPr>
          <w:rFonts w:ascii="黑体" w:hAnsi="黑体" w:eastAsia="黑体" w:cs="黑体"/>
          <w:spacing w:val="7"/>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3268B1C7">
      <w:pPr>
        <w:pStyle w:val="2"/>
        <w:spacing w:before="2" w:line="333" w:lineRule="auto"/>
        <w:ind w:left="38" w:right="19" w:firstLine="625"/>
      </w:pPr>
      <w:r>
        <w:rPr>
          <w:spacing w:val="12"/>
        </w:rPr>
        <w:t>托克逊县文化体育广播电视和旅游局单位</w:t>
      </w:r>
      <w:r>
        <w:rPr>
          <w:spacing w:val="-37"/>
        </w:rPr>
        <w:t xml:space="preserve"> </w:t>
      </w:r>
      <w:r>
        <w:rPr>
          <w:spacing w:val="12"/>
        </w:rPr>
        <w:t>2023</w:t>
      </w:r>
      <w:r>
        <w:rPr>
          <w:spacing w:val="-51"/>
        </w:rPr>
        <w:t xml:space="preserve"> </w:t>
      </w:r>
      <w:r>
        <w:rPr>
          <w:spacing w:val="12"/>
        </w:rPr>
        <w:t>年支出</w:t>
      </w:r>
      <w:r>
        <w:t xml:space="preserve"> </w:t>
      </w:r>
      <w:r>
        <w:rPr>
          <w:spacing w:val="1"/>
        </w:rPr>
        <w:t>预算</w:t>
      </w:r>
      <w:r>
        <w:rPr>
          <w:spacing w:val="-44"/>
        </w:rPr>
        <w:t xml:space="preserve"> </w:t>
      </w:r>
      <w:r>
        <w:rPr>
          <w:spacing w:val="1"/>
        </w:rPr>
        <w:t>2640.44</w:t>
      </w:r>
      <w:r>
        <w:rPr>
          <w:spacing w:val="-44"/>
        </w:rPr>
        <w:t xml:space="preserve"> </w:t>
      </w:r>
      <w:r>
        <w:rPr>
          <w:spacing w:val="1"/>
        </w:rPr>
        <w:t>万元，其中：</w:t>
      </w:r>
    </w:p>
    <w:p w14:paraId="65267104">
      <w:pPr>
        <w:pStyle w:val="2"/>
        <w:spacing w:line="333" w:lineRule="auto"/>
        <w:ind w:left="46" w:right="16" w:firstLine="615"/>
        <w:jc w:val="both"/>
      </w:pPr>
      <w:r>
        <w:rPr>
          <w:spacing w:val="3"/>
        </w:rPr>
        <w:t>基本支出</w:t>
      </w:r>
      <w:r>
        <w:rPr>
          <w:spacing w:val="-8"/>
        </w:rPr>
        <w:t xml:space="preserve"> </w:t>
      </w:r>
      <w:r>
        <w:rPr>
          <w:spacing w:val="3"/>
        </w:rPr>
        <w:t>776.00 万元</w:t>
      </w:r>
      <w:r>
        <w:rPr>
          <w:spacing w:val="-88"/>
        </w:rPr>
        <w:t xml:space="preserve"> </w:t>
      </w:r>
      <w:r>
        <w:rPr>
          <w:spacing w:val="3"/>
        </w:rPr>
        <w:t>，</w:t>
      </w:r>
      <w:r>
        <w:rPr>
          <w:spacing w:val="-63"/>
        </w:rPr>
        <w:t xml:space="preserve"> </w:t>
      </w:r>
      <w:r>
        <w:rPr>
          <w:spacing w:val="3"/>
        </w:rPr>
        <w:t>占</w:t>
      </w:r>
      <w:r>
        <w:rPr>
          <w:spacing w:val="-26"/>
        </w:rPr>
        <w:t xml:space="preserve"> </w:t>
      </w:r>
      <w:r>
        <w:rPr>
          <w:spacing w:val="3"/>
        </w:rPr>
        <w:t>29.39%</w:t>
      </w:r>
      <w:r>
        <w:rPr>
          <w:spacing w:val="-89"/>
        </w:rPr>
        <w:t xml:space="preserve"> </w:t>
      </w:r>
      <w:r>
        <w:rPr>
          <w:spacing w:val="3"/>
        </w:rPr>
        <w:t>，</w:t>
      </w:r>
      <w:r>
        <w:rPr>
          <w:spacing w:val="-64"/>
        </w:rPr>
        <w:t xml:space="preserve"> </w:t>
      </w:r>
      <w:r>
        <w:rPr>
          <w:spacing w:val="3"/>
        </w:rPr>
        <w:t>比上年预算减少</w:t>
      </w:r>
      <w:r>
        <w:t xml:space="preserve"> </w:t>
      </w:r>
      <w:r>
        <w:rPr>
          <w:spacing w:val="9"/>
        </w:rPr>
        <w:t>141.03</w:t>
      </w:r>
      <w:r>
        <w:rPr>
          <w:spacing w:val="-33"/>
        </w:rPr>
        <w:t xml:space="preserve"> </w:t>
      </w:r>
      <w:r>
        <w:rPr>
          <w:spacing w:val="9"/>
        </w:rPr>
        <w:t>万元，下降</w:t>
      </w:r>
      <w:r>
        <w:rPr>
          <w:spacing w:val="-34"/>
        </w:rPr>
        <w:t xml:space="preserve"> </w:t>
      </w:r>
      <w:r>
        <w:rPr>
          <w:spacing w:val="9"/>
        </w:rPr>
        <w:t>15.38%，主要原因是本年度编外人员经</w:t>
      </w:r>
      <w:r>
        <w:t xml:space="preserve"> </w:t>
      </w:r>
      <w:r>
        <w:rPr>
          <w:spacing w:val="7"/>
        </w:rPr>
        <w:t>费纳入了项目支出，导致了预算减少。</w:t>
      </w:r>
    </w:p>
    <w:p w14:paraId="44581F8A">
      <w:pPr>
        <w:pStyle w:val="2"/>
        <w:spacing w:before="4" w:line="333" w:lineRule="auto"/>
        <w:ind w:left="36" w:right="19" w:firstLine="634"/>
        <w:jc w:val="both"/>
      </w:pPr>
      <w:r>
        <w:rPr>
          <w:spacing w:val="4"/>
        </w:rPr>
        <w:t>项目支出</w:t>
      </w:r>
      <w:r>
        <w:rPr>
          <w:spacing w:val="-13"/>
        </w:rPr>
        <w:t xml:space="preserve"> </w:t>
      </w:r>
      <w:r>
        <w:rPr>
          <w:spacing w:val="4"/>
        </w:rPr>
        <w:t>1864.44</w:t>
      </w:r>
      <w:r>
        <w:rPr>
          <w:spacing w:val="-30"/>
        </w:rPr>
        <w:t xml:space="preserve"> </w:t>
      </w:r>
      <w:r>
        <w:rPr>
          <w:spacing w:val="4"/>
        </w:rPr>
        <w:t>万元，</w:t>
      </w:r>
      <w:r>
        <w:rPr>
          <w:spacing w:val="-70"/>
        </w:rPr>
        <w:t xml:space="preserve"> </w:t>
      </w:r>
      <w:r>
        <w:rPr>
          <w:spacing w:val="4"/>
        </w:rPr>
        <w:t>占</w:t>
      </w:r>
      <w:r>
        <w:rPr>
          <w:spacing w:val="-34"/>
        </w:rPr>
        <w:t xml:space="preserve"> </w:t>
      </w:r>
      <w:r>
        <w:rPr>
          <w:spacing w:val="4"/>
        </w:rPr>
        <w:t>70.61%，</w:t>
      </w:r>
      <w:r>
        <w:rPr>
          <w:spacing w:val="-74"/>
        </w:rPr>
        <w:t xml:space="preserve"> </w:t>
      </w:r>
      <w:r>
        <w:rPr>
          <w:spacing w:val="4"/>
        </w:rPr>
        <w:t>比上年预算增加</w:t>
      </w:r>
      <w:r>
        <w:t xml:space="preserve"> </w:t>
      </w:r>
      <w:r>
        <w:rPr>
          <w:spacing w:val="5"/>
        </w:rPr>
        <w:t>1864.44</w:t>
      </w:r>
      <w:r>
        <w:rPr>
          <w:spacing w:val="-45"/>
        </w:rPr>
        <w:t xml:space="preserve"> </w:t>
      </w:r>
      <w:r>
        <w:rPr>
          <w:spacing w:val="5"/>
        </w:rPr>
        <w:t>万元，增长</w:t>
      </w:r>
      <w:r>
        <w:rPr>
          <w:spacing w:val="-40"/>
        </w:rPr>
        <w:t xml:space="preserve"> </w:t>
      </w:r>
      <w:r>
        <w:rPr>
          <w:spacing w:val="5"/>
        </w:rPr>
        <w:t>100</w:t>
      </w:r>
      <w:r>
        <w:rPr>
          <w:rFonts w:hint="eastAsia"/>
          <w:spacing w:val="5"/>
          <w:lang w:val="en-US" w:eastAsia="zh-CN"/>
        </w:rPr>
        <w:t>.00</w:t>
      </w:r>
      <w:r>
        <w:rPr>
          <w:spacing w:val="5"/>
        </w:rPr>
        <w:t>%，主要原因是因上年资</w:t>
      </w:r>
      <w:r>
        <w:rPr>
          <w:spacing w:val="4"/>
        </w:rPr>
        <w:t>金未执行完</w:t>
      </w:r>
      <w:r>
        <w:t xml:space="preserve"> </w:t>
      </w:r>
      <w:r>
        <w:rPr>
          <w:spacing w:val="7"/>
        </w:rPr>
        <w:t>毕，结转至今年的预算中。</w:t>
      </w:r>
    </w:p>
    <w:p w14:paraId="5FA48E14">
      <w:pPr>
        <w:spacing w:before="2" w:line="333" w:lineRule="auto"/>
        <w:ind w:left="27" w:right="17" w:firstLine="658"/>
        <w:rPr>
          <w:rFonts w:ascii="黑体" w:hAnsi="黑体" w:eastAsia="黑体" w:cs="黑体"/>
          <w:sz w:val="31"/>
          <w:szCs w:val="31"/>
        </w:rPr>
      </w:pPr>
      <w:r>
        <w:rPr>
          <w:rFonts w:ascii="黑体" w:hAnsi="黑体" w:eastAsia="黑体" w:cs="黑体"/>
          <w:spacing w:val="7"/>
          <w:sz w:val="31"/>
          <w:szCs w:val="31"/>
        </w:rPr>
        <w:t>四、关于托克逊县文化体育广播电视和旅游局单位2023</w:t>
      </w:r>
      <w:r>
        <w:rPr>
          <w:rFonts w:ascii="黑体" w:hAnsi="黑体" w:eastAsia="黑体" w:cs="黑体"/>
          <w:spacing w:val="10"/>
          <w:sz w:val="31"/>
          <w:szCs w:val="31"/>
        </w:rPr>
        <w:t xml:space="preserve"> </w:t>
      </w:r>
      <w:r>
        <w:rPr>
          <w:rFonts w:ascii="黑体" w:hAnsi="黑体" w:eastAsia="黑体" w:cs="黑体"/>
          <w:spacing w:val="9"/>
          <w:sz w:val="31"/>
          <w:szCs w:val="31"/>
        </w:rPr>
        <w:t>年财政拨款收支预算情况的总体说明</w:t>
      </w:r>
    </w:p>
    <w:p w14:paraId="70291866">
      <w:pPr>
        <w:pStyle w:val="2"/>
        <w:spacing w:before="2"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1354.73</w:t>
      </w:r>
      <w:r>
        <w:rPr>
          <w:spacing w:val="-45"/>
        </w:rPr>
        <w:t xml:space="preserve"> </w:t>
      </w:r>
      <w:r>
        <w:rPr>
          <w:spacing w:val="2"/>
        </w:rPr>
        <w:t>万元。</w:t>
      </w:r>
    </w:p>
    <w:p w14:paraId="62D94993">
      <w:pPr>
        <w:pStyle w:val="2"/>
        <w:spacing w:before="193" w:line="332" w:lineRule="auto"/>
        <w:ind w:left="32" w:right="19" w:firstLine="658"/>
      </w:pPr>
      <w:r>
        <w:rPr>
          <w:spacing w:val="4"/>
        </w:rPr>
        <w:t>收入预算包括：一般公共预算拨款</w:t>
      </w:r>
      <w:r>
        <w:rPr>
          <w:spacing w:val="-33"/>
        </w:rPr>
        <w:t xml:space="preserve"> </w:t>
      </w:r>
      <w:r>
        <w:rPr>
          <w:spacing w:val="4"/>
        </w:rPr>
        <w:t>1029.73</w:t>
      </w:r>
      <w:r>
        <w:rPr>
          <w:spacing w:val="-45"/>
        </w:rPr>
        <w:t xml:space="preserve"> </w:t>
      </w:r>
      <w:r>
        <w:rPr>
          <w:spacing w:val="4"/>
        </w:rPr>
        <w:t>万元，政府</w:t>
      </w:r>
      <w:r>
        <w:t xml:space="preserve"> </w:t>
      </w:r>
      <w:r>
        <w:rPr>
          <w:spacing w:val="1"/>
        </w:rPr>
        <w:t>性基金预算拨款</w:t>
      </w:r>
      <w:r>
        <w:rPr>
          <w:spacing w:val="-24"/>
        </w:rPr>
        <w:t xml:space="preserve"> </w:t>
      </w:r>
      <w:r>
        <w:rPr>
          <w:spacing w:val="1"/>
        </w:rPr>
        <w:t>325.00</w:t>
      </w:r>
      <w:r>
        <w:rPr>
          <w:spacing w:val="-44"/>
        </w:rPr>
        <w:t xml:space="preserve"> </w:t>
      </w:r>
      <w:r>
        <w:rPr>
          <w:spacing w:val="1"/>
        </w:rPr>
        <w:t>万元。</w:t>
      </w:r>
    </w:p>
    <w:p w14:paraId="1226D9D0">
      <w:pPr>
        <w:spacing w:line="332" w:lineRule="auto"/>
        <w:sectPr>
          <w:footerReference r:id="rId28" w:type="default"/>
          <w:pgSz w:w="11906" w:h="16839"/>
          <w:pgMar w:top="1431" w:right="1783" w:bottom="1521" w:left="1785" w:header="0" w:footer="1156" w:gutter="0"/>
          <w:cols w:space="720" w:num="1"/>
        </w:sectPr>
      </w:pPr>
    </w:p>
    <w:p w14:paraId="52367EED">
      <w:pPr>
        <w:pStyle w:val="2"/>
        <w:spacing w:before="187" w:line="333" w:lineRule="auto"/>
        <w:ind w:left="26" w:right="251" w:firstLine="660"/>
        <w:jc w:val="both"/>
      </w:pPr>
      <w:r>
        <w:rPr>
          <w:spacing w:val="31"/>
        </w:rPr>
        <w:t>一般公共预算支出包括</w:t>
      </w:r>
      <w:r>
        <w:rPr>
          <w:spacing w:val="-90"/>
        </w:rPr>
        <w:t xml:space="preserve"> </w:t>
      </w:r>
      <w:r>
        <w:rPr>
          <w:spacing w:val="31"/>
        </w:rPr>
        <w:t>：</w:t>
      </w:r>
      <w:r>
        <w:rPr>
          <w:spacing w:val="-93"/>
        </w:rPr>
        <w:t xml:space="preserve"> </w:t>
      </w:r>
      <w:r>
        <w:rPr>
          <w:spacing w:val="31"/>
        </w:rPr>
        <w:t>文化旅游体育与传媒支出</w:t>
      </w:r>
      <w:r>
        <w:t xml:space="preserve"> </w:t>
      </w:r>
      <w:r>
        <w:rPr>
          <w:spacing w:val="9"/>
        </w:rPr>
        <w:t>855.05</w:t>
      </w:r>
      <w:r>
        <w:rPr>
          <w:spacing w:val="-30"/>
        </w:rPr>
        <w:t xml:space="preserve"> </w:t>
      </w:r>
      <w:r>
        <w:rPr>
          <w:spacing w:val="9"/>
        </w:rPr>
        <w:t>万元，主要用于工资福利支出和日常公用经费支出;</w:t>
      </w:r>
      <w:r>
        <w:t xml:space="preserve"> </w:t>
      </w:r>
      <w:r>
        <w:rPr>
          <w:spacing w:val="11"/>
        </w:rPr>
        <w:t>社会保障和就业支出</w:t>
      </w:r>
      <w:r>
        <w:rPr>
          <w:spacing w:val="-36"/>
        </w:rPr>
        <w:t xml:space="preserve"> </w:t>
      </w:r>
      <w:r>
        <w:rPr>
          <w:spacing w:val="11"/>
        </w:rPr>
        <w:t>107.18</w:t>
      </w:r>
      <w:r>
        <w:rPr>
          <w:spacing w:val="-39"/>
        </w:rPr>
        <w:t xml:space="preserve"> </w:t>
      </w:r>
      <w:r>
        <w:rPr>
          <w:spacing w:val="11"/>
        </w:rPr>
        <w:t>万元，主要用于行政事</w:t>
      </w:r>
      <w:r>
        <w:rPr>
          <w:spacing w:val="10"/>
        </w:rPr>
        <w:t>业单位</w:t>
      </w:r>
      <w:r>
        <w:t xml:space="preserve"> </w:t>
      </w:r>
      <w:r>
        <w:rPr>
          <w:spacing w:val="11"/>
        </w:rPr>
        <w:t>离退休和缴纳职工养老保险;卫生健康支出</w:t>
      </w:r>
      <w:r>
        <w:rPr>
          <w:spacing w:val="-38"/>
        </w:rPr>
        <w:t xml:space="preserve"> </w:t>
      </w:r>
      <w:r>
        <w:rPr>
          <w:spacing w:val="11"/>
        </w:rPr>
        <w:t>25.41</w:t>
      </w:r>
      <w:r>
        <w:rPr>
          <w:spacing w:val="-40"/>
        </w:rPr>
        <w:t xml:space="preserve"> </w:t>
      </w:r>
      <w:r>
        <w:rPr>
          <w:spacing w:val="11"/>
        </w:rPr>
        <w:t>万元，主</w:t>
      </w:r>
      <w:r>
        <w:t xml:space="preserve"> </w:t>
      </w:r>
      <w:r>
        <w:rPr>
          <w:spacing w:val="11"/>
        </w:rPr>
        <w:t>要用于缴纳职工医疗保险;住房保障支出</w:t>
      </w:r>
      <w:r>
        <w:rPr>
          <w:spacing w:val="-38"/>
        </w:rPr>
        <w:t xml:space="preserve"> </w:t>
      </w:r>
      <w:r>
        <w:rPr>
          <w:spacing w:val="11"/>
        </w:rPr>
        <w:t>42.09</w:t>
      </w:r>
      <w:r>
        <w:rPr>
          <w:spacing w:val="-40"/>
        </w:rPr>
        <w:t xml:space="preserve"> </w:t>
      </w:r>
      <w:r>
        <w:rPr>
          <w:spacing w:val="11"/>
        </w:rPr>
        <w:t>万元，主要</w:t>
      </w:r>
      <w:r>
        <w:t xml:space="preserve"> </w:t>
      </w:r>
      <w:r>
        <w:rPr>
          <w:spacing w:val="7"/>
        </w:rPr>
        <w:t>用于缴纳职工住房公积金。</w:t>
      </w:r>
    </w:p>
    <w:p w14:paraId="16796D94">
      <w:pPr>
        <w:pStyle w:val="2"/>
        <w:spacing w:before="5" w:line="332" w:lineRule="auto"/>
        <w:ind w:left="25" w:right="249" w:firstLine="648"/>
        <w:jc w:val="both"/>
      </w:pPr>
      <w:r>
        <w:rPr>
          <w:spacing w:val="10"/>
        </w:rPr>
        <w:t>政府性基金预算拨款</w:t>
      </w:r>
      <w:r>
        <w:rPr>
          <w:spacing w:val="-18"/>
        </w:rPr>
        <w:t xml:space="preserve"> </w:t>
      </w:r>
      <w:r>
        <w:rPr>
          <w:spacing w:val="10"/>
        </w:rPr>
        <w:t>325.00</w:t>
      </w:r>
      <w:r>
        <w:rPr>
          <w:spacing w:val="-39"/>
        </w:rPr>
        <w:t xml:space="preserve"> </w:t>
      </w:r>
      <w:r>
        <w:rPr>
          <w:spacing w:val="10"/>
        </w:rPr>
        <w:t>万元，主要用于集中彩票</w:t>
      </w:r>
      <w:r>
        <w:t xml:space="preserve"> </w:t>
      </w:r>
      <w:r>
        <w:rPr>
          <w:spacing w:val="9"/>
        </w:rPr>
        <w:t>公益金支持体育事业，社会足球场建设项目，全民健身体育</w:t>
      </w:r>
      <w:r>
        <w:t xml:space="preserve"> </w:t>
      </w:r>
      <w:r>
        <w:rPr>
          <w:spacing w:val="8"/>
        </w:rPr>
        <w:t>设施器材配备以及彩票公益金项目。</w:t>
      </w:r>
    </w:p>
    <w:p w14:paraId="419C9894">
      <w:pPr>
        <w:spacing w:before="5" w:line="333" w:lineRule="auto"/>
        <w:ind w:left="27" w:right="251" w:firstLine="648"/>
        <w:rPr>
          <w:rFonts w:ascii="黑体" w:hAnsi="黑体" w:eastAsia="黑体" w:cs="黑体"/>
          <w:sz w:val="31"/>
          <w:szCs w:val="31"/>
        </w:rPr>
      </w:pPr>
      <w:r>
        <w:rPr>
          <w:rFonts w:ascii="黑体" w:hAnsi="黑体" w:eastAsia="黑体" w:cs="黑体"/>
          <w:spacing w:val="8"/>
          <w:sz w:val="31"/>
          <w:szCs w:val="31"/>
        </w:rPr>
        <w:t>五、关于托克逊县文化体育广播电视和旅游局</w:t>
      </w:r>
      <w:r>
        <w:rPr>
          <w:rFonts w:ascii="黑体" w:hAnsi="黑体" w:eastAsia="黑体" w:cs="黑体"/>
          <w:spacing w:val="7"/>
          <w:sz w:val="31"/>
          <w:szCs w:val="31"/>
        </w:rPr>
        <w:t>单位2023</w:t>
      </w:r>
      <w:r>
        <w:rPr>
          <w:rFonts w:ascii="黑体" w:hAnsi="黑体" w:eastAsia="黑体" w:cs="黑体"/>
          <w:sz w:val="31"/>
          <w:szCs w:val="31"/>
        </w:rPr>
        <w:t xml:space="preserve"> </w:t>
      </w:r>
      <w:r>
        <w:rPr>
          <w:rFonts w:ascii="黑体" w:hAnsi="黑体" w:eastAsia="黑体" w:cs="黑体"/>
          <w:spacing w:val="9"/>
          <w:sz w:val="31"/>
          <w:szCs w:val="31"/>
        </w:rPr>
        <w:t>年一般公共预算当年拨款情况说明</w:t>
      </w:r>
    </w:p>
    <w:p w14:paraId="42AA52AF">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4AADB29">
      <w:pPr>
        <w:pStyle w:val="2"/>
        <w:spacing w:before="189" w:line="332" w:lineRule="auto"/>
        <w:ind w:left="25" w:right="252" w:firstLine="639"/>
      </w:pPr>
      <w:r>
        <w:rPr>
          <w:spacing w:val="12"/>
        </w:rPr>
        <w:t>托克逊县文化体育广播电视和旅游局单位</w:t>
      </w:r>
      <w:r>
        <w:rPr>
          <w:spacing w:val="-37"/>
        </w:rPr>
        <w:t xml:space="preserve"> </w:t>
      </w:r>
      <w:r>
        <w:rPr>
          <w:spacing w:val="12"/>
        </w:rPr>
        <w:t>2023</w:t>
      </w:r>
      <w:r>
        <w:rPr>
          <w:spacing w:val="-51"/>
        </w:rPr>
        <w:t xml:space="preserve"> </w:t>
      </w:r>
      <w:r>
        <w:rPr>
          <w:spacing w:val="12"/>
        </w:rPr>
        <w:t>年一般</w:t>
      </w:r>
      <w:r>
        <w:t xml:space="preserve"> </w:t>
      </w:r>
      <w:r>
        <w:rPr>
          <w:spacing w:val="4"/>
        </w:rPr>
        <w:t>公共预算拨款合计</w:t>
      </w:r>
      <w:r>
        <w:rPr>
          <w:spacing w:val="-39"/>
        </w:rPr>
        <w:t xml:space="preserve"> </w:t>
      </w:r>
      <w:r>
        <w:rPr>
          <w:spacing w:val="4"/>
        </w:rPr>
        <w:t>1029.73</w:t>
      </w:r>
      <w:r>
        <w:rPr>
          <w:spacing w:val="-45"/>
        </w:rPr>
        <w:t xml:space="preserve"> </w:t>
      </w:r>
      <w:r>
        <w:rPr>
          <w:spacing w:val="4"/>
        </w:rPr>
        <w:t>万元，其中：</w:t>
      </w:r>
    </w:p>
    <w:p w14:paraId="45BD7F04">
      <w:pPr>
        <w:pStyle w:val="2"/>
        <w:spacing w:line="334" w:lineRule="auto"/>
        <w:ind w:left="26" w:right="249" w:firstLine="635"/>
        <w:jc w:val="both"/>
      </w:pPr>
      <w:r>
        <w:rPr>
          <w:spacing w:val="1"/>
        </w:rPr>
        <w:t>基本支出</w:t>
      </w:r>
      <w:r>
        <w:rPr>
          <w:spacing w:val="-48"/>
        </w:rPr>
        <w:t xml:space="preserve"> </w:t>
      </w:r>
      <w:r>
        <w:rPr>
          <w:spacing w:val="1"/>
        </w:rPr>
        <w:t>776.00</w:t>
      </w:r>
      <w:r>
        <w:rPr>
          <w:spacing w:val="-45"/>
        </w:rPr>
        <w:t xml:space="preserve"> </w:t>
      </w:r>
      <w:r>
        <w:rPr>
          <w:spacing w:val="1"/>
        </w:rPr>
        <w:t>万元，</w:t>
      </w:r>
      <w:r>
        <w:rPr>
          <w:spacing w:val="-88"/>
        </w:rPr>
        <w:t xml:space="preserve"> </w:t>
      </w:r>
      <w:r>
        <w:rPr>
          <w:spacing w:val="1"/>
        </w:rPr>
        <w:t>比上年预算减少</w:t>
      </w:r>
      <w:r>
        <w:rPr>
          <w:spacing w:val="-43"/>
        </w:rPr>
        <w:t xml:space="preserve"> </w:t>
      </w:r>
      <w:r>
        <w:t>141.03</w:t>
      </w:r>
      <w:r>
        <w:rPr>
          <w:spacing w:val="-44"/>
        </w:rPr>
        <w:t xml:space="preserve"> </w:t>
      </w:r>
      <w:r>
        <w:t xml:space="preserve">万元， </w:t>
      </w:r>
      <w:r>
        <w:rPr>
          <w:spacing w:val="4"/>
        </w:rPr>
        <w:t>下降</w:t>
      </w:r>
      <w:r>
        <w:rPr>
          <w:spacing w:val="-41"/>
        </w:rPr>
        <w:t xml:space="preserve"> </w:t>
      </w:r>
      <w:r>
        <w:rPr>
          <w:spacing w:val="4"/>
        </w:rPr>
        <w:t>15.38%。主要原因是：上年度编外人员经费纳入了基本</w:t>
      </w:r>
      <w:r>
        <w:t xml:space="preserve"> </w:t>
      </w:r>
      <w:r>
        <w:rPr>
          <w:spacing w:val="9"/>
        </w:rPr>
        <w:t>支出，本年度编外人员经费纳入了项目支出，导致了预</w:t>
      </w:r>
      <w:r>
        <w:rPr>
          <w:spacing w:val="8"/>
        </w:rPr>
        <w:t>算减</w:t>
      </w:r>
      <w:r>
        <w:t xml:space="preserve"> </w:t>
      </w:r>
      <w:r>
        <w:rPr>
          <w:spacing w:val="-2"/>
        </w:rPr>
        <w:t>少。</w:t>
      </w:r>
    </w:p>
    <w:p w14:paraId="393720F5">
      <w:pPr>
        <w:pStyle w:val="2"/>
        <w:spacing w:before="3" w:line="332" w:lineRule="auto"/>
        <w:ind w:left="22" w:right="249" w:firstLine="648"/>
        <w:jc w:val="both"/>
      </w:pPr>
      <w:r>
        <w:rPr>
          <w:spacing w:val="1"/>
        </w:rPr>
        <w:t>项目支出</w:t>
      </w:r>
      <w:r>
        <w:rPr>
          <w:spacing w:val="-51"/>
        </w:rPr>
        <w:t xml:space="preserve"> </w:t>
      </w:r>
      <w:r>
        <w:rPr>
          <w:spacing w:val="1"/>
        </w:rPr>
        <w:t>253.73</w:t>
      </w:r>
      <w:r>
        <w:rPr>
          <w:spacing w:val="-44"/>
        </w:rPr>
        <w:t xml:space="preserve"> </w:t>
      </w:r>
      <w:r>
        <w:rPr>
          <w:spacing w:val="1"/>
        </w:rPr>
        <w:t>万元，</w:t>
      </w:r>
      <w:r>
        <w:rPr>
          <w:spacing w:val="-88"/>
        </w:rPr>
        <w:t xml:space="preserve"> </w:t>
      </w:r>
      <w:r>
        <w:rPr>
          <w:spacing w:val="1"/>
        </w:rPr>
        <w:t>比上年预算增加</w:t>
      </w:r>
      <w:r>
        <w:rPr>
          <w:spacing w:val="-51"/>
        </w:rPr>
        <w:t xml:space="preserve"> </w:t>
      </w:r>
      <w:r>
        <w:rPr>
          <w:spacing w:val="1"/>
        </w:rPr>
        <w:t>2</w:t>
      </w:r>
      <w:r>
        <w:t>53.73</w:t>
      </w:r>
      <w:r>
        <w:rPr>
          <w:spacing w:val="-44"/>
        </w:rPr>
        <w:t xml:space="preserve"> </w:t>
      </w:r>
      <w:r>
        <w:t xml:space="preserve">万元， </w:t>
      </w:r>
      <w:r>
        <w:rPr>
          <w:spacing w:val="4"/>
        </w:rPr>
        <w:t>增长</w:t>
      </w:r>
      <w:r>
        <w:rPr>
          <w:spacing w:val="-31"/>
        </w:rPr>
        <w:t xml:space="preserve"> </w:t>
      </w:r>
      <w:r>
        <w:rPr>
          <w:spacing w:val="4"/>
        </w:rPr>
        <w:t>100</w:t>
      </w:r>
      <w:r>
        <w:rPr>
          <w:rFonts w:hint="eastAsia"/>
          <w:spacing w:val="4"/>
          <w:lang w:val="en-US" w:eastAsia="zh-CN"/>
        </w:rPr>
        <w:t>.00</w:t>
      </w:r>
      <w:r>
        <w:rPr>
          <w:spacing w:val="4"/>
        </w:rPr>
        <w:t>%。主要原因是：新增加了“村村通”聘用人员县级</w:t>
      </w:r>
      <w:r>
        <w:t xml:space="preserve"> </w:t>
      </w:r>
      <w:r>
        <w:rPr>
          <w:spacing w:val="2"/>
        </w:rPr>
        <w:t>配套</w:t>
      </w:r>
      <w:r>
        <w:rPr>
          <w:spacing w:val="-36"/>
        </w:rPr>
        <w:t xml:space="preserve"> </w:t>
      </w:r>
      <w:r>
        <w:rPr>
          <w:spacing w:val="2"/>
        </w:rPr>
        <w:t>4</w:t>
      </w:r>
      <w:r>
        <w:rPr>
          <w:rFonts w:hint="eastAsia"/>
          <w:spacing w:val="2"/>
          <w:lang w:val="en-US" w:eastAsia="zh-CN"/>
        </w:rPr>
        <w:t>.00</w:t>
      </w:r>
      <w:r>
        <w:rPr>
          <w:spacing w:val="-45"/>
        </w:rPr>
        <w:t xml:space="preserve"> </w:t>
      </w:r>
      <w:r>
        <w:rPr>
          <w:spacing w:val="2"/>
        </w:rPr>
        <w:t>万元和免费开放县级配套资金</w:t>
      </w:r>
      <w:r>
        <w:rPr>
          <w:spacing w:val="-46"/>
        </w:rPr>
        <w:t xml:space="preserve"> </w:t>
      </w:r>
      <w:r>
        <w:rPr>
          <w:spacing w:val="2"/>
        </w:rPr>
        <w:t>6</w:t>
      </w:r>
      <w:r>
        <w:rPr>
          <w:spacing w:val="-44"/>
        </w:rPr>
        <w:t xml:space="preserve"> </w:t>
      </w:r>
      <w:r>
        <w:rPr>
          <w:spacing w:val="2"/>
        </w:rPr>
        <w:t>万元。</w:t>
      </w:r>
    </w:p>
    <w:p w14:paraId="31550143">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275B60D">
      <w:pPr>
        <w:pStyle w:val="2"/>
        <w:spacing w:before="187" w:line="218" w:lineRule="auto"/>
        <w:jc w:val="right"/>
      </w:pPr>
      <w:r>
        <w:rPr>
          <w:spacing w:val="-16"/>
        </w:rPr>
        <w:t>1、文化旅游体育与传媒支出（类）855.05</w:t>
      </w:r>
      <w:r>
        <w:rPr>
          <w:spacing w:val="-52"/>
        </w:rPr>
        <w:t xml:space="preserve"> </w:t>
      </w:r>
      <w:r>
        <w:rPr>
          <w:spacing w:val="-17"/>
        </w:rPr>
        <w:t>万元，占</w:t>
      </w:r>
      <w:r>
        <w:rPr>
          <w:spacing w:val="-53"/>
        </w:rPr>
        <w:t xml:space="preserve"> </w:t>
      </w:r>
      <w:r>
        <w:rPr>
          <w:spacing w:val="-17"/>
        </w:rPr>
        <w:t>83.04%。</w:t>
      </w:r>
    </w:p>
    <w:p w14:paraId="58345311">
      <w:pPr>
        <w:pStyle w:val="2"/>
        <w:spacing w:before="194" w:line="218" w:lineRule="auto"/>
        <w:ind w:left="679"/>
      </w:pPr>
      <w:r>
        <w:rPr>
          <w:spacing w:val="-1"/>
        </w:rPr>
        <w:t>2、社会保障和就业支出（类）107.18</w:t>
      </w:r>
      <w:r>
        <w:rPr>
          <w:spacing w:val="-44"/>
        </w:rPr>
        <w:t xml:space="preserve"> </w:t>
      </w:r>
      <w:r>
        <w:rPr>
          <w:spacing w:val="-1"/>
        </w:rPr>
        <w:t>万元，占</w:t>
      </w:r>
      <w:r>
        <w:rPr>
          <w:spacing w:val="-41"/>
        </w:rPr>
        <w:t xml:space="preserve"> </w:t>
      </w:r>
      <w:r>
        <w:rPr>
          <w:spacing w:val="-1"/>
        </w:rPr>
        <w:t>10.41%。</w:t>
      </w:r>
    </w:p>
    <w:p w14:paraId="48380B7F">
      <w:pPr>
        <w:spacing w:line="218" w:lineRule="auto"/>
        <w:sectPr>
          <w:footerReference r:id="rId29" w:type="default"/>
          <w:pgSz w:w="11906" w:h="16839"/>
          <w:pgMar w:top="1431" w:right="1549" w:bottom="1521" w:left="1785" w:header="0" w:footer="1156" w:gutter="0"/>
          <w:cols w:space="720" w:num="1"/>
        </w:sectPr>
      </w:pPr>
    </w:p>
    <w:p w14:paraId="3D652EF8">
      <w:pPr>
        <w:pStyle w:val="2"/>
        <w:spacing w:before="186" w:line="218" w:lineRule="auto"/>
        <w:ind w:left="692"/>
      </w:pPr>
      <w:r>
        <w:rPr>
          <w:spacing w:val="1"/>
        </w:rPr>
        <w:t>3、卫生健康支出（类）25.41</w:t>
      </w:r>
      <w:r>
        <w:rPr>
          <w:spacing w:val="-42"/>
        </w:rPr>
        <w:t xml:space="preserve"> </w:t>
      </w:r>
      <w:r>
        <w:rPr>
          <w:spacing w:val="1"/>
        </w:rPr>
        <w:t>万元，</w:t>
      </w:r>
      <w:r>
        <w:rPr>
          <w:spacing w:val="-85"/>
        </w:rPr>
        <w:t xml:space="preserve"> </w:t>
      </w:r>
      <w:r>
        <w:rPr>
          <w:spacing w:val="1"/>
        </w:rPr>
        <w:t>占</w:t>
      </w:r>
      <w:r>
        <w:rPr>
          <w:spacing w:val="-48"/>
        </w:rPr>
        <w:t xml:space="preserve"> </w:t>
      </w:r>
      <w:r>
        <w:rPr>
          <w:spacing w:val="1"/>
        </w:rPr>
        <w:t>2.47%。</w:t>
      </w:r>
    </w:p>
    <w:p w14:paraId="67C57439">
      <w:pPr>
        <w:pStyle w:val="2"/>
        <w:spacing w:before="193" w:line="218" w:lineRule="auto"/>
        <w:ind w:left="678"/>
      </w:pPr>
      <w:r>
        <w:rPr>
          <w:spacing w:val="2"/>
        </w:rPr>
        <w:t>4、住房保障支出（类）42.09</w:t>
      </w:r>
      <w:r>
        <w:rPr>
          <w:spacing w:val="-46"/>
        </w:rPr>
        <w:t xml:space="preserve"> </w:t>
      </w:r>
      <w:r>
        <w:rPr>
          <w:spacing w:val="2"/>
        </w:rPr>
        <w:t>万元，</w:t>
      </w:r>
      <w:r>
        <w:rPr>
          <w:spacing w:val="-85"/>
        </w:rPr>
        <w:t xml:space="preserve"> </w:t>
      </w:r>
      <w:r>
        <w:rPr>
          <w:spacing w:val="1"/>
        </w:rPr>
        <w:t>占</w:t>
      </w:r>
      <w:r>
        <w:rPr>
          <w:spacing w:val="-50"/>
        </w:rPr>
        <w:t xml:space="preserve"> </w:t>
      </w:r>
      <w:r>
        <w:rPr>
          <w:spacing w:val="1"/>
        </w:rPr>
        <w:t>4.08%。</w:t>
      </w:r>
    </w:p>
    <w:p w14:paraId="3E0FDB01">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41BB355A">
      <w:pPr>
        <w:pStyle w:val="2"/>
        <w:spacing w:before="186" w:line="305" w:lineRule="auto"/>
        <w:ind w:left="26" w:right="83" w:firstLine="660"/>
      </w:pPr>
      <w:r>
        <w:rPr>
          <w:spacing w:val="14"/>
        </w:rPr>
        <w:t>1、文化旅游体育与传媒支出（类）文化和旅游（款）</w:t>
      </w:r>
      <w:r>
        <w:rPr>
          <w:spacing w:val="6"/>
        </w:rPr>
        <w:t xml:space="preserve"> </w:t>
      </w:r>
      <w:r>
        <w:rPr>
          <w:spacing w:val="3"/>
        </w:rPr>
        <w:t>行政运行（项</w:t>
      </w:r>
      <w:r>
        <w:rPr>
          <w:spacing w:val="31"/>
        </w:rPr>
        <w:t>）：</w:t>
      </w:r>
      <w:r>
        <w:rPr>
          <w:spacing w:val="3"/>
        </w:rPr>
        <w:t>2023</w:t>
      </w:r>
      <w:r>
        <w:rPr>
          <w:spacing w:val="-55"/>
        </w:rPr>
        <w:t xml:space="preserve"> </w:t>
      </w:r>
      <w:r>
        <w:rPr>
          <w:spacing w:val="3"/>
        </w:rPr>
        <w:t>年预算数为</w:t>
      </w:r>
      <w:r>
        <w:rPr>
          <w:spacing w:val="-43"/>
        </w:rPr>
        <w:t xml:space="preserve"> </w:t>
      </w:r>
      <w:r>
        <w:rPr>
          <w:spacing w:val="3"/>
        </w:rPr>
        <w:t>601.32</w:t>
      </w:r>
      <w:r>
        <w:rPr>
          <w:spacing w:val="-42"/>
        </w:rPr>
        <w:t xml:space="preserve"> </w:t>
      </w:r>
      <w:r>
        <w:rPr>
          <w:spacing w:val="3"/>
        </w:rPr>
        <w:t>万元，</w:t>
      </w:r>
      <w:r>
        <w:rPr>
          <w:spacing w:val="-84"/>
        </w:rPr>
        <w:t xml:space="preserve"> </w:t>
      </w:r>
      <w:r>
        <w:rPr>
          <w:spacing w:val="3"/>
        </w:rPr>
        <w:t>比上年预</w:t>
      </w:r>
      <w:r>
        <w:t xml:space="preserve"> </w:t>
      </w:r>
      <w:r>
        <w:rPr>
          <w:spacing w:val="6"/>
        </w:rPr>
        <w:t>算数减少</w:t>
      </w:r>
      <w:r>
        <w:rPr>
          <w:spacing w:val="-21"/>
        </w:rPr>
        <w:t xml:space="preserve"> </w:t>
      </w:r>
      <w:r>
        <w:rPr>
          <w:spacing w:val="6"/>
        </w:rPr>
        <w:t>186.91</w:t>
      </w:r>
      <w:r>
        <w:rPr>
          <w:spacing w:val="-42"/>
        </w:rPr>
        <w:t xml:space="preserve"> </w:t>
      </w:r>
      <w:r>
        <w:rPr>
          <w:spacing w:val="6"/>
        </w:rPr>
        <w:t>万元，下降</w:t>
      </w:r>
      <w:r>
        <w:rPr>
          <w:spacing w:val="-48"/>
        </w:rPr>
        <w:t xml:space="preserve"> </w:t>
      </w:r>
      <w:r>
        <w:rPr>
          <w:spacing w:val="6"/>
        </w:rPr>
        <w:t>23.71%，主要原因是：本年度</w:t>
      </w:r>
      <w:r>
        <w:t xml:space="preserve"> </w:t>
      </w:r>
      <w:r>
        <w:rPr>
          <w:spacing w:val="9"/>
        </w:rPr>
        <w:t>编外人员经费纳入了项目支出，导致了预算减</w:t>
      </w:r>
      <w:r>
        <w:rPr>
          <w:spacing w:val="8"/>
        </w:rPr>
        <w:t>少。</w:t>
      </w:r>
    </w:p>
    <w:p w14:paraId="4B1CD07B">
      <w:pPr>
        <w:pStyle w:val="2"/>
        <w:spacing w:before="191" w:line="305" w:lineRule="auto"/>
        <w:ind w:left="30" w:right="83" w:firstLine="649"/>
      </w:pPr>
      <w:r>
        <w:rPr>
          <w:spacing w:val="14"/>
        </w:rPr>
        <w:t>2、文化旅游体育与传媒支出（类）文化和旅游（款）</w:t>
      </w:r>
      <w:r>
        <w:rPr>
          <w:spacing w:val="13"/>
        </w:rPr>
        <w:t xml:space="preserve"> </w:t>
      </w:r>
      <w:r>
        <w:rPr>
          <w:spacing w:val="2"/>
        </w:rPr>
        <w:t>文化创作与保护（项</w:t>
      </w:r>
      <w:r>
        <w:rPr>
          <w:spacing w:val="1"/>
        </w:rPr>
        <w:t>）：</w:t>
      </w:r>
      <w:r>
        <w:rPr>
          <w:spacing w:val="2"/>
        </w:rPr>
        <w:t>2023</w:t>
      </w:r>
      <w:r>
        <w:rPr>
          <w:spacing w:val="-57"/>
        </w:rPr>
        <w:t xml:space="preserve"> </w:t>
      </w:r>
      <w:r>
        <w:rPr>
          <w:spacing w:val="2"/>
        </w:rPr>
        <w:t>年预算数为</w:t>
      </w:r>
      <w:r>
        <w:rPr>
          <w:spacing w:val="-38"/>
        </w:rPr>
        <w:t xml:space="preserve"> </w:t>
      </w:r>
      <w:r>
        <w:rPr>
          <w:spacing w:val="2"/>
        </w:rPr>
        <w:t>10.00</w:t>
      </w:r>
      <w:r>
        <w:rPr>
          <w:spacing w:val="-45"/>
        </w:rPr>
        <w:t xml:space="preserve"> </w:t>
      </w:r>
      <w:r>
        <w:rPr>
          <w:spacing w:val="2"/>
        </w:rPr>
        <w:t>万元，比上</w:t>
      </w:r>
      <w:r>
        <w:t xml:space="preserve"> </w:t>
      </w:r>
      <w:r>
        <w:rPr>
          <w:spacing w:val="1"/>
        </w:rPr>
        <w:t>年预算数增加</w:t>
      </w:r>
      <w:r>
        <w:rPr>
          <w:spacing w:val="-26"/>
        </w:rPr>
        <w:t xml:space="preserve"> </w:t>
      </w:r>
      <w:r>
        <w:rPr>
          <w:spacing w:val="1"/>
        </w:rPr>
        <w:t>10.00</w:t>
      </w:r>
      <w:r>
        <w:rPr>
          <w:spacing w:val="-45"/>
        </w:rPr>
        <w:t xml:space="preserve"> </w:t>
      </w:r>
      <w:r>
        <w:rPr>
          <w:spacing w:val="1"/>
        </w:rPr>
        <w:t>万元，增长</w:t>
      </w:r>
      <w:r>
        <w:rPr>
          <w:spacing w:val="-41"/>
        </w:rPr>
        <w:t xml:space="preserve"> </w:t>
      </w:r>
      <w:r>
        <w:rPr>
          <w:spacing w:val="1"/>
        </w:rPr>
        <w:t>100</w:t>
      </w:r>
      <w:r>
        <w:rPr>
          <w:rFonts w:hint="eastAsia"/>
          <w:spacing w:val="1"/>
          <w:lang w:val="en-US" w:eastAsia="zh-CN"/>
        </w:rPr>
        <w:t>.00</w:t>
      </w:r>
      <w:r>
        <w:rPr>
          <w:spacing w:val="1"/>
        </w:rPr>
        <w:t>%，主要原因是：上级转</w:t>
      </w:r>
      <w:r>
        <w:t xml:space="preserve"> </w:t>
      </w:r>
      <w:r>
        <w:rPr>
          <w:spacing w:val="8"/>
        </w:rPr>
        <w:t>移补助资金，上年未使用此功能科目。</w:t>
      </w:r>
    </w:p>
    <w:p w14:paraId="21903104">
      <w:pPr>
        <w:pStyle w:val="2"/>
        <w:spacing w:before="191" w:line="305" w:lineRule="auto"/>
        <w:ind w:left="26" w:firstLine="665"/>
      </w:pPr>
      <w:r>
        <w:rPr>
          <w:spacing w:val="14"/>
        </w:rPr>
        <w:t>3、文化旅游体育与传媒支出（类）文化和旅游（款）</w:t>
      </w:r>
      <w:r>
        <w:rPr>
          <w:spacing w:val="1"/>
        </w:rPr>
        <w:t xml:space="preserve"> </w:t>
      </w:r>
      <w:r>
        <w:t>其他文化和旅游支出（项</w:t>
      </w:r>
      <w:r>
        <w:rPr>
          <w:spacing w:val="-3"/>
        </w:rPr>
        <w:t>）：</w:t>
      </w:r>
      <w:r>
        <w:t>2023</w:t>
      </w:r>
      <w:r>
        <w:rPr>
          <w:spacing w:val="-58"/>
        </w:rPr>
        <w:t xml:space="preserve"> </w:t>
      </w:r>
      <w:r>
        <w:t>年预算数为</w:t>
      </w:r>
      <w:r>
        <w:rPr>
          <w:spacing w:val="-40"/>
        </w:rPr>
        <w:t xml:space="preserve"> </w:t>
      </w:r>
      <w:r>
        <w:t>101.00</w:t>
      </w:r>
      <w:r>
        <w:rPr>
          <w:spacing w:val="-45"/>
        </w:rPr>
        <w:t xml:space="preserve"> </w:t>
      </w:r>
      <w:r>
        <w:t xml:space="preserve">万元， </w:t>
      </w:r>
      <w:r>
        <w:rPr>
          <w:spacing w:val="6"/>
        </w:rPr>
        <w:t>比上年预算数增加</w:t>
      </w:r>
      <w:r>
        <w:rPr>
          <w:spacing w:val="-36"/>
        </w:rPr>
        <w:t xml:space="preserve"> </w:t>
      </w:r>
      <w:r>
        <w:rPr>
          <w:spacing w:val="6"/>
        </w:rPr>
        <w:t>101.00</w:t>
      </w:r>
      <w:r>
        <w:rPr>
          <w:spacing w:val="-42"/>
        </w:rPr>
        <w:t xml:space="preserve"> </w:t>
      </w:r>
      <w:r>
        <w:rPr>
          <w:spacing w:val="6"/>
        </w:rPr>
        <w:t>万元，增长</w:t>
      </w:r>
      <w:r>
        <w:rPr>
          <w:spacing w:val="-39"/>
        </w:rPr>
        <w:t xml:space="preserve"> </w:t>
      </w:r>
      <w:r>
        <w:rPr>
          <w:spacing w:val="6"/>
        </w:rPr>
        <w:t>100%，主要原因是：</w:t>
      </w:r>
      <w:r>
        <w:t xml:space="preserve"> </w:t>
      </w:r>
      <w:r>
        <w:rPr>
          <w:spacing w:val="5"/>
        </w:rPr>
        <w:t>本年新增加了免费开放县级配套资金</w:t>
      </w:r>
      <w:r>
        <w:rPr>
          <w:spacing w:val="-35"/>
        </w:rPr>
        <w:t xml:space="preserve"> </w:t>
      </w:r>
      <w:r>
        <w:rPr>
          <w:spacing w:val="5"/>
        </w:rPr>
        <w:t>6</w:t>
      </w:r>
      <w:r>
        <w:rPr>
          <w:rFonts w:hint="eastAsia"/>
          <w:spacing w:val="5"/>
          <w:lang w:val="en-US" w:eastAsia="zh-CN"/>
        </w:rPr>
        <w:t>.00</w:t>
      </w:r>
      <w:r>
        <w:rPr>
          <w:spacing w:val="-45"/>
        </w:rPr>
        <w:t xml:space="preserve"> </w:t>
      </w:r>
      <w:r>
        <w:rPr>
          <w:spacing w:val="5"/>
        </w:rPr>
        <w:t>万元。</w:t>
      </w:r>
    </w:p>
    <w:p w14:paraId="09571806">
      <w:pPr>
        <w:pStyle w:val="2"/>
        <w:spacing w:before="193" w:line="305" w:lineRule="auto"/>
        <w:ind w:left="34" w:right="83" w:firstLine="644"/>
      </w:pPr>
      <w:r>
        <w:rPr>
          <w:spacing w:val="15"/>
        </w:rPr>
        <w:t>4、文化旅游体育与传媒支出（类）文物（</w:t>
      </w:r>
      <w:r>
        <w:rPr>
          <w:spacing w:val="14"/>
        </w:rPr>
        <w:t>款）文物保</w:t>
      </w:r>
      <w:r>
        <w:t xml:space="preserve"> </w:t>
      </w:r>
      <w:r>
        <w:rPr>
          <w:spacing w:val="2"/>
        </w:rPr>
        <w:t>护（项</w:t>
      </w:r>
      <w:r>
        <w:rPr>
          <w:spacing w:val="-2"/>
        </w:rPr>
        <w:t>）：</w:t>
      </w:r>
      <w:r>
        <w:rPr>
          <w:spacing w:val="2"/>
        </w:rPr>
        <w:t>2023</w:t>
      </w:r>
      <w:r>
        <w:rPr>
          <w:spacing w:val="-57"/>
        </w:rPr>
        <w:t xml:space="preserve"> </w:t>
      </w:r>
      <w:r>
        <w:rPr>
          <w:spacing w:val="2"/>
        </w:rPr>
        <w:t>年预算数为</w:t>
      </w:r>
      <w:r>
        <w:rPr>
          <w:spacing w:val="-36"/>
        </w:rPr>
        <w:t xml:space="preserve"> </w:t>
      </w:r>
      <w:r>
        <w:rPr>
          <w:spacing w:val="2"/>
        </w:rPr>
        <w:t>31.20</w:t>
      </w:r>
      <w:r>
        <w:rPr>
          <w:spacing w:val="-44"/>
        </w:rPr>
        <w:t xml:space="preserve"> </w:t>
      </w:r>
      <w:r>
        <w:rPr>
          <w:spacing w:val="2"/>
        </w:rPr>
        <w:t>万元，比上年预算数增加</w:t>
      </w:r>
      <w:r>
        <w:t xml:space="preserve"> </w:t>
      </w:r>
      <w:r>
        <w:rPr>
          <w:spacing w:val="5"/>
        </w:rPr>
        <w:t>31.20</w:t>
      </w:r>
      <w:r>
        <w:rPr>
          <w:spacing w:val="-40"/>
        </w:rPr>
        <w:t xml:space="preserve"> </w:t>
      </w:r>
      <w:r>
        <w:rPr>
          <w:spacing w:val="5"/>
        </w:rPr>
        <w:t>万元，增长</w:t>
      </w:r>
      <w:r>
        <w:rPr>
          <w:spacing w:val="-40"/>
        </w:rPr>
        <w:t xml:space="preserve"> </w:t>
      </w:r>
      <w:r>
        <w:rPr>
          <w:spacing w:val="5"/>
        </w:rPr>
        <w:t>100</w:t>
      </w:r>
      <w:r>
        <w:rPr>
          <w:rFonts w:hint="eastAsia"/>
          <w:spacing w:val="5"/>
          <w:lang w:val="en-US" w:eastAsia="zh-CN"/>
        </w:rPr>
        <w:t>.00</w:t>
      </w:r>
      <w:r>
        <w:rPr>
          <w:spacing w:val="5"/>
        </w:rPr>
        <w:t>%，主要原因是：上级转移补助资金，</w:t>
      </w:r>
      <w:r>
        <w:t xml:space="preserve"> </w:t>
      </w:r>
      <w:r>
        <w:rPr>
          <w:spacing w:val="7"/>
        </w:rPr>
        <w:t>上年未使用此功能科目。</w:t>
      </w:r>
    </w:p>
    <w:p w14:paraId="7C4E50E9">
      <w:pPr>
        <w:pStyle w:val="2"/>
        <w:spacing w:before="190" w:line="305" w:lineRule="auto"/>
        <w:ind w:left="21" w:right="83" w:firstLine="662"/>
      </w:pPr>
      <w:r>
        <w:rPr>
          <w:spacing w:val="14"/>
        </w:rPr>
        <w:t xml:space="preserve">5、文化旅游体育与传媒支出（类）广播电视（款）其 </w:t>
      </w:r>
      <w:r>
        <w:rPr>
          <w:spacing w:val="2"/>
        </w:rPr>
        <w:t>他广播电视支出（项</w:t>
      </w:r>
      <w:r>
        <w:rPr>
          <w:spacing w:val="6"/>
        </w:rPr>
        <w:t>）：</w:t>
      </w:r>
      <w:r>
        <w:rPr>
          <w:spacing w:val="2"/>
        </w:rPr>
        <w:t>2023</w:t>
      </w:r>
      <w:r>
        <w:rPr>
          <w:spacing w:val="-58"/>
        </w:rPr>
        <w:t xml:space="preserve"> </w:t>
      </w:r>
      <w:r>
        <w:rPr>
          <w:spacing w:val="2"/>
        </w:rPr>
        <w:t>年预算数为</w:t>
      </w:r>
      <w:r>
        <w:rPr>
          <w:spacing w:val="-38"/>
        </w:rPr>
        <w:t xml:space="preserve"> </w:t>
      </w:r>
      <w:r>
        <w:rPr>
          <w:spacing w:val="2"/>
        </w:rPr>
        <w:t>13.53</w:t>
      </w:r>
      <w:r>
        <w:rPr>
          <w:spacing w:val="-45"/>
        </w:rPr>
        <w:t xml:space="preserve"> </w:t>
      </w:r>
      <w:r>
        <w:rPr>
          <w:spacing w:val="2"/>
        </w:rPr>
        <w:t>万元，比上</w:t>
      </w:r>
      <w:r>
        <w:t xml:space="preserve"> </w:t>
      </w:r>
      <w:r>
        <w:rPr>
          <w:spacing w:val="2"/>
        </w:rPr>
        <w:t>年预算数增加</w:t>
      </w:r>
      <w:r>
        <w:rPr>
          <w:spacing w:val="-44"/>
        </w:rPr>
        <w:t xml:space="preserve"> </w:t>
      </w:r>
      <w:r>
        <w:rPr>
          <w:spacing w:val="2"/>
        </w:rPr>
        <w:t>13.53</w:t>
      </w:r>
      <w:r>
        <w:rPr>
          <w:spacing w:val="-44"/>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1"/>
        </w:rPr>
        <w:t>：本年新</w:t>
      </w:r>
      <w:r>
        <w:t xml:space="preserve"> </w:t>
      </w:r>
      <w:r>
        <w:rPr>
          <w:spacing w:val="6"/>
        </w:rPr>
        <w:t>增加了“村村通”聘用人员县级配套</w:t>
      </w:r>
      <w:r>
        <w:rPr>
          <w:spacing w:val="-50"/>
        </w:rPr>
        <w:t xml:space="preserve"> </w:t>
      </w:r>
      <w:r>
        <w:rPr>
          <w:spacing w:val="6"/>
        </w:rPr>
        <w:t>4</w:t>
      </w:r>
      <w:r>
        <w:rPr>
          <w:rFonts w:hint="eastAsia"/>
          <w:spacing w:val="6"/>
          <w:lang w:val="en-US" w:eastAsia="zh-CN"/>
        </w:rPr>
        <w:t>.00</w:t>
      </w:r>
      <w:r>
        <w:rPr>
          <w:spacing w:val="-45"/>
        </w:rPr>
        <w:t xml:space="preserve"> </w:t>
      </w:r>
      <w:r>
        <w:rPr>
          <w:spacing w:val="6"/>
        </w:rPr>
        <w:t>万元。</w:t>
      </w:r>
    </w:p>
    <w:p w14:paraId="78993FC3">
      <w:pPr>
        <w:pStyle w:val="2"/>
        <w:spacing w:before="192" w:line="218" w:lineRule="auto"/>
        <w:ind w:left="682"/>
      </w:pPr>
      <w:r>
        <w:rPr>
          <w:spacing w:val="14"/>
        </w:rPr>
        <w:t>6、文化旅游体育与传媒支出（类）其他文化旅游体育</w:t>
      </w:r>
    </w:p>
    <w:p w14:paraId="5F14D987">
      <w:pPr>
        <w:spacing w:line="218" w:lineRule="auto"/>
        <w:sectPr>
          <w:footerReference r:id="rId30" w:type="default"/>
          <w:pgSz w:w="11906" w:h="16839"/>
          <w:pgMar w:top="1431" w:right="1715" w:bottom="1521" w:left="1785" w:header="0" w:footer="1156" w:gutter="0"/>
          <w:cols w:space="720" w:num="1"/>
        </w:sectPr>
      </w:pPr>
    </w:p>
    <w:p w14:paraId="0DD38FF7">
      <w:pPr>
        <w:pStyle w:val="2"/>
        <w:spacing w:before="188" w:line="333" w:lineRule="auto"/>
        <w:ind w:left="30" w:right="82" w:firstLine="13"/>
        <w:jc w:val="both"/>
      </w:pPr>
      <w:r>
        <w:t>与传媒支出（款）其他文化旅游体育与传媒</w:t>
      </w:r>
      <w:r>
        <w:rPr>
          <w:spacing w:val="-1"/>
        </w:rPr>
        <w:t>支出（项</w:t>
      </w:r>
      <w:r>
        <w:rPr>
          <w:spacing w:val="-43"/>
        </w:rPr>
        <w:t>）：</w:t>
      </w:r>
      <w:r>
        <w:rPr>
          <w:spacing w:val="-1"/>
        </w:rPr>
        <w:t>2023</w:t>
      </w:r>
      <w:r>
        <w:t xml:space="preserve"> </w:t>
      </w:r>
      <w:r>
        <w:rPr>
          <w:spacing w:val="1"/>
        </w:rPr>
        <w:t>年预算数为</w:t>
      </w:r>
      <w:r>
        <w:rPr>
          <w:spacing w:val="-39"/>
        </w:rPr>
        <w:t xml:space="preserve"> </w:t>
      </w:r>
      <w:r>
        <w:rPr>
          <w:spacing w:val="1"/>
        </w:rPr>
        <w:t>98.00</w:t>
      </w:r>
      <w:r>
        <w:rPr>
          <w:spacing w:val="-44"/>
        </w:rPr>
        <w:t xml:space="preserve"> </w:t>
      </w:r>
      <w:r>
        <w:rPr>
          <w:spacing w:val="1"/>
        </w:rPr>
        <w:t>万元，</w:t>
      </w:r>
      <w:r>
        <w:rPr>
          <w:spacing w:val="-93"/>
        </w:rPr>
        <w:t xml:space="preserve"> </w:t>
      </w:r>
      <w:r>
        <w:rPr>
          <w:spacing w:val="1"/>
        </w:rPr>
        <w:t>比上年预算数增加</w:t>
      </w:r>
      <w:r>
        <w:rPr>
          <w:spacing w:val="-46"/>
        </w:rPr>
        <w:t xml:space="preserve"> </w:t>
      </w:r>
      <w:r>
        <w:rPr>
          <w:spacing w:val="1"/>
        </w:rPr>
        <w:t>98.00</w:t>
      </w:r>
      <w:r>
        <w:rPr>
          <w:spacing w:val="-47"/>
        </w:rPr>
        <w:t xml:space="preserve"> </w:t>
      </w:r>
      <w:r>
        <w:rPr>
          <w:spacing w:val="1"/>
        </w:rPr>
        <w:t>万元，增</w:t>
      </w:r>
      <w:r>
        <w:t xml:space="preserve"> </w:t>
      </w:r>
      <w:r>
        <w:rPr>
          <w:spacing w:val="4"/>
        </w:rPr>
        <w:t>长</w:t>
      </w:r>
      <w:r>
        <w:rPr>
          <w:spacing w:val="-39"/>
        </w:rPr>
        <w:t xml:space="preserve"> </w:t>
      </w:r>
      <w:r>
        <w:rPr>
          <w:spacing w:val="4"/>
        </w:rPr>
        <w:t>100</w:t>
      </w:r>
      <w:r>
        <w:rPr>
          <w:rFonts w:hint="eastAsia"/>
          <w:spacing w:val="4"/>
          <w:lang w:val="en-US" w:eastAsia="zh-CN"/>
        </w:rPr>
        <w:t>.00</w:t>
      </w:r>
      <w:r>
        <w:rPr>
          <w:spacing w:val="4"/>
        </w:rPr>
        <w:t>%，主要原因是：上级转移补助资金，上年未使用此功</w:t>
      </w:r>
      <w:r>
        <w:t xml:space="preserve"> </w:t>
      </w:r>
      <w:r>
        <w:rPr>
          <w:spacing w:val="3"/>
        </w:rPr>
        <w:t>能科目。</w:t>
      </w:r>
    </w:p>
    <w:p w14:paraId="5D194215">
      <w:pPr>
        <w:pStyle w:val="2"/>
        <w:spacing w:before="4" w:line="310" w:lineRule="auto"/>
        <w:ind w:left="18" w:firstLine="663"/>
      </w:pPr>
      <w:r>
        <w:rPr>
          <w:spacing w:val="14"/>
        </w:rPr>
        <w:t>7、社会保障和就业支出（类）行政事业单位养老支出</w:t>
      </w:r>
      <w:r>
        <w:rPr>
          <w:spacing w:val="15"/>
        </w:rPr>
        <w:t xml:space="preserve"> </w:t>
      </w:r>
      <w:r>
        <w:rPr>
          <w:spacing w:val="-2"/>
        </w:rPr>
        <w:t>（款）行政单位离退休（项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27</w:t>
      </w:r>
      <w:r>
        <w:rPr>
          <w:spacing w:val="-3"/>
        </w:rPr>
        <w:t>.34</w:t>
      </w:r>
      <w:r>
        <w:rPr>
          <w:spacing w:val="-45"/>
        </w:rPr>
        <w:t xml:space="preserve"> </w:t>
      </w:r>
      <w:r>
        <w:rPr>
          <w:spacing w:val="-3"/>
        </w:rPr>
        <w:t>万元，</w:t>
      </w:r>
      <w:r>
        <w:t xml:space="preserve"> </w:t>
      </w:r>
      <w:r>
        <w:rPr>
          <w:spacing w:val="2"/>
        </w:rPr>
        <w:t>比上年预算数增加</w:t>
      </w:r>
      <w:r>
        <w:rPr>
          <w:spacing w:val="-41"/>
        </w:rPr>
        <w:t xml:space="preserve"> </w:t>
      </w:r>
      <w:r>
        <w:rPr>
          <w:spacing w:val="2"/>
        </w:rPr>
        <w:t>0.03</w:t>
      </w:r>
      <w:r>
        <w:rPr>
          <w:spacing w:val="-44"/>
        </w:rPr>
        <w:t xml:space="preserve"> </w:t>
      </w:r>
      <w:r>
        <w:rPr>
          <w:spacing w:val="2"/>
        </w:rPr>
        <w:t>万元，增长</w:t>
      </w:r>
      <w:r>
        <w:rPr>
          <w:spacing w:val="-39"/>
        </w:rPr>
        <w:t xml:space="preserve"> </w:t>
      </w:r>
      <w:r>
        <w:rPr>
          <w:spacing w:val="2"/>
        </w:rPr>
        <w:t>0.11%，主</w:t>
      </w:r>
      <w:r>
        <w:rPr>
          <w:spacing w:val="1"/>
        </w:rPr>
        <w:t>要原因是：本</w:t>
      </w:r>
      <w:r>
        <w:t xml:space="preserve"> </w:t>
      </w:r>
      <w:r>
        <w:rPr>
          <w:spacing w:val="9"/>
        </w:rPr>
        <w:t>年度，养老支出基数上调与行政人员减少相冲减，导致预算</w:t>
      </w:r>
      <w:r>
        <w:rPr>
          <w:spacing w:val="4"/>
        </w:rPr>
        <w:t xml:space="preserve"> </w:t>
      </w:r>
      <w:r>
        <w:rPr>
          <w:spacing w:val="6"/>
        </w:rPr>
        <w:t>数增加。</w:t>
      </w:r>
    </w:p>
    <w:p w14:paraId="2464D2B5">
      <w:pPr>
        <w:pStyle w:val="2"/>
        <w:spacing w:before="191" w:line="305" w:lineRule="auto"/>
        <w:ind w:left="18" w:right="83" w:firstLine="663"/>
      </w:pPr>
      <w:r>
        <w:rPr>
          <w:spacing w:val="14"/>
        </w:rPr>
        <w:t>8、社会保障和就业支出（类）行政事业单位养老支出</w:t>
      </w:r>
      <w:r>
        <w:rPr>
          <w:spacing w:val="15"/>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30"/>
        </w:rPr>
        <w:t xml:space="preserve"> </w:t>
      </w:r>
      <w:r>
        <w:rPr>
          <w:spacing w:val="3"/>
        </w:rPr>
        <w:t>53.23</w:t>
      </w:r>
      <w:r>
        <w:rPr>
          <w:spacing w:val="-47"/>
        </w:rPr>
        <w:t xml:space="preserve"> </w:t>
      </w:r>
      <w:r>
        <w:rPr>
          <w:spacing w:val="3"/>
        </w:rPr>
        <w:t>万元，比上年预算数增加</w:t>
      </w:r>
      <w:r>
        <w:rPr>
          <w:spacing w:val="-41"/>
        </w:rPr>
        <w:t xml:space="preserve"> </w:t>
      </w:r>
      <w:r>
        <w:rPr>
          <w:spacing w:val="3"/>
        </w:rPr>
        <w:t>16.99</w:t>
      </w:r>
      <w:r>
        <w:rPr>
          <w:spacing w:val="-44"/>
        </w:rPr>
        <w:t xml:space="preserve"> </w:t>
      </w:r>
      <w:r>
        <w:rPr>
          <w:spacing w:val="3"/>
        </w:rPr>
        <w:t>万元，增长</w:t>
      </w:r>
      <w:r>
        <w:t xml:space="preserve"> </w:t>
      </w:r>
      <w:r>
        <w:rPr>
          <w:spacing w:val="8"/>
        </w:rPr>
        <w:t>46.88%，主要原因是：本年度，养老支出基数上调。</w:t>
      </w:r>
    </w:p>
    <w:p w14:paraId="7E862D0D">
      <w:pPr>
        <w:pStyle w:val="2"/>
        <w:spacing w:before="190" w:line="305" w:lineRule="auto"/>
        <w:ind w:left="18" w:firstLine="663"/>
      </w:pPr>
      <w:r>
        <w:rPr>
          <w:spacing w:val="14"/>
        </w:rPr>
        <w:t>9、社会保障和就业支出（类）行政事业单位养老支出</w:t>
      </w:r>
      <w:r>
        <w:rPr>
          <w:spacing w:val="15"/>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8"/>
        </w:rPr>
        <w:t xml:space="preserve"> </w:t>
      </w:r>
      <w:r>
        <w:rPr>
          <w:spacing w:val="-8"/>
        </w:rPr>
        <w:t>26.61</w:t>
      </w:r>
      <w:r>
        <w:rPr>
          <w:spacing w:val="-63"/>
        </w:rPr>
        <w:t xml:space="preserve"> </w:t>
      </w:r>
      <w:r>
        <w:rPr>
          <w:spacing w:val="-8"/>
        </w:rPr>
        <w:t>万元，比上年预算数增加</w:t>
      </w:r>
      <w:r>
        <w:rPr>
          <w:spacing w:val="-65"/>
        </w:rPr>
        <w:t xml:space="preserve"> </w:t>
      </w:r>
      <w:r>
        <w:rPr>
          <w:spacing w:val="-8"/>
        </w:rPr>
        <w:t>8.49</w:t>
      </w:r>
      <w:r>
        <w:rPr>
          <w:spacing w:val="-64"/>
        </w:rPr>
        <w:t xml:space="preserve"> </w:t>
      </w:r>
      <w:r>
        <w:rPr>
          <w:spacing w:val="-8"/>
        </w:rPr>
        <w:t>万元，增长</w:t>
      </w:r>
      <w:r>
        <w:rPr>
          <w:spacing w:val="-69"/>
        </w:rPr>
        <w:t xml:space="preserve"> </w:t>
      </w:r>
      <w:r>
        <w:rPr>
          <w:spacing w:val="-8"/>
        </w:rPr>
        <w:t>46</w:t>
      </w:r>
      <w:r>
        <w:rPr>
          <w:spacing w:val="-9"/>
        </w:rPr>
        <w:t>.85%，</w:t>
      </w:r>
      <w:r>
        <w:t xml:space="preserve"> </w:t>
      </w:r>
      <w:r>
        <w:rPr>
          <w:spacing w:val="9"/>
        </w:rPr>
        <w:t>主要原因是：本年度，职业年金支出基数上调。</w:t>
      </w:r>
    </w:p>
    <w:p w14:paraId="601B462E">
      <w:pPr>
        <w:pStyle w:val="2"/>
        <w:spacing w:before="190" w:line="305" w:lineRule="auto"/>
        <w:ind w:left="26" w:right="83" w:firstLine="660"/>
      </w:pPr>
      <w:r>
        <w:rPr>
          <w:spacing w:val="7"/>
        </w:rPr>
        <w:t>10、卫生健康支出（类）行政事业单位医疗（款）行政</w:t>
      </w:r>
      <w:r>
        <w:rPr>
          <w:spacing w:val="14"/>
        </w:rPr>
        <w:t xml:space="preserve"> </w:t>
      </w:r>
      <w:r>
        <w:rPr>
          <w:spacing w:val="3"/>
        </w:rPr>
        <w:t>单位医疗（项</w:t>
      </w:r>
      <w:r>
        <w:rPr>
          <w:spacing w:val="-1"/>
        </w:rPr>
        <w:t>）：</w:t>
      </w:r>
      <w:r>
        <w:rPr>
          <w:spacing w:val="3"/>
        </w:rPr>
        <w:t>2023</w:t>
      </w:r>
      <w:r>
        <w:rPr>
          <w:spacing w:val="-58"/>
        </w:rPr>
        <w:t xml:space="preserve"> </w:t>
      </w:r>
      <w:r>
        <w:rPr>
          <w:spacing w:val="3"/>
        </w:rPr>
        <w:t>年预算数为</w:t>
      </w:r>
      <w:r>
        <w:rPr>
          <w:spacing w:val="-48"/>
        </w:rPr>
        <w:t xml:space="preserve"> </w:t>
      </w:r>
      <w:r>
        <w:rPr>
          <w:spacing w:val="3"/>
        </w:rPr>
        <w:t>22.6</w:t>
      </w:r>
      <w:r>
        <w:rPr>
          <w:spacing w:val="2"/>
        </w:rPr>
        <w:t>1</w:t>
      </w:r>
      <w:r>
        <w:rPr>
          <w:spacing w:val="-45"/>
        </w:rPr>
        <w:t xml:space="preserve"> </w:t>
      </w:r>
      <w:r>
        <w:rPr>
          <w:spacing w:val="2"/>
        </w:rPr>
        <w:t>万元，比上年预算</w:t>
      </w:r>
      <w:r>
        <w:t xml:space="preserve"> </w:t>
      </w:r>
      <w:r>
        <w:rPr>
          <w:spacing w:val="7"/>
        </w:rPr>
        <w:t>数增加</w:t>
      </w:r>
      <w:r>
        <w:rPr>
          <w:spacing w:val="-43"/>
        </w:rPr>
        <w:t xml:space="preserve"> </w:t>
      </w:r>
      <w:r>
        <w:rPr>
          <w:spacing w:val="7"/>
        </w:rPr>
        <w:t>7.19</w:t>
      </w:r>
      <w:r>
        <w:rPr>
          <w:spacing w:val="-42"/>
        </w:rPr>
        <w:t xml:space="preserve"> </w:t>
      </w:r>
      <w:r>
        <w:rPr>
          <w:spacing w:val="7"/>
        </w:rPr>
        <w:t>万元，增长</w:t>
      </w:r>
      <w:r>
        <w:rPr>
          <w:spacing w:val="-47"/>
        </w:rPr>
        <w:t xml:space="preserve"> </w:t>
      </w:r>
      <w:r>
        <w:rPr>
          <w:spacing w:val="7"/>
        </w:rPr>
        <w:t>46.63%，主要原因是：本年</w:t>
      </w:r>
      <w:r>
        <w:rPr>
          <w:spacing w:val="6"/>
        </w:rPr>
        <w:t>度，医</w:t>
      </w:r>
      <w:r>
        <w:t xml:space="preserve"> </w:t>
      </w:r>
      <w:r>
        <w:rPr>
          <w:spacing w:val="7"/>
        </w:rPr>
        <w:t>疗支出基数上调。</w:t>
      </w:r>
    </w:p>
    <w:p w14:paraId="24A50AE4">
      <w:pPr>
        <w:pStyle w:val="2"/>
        <w:spacing w:before="195" w:line="295" w:lineRule="auto"/>
        <w:ind w:left="36" w:right="86" w:firstLine="651"/>
      </w:pPr>
      <w:r>
        <w:rPr>
          <w:spacing w:val="7"/>
        </w:rPr>
        <w:t>11、卫生健康支出（类）行政事业单位医疗（款）公务</w:t>
      </w:r>
      <w:r>
        <w:rPr>
          <w:spacing w:val="14"/>
        </w:rPr>
        <w:t xml:space="preserve"> </w:t>
      </w:r>
      <w:r>
        <w:rPr>
          <w:spacing w:val="3"/>
        </w:rPr>
        <w:t>员医疗补助（项</w:t>
      </w:r>
      <w:r>
        <w:rPr>
          <w:spacing w:val="28"/>
        </w:rPr>
        <w:t>）：</w:t>
      </w:r>
      <w:r>
        <w:rPr>
          <w:spacing w:val="3"/>
        </w:rPr>
        <w:t>2023</w:t>
      </w:r>
      <w:r>
        <w:rPr>
          <w:spacing w:val="-56"/>
        </w:rPr>
        <w:t xml:space="preserve"> </w:t>
      </w:r>
      <w:r>
        <w:rPr>
          <w:spacing w:val="3"/>
        </w:rPr>
        <w:t>年预算数为</w:t>
      </w:r>
      <w:r>
        <w:rPr>
          <w:spacing w:val="-44"/>
        </w:rPr>
        <w:t xml:space="preserve"> </w:t>
      </w:r>
      <w:r>
        <w:rPr>
          <w:spacing w:val="3"/>
        </w:rPr>
        <w:t>2.80</w:t>
      </w:r>
      <w:r>
        <w:rPr>
          <w:spacing w:val="-42"/>
        </w:rPr>
        <w:t xml:space="preserve"> </w:t>
      </w:r>
      <w:r>
        <w:rPr>
          <w:spacing w:val="3"/>
        </w:rPr>
        <w:t>万元，</w:t>
      </w:r>
      <w:r>
        <w:rPr>
          <w:spacing w:val="-83"/>
        </w:rPr>
        <w:t xml:space="preserve"> </w:t>
      </w:r>
      <w:r>
        <w:rPr>
          <w:spacing w:val="3"/>
        </w:rPr>
        <w:t>比上</w:t>
      </w:r>
      <w:r>
        <w:rPr>
          <w:spacing w:val="2"/>
        </w:rPr>
        <w:t>年预</w:t>
      </w:r>
      <w:r>
        <w:t xml:space="preserve"> </w:t>
      </w:r>
      <w:r>
        <w:rPr>
          <w:spacing w:val="6"/>
        </w:rPr>
        <w:t>算数减少</w:t>
      </w:r>
      <w:r>
        <w:rPr>
          <w:spacing w:val="-39"/>
        </w:rPr>
        <w:t xml:space="preserve"> </w:t>
      </w:r>
      <w:r>
        <w:rPr>
          <w:spacing w:val="6"/>
        </w:rPr>
        <w:t>1.73</w:t>
      </w:r>
      <w:r>
        <w:rPr>
          <w:spacing w:val="-43"/>
        </w:rPr>
        <w:t xml:space="preserve"> </w:t>
      </w:r>
      <w:r>
        <w:rPr>
          <w:spacing w:val="6"/>
        </w:rPr>
        <w:t>万元，下降</w:t>
      </w:r>
      <w:r>
        <w:rPr>
          <w:spacing w:val="-33"/>
        </w:rPr>
        <w:t xml:space="preserve"> </w:t>
      </w:r>
      <w:r>
        <w:rPr>
          <w:spacing w:val="6"/>
        </w:rPr>
        <w:t>38.19%，主要原因是：本年度公</w:t>
      </w:r>
    </w:p>
    <w:p w14:paraId="0EF96A59">
      <w:pPr>
        <w:spacing w:line="295" w:lineRule="auto"/>
        <w:sectPr>
          <w:footerReference r:id="rId31" w:type="default"/>
          <w:pgSz w:w="11906" w:h="16839"/>
          <w:pgMar w:top="1431" w:right="1715" w:bottom="1521" w:left="1785" w:header="0" w:footer="1156" w:gutter="0"/>
          <w:cols w:space="720" w:num="1"/>
        </w:sectPr>
      </w:pPr>
    </w:p>
    <w:p w14:paraId="2AEEE953">
      <w:pPr>
        <w:pStyle w:val="2"/>
        <w:spacing w:before="185" w:line="219" w:lineRule="auto"/>
        <w:ind w:left="32"/>
      </w:pPr>
      <w:r>
        <w:rPr>
          <w:spacing w:val="5"/>
        </w:rPr>
        <w:t>务员人员减少。</w:t>
      </w:r>
    </w:p>
    <w:p w14:paraId="1FE39D87">
      <w:pPr>
        <w:pStyle w:val="2"/>
        <w:spacing w:before="192" w:line="333" w:lineRule="auto"/>
        <w:ind w:left="29" w:right="95" w:firstLine="658"/>
        <w:jc w:val="both"/>
      </w:pPr>
      <w:r>
        <w:rPr>
          <w:spacing w:val="7"/>
        </w:rPr>
        <w:t>12、住房保障支出（类）住房改革支出（款）住房公积</w:t>
      </w:r>
      <w:r>
        <w:rPr>
          <w:spacing w:val="14"/>
        </w:rPr>
        <w:t xml:space="preserve"> </w:t>
      </w:r>
      <w:r>
        <w:rPr>
          <w:spacing w:val="2"/>
        </w:rPr>
        <w:t>金（项</w:t>
      </w:r>
      <w:r>
        <w:rPr>
          <w:spacing w:val="8"/>
        </w:rPr>
        <w:t>）：</w:t>
      </w:r>
      <w:r>
        <w:rPr>
          <w:spacing w:val="2"/>
        </w:rPr>
        <w:t>2023</w:t>
      </w:r>
      <w:r>
        <w:rPr>
          <w:spacing w:val="-58"/>
        </w:rPr>
        <w:t xml:space="preserve"> </w:t>
      </w:r>
      <w:r>
        <w:rPr>
          <w:spacing w:val="2"/>
        </w:rPr>
        <w:t>年预算数为</w:t>
      </w:r>
      <w:r>
        <w:rPr>
          <w:spacing w:val="-50"/>
        </w:rPr>
        <w:t xml:space="preserve"> </w:t>
      </w:r>
      <w:r>
        <w:rPr>
          <w:spacing w:val="2"/>
        </w:rPr>
        <w:t>42.09</w:t>
      </w:r>
      <w:r>
        <w:rPr>
          <w:spacing w:val="-44"/>
        </w:rPr>
        <w:t xml:space="preserve"> </w:t>
      </w:r>
      <w:r>
        <w:rPr>
          <w:spacing w:val="2"/>
        </w:rPr>
        <w:t>万元，比上年预算数增加</w:t>
      </w:r>
      <w:r>
        <w:t xml:space="preserve"> </w:t>
      </w:r>
      <w:r>
        <w:rPr>
          <w:spacing w:val="5"/>
        </w:rPr>
        <w:t>14.91</w:t>
      </w:r>
      <w:r>
        <w:rPr>
          <w:spacing w:val="-36"/>
        </w:rPr>
        <w:t xml:space="preserve"> </w:t>
      </w:r>
      <w:r>
        <w:rPr>
          <w:spacing w:val="5"/>
        </w:rPr>
        <w:t>万元，增长</w:t>
      </w:r>
      <w:r>
        <w:rPr>
          <w:spacing w:val="-44"/>
        </w:rPr>
        <w:t xml:space="preserve"> </w:t>
      </w:r>
      <w:r>
        <w:rPr>
          <w:spacing w:val="5"/>
        </w:rPr>
        <w:t>54.86%，主要原因是：住房公积金上调，</w:t>
      </w:r>
      <w:r>
        <w:t xml:space="preserve"> </w:t>
      </w:r>
      <w:r>
        <w:rPr>
          <w:spacing w:val="6"/>
        </w:rPr>
        <w:t>将</w:t>
      </w:r>
      <w:r>
        <w:rPr>
          <w:spacing w:val="-33"/>
        </w:rPr>
        <w:t xml:space="preserve"> </w:t>
      </w:r>
      <w:r>
        <w:rPr>
          <w:spacing w:val="6"/>
        </w:rPr>
        <w:t>30%绩效纳入住房公积金基数中进行缴纳。</w:t>
      </w:r>
    </w:p>
    <w:p w14:paraId="0468B0DD">
      <w:pPr>
        <w:spacing w:before="1" w:line="334" w:lineRule="auto"/>
        <w:ind w:left="27" w:right="96" w:firstLine="649"/>
        <w:rPr>
          <w:rFonts w:ascii="黑体" w:hAnsi="黑体" w:eastAsia="黑体" w:cs="黑体"/>
          <w:sz w:val="31"/>
          <w:szCs w:val="31"/>
        </w:rPr>
      </w:pPr>
      <w:r>
        <w:rPr>
          <w:rFonts w:ascii="黑体" w:hAnsi="黑体" w:eastAsia="黑体" w:cs="黑体"/>
          <w:spacing w:val="7"/>
          <w:sz w:val="31"/>
          <w:szCs w:val="31"/>
        </w:rPr>
        <w:t>六、关于托克逊县文化体育广播电视和旅游局单位2023</w:t>
      </w:r>
      <w:r>
        <w:rPr>
          <w:rFonts w:ascii="黑体" w:hAnsi="黑体" w:eastAsia="黑体" w:cs="黑体"/>
          <w:spacing w:val="18"/>
          <w:sz w:val="31"/>
          <w:szCs w:val="31"/>
        </w:rPr>
        <w:t xml:space="preserve"> </w:t>
      </w:r>
      <w:r>
        <w:rPr>
          <w:rFonts w:ascii="黑体" w:hAnsi="黑体" w:eastAsia="黑体" w:cs="黑体"/>
          <w:spacing w:val="9"/>
          <w:sz w:val="31"/>
          <w:szCs w:val="31"/>
        </w:rPr>
        <w:t>年一般公共预算基本支出情况说明</w:t>
      </w:r>
    </w:p>
    <w:p w14:paraId="6710F6F6">
      <w:pPr>
        <w:pStyle w:val="2"/>
        <w:spacing w:before="2" w:line="331" w:lineRule="auto"/>
        <w:ind w:left="25" w:right="97" w:firstLine="639"/>
      </w:pPr>
      <w:r>
        <w:rPr>
          <w:spacing w:val="12"/>
        </w:rPr>
        <w:t>托克逊县文化体育广播电视和旅游局单位</w:t>
      </w:r>
      <w:r>
        <w:rPr>
          <w:spacing w:val="-37"/>
        </w:rPr>
        <w:t xml:space="preserve"> </w:t>
      </w:r>
      <w:r>
        <w:rPr>
          <w:spacing w:val="12"/>
        </w:rPr>
        <w:t>2023</w:t>
      </w:r>
      <w:r>
        <w:rPr>
          <w:spacing w:val="-51"/>
        </w:rPr>
        <w:t xml:space="preserve"> </w:t>
      </w:r>
      <w:r>
        <w:rPr>
          <w:spacing w:val="12"/>
        </w:rPr>
        <w:t>年一般</w:t>
      </w:r>
      <w:r>
        <w:t xml:space="preserve"> </w:t>
      </w:r>
      <w:r>
        <w:rPr>
          <w:spacing w:val="4"/>
        </w:rPr>
        <w:t>公共预算基本支出</w:t>
      </w:r>
      <w:r>
        <w:rPr>
          <w:spacing w:val="-38"/>
        </w:rPr>
        <w:t xml:space="preserve"> </w:t>
      </w:r>
      <w:r>
        <w:rPr>
          <w:spacing w:val="4"/>
        </w:rPr>
        <w:t>776.00</w:t>
      </w:r>
      <w:r>
        <w:rPr>
          <w:spacing w:val="-47"/>
        </w:rPr>
        <w:t xml:space="preserve"> </w:t>
      </w:r>
      <w:r>
        <w:rPr>
          <w:spacing w:val="4"/>
        </w:rPr>
        <w:t>万元，其中：</w:t>
      </w:r>
    </w:p>
    <w:p w14:paraId="45845E18">
      <w:pPr>
        <w:pStyle w:val="2"/>
        <w:spacing w:before="5" w:line="333" w:lineRule="auto"/>
        <w:ind w:left="25" w:firstLine="644"/>
        <w:jc w:val="both"/>
      </w:pPr>
      <w:r>
        <w:rPr>
          <w:spacing w:val="11"/>
        </w:rPr>
        <w:t>人员经费</w:t>
      </w:r>
      <w:r>
        <w:rPr>
          <w:spacing w:val="-40"/>
        </w:rPr>
        <w:t xml:space="preserve"> </w:t>
      </w:r>
      <w:r>
        <w:rPr>
          <w:spacing w:val="11"/>
        </w:rPr>
        <w:t>716.03</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8"/>
        </w:rPr>
        <w:t>费、生活补助、其他对个人和家庭的补助等。</w:t>
      </w:r>
    </w:p>
    <w:p w14:paraId="48068B64">
      <w:pPr>
        <w:pStyle w:val="2"/>
        <w:spacing w:before="4" w:line="333" w:lineRule="auto"/>
        <w:ind w:left="34" w:right="95" w:firstLine="631"/>
        <w:jc w:val="both"/>
      </w:pPr>
      <w:r>
        <w:rPr>
          <w:spacing w:val="6"/>
        </w:rPr>
        <w:t>公用经费</w:t>
      </w:r>
      <w:r>
        <w:rPr>
          <w:spacing w:val="-47"/>
        </w:rPr>
        <w:t xml:space="preserve"> </w:t>
      </w:r>
      <w:r>
        <w:rPr>
          <w:spacing w:val="6"/>
        </w:rPr>
        <w:t>59.97</w:t>
      </w:r>
      <w:r>
        <w:rPr>
          <w:spacing w:val="-44"/>
        </w:rPr>
        <w:t xml:space="preserve"> </w:t>
      </w:r>
      <w:r>
        <w:rPr>
          <w:spacing w:val="6"/>
        </w:rPr>
        <w:t>万元，主要包括：办公</w:t>
      </w:r>
      <w:r>
        <w:rPr>
          <w:spacing w:val="5"/>
        </w:rPr>
        <w:t>费、印刷费、水</w:t>
      </w:r>
      <w:r>
        <w:t xml:space="preserve"> </w:t>
      </w:r>
      <w:r>
        <w:rPr>
          <w:spacing w:val="8"/>
        </w:rPr>
        <w:t>费、电费、邮电费、取暖费、差旅费、维修（护）费、工会</w:t>
      </w:r>
      <w:r>
        <w:rPr>
          <w:spacing w:val="17"/>
        </w:rPr>
        <w:t xml:space="preserve"> </w:t>
      </w:r>
      <w:r>
        <w:rPr>
          <w:spacing w:val="8"/>
        </w:rPr>
        <w:t>经费、福利费、公务用车运行维护费、其他商品和服务支出</w:t>
      </w:r>
      <w:r>
        <w:rPr>
          <w:spacing w:val="17"/>
        </w:rPr>
        <w:t xml:space="preserve"> </w:t>
      </w:r>
      <w:r>
        <w:rPr>
          <w:spacing w:val="-6"/>
        </w:rPr>
        <w:t>等。</w:t>
      </w:r>
    </w:p>
    <w:p w14:paraId="7149EF9B">
      <w:pPr>
        <w:spacing w:before="4" w:line="333" w:lineRule="auto"/>
        <w:ind w:left="27" w:right="96" w:firstLine="638"/>
        <w:rPr>
          <w:rFonts w:ascii="黑体" w:hAnsi="黑体" w:eastAsia="黑体" w:cs="黑体"/>
          <w:sz w:val="31"/>
          <w:szCs w:val="31"/>
        </w:rPr>
      </w:pPr>
      <w:r>
        <w:rPr>
          <w:rFonts w:ascii="黑体" w:hAnsi="黑体" w:eastAsia="黑体" w:cs="黑体"/>
          <w:spacing w:val="8"/>
          <w:sz w:val="31"/>
          <w:szCs w:val="31"/>
        </w:rPr>
        <w:t>七、关于托克逊县文化体育广播电视和旅游局单位2023</w:t>
      </w:r>
      <w:r>
        <w:rPr>
          <w:rFonts w:ascii="黑体" w:hAnsi="黑体" w:eastAsia="黑体" w:cs="黑体"/>
          <w:spacing w:val="4"/>
          <w:sz w:val="31"/>
          <w:szCs w:val="31"/>
        </w:rPr>
        <w:t xml:space="preserve"> </w:t>
      </w:r>
      <w:r>
        <w:rPr>
          <w:rFonts w:ascii="黑体" w:hAnsi="黑体" w:eastAsia="黑体" w:cs="黑体"/>
          <w:spacing w:val="9"/>
          <w:sz w:val="31"/>
          <w:szCs w:val="31"/>
        </w:rPr>
        <w:t>年一般公共预算项目支出情况说明</w:t>
      </w:r>
    </w:p>
    <w:p w14:paraId="4515534D">
      <w:pPr>
        <w:pStyle w:val="2"/>
        <w:spacing w:before="2" w:line="333" w:lineRule="auto"/>
        <w:ind w:left="18" w:right="95" w:firstLine="640"/>
      </w:pPr>
      <w:r>
        <w:rPr>
          <w:spacing w:val="5"/>
        </w:rPr>
        <w:t>（一）项目名称：2023</w:t>
      </w:r>
      <w:r>
        <w:rPr>
          <w:spacing w:val="-59"/>
        </w:rPr>
        <w:t xml:space="preserve"> </w:t>
      </w:r>
      <w:r>
        <w:rPr>
          <w:spacing w:val="5"/>
        </w:rPr>
        <w:t>年美术馆、公共</w:t>
      </w:r>
      <w:r>
        <w:rPr>
          <w:spacing w:val="4"/>
        </w:rPr>
        <w:t>图书馆、文化馆</w:t>
      </w:r>
      <w:r>
        <w:t xml:space="preserve"> </w:t>
      </w:r>
      <w:r>
        <w:rPr>
          <w:spacing w:val="9"/>
        </w:rPr>
        <w:t>（站）免费开放县级配套</w:t>
      </w:r>
    </w:p>
    <w:p w14:paraId="25005C07">
      <w:pPr>
        <w:pStyle w:val="2"/>
        <w:spacing w:before="1" w:line="332" w:lineRule="auto"/>
        <w:ind w:left="18" w:right="95" w:firstLine="648"/>
      </w:pPr>
      <w:r>
        <w:rPr>
          <w:spacing w:val="19"/>
        </w:rPr>
        <w:t>设立政策依据：</w:t>
      </w:r>
      <w:r>
        <w:rPr>
          <w:spacing w:val="-67"/>
        </w:rPr>
        <w:t xml:space="preserve"> </w:t>
      </w:r>
      <w:r>
        <w:rPr>
          <w:spacing w:val="19"/>
        </w:rPr>
        <w:t>中央对地方公共图书馆美术</w:t>
      </w:r>
      <w:r>
        <w:rPr>
          <w:spacing w:val="18"/>
        </w:rPr>
        <w:t>馆文化馆</w:t>
      </w:r>
      <w:r>
        <w:t xml:space="preserve"> </w:t>
      </w:r>
      <w:r>
        <w:rPr>
          <w:spacing w:val="9"/>
        </w:rPr>
        <w:t>（站）免费开放补助资金管理办法</w:t>
      </w:r>
    </w:p>
    <w:p w14:paraId="44C790B6">
      <w:pPr>
        <w:spacing w:line="332" w:lineRule="auto"/>
        <w:sectPr>
          <w:footerReference r:id="rId32" w:type="default"/>
          <w:pgSz w:w="11906" w:h="16839"/>
          <w:pgMar w:top="1431" w:right="1704" w:bottom="1521" w:left="1785" w:header="0" w:footer="1156" w:gutter="0"/>
          <w:cols w:space="720" w:num="1"/>
        </w:sectPr>
      </w:pPr>
    </w:p>
    <w:p w14:paraId="3F30668A">
      <w:pPr>
        <w:pStyle w:val="2"/>
        <w:spacing w:before="185" w:line="219" w:lineRule="auto"/>
        <w:ind w:left="679"/>
      </w:pPr>
      <w:r>
        <w:rPr>
          <w:spacing w:val="4"/>
        </w:rPr>
        <w:t>预算安排规模：6.00</w:t>
      </w:r>
      <w:r>
        <w:rPr>
          <w:spacing w:val="-45"/>
        </w:rPr>
        <w:t xml:space="preserve"> </w:t>
      </w:r>
      <w:r>
        <w:rPr>
          <w:spacing w:val="4"/>
        </w:rPr>
        <w:t>万元</w:t>
      </w:r>
    </w:p>
    <w:p w14:paraId="0D2E8E4A">
      <w:pPr>
        <w:pStyle w:val="2"/>
        <w:spacing w:before="192" w:line="332" w:lineRule="auto"/>
        <w:ind w:left="680" w:right="104" w:hanging="9"/>
      </w:pPr>
      <w:r>
        <w:rPr>
          <w:spacing w:val="9"/>
        </w:rPr>
        <w:t>项目承担单位：托克逊县文化体育广播电视和旅游局</w:t>
      </w:r>
      <w:r>
        <w:rPr>
          <w:spacing w:val="1"/>
        </w:rPr>
        <w:t xml:space="preserve">  资金分配情况：文化馆</w:t>
      </w:r>
      <w:r>
        <w:rPr>
          <w:spacing w:val="-25"/>
        </w:rPr>
        <w:t xml:space="preserve"> </w:t>
      </w:r>
      <w:r>
        <w:rPr>
          <w:spacing w:val="1"/>
        </w:rPr>
        <w:t>1.2</w:t>
      </w:r>
      <w:r>
        <w:rPr>
          <w:rFonts w:hint="eastAsia"/>
          <w:spacing w:val="1"/>
          <w:lang w:val="en-US" w:eastAsia="zh-CN"/>
        </w:rPr>
        <w:t>0</w:t>
      </w:r>
      <w:r>
        <w:rPr>
          <w:spacing w:val="-40"/>
        </w:rPr>
        <w:t xml:space="preserve"> </w:t>
      </w:r>
      <w:r>
        <w:rPr>
          <w:spacing w:val="1"/>
        </w:rPr>
        <w:t>万元；</w:t>
      </w:r>
      <w:r>
        <w:rPr>
          <w:spacing w:val="65"/>
        </w:rPr>
        <w:t xml:space="preserve"> </w:t>
      </w:r>
      <w:r>
        <w:rPr>
          <w:spacing w:val="1"/>
        </w:rPr>
        <w:t>美术馆</w:t>
      </w:r>
      <w:r>
        <w:rPr>
          <w:spacing w:val="-33"/>
        </w:rPr>
        <w:t xml:space="preserve"> </w:t>
      </w:r>
      <w:r>
        <w:rPr>
          <w:spacing w:val="1"/>
        </w:rPr>
        <w:t>1.2</w:t>
      </w:r>
      <w:r>
        <w:rPr>
          <w:rFonts w:hint="eastAsia"/>
          <w:spacing w:val="1"/>
          <w:lang w:val="en-US" w:eastAsia="zh-CN"/>
        </w:rPr>
        <w:t>0</w:t>
      </w:r>
      <w:r>
        <w:rPr>
          <w:spacing w:val="-40"/>
        </w:rPr>
        <w:t xml:space="preserve"> </w:t>
      </w:r>
      <w:r>
        <w:rPr>
          <w:spacing w:val="1"/>
        </w:rPr>
        <w:t>万元；</w:t>
      </w:r>
    </w:p>
    <w:p w14:paraId="1D9FDFA7">
      <w:pPr>
        <w:pStyle w:val="2"/>
        <w:spacing w:before="5" w:line="333" w:lineRule="auto"/>
        <w:ind w:left="21" w:right="13" w:firstLine="42"/>
        <w:jc w:val="both"/>
      </w:pPr>
      <w:r>
        <w:rPr>
          <w:spacing w:val="-1"/>
        </w:rPr>
        <w:t>图书馆</w:t>
      </w:r>
      <w:r>
        <w:rPr>
          <w:spacing w:val="-29"/>
        </w:rPr>
        <w:t xml:space="preserve"> </w:t>
      </w:r>
      <w:r>
        <w:rPr>
          <w:spacing w:val="-1"/>
        </w:rPr>
        <w:t>1.2</w:t>
      </w:r>
      <w:r>
        <w:rPr>
          <w:rFonts w:hint="eastAsia"/>
          <w:spacing w:val="-1"/>
          <w:lang w:val="en-US" w:eastAsia="zh-CN"/>
        </w:rPr>
        <w:t>0</w:t>
      </w:r>
      <w:r>
        <w:rPr>
          <w:spacing w:val="-44"/>
        </w:rPr>
        <w:t xml:space="preserve"> </w:t>
      </w:r>
      <w:r>
        <w:rPr>
          <w:spacing w:val="-1"/>
        </w:rPr>
        <w:t>万元； 博斯坦镇</w:t>
      </w:r>
      <w:r>
        <w:rPr>
          <w:spacing w:val="-39"/>
        </w:rPr>
        <w:t xml:space="preserve"> </w:t>
      </w:r>
      <w:r>
        <w:rPr>
          <w:spacing w:val="-1"/>
        </w:rPr>
        <w:t>0.35</w:t>
      </w:r>
      <w:r>
        <w:rPr>
          <w:spacing w:val="-44"/>
        </w:rPr>
        <w:t xml:space="preserve"> </w:t>
      </w:r>
      <w:r>
        <w:rPr>
          <w:spacing w:val="-1"/>
        </w:rPr>
        <w:t>万元； 依拉湖镇</w:t>
      </w:r>
      <w:r>
        <w:rPr>
          <w:spacing w:val="-41"/>
        </w:rPr>
        <w:t xml:space="preserve"> </w:t>
      </w:r>
      <w:r>
        <w:rPr>
          <w:spacing w:val="-1"/>
        </w:rPr>
        <w:t>0.35</w:t>
      </w:r>
      <w:r>
        <w:rPr>
          <w:spacing w:val="-44"/>
        </w:rPr>
        <w:t xml:space="preserve"> </w:t>
      </w:r>
      <w:r>
        <w:rPr>
          <w:spacing w:val="-1"/>
        </w:rPr>
        <w:t>万</w:t>
      </w:r>
      <w:r>
        <w:t xml:space="preserve"> </w:t>
      </w:r>
      <w:r>
        <w:rPr>
          <w:spacing w:val="2"/>
        </w:rPr>
        <w:t>元</w:t>
      </w:r>
      <w:r>
        <w:rPr>
          <w:spacing w:val="48"/>
        </w:rPr>
        <w:t xml:space="preserve"> </w:t>
      </w:r>
      <w:r>
        <w:rPr>
          <w:spacing w:val="2"/>
        </w:rPr>
        <w:t>；夏镇</w:t>
      </w:r>
      <w:r>
        <w:rPr>
          <w:spacing w:val="-34"/>
        </w:rPr>
        <w:t xml:space="preserve"> </w:t>
      </w:r>
      <w:r>
        <w:rPr>
          <w:spacing w:val="2"/>
        </w:rPr>
        <w:t>0.35</w:t>
      </w:r>
      <w:r>
        <w:rPr>
          <w:spacing w:val="-37"/>
        </w:rPr>
        <w:t xml:space="preserve"> </w:t>
      </w:r>
      <w:r>
        <w:rPr>
          <w:spacing w:val="2"/>
        </w:rPr>
        <w:t>万元；</w:t>
      </w:r>
      <w:r>
        <w:rPr>
          <w:spacing w:val="70"/>
        </w:rPr>
        <w:t xml:space="preserve"> </w:t>
      </w:r>
      <w:r>
        <w:rPr>
          <w:spacing w:val="2"/>
        </w:rPr>
        <w:t>阿乐惠镇</w:t>
      </w:r>
      <w:r>
        <w:rPr>
          <w:spacing w:val="-33"/>
        </w:rPr>
        <w:t xml:space="preserve"> </w:t>
      </w:r>
      <w:r>
        <w:rPr>
          <w:spacing w:val="2"/>
        </w:rPr>
        <w:t>0.35</w:t>
      </w:r>
      <w:r>
        <w:rPr>
          <w:spacing w:val="-38"/>
        </w:rPr>
        <w:t xml:space="preserve"> </w:t>
      </w:r>
      <w:r>
        <w:rPr>
          <w:spacing w:val="2"/>
        </w:rPr>
        <w:t>万</w:t>
      </w:r>
      <w:r>
        <w:rPr>
          <w:spacing w:val="1"/>
        </w:rPr>
        <w:t>元；</w:t>
      </w:r>
      <w:r>
        <w:rPr>
          <w:spacing w:val="57"/>
        </w:rPr>
        <w:t xml:space="preserve"> </w:t>
      </w:r>
      <w:r>
        <w:rPr>
          <w:spacing w:val="1"/>
        </w:rPr>
        <w:t>郭勒布依乡</w:t>
      </w:r>
      <w:r>
        <w:t xml:space="preserve"> 0.35</w:t>
      </w:r>
      <w:r>
        <w:rPr>
          <w:spacing w:val="-42"/>
        </w:rPr>
        <w:t xml:space="preserve"> </w:t>
      </w:r>
      <w:r>
        <w:t>万元</w:t>
      </w:r>
      <w:r>
        <w:rPr>
          <w:spacing w:val="40"/>
        </w:rPr>
        <w:t xml:space="preserve"> </w:t>
      </w:r>
      <w:r>
        <w:t>；库米什镇</w:t>
      </w:r>
      <w:r>
        <w:rPr>
          <w:spacing w:val="-33"/>
        </w:rPr>
        <w:t xml:space="preserve"> </w:t>
      </w:r>
      <w:r>
        <w:t>0.35</w:t>
      </w:r>
      <w:r>
        <w:rPr>
          <w:spacing w:val="-42"/>
        </w:rPr>
        <w:t xml:space="preserve"> </w:t>
      </w:r>
      <w:r>
        <w:t>万元</w:t>
      </w:r>
      <w:r>
        <w:rPr>
          <w:spacing w:val="40"/>
        </w:rPr>
        <w:t xml:space="preserve"> </w:t>
      </w:r>
      <w:r>
        <w:t>；城镇</w:t>
      </w:r>
      <w:r>
        <w:rPr>
          <w:spacing w:val="-36"/>
        </w:rPr>
        <w:t xml:space="preserve"> </w:t>
      </w:r>
      <w:r>
        <w:t>0.35</w:t>
      </w:r>
      <w:r>
        <w:rPr>
          <w:spacing w:val="-42"/>
        </w:rPr>
        <w:t xml:space="preserve"> </w:t>
      </w:r>
      <w:r>
        <w:rPr>
          <w:spacing w:val="-1"/>
        </w:rPr>
        <w:t>万元；</w:t>
      </w:r>
      <w:r>
        <w:rPr>
          <w:spacing w:val="47"/>
        </w:rPr>
        <w:t xml:space="preserve"> </w:t>
      </w:r>
      <w:r>
        <w:rPr>
          <w:spacing w:val="-1"/>
        </w:rPr>
        <w:t>克尔</w:t>
      </w:r>
      <w:r>
        <w:t xml:space="preserve"> </w:t>
      </w:r>
      <w:r>
        <w:rPr>
          <w:spacing w:val="-2"/>
        </w:rPr>
        <w:t>碱镇</w:t>
      </w:r>
      <w:r>
        <w:rPr>
          <w:spacing w:val="-38"/>
        </w:rPr>
        <w:t xml:space="preserve"> </w:t>
      </w:r>
      <w:r>
        <w:rPr>
          <w:spacing w:val="-2"/>
        </w:rPr>
        <w:t>0.35</w:t>
      </w:r>
      <w:r>
        <w:rPr>
          <w:spacing w:val="-45"/>
        </w:rPr>
        <w:t xml:space="preserve"> </w:t>
      </w:r>
      <w:r>
        <w:rPr>
          <w:spacing w:val="-2"/>
        </w:rPr>
        <w:t>万元；</w:t>
      </w:r>
    </w:p>
    <w:p w14:paraId="6B11E27C">
      <w:pPr>
        <w:pStyle w:val="2"/>
        <w:spacing w:before="1"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76BCD1A2">
      <w:pPr>
        <w:pStyle w:val="2"/>
        <w:spacing w:before="189" w:line="334" w:lineRule="auto"/>
        <w:ind w:left="29" w:right="16" w:firstLine="630"/>
      </w:pPr>
      <w:r>
        <w:rPr>
          <w:spacing w:val="4"/>
        </w:rPr>
        <w:t>（二）项目名称：2023</w:t>
      </w:r>
      <w:r>
        <w:rPr>
          <w:spacing w:val="-42"/>
        </w:rPr>
        <w:t xml:space="preserve"> </w:t>
      </w:r>
      <w:r>
        <w:rPr>
          <w:spacing w:val="4"/>
        </w:rPr>
        <w:t>年</w:t>
      </w:r>
      <w:r>
        <w:rPr>
          <w:rFonts w:ascii="黑体" w:hAnsi="黑体" w:eastAsia="黑体" w:cs="黑体"/>
          <w:spacing w:val="4"/>
        </w:rPr>
        <w:t>“</w:t>
      </w:r>
      <w:r>
        <w:rPr>
          <w:spacing w:val="4"/>
        </w:rPr>
        <w:t>村村通</w:t>
      </w:r>
      <w:r>
        <w:rPr>
          <w:rFonts w:ascii="黑体" w:hAnsi="黑体" w:eastAsia="黑体" w:cs="黑体"/>
          <w:spacing w:val="4"/>
        </w:rPr>
        <w:t>”</w:t>
      </w:r>
      <w:r>
        <w:rPr>
          <w:spacing w:val="4"/>
        </w:rPr>
        <w:t>工程聘用运行维护</w:t>
      </w:r>
      <w:r>
        <w:t xml:space="preserve"> </w:t>
      </w:r>
      <w:r>
        <w:rPr>
          <w:spacing w:val="5"/>
        </w:rPr>
        <w:t>人员经费</w:t>
      </w:r>
    </w:p>
    <w:p w14:paraId="742BE1C9">
      <w:pPr>
        <w:pStyle w:val="2"/>
        <w:spacing w:line="219" w:lineRule="auto"/>
        <w:ind w:left="667"/>
      </w:pPr>
      <w:r>
        <w:rPr>
          <w:spacing w:val="9"/>
        </w:rPr>
        <w:t>设立政策依据：新疆村村通聘用维护人员管理制度</w:t>
      </w:r>
    </w:p>
    <w:p w14:paraId="279BB519">
      <w:pPr>
        <w:pStyle w:val="2"/>
        <w:spacing w:before="191" w:line="219" w:lineRule="auto"/>
        <w:ind w:left="679"/>
      </w:pPr>
      <w:r>
        <w:rPr>
          <w:spacing w:val="4"/>
        </w:rPr>
        <w:t>预算安排规模：4.00</w:t>
      </w:r>
      <w:r>
        <w:rPr>
          <w:spacing w:val="-45"/>
        </w:rPr>
        <w:t xml:space="preserve"> </w:t>
      </w:r>
      <w:r>
        <w:rPr>
          <w:spacing w:val="4"/>
        </w:rPr>
        <w:t>万元</w:t>
      </w:r>
    </w:p>
    <w:p w14:paraId="6D3615F9">
      <w:pPr>
        <w:pStyle w:val="2"/>
        <w:spacing w:before="194" w:line="219" w:lineRule="auto"/>
        <w:ind w:left="671"/>
      </w:pPr>
      <w:r>
        <w:rPr>
          <w:spacing w:val="9"/>
        </w:rPr>
        <w:t>项目承担单位：托克逊县文化体育广播电视和旅游局</w:t>
      </w:r>
    </w:p>
    <w:p w14:paraId="1071FBBF">
      <w:pPr>
        <w:pStyle w:val="2"/>
        <w:spacing w:before="191" w:line="334" w:lineRule="auto"/>
        <w:ind w:left="37" w:right="16" w:firstLine="643"/>
      </w:pPr>
      <w:r>
        <w:rPr>
          <w:spacing w:val="8"/>
        </w:rPr>
        <w:t>资金分配情况：</w:t>
      </w:r>
      <w:r>
        <w:rPr>
          <w:rFonts w:ascii="黑体" w:hAnsi="黑体" w:eastAsia="黑体" w:cs="黑体"/>
          <w:spacing w:val="8"/>
        </w:rPr>
        <w:t>“</w:t>
      </w:r>
      <w:r>
        <w:rPr>
          <w:spacing w:val="8"/>
        </w:rPr>
        <w:t>村村通</w:t>
      </w:r>
      <w:r>
        <w:rPr>
          <w:rFonts w:ascii="黑体" w:hAnsi="黑体" w:eastAsia="黑体" w:cs="黑体"/>
          <w:spacing w:val="8"/>
        </w:rPr>
        <w:t>”</w:t>
      </w:r>
      <w:r>
        <w:rPr>
          <w:spacing w:val="8"/>
        </w:rPr>
        <w:t>工程聘用运行维护人员经费</w:t>
      </w:r>
      <w:r>
        <w:rPr>
          <w:spacing w:val="3"/>
        </w:rPr>
        <w:t xml:space="preserve"> </w:t>
      </w:r>
      <w:r>
        <w:rPr>
          <w:spacing w:val="-11"/>
        </w:rPr>
        <w:t>4</w:t>
      </w:r>
      <w:r>
        <w:rPr>
          <w:rFonts w:hint="eastAsia"/>
          <w:spacing w:val="-11"/>
          <w:lang w:val="en-US" w:eastAsia="zh-CN"/>
        </w:rPr>
        <w:t>.00</w:t>
      </w:r>
      <w:r>
        <w:rPr>
          <w:spacing w:val="-44"/>
        </w:rPr>
        <w:t xml:space="preserve"> </w:t>
      </w:r>
      <w:r>
        <w:rPr>
          <w:spacing w:val="-11"/>
        </w:rPr>
        <w:t>万元</w:t>
      </w:r>
    </w:p>
    <w:p w14:paraId="51182692">
      <w:pPr>
        <w:pStyle w:val="2"/>
        <w:spacing w:before="1" w:line="219"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68BB0FD8">
      <w:pPr>
        <w:pStyle w:val="2"/>
        <w:spacing w:before="189" w:line="333" w:lineRule="auto"/>
        <w:ind w:left="30" w:right="16" w:firstLine="629"/>
      </w:pPr>
      <w:r>
        <w:rPr>
          <w:spacing w:val="4"/>
        </w:rPr>
        <w:t>（三）项目名称：2023</w:t>
      </w:r>
      <w:r>
        <w:rPr>
          <w:spacing w:val="-42"/>
        </w:rPr>
        <w:t xml:space="preserve"> </w:t>
      </w:r>
      <w:r>
        <w:rPr>
          <w:spacing w:val="4"/>
        </w:rPr>
        <w:t>年自治区非物质文化遗产保护专</w:t>
      </w:r>
      <w:r>
        <w:t xml:space="preserve"> </w:t>
      </w:r>
      <w:r>
        <w:rPr>
          <w:spacing w:val="4"/>
        </w:rPr>
        <w:t>项资金</w:t>
      </w:r>
    </w:p>
    <w:p w14:paraId="2CDF2995">
      <w:pPr>
        <w:pStyle w:val="2"/>
        <w:spacing w:before="4" w:line="219" w:lineRule="auto"/>
        <w:ind w:left="667"/>
      </w:pPr>
      <w:r>
        <w:rPr>
          <w:spacing w:val="9"/>
        </w:rPr>
        <w:t>设立政策依据：物质文化遗产保护专项资金</w:t>
      </w:r>
    </w:p>
    <w:p w14:paraId="2315C03A">
      <w:pPr>
        <w:pStyle w:val="2"/>
        <w:spacing w:before="191" w:line="219" w:lineRule="auto"/>
        <w:ind w:left="679"/>
      </w:pPr>
      <w:r>
        <w:rPr>
          <w:spacing w:val="4"/>
        </w:rPr>
        <w:t>预算安排规模：10.00</w:t>
      </w:r>
      <w:r>
        <w:rPr>
          <w:spacing w:val="-44"/>
        </w:rPr>
        <w:t xml:space="preserve"> </w:t>
      </w:r>
      <w:r>
        <w:rPr>
          <w:spacing w:val="4"/>
        </w:rPr>
        <w:t>万元</w:t>
      </w:r>
    </w:p>
    <w:p w14:paraId="25AD3F88">
      <w:pPr>
        <w:pStyle w:val="2"/>
        <w:spacing w:before="192" w:line="219" w:lineRule="auto"/>
        <w:ind w:left="671"/>
      </w:pPr>
      <w:r>
        <w:rPr>
          <w:spacing w:val="9"/>
        </w:rPr>
        <w:t>项目承担单位：托克逊县文化体育广播电视和旅游局</w:t>
      </w:r>
    </w:p>
    <w:p w14:paraId="112B1151">
      <w:pPr>
        <w:pStyle w:val="2"/>
        <w:spacing w:before="193" w:line="220" w:lineRule="auto"/>
        <w:ind w:right="16"/>
        <w:jc w:val="right"/>
      </w:pPr>
      <w:r>
        <w:rPr>
          <w:spacing w:val="5"/>
        </w:rPr>
        <w:t>资金分配情况：物质文化遗产保护专项资金</w:t>
      </w:r>
      <w:r>
        <w:rPr>
          <w:spacing w:val="-43"/>
        </w:rPr>
        <w:t xml:space="preserve"> </w:t>
      </w:r>
      <w:r>
        <w:rPr>
          <w:spacing w:val="5"/>
        </w:rPr>
        <w:t>10.00</w:t>
      </w:r>
      <w:r>
        <w:rPr>
          <w:spacing w:val="-45"/>
        </w:rPr>
        <w:t xml:space="preserve"> </w:t>
      </w:r>
      <w:r>
        <w:rPr>
          <w:spacing w:val="4"/>
        </w:rPr>
        <w:t>万元</w:t>
      </w:r>
    </w:p>
    <w:p w14:paraId="2716AF25">
      <w:pPr>
        <w:pStyle w:val="2"/>
        <w:spacing w:before="190"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4C0D4D7D">
      <w:pPr>
        <w:pStyle w:val="2"/>
        <w:spacing w:before="190" w:line="219" w:lineRule="auto"/>
        <w:ind w:right="16"/>
        <w:jc w:val="right"/>
      </w:pPr>
      <w:r>
        <w:rPr>
          <w:spacing w:val="4"/>
        </w:rPr>
        <w:t>（四）项目名称：2023</w:t>
      </w:r>
      <w:r>
        <w:rPr>
          <w:spacing w:val="-42"/>
        </w:rPr>
        <w:t xml:space="preserve"> </w:t>
      </w:r>
      <w:r>
        <w:rPr>
          <w:spacing w:val="4"/>
        </w:rPr>
        <w:t>年自治区旅游发展专项资金预算</w:t>
      </w:r>
    </w:p>
    <w:p w14:paraId="7B877B7F">
      <w:pPr>
        <w:spacing w:line="219" w:lineRule="auto"/>
        <w:sectPr>
          <w:footerReference r:id="rId33" w:type="default"/>
          <w:pgSz w:w="11906" w:h="16839"/>
          <w:pgMar w:top="1431" w:right="1785" w:bottom="1521" w:left="1785" w:header="0" w:footer="1156" w:gutter="0"/>
          <w:cols w:space="720" w:num="1"/>
        </w:sectPr>
      </w:pPr>
    </w:p>
    <w:p w14:paraId="05827674">
      <w:pPr>
        <w:pStyle w:val="2"/>
        <w:spacing w:before="185" w:line="219" w:lineRule="auto"/>
        <w:ind w:left="667"/>
      </w:pPr>
      <w:r>
        <w:rPr>
          <w:spacing w:val="3"/>
        </w:rPr>
        <w:t>设立政策依据：</w:t>
      </w:r>
      <w:r>
        <w:rPr>
          <w:spacing w:val="-73"/>
        </w:rPr>
        <w:t xml:space="preserve"> </w:t>
      </w:r>
      <w:r>
        <w:rPr>
          <w:spacing w:val="3"/>
        </w:rPr>
        <w:t>自治区旅游发展</w:t>
      </w:r>
    </w:p>
    <w:p w14:paraId="434B6310">
      <w:pPr>
        <w:pStyle w:val="2"/>
        <w:spacing w:before="191" w:line="219" w:lineRule="auto"/>
        <w:ind w:left="679"/>
      </w:pPr>
      <w:r>
        <w:rPr>
          <w:spacing w:val="4"/>
        </w:rPr>
        <w:t>预算安排规模：15.00</w:t>
      </w:r>
      <w:r>
        <w:rPr>
          <w:spacing w:val="-44"/>
        </w:rPr>
        <w:t xml:space="preserve"> </w:t>
      </w:r>
      <w:r>
        <w:rPr>
          <w:spacing w:val="4"/>
        </w:rPr>
        <w:t>万元</w:t>
      </w:r>
    </w:p>
    <w:p w14:paraId="6AC5D569">
      <w:pPr>
        <w:pStyle w:val="2"/>
        <w:spacing w:before="190" w:line="334" w:lineRule="auto"/>
        <w:ind w:left="680" w:right="781" w:hanging="9"/>
      </w:pPr>
      <w:r>
        <w:rPr>
          <w:spacing w:val="9"/>
        </w:rPr>
        <w:t>项目承担单位：托克逊县文化体育广播电视和旅游局</w:t>
      </w:r>
      <w:r>
        <w:rPr>
          <w:spacing w:val="3"/>
        </w:rPr>
        <w:t xml:space="preserve"> </w:t>
      </w:r>
      <w:r>
        <w:rPr>
          <w:spacing w:val="2"/>
        </w:rPr>
        <w:t>资金分配情况：</w:t>
      </w:r>
      <w:r>
        <w:rPr>
          <w:spacing w:val="-72"/>
        </w:rPr>
        <w:t xml:space="preserve"> </w:t>
      </w:r>
      <w:r>
        <w:rPr>
          <w:spacing w:val="2"/>
        </w:rPr>
        <w:t>自治区旅游发展专项资金</w:t>
      </w:r>
      <w:r>
        <w:rPr>
          <w:spacing w:val="-43"/>
        </w:rPr>
        <w:t xml:space="preserve"> </w:t>
      </w:r>
      <w:r>
        <w:rPr>
          <w:spacing w:val="2"/>
        </w:rPr>
        <w:t>15.00</w:t>
      </w:r>
      <w:r>
        <w:rPr>
          <w:spacing w:val="-44"/>
        </w:rPr>
        <w:t xml:space="preserve"> </w:t>
      </w:r>
      <w:r>
        <w:rPr>
          <w:spacing w:val="2"/>
        </w:rPr>
        <w:t>万元</w:t>
      </w:r>
    </w:p>
    <w:p w14:paraId="0F2C68A6">
      <w:pPr>
        <w:pStyle w:val="2"/>
        <w:spacing w:before="1" w:line="219"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0E9A88B5">
      <w:pPr>
        <w:pStyle w:val="2"/>
        <w:spacing w:before="189" w:line="334" w:lineRule="auto"/>
        <w:ind w:left="47" w:right="476" w:firstLine="611"/>
      </w:pPr>
      <w:r>
        <w:rPr>
          <w:spacing w:val="3"/>
        </w:rPr>
        <w:t>（五）项目名称：2023</w:t>
      </w:r>
      <w:r>
        <w:rPr>
          <w:spacing w:val="-55"/>
        </w:rPr>
        <w:t xml:space="preserve"> </w:t>
      </w:r>
      <w:r>
        <w:rPr>
          <w:spacing w:val="3"/>
        </w:rPr>
        <w:t>年中央补助地方</w:t>
      </w:r>
      <w:r>
        <w:rPr>
          <w:rFonts w:ascii="黑体" w:hAnsi="黑体" w:eastAsia="黑体" w:cs="黑体"/>
          <w:spacing w:val="3"/>
        </w:rPr>
        <w:t>“</w:t>
      </w:r>
      <w:r>
        <w:rPr>
          <w:rFonts w:ascii="黑体" w:hAnsi="黑体" w:eastAsia="黑体" w:cs="黑体"/>
          <w:spacing w:val="-116"/>
        </w:rPr>
        <w:t xml:space="preserve"> </w:t>
      </w:r>
      <w:r>
        <w:rPr>
          <w:spacing w:val="3"/>
        </w:rPr>
        <w:t>三馆一站</w:t>
      </w:r>
      <w:r>
        <w:rPr>
          <w:rFonts w:ascii="黑体" w:hAnsi="黑体" w:eastAsia="黑体" w:cs="黑体"/>
          <w:spacing w:val="3"/>
        </w:rPr>
        <w:t>”</w:t>
      </w:r>
      <w:r>
        <w:rPr>
          <w:spacing w:val="3"/>
        </w:rPr>
        <w:t>免</w:t>
      </w:r>
      <w:r>
        <w:t xml:space="preserve"> </w:t>
      </w:r>
      <w:r>
        <w:rPr>
          <w:spacing w:val="5"/>
        </w:rPr>
        <w:t>费开放补助资金</w:t>
      </w:r>
    </w:p>
    <w:p w14:paraId="29CF0C15">
      <w:pPr>
        <w:pStyle w:val="2"/>
        <w:spacing w:line="219" w:lineRule="auto"/>
        <w:ind w:left="667"/>
      </w:pPr>
      <w:r>
        <w:rPr>
          <w:spacing w:val="8"/>
        </w:rPr>
        <w:t>设立政策依据：三馆一站</w:t>
      </w:r>
    </w:p>
    <w:p w14:paraId="2EB7CA5B">
      <w:pPr>
        <w:pStyle w:val="2"/>
        <w:spacing w:before="191" w:line="219" w:lineRule="auto"/>
        <w:ind w:left="679"/>
      </w:pPr>
      <w:r>
        <w:rPr>
          <w:spacing w:val="4"/>
        </w:rPr>
        <w:t>预算安排规模：80.00</w:t>
      </w:r>
      <w:r>
        <w:rPr>
          <w:spacing w:val="-44"/>
        </w:rPr>
        <w:t xml:space="preserve"> </w:t>
      </w:r>
      <w:r>
        <w:rPr>
          <w:spacing w:val="4"/>
        </w:rPr>
        <w:t>万元</w:t>
      </w:r>
    </w:p>
    <w:p w14:paraId="2BFC51F2">
      <w:pPr>
        <w:pStyle w:val="2"/>
        <w:spacing w:before="194" w:line="219" w:lineRule="auto"/>
        <w:ind w:left="671"/>
      </w:pPr>
      <w:r>
        <w:rPr>
          <w:spacing w:val="9"/>
        </w:rPr>
        <w:t>项目承担单位：托克逊县文化体育广播电视和旅游局</w:t>
      </w:r>
    </w:p>
    <w:p w14:paraId="5EED2076">
      <w:pPr>
        <w:pStyle w:val="2"/>
        <w:spacing w:before="190" w:line="333" w:lineRule="auto"/>
        <w:ind w:left="41" w:right="476" w:firstLine="639"/>
      </w:pPr>
      <w:r>
        <w:rPr>
          <w:spacing w:val="6"/>
        </w:rPr>
        <w:t>资金分配情况：中央补助地方</w:t>
      </w:r>
      <w:r>
        <w:rPr>
          <w:rFonts w:ascii="黑体" w:hAnsi="黑体" w:eastAsia="黑体" w:cs="黑体"/>
          <w:spacing w:val="6"/>
        </w:rPr>
        <w:t>“</w:t>
      </w:r>
      <w:r>
        <w:rPr>
          <w:rFonts w:ascii="黑体" w:hAnsi="黑体" w:eastAsia="黑体" w:cs="黑体"/>
          <w:spacing w:val="-104"/>
        </w:rPr>
        <w:t xml:space="preserve"> </w:t>
      </w:r>
      <w:r>
        <w:rPr>
          <w:spacing w:val="6"/>
        </w:rPr>
        <w:t>三馆一站</w:t>
      </w:r>
      <w:r>
        <w:rPr>
          <w:rFonts w:ascii="黑体" w:hAnsi="黑体" w:eastAsia="黑体" w:cs="黑体"/>
          <w:spacing w:val="6"/>
        </w:rPr>
        <w:t>”</w:t>
      </w:r>
      <w:r>
        <w:rPr>
          <w:spacing w:val="6"/>
        </w:rPr>
        <w:t>免费开放补</w:t>
      </w:r>
      <w:r>
        <w:t xml:space="preserve"> </w:t>
      </w:r>
      <w:r>
        <w:rPr>
          <w:spacing w:val="-2"/>
        </w:rPr>
        <w:t>助资金</w:t>
      </w:r>
      <w:r>
        <w:rPr>
          <w:spacing w:val="-41"/>
        </w:rPr>
        <w:t xml:space="preserve"> </w:t>
      </w:r>
      <w:r>
        <w:rPr>
          <w:spacing w:val="-2"/>
        </w:rPr>
        <w:t>80.00</w:t>
      </w:r>
      <w:r>
        <w:rPr>
          <w:spacing w:val="-45"/>
        </w:rPr>
        <w:t xml:space="preserve"> </w:t>
      </w:r>
      <w:r>
        <w:rPr>
          <w:spacing w:val="-2"/>
        </w:rPr>
        <w:t>万元</w:t>
      </w:r>
    </w:p>
    <w:p w14:paraId="027B6805">
      <w:pPr>
        <w:pStyle w:val="2"/>
        <w:spacing w:before="4"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59DEC43F">
      <w:pPr>
        <w:pStyle w:val="2"/>
        <w:spacing w:before="191" w:line="332" w:lineRule="auto"/>
        <w:ind w:left="29" w:right="476" w:firstLine="630"/>
      </w:pPr>
      <w:r>
        <w:rPr>
          <w:spacing w:val="4"/>
        </w:rPr>
        <w:t>（六）项目名称：2023</w:t>
      </w:r>
      <w:r>
        <w:rPr>
          <w:spacing w:val="-42"/>
        </w:rPr>
        <w:t xml:space="preserve"> </w:t>
      </w:r>
      <w:r>
        <w:rPr>
          <w:spacing w:val="4"/>
        </w:rPr>
        <w:t>年自治区野外文物保护单位看护</w:t>
      </w:r>
      <w:r>
        <w:t xml:space="preserve"> </w:t>
      </w:r>
      <w:r>
        <w:rPr>
          <w:spacing w:val="7"/>
        </w:rPr>
        <w:t>人员专项补助经费</w:t>
      </w:r>
    </w:p>
    <w:p w14:paraId="36D6D56F">
      <w:pPr>
        <w:pStyle w:val="2"/>
        <w:spacing w:before="5" w:line="219" w:lineRule="auto"/>
        <w:ind w:left="667"/>
      </w:pPr>
      <w:r>
        <w:rPr>
          <w:spacing w:val="4"/>
        </w:rPr>
        <w:t>设立政策依据：</w:t>
      </w:r>
      <w:r>
        <w:rPr>
          <w:spacing w:val="-74"/>
        </w:rPr>
        <w:t xml:space="preserve"> </w:t>
      </w:r>
      <w:r>
        <w:rPr>
          <w:spacing w:val="4"/>
        </w:rPr>
        <w:t>自治区野外文物保护</w:t>
      </w:r>
    </w:p>
    <w:p w14:paraId="023021F9">
      <w:pPr>
        <w:pStyle w:val="2"/>
        <w:spacing w:before="191" w:line="219" w:lineRule="auto"/>
        <w:ind w:left="679"/>
      </w:pPr>
      <w:r>
        <w:rPr>
          <w:spacing w:val="4"/>
        </w:rPr>
        <w:t>预算安排规模：31.20</w:t>
      </w:r>
      <w:r>
        <w:rPr>
          <w:spacing w:val="-44"/>
        </w:rPr>
        <w:t xml:space="preserve"> </w:t>
      </w:r>
      <w:r>
        <w:rPr>
          <w:spacing w:val="4"/>
        </w:rPr>
        <w:t>万元</w:t>
      </w:r>
    </w:p>
    <w:p w14:paraId="6FB963E5">
      <w:pPr>
        <w:pStyle w:val="2"/>
        <w:spacing w:before="192" w:line="219" w:lineRule="auto"/>
        <w:ind w:left="671"/>
      </w:pPr>
      <w:r>
        <w:rPr>
          <w:spacing w:val="9"/>
        </w:rPr>
        <w:t>项目承担单位：托克逊县文化体育广播电视和旅游局</w:t>
      </w:r>
    </w:p>
    <w:p w14:paraId="7CAE0A4D">
      <w:pPr>
        <w:pStyle w:val="2"/>
        <w:spacing w:before="193" w:line="219" w:lineRule="auto"/>
        <w:ind w:left="681"/>
      </w:pPr>
      <w:r>
        <w:rPr>
          <w:spacing w:val="5"/>
        </w:rPr>
        <w:t>资金分配情况：单位看护人员专项补助经费</w:t>
      </w:r>
      <w:r>
        <w:rPr>
          <w:spacing w:val="-38"/>
        </w:rPr>
        <w:t xml:space="preserve"> </w:t>
      </w:r>
      <w:r>
        <w:rPr>
          <w:spacing w:val="4"/>
        </w:rPr>
        <w:t>31.20</w:t>
      </w:r>
      <w:r>
        <w:rPr>
          <w:spacing w:val="-45"/>
        </w:rPr>
        <w:t xml:space="preserve"> </w:t>
      </w:r>
      <w:r>
        <w:rPr>
          <w:spacing w:val="4"/>
        </w:rPr>
        <w:t>万元</w:t>
      </w:r>
    </w:p>
    <w:p w14:paraId="206D1B8E">
      <w:pPr>
        <w:pStyle w:val="2"/>
        <w:spacing w:before="191"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65A7BECD">
      <w:pPr>
        <w:pStyle w:val="2"/>
        <w:spacing w:before="190" w:line="334" w:lineRule="auto"/>
        <w:ind w:left="27" w:firstLine="631"/>
      </w:pPr>
      <w:r>
        <w:rPr>
          <w:spacing w:val="10"/>
        </w:rPr>
        <w:t>（七）项目名称：2023</w:t>
      </w:r>
      <w:r>
        <w:rPr>
          <w:spacing w:val="-41"/>
        </w:rPr>
        <w:t xml:space="preserve"> </w:t>
      </w:r>
      <w:r>
        <w:rPr>
          <w:spacing w:val="10"/>
        </w:rPr>
        <w:t>年自治区下达广播电视</w:t>
      </w:r>
      <w:r>
        <w:rPr>
          <w:rFonts w:ascii="黑体" w:hAnsi="黑体" w:eastAsia="黑体" w:cs="黑体"/>
          <w:spacing w:val="10"/>
        </w:rPr>
        <w:t>“</w:t>
      </w:r>
      <w:r>
        <w:rPr>
          <w:spacing w:val="10"/>
        </w:rPr>
        <w:t>村村通</w:t>
      </w:r>
      <w:r>
        <w:rPr>
          <w:rFonts w:ascii="黑体" w:hAnsi="黑体" w:eastAsia="黑体" w:cs="黑体"/>
          <w:spacing w:val="10"/>
        </w:rPr>
        <w:t>”</w:t>
      </w:r>
      <w:r>
        <w:rPr>
          <w:rFonts w:ascii="黑体" w:hAnsi="黑体" w:eastAsia="黑体" w:cs="黑体"/>
        </w:rPr>
        <w:t xml:space="preserve"> </w:t>
      </w:r>
      <w:r>
        <w:rPr>
          <w:spacing w:val="8"/>
        </w:rPr>
        <w:t>运行维护聘用人员经费预算</w:t>
      </w:r>
    </w:p>
    <w:p w14:paraId="108FD2E9">
      <w:pPr>
        <w:pStyle w:val="2"/>
        <w:spacing w:line="219" w:lineRule="auto"/>
        <w:ind w:left="667"/>
      </w:pPr>
      <w:r>
        <w:rPr>
          <w:spacing w:val="8"/>
        </w:rPr>
        <w:t>设立政策依据：村村通</w:t>
      </w:r>
    </w:p>
    <w:p w14:paraId="0BD5DD03">
      <w:pPr>
        <w:pStyle w:val="2"/>
        <w:spacing w:before="191" w:line="219" w:lineRule="auto"/>
        <w:ind w:left="679"/>
      </w:pPr>
      <w:r>
        <w:rPr>
          <w:spacing w:val="4"/>
        </w:rPr>
        <w:t>预算安排规模：9.53</w:t>
      </w:r>
      <w:r>
        <w:rPr>
          <w:spacing w:val="-45"/>
        </w:rPr>
        <w:t xml:space="preserve"> </w:t>
      </w:r>
      <w:r>
        <w:rPr>
          <w:spacing w:val="4"/>
        </w:rPr>
        <w:t>万元</w:t>
      </w:r>
    </w:p>
    <w:p w14:paraId="24494A2F">
      <w:pPr>
        <w:spacing w:line="219" w:lineRule="auto"/>
        <w:sectPr>
          <w:footerReference r:id="rId34" w:type="default"/>
          <w:pgSz w:w="11906" w:h="16839"/>
          <w:pgMar w:top="1431" w:right="1325" w:bottom="1521" w:left="1785" w:header="0" w:footer="1156" w:gutter="0"/>
          <w:cols w:space="720" w:num="1"/>
        </w:sectPr>
      </w:pPr>
    </w:p>
    <w:p w14:paraId="38DDA8BD">
      <w:pPr>
        <w:pStyle w:val="2"/>
        <w:spacing w:before="186" w:line="332" w:lineRule="auto"/>
        <w:ind w:left="680" w:right="162" w:hanging="9"/>
      </w:pPr>
      <w:r>
        <w:rPr>
          <w:spacing w:val="9"/>
        </w:rPr>
        <w:t>项目承担单位：托克逊县文化体育广播电视和旅游局</w:t>
      </w:r>
      <w:r>
        <w:rPr>
          <w:spacing w:val="1"/>
        </w:rPr>
        <w:t xml:space="preserve">  </w:t>
      </w:r>
      <w:r>
        <w:rPr>
          <w:spacing w:val="5"/>
        </w:rPr>
        <w:t>资金分配情况：运行维护聘用人员经费预算</w:t>
      </w:r>
      <w:r>
        <w:rPr>
          <w:spacing w:val="-32"/>
        </w:rPr>
        <w:t xml:space="preserve"> </w:t>
      </w:r>
      <w:r>
        <w:rPr>
          <w:spacing w:val="5"/>
        </w:rPr>
        <w:t>9.53</w:t>
      </w:r>
      <w:r>
        <w:rPr>
          <w:spacing w:val="-44"/>
        </w:rPr>
        <w:t xml:space="preserve"> </w:t>
      </w:r>
      <w:r>
        <w:rPr>
          <w:spacing w:val="5"/>
        </w:rPr>
        <w:t>万元</w:t>
      </w:r>
    </w:p>
    <w:p w14:paraId="22DBC4C7">
      <w:pPr>
        <w:pStyle w:val="2"/>
        <w:spacing w:before="2"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569E8F97">
      <w:pPr>
        <w:pStyle w:val="2"/>
        <w:spacing w:before="191" w:line="333" w:lineRule="auto"/>
        <w:ind w:left="36" w:right="16" w:firstLine="622"/>
      </w:pPr>
      <w:r>
        <w:rPr>
          <w:spacing w:val="3"/>
        </w:rPr>
        <w:t>（八）项目名称：2023</w:t>
      </w:r>
      <w:r>
        <w:rPr>
          <w:spacing w:val="-55"/>
        </w:rPr>
        <w:t xml:space="preserve"> </w:t>
      </w:r>
      <w:r>
        <w:rPr>
          <w:spacing w:val="3"/>
        </w:rPr>
        <w:t>年自治区</w:t>
      </w:r>
      <w:r>
        <w:rPr>
          <w:rFonts w:ascii="黑体" w:hAnsi="黑体" w:eastAsia="黑体" w:cs="黑体"/>
          <w:spacing w:val="3"/>
        </w:rPr>
        <w:t>“</w:t>
      </w:r>
      <w:r>
        <w:rPr>
          <w:rFonts w:ascii="黑体" w:hAnsi="黑体" w:eastAsia="黑体" w:cs="黑体"/>
          <w:spacing w:val="-116"/>
        </w:rPr>
        <w:t xml:space="preserve"> </w:t>
      </w:r>
      <w:r>
        <w:rPr>
          <w:spacing w:val="3"/>
        </w:rPr>
        <w:t>三馆一站</w:t>
      </w:r>
      <w:r>
        <w:rPr>
          <w:rFonts w:ascii="黑体" w:hAnsi="黑体" w:eastAsia="黑体" w:cs="黑体"/>
          <w:spacing w:val="3"/>
        </w:rPr>
        <w:t>”</w:t>
      </w:r>
      <w:r>
        <w:rPr>
          <w:spacing w:val="3"/>
        </w:rPr>
        <w:t>免费开放</w:t>
      </w:r>
      <w:r>
        <w:t xml:space="preserve"> </w:t>
      </w:r>
      <w:r>
        <w:rPr>
          <w:spacing w:val="4"/>
        </w:rPr>
        <w:t>补助资金</w:t>
      </w:r>
    </w:p>
    <w:p w14:paraId="48D22083">
      <w:pPr>
        <w:pStyle w:val="2"/>
        <w:spacing w:before="1" w:line="219" w:lineRule="auto"/>
        <w:ind w:left="667"/>
      </w:pPr>
      <w:r>
        <w:rPr>
          <w:spacing w:val="8"/>
        </w:rPr>
        <w:t>设立政策依据：三馆一站</w:t>
      </w:r>
    </w:p>
    <w:p w14:paraId="1FC928B7">
      <w:pPr>
        <w:pStyle w:val="2"/>
        <w:spacing w:before="193" w:line="219" w:lineRule="auto"/>
        <w:ind w:left="679"/>
      </w:pPr>
      <w:r>
        <w:rPr>
          <w:spacing w:val="4"/>
        </w:rPr>
        <w:t>预算安排规模：14.00</w:t>
      </w:r>
      <w:r>
        <w:rPr>
          <w:spacing w:val="-44"/>
        </w:rPr>
        <w:t xml:space="preserve"> </w:t>
      </w:r>
      <w:r>
        <w:rPr>
          <w:spacing w:val="4"/>
        </w:rPr>
        <w:t>万元</w:t>
      </w:r>
    </w:p>
    <w:p w14:paraId="58056451">
      <w:pPr>
        <w:pStyle w:val="2"/>
        <w:spacing w:before="191" w:line="219" w:lineRule="auto"/>
        <w:ind w:left="671"/>
      </w:pPr>
      <w:r>
        <w:rPr>
          <w:spacing w:val="9"/>
        </w:rPr>
        <w:t>项目承担单位：托克逊县文化体育广播电视和旅游局</w:t>
      </w:r>
    </w:p>
    <w:p w14:paraId="72DB883C">
      <w:pPr>
        <w:pStyle w:val="2"/>
        <w:spacing w:before="192" w:line="219" w:lineRule="auto"/>
        <w:ind w:right="16"/>
        <w:jc w:val="right"/>
      </w:pPr>
      <w:r>
        <w:rPr>
          <w:spacing w:val="5"/>
        </w:rPr>
        <w:t>资金分配情况：三馆一站免费开放补助资金</w:t>
      </w:r>
      <w:r>
        <w:rPr>
          <w:spacing w:val="-43"/>
        </w:rPr>
        <w:t xml:space="preserve"> </w:t>
      </w:r>
      <w:r>
        <w:rPr>
          <w:spacing w:val="5"/>
        </w:rPr>
        <w:t>14.00</w:t>
      </w:r>
      <w:r>
        <w:rPr>
          <w:spacing w:val="-45"/>
        </w:rPr>
        <w:t xml:space="preserve"> </w:t>
      </w:r>
      <w:r>
        <w:rPr>
          <w:spacing w:val="4"/>
        </w:rPr>
        <w:t>万元</w:t>
      </w:r>
    </w:p>
    <w:p w14:paraId="4AC47EEA">
      <w:pPr>
        <w:pStyle w:val="2"/>
        <w:spacing w:before="193"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5D9A869D">
      <w:pPr>
        <w:pStyle w:val="2"/>
        <w:spacing w:before="189" w:line="333" w:lineRule="auto"/>
        <w:ind w:left="34" w:right="16" w:firstLine="625"/>
      </w:pPr>
      <w:r>
        <w:rPr>
          <w:spacing w:val="4"/>
        </w:rPr>
        <w:t>（九）项目名称：2023</w:t>
      </w:r>
      <w:r>
        <w:rPr>
          <w:spacing w:val="-42"/>
        </w:rPr>
        <w:t xml:space="preserve"> </w:t>
      </w:r>
      <w:r>
        <w:rPr>
          <w:spacing w:val="4"/>
        </w:rPr>
        <w:t>年少数民族地区和边疆地区文化</w:t>
      </w:r>
      <w:r>
        <w:t xml:space="preserve"> </w:t>
      </w:r>
      <w:r>
        <w:rPr>
          <w:spacing w:val="6"/>
        </w:rPr>
        <w:t>安全补助资金</w:t>
      </w:r>
    </w:p>
    <w:p w14:paraId="7EF02F89">
      <w:pPr>
        <w:pStyle w:val="2"/>
        <w:spacing w:before="4" w:line="219" w:lineRule="auto"/>
        <w:ind w:left="667"/>
      </w:pPr>
      <w:r>
        <w:rPr>
          <w:spacing w:val="9"/>
        </w:rPr>
        <w:t>设立政策依据：边疆地区文化安全补助</w:t>
      </w:r>
    </w:p>
    <w:p w14:paraId="6916BF9B">
      <w:pPr>
        <w:pStyle w:val="2"/>
        <w:spacing w:before="191" w:line="219" w:lineRule="auto"/>
        <w:ind w:left="679"/>
      </w:pPr>
      <w:r>
        <w:rPr>
          <w:spacing w:val="4"/>
        </w:rPr>
        <w:t>预算安排规模：34.00</w:t>
      </w:r>
      <w:r>
        <w:rPr>
          <w:spacing w:val="-44"/>
        </w:rPr>
        <w:t xml:space="preserve"> </w:t>
      </w:r>
      <w:r>
        <w:rPr>
          <w:spacing w:val="4"/>
        </w:rPr>
        <w:t>万元</w:t>
      </w:r>
    </w:p>
    <w:p w14:paraId="60DD895E">
      <w:pPr>
        <w:pStyle w:val="2"/>
        <w:spacing w:before="192" w:line="219" w:lineRule="auto"/>
        <w:ind w:left="671"/>
      </w:pPr>
      <w:r>
        <w:rPr>
          <w:spacing w:val="9"/>
        </w:rPr>
        <w:t>项目承担单位：托克逊县文化体育广播电视和旅游局</w:t>
      </w:r>
    </w:p>
    <w:p w14:paraId="5601A35A">
      <w:pPr>
        <w:pStyle w:val="2"/>
        <w:spacing w:before="192" w:line="333" w:lineRule="auto"/>
        <w:ind w:left="40" w:right="16" w:firstLine="640"/>
      </w:pPr>
      <w:r>
        <w:rPr>
          <w:spacing w:val="8"/>
        </w:rPr>
        <w:t>资金分配情况：少数民族地区和边疆地区文化安全补助</w:t>
      </w:r>
      <w:r>
        <w:rPr>
          <w:spacing w:val="3"/>
        </w:rPr>
        <w:t xml:space="preserve"> </w:t>
      </w:r>
      <w:r>
        <w:rPr>
          <w:spacing w:val="-4"/>
        </w:rPr>
        <w:t>资金</w:t>
      </w:r>
      <w:r>
        <w:rPr>
          <w:spacing w:val="-33"/>
        </w:rPr>
        <w:t xml:space="preserve"> </w:t>
      </w:r>
      <w:r>
        <w:rPr>
          <w:spacing w:val="-4"/>
        </w:rPr>
        <w:t>34.00</w:t>
      </w:r>
      <w:r>
        <w:rPr>
          <w:spacing w:val="-45"/>
        </w:rPr>
        <w:t xml:space="preserve"> </w:t>
      </w:r>
      <w:r>
        <w:rPr>
          <w:spacing w:val="-4"/>
        </w:rPr>
        <w:t>万元</w:t>
      </w:r>
    </w:p>
    <w:p w14:paraId="2BCFE21D">
      <w:pPr>
        <w:pStyle w:val="2"/>
        <w:spacing w:before="1"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092185D0">
      <w:pPr>
        <w:pStyle w:val="2"/>
        <w:spacing w:before="194" w:line="332" w:lineRule="auto"/>
        <w:ind w:left="41" w:right="16" w:firstLine="617"/>
      </w:pPr>
      <w:r>
        <w:rPr>
          <w:spacing w:val="4"/>
        </w:rPr>
        <w:t>（十）项目名称：2023</w:t>
      </w:r>
      <w:r>
        <w:rPr>
          <w:spacing w:val="-42"/>
        </w:rPr>
        <w:t xml:space="preserve"> </w:t>
      </w:r>
      <w:r>
        <w:rPr>
          <w:spacing w:val="4"/>
        </w:rPr>
        <w:t>年中央补助地方公共文化服务体</w:t>
      </w:r>
      <w:r>
        <w:t xml:space="preserve"> </w:t>
      </w:r>
      <w:r>
        <w:rPr>
          <w:spacing w:val="5"/>
        </w:rPr>
        <w:t>系建设专项资金</w:t>
      </w:r>
    </w:p>
    <w:p w14:paraId="40B8FE71">
      <w:pPr>
        <w:pStyle w:val="2"/>
        <w:spacing w:before="2" w:line="219" w:lineRule="auto"/>
        <w:ind w:left="667"/>
      </w:pPr>
      <w:r>
        <w:rPr>
          <w:spacing w:val="9"/>
        </w:rPr>
        <w:t>设立政策依据：地方公共文化服务</w:t>
      </w:r>
    </w:p>
    <w:p w14:paraId="3A9811DD">
      <w:pPr>
        <w:pStyle w:val="2"/>
        <w:spacing w:before="194" w:line="219" w:lineRule="auto"/>
        <w:ind w:left="679"/>
      </w:pPr>
      <w:r>
        <w:rPr>
          <w:spacing w:val="4"/>
        </w:rPr>
        <w:t>预算安排规模：50.00</w:t>
      </w:r>
      <w:r>
        <w:rPr>
          <w:spacing w:val="-44"/>
        </w:rPr>
        <w:t xml:space="preserve"> </w:t>
      </w:r>
      <w:r>
        <w:rPr>
          <w:spacing w:val="4"/>
        </w:rPr>
        <w:t>万元</w:t>
      </w:r>
    </w:p>
    <w:p w14:paraId="52834995">
      <w:pPr>
        <w:pStyle w:val="2"/>
        <w:spacing w:before="192" w:line="219" w:lineRule="auto"/>
        <w:ind w:left="671"/>
      </w:pPr>
      <w:r>
        <w:rPr>
          <w:spacing w:val="9"/>
        </w:rPr>
        <w:t>项目承担单位：托克逊县文化体育广播电视和旅游局</w:t>
      </w:r>
    </w:p>
    <w:p w14:paraId="1C2F0FEC">
      <w:pPr>
        <w:pStyle w:val="2"/>
        <w:spacing w:before="191" w:line="219" w:lineRule="auto"/>
        <w:ind w:right="16"/>
        <w:jc w:val="right"/>
      </w:pPr>
      <w:r>
        <w:rPr>
          <w:spacing w:val="8"/>
        </w:rPr>
        <w:t>资金分配情况：中央补助地方公共文化服务体系建设专</w:t>
      </w:r>
    </w:p>
    <w:p w14:paraId="4EA83411">
      <w:pPr>
        <w:spacing w:line="219" w:lineRule="auto"/>
        <w:sectPr>
          <w:footerReference r:id="rId35" w:type="default"/>
          <w:pgSz w:w="11906" w:h="16839"/>
          <w:pgMar w:top="1431" w:right="1785" w:bottom="1521" w:left="1785" w:header="0" w:footer="1156" w:gutter="0"/>
          <w:cols w:space="720" w:num="1"/>
        </w:sectPr>
      </w:pPr>
    </w:p>
    <w:p w14:paraId="4F487A87">
      <w:pPr>
        <w:pStyle w:val="2"/>
        <w:spacing w:before="185" w:line="220" w:lineRule="auto"/>
        <w:ind w:left="30"/>
      </w:pPr>
      <w:r>
        <w:rPr>
          <w:spacing w:val="-1"/>
        </w:rPr>
        <w:t>项资金</w:t>
      </w:r>
      <w:r>
        <w:rPr>
          <w:spacing w:val="-40"/>
        </w:rPr>
        <w:t xml:space="preserve"> </w:t>
      </w:r>
      <w:r>
        <w:rPr>
          <w:spacing w:val="-1"/>
        </w:rPr>
        <w:t>50.00</w:t>
      </w:r>
      <w:r>
        <w:rPr>
          <w:spacing w:val="-45"/>
        </w:rPr>
        <w:t xml:space="preserve"> </w:t>
      </w:r>
      <w:r>
        <w:rPr>
          <w:spacing w:val="-1"/>
        </w:rPr>
        <w:t>万元</w:t>
      </w:r>
    </w:p>
    <w:p w14:paraId="10276172">
      <w:pPr>
        <w:pStyle w:val="2"/>
        <w:spacing w:before="189" w:line="220"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0A0B408C">
      <w:pPr>
        <w:spacing w:before="189" w:line="334" w:lineRule="auto"/>
        <w:ind w:left="27" w:right="84" w:firstLine="639"/>
        <w:rPr>
          <w:rFonts w:ascii="黑体" w:hAnsi="黑体" w:eastAsia="黑体" w:cs="黑体"/>
          <w:sz w:val="31"/>
          <w:szCs w:val="31"/>
        </w:rPr>
      </w:pPr>
      <w:r>
        <w:rPr>
          <w:rFonts w:ascii="黑体" w:hAnsi="黑体" w:eastAsia="黑体" w:cs="黑体"/>
          <w:spacing w:val="8"/>
          <w:sz w:val="31"/>
          <w:szCs w:val="31"/>
        </w:rPr>
        <w:t>八、关于托克逊县文化体育广播电视和旅游局单位2023</w:t>
      </w:r>
      <w:r>
        <w:rPr>
          <w:rFonts w:ascii="黑体" w:hAnsi="黑体" w:eastAsia="黑体" w:cs="黑体"/>
          <w:spacing w:val="2"/>
          <w:sz w:val="31"/>
          <w:szCs w:val="31"/>
        </w:rPr>
        <w:t xml:space="preserve"> </w:t>
      </w:r>
      <w:r>
        <w:rPr>
          <w:rFonts w:ascii="黑体" w:hAnsi="黑体" w:eastAsia="黑体" w:cs="黑体"/>
          <w:spacing w:val="8"/>
          <w:sz w:val="31"/>
          <w:szCs w:val="31"/>
        </w:rPr>
        <w:t>年政府性基金预算拨款情况说明</w:t>
      </w:r>
    </w:p>
    <w:p w14:paraId="3A71A813">
      <w:pPr>
        <w:pStyle w:val="2"/>
        <w:spacing w:before="1" w:line="333" w:lineRule="auto"/>
        <w:ind w:left="23" w:right="86" w:firstLine="640"/>
      </w:pPr>
      <w:r>
        <w:rPr>
          <w:spacing w:val="12"/>
        </w:rPr>
        <w:t>托克逊县文化体育广播电视和旅游局</w:t>
      </w:r>
      <w:r>
        <w:rPr>
          <w:spacing w:val="-35"/>
        </w:rPr>
        <w:t xml:space="preserve"> </w:t>
      </w:r>
      <w:r>
        <w:rPr>
          <w:spacing w:val="12"/>
        </w:rPr>
        <w:t>2023</w:t>
      </w:r>
      <w:r>
        <w:rPr>
          <w:spacing w:val="-53"/>
        </w:rPr>
        <w:t xml:space="preserve"> </w:t>
      </w:r>
      <w:r>
        <w:rPr>
          <w:spacing w:val="12"/>
        </w:rPr>
        <w:t>年没有使用</w:t>
      </w:r>
      <w:r>
        <w:t xml:space="preserve"> </w:t>
      </w:r>
      <w:r>
        <w:rPr>
          <w:spacing w:val="9"/>
        </w:rPr>
        <w:t>政府性基金预算拨款安排的支出，政府性基金预算支出</w:t>
      </w:r>
      <w:r>
        <w:rPr>
          <w:spacing w:val="8"/>
        </w:rPr>
        <w:t>情况</w:t>
      </w:r>
      <w:r>
        <w:t xml:space="preserve"> </w:t>
      </w:r>
      <w:r>
        <w:rPr>
          <w:spacing w:val="5"/>
        </w:rPr>
        <w:t>表为空表。</w:t>
      </w:r>
    </w:p>
    <w:p w14:paraId="1D9B6058">
      <w:pPr>
        <w:spacing w:before="2" w:line="333" w:lineRule="auto"/>
        <w:ind w:left="27" w:right="84" w:firstLine="647"/>
        <w:rPr>
          <w:rFonts w:ascii="黑体" w:hAnsi="黑体" w:eastAsia="黑体" w:cs="黑体"/>
          <w:sz w:val="31"/>
          <w:szCs w:val="31"/>
        </w:rPr>
      </w:pPr>
      <w:r>
        <w:rPr>
          <w:rFonts w:ascii="黑体" w:hAnsi="黑体" w:eastAsia="黑体" w:cs="黑体"/>
          <w:spacing w:val="8"/>
          <w:sz w:val="31"/>
          <w:szCs w:val="31"/>
        </w:rPr>
        <w:t>九、关于托克逊县文化体育广播电视和旅游局单</w:t>
      </w:r>
      <w:r>
        <w:rPr>
          <w:rFonts w:ascii="黑体" w:hAnsi="黑体" w:eastAsia="黑体" w:cs="黑体"/>
          <w:spacing w:val="7"/>
          <w:sz w:val="31"/>
          <w:szCs w:val="31"/>
        </w:rPr>
        <w:t>位2023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559E7DD1">
      <w:pPr>
        <w:pStyle w:val="2"/>
        <w:spacing w:before="2" w:line="333" w:lineRule="auto"/>
        <w:ind w:left="38" w:right="86" w:firstLine="625"/>
      </w:pPr>
      <w:r>
        <w:rPr>
          <w:spacing w:val="12"/>
        </w:rPr>
        <w:t>托克逊县文化体育广播电视和旅游局</w:t>
      </w:r>
      <w:r>
        <w:rPr>
          <w:spacing w:val="-35"/>
        </w:rPr>
        <w:t xml:space="preserve"> </w:t>
      </w:r>
      <w:r>
        <w:rPr>
          <w:spacing w:val="12"/>
        </w:rPr>
        <w:t>2023</w:t>
      </w:r>
      <w:r>
        <w:rPr>
          <w:spacing w:val="-53"/>
        </w:rPr>
        <w:t xml:space="preserve"> </w:t>
      </w:r>
      <w:r>
        <w:rPr>
          <w:spacing w:val="12"/>
        </w:rPr>
        <w:t>年没有使用</w:t>
      </w:r>
      <w:r>
        <w:t xml:space="preserve"> </w:t>
      </w:r>
      <w:r>
        <w:rPr>
          <w:spacing w:val="8"/>
        </w:rPr>
        <w:t>国有资本经营预算拨款安排的支出，国有资本经营预算支出</w:t>
      </w:r>
      <w:r>
        <w:rPr>
          <w:spacing w:val="9"/>
        </w:rPr>
        <w:t xml:space="preserve"> </w:t>
      </w:r>
      <w:r>
        <w:rPr>
          <w:spacing w:val="4"/>
        </w:rPr>
        <w:t>情况表为空表。</w:t>
      </w:r>
    </w:p>
    <w:p w14:paraId="5BBBCA3B">
      <w:pPr>
        <w:spacing w:before="2" w:line="333" w:lineRule="auto"/>
        <w:ind w:left="27" w:right="84" w:firstLine="643"/>
        <w:rPr>
          <w:rFonts w:ascii="黑体" w:hAnsi="黑体" w:eastAsia="黑体" w:cs="黑体"/>
          <w:sz w:val="31"/>
          <w:szCs w:val="31"/>
        </w:rPr>
      </w:pPr>
      <w:r>
        <w:rPr>
          <w:rFonts w:ascii="黑体" w:hAnsi="黑体" w:eastAsia="黑体" w:cs="黑体"/>
          <w:spacing w:val="8"/>
          <w:sz w:val="31"/>
          <w:szCs w:val="31"/>
        </w:rPr>
        <w:t>十、关于托克逊县文化体育广播电视和旅游局单位2023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41C2E2FF">
      <w:pPr>
        <w:pStyle w:val="2"/>
        <w:spacing w:line="333" w:lineRule="auto"/>
        <w:ind w:left="23" w:right="86" w:firstLine="640"/>
      </w:pPr>
      <w:r>
        <w:rPr>
          <w:spacing w:val="12"/>
        </w:rPr>
        <w:t>托克逊县文化体育广播电视和旅游局单位</w:t>
      </w:r>
      <w:r>
        <w:rPr>
          <w:spacing w:val="-37"/>
        </w:rPr>
        <w:t xml:space="preserve"> </w:t>
      </w:r>
      <w:r>
        <w:rPr>
          <w:spacing w:val="12"/>
        </w:rPr>
        <w:t>2023</w:t>
      </w:r>
      <w:r>
        <w:rPr>
          <w:spacing w:val="-51"/>
        </w:rPr>
        <w:t xml:space="preserve"> </w:t>
      </w:r>
      <w:r>
        <w:rPr>
          <w:spacing w:val="12"/>
        </w:rPr>
        <w:t>年财政</w:t>
      </w:r>
      <w:r>
        <w:t xml:space="preserve"> </w:t>
      </w:r>
      <w:r>
        <w:rPr>
          <w:spacing w:val="7"/>
        </w:rPr>
        <w:t>拨款“</w:t>
      </w:r>
      <w:r>
        <w:rPr>
          <w:spacing w:val="-106"/>
        </w:rPr>
        <w:t xml:space="preserve"> </w:t>
      </w:r>
      <w:r>
        <w:rPr>
          <w:spacing w:val="7"/>
        </w:rPr>
        <w:t>三公”经费数为</w:t>
      </w:r>
      <w:r>
        <w:rPr>
          <w:spacing w:val="-41"/>
        </w:rPr>
        <w:t xml:space="preserve"> </w:t>
      </w:r>
      <w:r>
        <w:rPr>
          <w:spacing w:val="7"/>
        </w:rPr>
        <w:t>8.00</w:t>
      </w:r>
      <w:r>
        <w:rPr>
          <w:spacing w:val="-39"/>
        </w:rPr>
        <w:t xml:space="preserve"> </w:t>
      </w:r>
      <w:r>
        <w:rPr>
          <w:spacing w:val="7"/>
        </w:rPr>
        <w:t>万元，其中：</w:t>
      </w:r>
      <w:r>
        <w:rPr>
          <w:spacing w:val="-81"/>
        </w:rPr>
        <w:t xml:space="preserve"> </w:t>
      </w:r>
      <w:r>
        <w:rPr>
          <w:spacing w:val="7"/>
        </w:rPr>
        <w:t>因公出国（境）</w:t>
      </w:r>
      <w:r>
        <w:t xml:space="preserve"> </w:t>
      </w:r>
      <w:r>
        <w:rPr>
          <w:spacing w:val="3"/>
        </w:rPr>
        <w:t>费</w:t>
      </w:r>
      <w:r>
        <w:rPr>
          <w:spacing w:val="-35"/>
        </w:rPr>
        <w:t xml:space="preserve"> </w:t>
      </w:r>
      <w:r>
        <w:rPr>
          <w:spacing w:val="3"/>
        </w:rPr>
        <w:t>0.00</w:t>
      </w:r>
      <w:r>
        <w:rPr>
          <w:spacing w:val="-44"/>
        </w:rPr>
        <w:t xml:space="preserve"> </w:t>
      </w:r>
      <w:r>
        <w:rPr>
          <w:spacing w:val="3"/>
        </w:rPr>
        <w:t>万元，公务用车购置费</w:t>
      </w:r>
      <w:r>
        <w:rPr>
          <w:spacing w:val="-41"/>
        </w:rPr>
        <w:t xml:space="preserve"> </w:t>
      </w:r>
      <w:r>
        <w:rPr>
          <w:spacing w:val="3"/>
        </w:rPr>
        <w:t>0.00</w:t>
      </w:r>
      <w:r>
        <w:rPr>
          <w:spacing w:val="-45"/>
        </w:rPr>
        <w:t xml:space="preserve"> </w:t>
      </w:r>
      <w:r>
        <w:rPr>
          <w:spacing w:val="3"/>
        </w:rPr>
        <w:t>万元，公务用车运行费</w:t>
      </w:r>
      <w:r>
        <w:t xml:space="preserve"> </w:t>
      </w:r>
      <w:r>
        <w:rPr>
          <w:spacing w:val="1"/>
        </w:rPr>
        <w:t>8.00</w:t>
      </w:r>
      <w:r>
        <w:rPr>
          <w:spacing w:val="-34"/>
        </w:rPr>
        <w:t xml:space="preserve"> </w:t>
      </w:r>
      <w:r>
        <w:rPr>
          <w:spacing w:val="1"/>
        </w:rPr>
        <w:t>万元，公务接待费</w:t>
      </w:r>
      <w:r>
        <w:rPr>
          <w:spacing w:val="-39"/>
        </w:rPr>
        <w:t xml:space="preserve"> </w:t>
      </w:r>
      <w:r>
        <w:rPr>
          <w:spacing w:val="1"/>
        </w:rPr>
        <w:t>0.00</w:t>
      </w:r>
      <w:r>
        <w:rPr>
          <w:spacing w:val="-44"/>
        </w:rPr>
        <w:t xml:space="preserve"> </w:t>
      </w:r>
      <w:r>
        <w:rPr>
          <w:spacing w:val="1"/>
        </w:rPr>
        <w:t>万元。</w:t>
      </w:r>
    </w:p>
    <w:p w14:paraId="092E2A47">
      <w:pPr>
        <w:pStyle w:val="2"/>
        <w:spacing w:before="5" w:line="333"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4"/>
        </w:rPr>
        <w:t>元，增长</w:t>
      </w:r>
      <w:r>
        <w:rPr>
          <w:spacing w:val="-27"/>
        </w:rPr>
        <w:t xml:space="preserve"> </w:t>
      </w:r>
      <w:r>
        <w:rPr>
          <w:spacing w:val="4"/>
        </w:rPr>
        <w:t>0.00%，其中：因公出国（境）费增加</w:t>
      </w:r>
      <w:r>
        <w:rPr>
          <w:spacing w:val="-39"/>
        </w:rPr>
        <w:t xml:space="preserve"> </w:t>
      </w:r>
      <w:r>
        <w:rPr>
          <w:spacing w:val="4"/>
        </w:rPr>
        <w:t>0.00</w:t>
      </w:r>
      <w:r>
        <w:rPr>
          <w:spacing w:val="-44"/>
        </w:rPr>
        <w:t xml:space="preserve"> </w:t>
      </w:r>
      <w:r>
        <w:rPr>
          <w:spacing w:val="4"/>
        </w:rPr>
        <w:t>万元，</w:t>
      </w:r>
      <w:r>
        <w:t xml:space="preserve"> </w:t>
      </w:r>
      <w:r>
        <w:rPr>
          <w:spacing w:val="2"/>
        </w:rPr>
        <w:t>增长</w:t>
      </w:r>
      <w:r>
        <w:rPr>
          <w:spacing w:val="-38"/>
        </w:rPr>
        <w:t xml:space="preserve"> </w:t>
      </w:r>
      <w:r>
        <w:rPr>
          <w:spacing w:val="2"/>
        </w:rPr>
        <w:t>0.00%，主要原因是本年度，我单</w:t>
      </w:r>
      <w:r>
        <w:rPr>
          <w:spacing w:val="1"/>
        </w:rPr>
        <w:t>位因公出国（境）费，</w:t>
      </w:r>
      <w:r>
        <w:t xml:space="preserve"> </w:t>
      </w:r>
      <w:r>
        <w:rPr>
          <w:spacing w:val="1"/>
        </w:rPr>
        <w:t>无此预算；公务用车购置费增加</w:t>
      </w:r>
      <w:r>
        <w:rPr>
          <w:spacing w:val="-23"/>
        </w:rPr>
        <w:t xml:space="preserve"> </w:t>
      </w:r>
      <w:r>
        <w:rPr>
          <w:spacing w:val="1"/>
        </w:rPr>
        <w:t>0.00</w:t>
      </w:r>
      <w:r>
        <w:rPr>
          <w:spacing w:val="-45"/>
        </w:rPr>
        <w:t xml:space="preserve"> </w:t>
      </w:r>
      <w:r>
        <w:rPr>
          <w:spacing w:val="1"/>
        </w:rPr>
        <w:t>万元，增长</w:t>
      </w:r>
      <w:r>
        <w:rPr>
          <w:spacing w:val="-36"/>
        </w:rPr>
        <w:t xml:space="preserve"> </w:t>
      </w:r>
      <w:r>
        <w:rPr>
          <w:spacing w:val="1"/>
        </w:rPr>
        <w:t>0.00%，主</w:t>
      </w:r>
      <w:r>
        <w:t xml:space="preserve"> </w:t>
      </w:r>
      <w:r>
        <w:rPr>
          <w:spacing w:val="9"/>
        </w:rPr>
        <w:t>要原因是本年度，我单位公务用车购置费，无此预算；公务</w:t>
      </w:r>
      <w:r>
        <w:t xml:space="preserve"> </w:t>
      </w:r>
      <w:r>
        <w:rPr>
          <w:spacing w:val="1"/>
        </w:rPr>
        <w:t>用车运行费增加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w:t>
      </w:r>
    </w:p>
    <w:p w14:paraId="33EE4763">
      <w:pPr>
        <w:spacing w:line="333" w:lineRule="auto"/>
        <w:sectPr>
          <w:footerReference r:id="rId36" w:type="default"/>
          <w:pgSz w:w="11906" w:h="16839"/>
          <w:pgMar w:top="1431" w:right="1715" w:bottom="1521" w:left="1785" w:header="0" w:footer="1156" w:gutter="0"/>
          <w:cols w:space="720" w:num="1"/>
        </w:sectPr>
      </w:pPr>
    </w:p>
    <w:p w14:paraId="0FA1DD73">
      <w:pPr>
        <w:pStyle w:val="2"/>
        <w:spacing w:before="188" w:line="332" w:lineRule="auto"/>
        <w:ind w:left="26" w:right="70" w:firstLine="17"/>
        <w:jc w:val="both"/>
      </w:pPr>
      <w:r>
        <w:rPr>
          <w:spacing w:val="8"/>
        </w:rPr>
        <w:t>我单位公务用车运行费用和上年保持一致；公务接待费增加</w:t>
      </w:r>
      <w:r>
        <w:rPr>
          <w:spacing w:val="4"/>
        </w:rPr>
        <w:t xml:space="preserve"> </w:t>
      </w:r>
      <w:r>
        <w:rPr>
          <w:spacing w:val="5"/>
        </w:rPr>
        <w:t>0.00</w:t>
      </w:r>
      <w:r>
        <w:rPr>
          <w:spacing w:val="-34"/>
        </w:rPr>
        <w:t xml:space="preserve"> </w:t>
      </w:r>
      <w:r>
        <w:rPr>
          <w:spacing w:val="5"/>
        </w:rPr>
        <w:t>万元，增长</w:t>
      </w:r>
      <w:r>
        <w:rPr>
          <w:spacing w:val="-39"/>
        </w:rPr>
        <w:t xml:space="preserve"> </w:t>
      </w:r>
      <w:r>
        <w:rPr>
          <w:spacing w:val="5"/>
        </w:rPr>
        <w:t>0.00%，主要原因是本年度，我单位的公务</w:t>
      </w:r>
      <w:r>
        <w:t xml:space="preserve"> </w:t>
      </w:r>
      <w:r>
        <w:rPr>
          <w:spacing w:val="7"/>
        </w:rPr>
        <w:t>接待费用，无此预算。</w:t>
      </w:r>
    </w:p>
    <w:p w14:paraId="08AA0409">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CF7D9C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7049C165">
      <w:pPr>
        <w:pStyle w:val="2"/>
        <w:spacing w:before="187" w:line="333" w:lineRule="auto"/>
        <w:ind w:left="23" w:right="70" w:firstLine="655"/>
      </w:pPr>
      <w:r>
        <w:rPr>
          <w:spacing w:val="4"/>
        </w:rPr>
        <w:t>2023</w:t>
      </w:r>
      <w:r>
        <w:rPr>
          <w:spacing w:val="-59"/>
        </w:rPr>
        <w:t xml:space="preserve"> </w:t>
      </w:r>
      <w:r>
        <w:rPr>
          <w:spacing w:val="4"/>
        </w:rPr>
        <w:t>年，托克逊县文化体育广播电视和旅游局</w:t>
      </w:r>
      <w:r>
        <w:rPr>
          <w:spacing w:val="3"/>
        </w:rPr>
        <w:t>本级及下</w:t>
      </w:r>
      <w:r>
        <w:t xml:space="preserve"> </w:t>
      </w:r>
      <w:r>
        <w:rPr>
          <w:spacing w:val="5"/>
        </w:rPr>
        <w:t>属</w:t>
      </w:r>
      <w:r>
        <w:rPr>
          <w:spacing w:val="-44"/>
        </w:rPr>
        <w:t xml:space="preserve"> </w:t>
      </w:r>
      <w:r>
        <w:rPr>
          <w:spacing w:val="5"/>
        </w:rPr>
        <w:t>0</w:t>
      </w:r>
      <w:r>
        <w:rPr>
          <w:spacing w:val="-56"/>
        </w:rPr>
        <w:t xml:space="preserve"> </w:t>
      </w:r>
      <w:r>
        <w:rPr>
          <w:spacing w:val="5"/>
        </w:rPr>
        <w:t>家行政单位和</w:t>
      </w:r>
      <w:r>
        <w:rPr>
          <w:spacing w:val="-41"/>
        </w:rPr>
        <w:t xml:space="preserve"> </w:t>
      </w:r>
      <w:r>
        <w:rPr>
          <w:spacing w:val="5"/>
        </w:rPr>
        <w:t>0</w:t>
      </w:r>
      <w:r>
        <w:rPr>
          <w:spacing w:val="-59"/>
        </w:rPr>
        <w:t xml:space="preserve"> </w:t>
      </w:r>
      <w:r>
        <w:rPr>
          <w:spacing w:val="5"/>
        </w:rPr>
        <w:t>家事业单位的机关运行经费</w:t>
      </w:r>
      <w:r>
        <w:rPr>
          <w:spacing w:val="4"/>
        </w:rPr>
        <w:t>财政拨款预</w:t>
      </w:r>
      <w:r>
        <w:t xml:space="preserve"> </w:t>
      </w:r>
      <w:r>
        <w:rPr>
          <w:spacing w:val="2"/>
        </w:rPr>
        <w:t>算</w:t>
      </w:r>
      <w:r>
        <w:rPr>
          <w:spacing w:val="-42"/>
        </w:rPr>
        <w:t xml:space="preserve"> </w:t>
      </w:r>
      <w:r>
        <w:rPr>
          <w:spacing w:val="2"/>
        </w:rPr>
        <w:t>59.97</w:t>
      </w:r>
      <w:r>
        <w:rPr>
          <w:spacing w:val="-42"/>
        </w:rPr>
        <w:t xml:space="preserve"> </w:t>
      </w:r>
      <w:r>
        <w:rPr>
          <w:spacing w:val="2"/>
        </w:rPr>
        <w:t>万元，</w:t>
      </w:r>
      <w:r>
        <w:rPr>
          <w:spacing w:val="-86"/>
        </w:rPr>
        <w:t xml:space="preserve"> </w:t>
      </w:r>
      <w:r>
        <w:rPr>
          <w:spacing w:val="2"/>
        </w:rPr>
        <w:t>比上年预算增加</w:t>
      </w:r>
      <w:r>
        <w:rPr>
          <w:spacing w:val="-43"/>
        </w:rPr>
        <w:t xml:space="preserve"> </w:t>
      </w:r>
      <w:r>
        <w:rPr>
          <w:spacing w:val="2"/>
        </w:rPr>
        <w:t>6.97</w:t>
      </w:r>
      <w:r>
        <w:rPr>
          <w:spacing w:val="-40"/>
        </w:rPr>
        <w:t xml:space="preserve"> </w:t>
      </w:r>
      <w:r>
        <w:rPr>
          <w:spacing w:val="2"/>
        </w:rPr>
        <w:t>万元，增长</w:t>
      </w:r>
      <w:r>
        <w:rPr>
          <w:spacing w:val="-38"/>
        </w:rPr>
        <w:t xml:space="preserve"> </w:t>
      </w:r>
      <w:r>
        <w:rPr>
          <w:spacing w:val="2"/>
        </w:rPr>
        <w:t>13.1</w:t>
      </w:r>
      <w:r>
        <w:rPr>
          <w:spacing w:val="1"/>
        </w:rPr>
        <w:t>5%。</w:t>
      </w:r>
      <w:r>
        <w:t xml:space="preserve"> </w:t>
      </w:r>
      <w:r>
        <w:rPr>
          <w:spacing w:val="8"/>
        </w:rPr>
        <w:t>主要原因是业务活动量增加。</w:t>
      </w:r>
    </w:p>
    <w:p w14:paraId="58A1D341">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217096D">
      <w:pPr>
        <w:pStyle w:val="2"/>
        <w:spacing w:before="185" w:line="333" w:lineRule="auto"/>
        <w:ind w:left="26" w:right="70" w:firstLine="653"/>
        <w:jc w:val="both"/>
      </w:pPr>
      <w:r>
        <w:rPr>
          <w:spacing w:val="4"/>
        </w:rPr>
        <w:t>2023</w:t>
      </w:r>
      <w:r>
        <w:rPr>
          <w:spacing w:val="-59"/>
        </w:rPr>
        <w:t xml:space="preserve"> </w:t>
      </w:r>
      <w:r>
        <w:rPr>
          <w:spacing w:val="4"/>
        </w:rPr>
        <w:t>年，托克逊县文化体育广播电视和旅游局</w:t>
      </w:r>
      <w:r>
        <w:rPr>
          <w:spacing w:val="3"/>
        </w:rPr>
        <w:t>单位政府</w:t>
      </w:r>
      <w:r>
        <w:t xml:space="preserve"> </w:t>
      </w:r>
      <w:r>
        <w:rPr>
          <w:spacing w:val="4"/>
        </w:rPr>
        <w:t>采购预算</w:t>
      </w:r>
      <w:r>
        <w:rPr>
          <w:spacing w:val="-41"/>
        </w:rPr>
        <w:t xml:space="preserve"> </w:t>
      </w:r>
      <w:r>
        <w:rPr>
          <w:spacing w:val="4"/>
        </w:rPr>
        <w:t>11.04</w:t>
      </w:r>
      <w:r>
        <w:rPr>
          <w:spacing w:val="-47"/>
        </w:rPr>
        <w:t xml:space="preserve"> </w:t>
      </w:r>
      <w:r>
        <w:rPr>
          <w:spacing w:val="4"/>
        </w:rPr>
        <w:t>万元，其中：政府采购</w:t>
      </w:r>
      <w:r>
        <w:rPr>
          <w:spacing w:val="3"/>
        </w:rPr>
        <w:t>货物预算</w:t>
      </w:r>
      <w:r>
        <w:rPr>
          <w:spacing w:val="-48"/>
        </w:rPr>
        <w:t xml:space="preserve"> </w:t>
      </w:r>
      <w:r>
        <w:rPr>
          <w:spacing w:val="3"/>
        </w:rPr>
        <w:t>2</w:t>
      </w:r>
      <w:r>
        <w:rPr>
          <w:rFonts w:hint="eastAsia"/>
          <w:spacing w:val="3"/>
          <w:lang w:val="en-US" w:eastAsia="zh-CN"/>
        </w:rPr>
        <w:t>.00</w:t>
      </w:r>
      <w:r>
        <w:rPr>
          <w:spacing w:val="-45"/>
        </w:rPr>
        <w:t xml:space="preserve"> </w:t>
      </w:r>
      <w:r>
        <w:rPr>
          <w:spacing w:val="3"/>
        </w:rPr>
        <w:t>万元，政</w:t>
      </w:r>
      <w:r>
        <w:t xml:space="preserve"> </w:t>
      </w:r>
      <w:r>
        <w:rPr>
          <w:spacing w:val="3"/>
        </w:rPr>
        <w:t>府采购工程预算</w:t>
      </w:r>
      <w:r>
        <w:rPr>
          <w:spacing w:val="-33"/>
        </w:rPr>
        <w:t xml:space="preserve"> </w:t>
      </w:r>
      <w:r>
        <w:rPr>
          <w:spacing w:val="3"/>
        </w:rPr>
        <w:t>0</w:t>
      </w:r>
      <w:r>
        <w:rPr>
          <w:rFonts w:hint="eastAsia"/>
          <w:spacing w:val="3"/>
          <w:lang w:val="en-US" w:eastAsia="zh-CN"/>
        </w:rPr>
        <w:t>.00</w:t>
      </w:r>
      <w:r>
        <w:rPr>
          <w:spacing w:val="-45"/>
        </w:rPr>
        <w:t xml:space="preserve"> </w:t>
      </w:r>
      <w:r>
        <w:rPr>
          <w:spacing w:val="3"/>
        </w:rPr>
        <w:t>万元，政府采购服务预算</w:t>
      </w:r>
      <w:r>
        <w:rPr>
          <w:spacing w:val="-45"/>
        </w:rPr>
        <w:t xml:space="preserve"> </w:t>
      </w:r>
      <w:r>
        <w:rPr>
          <w:spacing w:val="3"/>
        </w:rPr>
        <w:t>9.04</w:t>
      </w:r>
      <w:r>
        <w:rPr>
          <w:spacing w:val="-45"/>
        </w:rPr>
        <w:t xml:space="preserve"> </w:t>
      </w:r>
      <w:r>
        <w:rPr>
          <w:spacing w:val="3"/>
        </w:rPr>
        <w:t>万元。</w:t>
      </w:r>
    </w:p>
    <w:p w14:paraId="53A8A7EB">
      <w:pPr>
        <w:pStyle w:val="2"/>
        <w:spacing w:before="2" w:line="333" w:lineRule="auto"/>
        <w:ind w:left="29" w:right="70"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41"/>
        </w:rPr>
        <w:t xml:space="preserve"> </w:t>
      </w:r>
      <w:r>
        <w:rPr>
          <w:spacing w:val="6"/>
        </w:rPr>
        <w:t>11.04</w:t>
      </w:r>
      <w:r>
        <w:rPr>
          <w:spacing w:val="-44"/>
        </w:rPr>
        <w:t xml:space="preserve"> </w:t>
      </w:r>
      <w:r>
        <w:rPr>
          <w:spacing w:val="6"/>
        </w:rPr>
        <w:t>万元，其中：面向小微企业预</w:t>
      </w:r>
      <w:r>
        <w:rPr>
          <w:spacing w:val="5"/>
        </w:rPr>
        <w:t>留政府采购项目预</w:t>
      </w:r>
      <w:r>
        <w:t xml:space="preserve"> </w:t>
      </w:r>
      <w:r>
        <w:rPr>
          <w:spacing w:val="-1"/>
        </w:rPr>
        <w:t>算金额</w:t>
      </w:r>
      <w:r>
        <w:rPr>
          <w:spacing w:val="-45"/>
        </w:rPr>
        <w:t xml:space="preserve"> </w:t>
      </w:r>
      <w:r>
        <w:rPr>
          <w:spacing w:val="-1"/>
        </w:rPr>
        <w:t>6.62</w:t>
      </w:r>
      <w:r>
        <w:rPr>
          <w:spacing w:val="-44"/>
        </w:rPr>
        <w:t xml:space="preserve"> </w:t>
      </w:r>
      <w:r>
        <w:rPr>
          <w:spacing w:val="-1"/>
        </w:rPr>
        <w:t>万元。</w:t>
      </w:r>
    </w:p>
    <w:p w14:paraId="0431FDC6">
      <w:pPr>
        <w:spacing w:before="1"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D95F093">
      <w:pPr>
        <w:pStyle w:val="2"/>
        <w:spacing w:before="189" w:line="334" w:lineRule="auto"/>
        <w:ind w:left="34" w:right="72" w:firstLine="638"/>
      </w:pPr>
      <w:r>
        <w:rPr>
          <w:spacing w:val="12"/>
        </w:rPr>
        <w:t>截至</w:t>
      </w:r>
      <w:r>
        <w:rPr>
          <w:spacing w:val="-43"/>
        </w:rPr>
        <w:t xml:space="preserve"> </w:t>
      </w:r>
      <w:r>
        <w:rPr>
          <w:spacing w:val="12"/>
        </w:rPr>
        <w:t>2022</w:t>
      </w:r>
      <w:r>
        <w:rPr>
          <w:spacing w:val="-51"/>
        </w:rPr>
        <w:t xml:space="preserve"> </w:t>
      </w:r>
      <w:r>
        <w:rPr>
          <w:spacing w:val="12"/>
        </w:rPr>
        <w:t>年底，托克逊县文化体育广播电视和旅</w:t>
      </w:r>
      <w:r>
        <w:rPr>
          <w:spacing w:val="11"/>
        </w:rPr>
        <w:t>游局</w:t>
      </w:r>
      <w:r>
        <w:t xml:space="preserve"> </w:t>
      </w:r>
      <w:r>
        <w:rPr>
          <w:spacing w:val="8"/>
        </w:rPr>
        <w:t>单位占用使用国有资产总体情况为</w:t>
      </w:r>
    </w:p>
    <w:p w14:paraId="4C581F5C">
      <w:pPr>
        <w:pStyle w:val="2"/>
        <w:spacing w:before="2" w:line="219" w:lineRule="auto"/>
        <w:ind w:left="687"/>
      </w:pPr>
      <w:r>
        <w:rPr>
          <w:spacing w:val="2"/>
        </w:rPr>
        <w:t>1.房屋</w:t>
      </w:r>
      <w:r>
        <w:rPr>
          <w:spacing w:val="-49"/>
        </w:rPr>
        <w:t xml:space="preserve"> </w:t>
      </w:r>
      <w:r>
        <w:rPr>
          <w:spacing w:val="2"/>
        </w:rPr>
        <w:t>22760.03</w:t>
      </w:r>
      <w:r>
        <w:rPr>
          <w:spacing w:val="-56"/>
        </w:rPr>
        <w:t xml:space="preserve"> </w:t>
      </w:r>
      <w:r>
        <w:rPr>
          <w:spacing w:val="2"/>
        </w:rPr>
        <w:t>平方米，价值</w:t>
      </w:r>
      <w:r>
        <w:rPr>
          <w:spacing w:val="-51"/>
        </w:rPr>
        <w:t xml:space="preserve"> </w:t>
      </w:r>
      <w:r>
        <w:rPr>
          <w:spacing w:val="2"/>
        </w:rPr>
        <w:t>216</w:t>
      </w:r>
      <w:r>
        <w:rPr>
          <w:spacing w:val="1"/>
        </w:rPr>
        <w:t>7.79</w:t>
      </w:r>
      <w:r>
        <w:rPr>
          <w:spacing w:val="-45"/>
        </w:rPr>
        <w:t xml:space="preserve"> </w:t>
      </w:r>
      <w:r>
        <w:rPr>
          <w:spacing w:val="1"/>
        </w:rPr>
        <w:t>万元。</w:t>
      </w:r>
    </w:p>
    <w:p w14:paraId="39336CC8">
      <w:pPr>
        <w:pStyle w:val="2"/>
        <w:spacing w:before="189" w:line="296" w:lineRule="auto"/>
        <w:ind w:left="26" w:firstLine="653"/>
      </w:pPr>
      <w:r>
        <w:rPr>
          <w:spacing w:val="-1"/>
        </w:rPr>
        <w:t>2.车辆</w:t>
      </w:r>
      <w:r>
        <w:rPr>
          <w:spacing w:val="-46"/>
        </w:rPr>
        <w:t xml:space="preserve"> </w:t>
      </w:r>
      <w:r>
        <w:rPr>
          <w:spacing w:val="-1"/>
        </w:rPr>
        <w:t>8</w:t>
      </w:r>
      <w:r>
        <w:rPr>
          <w:spacing w:val="-62"/>
        </w:rPr>
        <w:t xml:space="preserve"> </w:t>
      </w:r>
      <w:r>
        <w:rPr>
          <w:spacing w:val="-1"/>
        </w:rPr>
        <w:t>辆，价值</w:t>
      </w:r>
      <w:r>
        <w:rPr>
          <w:spacing w:val="-41"/>
        </w:rPr>
        <w:t xml:space="preserve"> </w:t>
      </w:r>
      <w:r>
        <w:rPr>
          <w:spacing w:val="-1"/>
        </w:rPr>
        <w:t>146.53</w:t>
      </w:r>
      <w:r>
        <w:rPr>
          <w:spacing w:val="-47"/>
        </w:rPr>
        <w:t xml:space="preserve"> </w:t>
      </w:r>
      <w:r>
        <w:rPr>
          <w:spacing w:val="-1"/>
        </w:rPr>
        <w:t>万元；其中：一般</w:t>
      </w:r>
      <w:r>
        <w:rPr>
          <w:spacing w:val="-2"/>
        </w:rPr>
        <w:t>公务用车</w:t>
      </w:r>
      <w:r>
        <w:rPr>
          <w:spacing w:val="-36"/>
        </w:rPr>
        <w:t xml:space="preserve"> </w:t>
      </w:r>
      <w:r>
        <w:rPr>
          <w:spacing w:val="-2"/>
        </w:rPr>
        <w:t>3</w:t>
      </w:r>
      <w:r>
        <w:t xml:space="preserve"> </w:t>
      </w:r>
      <w:r>
        <w:rPr>
          <w:spacing w:val="-6"/>
        </w:rPr>
        <w:t>辆，价值</w:t>
      </w:r>
      <w:r>
        <w:rPr>
          <w:spacing w:val="-46"/>
        </w:rPr>
        <w:t xml:space="preserve"> </w:t>
      </w:r>
      <w:r>
        <w:rPr>
          <w:spacing w:val="-6"/>
        </w:rPr>
        <w:t>62.14</w:t>
      </w:r>
      <w:r>
        <w:rPr>
          <w:spacing w:val="-45"/>
        </w:rPr>
        <w:t xml:space="preserve"> </w:t>
      </w:r>
      <w:r>
        <w:rPr>
          <w:spacing w:val="-6"/>
        </w:rPr>
        <w:t>万元；执法执勤用车</w:t>
      </w:r>
      <w:r>
        <w:rPr>
          <w:spacing w:val="-51"/>
        </w:rPr>
        <w:t xml:space="preserve"> </w:t>
      </w:r>
      <w:r>
        <w:rPr>
          <w:spacing w:val="-6"/>
        </w:rPr>
        <w:t>2</w:t>
      </w:r>
      <w:r>
        <w:rPr>
          <w:spacing w:val="-62"/>
        </w:rPr>
        <w:t xml:space="preserve"> </w:t>
      </w:r>
      <w:r>
        <w:rPr>
          <w:spacing w:val="-6"/>
        </w:rPr>
        <w:t>辆，价值</w:t>
      </w:r>
      <w:r>
        <w:rPr>
          <w:spacing w:val="-36"/>
        </w:rPr>
        <w:t xml:space="preserve"> </w:t>
      </w:r>
      <w:r>
        <w:rPr>
          <w:spacing w:val="-6"/>
        </w:rPr>
        <w:t>34.28</w:t>
      </w:r>
      <w:r>
        <w:rPr>
          <w:spacing w:val="-46"/>
        </w:rPr>
        <w:t xml:space="preserve"> </w:t>
      </w:r>
      <w:r>
        <w:rPr>
          <w:spacing w:val="-6"/>
        </w:rPr>
        <w:t>万元；</w:t>
      </w:r>
      <w:r>
        <w:t xml:space="preserve"> 其他车辆</w:t>
      </w:r>
      <w:r>
        <w:rPr>
          <w:spacing w:val="-32"/>
        </w:rPr>
        <w:t xml:space="preserve"> </w:t>
      </w:r>
      <w:r>
        <w:t>3</w:t>
      </w:r>
      <w:r>
        <w:rPr>
          <w:spacing w:val="-62"/>
        </w:rPr>
        <w:t xml:space="preserve"> </w:t>
      </w:r>
      <w:r>
        <w:t>辆，价值</w:t>
      </w:r>
      <w:r>
        <w:rPr>
          <w:spacing w:val="-47"/>
        </w:rPr>
        <w:t xml:space="preserve"> </w:t>
      </w:r>
      <w:r>
        <w:t>50.11</w:t>
      </w:r>
      <w:r>
        <w:rPr>
          <w:spacing w:val="-45"/>
        </w:rPr>
        <w:t xml:space="preserve"> </w:t>
      </w:r>
      <w:r>
        <w:t>万元。</w:t>
      </w:r>
    </w:p>
    <w:p w14:paraId="4D5C5C94">
      <w:pPr>
        <w:pStyle w:val="2"/>
        <w:spacing w:before="189" w:line="220" w:lineRule="auto"/>
        <w:ind w:left="692"/>
      </w:pPr>
      <w:r>
        <w:rPr>
          <w:spacing w:val="1"/>
        </w:rPr>
        <w:t>3.办公家具价值</w:t>
      </w:r>
      <w:r>
        <w:rPr>
          <w:spacing w:val="-43"/>
        </w:rPr>
        <w:t xml:space="preserve"> </w:t>
      </w:r>
      <w:r>
        <w:rPr>
          <w:spacing w:val="1"/>
        </w:rPr>
        <w:t>207.38</w:t>
      </w:r>
      <w:r>
        <w:rPr>
          <w:spacing w:val="-45"/>
        </w:rPr>
        <w:t xml:space="preserve"> </w:t>
      </w:r>
      <w:r>
        <w:rPr>
          <w:spacing w:val="1"/>
        </w:rPr>
        <w:t>万元。</w:t>
      </w:r>
    </w:p>
    <w:p w14:paraId="12B48A93">
      <w:pPr>
        <w:spacing w:line="220" w:lineRule="auto"/>
        <w:sectPr>
          <w:footerReference r:id="rId37" w:type="default"/>
          <w:pgSz w:w="11906" w:h="16839"/>
          <w:pgMar w:top="1431" w:right="1729" w:bottom="1521" w:left="1785" w:header="0" w:footer="1156" w:gutter="0"/>
          <w:cols w:space="720" w:num="1"/>
        </w:sectPr>
      </w:pPr>
    </w:p>
    <w:p w14:paraId="1ECEA229">
      <w:pPr>
        <w:pStyle w:val="2"/>
        <w:spacing w:before="185" w:line="220" w:lineRule="auto"/>
        <w:ind w:left="678"/>
      </w:pPr>
      <w:r>
        <w:rPr>
          <w:spacing w:val="1"/>
        </w:rPr>
        <w:t>4.其他资产价值</w:t>
      </w:r>
      <w:r>
        <w:rPr>
          <w:spacing w:val="-29"/>
        </w:rPr>
        <w:t xml:space="preserve"> </w:t>
      </w:r>
      <w:r>
        <w:rPr>
          <w:spacing w:val="1"/>
        </w:rPr>
        <w:t>1416.7</w:t>
      </w:r>
      <w:r>
        <w:rPr>
          <w:spacing w:val="-45"/>
        </w:rPr>
        <w:t xml:space="preserve"> </w:t>
      </w:r>
      <w:r>
        <w:rPr>
          <w:spacing w:val="1"/>
        </w:rPr>
        <w:t>万元。</w:t>
      </w:r>
    </w:p>
    <w:p w14:paraId="138A85EA">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701490BA">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284D19C">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235BB47">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7</w:t>
      </w:r>
      <w:r>
        <w:rPr>
          <w:spacing w:val="-59"/>
        </w:rPr>
        <w:t xml:space="preserve"> </w:t>
      </w:r>
      <w:r>
        <w:rPr>
          <w:spacing w:val="2"/>
        </w:rPr>
        <w:t>个，涉</w:t>
      </w:r>
      <w:r>
        <w:t xml:space="preserve"> </w:t>
      </w:r>
      <w:r>
        <w:rPr>
          <w:spacing w:val="9"/>
        </w:rPr>
        <w:t>及预算金额</w:t>
      </w:r>
      <w:r>
        <w:rPr>
          <w:spacing w:val="-41"/>
        </w:rPr>
        <w:t xml:space="preserve"> </w:t>
      </w:r>
      <w:r>
        <w:rPr>
          <w:spacing w:val="9"/>
        </w:rPr>
        <w:t>253.73</w:t>
      </w:r>
      <w:r>
        <w:rPr>
          <w:spacing w:val="-39"/>
        </w:rPr>
        <w:t xml:space="preserve"> </w:t>
      </w:r>
      <w:r>
        <w:rPr>
          <w:spacing w:val="9"/>
        </w:rPr>
        <w:t>万元；非财政拨款项目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bookmarkStart w:id="0" w:name="_GoBack"/>
      <w:bookmarkEnd w:id="0"/>
      <w:r>
        <w:rPr>
          <w:spacing w:val="-44"/>
        </w:rPr>
        <w:t xml:space="preserve"> </w:t>
      </w:r>
      <w:r>
        <w:rPr>
          <w:spacing w:val="6"/>
        </w:rPr>
        <w:t>万元，具体情况见下表</w:t>
      </w:r>
      <w:r>
        <w:t>：</w:t>
      </w:r>
    </w:p>
    <w:p w14:paraId="4ED97DC1">
      <w:pPr>
        <w:spacing w:line="333" w:lineRule="auto"/>
        <w:sectPr>
          <w:footerReference r:id="rId38" w:type="default"/>
          <w:pgSz w:w="11906" w:h="16839"/>
          <w:pgMar w:top="1431" w:right="1785" w:bottom="1521" w:left="1785" w:header="0" w:footer="1156" w:gutter="0"/>
          <w:cols w:space="720" w:num="1"/>
        </w:sectPr>
      </w:pPr>
    </w:p>
    <w:p w14:paraId="733EB12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60E5D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498B20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040A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5FB263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E799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13F294B">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BDFAB32">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6EEEA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38CFC09">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280699C">
            <w:pPr>
              <w:spacing w:before="212" w:line="221" w:lineRule="auto"/>
              <w:ind w:left="690"/>
              <w:rPr>
                <w:rFonts w:ascii="宋体" w:hAnsi="宋体" w:eastAsia="宋体" w:cs="宋体"/>
                <w:sz w:val="18"/>
                <w:szCs w:val="18"/>
              </w:rPr>
            </w:pPr>
            <w:r>
              <w:rPr>
                <w:rFonts w:ascii="宋体" w:hAnsi="宋体" w:eastAsia="宋体" w:cs="宋体"/>
                <w:spacing w:val="-2"/>
                <w:sz w:val="18"/>
                <w:szCs w:val="18"/>
              </w:rPr>
              <w:t>“三馆一站</w:t>
            </w:r>
            <w:r>
              <w:rPr>
                <w:rFonts w:ascii="宋体" w:hAnsi="宋体" w:eastAsia="宋体" w:cs="宋体"/>
                <w:spacing w:val="-61"/>
                <w:sz w:val="18"/>
                <w:szCs w:val="18"/>
              </w:rPr>
              <w:t xml:space="preserve"> </w:t>
            </w:r>
            <w:r>
              <w:rPr>
                <w:rFonts w:ascii="宋体" w:hAnsi="宋体" w:eastAsia="宋体" w:cs="宋体"/>
                <w:spacing w:val="-2"/>
                <w:sz w:val="18"/>
                <w:szCs w:val="18"/>
              </w:rPr>
              <w:t>”免费开放补助资金</w:t>
            </w:r>
          </w:p>
        </w:tc>
        <w:tc>
          <w:tcPr>
            <w:tcW w:w="1940" w:type="dxa"/>
            <w:gridSpan w:val="2"/>
            <w:vAlign w:val="top"/>
          </w:tcPr>
          <w:p w14:paraId="302A6FF2">
            <w:pPr>
              <w:spacing w:before="213"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4C7F23FE">
            <w:pPr>
              <w:spacing w:before="213" w:line="220" w:lineRule="auto"/>
              <w:ind w:left="183"/>
              <w:rPr>
                <w:rFonts w:ascii="宋体" w:hAnsi="宋体" w:eastAsia="宋体" w:cs="宋体"/>
                <w:sz w:val="18"/>
                <w:szCs w:val="18"/>
              </w:rPr>
            </w:pPr>
            <w:r>
              <w:rPr>
                <w:rFonts w:ascii="宋体" w:hAnsi="宋体" w:eastAsia="宋体" w:cs="宋体"/>
                <w:spacing w:val="-9"/>
                <w:sz w:val="18"/>
                <w:szCs w:val="18"/>
              </w:rPr>
              <w:t>迪力夏提</w:t>
            </w:r>
            <w:r>
              <w:rPr>
                <w:rFonts w:ascii="宋体" w:hAnsi="宋体" w:eastAsia="宋体" w:cs="宋体"/>
                <w:spacing w:val="-17"/>
                <w:sz w:val="18"/>
                <w:szCs w:val="18"/>
              </w:rPr>
              <w:t xml:space="preserve"> </w:t>
            </w:r>
            <w:r>
              <w:rPr>
                <w:rFonts w:ascii="宋体" w:hAnsi="宋体" w:eastAsia="宋体" w:cs="宋体"/>
                <w:spacing w:val="-9"/>
                <w:sz w:val="18"/>
                <w:szCs w:val="18"/>
              </w:rPr>
              <w:t>·拜迪肉拉</w:t>
            </w:r>
          </w:p>
        </w:tc>
      </w:tr>
      <w:tr w14:paraId="00285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6B5359C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527BD468">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27690BC5">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75C3B367">
            <w:pPr>
              <w:spacing w:before="251"/>
              <w:ind w:left="156"/>
              <w:rPr>
                <w:rFonts w:ascii="宋体" w:hAnsi="宋体" w:eastAsia="宋体" w:cs="宋体"/>
                <w:sz w:val="18"/>
                <w:szCs w:val="18"/>
              </w:rPr>
            </w:pPr>
            <w:r>
              <w:rPr>
                <w:rFonts w:ascii="宋体" w:hAnsi="宋体" w:eastAsia="宋体" w:cs="宋体"/>
                <w:spacing w:val="-4"/>
                <w:sz w:val="18"/>
                <w:szCs w:val="18"/>
              </w:rPr>
              <w:t>100.00</w:t>
            </w:r>
          </w:p>
        </w:tc>
        <w:tc>
          <w:tcPr>
            <w:tcW w:w="1741" w:type="dxa"/>
            <w:vAlign w:val="top"/>
          </w:tcPr>
          <w:p w14:paraId="10A3F870">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753C72B">
            <w:pPr>
              <w:spacing w:before="251"/>
              <w:ind w:left="332"/>
              <w:rPr>
                <w:rFonts w:ascii="宋体" w:hAnsi="宋体" w:eastAsia="宋体" w:cs="宋体"/>
                <w:sz w:val="18"/>
                <w:szCs w:val="18"/>
              </w:rPr>
            </w:pPr>
            <w:r>
              <w:rPr>
                <w:rFonts w:ascii="宋体" w:hAnsi="宋体" w:eastAsia="宋体" w:cs="宋体"/>
                <w:spacing w:val="-4"/>
                <w:sz w:val="18"/>
                <w:szCs w:val="18"/>
              </w:rPr>
              <w:t>100.00</w:t>
            </w:r>
          </w:p>
        </w:tc>
        <w:tc>
          <w:tcPr>
            <w:tcW w:w="773" w:type="dxa"/>
            <w:vAlign w:val="top"/>
          </w:tcPr>
          <w:p w14:paraId="0BF5992E">
            <w:pPr>
              <w:spacing w:before="95"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704ACF6A">
            <w:pPr>
              <w:spacing w:before="251"/>
              <w:ind w:left="814"/>
              <w:rPr>
                <w:rFonts w:ascii="宋体" w:hAnsi="宋体" w:eastAsia="宋体" w:cs="宋体"/>
                <w:sz w:val="18"/>
                <w:szCs w:val="18"/>
              </w:rPr>
            </w:pPr>
            <w:r>
              <w:rPr>
                <w:rFonts w:ascii="宋体" w:hAnsi="宋体" w:eastAsia="宋体" w:cs="宋体"/>
                <w:spacing w:val="-2"/>
                <w:sz w:val="18"/>
                <w:szCs w:val="18"/>
              </w:rPr>
              <w:t>0.00</w:t>
            </w:r>
          </w:p>
        </w:tc>
      </w:tr>
      <w:tr w14:paraId="6E8CE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56751AC4">
            <w:pPr>
              <w:spacing w:line="274" w:lineRule="auto"/>
              <w:rPr>
                <w:rFonts w:ascii="Arial"/>
                <w:sz w:val="21"/>
              </w:rPr>
            </w:pPr>
          </w:p>
          <w:p w14:paraId="2BCEF8A8">
            <w:pPr>
              <w:spacing w:line="274" w:lineRule="auto"/>
              <w:rPr>
                <w:rFonts w:ascii="Arial"/>
                <w:sz w:val="21"/>
              </w:rPr>
            </w:pPr>
          </w:p>
          <w:p w14:paraId="6B6D63E0">
            <w:pPr>
              <w:spacing w:line="274" w:lineRule="auto"/>
              <w:rPr>
                <w:rFonts w:ascii="Arial"/>
                <w:sz w:val="21"/>
              </w:rPr>
            </w:pPr>
          </w:p>
          <w:p w14:paraId="4B55A16B">
            <w:pPr>
              <w:spacing w:line="274" w:lineRule="auto"/>
              <w:rPr>
                <w:rFonts w:ascii="Arial"/>
                <w:sz w:val="21"/>
              </w:rPr>
            </w:pPr>
          </w:p>
          <w:p w14:paraId="35DFC7C9">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ED13312">
            <w:pPr>
              <w:spacing w:before="67" w:line="320" w:lineRule="auto"/>
              <w:ind w:left="115" w:right="107" w:firstLine="30"/>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18"/>
                <w:sz w:val="18"/>
                <w:szCs w:val="18"/>
              </w:rPr>
              <w:t xml:space="preserve"> </w:t>
            </w:r>
            <w:r>
              <w:rPr>
                <w:rFonts w:ascii="宋体" w:hAnsi="宋体" w:eastAsia="宋体" w:cs="宋体"/>
                <w:spacing w:val="-2"/>
                <w:sz w:val="18"/>
                <w:szCs w:val="18"/>
              </w:rPr>
              <w:t>1：项目中央补助预算控制在</w:t>
            </w:r>
            <w:r>
              <w:rPr>
                <w:rFonts w:ascii="宋体" w:hAnsi="宋体" w:eastAsia="宋体" w:cs="宋体"/>
                <w:spacing w:val="-24"/>
                <w:sz w:val="18"/>
                <w:szCs w:val="18"/>
              </w:rPr>
              <w:t xml:space="preserve"> </w:t>
            </w:r>
            <w:r>
              <w:rPr>
                <w:rFonts w:ascii="宋体" w:hAnsi="宋体" w:eastAsia="宋体" w:cs="宋体"/>
                <w:spacing w:val="-2"/>
                <w:sz w:val="18"/>
                <w:szCs w:val="18"/>
              </w:rPr>
              <w:t>100</w:t>
            </w:r>
            <w:r>
              <w:rPr>
                <w:rFonts w:ascii="宋体" w:hAnsi="宋体" w:eastAsia="宋体" w:cs="宋体"/>
                <w:spacing w:val="-34"/>
                <w:sz w:val="18"/>
                <w:szCs w:val="18"/>
              </w:rPr>
              <w:t xml:space="preserve"> </w:t>
            </w:r>
            <w:r>
              <w:rPr>
                <w:rFonts w:ascii="宋体" w:hAnsi="宋体" w:eastAsia="宋体" w:cs="宋体"/>
                <w:spacing w:val="-2"/>
                <w:sz w:val="18"/>
                <w:szCs w:val="18"/>
              </w:rPr>
              <w:t>万元之内（其中中央80</w:t>
            </w:r>
            <w:r>
              <w:rPr>
                <w:rFonts w:ascii="宋体" w:hAnsi="宋体" w:eastAsia="宋体" w:cs="宋体"/>
                <w:spacing w:val="-35"/>
                <w:sz w:val="18"/>
                <w:szCs w:val="18"/>
              </w:rPr>
              <w:t xml:space="preserve"> </w:t>
            </w:r>
            <w:r>
              <w:rPr>
                <w:rFonts w:ascii="宋体" w:hAnsi="宋体" w:eastAsia="宋体" w:cs="宋体"/>
                <w:spacing w:val="-2"/>
                <w:sz w:val="18"/>
                <w:szCs w:val="18"/>
              </w:rPr>
              <w:t>万元，自治区</w:t>
            </w:r>
            <w:r>
              <w:rPr>
                <w:rFonts w:ascii="宋体" w:hAnsi="宋体" w:eastAsia="宋体" w:cs="宋体"/>
                <w:spacing w:val="-26"/>
                <w:sz w:val="18"/>
                <w:szCs w:val="18"/>
              </w:rPr>
              <w:t xml:space="preserve"> </w:t>
            </w:r>
            <w:r>
              <w:rPr>
                <w:rFonts w:ascii="宋体" w:hAnsi="宋体" w:eastAsia="宋体" w:cs="宋体"/>
                <w:spacing w:val="-2"/>
                <w:sz w:val="18"/>
                <w:szCs w:val="18"/>
              </w:rPr>
              <w:t>14</w:t>
            </w:r>
            <w:r>
              <w:rPr>
                <w:rFonts w:ascii="宋体" w:hAnsi="宋体" w:eastAsia="宋体" w:cs="宋体"/>
                <w:spacing w:val="-34"/>
                <w:sz w:val="18"/>
                <w:szCs w:val="18"/>
              </w:rPr>
              <w:t xml:space="preserve"> </w:t>
            </w:r>
            <w:r>
              <w:rPr>
                <w:rFonts w:ascii="宋体" w:hAnsi="宋体" w:eastAsia="宋体" w:cs="宋体"/>
                <w:spacing w:val="-2"/>
                <w:sz w:val="18"/>
                <w:szCs w:val="18"/>
              </w:rPr>
              <w:t>万元，县级配套6</w:t>
            </w:r>
            <w:r>
              <w:rPr>
                <w:rFonts w:ascii="宋体" w:hAnsi="宋体" w:eastAsia="宋体" w:cs="宋体"/>
                <w:sz w:val="18"/>
                <w:szCs w:val="18"/>
              </w:rPr>
              <w:t xml:space="preserve"> </w:t>
            </w:r>
            <w:r>
              <w:rPr>
                <w:rFonts w:ascii="宋体" w:hAnsi="宋体" w:eastAsia="宋体" w:cs="宋体"/>
                <w:spacing w:val="-6"/>
                <w:sz w:val="18"/>
                <w:szCs w:val="18"/>
              </w:rPr>
              <w:t>万元</w:t>
            </w:r>
            <w:r>
              <w:rPr>
                <w:rFonts w:ascii="宋体" w:hAnsi="宋体" w:eastAsia="宋体" w:cs="宋体"/>
                <w:spacing w:val="-47"/>
                <w:w w:val="97"/>
                <w:sz w:val="18"/>
                <w:szCs w:val="18"/>
              </w:rPr>
              <w:t>）；</w:t>
            </w:r>
          </w:p>
          <w:p w14:paraId="27F26D61">
            <w:pPr>
              <w:spacing w:before="2" w:line="319" w:lineRule="auto"/>
              <w:ind w:left="113" w:right="106" w:firstLine="32"/>
              <w:rPr>
                <w:rFonts w:ascii="宋体" w:hAnsi="宋体" w:eastAsia="宋体" w:cs="宋体"/>
                <w:sz w:val="18"/>
                <w:szCs w:val="18"/>
              </w:rPr>
            </w:pPr>
            <w:r>
              <w:rPr>
                <w:rFonts w:ascii="宋体" w:hAnsi="宋体" w:eastAsia="宋体" w:cs="宋体"/>
                <w:spacing w:val="-5"/>
                <w:sz w:val="18"/>
                <w:szCs w:val="18"/>
              </w:rPr>
              <w:t>目标</w:t>
            </w:r>
            <w:r>
              <w:rPr>
                <w:rFonts w:ascii="宋体" w:hAnsi="宋体" w:eastAsia="宋体" w:cs="宋体"/>
                <w:spacing w:val="-35"/>
                <w:sz w:val="18"/>
                <w:szCs w:val="18"/>
              </w:rPr>
              <w:t xml:space="preserve"> </w:t>
            </w:r>
            <w:r>
              <w:rPr>
                <w:rFonts w:ascii="宋体" w:hAnsi="宋体" w:eastAsia="宋体" w:cs="宋体"/>
                <w:spacing w:val="-5"/>
                <w:sz w:val="18"/>
                <w:szCs w:val="18"/>
              </w:rPr>
              <w:t>2：免费开放公共图书馆数量</w:t>
            </w:r>
            <w:r>
              <w:rPr>
                <w:rFonts w:ascii="宋体" w:hAnsi="宋体" w:eastAsia="宋体" w:cs="宋体"/>
                <w:spacing w:val="-27"/>
                <w:sz w:val="18"/>
                <w:szCs w:val="18"/>
              </w:rPr>
              <w:t xml:space="preserve"> </w:t>
            </w:r>
            <w:r>
              <w:rPr>
                <w:rFonts w:ascii="宋体" w:hAnsi="宋体" w:eastAsia="宋体" w:cs="宋体"/>
                <w:spacing w:val="-5"/>
                <w:sz w:val="18"/>
                <w:szCs w:val="18"/>
              </w:rPr>
              <w:t>1</w:t>
            </w:r>
            <w:r>
              <w:rPr>
                <w:rFonts w:ascii="宋体" w:hAnsi="宋体" w:eastAsia="宋体" w:cs="宋体"/>
                <w:spacing w:val="-36"/>
                <w:sz w:val="18"/>
                <w:szCs w:val="18"/>
              </w:rPr>
              <w:t xml:space="preserve"> </w:t>
            </w:r>
            <w:r>
              <w:rPr>
                <w:rFonts w:ascii="宋体" w:hAnsi="宋体" w:eastAsia="宋体" w:cs="宋体"/>
                <w:spacing w:val="-5"/>
                <w:sz w:val="18"/>
                <w:szCs w:val="18"/>
              </w:rPr>
              <w:t>个、免费开放文化馆数量</w:t>
            </w:r>
            <w:r>
              <w:rPr>
                <w:rFonts w:ascii="宋体" w:hAnsi="宋体" w:eastAsia="宋体" w:cs="宋体"/>
                <w:spacing w:val="-24"/>
                <w:sz w:val="18"/>
                <w:szCs w:val="18"/>
              </w:rPr>
              <w:t xml:space="preserve"> </w:t>
            </w:r>
            <w:r>
              <w:rPr>
                <w:rFonts w:ascii="宋体" w:hAnsi="宋体" w:eastAsia="宋体" w:cs="宋体"/>
                <w:spacing w:val="-5"/>
                <w:sz w:val="18"/>
                <w:szCs w:val="18"/>
              </w:rPr>
              <w:t>1</w:t>
            </w:r>
            <w:r>
              <w:rPr>
                <w:rFonts w:ascii="宋体" w:hAnsi="宋体" w:eastAsia="宋体" w:cs="宋体"/>
                <w:spacing w:val="-38"/>
                <w:sz w:val="18"/>
                <w:szCs w:val="18"/>
              </w:rPr>
              <w:t xml:space="preserve"> </w:t>
            </w:r>
            <w:r>
              <w:rPr>
                <w:rFonts w:ascii="宋体" w:hAnsi="宋体" w:eastAsia="宋体" w:cs="宋体"/>
                <w:spacing w:val="-5"/>
                <w:sz w:val="18"/>
                <w:szCs w:val="18"/>
              </w:rPr>
              <w:t>个、免费开放美术馆数量</w:t>
            </w:r>
            <w:r>
              <w:rPr>
                <w:rFonts w:ascii="宋体" w:hAnsi="宋体" w:eastAsia="宋体" w:cs="宋体"/>
                <w:spacing w:val="-25"/>
                <w:sz w:val="18"/>
                <w:szCs w:val="18"/>
              </w:rPr>
              <w:t xml:space="preserve"> </w:t>
            </w:r>
            <w:r>
              <w:rPr>
                <w:rFonts w:ascii="宋体" w:hAnsi="宋体" w:eastAsia="宋体" w:cs="宋体"/>
                <w:spacing w:val="-5"/>
                <w:sz w:val="18"/>
                <w:szCs w:val="18"/>
              </w:rPr>
              <w:t>1</w:t>
            </w:r>
            <w:r>
              <w:rPr>
                <w:rFonts w:ascii="宋体" w:hAnsi="宋体" w:eastAsia="宋体" w:cs="宋体"/>
                <w:spacing w:val="-38"/>
                <w:sz w:val="18"/>
                <w:szCs w:val="18"/>
              </w:rPr>
              <w:t xml:space="preserve"> </w:t>
            </w:r>
            <w:r>
              <w:rPr>
                <w:rFonts w:ascii="宋体" w:hAnsi="宋体" w:eastAsia="宋体" w:cs="宋体"/>
                <w:spacing w:val="-5"/>
                <w:sz w:val="18"/>
                <w:szCs w:val="18"/>
              </w:rPr>
              <w:t>个</w:t>
            </w:r>
            <w:r>
              <w:rPr>
                <w:rFonts w:ascii="宋体" w:hAnsi="宋体" w:eastAsia="宋体" w:cs="宋体"/>
                <w:spacing w:val="-6"/>
                <w:sz w:val="18"/>
                <w:szCs w:val="18"/>
              </w:rPr>
              <w:t>、免</w:t>
            </w:r>
            <w:r>
              <w:rPr>
                <w:rFonts w:ascii="宋体" w:hAnsi="宋体" w:eastAsia="宋体" w:cs="宋体"/>
                <w:sz w:val="18"/>
                <w:szCs w:val="18"/>
              </w:rPr>
              <w:t xml:space="preserve"> </w:t>
            </w:r>
            <w:r>
              <w:rPr>
                <w:rFonts w:ascii="宋体" w:hAnsi="宋体" w:eastAsia="宋体" w:cs="宋体"/>
                <w:spacing w:val="-2"/>
                <w:sz w:val="18"/>
                <w:szCs w:val="18"/>
              </w:rPr>
              <w:t>费开放乡镇文化馆数量</w:t>
            </w:r>
            <w:r>
              <w:rPr>
                <w:rFonts w:ascii="宋体" w:hAnsi="宋体" w:eastAsia="宋体" w:cs="宋体"/>
                <w:spacing w:val="-24"/>
                <w:sz w:val="18"/>
                <w:szCs w:val="18"/>
              </w:rPr>
              <w:t xml:space="preserve"> </w:t>
            </w:r>
            <w:r>
              <w:rPr>
                <w:rFonts w:ascii="宋体" w:hAnsi="宋体" w:eastAsia="宋体" w:cs="宋体"/>
                <w:spacing w:val="-2"/>
                <w:sz w:val="18"/>
                <w:szCs w:val="18"/>
              </w:rPr>
              <w:t>8</w:t>
            </w:r>
            <w:r>
              <w:rPr>
                <w:rFonts w:ascii="宋体" w:hAnsi="宋体" w:eastAsia="宋体" w:cs="宋体"/>
                <w:spacing w:val="-39"/>
                <w:sz w:val="18"/>
                <w:szCs w:val="18"/>
              </w:rPr>
              <w:t xml:space="preserve"> </w:t>
            </w:r>
            <w:r>
              <w:rPr>
                <w:rFonts w:ascii="宋体" w:hAnsi="宋体" w:eastAsia="宋体" w:cs="宋体"/>
                <w:spacing w:val="-2"/>
                <w:sz w:val="18"/>
                <w:szCs w:val="18"/>
              </w:rPr>
              <w:t>个、免费开放活动场次不少于</w:t>
            </w:r>
            <w:r>
              <w:rPr>
                <w:rFonts w:ascii="宋体" w:hAnsi="宋体" w:eastAsia="宋体" w:cs="宋体"/>
                <w:spacing w:val="-39"/>
                <w:sz w:val="18"/>
                <w:szCs w:val="18"/>
              </w:rPr>
              <w:t xml:space="preserve"> </w:t>
            </w:r>
            <w:r>
              <w:rPr>
                <w:rFonts w:ascii="宋体" w:hAnsi="宋体" w:eastAsia="宋体" w:cs="宋体"/>
                <w:spacing w:val="-2"/>
                <w:sz w:val="18"/>
                <w:szCs w:val="18"/>
              </w:rPr>
              <w:t>88</w:t>
            </w:r>
            <w:r>
              <w:rPr>
                <w:rFonts w:ascii="宋体" w:hAnsi="宋体" w:eastAsia="宋体" w:cs="宋体"/>
                <w:spacing w:val="-39"/>
                <w:sz w:val="18"/>
                <w:szCs w:val="18"/>
              </w:rPr>
              <w:t xml:space="preserve"> </w:t>
            </w:r>
            <w:r>
              <w:rPr>
                <w:rFonts w:ascii="宋体" w:hAnsi="宋体" w:eastAsia="宋体" w:cs="宋体"/>
                <w:spacing w:val="-2"/>
                <w:sz w:val="18"/>
                <w:szCs w:val="18"/>
              </w:rPr>
              <w:t>场次、举办公共文化服务活动培训、讲</w:t>
            </w:r>
            <w:r>
              <w:rPr>
                <w:rFonts w:ascii="宋体" w:hAnsi="宋体" w:eastAsia="宋体" w:cs="宋体"/>
                <w:sz w:val="18"/>
                <w:szCs w:val="18"/>
              </w:rPr>
              <w:t xml:space="preserve"> 座、展演场次共计不少于46</w:t>
            </w:r>
            <w:r>
              <w:rPr>
                <w:rFonts w:ascii="宋体" w:hAnsi="宋体" w:eastAsia="宋体" w:cs="宋体"/>
                <w:spacing w:val="-26"/>
                <w:sz w:val="18"/>
                <w:szCs w:val="18"/>
              </w:rPr>
              <w:t xml:space="preserve"> </w:t>
            </w:r>
            <w:r>
              <w:rPr>
                <w:rFonts w:ascii="宋体" w:hAnsi="宋体" w:eastAsia="宋体" w:cs="宋体"/>
                <w:sz w:val="18"/>
                <w:szCs w:val="18"/>
              </w:rPr>
              <w:t>次、免费开放培训班数量</w:t>
            </w:r>
            <w:r>
              <w:rPr>
                <w:rFonts w:ascii="宋体" w:hAnsi="宋体" w:eastAsia="宋体" w:cs="宋体"/>
                <w:spacing w:val="-37"/>
                <w:sz w:val="18"/>
                <w:szCs w:val="18"/>
              </w:rPr>
              <w:t xml:space="preserve"> </w:t>
            </w:r>
            <w:r>
              <w:rPr>
                <w:rFonts w:ascii="宋体" w:hAnsi="宋体" w:eastAsia="宋体" w:cs="宋体"/>
                <w:sz w:val="18"/>
                <w:szCs w:val="18"/>
              </w:rPr>
              <w:t>5</w:t>
            </w:r>
            <w:r>
              <w:rPr>
                <w:rFonts w:ascii="宋体" w:hAnsi="宋体" w:eastAsia="宋体" w:cs="宋体"/>
                <w:spacing w:val="-36"/>
                <w:sz w:val="18"/>
                <w:szCs w:val="18"/>
              </w:rPr>
              <w:t xml:space="preserve"> </w:t>
            </w:r>
            <w:r>
              <w:rPr>
                <w:rFonts w:ascii="宋体" w:hAnsi="宋体" w:eastAsia="宋体" w:cs="宋体"/>
                <w:sz w:val="18"/>
                <w:szCs w:val="18"/>
              </w:rPr>
              <w:t>个；</w:t>
            </w:r>
          </w:p>
          <w:p w14:paraId="0E9EAAD5">
            <w:pPr>
              <w:spacing w:before="2" w:line="294" w:lineRule="auto"/>
              <w:ind w:left="113" w:right="106" w:firstLine="32"/>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4"/>
                <w:sz w:val="18"/>
                <w:szCs w:val="18"/>
              </w:rPr>
              <w:t xml:space="preserve"> </w:t>
            </w:r>
            <w:r>
              <w:rPr>
                <w:rFonts w:ascii="宋体" w:hAnsi="宋体" w:eastAsia="宋体" w:cs="宋体"/>
                <w:spacing w:val="-3"/>
                <w:sz w:val="18"/>
                <w:szCs w:val="18"/>
              </w:rPr>
              <w:t>3：贯彻落实党中央、自治区党委关于“推进美术馆、图书馆、文化馆（站）</w:t>
            </w:r>
            <w:r>
              <w:rPr>
                <w:rFonts w:ascii="宋体" w:hAnsi="宋体" w:eastAsia="宋体" w:cs="宋体"/>
                <w:spacing w:val="-4"/>
                <w:sz w:val="18"/>
                <w:szCs w:val="18"/>
              </w:rPr>
              <w:t>免费开放，丰富</w:t>
            </w:r>
            <w:r>
              <w:rPr>
                <w:rFonts w:ascii="宋体" w:hAnsi="宋体" w:eastAsia="宋体" w:cs="宋体"/>
                <w:sz w:val="18"/>
                <w:szCs w:val="18"/>
              </w:rPr>
              <w:t xml:space="preserve"> </w:t>
            </w:r>
            <w:r>
              <w:rPr>
                <w:rFonts w:ascii="宋体" w:hAnsi="宋体" w:eastAsia="宋体" w:cs="宋体"/>
                <w:spacing w:val="-1"/>
                <w:sz w:val="18"/>
                <w:szCs w:val="18"/>
              </w:rPr>
              <w:t>人民群众的精神文化生活</w:t>
            </w:r>
            <w:r>
              <w:rPr>
                <w:rFonts w:ascii="宋体" w:hAnsi="宋体" w:eastAsia="宋体" w:cs="宋体"/>
                <w:spacing w:val="-66"/>
                <w:sz w:val="18"/>
                <w:szCs w:val="18"/>
              </w:rPr>
              <w:t xml:space="preserve"> </w:t>
            </w:r>
            <w:r>
              <w:rPr>
                <w:rFonts w:ascii="宋体" w:hAnsi="宋体" w:eastAsia="宋体" w:cs="宋体"/>
                <w:spacing w:val="-1"/>
                <w:sz w:val="18"/>
                <w:szCs w:val="18"/>
              </w:rPr>
              <w:t>”的要求，充分发挥“三馆一站</w:t>
            </w:r>
            <w:r>
              <w:rPr>
                <w:rFonts w:ascii="宋体" w:hAnsi="宋体" w:eastAsia="宋体" w:cs="宋体"/>
                <w:spacing w:val="-66"/>
                <w:sz w:val="18"/>
                <w:szCs w:val="18"/>
              </w:rPr>
              <w:t xml:space="preserve"> </w:t>
            </w:r>
            <w:r>
              <w:rPr>
                <w:rFonts w:ascii="宋体" w:hAnsi="宋体" w:eastAsia="宋体" w:cs="宋体"/>
                <w:spacing w:val="-1"/>
                <w:sz w:val="18"/>
                <w:szCs w:val="18"/>
              </w:rPr>
              <w:t>”</w:t>
            </w:r>
            <w:r>
              <w:rPr>
                <w:rFonts w:ascii="宋体" w:hAnsi="宋体" w:eastAsia="宋体" w:cs="宋体"/>
                <w:spacing w:val="-2"/>
                <w:sz w:val="18"/>
                <w:szCs w:val="18"/>
              </w:rPr>
              <w:t>在提高公民鉴赏能力、提高各族群众</w:t>
            </w:r>
            <w:r>
              <w:rPr>
                <w:rFonts w:ascii="宋体" w:hAnsi="宋体" w:eastAsia="宋体" w:cs="宋体"/>
                <w:sz w:val="18"/>
                <w:szCs w:val="18"/>
              </w:rPr>
              <w:t xml:space="preserve"> 思想道德和科学文化素质的作用，保障各族群众基本权益</w:t>
            </w:r>
            <w:r>
              <w:rPr>
                <w:rFonts w:ascii="宋体" w:hAnsi="宋体" w:eastAsia="宋体" w:cs="宋体"/>
                <w:spacing w:val="-1"/>
                <w:sz w:val="18"/>
                <w:szCs w:val="18"/>
              </w:rPr>
              <w:t>，促进社会和谐稳定。</w:t>
            </w:r>
          </w:p>
        </w:tc>
      </w:tr>
      <w:tr w14:paraId="74784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F9091E3">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858BA07">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6F0394B7">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608659E0">
            <w:pPr>
              <w:spacing w:before="227"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55EF996A">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676746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4A2C81B2">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1C28F9B2">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5B470C3D">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DDCE8F3">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F819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B63A85B">
            <w:pPr>
              <w:spacing w:line="255" w:lineRule="auto"/>
              <w:rPr>
                <w:rFonts w:ascii="Arial"/>
                <w:sz w:val="21"/>
              </w:rPr>
            </w:pPr>
          </w:p>
          <w:p w14:paraId="2D3F121A">
            <w:pPr>
              <w:spacing w:line="255" w:lineRule="auto"/>
              <w:rPr>
                <w:rFonts w:ascii="Arial"/>
                <w:sz w:val="21"/>
              </w:rPr>
            </w:pPr>
          </w:p>
          <w:p w14:paraId="3A104434">
            <w:pPr>
              <w:spacing w:line="255" w:lineRule="auto"/>
              <w:rPr>
                <w:rFonts w:ascii="Arial"/>
                <w:sz w:val="21"/>
              </w:rPr>
            </w:pPr>
          </w:p>
          <w:p w14:paraId="45E806F6">
            <w:pPr>
              <w:spacing w:line="255" w:lineRule="auto"/>
              <w:rPr>
                <w:rFonts w:ascii="Arial"/>
                <w:sz w:val="21"/>
              </w:rPr>
            </w:pPr>
          </w:p>
          <w:p w14:paraId="4774DDD3">
            <w:pPr>
              <w:spacing w:line="255" w:lineRule="auto"/>
              <w:rPr>
                <w:rFonts w:ascii="Arial"/>
                <w:sz w:val="21"/>
              </w:rPr>
            </w:pPr>
          </w:p>
          <w:p w14:paraId="7431AD0C">
            <w:pPr>
              <w:spacing w:line="255" w:lineRule="auto"/>
              <w:rPr>
                <w:rFonts w:ascii="Arial"/>
                <w:sz w:val="21"/>
              </w:rPr>
            </w:pPr>
          </w:p>
          <w:p w14:paraId="66338642">
            <w:pPr>
              <w:spacing w:line="255" w:lineRule="auto"/>
              <w:rPr>
                <w:rFonts w:ascii="Arial"/>
                <w:sz w:val="21"/>
              </w:rPr>
            </w:pPr>
          </w:p>
          <w:p w14:paraId="538E0574">
            <w:pPr>
              <w:spacing w:line="255" w:lineRule="auto"/>
              <w:rPr>
                <w:rFonts w:ascii="Arial"/>
                <w:sz w:val="21"/>
              </w:rPr>
            </w:pPr>
          </w:p>
          <w:p w14:paraId="0D210907">
            <w:pPr>
              <w:spacing w:line="255" w:lineRule="auto"/>
              <w:rPr>
                <w:rFonts w:ascii="Arial"/>
                <w:sz w:val="21"/>
              </w:rPr>
            </w:pPr>
          </w:p>
          <w:p w14:paraId="362BCB4E">
            <w:pPr>
              <w:spacing w:line="255" w:lineRule="auto"/>
              <w:rPr>
                <w:rFonts w:ascii="Arial"/>
                <w:sz w:val="21"/>
              </w:rPr>
            </w:pPr>
          </w:p>
          <w:p w14:paraId="1D7AC904">
            <w:pPr>
              <w:spacing w:line="256" w:lineRule="auto"/>
              <w:rPr>
                <w:rFonts w:ascii="Arial"/>
                <w:sz w:val="21"/>
              </w:rPr>
            </w:pPr>
          </w:p>
          <w:p w14:paraId="3F090BD4">
            <w:pPr>
              <w:spacing w:line="256" w:lineRule="auto"/>
              <w:rPr>
                <w:rFonts w:ascii="Arial"/>
                <w:sz w:val="21"/>
              </w:rPr>
            </w:pPr>
          </w:p>
          <w:p w14:paraId="24FFC122">
            <w:pPr>
              <w:spacing w:line="256" w:lineRule="auto"/>
              <w:rPr>
                <w:rFonts w:ascii="Arial"/>
                <w:sz w:val="21"/>
              </w:rPr>
            </w:pPr>
          </w:p>
          <w:p w14:paraId="0B7EBF2F">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01EC44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4315158">
            <w:pPr>
              <w:spacing w:line="258" w:lineRule="auto"/>
              <w:rPr>
                <w:rFonts w:ascii="Arial"/>
                <w:sz w:val="21"/>
              </w:rPr>
            </w:pPr>
          </w:p>
          <w:p w14:paraId="24396026">
            <w:pPr>
              <w:spacing w:line="258" w:lineRule="auto"/>
              <w:rPr>
                <w:rFonts w:ascii="Arial"/>
                <w:sz w:val="21"/>
              </w:rPr>
            </w:pPr>
          </w:p>
          <w:p w14:paraId="6C85FC2F">
            <w:pPr>
              <w:spacing w:line="258" w:lineRule="auto"/>
              <w:rPr>
                <w:rFonts w:ascii="Arial"/>
                <w:sz w:val="21"/>
              </w:rPr>
            </w:pPr>
          </w:p>
          <w:p w14:paraId="1FB7B20B">
            <w:pPr>
              <w:spacing w:line="258" w:lineRule="auto"/>
              <w:rPr>
                <w:rFonts w:ascii="Arial"/>
                <w:sz w:val="21"/>
              </w:rPr>
            </w:pPr>
          </w:p>
          <w:p w14:paraId="400DCCD4">
            <w:pPr>
              <w:spacing w:line="258" w:lineRule="auto"/>
              <w:rPr>
                <w:rFonts w:ascii="Arial"/>
                <w:sz w:val="21"/>
              </w:rPr>
            </w:pPr>
          </w:p>
          <w:p w14:paraId="58FEF267">
            <w:pPr>
              <w:spacing w:line="258" w:lineRule="auto"/>
              <w:rPr>
                <w:rFonts w:ascii="Arial"/>
                <w:sz w:val="21"/>
              </w:rPr>
            </w:pPr>
          </w:p>
          <w:p w14:paraId="28E41BD4">
            <w:pPr>
              <w:spacing w:line="258" w:lineRule="auto"/>
              <w:rPr>
                <w:rFonts w:ascii="Arial"/>
                <w:sz w:val="21"/>
              </w:rPr>
            </w:pPr>
          </w:p>
          <w:p w14:paraId="094CE17F">
            <w:pPr>
              <w:spacing w:line="258" w:lineRule="auto"/>
              <w:rPr>
                <w:rFonts w:ascii="Arial"/>
                <w:sz w:val="21"/>
              </w:rPr>
            </w:pPr>
          </w:p>
          <w:p w14:paraId="4488EDEF">
            <w:pPr>
              <w:spacing w:line="259" w:lineRule="auto"/>
              <w:rPr>
                <w:rFonts w:ascii="Arial"/>
                <w:sz w:val="21"/>
              </w:rPr>
            </w:pPr>
          </w:p>
          <w:p w14:paraId="5B96406E">
            <w:pPr>
              <w:spacing w:line="259" w:lineRule="auto"/>
              <w:rPr>
                <w:rFonts w:ascii="Arial"/>
                <w:sz w:val="21"/>
              </w:rPr>
            </w:pPr>
          </w:p>
          <w:p w14:paraId="5DF729EF">
            <w:pPr>
              <w:spacing w:line="259" w:lineRule="auto"/>
              <w:rPr>
                <w:rFonts w:ascii="Arial"/>
                <w:sz w:val="21"/>
              </w:rPr>
            </w:pPr>
          </w:p>
          <w:p w14:paraId="5F3461D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00CA410F">
            <w:pPr>
              <w:spacing w:before="71" w:line="281" w:lineRule="auto"/>
              <w:ind w:left="249" w:right="135" w:hanging="102"/>
              <w:rPr>
                <w:rFonts w:ascii="宋体" w:hAnsi="宋体" w:eastAsia="宋体" w:cs="宋体"/>
                <w:sz w:val="18"/>
                <w:szCs w:val="18"/>
              </w:rPr>
            </w:pPr>
            <w:r>
              <w:rPr>
                <w:rFonts w:ascii="宋体" w:hAnsi="宋体" w:eastAsia="宋体" w:cs="宋体"/>
                <w:spacing w:val="-2"/>
                <w:sz w:val="18"/>
                <w:szCs w:val="18"/>
              </w:rPr>
              <w:t>免费开放公共</w:t>
            </w:r>
            <w:r>
              <w:rPr>
                <w:rFonts w:ascii="宋体" w:hAnsi="宋体" w:eastAsia="宋体" w:cs="宋体"/>
                <w:sz w:val="18"/>
                <w:szCs w:val="18"/>
              </w:rPr>
              <w:t xml:space="preserve"> </w:t>
            </w:r>
            <w:r>
              <w:rPr>
                <w:rFonts w:ascii="宋体" w:hAnsi="宋体" w:eastAsia="宋体" w:cs="宋体"/>
                <w:spacing w:val="-5"/>
                <w:sz w:val="18"/>
                <w:szCs w:val="18"/>
              </w:rPr>
              <w:t>图书馆数量</w:t>
            </w:r>
          </w:p>
        </w:tc>
        <w:tc>
          <w:tcPr>
            <w:tcW w:w="814" w:type="dxa"/>
            <w:vAlign w:val="top"/>
          </w:tcPr>
          <w:p w14:paraId="3876E95D">
            <w:pPr>
              <w:spacing w:before="227" w:line="220" w:lineRule="auto"/>
              <w:ind w:left="26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1741" w:type="dxa"/>
            <w:vAlign w:val="top"/>
          </w:tcPr>
          <w:p w14:paraId="428F6A23">
            <w:pPr>
              <w:spacing w:before="226"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88977F6">
            <w:pPr>
              <w:spacing w:before="227" w:line="220" w:lineRule="auto"/>
              <w:ind w:left="445"/>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773" w:type="dxa"/>
            <w:vAlign w:val="top"/>
          </w:tcPr>
          <w:p w14:paraId="5A6EB8AB">
            <w:pPr>
              <w:spacing w:before="227"/>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58AE63EF">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137EC5C">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92C1572">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9A7F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9B5200">
            <w:pPr>
              <w:rPr>
                <w:rFonts w:ascii="Arial"/>
                <w:sz w:val="21"/>
              </w:rPr>
            </w:pPr>
          </w:p>
        </w:tc>
        <w:tc>
          <w:tcPr>
            <w:tcW w:w="1295" w:type="dxa"/>
            <w:vMerge w:val="continue"/>
            <w:tcBorders>
              <w:top w:val="nil"/>
              <w:bottom w:val="nil"/>
            </w:tcBorders>
            <w:vAlign w:val="top"/>
          </w:tcPr>
          <w:p w14:paraId="51F4E5AA">
            <w:pPr>
              <w:rPr>
                <w:rFonts w:ascii="Arial"/>
                <w:sz w:val="21"/>
              </w:rPr>
            </w:pPr>
          </w:p>
        </w:tc>
        <w:tc>
          <w:tcPr>
            <w:tcW w:w="1356" w:type="dxa"/>
            <w:vAlign w:val="top"/>
          </w:tcPr>
          <w:p w14:paraId="067E2D00">
            <w:pPr>
              <w:spacing w:before="70" w:line="221" w:lineRule="auto"/>
              <w:ind w:left="147"/>
              <w:rPr>
                <w:rFonts w:ascii="宋体" w:hAnsi="宋体" w:eastAsia="宋体" w:cs="宋体"/>
                <w:sz w:val="18"/>
                <w:szCs w:val="18"/>
              </w:rPr>
            </w:pPr>
            <w:r>
              <w:rPr>
                <w:rFonts w:ascii="宋体" w:hAnsi="宋体" w:eastAsia="宋体" w:cs="宋体"/>
                <w:spacing w:val="-2"/>
                <w:sz w:val="18"/>
                <w:szCs w:val="18"/>
              </w:rPr>
              <w:t>免费开放文化</w:t>
            </w:r>
          </w:p>
          <w:p w14:paraId="555DFF1A">
            <w:pPr>
              <w:spacing w:before="96" w:line="220" w:lineRule="auto"/>
              <w:ind w:left="410"/>
              <w:rPr>
                <w:rFonts w:ascii="宋体" w:hAnsi="宋体" w:eastAsia="宋体" w:cs="宋体"/>
                <w:sz w:val="18"/>
                <w:szCs w:val="18"/>
              </w:rPr>
            </w:pPr>
            <w:r>
              <w:rPr>
                <w:rFonts w:ascii="宋体" w:hAnsi="宋体" w:eastAsia="宋体" w:cs="宋体"/>
                <w:spacing w:val="-3"/>
                <w:sz w:val="18"/>
                <w:szCs w:val="18"/>
              </w:rPr>
              <w:t>馆数量</w:t>
            </w:r>
          </w:p>
        </w:tc>
        <w:tc>
          <w:tcPr>
            <w:tcW w:w="814" w:type="dxa"/>
            <w:vAlign w:val="top"/>
          </w:tcPr>
          <w:p w14:paraId="3557EA16">
            <w:pPr>
              <w:spacing w:before="226" w:line="220" w:lineRule="auto"/>
              <w:ind w:left="26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1741" w:type="dxa"/>
            <w:vAlign w:val="top"/>
          </w:tcPr>
          <w:p w14:paraId="4DD900AF">
            <w:pPr>
              <w:spacing w:before="226"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9587A51">
            <w:pPr>
              <w:spacing w:before="226" w:line="220" w:lineRule="auto"/>
              <w:ind w:left="445"/>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773" w:type="dxa"/>
            <w:vAlign w:val="top"/>
          </w:tcPr>
          <w:p w14:paraId="00C72D61">
            <w:pPr>
              <w:spacing w:before="226"/>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2A69FCE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1AB267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616C2D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58C73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7818F5F">
            <w:pPr>
              <w:rPr>
                <w:rFonts w:ascii="Arial"/>
                <w:sz w:val="21"/>
              </w:rPr>
            </w:pPr>
          </w:p>
        </w:tc>
        <w:tc>
          <w:tcPr>
            <w:tcW w:w="1295" w:type="dxa"/>
            <w:vMerge w:val="continue"/>
            <w:tcBorders>
              <w:top w:val="nil"/>
              <w:bottom w:val="nil"/>
            </w:tcBorders>
            <w:vAlign w:val="top"/>
          </w:tcPr>
          <w:p w14:paraId="482F8E9E">
            <w:pPr>
              <w:rPr>
                <w:rFonts w:ascii="Arial"/>
                <w:sz w:val="21"/>
              </w:rPr>
            </w:pPr>
          </w:p>
        </w:tc>
        <w:tc>
          <w:tcPr>
            <w:tcW w:w="1356" w:type="dxa"/>
            <w:vAlign w:val="top"/>
          </w:tcPr>
          <w:p w14:paraId="1F471A7E">
            <w:pPr>
              <w:spacing w:before="70" w:line="220" w:lineRule="auto"/>
              <w:ind w:left="147"/>
              <w:rPr>
                <w:rFonts w:ascii="宋体" w:hAnsi="宋体" w:eastAsia="宋体" w:cs="宋体"/>
                <w:sz w:val="18"/>
                <w:szCs w:val="18"/>
              </w:rPr>
            </w:pPr>
            <w:r>
              <w:rPr>
                <w:rFonts w:ascii="宋体" w:hAnsi="宋体" w:eastAsia="宋体" w:cs="宋体"/>
                <w:spacing w:val="-2"/>
                <w:sz w:val="18"/>
                <w:szCs w:val="18"/>
              </w:rPr>
              <w:t>免费开放美术</w:t>
            </w:r>
          </w:p>
          <w:p w14:paraId="10927AD4">
            <w:pPr>
              <w:spacing w:before="97" w:line="220" w:lineRule="auto"/>
              <w:ind w:left="410"/>
              <w:rPr>
                <w:rFonts w:ascii="宋体" w:hAnsi="宋体" w:eastAsia="宋体" w:cs="宋体"/>
                <w:sz w:val="18"/>
                <w:szCs w:val="18"/>
              </w:rPr>
            </w:pPr>
            <w:r>
              <w:rPr>
                <w:rFonts w:ascii="宋体" w:hAnsi="宋体" w:eastAsia="宋体" w:cs="宋体"/>
                <w:spacing w:val="-3"/>
                <w:sz w:val="18"/>
                <w:szCs w:val="18"/>
              </w:rPr>
              <w:t>馆数量</w:t>
            </w:r>
          </w:p>
        </w:tc>
        <w:tc>
          <w:tcPr>
            <w:tcW w:w="814" w:type="dxa"/>
            <w:vAlign w:val="top"/>
          </w:tcPr>
          <w:p w14:paraId="263FFE98">
            <w:pPr>
              <w:spacing w:before="226" w:line="220" w:lineRule="auto"/>
              <w:ind w:left="26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1741" w:type="dxa"/>
            <w:vAlign w:val="top"/>
          </w:tcPr>
          <w:p w14:paraId="373F4E9B">
            <w:pPr>
              <w:spacing w:before="225"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1B0DE9B">
            <w:pPr>
              <w:spacing w:before="226" w:line="220" w:lineRule="auto"/>
              <w:ind w:left="445"/>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8"/>
                <w:sz w:val="18"/>
                <w:szCs w:val="18"/>
              </w:rPr>
              <w:t xml:space="preserve"> </w:t>
            </w:r>
            <w:r>
              <w:rPr>
                <w:rFonts w:ascii="宋体" w:hAnsi="宋体" w:eastAsia="宋体" w:cs="宋体"/>
                <w:spacing w:val="-11"/>
                <w:sz w:val="18"/>
                <w:szCs w:val="18"/>
              </w:rPr>
              <w:t>个</w:t>
            </w:r>
          </w:p>
        </w:tc>
        <w:tc>
          <w:tcPr>
            <w:tcW w:w="773" w:type="dxa"/>
            <w:vAlign w:val="top"/>
          </w:tcPr>
          <w:p w14:paraId="4E8BBE9A">
            <w:pPr>
              <w:spacing w:before="226"/>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27458442">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5FA4CE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83D6E2">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9D98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982887">
            <w:pPr>
              <w:rPr>
                <w:rFonts w:ascii="Arial"/>
                <w:sz w:val="21"/>
              </w:rPr>
            </w:pPr>
          </w:p>
        </w:tc>
        <w:tc>
          <w:tcPr>
            <w:tcW w:w="1295" w:type="dxa"/>
            <w:vMerge w:val="continue"/>
            <w:tcBorders>
              <w:top w:val="nil"/>
              <w:bottom w:val="nil"/>
            </w:tcBorders>
            <w:vAlign w:val="top"/>
          </w:tcPr>
          <w:p w14:paraId="5C5D9579">
            <w:pPr>
              <w:rPr>
                <w:rFonts w:ascii="Arial"/>
                <w:sz w:val="21"/>
              </w:rPr>
            </w:pPr>
          </w:p>
        </w:tc>
        <w:tc>
          <w:tcPr>
            <w:tcW w:w="1356" w:type="dxa"/>
            <w:vAlign w:val="top"/>
          </w:tcPr>
          <w:p w14:paraId="221116C1">
            <w:pPr>
              <w:spacing w:before="69" w:line="220" w:lineRule="auto"/>
              <w:ind w:left="147"/>
              <w:rPr>
                <w:rFonts w:ascii="宋体" w:hAnsi="宋体" w:eastAsia="宋体" w:cs="宋体"/>
                <w:sz w:val="18"/>
                <w:szCs w:val="18"/>
              </w:rPr>
            </w:pPr>
            <w:r>
              <w:rPr>
                <w:rFonts w:ascii="宋体" w:hAnsi="宋体" w:eastAsia="宋体" w:cs="宋体"/>
                <w:spacing w:val="-2"/>
                <w:sz w:val="18"/>
                <w:szCs w:val="18"/>
              </w:rPr>
              <w:t>免费开放乡镇</w:t>
            </w:r>
          </w:p>
          <w:p w14:paraId="0885EA22">
            <w:pPr>
              <w:spacing w:before="96" w:line="222" w:lineRule="auto"/>
              <w:ind w:left="413"/>
              <w:rPr>
                <w:rFonts w:ascii="宋体" w:hAnsi="宋体" w:eastAsia="宋体" w:cs="宋体"/>
                <w:sz w:val="18"/>
                <w:szCs w:val="18"/>
              </w:rPr>
            </w:pPr>
            <w:r>
              <w:rPr>
                <w:rFonts w:ascii="宋体" w:hAnsi="宋体" w:eastAsia="宋体" w:cs="宋体"/>
                <w:spacing w:val="-3"/>
                <w:sz w:val="18"/>
                <w:szCs w:val="18"/>
              </w:rPr>
              <w:t>文化站</w:t>
            </w:r>
          </w:p>
        </w:tc>
        <w:tc>
          <w:tcPr>
            <w:tcW w:w="814" w:type="dxa"/>
            <w:vAlign w:val="top"/>
          </w:tcPr>
          <w:p w14:paraId="46312E8B">
            <w:pPr>
              <w:spacing w:before="225" w:line="220" w:lineRule="auto"/>
              <w:ind w:left="253"/>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9"/>
                <w:sz w:val="18"/>
                <w:szCs w:val="18"/>
              </w:rPr>
              <w:t xml:space="preserve"> </w:t>
            </w:r>
            <w:r>
              <w:rPr>
                <w:rFonts w:ascii="宋体" w:hAnsi="宋体" w:eastAsia="宋体" w:cs="宋体"/>
                <w:spacing w:val="-4"/>
                <w:sz w:val="18"/>
                <w:szCs w:val="18"/>
              </w:rPr>
              <w:t>个</w:t>
            </w:r>
          </w:p>
        </w:tc>
        <w:tc>
          <w:tcPr>
            <w:tcW w:w="1741" w:type="dxa"/>
            <w:vAlign w:val="top"/>
          </w:tcPr>
          <w:p w14:paraId="45E2D1F0">
            <w:pPr>
              <w:spacing w:before="225"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5F3B68E">
            <w:pPr>
              <w:spacing w:before="225" w:line="220" w:lineRule="auto"/>
              <w:ind w:left="432"/>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9"/>
                <w:sz w:val="18"/>
                <w:szCs w:val="18"/>
              </w:rPr>
              <w:t xml:space="preserve"> </w:t>
            </w:r>
            <w:r>
              <w:rPr>
                <w:rFonts w:ascii="宋体" w:hAnsi="宋体" w:eastAsia="宋体" w:cs="宋体"/>
                <w:spacing w:val="-4"/>
                <w:sz w:val="18"/>
                <w:szCs w:val="18"/>
              </w:rPr>
              <w:t>个</w:t>
            </w:r>
          </w:p>
        </w:tc>
        <w:tc>
          <w:tcPr>
            <w:tcW w:w="773" w:type="dxa"/>
            <w:vAlign w:val="top"/>
          </w:tcPr>
          <w:p w14:paraId="729DBF34">
            <w:pPr>
              <w:spacing w:before="226"/>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7257ED68">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DA0375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0A6C1B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7F6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6A029087">
            <w:pPr>
              <w:rPr>
                <w:rFonts w:ascii="Arial"/>
                <w:sz w:val="21"/>
              </w:rPr>
            </w:pPr>
          </w:p>
        </w:tc>
        <w:tc>
          <w:tcPr>
            <w:tcW w:w="1295" w:type="dxa"/>
            <w:vMerge w:val="continue"/>
            <w:tcBorders>
              <w:top w:val="nil"/>
              <w:bottom w:val="nil"/>
            </w:tcBorders>
            <w:vAlign w:val="top"/>
          </w:tcPr>
          <w:p w14:paraId="4032371A">
            <w:pPr>
              <w:rPr>
                <w:rFonts w:ascii="Arial"/>
                <w:sz w:val="21"/>
              </w:rPr>
            </w:pPr>
          </w:p>
        </w:tc>
        <w:tc>
          <w:tcPr>
            <w:tcW w:w="1356" w:type="dxa"/>
            <w:vAlign w:val="top"/>
          </w:tcPr>
          <w:p w14:paraId="18AB847B">
            <w:pPr>
              <w:spacing w:before="70" w:line="281" w:lineRule="auto"/>
              <w:ind w:left="231" w:right="135" w:hanging="87"/>
              <w:rPr>
                <w:rFonts w:ascii="宋体" w:hAnsi="宋体" w:eastAsia="宋体" w:cs="宋体"/>
                <w:sz w:val="18"/>
                <w:szCs w:val="18"/>
              </w:rPr>
            </w:pPr>
            <w:r>
              <w:rPr>
                <w:rFonts w:ascii="宋体" w:hAnsi="宋体" w:eastAsia="宋体" w:cs="宋体"/>
                <w:spacing w:val="-2"/>
                <w:sz w:val="18"/>
                <w:szCs w:val="18"/>
              </w:rPr>
              <w:t>文化馆免费开</w:t>
            </w:r>
            <w:r>
              <w:rPr>
                <w:rFonts w:ascii="宋体" w:hAnsi="宋体" w:eastAsia="宋体" w:cs="宋体"/>
                <w:spacing w:val="2"/>
                <w:sz w:val="18"/>
                <w:szCs w:val="18"/>
              </w:rPr>
              <w:t xml:space="preserve"> </w:t>
            </w:r>
            <w:r>
              <w:rPr>
                <w:rFonts w:ascii="宋体" w:hAnsi="宋体" w:eastAsia="宋体" w:cs="宋体"/>
                <w:spacing w:val="-2"/>
                <w:sz w:val="18"/>
                <w:szCs w:val="18"/>
              </w:rPr>
              <w:t>放活动场次</w:t>
            </w:r>
          </w:p>
        </w:tc>
        <w:tc>
          <w:tcPr>
            <w:tcW w:w="814" w:type="dxa"/>
            <w:vAlign w:val="top"/>
          </w:tcPr>
          <w:p w14:paraId="0ABDE557">
            <w:pPr>
              <w:spacing w:before="69" w:line="221" w:lineRule="auto"/>
              <w:ind w:left="136"/>
              <w:rPr>
                <w:rFonts w:ascii="宋体" w:hAnsi="宋体" w:eastAsia="宋体" w:cs="宋体"/>
                <w:sz w:val="18"/>
                <w:szCs w:val="18"/>
              </w:rPr>
            </w:pPr>
            <w:r>
              <w:rPr>
                <w:rFonts w:ascii="宋体" w:hAnsi="宋体" w:eastAsia="宋体" w:cs="宋体"/>
                <w:spacing w:val="-6"/>
                <w:sz w:val="18"/>
                <w:szCs w:val="18"/>
              </w:rPr>
              <w:t>≥60</w:t>
            </w:r>
            <w:r>
              <w:rPr>
                <w:rFonts w:ascii="宋体" w:hAnsi="宋体" w:eastAsia="宋体" w:cs="宋体"/>
                <w:spacing w:val="-40"/>
                <w:sz w:val="18"/>
                <w:szCs w:val="18"/>
              </w:rPr>
              <w:t xml:space="preserve"> </w:t>
            </w:r>
            <w:r>
              <w:rPr>
                <w:rFonts w:ascii="宋体" w:hAnsi="宋体" w:eastAsia="宋体" w:cs="宋体"/>
                <w:spacing w:val="-6"/>
                <w:sz w:val="18"/>
                <w:szCs w:val="18"/>
              </w:rPr>
              <w:t>场</w:t>
            </w:r>
          </w:p>
          <w:p w14:paraId="76B98033">
            <w:pPr>
              <w:spacing w:before="96" w:line="220" w:lineRule="auto"/>
              <w:ind w:left="327"/>
              <w:rPr>
                <w:rFonts w:ascii="宋体" w:hAnsi="宋体" w:eastAsia="宋体" w:cs="宋体"/>
                <w:sz w:val="18"/>
                <w:szCs w:val="18"/>
              </w:rPr>
            </w:pPr>
            <w:r>
              <w:rPr>
                <w:rFonts w:ascii="宋体" w:hAnsi="宋体" w:eastAsia="宋体" w:cs="宋体"/>
                <w:sz w:val="18"/>
                <w:szCs w:val="18"/>
              </w:rPr>
              <w:t>次</w:t>
            </w:r>
          </w:p>
        </w:tc>
        <w:tc>
          <w:tcPr>
            <w:tcW w:w="1741" w:type="dxa"/>
            <w:vAlign w:val="top"/>
          </w:tcPr>
          <w:p w14:paraId="6A7847D4">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A2FAF9">
            <w:pPr>
              <w:rPr>
                <w:rFonts w:ascii="Arial"/>
                <w:sz w:val="21"/>
              </w:rPr>
            </w:pPr>
          </w:p>
        </w:tc>
        <w:tc>
          <w:tcPr>
            <w:tcW w:w="773" w:type="dxa"/>
            <w:vAlign w:val="top"/>
          </w:tcPr>
          <w:p w14:paraId="1A498753">
            <w:pPr>
              <w:spacing w:before="225" w:line="242" w:lineRule="auto"/>
              <w:ind w:left="346"/>
              <w:rPr>
                <w:rFonts w:ascii="宋体" w:hAnsi="宋体" w:eastAsia="宋体" w:cs="宋体"/>
                <w:sz w:val="18"/>
                <w:szCs w:val="18"/>
              </w:rPr>
            </w:pPr>
            <w:r>
              <w:rPr>
                <w:rFonts w:ascii="宋体" w:hAnsi="宋体" w:eastAsia="宋体" w:cs="宋体"/>
                <w:sz w:val="18"/>
                <w:szCs w:val="18"/>
              </w:rPr>
              <w:t>4</w:t>
            </w:r>
          </w:p>
        </w:tc>
        <w:tc>
          <w:tcPr>
            <w:tcW w:w="989" w:type="dxa"/>
            <w:vAlign w:val="top"/>
          </w:tcPr>
          <w:p w14:paraId="061BB6E7">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DE7C77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D5A824F">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C6BC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B7CB2B0">
            <w:pPr>
              <w:rPr>
                <w:rFonts w:ascii="Arial"/>
                <w:sz w:val="21"/>
              </w:rPr>
            </w:pPr>
          </w:p>
        </w:tc>
        <w:tc>
          <w:tcPr>
            <w:tcW w:w="1295" w:type="dxa"/>
            <w:vMerge w:val="continue"/>
            <w:tcBorders>
              <w:top w:val="nil"/>
              <w:bottom w:val="nil"/>
            </w:tcBorders>
            <w:vAlign w:val="top"/>
          </w:tcPr>
          <w:p w14:paraId="6EDE076D">
            <w:pPr>
              <w:rPr>
                <w:rFonts w:ascii="Arial"/>
                <w:sz w:val="21"/>
              </w:rPr>
            </w:pPr>
          </w:p>
        </w:tc>
        <w:tc>
          <w:tcPr>
            <w:tcW w:w="1356" w:type="dxa"/>
            <w:vAlign w:val="top"/>
          </w:tcPr>
          <w:p w14:paraId="346A3D61">
            <w:pPr>
              <w:spacing w:before="72" w:line="220" w:lineRule="auto"/>
              <w:ind w:left="148"/>
              <w:rPr>
                <w:rFonts w:ascii="宋体" w:hAnsi="宋体" w:eastAsia="宋体" w:cs="宋体"/>
                <w:sz w:val="18"/>
                <w:szCs w:val="18"/>
              </w:rPr>
            </w:pPr>
            <w:r>
              <w:rPr>
                <w:rFonts w:ascii="宋体" w:hAnsi="宋体" w:eastAsia="宋体" w:cs="宋体"/>
                <w:spacing w:val="-3"/>
                <w:sz w:val="18"/>
                <w:szCs w:val="18"/>
              </w:rPr>
              <w:t>公共文化服务</w:t>
            </w:r>
          </w:p>
          <w:p w14:paraId="206B7E84">
            <w:pPr>
              <w:spacing w:before="97" w:line="220" w:lineRule="auto"/>
              <w:ind w:left="145"/>
              <w:rPr>
                <w:rFonts w:ascii="宋体" w:hAnsi="宋体" w:eastAsia="宋体" w:cs="宋体"/>
                <w:sz w:val="18"/>
                <w:szCs w:val="18"/>
              </w:rPr>
            </w:pPr>
            <w:r>
              <w:rPr>
                <w:rFonts w:ascii="宋体" w:hAnsi="宋体" w:eastAsia="宋体" w:cs="宋体"/>
                <w:spacing w:val="-2"/>
                <w:sz w:val="18"/>
                <w:szCs w:val="18"/>
              </w:rPr>
              <w:t>活动培训场次</w:t>
            </w:r>
          </w:p>
        </w:tc>
        <w:tc>
          <w:tcPr>
            <w:tcW w:w="814" w:type="dxa"/>
            <w:vAlign w:val="top"/>
          </w:tcPr>
          <w:p w14:paraId="4CEC76A5">
            <w:pPr>
              <w:spacing w:before="72" w:line="221" w:lineRule="auto"/>
              <w:ind w:left="136"/>
              <w:rPr>
                <w:rFonts w:ascii="宋体" w:hAnsi="宋体" w:eastAsia="宋体" w:cs="宋体"/>
                <w:sz w:val="18"/>
                <w:szCs w:val="18"/>
              </w:rPr>
            </w:pPr>
            <w:r>
              <w:rPr>
                <w:rFonts w:ascii="宋体" w:hAnsi="宋体" w:eastAsia="宋体" w:cs="宋体"/>
                <w:spacing w:val="-6"/>
                <w:sz w:val="18"/>
                <w:szCs w:val="18"/>
              </w:rPr>
              <w:t>≥30</w:t>
            </w:r>
            <w:r>
              <w:rPr>
                <w:rFonts w:ascii="宋体" w:hAnsi="宋体" w:eastAsia="宋体" w:cs="宋体"/>
                <w:spacing w:val="-40"/>
                <w:sz w:val="18"/>
                <w:szCs w:val="18"/>
              </w:rPr>
              <w:t xml:space="preserve"> </w:t>
            </w:r>
            <w:r>
              <w:rPr>
                <w:rFonts w:ascii="宋体" w:hAnsi="宋体" w:eastAsia="宋体" w:cs="宋体"/>
                <w:spacing w:val="-6"/>
                <w:sz w:val="18"/>
                <w:szCs w:val="18"/>
              </w:rPr>
              <w:t>场</w:t>
            </w:r>
          </w:p>
          <w:p w14:paraId="04C2101A">
            <w:pPr>
              <w:spacing w:before="96" w:line="220" w:lineRule="auto"/>
              <w:ind w:left="327"/>
              <w:rPr>
                <w:rFonts w:ascii="宋体" w:hAnsi="宋体" w:eastAsia="宋体" w:cs="宋体"/>
                <w:sz w:val="18"/>
                <w:szCs w:val="18"/>
              </w:rPr>
            </w:pPr>
            <w:r>
              <w:rPr>
                <w:rFonts w:ascii="宋体" w:hAnsi="宋体" w:eastAsia="宋体" w:cs="宋体"/>
                <w:sz w:val="18"/>
                <w:szCs w:val="18"/>
              </w:rPr>
              <w:t>次</w:t>
            </w:r>
          </w:p>
        </w:tc>
        <w:tc>
          <w:tcPr>
            <w:tcW w:w="1741" w:type="dxa"/>
            <w:vAlign w:val="top"/>
          </w:tcPr>
          <w:p w14:paraId="4FC918B6">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27646C">
            <w:pPr>
              <w:rPr>
                <w:rFonts w:ascii="Arial"/>
                <w:sz w:val="21"/>
              </w:rPr>
            </w:pPr>
          </w:p>
        </w:tc>
        <w:tc>
          <w:tcPr>
            <w:tcW w:w="773" w:type="dxa"/>
            <w:vAlign w:val="top"/>
          </w:tcPr>
          <w:p w14:paraId="36660CE9">
            <w:pPr>
              <w:spacing w:before="228"/>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61A2ABFD">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62BDAA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4236078">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5CC5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BF06BF3">
            <w:pPr>
              <w:rPr>
                <w:rFonts w:ascii="Arial"/>
                <w:sz w:val="21"/>
              </w:rPr>
            </w:pPr>
          </w:p>
        </w:tc>
        <w:tc>
          <w:tcPr>
            <w:tcW w:w="1295" w:type="dxa"/>
            <w:vMerge w:val="continue"/>
            <w:tcBorders>
              <w:top w:val="nil"/>
              <w:bottom w:val="nil"/>
            </w:tcBorders>
            <w:vAlign w:val="top"/>
          </w:tcPr>
          <w:p w14:paraId="3815B9A1">
            <w:pPr>
              <w:rPr>
                <w:rFonts w:ascii="Arial"/>
                <w:sz w:val="21"/>
              </w:rPr>
            </w:pPr>
          </w:p>
        </w:tc>
        <w:tc>
          <w:tcPr>
            <w:tcW w:w="1356" w:type="dxa"/>
            <w:vAlign w:val="top"/>
          </w:tcPr>
          <w:p w14:paraId="09367C1C">
            <w:pPr>
              <w:spacing w:before="72" w:line="220" w:lineRule="auto"/>
              <w:ind w:left="148"/>
              <w:rPr>
                <w:rFonts w:ascii="宋体" w:hAnsi="宋体" w:eastAsia="宋体" w:cs="宋体"/>
                <w:sz w:val="18"/>
                <w:szCs w:val="18"/>
              </w:rPr>
            </w:pPr>
            <w:r>
              <w:rPr>
                <w:rFonts w:ascii="宋体" w:hAnsi="宋体" w:eastAsia="宋体" w:cs="宋体"/>
                <w:spacing w:val="-3"/>
                <w:sz w:val="18"/>
                <w:szCs w:val="18"/>
              </w:rPr>
              <w:t>公共文化服务</w:t>
            </w:r>
          </w:p>
          <w:p w14:paraId="2EF19416">
            <w:pPr>
              <w:spacing w:before="97" w:line="280" w:lineRule="auto"/>
              <w:ind w:left="232" w:right="135" w:hanging="87"/>
              <w:rPr>
                <w:rFonts w:ascii="宋体" w:hAnsi="宋体" w:eastAsia="宋体" w:cs="宋体"/>
                <w:sz w:val="18"/>
                <w:szCs w:val="18"/>
              </w:rPr>
            </w:pPr>
            <w:r>
              <w:rPr>
                <w:rFonts w:ascii="宋体" w:hAnsi="宋体" w:eastAsia="宋体" w:cs="宋体"/>
                <w:spacing w:val="-2"/>
                <w:sz w:val="18"/>
                <w:szCs w:val="18"/>
              </w:rPr>
              <w:t>活动公益性讲</w:t>
            </w:r>
            <w:r>
              <w:rPr>
                <w:rFonts w:ascii="宋体" w:hAnsi="宋体" w:eastAsia="宋体" w:cs="宋体"/>
                <w:spacing w:val="1"/>
                <w:sz w:val="18"/>
                <w:szCs w:val="18"/>
              </w:rPr>
              <w:t xml:space="preserve"> </w:t>
            </w:r>
            <w:r>
              <w:rPr>
                <w:rFonts w:ascii="宋体" w:hAnsi="宋体" w:eastAsia="宋体" w:cs="宋体"/>
                <w:spacing w:val="-2"/>
                <w:sz w:val="18"/>
                <w:szCs w:val="18"/>
              </w:rPr>
              <w:t>座开展场次</w:t>
            </w:r>
          </w:p>
        </w:tc>
        <w:tc>
          <w:tcPr>
            <w:tcW w:w="814" w:type="dxa"/>
            <w:vAlign w:val="top"/>
          </w:tcPr>
          <w:p w14:paraId="6865DFD0">
            <w:pPr>
              <w:spacing w:before="227" w:line="221" w:lineRule="auto"/>
              <w:ind w:left="136"/>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40"/>
                <w:sz w:val="18"/>
                <w:szCs w:val="18"/>
              </w:rPr>
              <w:t xml:space="preserve"> </w:t>
            </w:r>
            <w:r>
              <w:rPr>
                <w:rFonts w:ascii="宋体" w:hAnsi="宋体" w:eastAsia="宋体" w:cs="宋体"/>
                <w:spacing w:val="-6"/>
                <w:sz w:val="18"/>
                <w:szCs w:val="18"/>
              </w:rPr>
              <w:t>场</w:t>
            </w:r>
          </w:p>
          <w:p w14:paraId="3D30060E">
            <w:pPr>
              <w:spacing w:before="96" w:line="220" w:lineRule="auto"/>
              <w:ind w:left="327"/>
              <w:rPr>
                <w:rFonts w:ascii="宋体" w:hAnsi="宋体" w:eastAsia="宋体" w:cs="宋体"/>
                <w:sz w:val="18"/>
                <w:szCs w:val="18"/>
              </w:rPr>
            </w:pPr>
            <w:r>
              <w:rPr>
                <w:rFonts w:ascii="宋体" w:hAnsi="宋体" w:eastAsia="宋体" w:cs="宋体"/>
                <w:sz w:val="18"/>
                <w:szCs w:val="18"/>
              </w:rPr>
              <w:t>次</w:t>
            </w:r>
          </w:p>
        </w:tc>
        <w:tc>
          <w:tcPr>
            <w:tcW w:w="1741" w:type="dxa"/>
            <w:vAlign w:val="top"/>
          </w:tcPr>
          <w:p w14:paraId="3951B795">
            <w:pPr>
              <w:spacing w:line="323" w:lineRule="auto"/>
              <w:rPr>
                <w:rFonts w:ascii="Arial"/>
                <w:sz w:val="21"/>
              </w:rPr>
            </w:pPr>
          </w:p>
          <w:p w14:paraId="6AA4B46A">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C0AECD">
            <w:pPr>
              <w:rPr>
                <w:rFonts w:ascii="Arial"/>
                <w:sz w:val="21"/>
              </w:rPr>
            </w:pPr>
          </w:p>
        </w:tc>
        <w:tc>
          <w:tcPr>
            <w:tcW w:w="773" w:type="dxa"/>
            <w:vAlign w:val="top"/>
          </w:tcPr>
          <w:p w14:paraId="44D75969">
            <w:pPr>
              <w:spacing w:line="323" w:lineRule="auto"/>
              <w:rPr>
                <w:rFonts w:ascii="Arial"/>
                <w:sz w:val="21"/>
              </w:rPr>
            </w:pPr>
          </w:p>
          <w:p w14:paraId="51174DD3">
            <w:pPr>
              <w:spacing w:before="59"/>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7DB8CC68">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DC3A6F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0AC13D2">
            <w:pPr>
              <w:spacing w:line="323" w:lineRule="auto"/>
              <w:rPr>
                <w:rFonts w:ascii="Arial"/>
                <w:sz w:val="21"/>
              </w:rPr>
            </w:pPr>
          </w:p>
          <w:p w14:paraId="3FBBBDB2">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03FE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26F2541">
            <w:pPr>
              <w:rPr>
                <w:rFonts w:ascii="Arial"/>
                <w:sz w:val="21"/>
              </w:rPr>
            </w:pPr>
          </w:p>
        </w:tc>
        <w:tc>
          <w:tcPr>
            <w:tcW w:w="1295" w:type="dxa"/>
            <w:vMerge w:val="continue"/>
            <w:tcBorders>
              <w:top w:val="nil"/>
              <w:bottom w:val="nil"/>
            </w:tcBorders>
            <w:vAlign w:val="top"/>
          </w:tcPr>
          <w:p w14:paraId="13D4A21F">
            <w:pPr>
              <w:rPr>
                <w:rFonts w:ascii="Arial"/>
                <w:sz w:val="21"/>
              </w:rPr>
            </w:pPr>
          </w:p>
        </w:tc>
        <w:tc>
          <w:tcPr>
            <w:tcW w:w="1356" w:type="dxa"/>
            <w:vAlign w:val="top"/>
          </w:tcPr>
          <w:p w14:paraId="2A41A302">
            <w:pPr>
              <w:spacing w:before="72" w:line="220" w:lineRule="auto"/>
              <w:ind w:left="148"/>
              <w:rPr>
                <w:rFonts w:ascii="宋体" w:hAnsi="宋体" w:eastAsia="宋体" w:cs="宋体"/>
                <w:sz w:val="18"/>
                <w:szCs w:val="18"/>
              </w:rPr>
            </w:pPr>
            <w:r>
              <w:rPr>
                <w:rFonts w:ascii="宋体" w:hAnsi="宋体" w:eastAsia="宋体" w:cs="宋体"/>
                <w:spacing w:val="-3"/>
                <w:sz w:val="18"/>
                <w:szCs w:val="18"/>
              </w:rPr>
              <w:t>公共文化服务</w:t>
            </w:r>
          </w:p>
          <w:p w14:paraId="26CAD9E9">
            <w:pPr>
              <w:spacing w:before="97" w:line="220" w:lineRule="auto"/>
              <w:ind w:left="145"/>
              <w:rPr>
                <w:rFonts w:ascii="宋体" w:hAnsi="宋体" w:eastAsia="宋体" w:cs="宋体"/>
                <w:sz w:val="18"/>
                <w:szCs w:val="18"/>
              </w:rPr>
            </w:pPr>
            <w:r>
              <w:rPr>
                <w:rFonts w:ascii="宋体" w:hAnsi="宋体" w:eastAsia="宋体" w:cs="宋体"/>
                <w:spacing w:val="-2"/>
                <w:sz w:val="18"/>
                <w:szCs w:val="18"/>
              </w:rPr>
              <w:t>活动展演场次</w:t>
            </w:r>
          </w:p>
        </w:tc>
        <w:tc>
          <w:tcPr>
            <w:tcW w:w="814" w:type="dxa"/>
            <w:vAlign w:val="top"/>
          </w:tcPr>
          <w:p w14:paraId="0AFF3BC5">
            <w:pPr>
              <w:spacing w:before="72" w:line="280" w:lineRule="auto"/>
              <w:ind w:left="327" w:right="157" w:hanging="145"/>
              <w:rPr>
                <w:rFonts w:ascii="宋体" w:hAnsi="宋体" w:eastAsia="宋体" w:cs="宋体"/>
                <w:sz w:val="18"/>
                <w:szCs w:val="18"/>
              </w:rPr>
            </w:pPr>
            <w:r>
              <w:rPr>
                <w:rFonts w:ascii="宋体" w:hAnsi="宋体" w:eastAsia="宋体" w:cs="宋体"/>
                <w:spacing w:val="-11"/>
                <w:sz w:val="18"/>
                <w:szCs w:val="18"/>
              </w:rPr>
              <w:t>≥6</w:t>
            </w:r>
            <w:r>
              <w:rPr>
                <w:rFonts w:ascii="宋体" w:hAnsi="宋体" w:eastAsia="宋体" w:cs="宋体"/>
                <w:spacing w:val="-39"/>
                <w:sz w:val="18"/>
                <w:szCs w:val="18"/>
              </w:rPr>
              <w:t xml:space="preserve"> </w:t>
            </w:r>
            <w:r>
              <w:rPr>
                <w:rFonts w:ascii="宋体" w:hAnsi="宋体" w:eastAsia="宋体" w:cs="宋体"/>
                <w:spacing w:val="-11"/>
                <w:sz w:val="18"/>
                <w:szCs w:val="18"/>
              </w:rPr>
              <w:t>场</w:t>
            </w:r>
            <w:r>
              <w:rPr>
                <w:rFonts w:ascii="宋体" w:hAnsi="宋体" w:eastAsia="宋体" w:cs="宋体"/>
                <w:sz w:val="18"/>
                <w:szCs w:val="18"/>
              </w:rPr>
              <w:t xml:space="preserve"> 次</w:t>
            </w:r>
          </w:p>
        </w:tc>
        <w:tc>
          <w:tcPr>
            <w:tcW w:w="1741" w:type="dxa"/>
            <w:vAlign w:val="top"/>
          </w:tcPr>
          <w:p w14:paraId="3F3338DA">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7C9B1D">
            <w:pPr>
              <w:rPr>
                <w:rFonts w:ascii="Arial"/>
                <w:sz w:val="21"/>
              </w:rPr>
            </w:pPr>
          </w:p>
        </w:tc>
        <w:tc>
          <w:tcPr>
            <w:tcW w:w="773" w:type="dxa"/>
            <w:vAlign w:val="top"/>
          </w:tcPr>
          <w:p w14:paraId="20A6D0D7">
            <w:pPr>
              <w:spacing w:before="228"/>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5862E016">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B2F6EAB">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1FD2F5">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F16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C0817E">
            <w:pPr>
              <w:rPr>
                <w:rFonts w:ascii="Arial"/>
                <w:sz w:val="21"/>
              </w:rPr>
            </w:pPr>
          </w:p>
        </w:tc>
        <w:tc>
          <w:tcPr>
            <w:tcW w:w="1295" w:type="dxa"/>
            <w:vMerge w:val="continue"/>
            <w:tcBorders>
              <w:top w:val="nil"/>
            </w:tcBorders>
            <w:vAlign w:val="top"/>
          </w:tcPr>
          <w:p w14:paraId="65FB03F8">
            <w:pPr>
              <w:rPr>
                <w:rFonts w:ascii="Arial"/>
                <w:sz w:val="21"/>
              </w:rPr>
            </w:pPr>
          </w:p>
        </w:tc>
        <w:tc>
          <w:tcPr>
            <w:tcW w:w="1356" w:type="dxa"/>
            <w:vAlign w:val="top"/>
          </w:tcPr>
          <w:p w14:paraId="78041D0E">
            <w:pPr>
              <w:spacing w:before="72" w:line="280" w:lineRule="auto"/>
              <w:ind w:left="231" w:right="135" w:hanging="71"/>
              <w:rPr>
                <w:rFonts w:ascii="宋体" w:hAnsi="宋体" w:eastAsia="宋体" w:cs="宋体"/>
                <w:sz w:val="18"/>
                <w:szCs w:val="18"/>
              </w:rPr>
            </w:pPr>
            <w:r>
              <w:rPr>
                <w:rFonts w:ascii="宋体" w:hAnsi="宋体" w:eastAsia="宋体" w:cs="宋体"/>
                <w:spacing w:val="-5"/>
                <w:sz w:val="18"/>
                <w:szCs w:val="18"/>
              </w:rPr>
              <w:t>图书馆免费开</w:t>
            </w:r>
            <w:r>
              <w:rPr>
                <w:rFonts w:ascii="宋体" w:hAnsi="宋体" w:eastAsia="宋体" w:cs="宋体"/>
                <w:spacing w:val="4"/>
                <w:sz w:val="18"/>
                <w:szCs w:val="18"/>
              </w:rPr>
              <w:t xml:space="preserve"> </w:t>
            </w:r>
            <w:r>
              <w:rPr>
                <w:rFonts w:ascii="宋体" w:hAnsi="宋体" w:eastAsia="宋体" w:cs="宋体"/>
                <w:spacing w:val="-2"/>
                <w:sz w:val="18"/>
                <w:szCs w:val="18"/>
              </w:rPr>
              <w:t>放活动场次</w:t>
            </w:r>
          </w:p>
        </w:tc>
        <w:tc>
          <w:tcPr>
            <w:tcW w:w="814" w:type="dxa"/>
            <w:vAlign w:val="top"/>
          </w:tcPr>
          <w:p w14:paraId="2BF9B32B">
            <w:pPr>
              <w:spacing w:before="71" w:line="221" w:lineRule="auto"/>
              <w:ind w:left="136"/>
              <w:rPr>
                <w:rFonts w:ascii="宋体" w:hAnsi="宋体" w:eastAsia="宋体" w:cs="宋体"/>
                <w:sz w:val="18"/>
                <w:szCs w:val="18"/>
              </w:rPr>
            </w:pPr>
            <w:r>
              <w:rPr>
                <w:rFonts w:ascii="宋体" w:hAnsi="宋体" w:eastAsia="宋体" w:cs="宋体"/>
                <w:spacing w:val="-6"/>
                <w:sz w:val="18"/>
                <w:szCs w:val="18"/>
              </w:rPr>
              <w:t>≥28</w:t>
            </w:r>
            <w:r>
              <w:rPr>
                <w:rFonts w:ascii="宋体" w:hAnsi="宋体" w:eastAsia="宋体" w:cs="宋体"/>
                <w:spacing w:val="-40"/>
                <w:sz w:val="18"/>
                <w:szCs w:val="18"/>
              </w:rPr>
              <w:t xml:space="preserve"> </w:t>
            </w:r>
            <w:r>
              <w:rPr>
                <w:rFonts w:ascii="宋体" w:hAnsi="宋体" w:eastAsia="宋体" w:cs="宋体"/>
                <w:spacing w:val="-6"/>
                <w:sz w:val="18"/>
                <w:szCs w:val="18"/>
              </w:rPr>
              <w:t>场</w:t>
            </w:r>
          </w:p>
          <w:p w14:paraId="03CF8349">
            <w:pPr>
              <w:spacing w:before="96" w:line="220" w:lineRule="auto"/>
              <w:ind w:left="327"/>
              <w:rPr>
                <w:rFonts w:ascii="宋体" w:hAnsi="宋体" w:eastAsia="宋体" w:cs="宋体"/>
                <w:sz w:val="18"/>
                <w:szCs w:val="18"/>
              </w:rPr>
            </w:pPr>
            <w:r>
              <w:rPr>
                <w:rFonts w:ascii="宋体" w:hAnsi="宋体" w:eastAsia="宋体" w:cs="宋体"/>
                <w:sz w:val="18"/>
                <w:szCs w:val="18"/>
              </w:rPr>
              <w:t>次</w:t>
            </w:r>
          </w:p>
        </w:tc>
        <w:tc>
          <w:tcPr>
            <w:tcW w:w="1741" w:type="dxa"/>
            <w:vAlign w:val="top"/>
          </w:tcPr>
          <w:p w14:paraId="4142A962">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3B3F09">
            <w:pPr>
              <w:rPr>
                <w:rFonts w:ascii="Arial"/>
                <w:sz w:val="21"/>
              </w:rPr>
            </w:pPr>
          </w:p>
        </w:tc>
        <w:tc>
          <w:tcPr>
            <w:tcW w:w="773" w:type="dxa"/>
            <w:vAlign w:val="top"/>
          </w:tcPr>
          <w:p w14:paraId="4258872B">
            <w:pPr>
              <w:spacing w:before="228"/>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0D053050">
            <w:pPr>
              <w:spacing w:before="72"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9CA3085">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640484E">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7737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EC506C6">
            <w:pPr>
              <w:rPr>
                <w:rFonts w:ascii="Arial"/>
                <w:sz w:val="21"/>
              </w:rPr>
            </w:pPr>
          </w:p>
        </w:tc>
        <w:tc>
          <w:tcPr>
            <w:tcW w:w="1295" w:type="dxa"/>
            <w:vMerge w:val="restart"/>
            <w:tcBorders>
              <w:bottom w:val="nil"/>
            </w:tcBorders>
            <w:vAlign w:val="top"/>
          </w:tcPr>
          <w:p w14:paraId="34A6A4EC">
            <w:pPr>
              <w:spacing w:line="241" w:lineRule="auto"/>
              <w:rPr>
                <w:rFonts w:ascii="Arial"/>
                <w:sz w:val="21"/>
              </w:rPr>
            </w:pPr>
          </w:p>
          <w:p w14:paraId="0095D6CA">
            <w:pPr>
              <w:spacing w:line="241" w:lineRule="auto"/>
              <w:rPr>
                <w:rFonts w:ascii="Arial"/>
                <w:sz w:val="21"/>
              </w:rPr>
            </w:pPr>
          </w:p>
          <w:p w14:paraId="0DED10A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361DA4F7">
            <w:pPr>
              <w:spacing w:before="71"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3230A9CC">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103537CA">
            <w:pPr>
              <w:spacing w:before="228"/>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554FE57B">
            <w:pPr>
              <w:spacing w:before="227" w:line="221" w:lineRule="auto"/>
              <w:ind w:left="519"/>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75F0A6A">
            <w:pPr>
              <w:rPr>
                <w:rFonts w:ascii="Arial"/>
                <w:sz w:val="21"/>
              </w:rPr>
            </w:pPr>
          </w:p>
        </w:tc>
        <w:tc>
          <w:tcPr>
            <w:tcW w:w="773" w:type="dxa"/>
            <w:vAlign w:val="top"/>
          </w:tcPr>
          <w:p w14:paraId="16BF32B6">
            <w:pPr>
              <w:spacing w:before="228"/>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396A15FC">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A946DD8">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0F1C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56F361DE">
            <w:pPr>
              <w:rPr>
                <w:rFonts w:ascii="Arial"/>
                <w:sz w:val="21"/>
              </w:rPr>
            </w:pPr>
          </w:p>
        </w:tc>
        <w:tc>
          <w:tcPr>
            <w:tcW w:w="1295" w:type="dxa"/>
            <w:vMerge w:val="continue"/>
            <w:tcBorders>
              <w:top w:val="nil"/>
            </w:tcBorders>
            <w:vAlign w:val="top"/>
          </w:tcPr>
          <w:p w14:paraId="31D55527">
            <w:pPr>
              <w:rPr>
                <w:rFonts w:ascii="Arial"/>
                <w:sz w:val="21"/>
              </w:rPr>
            </w:pPr>
          </w:p>
        </w:tc>
        <w:tc>
          <w:tcPr>
            <w:tcW w:w="1356" w:type="dxa"/>
            <w:vAlign w:val="top"/>
          </w:tcPr>
          <w:p w14:paraId="2D727A20">
            <w:pPr>
              <w:spacing w:before="227" w:line="220" w:lineRule="auto"/>
              <w:ind w:left="230"/>
              <w:rPr>
                <w:rFonts w:ascii="宋体" w:hAnsi="宋体" w:eastAsia="宋体" w:cs="宋体"/>
                <w:sz w:val="18"/>
                <w:szCs w:val="18"/>
              </w:rPr>
            </w:pPr>
            <w:r>
              <w:rPr>
                <w:rFonts w:ascii="宋体" w:hAnsi="宋体" w:eastAsia="宋体" w:cs="宋体"/>
                <w:spacing w:val="-2"/>
                <w:sz w:val="18"/>
                <w:szCs w:val="18"/>
              </w:rPr>
              <w:t>场馆使用率</w:t>
            </w:r>
          </w:p>
        </w:tc>
        <w:tc>
          <w:tcPr>
            <w:tcW w:w="814" w:type="dxa"/>
            <w:vAlign w:val="top"/>
          </w:tcPr>
          <w:p w14:paraId="7992CCF7">
            <w:pPr>
              <w:spacing w:before="227"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32DEE410">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59C70B">
            <w:pPr>
              <w:rPr>
                <w:rFonts w:ascii="Arial"/>
                <w:sz w:val="21"/>
              </w:rPr>
            </w:pPr>
          </w:p>
        </w:tc>
        <w:tc>
          <w:tcPr>
            <w:tcW w:w="773" w:type="dxa"/>
            <w:vAlign w:val="top"/>
          </w:tcPr>
          <w:p w14:paraId="3E36048D">
            <w:pPr>
              <w:spacing w:before="227"/>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080E4BC2">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80940F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0253545">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FE0D380">
      <w:pPr>
        <w:rPr>
          <w:rFonts w:ascii="Arial"/>
          <w:sz w:val="21"/>
        </w:rPr>
      </w:pPr>
    </w:p>
    <w:p w14:paraId="63953C4D">
      <w:pPr>
        <w:rPr>
          <w:rFonts w:ascii="Arial" w:hAnsi="Arial" w:eastAsia="Arial" w:cs="Arial"/>
          <w:sz w:val="21"/>
          <w:szCs w:val="21"/>
        </w:rPr>
        <w:sectPr>
          <w:footerReference r:id="rId39" w:type="default"/>
          <w:pgSz w:w="11906" w:h="16839"/>
          <w:pgMar w:top="1431" w:right="948" w:bottom="1521" w:left="948" w:header="0" w:footer="1156" w:gutter="0"/>
          <w:cols w:space="720" w:num="1"/>
        </w:sectPr>
      </w:pPr>
    </w:p>
    <w:p w14:paraId="2210225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69097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3AFD5227">
            <w:pPr>
              <w:rPr>
                <w:rFonts w:ascii="Arial"/>
                <w:sz w:val="21"/>
              </w:rPr>
            </w:pPr>
          </w:p>
        </w:tc>
        <w:tc>
          <w:tcPr>
            <w:tcW w:w="1295" w:type="dxa"/>
            <w:vMerge w:val="restart"/>
            <w:tcBorders>
              <w:bottom w:val="nil"/>
            </w:tcBorders>
            <w:vAlign w:val="top"/>
          </w:tcPr>
          <w:p w14:paraId="3B8E3DEB">
            <w:pPr>
              <w:spacing w:line="241" w:lineRule="auto"/>
              <w:rPr>
                <w:rFonts w:ascii="Arial"/>
                <w:sz w:val="21"/>
              </w:rPr>
            </w:pPr>
          </w:p>
          <w:p w14:paraId="6099B080">
            <w:pPr>
              <w:spacing w:line="241" w:lineRule="auto"/>
              <w:rPr>
                <w:rFonts w:ascii="Arial"/>
                <w:sz w:val="21"/>
              </w:rPr>
            </w:pPr>
          </w:p>
          <w:p w14:paraId="6060040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14E40135">
            <w:pPr>
              <w:spacing w:before="71" w:line="220" w:lineRule="auto"/>
              <w:ind w:left="150"/>
              <w:rPr>
                <w:rFonts w:ascii="宋体" w:hAnsi="宋体" w:eastAsia="宋体" w:cs="宋体"/>
                <w:sz w:val="18"/>
                <w:szCs w:val="18"/>
              </w:rPr>
            </w:pPr>
            <w:r>
              <w:rPr>
                <w:rFonts w:ascii="宋体" w:hAnsi="宋体" w:eastAsia="宋体" w:cs="宋体"/>
                <w:spacing w:val="-3"/>
                <w:sz w:val="18"/>
                <w:szCs w:val="18"/>
              </w:rPr>
              <w:t>资金及时拨付</w:t>
            </w:r>
          </w:p>
          <w:p w14:paraId="2F8C23A8">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6A48921F">
            <w:pPr>
              <w:spacing w:before="228"/>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2617DAA">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AB60DC">
            <w:pPr>
              <w:rPr>
                <w:rFonts w:ascii="Arial"/>
                <w:sz w:val="21"/>
              </w:rPr>
            </w:pPr>
          </w:p>
        </w:tc>
        <w:tc>
          <w:tcPr>
            <w:tcW w:w="773" w:type="dxa"/>
            <w:vAlign w:val="top"/>
          </w:tcPr>
          <w:p w14:paraId="308600D1">
            <w:pPr>
              <w:spacing w:before="228"/>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696B4865">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E1A48F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EDAB67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EFC9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B6563DC">
            <w:pPr>
              <w:rPr>
                <w:rFonts w:ascii="Arial"/>
                <w:sz w:val="21"/>
              </w:rPr>
            </w:pPr>
          </w:p>
        </w:tc>
        <w:tc>
          <w:tcPr>
            <w:tcW w:w="1295" w:type="dxa"/>
            <w:vMerge w:val="continue"/>
            <w:tcBorders>
              <w:top w:val="nil"/>
            </w:tcBorders>
            <w:vAlign w:val="top"/>
          </w:tcPr>
          <w:p w14:paraId="3964D985">
            <w:pPr>
              <w:rPr>
                <w:rFonts w:ascii="Arial"/>
                <w:sz w:val="21"/>
              </w:rPr>
            </w:pPr>
          </w:p>
        </w:tc>
        <w:tc>
          <w:tcPr>
            <w:tcW w:w="1356" w:type="dxa"/>
            <w:vAlign w:val="top"/>
          </w:tcPr>
          <w:p w14:paraId="4CDD9A6C">
            <w:pPr>
              <w:spacing w:before="67" w:line="220" w:lineRule="auto"/>
              <w:ind w:left="144"/>
              <w:rPr>
                <w:rFonts w:ascii="宋体" w:hAnsi="宋体" w:eastAsia="宋体" w:cs="宋体"/>
                <w:sz w:val="18"/>
                <w:szCs w:val="18"/>
              </w:rPr>
            </w:pPr>
            <w:r>
              <w:rPr>
                <w:rFonts w:ascii="宋体" w:hAnsi="宋体" w:eastAsia="宋体" w:cs="宋体"/>
                <w:spacing w:val="-2"/>
                <w:sz w:val="18"/>
                <w:szCs w:val="18"/>
              </w:rPr>
              <w:t>各类活动及时</w:t>
            </w:r>
          </w:p>
          <w:p w14:paraId="369AD144">
            <w:pPr>
              <w:spacing w:before="97" w:line="220" w:lineRule="auto"/>
              <w:ind w:left="413"/>
              <w:rPr>
                <w:rFonts w:ascii="宋体" w:hAnsi="宋体" w:eastAsia="宋体" w:cs="宋体"/>
                <w:sz w:val="18"/>
                <w:szCs w:val="18"/>
              </w:rPr>
            </w:pPr>
            <w:r>
              <w:rPr>
                <w:rFonts w:ascii="宋体" w:hAnsi="宋体" w:eastAsia="宋体" w:cs="宋体"/>
                <w:spacing w:val="-3"/>
                <w:sz w:val="18"/>
                <w:szCs w:val="18"/>
              </w:rPr>
              <w:t>完成率</w:t>
            </w:r>
          </w:p>
        </w:tc>
        <w:tc>
          <w:tcPr>
            <w:tcW w:w="814" w:type="dxa"/>
            <w:vAlign w:val="top"/>
          </w:tcPr>
          <w:p w14:paraId="4ADEC2AB">
            <w:pPr>
              <w:spacing w:before="223"/>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3713C39">
            <w:pPr>
              <w:spacing w:before="223"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893F25">
            <w:pPr>
              <w:rPr>
                <w:rFonts w:ascii="Arial"/>
                <w:sz w:val="21"/>
              </w:rPr>
            </w:pPr>
          </w:p>
        </w:tc>
        <w:tc>
          <w:tcPr>
            <w:tcW w:w="773" w:type="dxa"/>
            <w:vAlign w:val="top"/>
          </w:tcPr>
          <w:p w14:paraId="309F999D">
            <w:pPr>
              <w:spacing w:before="223"/>
              <w:ind w:left="350"/>
              <w:rPr>
                <w:rFonts w:ascii="宋体" w:hAnsi="宋体" w:eastAsia="宋体" w:cs="宋体"/>
                <w:sz w:val="18"/>
                <w:szCs w:val="18"/>
              </w:rPr>
            </w:pPr>
            <w:r>
              <w:rPr>
                <w:rFonts w:ascii="宋体" w:hAnsi="宋体" w:eastAsia="宋体" w:cs="宋体"/>
                <w:sz w:val="18"/>
                <w:szCs w:val="18"/>
              </w:rPr>
              <w:t>3</w:t>
            </w:r>
          </w:p>
        </w:tc>
        <w:tc>
          <w:tcPr>
            <w:tcW w:w="989" w:type="dxa"/>
            <w:vAlign w:val="top"/>
          </w:tcPr>
          <w:p w14:paraId="78BEE11A">
            <w:pPr>
              <w:spacing w:before="6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E82839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7D54841">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71A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6FE2A2B8">
            <w:pPr>
              <w:spacing w:line="277" w:lineRule="auto"/>
              <w:rPr>
                <w:rFonts w:ascii="Arial"/>
                <w:sz w:val="21"/>
              </w:rPr>
            </w:pPr>
          </w:p>
          <w:p w14:paraId="56B74A6B">
            <w:pPr>
              <w:spacing w:line="278" w:lineRule="auto"/>
              <w:rPr>
                <w:rFonts w:ascii="Arial"/>
                <w:sz w:val="21"/>
              </w:rPr>
            </w:pPr>
          </w:p>
          <w:p w14:paraId="0358A858">
            <w:pPr>
              <w:spacing w:line="278" w:lineRule="auto"/>
              <w:rPr>
                <w:rFonts w:ascii="Arial"/>
                <w:sz w:val="21"/>
              </w:rPr>
            </w:pPr>
          </w:p>
          <w:p w14:paraId="3D897AAB">
            <w:pPr>
              <w:spacing w:line="278" w:lineRule="auto"/>
              <w:rPr>
                <w:rFonts w:ascii="Arial"/>
                <w:sz w:val="21"/>
              </w:rPr>
            </w:pPr>
          </w:p>
          <w:p w14:paraId="328BB506">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A60F97F">
            <w:pPr>
              <w:spacing w:line="253" w:lineRule="auto"/>
              <w:rPr>
                <w:rFonts w:ascii="Arial"/>
                <w:sz w:val="21"/>
              </w:rPr>
            </w:pPr>
          </w:p>
          <w:p w14:paraId="1BBA9A61">
            <w:pPr>
              <w:spacing w:line="253" w:lineRule="auto"/>
              <w:rPr>
                <w:rFonts w:ascii="Arial"/>
                <w:sz w:val="21"/>
              </w:rPr>
            </w:pPr>
          </w:p>
          <w:p w14:paraId="2ED56F70">
            <w:pPr>
              <w:spacing w:line="253" w:lineRule="auto"/>
              <w:rPr>
                <w:rFonts w:ascii="Arial"/>
                <w:sz w:val="21"/>
              </w:rPr>
            </w:pPr>
          </w:p>
          <w:p w14:paraId="46A8F3F1">
            <w:pPr>
              <w:spacing w:line="253" w:lineRule="auto"/>
              <w:rPr>
                <w:rFonts w:ascii="Arial"/>
                <w:sz w:val="21"/>
              </w:rPr>
            </w:pPr>
          </w:p>
          <w:p w14:paraId="7C0B854C">
            <w:pPr>
              <w:spacing w:line="253" w:lineRule="auto"/>
              <w:rPr>
                <w:rFonts w:ascii="Arial"/>
                <w:sz w:val="21"/>
              </w:rPr>
            </w:pPr>
          </w:p>
          <w:p w14:paraId="6DD68DEF">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196A95EF">
            <w:pPr>
              <w:spacing w:before="70" w:line="281" w:lineRule="auto"/>
              <w:ind w:left="322" w:right="135" w:hanging="178"/>
              <w:rPr>
                <w:rFonts w:ascii="宋体" w:hAnsi="宋体" w:eastAsia="宋体" w:cs="宋体"/>
                <w:sz w:val="18"/>
                <w:szCs w:val="18"/>
              </w:rPr>
            </w:pPr>
            <w:r>
              <w:rPr>
                <w:rFonts w:ascii="宋体" w:hAnsi="宋体" w:eastAsia="宋体" w:cs="宋体"/>
                <w:spacing w:val="-2"/>
                <w:sz w:val="18"/>
                <w:szCs w:val="18"/>
              </w:rPr>
              <w:t>文化馆免费开</w:t>
            </w:r>
            <w:r>
              <w:rPr>
                <w:rFonts w:ascii="宋体" w:hAnsi="宋体" w:eastAsia="宋体" w:cs="宋体"/>
                <w:spacing w:val="2"/>
                <w:sz w:val="18"/>
                <w:szCs w:val="18"/>
              </w:rPr>
              <w:t xml:space="preserve"> </w:t>
            </w:r>
            <w:r>
              <w:rPr>
                <w:rFonts w:ascii="宋体" w:hAnsi="宋体" w:eastAsia="宋体" w:cs="宋体"/>
                <w:spacing w:val="-2"/>
                <w:sz w:val="18"/>
                <w:szCs w:val="18"/>
              </w:rPr>
              <w:t>放活动费</w:t>
            </w:r>
          </w:p>
        </w:tc>
        <w:tc>
          <w:tcPr>
            <w:tcW w:w="814" w:type="dxa"/>
            <w:vAlign w:val="top"/>
          </w:tcPr>
          <w:p w14:paraId="72A3D5D0">
            <w:pPr>
              <w:spacing w:before="225" w:line="221" w:lineRule="auto"/>
              <w:ind w:left="131"/>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tc>
        <w:tc>
          <w:tcPr>
            <w:tcW w:w="1741" w:type="dxa"/>
            <w:vAlign w:val="top"/>
          </w:tcPr>
          <w:p w14:paraId="70600C65">
            <w:pPr>
              <w:spacing w:before="225"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2670348">
            <w:pPr>
              <w:rPr>
                <w:rFonts w:ascii="Arial"/>
                <w:sz w:val="21"/>
              </w:rPr>
            </w:pPr>
          </w:p>
        </w:tc>
        <w:tc>
          <w:tcPr>
            <w:tcW w:w="773" w:type="dxa"/>
            <w:vAlign w:val="top"/>
          </w:tcPr>
          <w:p w14:paraId="5481BFD8">
            <w:pPr>
              <w:spacing w:before="225"/>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82AE56A">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9CDDEC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EFDF50">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E0D4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816932">
            <w:pPr>
              <w:rPr>
                <w:rFonts w:ascii="Arial"/>
                <w:sz w:val="21"/>
              </w:rPr>
            </w:pPr>
          </w:p>
        </w:tc>
        <w:tc>
          <w:tcPr>
            <w:tcW w:w="1295" w:type="dxa"/>
            <w:vMerge w:val="continue"/>
            <w:tcBorders>
              <w:top w:val="nil"/>
              <w:bottom w:val="nil"/>
            </w:tcBorders>
            <w:vAlign w:val="top"/>
          </w:tcPr>
          <w:p w14:paraId="0E657519">
            <w:pPr>
              <w:rPr>
                <w:rFonts w:ascii="Arial"/>
                <w:sz w:val="21"/>
              </w:rPr>
            </w:pPr>
          </w:p>
        </w:tc>
        <w:tc>
          <w:tcPr>
            <w:tcW w:w="1356" w:type="dxa"/>
            <w:vAlign w:val="top"/>
          </w:tcPr>
          <w:p w14:paraId="2B59D7A0">
            <w:pPr>
              <w:spacing w:before="69" w:line="282" w:lineRule="auto"/>
              <w:ind w:left="322" w:right="135" w:hanging="162"/>
              <w:rPr>
                <w:rFonts w:ascii="宋体" w:hAnsi="宋体" w:eastAsia="宋体" w:cs="宋体"/>
                <w:sz w:val="18"/>
                <w:szCs w:val="18"/>
              </w:rPr>
            </w:pPr>
            <w:r>
              <w:rPr>
                <w:rFonts w:ascii="宋体" w:hAnsi="宋体" w:eastAsia="宋体" w:cs="宋体"/>
                <w:spacing w:val="-5"/>
                <w:sz w:val="18"/>
                <w:szCs w:val="18"/>
              </w:rPr>
              <w:t>图书馆免费开</w:t>
            </w:r>
            <w:r>
              <w:rPr>
                <w:rFonts w:ascii="宋体" w:hAnsi="宋体" w:eastAsia="宋体" w:cs="宋体"/>
                <w:spacing w:val="4"/>
                <w:sz w:val="18"/>
                <w:szCs w:val="18"/>
              </w:rPr>
              <w:t xml:space="preserve"> </w:t>
            </w:r>
            <w:r>
              <w:rPr>
                <w:rFonts w:ascii="宋体" w:hAnsi="宋体" w:eastAsia="宋体" w:cs="宋体"/>
                <w:spacing w:val="-2"/>
                <w:sz w:val="18"/>
                <w:szCs w:val="18"/>
              </w:rPr>
              <w:t>放活动费</w:t>
            </w:r>
          </w:p>
        </w:tc>
        <w:tc>
          <w:tcPr>
            <w:tcW w:w="814" w:type="dxa"/>
            <w:vAlign w:val="top"/>
          </w:tcPr>
          <w:p w14:paraId="3AC5645A">
            <w:pPr>
              <w:spacing w:before="225" w:line="221" w:lineRule="auto"/>
              <w:ind w:left="131"/>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tc>
        <w:tc>
          <w:tcPr>
            <w:tcW w:w="1741" w:type="dxa"/>
            <w:vAlign w:val="top"/>
          </w:tcPr>
          <w:p w14:paraId="20D27480">
            <w:pPr>
              <w:spacing w:before="226"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D00CF8A">
            <w:pPr>
              <w:rPr>
                <w:rFonts w:ascii="Arial"/>
                <w:sz w:val="21"/>
              </w:rPr>
            </w:pPr>
          </w:p>
        </w:tc>
        <w:tc>
          <w:tcPr>
            <w:tcW w:w="773" w:type="dxa"/>
            <w:vAlign w:val="top"/>
          </w:tcPr>
          <w:p w14:paraId="321935C5">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7991EC07">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AC12E06">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1855635">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B38C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0FEBE629">
            <w:pPr>
              <w:rPr>
                <w:rFonts w:ascii="Arial"/>
                <w:sz w:val="21"/>
              </w:rPr>
            </w:pPr>
          </w:p>
        </w:tc>
        <w:tc>
          <w:tcPr>
            <w:tcW w:w="1295" w:type="dxa"/>
            <w:vMerge w:val="continue"/>
            <w:tcBorders>
              <w:top w:val="nil"/>
              <w:bottom w:val="nil"/>
            </w:tcBorders>
            <w:vAlign w:val="top"/>
          </w:tcPr>
          <w:p w14:paraId="362988A2">
            <w:pPr>
              <w:rPr>
                <w:rFonts w:ascii="Arial"/>
                <w:sz w:val="21"/>
              </w:rPr>
            </w:pPr>
          </w:p>
        </w:tc>
        <w:tc>
          <w:tcPr>
            <w:tcW w:w="1356" w:type="dxa"/>
            <w:vAlign w:val="top"/>
          </w:tcPr>
          <w:p w14:paraId="336EC619">
            <w:pPr>
              <w:spacing w:before="70" w:line="281" w:lineRule="auto"/>
              <w:ind w:left="322" w:right="135" w:hanging="178"/>
              <w:rPr>
                <w:rFonts w:ascii="宋体" w:hAnsi="宋体" w:eastAsia="宋体" w:cs="宋体"/>
                <w:sz w:val="18"/>
                <w:szCs w:val="18"/>
              </w:rPr>
            </w:pPr>
            <w:r>
              <w:rPr>
                <w:rFonts w:ascii="宋体" w:hAnsi="宋体" w:eastAsia="宋体" w:cs="宋体"/>
                <w:spacing w:val="-2"/>
                <w:sz w:val="18"/>
                <w:szCs w:val="18"/>
              </w:rPr>
              <w:t>美术馆免费开</w:t>
            </w:r>
            <w:r>
              <w:rPr>
                <w:rFonts w:ascii="宋体" w:hAnsi="宋体" w:eastAsia="宋体" w:cs="宋体"/>
                <w:spacing w:val="2"/>
                <w:sz w:val="18"/>
                <w:szCs w:val="18"/>
              </w:rPr>
              <w:t xml:space="preserve"> </w:t>
            </w:r>
            <w:r>
              <w:rPr>
                <w:rFonts w:ascii="宋体" w:hAnsi="宋体" w:eastAsia="宋体" w:cs="宋体"/>
                <w:spacing w:val="-2"/>
                <w:sz w:val="18"/>
                <w:szCs w:val="18"/>
              </w:rPr>
              <w:t>放活动费</w:t>
            </w:r>
          </w:p>
        </w:tc>
        <w:tc>
          <w:tcPr>
            <w:tcW w:w="814" w:type="dxa"/>
            <w:vAlign w:val="top"/>
          </w:tcPr>
          <w:p w14:paraId="2456901C">
            <w:pPr>
              <w:spacing w:before="225" w:line="221" w:lineRule="auto"/>
              <w:ind w:left="131"/>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tc>
        <w:tc>
          <w:tcPr>
            <w:tcW w:w="1741" w:type="dxa"/>
            <w:vAlign w:val="top"/>
          </w:tcPr>
          <w:p w14:paraId="1697F00F">
            <w:pPr>
              <w:spacing w:before="225"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333486E">
            <w:pPr>
              <w:rPr>
                <w:rFonts w:ascii="Arial"/>
                <w:sz w:val="21"/>
              </w:rPr>
            </w:pPr>
          </w:p>
        </w:tc>
        <w:tc>
          <w:tcPr>
            <w:tcW w:w="773" w:type="dxa"/>
            <w:vAlign w:val="top"/>
          </w:tcPr>
          <w:p w14:paraId="1A866E93">
            <w:pPr>
              <w:spacing w:before="225"/>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35E6B10F">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F213B6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D55851F">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D675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4CF09C1A">
            <w:pPr>
              <w:rPr>
                <w:rFonts w:ascii="Arial"/>
                <w:sz w:val="21"/>
              </w:rPr>
            </w:pPr>
          </w:p>
        </w:tc>
        <w:tc>
          <w:tcPr>
            <w:tcW w:w="1295" w:type="dxa"/>
            <w:vMerge w:val="continue"/>
            <w:tcBorders>
              <w:top w:val="nil"/>
            </w:tcBorders>
            <w:vAlign w:val="top"/>
          </w:tcPr>
          <w:p w14:paraId="5F9F1756">
            <w:pPr>
              <w:rPr>
                <w:rFonts w:ascii="Arial"/>
                <w:sz w:val="21"/>
              </w:rPr>
            </w:pPr>
          </w:p>
        </w:tc>
        <w:tc>
          <w:tcPr>
            <w:tcW w:w="1356" w:type="dxa"/>
            <w:vAlign w:val="top"/>
          </w:tcPr>
          <w:p w14:paraId="4368F659">
            <w:pPr>
              <w:spacing w:before="70" w:line="220" w:lineRule="auto"/>
              <w:ind w:left="144"/>
              <w:rPr>
                <w:rFonts w:ascii="宋体" w:hAnsi="宋体" w:eastAsia="宋体" w:cs="宋体"/>
                <w:sz w:val="18"/>
                <w:szCs w:val="18"/>
              </w:rPr>
            </w:pPr>
            <w:r>
              <w:rPr>
                <w:rFonts w:ascii="宋体" w:hAnsi="宋体" w:eastAsia="宋体" w:cs="宋体"/>
                <w:spacing w:val="-2"/>
                <w:sz w:val="18"/>
                <w:szCs w:val="18"/>
              </w:rPr>
              <w:t>各乡镇文化站</w:t>
            </w:r>
          </w:p>
          <w:p w14:paraId="1F4E2A1B">
            <w:pPr>
              <w:spacing w:before="97" w:line="220" w:lineRule="auto"/>
              <w:ind w:left="143"/>
              <w:rPr>
                <w:rFonts w:ascii="宋体" w:hAnsi="宋体" w:eastAsia="宋体" w:cs="宋体"/>
                <w:sz w:val="18"/>
                <w:szCs w:val="18"/>
              </w:rPr>
            </w:pPr>
            <w:r>
              <w:rPr>
                <w:rFonts w:ascii="宋体" w:hAnsi="宋体" w:eastAsia="宋体" w:cs="宋体"/>
                <w:spacing w:val="-2"/>
                <w:sz w:val="18"/>
                <w:szCs w:val="18"/>
              </w:rPr>
              <w:t>开展公共文化</w:t>
            </w:r>
          </w:p>
          <w:p w14:paraId="1405B2F3">
            <w:pPr>
              <w:spacing w:before="97" w:line="221" w:lineRule="auto"/>
              <w:ind w:left="414"/>
              <w:rPr>
                <w:rFonts w:ascii="宋体" w:hAnsi="宋体" w:eastAsia="宋体" w:cs="宋体"/>
                <w:sz w:val="18"/>
                <w:szCs w:val="18"/>
              </w:rPr>
            </w:pPr>
            <w:r>
              <w:rPr>
                <w:rFonts w:ascii="宋体" w:hAnsi="宋体" w:eastAsia="宋体" w:cs="宋体"/>
                <w:spacing w:val="-4"/>
                <w:sz w:val="18"/>
                <w:szCs w:val="18"/>
              </w:rPr>
              <w:t>活动费</w:t>
            </w:r>
          </w:p>
        </w:tc>
        <w:tc>
          <w:tcPr>
            <w:tcW w:w="814" w:type="dxa"/>
            <w:vAlign w:val="top"/>
          </w:tcPr>
          <w:p w14:paraId="4354DC3C">
            <w:pPr>
              <w:spacing w:before="225" w:line="221" w:lineRule="auto"/>
              <w:ind w:left="131"/>
              <w:rPr>
                <w:rFonts w:ascii="宋体" w:hAnsi="宋体" w:eastAsia="宋体" w:cs="宋体"/>
                <w:sz w:val="18"/>
                <w:szCs w:val="18"/>
              </w:rPr>
            </w:pPr>
            <w:r>
              <w:rPr>
                <w:rFonts w:ascii="宋体" w:hAnsi="宋体" w:eastAsia="宋体" w:cs="宋体"/>
                <w:spacing w:val="-8"/>
                <w:sz w:val="18"/>
                <w:szCs w:val="18"/>
              </w:rPr>
              <w:t>≤5</w:t>
            </w:r>
            <w:r>
              <w:rPr>
                <w:rFonts w:ascii="宋体" w:hAnsi="宋体" w:eastAsia="宋体" w:cs="宋体"/>
                <w:spacing w:val="-35"/>
                <w:sz w:val="18"/>
                <w:szCs w:val="18"/>
              </w:rPr>
              <w:t xml:space="preserve"> </w:t>
            </w:r>
            <w:r>
              <w:rPr>
                <w:rFonts w:ascii="宋体" w:hAnsi="宋体" w:eastAsia="宋体" w:cs="宋体"/>
                <w:spacing w:val="-8"/>
                <w:sz w:val="18"/>
                <w:szCs w:val="18"/>
              </w:rPr>
              <w:t>万/</w:t>
            </w:r>
          </w:p>
          <w:p w14:paraId="4BA15E76">
            <w:pPr>
              <w:spacing w:before="96" w:line="220" w:lineRule="auto"/>
              <w:ind w:left="322"/>
              <w:rPr>
                <w:rFonts w:ascii="宋体" w:hAnsi="宋体" w:eastAsia="宋体" w:cs="宋体"/>
                <w:sz w:val="18"/>
                <w:szCs w:val="18"/>
              </w:rPr>
            </w:pPr>
            <w:r>
              <w:rPr>
                <w:rFonts w:ascii="宋体" w:hAnsi="宋体" w:eastAsia="宋体" w:cs="宋体"/>
                <w:sz w:val="18"/>
                <w:szCs w:val="18"/>
              </w:rPr>
              <w:t>个</w:t>
            </w:r>
          </w:p>
        </w:tc>
        <w:tc>
          <w:tcPr>
            <w:tcW w:w="1741" w:type="dxa"/>
            <w:vAlign w:val="top"/>
          </w:tcPr>
          <w:p w14:paraId="47563A3C">
            <w:pPr>
              <w:spacing w:line="321" w:lineRule="auto"/>
              <w:rPr>
                <w:rFonts w:ascii="Arial"/>
                <w:sz w:val="21"/>
              </w:rPr>
            </w:pPr>
          </w:p>
          <w:p w14:paraId="3E081B62">
            <w:pPr>
              <w:spacing w:before="59"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0DDF4B8">
            <w:pPr>
              <w:rPr>
                <w:rFonts w:ascii="Arial"/>
                <w:sz w:val="21"/>
              </w:rPr>
            </w:pPr>
          </w:p>
        </w:tc>
        <w:tc>
          <w:tcPr>
            <w:tcW w:w="773" w:type="dxa"/>
            <w:vAlign w:val="top"/>
          </w:tcPr>
          <w:p w14:paraId="4AE7C2CE">
            <w:pPr>
              <w:spacing w:line="321" w:lineRule="auto"/>
              <w:rPr>
                <w:rFonts w:ascii="Arial"/>
                <w:sz w:val="21"/>
              </w:rPr>
            </w:pPr>
          </w:p>
          <w:p w14:paraId="3AC7FFAB">
            <w:pPr>
              <w:spacing w:before="59"/>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2FEC2AD9">
            <w:pPr>
              <w:spacing w:before="226"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D7DB6F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C2491B6">
            <w:pPr>
              <w:spacing w:line="321" w:lineRule="auto"/>
              <w:rPr>
                <w:rFonts w:ascii="Arial"/>
                <w:sz w:val="21"/>
              </w:rPr>
            </w:pPr>
          </w:p>
          <w:p w14:paraId="6AC32FC2">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CB4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Align w:val="top"/>
          </w:tcPr>
          <w:p w14:paraId="233260A5">
            <w:pPr>
              <w:spacing w:line="316" w:lineRule="auto"/>
              <w:rPr>
                <w:rFonts w:ascii="Arial"/>
                <w:sz w:val="21"/>
              </w:rPr>
            </w:pPr>
          </w:p>
          <w:p w14:paraId="3A757E0E">
            <w:pPr>
              <w:spacing w:line="317" w:lineRule="auto"/>
              <w:rPr>
                <w:rFonts w:ascii="Arial"/>
                <w:sz w:val="21"/>
              </w:rPr>
            </w:pPr>
          </w:p>
          <w:p w14:paraId="304C5C9D">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5B7390E0">
            <w:pPr>
              <w:spacing w:line="316" w:lineRule="auto"/>
              <w:rPr>
                <w:rFonts w:ascii="Arial"/>
                <w:sz w:val="21"/>
              </w:rPr>
            </w:pPr>
          </w:p>
          <w:p w14:paraId="545ABD51">
            <w:pPr>
              <w:spacing w:line="316" w:lineRule="auto"/>
              <w:rPr>
                <w:rFonts w:ascii="Arial"/>
                <w:sz w:val="21"/>
              </w:rPr>
            </w:pPr>
          </w:p>
          <w:p w14:paraId="762D9E7B">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7AFE4D56">
            <w:pPr>
              <w:spacing w:before="70" w:line="220" w:lineRule="auto"/>
              <w:ind w:left="142"/>
              <w:rPr>
                <w:rFonts w:ascii="宋体" w:hAnsi="宋体" w:eastAsia="宋体" w:cs="宋体"/>
                <w:sz w:val="18"/>
                <w:szCs w:val="18"/>
              </w:rPr>
            </w:pPr>
            <w:r>
              <w:rPr>
                <w:rFonts w:ascii="宋体" w:hAnsi="宋体" w:eastAsia="宋体" w:cs="宋体"/>
                <w:spacing w:val="-2"/>
                <w:sz w:val="18"/>
                <w:szCs w:val="18"/>
              </w:rPr>
              <w:t>满足不断增长</w:t>
            </w:r>
          </w:p>
          <w:p w14:paraId="13A44640">
            <w:pPr>
              <w:spacing w:before="97" w:line="221" w:lineRule="auto"/>
              <w:ind w:left="157"/>
              <w:rPr>
                <w:rFonts w:ascii="宋体" w:hAnsi="宋体" w:eastAsia="宋体" w:cs="宋体"/>
                <w:sz w:val="18"/>
                <w:szCs w:val="18"/>
              </w:rPr>
            </w:pPr>
            <w:r>
              <w:rPr>
                <w:rFonts w:ascii="宋体" w:hAnsi="宋体" w:eastAsia="宋体" w:cs="宋体"/>
                <w:spacing w:val="-4"/>
                <w:sz w:val="18"/>
                <w:szCs w:val="18"/>
              </w:rPr>
              <w:t>的全民文化活</w:t>
            </w:r>
          </w:p>
          <w:p w14:paraId="07E5AAAF">
            <w:pPr>
              <w:spacing w:before="97" w:line="219" w:lineRule="auto"/>
              <w:ind w:left="143"/>
              <w:rPr>
                <w:rFonts w:ascii="宋体" w:hAnsi="宋体" w:eastAsia="宋体" w:cs="宋体"/>
                <w:sz w:val="18"/>
                <w:szCs w:val="18"/>
              </w:rPr>
            </w:pPr>
            <w:r>
              <w:rPr>
                <w:rFonts w:ascii="宋体" w:hAnsi="宋体" w:eastAsia="宋体" w:cs="宋体"/>
                <w:spacing w:val="-2"/>
                <w:sz w:val="18"/>
                <w:szCs w:val="18"/>
              </w:rPr>
              <w:t>动需求，促进</w:t>
            </w:r>
          </w:p>
          <w:p w14:paraId="3BD92011">
            <w:pPr>
              <w:spacing w:before="97" w:line="281" w:lineRule="auto"/>
              <w:ind w:left="232" w:right="135" w:hanging="90"/>
              <w:rPr>
                <w:rFonts w:ascii="宋体" w:hAnsi="宋体" w:eastAsia="宋体" w:cs="宋体"/>
                <w:sz w:val="18"/>
                <w:szCs w:val="18"/>
              </w:rPr>
            </w:pPr>
            <w:r>
              <w:rPr>
                <w:rFonts w:ascii="宋体" w:hAnsi="宋体" w:eastAsia="宋体" w:cs="宋体"/>
                <w:spacing w:val="-2"/>
                <w:sz w:val="18"/>
                <w:szCs w:val="18"/>
              </w:rPr>
              <w:t>群众文化活动</w:t>
            </w:r>
            <w:r>
              <w:rPr>
                <w:rFonts w:ascii="宋体" w:hAnsi="宋体" w:eastAsia="宋体" w:cs="宋体"/>
                <w:spacing w:val="3"/>
                <w:sz w:val="18"/>
                <w:szCs w:val="18"/>
              </w:rPr>
              <w:t xml:space="preserve"> </w:t>
            </w:r>
            <w:r>
              <w:rPr>
                <w:rFonts w:ascii="宋体" w:hAnsi="宋体" w:eastAsia="宋体" w:cs="宋体"/>
                <w:spacing w:val="-2"/>
                <w:sz w:val="18"/>
                <w:szCs w:val="18"/>
              </w:rPr>
              <w:t>可持续发展</w:t>
            </w:r>
          </w:p>
        </w:tc>
        <w:tc>
          <w:tcPr>
            <w:tcW w:w="814" w:type="dxa"/>
            <w:vAlign w:val="top"/>
          </w:tcPr>
          <w:p w14:paraId="572CFA79">
            <w:pPr>
              <w:spacing w:line="477" w:lineRule="auto"/>
              <w:rPr>
                <w:rFonts w:ascii="Arial"/>
                <w:sz w:val="21"/>
              </w:rPr>
            </w:pPr>
          </w:p>
          <w:p w14:paraId="478AFA41">
            <w:pPr>
              <w:spacing w:before="58" w:line="221" w:lineRule="auto"/>
              <w:ind w:left="143"/>
              <w:rPr>
                <w:rFonts w:ascii="宋体" w:hAnsi="宋体" w:eastAsia="宋体" w:cs="宋体"/>
                <w:sz w:val="18"/>
                <w:szCs w:val="18"/>
              </w:rPr>
            </w:pPr>
            <w:r>
              <w:rPr>
                <w:rFonts w:ascii="宋体" w:hAnsi="宋体" w:eastAsia="宋体" w:cs="宋体"/>
                <w:spacing w:val="-3"/>
                <w:sz w:val="18"/>
                <w:szCs w:val="18"/>
              </w:rPr>
              <w:t>有效提</w:t>
            </w:r>
          </w:p>
          <w:p w14:paraId="07CC36E2">
            <w:pPr>
              <w:spacing w:before="96" w:line="222" w:lineRule="auto"/>
              <w:ind w:left="324"/>
              <w:rPr>
                <w:rFonts w:ascii="宋体" w:hAnsi="宋体" w:eastAsia="宋体" w:cs="宋体"/>
                <w:sz w:val="18"/>
                <w:szCs w:val="18"/>
              </w:rPr>
            </w:pPr>
            <w:r>
              <w:rPr>
                <w:rFonts w:ascii="宋体" w:hAnsi="宋体" w:eastAsia="宋体" w:cs="宋体"/>
                <w:sz w:val="18"/>
                <w:szCs w:val="18"/>
              </w:rPr>
              <w:t>升</w:t>
            </w:r>
          </w:p>
        </w:tc>
        <w:tc>
          <w:tcPr>
            <w:tcW w:w="1741" w:type="dxa"/>
            <w:vAlign w:val="top"/>
          </w:tcPr>
          <w:p w14:paraId="662AD7BD">
            <w:pPr>
              <w:spacing w:line="316" w:lineRule="auto"/>
              <w:rPr>
                <w:rFonts w:ascii="Arial"/>
                <w:sz w:val="21"/>
              </w:rPr>
            </w:pPr>
          </w:p>
          <w:p w14:paraId="01441150">
            <w:pPr>
              <w:spacing w:line="316" w:lineRule="auto"/>
              <w:rPr>
                <w:rFonts w:ascii="Arial"/>
                <w:sz w:val="21"/>
              </w:rPr>
            </w:pPr>
          </w:p>
          <w:p w14:paraId="4FA37B31">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288C60">
            <w:pPr>
              <w:rPr>
                <w:rFonts w:ascii="Arial"/>
                <w:sz w:val="21"/>
              </w:rPr>
            </w:pPr>
          </w:p>
        </w:tc>
        <w:tc>
          <w:tcPr>
            <w:tcW w:w="773" w:type="dxa"/>
            <w:vAlign w:val="top"/>
          </w:tcPr>
          <w:p w14:paraId="54063B26">
            <w:pPr>
              <w:spacing w:line="316" w:lineRule="auto"/>
              <w:rPr>
                <w:rFonts w:ascii="Arial"/>
                <w:sz w:val="21"/>
              </w:rPr>
            </w:pPr>
          </w:p>
          <w:p w14:paraId="4A9A4CEE">
            <w:pPr>
              <w:spacing w:line="316" w:lineRule="auto"/>
              <w:rPr>
                <w:rFonts w:ascii="Arial"/>
                <w:sz w:val="21"/>
              </w:rPr>
            </w:pPr>
          </w:p>
          <w:p w14:paraId="11183EDF">
            <w:pPr>
              <w:spacing w:before="59"/>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07C23AFA">
            <w:pPr>
              <w:spacing w:line="478" w:lineRule="auto"/>
              <w:rPr>
                <w:rFonts w:ascii="Arial"/>
                <w:sz w:val="21"/>
              </w:rPr>
            </w:pPr>
          </w:p>
          <w:p w14:paraId="37E66F1B">
            <w:pPr>
              <w:spacing w:before="5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E3FDE48">
            <w:pPr>
              <w:spacing w:line="316" w:lineRule="auto"/>
              <w:rPr>
                <w:rFonts w:ascii="Arial"/>
                <w:sz w:val="21"/>
              </w:rPr>
            </w:pPr>
          </w:p>
          <w:p w14:paraId="7D14913A">
            <w:pPr>
              <w:spacing w:line="316" w:lineRule="auto"/>
              <w:rPr>
                <w:rFonts w:ascii="Arial"/>
                <w:sz w:val="21"/>
              </w:rPr>
            </w:pPr>
          </w:p>
          <w:p w14:paraId="05B0EC99">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A70F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4EC87A6">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A971E74">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3AB61774">
            <w:pPr>
              <w:spacing w:before="71" w:line="220" w:lineRule="auto"/>
              <w:ind w:left="144"/>
              <w:rPr>
                <w:rFonts w:ascii="宋体" w:hAnsi="宋体" w:eastAsia="宋体" w:cs="宋体"/>
                <w:sz w:val="18"/>
                <w:szCs w:val="18"/>
              </w:rPr>
            </w:pPr>
            <w:r>
              <w:rPr>
                <w:rFonts w:ascii="宋体" w:hAnsi="宋体" w:eastAsia="宋体" w:cs="宋体"/>
                <w:spacing w:val="-2"/>
                <w:sz w:val="18"/>
                <w:szCs w:val="18"/>
              </w:rPr>
              <w:t>居民群众满意</w:t>
            </w:r>
          </w:p>
          <w:p w14:paraId="5FD6F1C2">
            <w:pPr>
              <w:spacing w:before="97" w:line="221" w:lineRule="auto"/>
              <w:ind w:left="590"/>
              <w:rPr>
                <w:rFonts w:ascii="宋体" w:hAnsi="宋体" w:eastAsia="宋体" w:cs="宋体"/>
                <w:sz w:val="18"/>
                <w:szCs w:val="18"/>
              </w:rPr>
            </w:pPr>
            <w:r>
              <w:rPr>
                <w:rFonts w:ascii="宋体" w:hAnsi="宋体" w:eastAsia="宋体" w:cs="宋体"/>
                <w:sz w:val="18"/>
                <w:szCs w:val="18"/>
              </w:rPr>
              <w:t>度</w:t>
            </w:r>
          </w:p>
        </w:tc>
        <w:tc>
          <w:tcPr>
            <w:tcW w:w="814" w:type="dxa"/>
            <w:vAlign w:val="top"/>
          </w:tcPr>
          <w:p w14:paraId="5136B4FC">
            <w:pPr>
              <w:spacing w:before="227" w:line="238" w:lineRule="auto"/>
              <w:ind w:left="203"/>
              <w:rPr>
                <w:rFonts w:ascii="宋体" w:hAnsi="宋体" w:eastAsia="宋体" w:cs="宋体"/>
                <w:sz w:val="18"/>
                <w:szCs w:val="18"/>
              </w:rPr>
            </w:pPr>
            <w:r>
              <w:rPr>
                <w:rFonts w:ascii="宋体" w:hAnsi="宋体" w:eastAsia="宋体" w:cs="宋体"/>
                <w:spacing w:val="-6"/>
                <w:sz w:val="18"/>
                <w:szCs w:val="18"/>
              </w:rPr>
              <w:t>≥95%</w:t>
            </w:r>
          </w:p>
        </w:tc>
        <w:tc>
          <w:tcPr>
            <w:tcW w:w="1741" w:type="dxa"/>
            <w:vAlign w:val="top"/>
          </w:tcPr>
          <w:p w14:paraId="6503B4B6">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4986AA">
            <w:pPr>
              <w:rPr>
                <w:rFonts w:ascii="Arial"/>
                <w:sz w:val="21"/>
              </w:rPr>
            </w:pPr>
          </w:p>
        </w:tc>
        <w:tc>
          <w:tcPr>
            <w:tcW w:w="773" w:type="dxa"/>
            <w:vAlign w:val="top"/>
          </w:tcPr>
          <w:p w14:paraId="521F3E77">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675988E">
            <w:pPr>
              <w:spacing w:before="71"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3D414677">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C642BF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041A6EB">
      <w:pPr>
        <w:rPr>
          <w:rFonts w:ascii="Arial"/>
          <w:sz w:val="21"/>
        </w:rPr>
      </w:pPr>
    </w:p>
    <w:p w14:paraId="7A253353">
      <w:pPr>
        <w:rPr>
          <w:rFonts w:ascii="Arial" w:hAnsi="Arial" w:eastAsia="Arial" w:cs="Arial"/>
          <w:sz w:val="21"/>
          <w:szCs w:val="21"/>
        </w:rPr>
        <w:sectPr>
          <w:footerReference r:id="rId40" w:type="default"/>
          <w:pgSz w:w="11906" w:h="16839"/>
          <w:pgMar w:top="1431" w:right="948" w:bottom="1521" w:left="948" w:header="0" w:footer="1156" w:gutter="0"/>
          <w:cols w:space="720" w:num="1"/>
        </w:sectPr>
      </w:pPr>
    </w:p>
    <w:p w14:paraId="6348E2D6">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2FA9B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0924B35">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C77B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59C553C">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4E27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BF8FEE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C507312">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7D592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5042D1FA">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0CB505B">
            <w:pPr>
              <w:spacing w:before="67" w:line="219" w:lineRule="auto"/>
              <w:ind w:left="140"/>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5"/>
                <w:sz w:val="18"/>
                <w:szCs w:val="18"/>
              </w:rPr>
              <w:t xml:space="preserve"> </w:t>
            </w:r>
            <w:r>
              <w:rPr>
                <w:rFonts w:ascii="宋体" w:hAnsi="宋体" w:eastAsia="宋体" w:cs="宋体"/>
                <w:spacing w:val="-2"/>
                <w:sz w:val="18"/>
                <w:szCs w:val="18"/>
              </w:rPr>
              <w:t>年广播电视“村村通</w:t>
            </w:r>
            <w:r>
              <w:rPr>
                <w:rFonts w:ascii="宋体" w:hAnsi="宋体" w:eastAsia="宋体" w:cs="宋体"/>
                <w:spacing w:val="-66"/>
                <w:sz w:val="18"/>
                <w:szCs w:val="18"/>
              </w:rPr>
              <w:t xml:space="preserve"> </w:t>
            </w:r>
            <w:r>
              <w:rPr>
                <w:rFonts w:ascii="宋体" w:hAnsi="宋体" w:eastAsia="宋体" w:cs="宋体"/>
                <w:spacing w:val="-2"/>
                <w:sz w:val="18"/>
                <w:szCs w:val="18"/>
              </w:rPr>
              <w:t>”运行维护聘用人员</w:t>
            </w:r>
          </w:p>
          <w:p w14:paraId="316C7904">
            <w:pPr>
              <w:spacing w:before="98" w:line="220" w:lineRule="auto"/>
              <w:ind w:left="701"/>
              <w:rPr>
                <w:rFonts w:ascii="宋体" w:hAnsi="宋体" w:eastAsia="宋体" w:cs="宋体"/>
                <w:sz w:val="18"/>
                <w:szCs w:val="18"/>
              </w:rPr>
            </w:pPr>
            <w:r>
              <w:rPr>
                <w:rFonts w:ascii="宋体" w:hAnsi="宋体" w:eastAsia="宋体" w:cs="宋体"/>
                <w:spacing w:val="-1"/>
                <w:sz w:val="18"/>
                <w:szCs w:val="18"/>
              </w:rPr>
              <w:t>经费预算绩效目标表（自治区）</w:t>
            </w:r>
          </w:p>
        </w:tc>
        <w:tc>
          <w:tcPr>
            <w:tcW w:w="1940" w:type="dxa"/>
            <w:gridSpan w:val="2"/>
            <w:vAlign w:val="top"/>
          </w:tcPr>
          <w:p w14:paraId="124EFA35">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624330E4">
            <w:pPr>
              <w:spacing w:before="222" w:line="220" w:lineRule="auto"/>
              <w:ind w:left="183"/>
              <w:rPr>
                <w:rFonts w:ascii="宋体" w:hAnsi="宋体" w:eastAsia="宋体" w:cs="宋体"/>
                <w:sz w:val="18"/>
                <w:szCs w:val="18"/>
              </w:rPr>
            </w:pPr>
            <w:r>
              <w:rPr>
                <w:rFonts w:ascii="宋体" w:hAnsi="宋体" w:eastAsia="宋体" w:cs="宋体"/>
                <w:spacing w:val="-9"/>
                <w:sz w:val="18"/>
                <w:szCs w:val="18"/>
              </w:rPr>
              <w:t>迪力夏提</w:t>
            </w:r>
            <w:r>
              <w:rPr>
                <w:rFonts w:ascii="宋体" w:hAnsi="宋体" w:eastAsia="宋体" w:cs="宋体"/>
                <w:spacing w:val="-17"/>
                <w:sz w:val="18"/>
                <w:szCs w:val="18"/>
              </w:rPr>
              <w:t xml:space="preserve"> </w:t>
            </w:r>
            <w:r>
              <w:rPr>
                <w:rFonts w:ascii="宋体" w:hAnsi="宋体" w:eastAsia="宋体" w:cs="宋体"/>
                <w:spacing w:val="-9"/>
                <w:sz w:val="18"/>
                <w:szCs w:val="18"/>
              </w:rPr>
              <w:t>·拜迪肉拉</w:t>
            </w:r>
          </w:p>
        </w:tc>
      </w:tr>
      <w:tr w14:paraId="7A5E1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186F5B2">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28070402">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4510BA49">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78A7B9B2">
            <w:pPr>
              <w:spacing w:before="250"/>
              <w:ind w:left="199"/>
              <w:rPr>
                <w:rFonts w:ascii="宋体" w:hAnsi="宋体" w:eastAsia="宋体" w:cs="宋体"/>
                <w:sz w:val="18"/>
                <w:szCs w:val="18"/>
              </w:rPr>
            </w:pPr>
            <w:r>
              <w:rPr>
                <w:rFonts w:ascii="宋体" w:hAnsi="宋体" w:eastAsia="宋体" w:cs="宋体"/>
                <w:spacing w:val="-4"/>
                <w:sz w:val="18"/>
                <w:szCs w:val="18"/>
              </w:rPr>
              <w:t>13.53</w:t>
            </w:r>
          </w:p>
        </w:tc>
        <w:tc>
          <w:tcPr>
            <w:tcW w:w="1741" w:type="dxa"/>
            <w:vAlign w:val="top"/>
          </w:tcPr>
          <w:p w14:paraId="57F31C1D">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F533AE4">
            <w:pPr>
              <w:spacing w:before="250"/>
              <w:ind w:left="377"/>
              <w:rPr>
                <w:rFonts w:ascii="宋体" w:hAnsi="宋体" w:eastAsia="宋体" w:cs="宋体"/>
                <w:sz w:val="18"/>
                <w:szCs w:val="18"/>
              </w:rPr>
            </w:pPr>
            <w:r>
              <w:rPr>
                <w:rFonts w:ascii="宋体" w:hAnsi="宋体" w:eastAsia="宋体" w:cs="宋体"/>
                <w:spacing w:val="-4"/>
                <w:sz w:val="18"/>
                <w:szCs w:val="18"/>
              </w:rPr>
              <w:t>13.53</w:t>
            </w:r>
          </w:p>
        </w:tc>
        <w:tc>
          <w:tcPr>
            <w:tcW w:w="773" w:type="dxa"/>
            <w:vAlign w:val="top"/>
          </w:tcPr>
          <w:p w14:paraId="10BE4ACB">
            <w:pPr>
              <w:spacing w:before="95"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1C6501FD">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77770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2175" w:type="dxa"/>
            <w:gridSpan w:val="2"/>
            <w:vAlign w:val="top"/>
          </w:tcPr>
          <w:p w14:paraId="47A0D3D8">
            <w:pPr>
              <w:spacing w:line="262" w:lineRule="auto"/>
              <w:rPr>
                <w:rFonts w:ascii="Arial"/>
                <w:sz w:val="21"/>
              </w:rPr>
            </w:pPr>
          </w:p>
          <w:p w14:paraId="26E581A4">
            <w:pPr>
              <w:spacing w:line="262" w:lineRule="auto"/>
              <w:rPr>
                <w:rFonts w:ascii="Arial"/>
                <w:sz w:val="21"/>
              </w:rPr>
            </w:pPr>
          </w:p>
          <w:p w14:paraId="6A72B994">
            <w:pPr>
              <w:spacing w:line="262" w:lineRule="auto"/>
              <w:rPr>
                <w:rFonts w:ascii="Arial"/>
                <w:sz w:val="21"/>
              </w:rPr>
            </w:pPr>
          </w:p>
          <w:p w14:paraId="14465997">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AE63C14">
            <w:pPr>
              <w:spacing w:before="67" w:line="320" w:lineRule="auto"/>
              <w:ind w:left="114" w:right="106" w:firstLine="31"/>
              <w:rPr>
                <w:rFonts w:ascii="宋体" w:hAnsi="宋体" w:eastAsia="宋体" w:cs="宋体"/>
                <w:sz w:val="18"/>
                <w:szCs w:val="18"/>
              </w:rPr>
            </w:pPr>
            <w:r>
              <w:rPr>
                <w:rFonts w:ascii="宋体" w:hAnsi="宋体" w:eastAsia="宋体" w:cs="宋体"/>
                <w:spacing w:val="-10"/>
                <w:sz w:val="18"/>
                <w:szCs w:val="18"/>
              </w:rPr>
              <w:t>目标</w:t>
            </w:r>
            <w:r>
              <w:rPr>
                <w:rFonts w:ascii="宋体" w:hAnsi="宋体" w:eastAsia="宋体" w:cs="宋体"/>
                <w:spacing w:val="-25"/>
                <w:sz w:val="18"/>
                <w:szCs w:val="18"/>
              </w:rPr>
              <w:t xml:space="preserve"> </w:t>
            </w:r>
            <w:r>
              <w:rPr>
                <w:rFonts w:ascii="宋体" w:hAnsi="宋体" w:eastAsia="宋体" w:cs="宋体"/>
                <w:spacing w:val="-10"/>
                <w:sz w:val="18"/>
                <w:szCs w:val="18"/>
              </w:rPr>
              <w:t>1：“村村通</w:t>
            </w:r>
            <w:r>
              <w:rPr>
                <w:rFonts w:ascii="宋体" w:hAnsi="宋体" w:eastAsia="宋体" w:cs="宋体"/>
                <w:spacing w:val="-66"/>
                <w:sz w:val="18"/>
                <w:szCs w:val="18"/>
              </w:rPr>
              <w:t xml:space="preserve"> </w:t>
            </w:r>
            <w:r>
              <w:rPr>
                <w:rFonts w:ascii="宋体" w:hAnsi="宋体" w:eastAsia="宋体" w:cs="宋体"/>
                <w:spacing w:val="-10"/>
                <w:sz w:val="18"/>
                <w:szCs w:val="18"/>
              </w:rPr>
              <w:t>”聘用人员</w:t>
            </w:r>
            <w:r>
              <w:rPr>
                <w:rFonts w:ascii="宋体" w:hAnsi="宋体" w:eastAsia="宋体" w:cs="宋体"/>
                <w:spacing w:val="-34"/>
                <w:sz w:val="18"/>
                <w:szCs w:val="18"/>
              </w:rPr>
              <w:t xml:space="preserve"> </w:t>
            </w:r>
            <w:r>
              <w:rPr>
                <w:rFonts w:ascii="宋体" w:hAnsi="宋体" w:eastAsia="宋体" w:cs="宋体"/>
                <w:spacing w:val="-10"/>
                <w:sz w:val="18"/>
                <w:szCs w:val="18"/>
              </w:rPr>
              <w:t>3</w:t>
            </w:r>
            <w:r>
              <w:rPr>
                <w:rFonts w:ascii="宋体" w:hAnsi="宋体" w:eastAsia="宋体" w:cs="宋体"/>
                <w:spacing w:val="-37"/>
                <w:sz w:val="18"/>
                <w:szCs w:val="18"/>
              </w:rPr>
              <w:t xml:space="preserve"> </w:t>
            </w:r>
            <w:r>
              <w:rPr>
                <w:rFonts w:ascii="宋体" w:hAnsi="宋体" w:eastAsia="宋体" w:cs="宋体"/>
                <w:spacing w:val="-10"/>
                <w:sz w:val="18"/>
                <w:szCs w:val="18"/>
              </w:rPr>
              <w:t>人，进行“村村通</w:t>
            </w:r>
            <w:r>
              <w:rPr>
                <w:rFonts w:ascii="宋体" w:hAnsi="宋体" w:eastAsia="宋体" w:cs="宋体"/>
                <w:spacing w:val="-66"/>
                <w:sz w:val="18"/>
                <w:szCs w:val="18"/>
              </w:rPr>
              <w:t xml:space="preserve"> </w:t>
            </w:r>
            <w:r>
              <w:rPr>
                <w:rFonts w:ascii="宋体" w:hAnsi="宋体" w:eastAsia="宋体" w:cs="宋体"/>
                <w:spacing w:val="-10"/>
                <w:sz w:val="18"/>
                <w:szCs w:val="18"/>
              </w:rPr>
              <w:t>”“户户通</w:t>
            </w:r>
            <w:r>
              <w:rPr>
                <w:rFonts w:ascii="宋体" w:hAnsi="宋体" w:eastAsia="宋体" w:cs="宋体"/>
                <w:spacing w:val="-66"/>
                <w:sz w:val="18"/>
                <w:szCs w:val="18"/>
              </w:rPr>
              <w:t xml:space="preserve"> </w:t>
            </w:r>
            <w:r>
              <w:rPr>
                <w:rFonts w:ascii="宋体" w:hAnsi="宋体" w:eastAsia="宋体" w:cs="宋体"/>
                <w:spacing w:val="-10"/>
                <w:sz w:val="18"/>
                <w:szCs w:val="18"/>
              </w:rPr>
              <w:t>”和农村广播“大喇叭</w:t>
            </w:r>
            <w:r>
              <w:rPr>
                <w:rFonts w:ascii="宋体" w:hAnsi="宋体" w:eastAsia="宋体" w:cs="宋体"/>
                <w:spacing w:val="-66"/>
                <w:sz w:val="18"/>
                <w:szCs w:val="18"/>
              </w:rPr>
              <w:t xml:space="preserve"> </w:t>
            </w:r>
            <w:r>
              <w:rPr>
                <w:rFonts w:ascii="宋体" w:hAnsi="宋体" w:eastAsia="宋体" w:cs="宋体"/>
                <w:spacing w:val="-10"/>
                <w:sz w:val="18"/>
                <w:szCs w:val="18"/>
              </w:rPr>
              <w:t>”工程基层运行</w:t>
            </w:r>
            <w:r>
              <w:rPr>
                <w:rFonts w:ascii="宋体" w:hAnsi="宋体" w:eastAsia="宋体" w:cs="宋体"/>
                <w:sz w:val="18"/>
                <w:szCs w:val="18"/>
              </w:rPr>
              <w:t xml:space="preserve"> </w:t>
            </w:r>
            <w:r>
              <w:rPr>
                <w:rFonts w:ascii="宋体" w:hAnsi="宋体" w:eastAsia="宋体" w:cs="宋体"/>
                <w:spacing w:val="-2"/>
                <w:sz w:val="18"/>
                <w:szCs w:val="18"/>
              </w:rPr>
              <w:t>维护工作；</w:t>
            </w:r>
          </w:p>
          <w:p w14:paraId="357CC8B8">
            <w:pPr>
              <w:spacing w:line="220" w:lineRule="auto"/>
              <w:ind w:left="146"/>
              <w:rPr>
                <w:rFonts w:ascii="宋体" w:hAnsi="宋体" w:eastAsia="宋体" w:cs="宋体"/>
                <w:sz w:val="18"/>
                <w:szCs w:val="18"/>
              </w:rPr>
            </w:pPr>
            <w:r>
              <w:rPr>
                <w:rFonts w:ascii="宋体" w:hAnsi="宋体" w:eastAsia="宋体" w:cs="宋体"/>
                <w:spacing w:val="-5"/>
                <w:sz w:val="18"/>
                <w:szCs w:val="18"/>
              </w:rPr>
              <w:t>目标</w:t>
            </w:r>
            <w:r>
              <w:rPr>
                <w:rFonts w:ascii="宋体" w:hAnsi="宋体" w:eastAsia="宋体" w:cs="宋体"/>
                <w:spacing w:val="-21"/>
                <w:sz w:val="18"/>
                <w:szCs w:val="18"/>
              </w:rPr>
              <w:t xml:space="preserve"> </w:t>
            </w:r>
            <w:r>
              <w:rPr>
                <w:rFonts w:ascii="宋体" w:hAnsi="宋体" w:eastAsia="宋体" w:cs="宋体"/>
                <w:spacing w:val="-5"/>
                <w:sz w:val="18"/>
                <w:szCs w:val="18"/>
              </w:rPr>
              <w:t>2：设备维护次数每年不少于</w:t>
            </w:r>
            <w:r>
              <w:rPr>
                <w:rFonts w:ascii="宋体" w:hAnsi="宋体" w:eastAsia="宋体" w:cs="宋体"/>
                <w:spacing w:val="-24"/>
                <w:sz w:val="18"/>
                <w:szCs w:val="18"/>
              </w:rPr>
              <w:t xml:space="preserve"> </w:t>
            </w:r>
            <w:r>
              <w:rPr>
                <w:rFonts w:ascii="宋体" w:hAnsi="宋体" w:eastAsia="宋体" w:cs="宋体"/>
                <w:spacing w:val="-5"/>
                <w:sz w:val="18"/>
                <w:szCs w:val="18"/>
              </w:rPr>
              <w:t>120</w:t>
            </w:r>
            <w:r>
              <w:rPr>
                <w:rFonts w:ascii="宋体" w:hAnsi="宋体" w:eastAsia="宋体" w:cs="宋体"/>
                <w:spacing w:val="-34"/>
                <w:sz w:val="18"/>
                <w:szCs w:val="18"/>
              </w:rPr>
              <w:t xml:space="preserve"> </w:t>
            </w:r>
            <w:r>
              <w:rPr>
                <w:rFonts w:ascii="宋体" w:hAnsi="宋体" w:eastAsia="宋体" w:cs="宋体"/>
                <w:spacing w:val="-5"/>
                <w:sz w:val="18"/>
                <w:szCs w:val="18"/>
              </w:rPr>
              <w:t>次；</w:t>
            </w:r>
          </w:p>
          <w:p w14:paraId="7E92A48A">
            <w:pPr>
              <w:spacing w:before="97" w:line="320" w:lineRule="auto"/>
              <w:ind w:left="113" w:right="56" w:firstLine="32"/>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16"/>
                <w:sz w:val="18"/>
                <w:szCs w:val="18"/>
              </w:rPr>
              <w:t xml:space="preserve"> </w:t>
            </w:r>
            <w:r>
              <w:rPr>
                <w:rFonts w:ascii="宋体" w:hAnsi="宋体" w:eastAsia="宋体" w:cs="宋体"/>
                <w:spacing w:val="-3"/>
                <w:sz w:val="18"/>
                <w:szCs w:val="18"/>
              </w:rPr>
              <w:t>3：人员年工资、社保县级配套资金总计小于等于</w:t>
            </w:r>
            <w:r>
              <w:rPr>
                <w:rFonts w:ascii="宋体" w:hAnsi="宋体" w:eastAsia="宋体" w:cs="宋体"/>
                <w:spacing w:val="-24"/>
                <w:sz w:val="18"/>
                <w:szCs w:val="18"/>
              </w:rPr>
              <w:t xml:space="preserve"> </w:t>
            </w:r>
            <w:r>
              <w:rPr>
                <w:rFonts w:ascii="宋体" w:hAnsi="宋体" w:eastAsia="宋体" w:cs="宋体"/>
                <w:spacing w:val="-3"/>
                <w:sz w:val="18"/>
                <w:szCs w:val="18"/>
              </w:rPr>
              <w:t>13.53</w:t>
            </w:r>
            <w:r>
              <w:rPr>
                <w:rFonts w:ascii="宋体" w:hAnsi="宋体" w:eastAsia="宋体" w:cs="宋体"/>
                <w:spacing w:val="-35"/>
                <w:sz w:val="18"/>
                <w:szCs w:val="18"/>
              </w:rPr>
              <w:t xml:space="preserve"> </w:t>
            </w:r>
            <w:r>
              <w:rPr>
                <w:rFonts w:ascii="宋体" w:hAnsi="宋体" w:eastAsia="宋体" w:cs="宋体"/>
                <w:spacing w:val="-3"/>
                <w:sz w:val="18"/>
                <w:szCs w:val="18"/>
              </w:rPr>
              <w:t>万元，保证运行维护队伍人员稳定、</w:t>
            </w:r>
            <w:r>
              <w:rPr>
                <w:rFonts w:ascii="宋体" w:hAnsi="宋体" w:eastAsia="宋体" w:cs="宋体"/>
                <w:sz w:val="18"/>
                <w:szCs w:val="18"/>
              </w:rPr>
              <w:t xml:space="preserve"> </w:t>
            </w:r>
            <w:r>
              <w:rPr>
                <w:rFonts w:ascii="宋体" w:hAnsi="宋体" w:eastAsia="宋体" w:cs="宋体"/>
                <w:spacing w:val="-1"/>
                <w:sz w:val="18"/>
                <w:szCs w:val="18"/>
              </w:rPr>
              <w:t>理论扎实、技能过硬，实现“小问题不出乡镇，一般问题不出县市</w:t>
            </w:r>
            <w:r>
              <w:rPr>
                <w:rFonts w:ascii="宋体" w:hAnsi="宋体" w:eastAsia="宋体" w:cs="宋体"/>
                <w:spacing w:val="-63"/>
                <w:sz w:val="18"/>
                <w:szCs w:val="18"/>
              </w:rPr>
              <w:t xml:space="preserve"> </w:t>
            </w:r>
            <w:r>
              <w:rPr>
                <w:rFonts w:ascii="宋体" w:hAnsi="宋体" w:eastAsia="宋体" w:cs="宋体"/>
                <w:spacing w:val="-1"/>
                <w:sz w:val="18"/>
                <w:szCs w:val="18"/>
              </w:rPr>
              <w:t>”的运行维护目标；</w:t>
            </w:r>
          </w:p>
          <w:p w14:paraId="3E9416EE">
            <w:pPr>
              <w:spacing w:line="219" w:lineRule="auto"/>
              <w:ind w:left="146"/>
              <w:rPr>
                <w:rFonts w:ascii="宋体" w:hAnsi="宋体" w:eastAsia="宋体" w:cs="宋体"/>
                <w:sz w:val="18"/>
                <w:szCs w:val="18"/>
              </w:rPr>
            </w:pPr>
            <w:r>
              <w:rPr>
                <w:rFonts w:ascii="宋体" w:hAnsi="宋体" w:eastAsia="宋体" w:cs="宋体"/>
                <w:sz w:val="18"/>
                <w:szCs w:val="18"/>
              </w:rPr>
              <w:t>目标4：保证基层意识形态领域宣传阵地得到有效巩固。</w:t>
            </w:r>
          </w:p>
        </w:tc>
      </w:tr>
      <w:tr w14:paraId="1DC2F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C199B1B">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534030B">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2D77B674">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0738F473">
            <w:pPr>
              <w:spacing w:before="226"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17AFA62B">
            <w:pPr>
              <w:spacing w:before="226"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5E4B941">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3DCF1B23">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24D0A181">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2F3A48D2">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40639E0">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381A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3304FF5">
            <w:pPr>
              <w:spacing w:line="246" w:lineRule="auto"/>
              <w:rPr>
                <w:rFonts w:ascii="Arial"/>
                <w:sz w:val="21"/>
              </w:rPr>
            </w:pPr>
          </w:p>
          <w:p w14:paraId="07AB625C">
            <w:pPr>
              <w:spacing w:line="246" w:lineRule="auto"/>
              <w:rPr>
                <w:rFonts w:ascii="Arial"/>
                <w:sz w:val="21"/>
              </w:rPr>
            </w:pPr>
          </w:p>
          <w:p w14:paraId="5158EF37">
            <w:pPr>
              <w:spacing w:line="246" w:lineRule="auto"/>
              <w:rPr>
                <w:rFonts w:ascii="Arial"/>
                <w:sz w:val="21"/>
              </w:rPr>
            </w:pPr>
          </w:p>
          <w:p w14:paraId="2CEB513C">
            <w:pPr>
              <w:spacing w:line="246" w:lineRule="auto"/>
              <w:rPr>
                <w:rFonts w:ascii="Arial"/>
                <w:sz w:val="21"/>
              </w:rPr>
            </w:pPr>
          </w:p>
          <w:p w14:paraId="0B4AA707">
            <w:pPr>
              <w:spacing w:line="246" w:lineRule="auto"/>
              <w:rPr>
                <w:rFonts w:ascii="Arial"/>
                <w:sz w:val="21"/>
              </w:rPr>
            </w:pPr>
          </w:p>
          <w:p w14:paraId="2B3E1C07">
            <w:pPr>
              <w:spacing w:line="246" w:lineRule="auto"/>
              <w:rPr>
                <w:rFonts w:ascii="Arial"/>
                <w:sz w:val="21"/>
              </w:rPr>
            </w:pPr>
          </w:p>
          <w:p w14:paraId="19BE911E">
            <w:pPr>
              <w:spacing w:line="246" w:lineRule="auto"/>
              <w:rPr>
                <w:rFonts w:ascii="Arial"/>
                <w:sz w:val="21"/>
              </w:rPr>
            </w:pPr>
          </w:p>
          <w:p w14:paraId="46D608C4">
            <w:pPr>
              <w:spacing w:line="247" w:lineRule="auto"/>
              <w:rPr>
                <w:rFonts w:ascii="Arial"/>
                <w:sz w:val="21"/>
              </w:rPr>
            </w:pPr>
          </w:p>
          <w:p w14:paraId="53DD5363">
            <w:pPr>
              <w:spacing w:line="247" w:lineRule="auto"/>
              <w:rPr>
                <w:rFonts w:ascii="Arial"/>
                <w:sz w:val="21"/>
              </w:rPr>
            </w:pPr>
          </w:p>
          <w:p w14:paraId="495C9CDA">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24EB0E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39872E0">
            <w:pPr>
              <w:spacing w:line="265" w:lineRule="auto"/>
              <w:rPr>
                <w:rFonts w:ascii="Arial"/>
                <w:sz w:val="21"/>
              </w:rPr>
            </w:pPr>
          </w:p>
          <w:p w14:paraId="77DD0F67">
            <w:pPr>
              <w:spacing w:line="265" w:lineRule="auto"/>
              <w:rPr>
                <w:rFonts w:ascii="Arial"/>
                <w:sz w:val="21"/>
              </w:rPr>
            </w:pPr>
          </w:p>
          <w:p w14:paraId="2BB7C4BE">
            <w:pPr>
              <w:spacing w:line="266" w:lineRule="auto"/>
              <w:rPr>
                <w:rFonts w:ascii="Arial"/>
                <w:sz w:val="21"/>
              </w:rPr>
            </w:pPr>
          </w:p>
          <w:p w14:paraId="0446C99D">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4E11D2A1">
            <w:pPr>
              <w:spacing w:before="226" w:line="220" w:lineRule="auto"/>
              <w:ind w:left="325"/>
              <w:rPr>
                <w:rFonts w:ascii="宋体" w:hAnsi="宋体" w:eastAsia="宋体" w:cs="宋体"/>
                <w:sz w:val="18"/>
                <w:szCs w:val="18"/>
              </w:rPr>
            </w:pPr>
            <w:r>
              <w:rPr>
                <w:rFonts w:ascii="宋体" w:hAnsi="宋体" w:eastAsia="宋体" w:cs="宋体"/>
                <w:spacing w:val="-3"/>
                <w:sz w:val="18"/>
                <w:szCs w:val="18"/>
              </w:rPr>
              <w:t>发放人数</w:t>
            </w:r>
          </w:p>
        </w:tc>
        <w:tc>
          <w:tcPr>
            <w:tcW w:w="814" w:type="dxa"/>
            <w:vAlign w:val="top"/>
          </w:tcPr>
          <w:p w14:paraId="27E1C7E0">
            <w:pPr>
              <w:spacing w:before="226" w:line="223" w:lineRule="auto"/>
              <w:ind w:left="256"/>
              <w:rPr>
                <w:rFonts w:ascii="宋体" w:hAnsi="宋体" w:eastAsia="宋体" w:cs="宋体"/>
                <w:sz w:val="18"/>
                <w:szCs w:val="18"/>
              </w:rPr>
            </w:pPr>
            <w:r>
              <w:rPr>
                <w:rFonts w:ascii="宋体" w:hAnsi="宋体" w:eastAsia="宋体" w:cs="宋体"/>
                <w:spacing w:val="-6"/>
                <w:sz w:val="18"/>
                <w:szCs w:val="18"/>
              </w:rPr>
              <w:t>3</w:t>
            </w:r>
            <w:r>
              <w:rPr>
                <w:rFonts w:ascii="宋体" w:hAnsi="宋体" w:eastAsia="宋体" w:cs="宋体"/>
                <w:spacing w:val="-37"/>
                <w:sz w:val="18"/>
                <w:szCs w:val="18"/>
              </w:rPr>
              <w:t xml:space="preserve"> </w:t>
            </w:r>
            <w:r>
              <w:rPr>
                <w:rFonts w:ascii="宋体" w:hAnsi="宋体" w:eastAsia="宋体" w:cs="宋体"/>
                <w:spacing w:val="-6"/>
                <w:sz w:val="18"/>
                <w:szCs w:val="18"/>
              </w:rPr>
              <w:t>人</w:t>
            </w:r>
          </w:p>
        </w:tc>
        <w:tc>
          <w:tcPr>
            <w:tcW w:w="1741" w:type="dxa"/>
            <w:vAlign w:val="top"/>
          </w:tcPr>
          <w:p w14:paraId="623EE484">
            <w:pPr>
              <w:spacing w:before="226"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1CEF6FB">
            <w:pPr>
              <w:spacing w:before="226" w:line="223" w:lineRule="auto"/>
              <w:ind w:left="435"/>
              <w:rPr>
                <w:rFonts w:ascii="宋体" w:hAnsi="宋体" w:eastAsia="宋体" w:cs="宋体"/>
                <w:sz w:val="18"/>
                <w:szCs w:val="18"/>
              </w:rPr>
            </w:pPr>
            <w:r>
              <w:rPr>
                <w:rFonts w:ascii="宋体" w:hAnsi="宋体" w:eastAsia="宋体" w:cs="宋体"/>
                <w:spacing w:val="-6"/>
                <w:sz w:val="18"/>
                <w:szCs w:val="18"/>
              </w:rPr>
              <w:t>3</w:t>
            </w:r>
            <w:r>
              <w:rPr>
                <w:rFonts w:ascii="宋体" w:hAnsi="宋体" w:eastAsia="宋体" w:cs="宋体"/>
                <w:spacing w:val="-37"/>
                <w:sz w:val="18"/>
                <w:szCs w:val="18"/>
              </w:rPr>
              <w:t xml:space="preserve"> </w:t>
            </w:r>
            <w:r>
              <w:rPr>
                <w:rFonts w:ascii="宋体" w:hAnsi="宋体" w:eastAsia="宋体" w:cs="宋体"/>
                <w:spacing w:val="-6"/>
                <w:sz w:val="18"/>
                <w:szCs w:val="18"/>
              </w:rPr>
              <w:t>人</w:t>
            </w:r>
          </w:p>
        </w:tc>
        <w:tc>
          <w:tcPr>
            <w:tcW w:w="773" w:type="dxa"/>
            <w:vAlign w:val="top"/>
          </w:tcPr>
          <w:p w14:paraId="109B1C19">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AAD8E56">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2210B2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5B8A4BD">
            <w:pPr>
              <w:spacing w:before="226"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6BC8D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34B165">
            <w:pPr>
              <w:rPr>
                <w:rFonts w:ascii="Arial"/>
                <w:sz w:val="21"/>
              </w:rPr>
            </w:pPr>
          </w:p>
        </w:tc>
        <w:tc>
          <w:tcPr>
            <w:tcW w:w="1295" w:type="dxa"/>
            <w:vMerge w:val="continue"/>
            <w:tcBorders>
              <w:top w:val="nil"/>
              <w:bottom w:val="nil"/>
            </w:tcBorders>
            <w:vAlign w:val="top"/>
          </w:tcPr>
          <w:p w14:paraId="7E481C9F">
            <w:pPr>
              <w:rPr>
                <w:rFonts w:ascii="Arial"/>
                <w:sz w:val="21"/>
              </w:rPr>
            </w:pPr>
          </w:p>
        </w:tc>
        <w:tc>
          <w:tcPr>
            <w:tcW w:w="1356" w:type="dxa"/>
            <w:vAlign w:val="top"/>
          </w:tcPr>
          <w:p w14:paraId="6D1176F1">
            <w:pPr>
              <w:spacing w:before="226" w:line="220" w:lineRule="auto"/>
              <w:ind w:left="145"/>
              <w:rPr>
                <w:rFonts w:ascii="宋体" w:hAnsi="宋体" w:eastAsia="宋体" w:cs="宋体"/>
                <w:sz w:val="18"/>
                <w:szCs w:val="18"/>
              </w:rPr>
            </w:pPr>
            <w:r>
              <w:rPr>
                <w:rFonts w:ascii="宋体" w:hAnsi="宋体" w:eastAsia="宋体" w:cs="宋体"/>
                <w:spacing w:val="-2"/>
                <w:sz w:val="18"/>
                <w:szCs w:val="18"/>
              </w:rPr>
              <w:t>设备维护次数</w:t>
            </w:r>
          </w:p>
        </w:tc>
        <w:tc>
          <w:tcPr>
            <w:tcW w:w="814" w:type="dxa"/>
            <w:vAlign w:val="top"/>
          </w:tcPr>
          <w:p w14:paraId="67654BC1">
            <w:pPr>
              <w:spacing w:before="71" w:line="281" w:lineRule="auto"/>
              <w:ind w:left="327" w:right="180" w:hanging="124"/>
              <w:rPr>
                <w:rFonts w:ascii="宋体" w:hAnsi="宋体" w:eastAsia="宋体" w:cs="宋体"/>
                <w:sz w:val="18"/>
                <w:szCs w:val="18"/>
              </w:rPr>
            </w:pPr>
            <w:r>
              <w:rPr>
                <w:rFonts w:ascii="宋体" w:hAnsi="宋体" w:eastAsia="宋体" w:cs="宋体"/>
                <w:spacing w:val="-7"/>
                <w:sz w:val="18"/>
                <w:szCs w:val="18"/>
              </w:rPr>
              <w:t>≥120</w:t>
            </w:r>
            <w:r>
              <w:rPr>
                <w:rFonts w:ascii="宋体" w:hAnsi="宋体" w:eastAsia="宋体" w:cs="宋体"/>
                <w:spacing w:val="2"/>
                <w:sz w:val="18"/>
                <w:szCs w:val="18"/>
              </w:rPr>
              <w:t xml:space="preserve"> </w:t>
            </w:r>
            <w:r>
              <w:rPr>
                <w:rFonts w:ascii="宋体" w:hAnsi="宋体" w:eastAsia="宋体" w:cs="宋体"/>
                <w:sz w:val="18"/>
                <w:szCs w:val="18"/>
              </w:rPr>
              <w:t>次</w:t>
            </w:r>
          </w:p>
        </w:tc>
        <w:tc>
          <w:tcPr>
            <w:tcW w:w="1741" w:type="dxa"/>
            <w:vAlign w:val="top"/>
          </w:tcPr>
          <w:p w14:paraId="541F8605">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51A13B">
            <w:pPr>
              <w:rPr>
                <w:rFonts w:ascii="Arial"/>
                <w:sz w:val="21"/>
              </w:rPr>
            </w:pPr>
          </w:p>
        </w:tc>
        <w:tc>
          <w:tcPr>
            <w:tcW w:w="773" w:type="dxa"/>
            <w:vAlign w:val="top"/>
          </w:tcPr>
          <w:p w14:paraId="26F1A778">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49947A77">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E4F0F4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6D8402C">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21F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741A98">
            <w:pPr>
              <w:rPr>
                <w:rFonts w:ascii="Arial"/>
                <w:sz w:val="21"/>
              </w:rPr>
            </w:pPr>
          </w:p>
        </w:tc>
        <w:tc>
          <w:tcPr>
            <w:tcW w:w="1295" w:type="dxa"/>
            <w:vMerge w:val="continue"/>
            <w:tcBorders>
              <w:top w:val="nil"/>
            </w:tcBorders>
            <w:vAlign w:val="top"/>
          </w:tcPr>
          <w:p w14:paraId="72D112F2">
            <w:pPr>
              <w:rPr>
                <w:rFonts w:ascii="Arial"/>
                <w:sz w:val="21"/>
              </w:rPr>
            </w:pPr>
          </w:p>
        </w:tc>
        <w:tc>
          <w:tcPr>
            <w:tcW w:w="1356" w:type="dxa"/>
            <w:vAlign w:val="top"/>
          </w:tcPr>
          <w:p w14:paraId="36B4E8C5">
            <w:pPr>
              <w:spacing w:before="225" w:line="220" w:lineRule="auto"/>
              <w:ind w:left="142"/>
              <w:rPr>
                <w:rFonts w:ascii="宋体" w:hAnsi="宋体" w:eastAsia="宋体" w:cs="宋体"/>
                <w:sz w:val="18"/>
                <w:szCs w:val="18"/>
              </w:rPr>
            </w:pPr>
            <w:r>
              <w:rPr>
                <w:rFonts w:ascii="宋体" w:hAnsi="宋体" w:eastAsia="宋体" w:cs="宋体"/>
                <w:spacing w:val="-2"/>
                <w:sz w:val="18"/>
                <w:szCs w:val="18"/>
              </w:rPr>
              <w:t>补助发放次数</w:t>
            </w:r>
          </w:p>
        </w:tc>
        <w:tc>
          <w:tcPr>
            <w:tcW w:w="814" w:type="dxa"/>
            <w:vAlign w:val="top"/>
          </w:tcPr>
          <w:p w14:paraId="47D7D294">
            <w:pPr>
              <w:spacing w:before="225" w:line="220" w:lineRule="auto"/>
              <w:ind w:left="220"/>
              <w:rPr>
                <w:rFonts w:ascii="宋体" w:hAnsi="宋体" w:eastAsia="宋体" w:cs="宋体"/>
                <w:sz w:val="18"/>
                <w:szCs w:val="18"/>
              </w:rPr>
            </w:pPr>
            <w:r>
              <w:rPr>
                <w:rFonts w:ascii="宋体" w:hAnsi="宋体" w:eastAsia="宋体" w:cs="宋体"/>
                <w:spacing w:val="-7"/>
                <w:sz w:val="18"/>
                <w:szCs w:val="18"/>
              </w:rPr>
              <w:t>12</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1741" w:type="dxa"/>
            <w:vAlign w:val="top"/>
          </w:tcPr>
          <w:p w14:paraId="7243652E">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7C9537D">
            <w:pPr>
              <w:rPr>
                <w:rFonts w:ascii="Arial"/>
                <w:sz w:val="21"/>
              </w:rPr>
            </w:pPr>
          </w:p>
        </w:tc>
        <w:tc>
          <w:tcPr>
            <w:tcW w:w="773" w:type="dxa"/>
            <w:vAlign w:val="top"/>
          </w:tcPr>
          <w:p w14:paraId="36ABE353">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892C684">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1C12AC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34CF40">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EC81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A76C125">
            <w:pPr>
              <w:rPr>
                <w:rFonts w:ascii="Arial"/>
                <w:sz w:val="21"/>
              </w:rPr>
            </w:pPr>
          </w:p>
        </w:tc>
        <w:tc>
          <w:tcPr>
            <w:tcW w:w="1295" w:type="dxa"/>
            <w:vMerge w:val="restart"/>
            <w:tcBorders>
              <w:bottom w:val="nil"/>
            </w:tcBorders>
            <w:vAlign w:val="top"/>
          </w:tcPr>
          <w:p w14:paraId="41186EEF">
            <w:pPr>
              <w:spacing w:line="265" w:lineRule="auto"/>
              <w:rPr>
                <w:rFonts w:ascii="Arial"/>
                <w:sz w:val="21"/>
              </w:rPr>
            </w:pPr>
          </w:p>
          <w:p w14:paraId="50E1D34F">
            <w:pPr>
              <w:spacing w:line="266" w:lineRule="auto"/>
              <w:rPr>
                <w:rFonts w:ascii="Arial"/>
                <w:sz w:val="21"/>
              </w:rPr>
            </w:pPr>
          </w:p>
          <w:p w14:paraId="5A86E076">
            <w:pPr>
              <w:spacing w:line="266" w:lineRule="auto"/>
              <w:rPr>
                <w:rFonts w:ascii="Arial"/>
                <w:sz w:val="21"/>
              </w:rPr>
            </w:pPr>
          </w:p>
          <w:p w14:paraId="57FE5E26">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56FD030C">
            <w:pPr>
              <w:spacing w:before="69" w:line="220" w:lineRule="auto"/>
              <w:ind w:left="142"/>
              <w:rPr>
                <w:rFonts w:ascii="宋体" w:hAnsi="宋体" w:eastAsia="宋体" w:cs="宋体"/>
                <w:sz w:val="18"/>
                <w:szCs w:val="18"/>
              </w:rPr>
            </w:pPr>
            <w:r>
              <w:rPr>
                <w:rFonts w:ascii="宋体" w:hAnsi="宋体" w:eastAsia="宋体" w:cs="宋体"/>
                <w:spacing w:val="-2"/>
                <w:sz w:val="18"/>
                <w:szCs w:val="18"/>
              </w:rPr>
              <w:t>聘用人员年考</w:t>
            </w:r>
          </w:p>
          <w:p w14:paraId="79289807">
            <w:pPr>
              <w:spacing w:before="97" w:line="220" w:lineRule="auto"/>
              <w:ind w:left="324"/>
              <w:rPr>
                <w:rFonts w:ascii="宋体" w:hAnsi="宋体" w:eastAsia="宋体" w:cs="宋体"/>
                <w:sz w:val="18"/>
                <w:szCs w:val="18"/>
              </w:rPr>
            </w:pPr>
            <w:r>
              <w:rPr>
                <w:rFonts w:ascii="宋体" w:hAnsi="宋体" w:eastAsia="宋体" w:cs="宋体"/>
                <w:spacing w:val="-3"/>
                <w:sz w:val="18"/>
                <w:szCs w:val="18"/>
              </w:rPr>
              <w:t>核合格率</w:t>
            </w:r>
          </w:p>
        </w:tc>
        <w:tc>
          <w:tcPr>
            <w:tcW w:w="814" w:type="dxa"/>
            <w:vAlign w:val="top"/>
          </w:tcPr>
          <w:p w14:paraId="392EA186">
            <w:pPr>
              <w:spacing w:before="225"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17976B00">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FF7201">
            <w:pPr>
              <w:rPr>
                <w:rFonts w:ascii="Arial"/>
                <w:sz w:val="21"/>
              </w:rPr>
            </w:pPr>
          </w:p>
        </w:tc>
        <w:tc>
          <w:tcPr>
            <w:tcW w:w="773" w:type="dxa"/>
            <w:vAlign w:val="top"/>
          </w:tcPr>
          <w:p w14:paraId="111CB32D">
            <w:pPr>
              <w:spacing w:before="225"/>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62F1875">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55D114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EBE6CC">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0084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071E7E8">
            <w:pPr>
              <w:rPr>
                <w:rFonts w:ascii="Arial"/>
                <w:sz w:val="21"/>
              </w:rPr>
            </w:pPr>
          </w:p>
        </w:tc>
        <w:tc>
          <w:tcPr>
            <w:tcW w:w="1295" w:type="dxa"/>
            <w:vMerge w:val="continue"/>
            <w:tcBorders>
              <w:top w:val="nil"/>
              <w:bottom w:val="nil"/>
            </w:tcBorders>
            <w:vAlign w:val="top"/>
          </w:tcPr>
          <w:p w14:paraId="06E8DEBC">
            <w:pPr>
              <w:rPr>
                <w:rFonts w:ascii="Arial"/>
                <w:sz w:val="21"/>
              </w:rPr>
            </w:pPr>
          </w:p>
        </w:tc>
        <w:tc>
          <w:tcPr>
            <w:tcW w:w="1356" w:type="dxa"/>
            <w:vAlign w:val="top"/>
          </w:tcPr>
          <w:p w14:paraId="31DBFF13">
            <w:pPr>
              <w:spacing w:before="71"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7C1B65AF">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6B4C7D59">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771FBC3A">
            <w:pPr>
              <w:spacing w:before="227" w:line="221" w:lineRule="auto"/>
              <w:ind w:left="519"/>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A8FF285">
            <w:pPr>
              <w:rPr>
                <w:rFonts w:ascii="Arial"/>
                <w:sz w:val="21"/>
              </w:rPr>
            </w:pPr>
          </w:p>
        </w:tc>
        <w:tc>
          <w:tcPr>
            <w:tcW w:w="773" w:type="dxa"/>
            <w:vAlign w:val="top"/>
          </w:tcPr>
          <w:p w14:paraId="3C1572BD">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08B72F55">
            <w:pPr>
              <w:spacing w:before="227"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D9A3BF6">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CC42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8206BF6">
            <w:pPr>
              <w:rPr>
                <w:rFonts w:ascii="Arial"/>
                <w:sz w:val="21"/>
              </w:rPr>
            </w:pPr>
          </w:p>
        </w:tc>
        <w:tc>
          <w:tcPr>
            <w:tcW w:w="1295" w:type="dxa"/>
            <w:vMerge w:val="continue"/>
            <w:tcBorders>
              <w:top w:val="nil"/>
            </w:tcBorders>
            <w:vAlign w:val="top"/>
          </w:tcPr>
          <w:p w14:paraId="6010DFBC">
            <w:pPr>
              <w:rPr>
                <w:rFonts w:ascii="Arial"/>
                <w:sz w:val="21"/>
              </w:rPr>
            </w:pPr>
          </w:p>
        </w:tc>
        <w:tc>
          <w:tcPr>
            <w:tcW w:w="1356" w:type="dxa"/>
            <w:vAlign w:val="top"/>
          </w:tcPr>
          <w:p w14:paraId="696B4B63">
            <w:pPr>
              <w:spacing w:before="70" w:line="221" w:lineRule="auto"/>
              <w:ind w:left="145"/>
              <w:rPr>
                <w:rFonts w:ascii="宋体" w:hAnsi="宋体" w:eastAsia="宋体" w:cs="宋体"/>
                <w:sz w:val="18"/>
                <w:szCs w:val="18"/>
              </w:rPr>
            </w:pPr>
            <w:r>
              <w:rPr>
                <w:rFonts w:ascii="宋体" w:hAnsi="宋体" w:eastAsia="宋体" w:cs="宋体"/>
                <w:spacing w:val="-2"/>
                <w:sz w:val="18"/>
                <w:szCs w:val="18"/>
              </w:rPr>
              <w:t>设备维护覆盖</w:t>
            </w:r>
          </w:p>
          <w:p w14:paraId="11275BAA">
            <w:pPr>
              <w:spacing w:before="96"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6F8A19E0">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B4033AD">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ACFD39">
            <w:pPr>
              <w:rPr>
                <w:rFonts w:ascii="Arial"/>
                <w:sz w:val="21"/>
              </w:rPr>
            </w:pPr>
          </w:p>
        </w:tc>
        <w:tc>
          <w:tcPr>
            <w:tcW w:w="773" w:type="dxa"/>
            <w:vAlign w:val="top"/>
          </w:tcPr>
          <w:p w14:paraId="23E813DA">
            <w:pPr>
              <w:spacing w:before="227"/>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3FAFF44D">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86FA879">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18AD43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2CEC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D3983F1">
            <w:pPr>
              <w:rPr>
                <w:rFonts w:ascii="Arial"/>
                <w:sz w:val="21"/>
              </w:rPr>
            </w:pPr>
          </w:p>
        </w:tc>
        <w:tc>
          <w:tcPr>
            <w:tcW w:w="1295" w:type="dxa"/>
            <w:vMerge w:val="restart"/>
            <w:tcBorders>
              <w:bottom w:val="nil"/>
            </w:tcBorders>
            <w:vAlign w:val="top"/>
          </w:tcPr>
          <w:p w14:paraId="13E15486">
            <w:pPr>
              <w:rPr>
                <w:rFonts w:ascii="Arial"/>
                <w:sz w:val="21"/>
              </w:rPr>
            </w:pPr>
          </w:p>
          <w:p w14:paraId="528341E0">
            <w:pPr>
              <w:spacing w:line="241" w:lineRule="auto"/>
              <w:rPr>
                <w:rFonts w:ascii="Arial"/>
                <w:sz w:val="21"/>
              </w:rPr>
            </w:pPr>
          </w:p>
          <w:p w14:paraId="6CF71D95">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4FA929B4">
            <w:pPr>
              <w:spacing w:before="70" w:line="220" w:lineRule="auto"/>
              <w:ind w:left="145"/>
              <w:rPr>
                <w:rFonts w:ascii="宋体" w:hAnsi="宋体" w:eastAsia="宋体" w:cs="宋体"/>
                <w:sz w:val="18"/>
                <w:szCs w:val="18"/>
              </w:rPr>
            </w:pPr>
            <w:r>
              <w:rPr>
                <w:rFonts w:ascii="宋体" w:hAnsi="宋体" w:eastAsia="宋体" w:cs="宋体"/>
                <w:spacing w:val="-2"/>
                <w:sz w:val="18"/>
                <w:szCs w:val="18"/>
              </w:rPr>
              <w:t>项目及时完成</w:t>
            </w:r>
          </w:p>
          <w:p w14:paraId="082E25C1">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401E03B5">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5E8ED743">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9EBEF8">
            <w:pPr>
              <w:rPr>
                <w:rFonts w:ascii="Arial"/>
                <w:sz w:val="21"/>
              </w:rPr>
            </w:pPr>
          </w:p>
        </w:tc>
        <w:tc>
          <w:tcPr>
            <w:tcW w:w="773" w:type="dxa"/>
            <w:vAlign w:val="top"/>
          </w:tcPr>
          <w:p w14:paraId="756ECC9E">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AA9CA3B">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ED3589D">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FE997D">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B1A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E883725">
            <w:pPr>
              <w:rPr>
                <w:rFonts w:ascii="Arial"/>
                <w:sz w:val="21"/>
              </w:rPr>
            </w:pPr>
          </w:p>
        </w:tc>
        <w:tc>
          <w:tcPr>
            <w:tcW w:w="1295" w:type="dxa"/>
            <w:vMerge w:val="continue"/>
            <w:tcBorders>
              <w:top w:val="nil"/>
            </w:tcBorders>
            <w:vAlign w:val="top"/>
          </w:tcPr>
          <w:p w14:paraId="3E0D2443">
            <w:pPr>
              <w:rPr>
                <w:rFonts w:ascii="Arial"/>
                <w:sz w:val="21"/>
              </w:rPr>
            </w:pPr>
          </w:p>
        </w:tc>
        <w:tc>
          <w:tcPr>
            <w:tcW w:w="1356" w:type="dxa"/>
            <w:vAlign w:val="top"/>
          </w:tcPr>
          <w:p w14:paraId="2E34F6BE">
            <w:pPr>
              <w:spacing w:before="69" w:line="221" w:lineRule="auto"/>
              <w:ind w:left="142"/>
              <w:rPr>
                <w:rFonts w:ascii="宋体" w:hAnsi="宋体" w:eastAsia="宋体" w:cs="宋体"/>
                <w:sz w:val="18"/>
                <w:szCs w:val="18"/>
              </w:rPr>
            </w:pPr>
            <w:r>
              <w:rPr>
                <w:rFonts w:ascii="宋体" w:hAnsi="宋体" w:eastAsia="宋体" w:cs="宋体"/>
                <w:spacing w:val="-2"/>
                <w:sz w:val="18"/>
                <w:szCs w:val="18"/>
              </w:rPr>
              <w:t>补助发放及时</w:t>
            </w:r>
          </w:p>
          <w:p w14:paraId="7795052E">
            <w:pPr>
              <w:spacing w:before="96"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22417FFE">
            <w:pPr>
              <w:spacing w:before="226"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57F153F3">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C49A41">
            <w:pPr>
              <w:rPr>
                <w:rFonts w:ascii="Arial"/>
                <w:sz w:val="21"/>
              </w:rPr>
            </w:pPr>
          </w:p>
        </w:tc>
        <w:tc>
          <w:tcPr>
            <w:tcW w:w="773" w:type="dxa"/>
            <w:vAlign w:val="top"/>
          </w:tcPr>
          <w:p w14:paraId="413B828A">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6CC9896E">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E57582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0DD8769">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2101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65FF2E3C">
            <w:pPr>
              <w:spacing w:before="226"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68506294">
            <w:pPr>
              <w:spacing w:line="321" w:lineRule="auto"/>
              <w:rPr>
                <w:rFonts w:ascii="Arial"/>
                <w:sz w:val="21"/>
              </w:rPr>
            </w:pPr>
          </w:p>
          <w:p w14:paraId="2B2EBE34">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65C93A99">
            <w:pPr>
              <w:spacing w:line="321" w:lineRule="auto"/>
              <w:rPr>
                <w:rFonts w:ascii="Arial"/>
                <w:sz w:val="21"/>
              </w:rPr>
            </w:pPr>
          </w:p>
          <w:p w14:paraId="4C462E0E">
            <w:pPr>
              <w:spacing w:before="58" w:line="221" w:lineRule="auto"/>
              <w:ind w:left="145"/>
              <w:rPr>
                <w:rFonts w:ascii="宋体" w:hAnsi="宋体" w:eastAsia="宋体" w:cs="宋体"/>
                <w:sz w:val="18"/>
                <w:szCs w:val="18"/>
              </w:rPr>
            </w:pPr>
            <w:r>
              <w:rPr>
                <w:rFonts w:ascii="宋体" w:hAnsi="宋体" w:eastAsia="宋体" w:cs="宋体"/>
                <w:spacing w:val="-2"/>
                <w:sz w:val="18"/>
                <w:szCs w:val="18"/>
              </w:rPr>
              <w:t>发放补助费用</w:t>
            </w:r>
          </w:p>
        </w:tc>
        <w:tc>
          <w:tcPr>
            <w:tcW w:w="814" w:type="dxa"/>
            <w:vAlign w:val="top"/>
          </w:tcPr>
          <w:p w14:paraId="7E317A6B">
            <w:pPr>
              <w:spacing w:before="69" w:line="320" w:lineRule="auto"/>
              <w:ind w:left="189" w:right="134" w:hanging="34"/>
              <w:rPr>
                <w:rFonts w:ascii="宋体" w:hAnsi="宋体" w:eastAsia="宋体" w:cs="宋体"/>
                <w:sz w:val="18"/>
                <w:szCs w:val="18"/>
              </w:rPr>
            </w:pPr>
            <w:r>
              <w:rPr>
                <w:rFonts w:ascii="宋体" w:hAnsi="宋体" w:eastAsia="宋体" w:cs="宋体"/>
                <w:spacing w:val="-5"/>
                <w:sz w:val="18"/>
                <w:szCs w:val="18"/>
              </w:rPr>
              <w:t>≤4.51</w:t>
            </w:r>
            <w:r>
              <w:rPr>
                <w:rFonts w:ascii="宋体" w:hAnsi="宋体" w:eastAsia="宋体" w:cs="宋体"/>
                <w:spacing w:val="3"/>
                <w:sz w:val="18"/>
                <w:szCs w:val="18"/>
              </w:rPr>
              <w:t xml:space="preserve"> </w:t>
            </w:r>
            <w:r>
              <w:rPr>
                <w:rFonts w:ascii="宋体" w:hAnsi="宋体" w:eastAsia="宋体" w:cs="宋体"/>
                <w:spacing w:val="-4"/>
                <w:sz w:val="18"/>
                <w:szCs w:val="18"/>
              </w:rPr>
              <w:t>万元/</w:t>
            </w:r>
          </w:p>
          <w:p w14:paraId="263036E7">
            <w:pPr>
              <w:spacing w:line="220" w:lineRule="auto"/>
              <w:ind w:left="187"/>
              <w:rPr>
                <w:rFonts w:ascii="宋体" w:hAnsi="宋体" w:eastAsia="宋体" w:cs="宋体"/>
                <w:sz w:val="18"/>
                <w:szCs w:val="18"/>
              </w:rPr>
            </w:pPr>
            <w:r>
              <w:rPr>
                <w:rFonts w:ascii="宋体" w:hAnsi="宋体" w:eastAsia="宋体" w:cs="宋体"/>
                <w:spacing w:val="-3"/>
                <w:sz w:val="18"/>
                <w:szCs w:val="18"/>
              </w:rPr>
              <w:t>人/年</w:t>
            </w:r>
          </w:p>
        </w:tc>
        <w:tc>
          <w:tcPr>
            <w:tcW w:w="1741" w:type="dxa"/>
            <w:vAlign w:val="top"/>
          </w:tcPr>
          <w:p w14:paraId="63F3B9E5">
            <w:pPr>
              <w:spacing w:line="321" w:lineRule="auto"/>
              <w:rPr>
                <w:rFonts w:ascii="Arial"/>
                <w:sz w:val="21"/>
              </w:rPr>
            </w:pPr>
          </w:p>
          <w:p w14:paraId="1E852877">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78C2A7F">
            <w:pPr>
              <w:rPr>
                <w:rFonts w:ascii="Arial"/>
                <w:sz w:val="21"/>
              </w:rPr>
            </w:pPr>
          </w:p>
        </w:tc>
        <w:tc>
          <w:tcPr>
            <w:tcW w:w="773" w:type="dxa"/>
            <w:vAlign w:val="top"/>
          </w:tcPr>
          <w:p w14:paraId="5D3C94F7">
            <w:pPr>
              <w:spacing w:line="321" w:lineRule="auto"/>
              <w:rPr>
                <w:rFonts w:ascii="Arial"/>
                <w:sz w:val="21"/>
              </w:rPr>
            </w:pPr>
          </w:p>
          <w:p w14:paraId="41582586">
            <w:pPr>
              <w:spacing w:before="59"/>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4969BB3D">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22ECA0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6211579">
            <w:pPr>
              <w:spacing w:line="321" w:lineRule="auto"/>
              <w:rPr>
                <w:rFonts w:ascii="Arial"/>
                <w:sz w:val="21"/>
              </w:rPr>
            </w:pPr>
          </w:p>
          <w:p w14:paraId="301E3CA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A400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00D42196">
            <w:pPr>
              <w:spacing w:line="477" w:lineRule="auto"/>
              <w:rPr>
                <w:rFonts w:ascii="Arial"/>
                <w:sz w:val="21"/>
              </w:rPr>
            </w:pPr>
          </w:p>
          <w:p w14:paraId="0E6DE6E9">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61302BBF">
            <w:pPr>
              <w:spacing w:line="477" w:lineRule="auto"/>
              <w:rPr>
                <w:rFonts w:ascii="Arial"/>
                <w:sz w:val="21"/>
              </w:rPr>
            </w:pPr>
          </w:p>
          <w:p w14:paraId="3CC6D181">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03EEFFA3">
            <w:pPr>
              <w:spacing w:before="70" w:line="219" w:lineRule="auto"/>
              <w:ind w:left="143"/>
              <w:rPr>
                <w:rFonts w:ascii="宋体" w:hAnsi="宋体" w:eastAsia="宋体" w:cs="宋体"/>
                <w:sz w:val="18"/>
                <w:szCs w:val="18"/>
              </w:rPr>
            </w:pPr>
            <w:r>
              <w:rPr>
                <w:rFonts w:ascii="宋体" w:hAnsi="宋体" w:eastAsia="宋体" w:cs="宋体"/>
                <w:spacing w:val="-2"/>
                <w:sz w:val="18"/>
                <w:szCs w:val="18"/>
              </w:rPr>
              <w:t>稳定村村通运</w:t>
            </w:r>
          </w:p>
          <w:p w14:paraId="58773F85">
            <w:pPr>
              <w:spacing w:before="97" w:line="221" w:lineRule="auto"/>
              <w:ind w:left="145"/>
              <w:rPr>
                <w:rFonts w:ascii="宋体" w:hAnsi="宋体" w:eastAsia="宋体" w:cs="宋体"/>
                <w:sz w:val="18"/>
                <w:szCs w:val="18"/>
              </w:rPr>
            </w:pPr>
            <w:r>
              <w:rPr>
                <w:rFonts w:ascii="宋体" w:hAnsi="宋体" w:eastAsia="宋体" w:cs="宋体"/>
                <w:spacing w:val="-2"/>
                <w:sz w:val="18"/>
                <w:szCs w:val="18"/>
              </w:rPr>
              <w:t>行维护人员队</w:t>
            </w:r>
          </w:p>
          <w:p w14:paraId="1BFD628B">
            <w:pPr>
              <w:spacing w:before="96" w:line="220" w:lineRule="auto"/>
              <w:ind w:left="142"/>
              <w:rPr>
                <w:rFonts w:ascii="宋体" w:hAnsi="宋体" w:eastAsia="宋体" w:cs="宋体"/>
                <w:sz w:val="18"/>
                <w:szCs w:val="18"/>
              </w:rPr>
            </w:pPr>
            <w:r>
              <w:rPr>
                <w:rFonts w:ascii="宋体" w:hAnsi="宋体" w:eastAsia="宋体" w:cs="宋体"/>
                <w:spacing w:val="-2"/>
                <w:sz w:val="18"/>
                <w:szCs w:val="18"/>
              </w:rPr>
              <w:t>伍，提高运行</w:t>
            </w:r>
          </w:p>
          <w:p w14:paraId="751B844F">
            <w:pPr>
              <w:spacing w:before="97" w:line="220" w:lineRule="auto"/>
              <w:ind w:left="325"/>
              <w:rPr>
                <w:rFonts w:ascii="宋体" w:hAnsi="宋体" w:eastAsia="宋体" w:cs="宋体"/>
                <w:sz w:val="18"/>
                <w:szCs w:val="18"/>
              </w:rPr>
            </w:pPr>
            <w:r>
              <w:rPr>
                <w:rFonts w:ascii="宋体" w:hAnsi="宋体" w:eastAsia="宋体" w:cs="宋体"/>
                <w:spacing w:val="-3"/>
                <w:sz w:val="18"/>
                <w:szCs w:val="18"/>
              </w:rPr>
              <w:t>维护水平</w:t>
            </w:r>
          </w:p>
        </w:tc>
        <w:tc>
          <w:tcPr>
            <w:tcW w:w="814" w:type="dxa"/>
            <w:vAlign w:val="top"/>
          </w:tcPr>
          <w:p w14:paraId="6A26F207">
            <w:pPr>
              <w:spacing w:line="321" w:lineRule="auto"/>
              <w:rPr>
                <w:rFonts w:ascii="Arial"/>
                <w:sz w:val="21"/>
              </w:rPr>
            </w:pPr>
          </w:p>
          <w:p w14:paraId="0F1B3E86">
            <w:pPr>
              <w:spacing w:before="59" w:line="220" w:lineRule="auto"/>
              <w:ind w:left="143"/>
              <w:rPr>
                <w:rFonts w:ascii="宋体" w:hAnsi="宋体" w:eastAsia="宋体" w:cs="宋体"/>
                <w:sz w:val="18"/>
                <w:szCs w:val="18"/>
              </w:rPr>
            </w:pPr>
            <w:r>
              <w:rPr>
                <w:rFonts w:ascii="宋体" w:hAnsi="宋体" w:eastAsia="宋体" w:cs="宋体"/>
                <w:spacing w:val="-3"/>
                <w:sz w:val="18"/>
                <w:szCs w:val="18"/>
              </w:rPr>
              <w:t>逐步提</w:t>
            </w:r>
          </w:p>
          <w:p w14:paraId="6CF96E1A">
            <w:pPr>
              <w:spacing w:before="96" w:line="222" w:lineRule="auto"/>
              <w:ind w:left="324"/>
              <w:rPr>
                <w:rFonts w:ascii="宋体" w:hAnsi="宋体" w:eastAsia="宋体" w:cs="宋体"/>
                <w:sz w:val="18"/>
                <w:szCs w:val="18"/>
              </w:rPr>
            </w:pPr>
            <w:r>
              <w:rPr>
                <w:rFonts w:ascii="宋体" w:hAnsi="宋体" w:eastAsia="宋体" w:cs="宋体"/>
                <w:sz w:val="18"/>
                <w:szCs w:val="18"/>
              </w:rPr>
              <w:t>升</w:t>
            </w:r>
          </w:p>
        </w:tc>
        <w:tc>
          <w:tcPr>
            <w:tcW w:w="1741" w:type="dxa"/>
            <w:vAlign w:val="top"/>
          </w:tcPr>
          <w:p w14:paraId="58756174">
            <w:pPr>
              <w:spacing w:line="476" w:lineRule="auto"/>
              <w:rPr>
                <w:rFonts w:ascii="Arial"/>
                <w:sz w:val="21"/>
              </w:rPr>
            </w:pPr>
          </w:p>
          <w:p w14:paraId="7D59DB6B">
            <w:pPr>
              <w:spacing w:before="59"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04E830">
            <w:pPr>
              <w:rPr>
                <w:rFonts w:ascii="Arial"/>
                <w:sz w:val="21"/>
              </w:rPr>
            </w:pPr>
          </w:p>
        </w:tc>
        <w:tc>
          <w:tcPr>
            <w:tcW w:w="773" w:type="dxa"/>
            <w:vAlign w:val="top"/>
          </w:tcPr>
          <w:p w14:paraId="33CA13DB">
            <w:pPr>
              <w:spacing w:line="477" w:lineRule="auto"/>
              <w:rPr>
                <w:rFonts w:ascii="Arial"/>
                <w:sz w:val="21"/>
              </w:rPr>
            </w:pPr>
          </w:p>
          <w:p w14:paraId="282B81B5">
            <w:pPr>
              <w:spacing w:before="58"/>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1329C397">
            <w:pPr>
              <w:spacing w:line="322" w:lineRule="auto"/>
              <w:rPr>
                <w:rFonts w:ascii="Arial"/>
                <w:sz w:val="21"/>
              </w:rPr>
            </w:pPr>
          </w:p>
          <w:p w14:paraId="205DACB1">
            <w:pPr>
              <w:spacing w:before="59"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66904AC">
            <w:pPr>
              <w:spacing w:line="476" w:lineRule="auto"/>
              <w:rPr>
                <w:rFonts w:ascii="Arial"/>
                <w:sz w:val="21"/>
              </w:rPr>
            </w:pPr>
          </w:p>
          <w:p w14:paraId="5F77251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9A93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A771672">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8C9478">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3A47B66E">
            <w:pPr>
              <w:spacing w:before="73" w:line="220" w:lineRule="auto"/>
              <w:ind w:left="144"/>
              <w:rPr>
                <w:rFonts w:ascii="宋体" w:hAnsi="宋体" w:eastAsia="宋体" w:cs="宋体"/>
                <w:sz w:val="18"/>
                <w:szCs w:val="18"/>
              </w:rPr>
            </w:pPr>
            <w:r>
              <w:rPr>
                <w:rFonts w:ascii="宋体" w:hAnsi="宋体" w:eastAsia="宋体" w:cs="宋体"/>
                <w:spacing w:val="-2"/>
                <w:sz w:val="18"/>
                <w:szCs w:val="18"/>
              </w:rPr>
              <w:t>居民群众满意</w:t>
            </w:r>
          </w:p>
          <w:p w14:paraId="315325BA">
            <w:pPr>
              <w:spacing w:before="97" w:line="221" w:lineRule="auto"/>
              <w:ind w:left="590"/>
              <w:rPr>
                <w:rFonts w:ascii="宋体" w:hAnsi="宋体" w:eastAsia="宋体" w:cs="宋体"/>
                <w:sz w:val="18"/>
                <w:szCs w:val="18"/>
              </w:rPr>
            </w:pPr>
            <w:r>
              <w:rPr>
                <w:rFonts w:ascii="宋体" w:hAnsi="宋体" w:eastAsia="宋体" w:cs="宋体"/>
                <w:sz w:val="18"/>
                <w:szCs w:val="18"/>
              </w:rPr>
              <w:t>度</w:t>
            </w:r>
          </w:p>
        </w:tc>
        <w:tc>
          <w:tcPr>
            <w:tcW w:w="814" w:type="dxa"/>
            <w:vAlign w:val="top"/>
          </w:tcPr>
          <w:p w14:paraId="45023393">
            <w:pPr>
              <w:spacing w:before="229"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5366B178">
            <w:pPr>
              <w:spacing w:before="229"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CBDCEB">
            <w:pPr>
              <w:rPr>
                <w:rFonts w:ascii="Arial"/>
                <w:sz w:val="21"/>
              </w:rPr>
            </w:pPr>
          </w:p>
        </w:tc>
        <w:tc>
          <w:tcPr>
            <w:tcW w:w="773" w:type="dxa"/>
            <w:vAlign w:val="top"/>
          </w:tcPr>
          <w:p w14:paraId="0767E3F5">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86A810B">
            <w:pPr>
              <w:spacing w:before="73"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37C3BF36">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8D069DD">
            <w:pPr>
              <w:spacing w:before="22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E6E7632">
      <w:pPr>
        <w:rPr>
          <w:rFonts w:ascii="Arial"/>
          <w:sz w:val="21"/>
        </w:rPr>
      </w:pPr>
    </w:p>
    <w:p w14:paraId="4063B7ED">
      <w:pPr>
        <w:rPr>
          <w:rFonts w:ascii="Arial" w:hAnsi="Arial" w:eastAsia="Arial" w:cs="Arial"/>
          <w:sz w:val="21"/>
          <w:szCs w:val="21"/>
        </w:rPr>
        <w:sectPr>
          <w:footerReference r:id="rId41" w:type="default"/>
          <w:pgSz w:w="11906" w:h="16839"/>
          <w:pgMar w:top="1431" w:right="948" w:bottom="1521" w:left="948" w:header="0" w:footer="1156" w:gutter="0"/>
          <w:cols w:space="720" w:num="1"/>
        </w:sectPr>
      </w:pPr>
    </w:p>
    <w:p w14:paraId="5586A19A">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37"/>
        <w:gridCol w:w="824"/>
      </w:tblGrid>
      <w:tr w14:paraId="70804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CECE107">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FD48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CA1160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3055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7BD4C3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1C3DA3B">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593BB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FCBC51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51A1A1A">
            <w:pPr>
              <w:spacing w:before="66" w:line="220" w:lineRule="auto"/>
              <w:ind w:left="176"/>
              <w:rPr>
                <w:rFonts w:ascii="宋体" w:hAnsi="宋体" w:eastAsia="宋体" w:cs="宋体"/>
                <w:sz w:val="18"/>
                <w:szCs w:val="18"/>
              </w:rPr>
            </w:pPr>
            <w:r>
              <w:rPr>
                <w:rFonts w:ascii="宋体" w:hAnsi="宋体" w:eastAsia="宋体" w:cs="宋体"/>
                <w:spacing w:val="-2"/>
                <w:sz w:val="18"/>
                <w:szCs w:val="18"/>
              </w:rPr>
              <w:t>中央补助地方公共文化服务体系建设专项资金</w:t>
            </w:r>
          </w:p>
          <w:p w14:paraId="3BB268B9">
            <w:pPr>
              <w:spacing w:before="97" w:line="220" w:lineRule="auto"/>
              <w:ind w:left="1781"/>
              <w:rPr>
                <w:rFonts w:ascii="宋体" w:hAnsi="宋体" w:eastAsia="宋体" w:cs="宋体"/>
                <w:sz w:val="18"/>
                <w:szCs w:val="18"/>
              </w:rPr>
            </w:pPr>
            <w:r>
              <w:rPr>
                <w:rFonts w:ascii="宋体" w:hAnsi="宋体" w:eastAsia="宋体" w:cs="宋体"/>
                <w:spacing w:val="-5"/>
                <w:sz w:val="18"/>
                <w:szCs w:val="18"/>
              </w:rPr>
              <w:t>预算</w:t>
            </w:r>
          </w:p>
        </w:tc>
        <w:tc>
          <w:tcPr>
            <w:tcW w:w="2157" w:type="dxa"/>
            <w:gridSpan w:val="2"/>
            <w:vAlign w:val="top"/>
          </w:tcPr>
          <w:p w14:paraId="08CFC6E5">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771BFC20">
            <w:pPr>
              <w:spacing w:before="222" w:line="220" w:lineRule="auto"/>
              <w:ind w:left="114"/>
              <w:rPr>
                <w:rFonts w:ascii="宋体" w:hAnsi="宋体" w:eastAsia="宋体" w:cs="宋体"/>
                <w:sz w:val="18"/>
                <w:szCs w:val="18"/>
              </w:rPr>
            </w:pPr>
            <w:r>
              <w:rPr>
                <w:rFonts w:ascii="宋体" w:hAnsi="宋体" w:eastAsia="宋体" w:cs="宋体"/>
                <w:spacing w:val="-18"/>
                <w:sz w:val="18"/>
                <w:szCs w:val="18"/>
              </w:rPr>
              <w:t>迪力夏提</w:t>
            </w:r>
            <w:r>
              <w:rPr>
                <w:rFonts w:ascii="宋体" w:hAnsi="宋体" w:eastAsia="宋体" w:cs="宋体"/>
                <w:spacing w:val="-15"/>
                <w:sz w:val="18"/>
                <w:szCs w:val="18"/>
              </w:rPr>
              <w:t xml:space="preserve"> </w:t>
            </w:r>
            <w:r>
              <w:rPr>
                <w:rFonts w:ascii="宋体" w:hAnsi="宋体" w:eastAsia="宋体" w:cs="宋体"/>
                <w:spacing w:val="-18"/>
                <w:sz w:val="18"/>
                <w:szCs w:val="18"/>
              </w:rPr>
              <w:t>·拜迪肉拉</w:t>
            </w:r>
          </w:p>
        </w:tc>
      </w:tr>
      <w:tr w14:paraId="1192C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03F3AADE">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163BA0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4ACFF50">
            <w:pPr>
              <w:spacing w:before="250"/>
              <w:ind w:left="247"/>
              <w:rPr>
                <w:rFonts w:ascii="宋体" w:hAnsi="宋体" w:eastAsia="宋体" w:cs="宋体"/>
                <w:sz w:val="18"/>
                <w:szCs w:val="18"/>
              </w:rPr>
            </w:pPr>
            <w:r>
              <w:rPr>
                <w:rFonts w:ascii="宋体" w:hAnsi="宋体" w:eastAsia="宋体" w:cs="宋体"/>
                <w:spacing w:val="-2"/>
                <w:sz w:val="18"/>
                <w:szCs w:val="18"/>
              </w:rPr>
              <w:t>50.00</w:t>
            </w:r>
          </w:p>
        </w:tc>
        <w:tc>
          <w:tcPr>
            <w:tcW w:w="1570" w:type="dxa"/>
            <w:vAlign w:val="top"/>
          </w:tcPr>
          <w:p w14:paraId="6DFF75F8">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D2F3EA9">
            <w:pPr>
              <w:spacing w:before="250"/>
              <w:ind w:left="368"/>
              <w:rPr>
                <w:rFonts w:ascii="宋体" w:hAnsi="宋体" w:eastAsia="宋体" w:cs="宋体"/>
                <w:sz w:val="18"/>
                <w:szCs w:val="18"/>
              </w:rPr>
            </w:pPr>
            <w:r>
              <w:rPr>
                <w:rFonts w:ascii="宋体" w:hAnsi="宋体" w:eastAsia="宋体" w:cs="宋体"/>
                <w:spacing w:val="-2"/>
                <w:sz w:val="18"/>
                <w:szCs w:val="18"/>
              </w:rPr>
              <w:t>50.00</w:t>
            </w:r>
          </w:p>
        </w:tc>
        <w:tc>
          <w:tcPr>
            <w:tcW w:w="990" w:type="dxa"/>
            <w:vAlign w:val="top"/>
          </w:tcPr>
          <w:p w14:paraId="53A6280B">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2672EB0">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7EAAC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4" w:hRule="atLeast"/>
        </w:trPr>
        <w:tc>
          <w:tcPr>
            <w:tcW w:w="2175" w:type="dxa"/>
            <w:gridSpan w:val="2"/>
            <w:vAlign w:val="top"/>
          </w:tcPr>
          <w:p w14:paraId="43CA5CFE">
            <w:pPr>
              <w:spacing w:line="281" w:lineRule="auto"/>
              <w:rPr>
                <w:rFonts w:ascii="Arial"/>
                <w:sz w:val="21"/>
              </w:rPr>
            </w:pPr>
          </w:p>
          <w:p w14:paraId="6E3CA45B">
            <w:pPr>
              <w:spacing w:line="281" w:lineRule="auto"/>
              <w:rPr>
                <w:rFonts w:ascii="Arial"/>
                <w:sz w:val="21"/>
              </w:rPr>
            </w:pPr>
          </w:p>
          <w:p w14:paraId="1E97B46B">
            <w:pPr>
              <w:spacing w:line="281" w:lineRule="auto"/>
              <w:rPr>
                <w:rFonts w:ascii="Arial"/>
                <w:sz w:val="21"/>
              </w:rPr>
            </w:pPr>
          </w:p>
          <w:p w14:paraId="2DEC3F02">
            <w:pPr>
              <w:spacing w:line="281" w:lineRule="auto"/>
              <w:rPr>
                <w:rFonts w:ascii="Arial"/>
                <w:sz w:val="21"/>
              </w:rPr>
            </w:pPr>
          </w:p>
          <w:p w14:paraId="597C6665">
            <w:pPr>
              <w:spacing w:line="282" w:lineRule="auto"/>
              <w:rPr>
                <w:rFonts w:ascii="Arial"/>
                <w:sz w:val="21"/>
              </w:rPr>
            </w:pPr>
          </w:p>
          <w:p w14:paraId="7D6C98A9">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9F8BA3B">
            <w:pPr>
              <w:spacing w:before="67" w:line="320" w:lineRule="auto"/>
              <w:ind w:left="111" w:right="106" w:firstLine="34"/>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25"/>
                <w:sz w:val="18"/>
                <w:szCs w:val="18"/>
              </w:rPr>
              <w:t xml:space="preserve"> </w:t>
            </w:r>
            <w:r>
              <w:rPr>
                <w:rFonts w:ascii="宋体" w:hAnsi="宋体" w:eastAsia="宋体" w:cs="宋体"/>
                <w:spacing w:val="-3"/>
                <w:sz w:val="18"/>
                <w:szCs w:val="18"/>
              </w:rPr>
              <w:t>1：巡查文物保护点数量</w:t>
            </w:r>
            <w:r>
              <w:rPr>
                <w:rFonts w:ascii="宋体" w:hAnsi="宋体" w:eastAsia="宋体" w:cs="宋体"/>
                <w:spacing w:val="-33"/>
                <w:sz w:val="18"/>
                <w:szCs w:val="18"/>
              </w:rPr>
              <w:t xml:space="preserve"> </w:t>
            </w:r>
            <w:r>
              <w:rPr>
                <w:rFonts w:ascii="宋体" w:hAnsi="宋体" w:eastAsia="宋体" w:cs="宋体"/>
                <w:spacing w:val="-3"/>
                <w:sz w:val="18"/>
                <w:szCs w:val="18"/>
              </w:rPr>
              <w:t>79</w:t>
            </w:r>
            <w:r>
              <w:rPr>
                <w:rFonts w:ascii="宋体" w:hAnsi="宋体" w:eastAsia="宋体" w:cs="宋体"/>
                <w:spacing w:val="-35"/>
                <w:sz w:val="18"/>
                <w:szCs w:val="18"/>
              </w:rPr>
              <w:t xml:space="preserve"> </w:t>
            </w:r>
            <w:r>
              <w:rPr>
                <w:rFonts w:ascii="宋体" w:hAnsi="宋体" w:eastAsia="宋体" w:cs="宋体"/>
                <w:spacing w:val="-3"/>
                <w:sz w:val="18"/>
                <w:szCs w:val="18"/>
              </w:rPr>
              <w:t>处；文艺演出场次不少于</w:t>
            </w:r>
            <w:r>
              <w:rPr>
                <w:rFonts w:ascii="宋体" w:hAnsi="宋体" w:eastAsia="宋体" w:cs="宋体"/>
                <w:spacing w:val="-24"/>
                <w:sz w:val="18"/>
                <w:szCs w:val="18"/>
              </w:rPr>
              <w:t xml:space="preserve"> </w:t>
            </w:r>
            <w:r>
              <w:rPr>
                <w:rFonts w:ascii="宋体" w:hAnsi="宋体" w:eastAsia="宋体" w:cs="宋体"/>
                <w:spacing w:val="-3"/>
                <w:sz w:val="18"/>
                <w:szCs w:val="18"/>
              </w:rPr>
              <w:t>120</w:t>
            </w:r>
            <w:r>
              <w:rPr>
                <w:rFonts w:ascii="宋体" w:hAnsi="宋体" w:eastAsia="宋体" w:cs="宋体"/>
                <w:spacing w:val="-39"/>
                <w:sz w:val="18"/>
                <w:szCs w:val="18"/>
              </w:rPr>
              <w:t xml:space="preserve"> </w:t>
            </w:r>
            <w:r>
              <w:rPr>
                <w:rFonts w:ascii="宋体" w:hAnsi="宋体" w:eastAsia="宋体" w:cs="宋体"/>
                <w:spacing w:val="-3"/>
                <w:sz w:val="18"/>
                <w:szCs w:val="18"/>
              </w:rPr>
              <w:t>场次；艺术类专业培训</w:t>
            </w:r>
            <w:r>
              <w:rPr>
                <w:rFonts w:ascii="宋体" w:hAnsi="宋体" w:eastAsia="宋体" w:cs="宋体"/>
                <w:spacing w:val="-36"/>
                <w:sz w:val="18"/>
                <w:szCs w:val="18"/>
              </w:rPr>
              <w:t xml:space="preserve"> </w:t>
            </w:r>
            <w:r>
              <w:rPr>
                <w:rFonts w:ascii="宋体" w:hAnsi="宋体" w:eastAsia="宋体" w:cs="宋体"/>
                <w:spacing w:val="-3"/>
                <w:sz w:val="18"/>
                <w:szCs w:val="18"/>
              </w:rPr>
              <w:t>2</w:t>
            </w:r>
            <w:r>
              <w:rPr>
                <w:rFonts w:ascii="宋体" w:hAnsi="宋体" w:eastAsia="宋体" w:cs="宋体"/>
                <w:spacing w:val="-33"/>
                <w:sz w:val="18"/>
                <w:szCs w:val="18"/>
              </w:rPr>
              <w:t xml:space="preserve"> </w:t>
            </w:r>
            <w:r>
              <w:rPr>
                <w:rFonts w:ascii="宋体" w:hAnsi="宋体" w:eastAsia="宋体" w:cs="宋体"/>
                <w:spacing w:val="-3"/>
                <w:sz w:val="18"/>
                <w:szCs w:val="18"/>
              </w:rPr>
              <w:t>次；购置</w:t>
            </w:r>
            <w:r>
              <w:rPr>
                <w:rFonts w:ascii="宋体" w:hAnsi="宋体" w:eastAsia="宋体" w:cs="宋体"/>
                <w:sz w:val="18"/>
                <w:szCs w:val="18"/>
              </w:rPr>
              <w:t xml:space="preserve"> </w:t>
            </w:r>
            <w:r>
              <w:rPr>
                <w:rFonts w:ascii="宋体" w:hAnsi="宋体" w:eastAsia="宋体" w:cs="宋体"/>
                <w:spacing w:val="-2"/>
                <w:sz w:val="18"/>
                <w:szCs w:val="18"/>
              </w:rPr>
              <w:t>图书数量</w:t>
            </w:r>
            <w:r>
              <w:rPr>
                <w:rFonts w:ascii="宋体" w:hAnsi="宋体" w:eastAsia="宋体" w:cs="宋体"/>
                <w:spacing w:val="-33"/>
                <w:sz w:val="18"/>
                <w:szCs w:val="18"/>
              </w:rPr>
              <w:t xml:space="preserve"> </w:t>
            </w:r>
            <w:r>
              <w:rPr>
                <w:rFonts w:ascii="宋体" w:hAnsi="宋体" w:eastAsia="宋体" w:cs="宋体"/>
                <w:spacing w:val="-2"/>
                <w:sz w:val="18"/>
                <w:szCs w:val="18"/>
              </w:rPr>
              <w:t>3000</w:t>
            </w:r>
            <w:r>
              <w:rPr>
                <w:rFonts w:ascii="宋体" w:hAnsi="宋体" w:eastAsia="宋体" w:cs="宋体"/>
                <w:spacing w:val="-39"/>
                <w:sz w:val="18"/>
                <w:szCs w:val="18"/>
              </w:rPr>
              <w:t xml:space="preserve"> </w:t>
            </w:r>
            <w:r>
              <w:rPr>
                <w:rFonts w:ascii="宋体" w:hAnsi="宋体" w:eastAsia="宋体" w:cs="宋体"/>
                <w:spacing w:val="-2"/>
                <w:sz w:val="18"/>
                <w:szCs w:val="18"/>
              </w:rPr>
              <w:t>册；购置公共文化数字化工程设备</w:t>
            </w:r>
            <w:r>
              <w:rPr>
                <w:rFonts w:ascii="宋体" w:hAnsi="宋体" w:eastAsia="宋体" w:cs="宋体"/>
                <w:spacing w:val="-34"/>
                <w:sz w:val="18"/>
                <w:szCs w:val="18"/>
              </w:rPr>
              <w:t xml:space="preserve"> </w:t>
            </w:r>
            <w:r>
              <w:rPr>
                <w:rFonts w:ascii="宋体" w:hAnsi="宋体" w:eastAsia="宋体" w:cs="宋体"/>
                <w:spacing w:val="-2"/>
                <w:sz w:val="18"/>
                <w:szCs w:val="18"/>
              </w:rPr>
              <w:t>5</w:t>
            </w:r>
            <w:r>
              <w:rPr>
                <w:rFonts w:ascii="宋体" w:hAnsi="宋体" w:eastAsia="宋体" w:cs="宋体"/>
                <w:spacing w:val="-38"/>
                <w:sz w:val="18"/>
                <w:szCs w:val="18"/>
              </w:rPr>
              <w:t xml:space="preserve"> </w:t>
            </w:r>
            <w:r>
              <w:rPr>
                <w:rFonts w:ascii="宋体" w:hAnsi="宋体" w:eastAsia="宋体" w:cs="宋体"/>
                <w:spacing w:val="-2"/>
                <w:sz w:val="18"/>
                <w:szCs w:val="18"/>
              </w:rPr>
              <w:t>套；完成农影放映</w:t>
            </w:r>
            <w:r>
              <w:rPr>
                <w:rFonts w:ascii="宋体" w:hAnsi="宋体" w:eastAsia="宋体" w:cs="宋体"/>
                <w:spacing w:val="-36"/>
                <w:sz w:val="18"/>
                <w:szCs w:val="18"/>
              </w:rPr>
              <w:t xml:space="preserve"> </w:t>
            </w:r>
            <w:r>
              <w:rPr>
                <w:rFonts w:ascii="宋体" w:hAnsi="宋体" w:eastAsia="宋体" w:cs="宋体"/>
                <w:spacing w:val="-2"/>
                <w:sz w:val="18"/>
                <w:szCs w:val="18"/>
              </w:rPr>
              <w:t>528</w:t>
            </w:r>
            <w:r>
              <w:rPr>
                <w:rFonts w:ascii="宋体" w:hAnsi="宋体" w:eastAsia="宋体" w:cs="宋体"/>
                <w:spacing w:val="-37"/>
                <w:sz w:val="18"/>
                <w:szCs w:val="18"/>
              </w:rPr>
              <w:t xml:space="preserve"> </w:t>
            </w:r>
            <w:r>
              <w:rPr>
                <w:rFonts w:ascii="宋体" w:hAnsi="宋体" w:eastAsia="宋体" w:cs="宋体"/>
                <w:spacing w:val="-2"/>
                <w:sz w:val="18"/>
                <w:szCs w:val="18"/>
              </w:rPr>
              <w:t>场</w:t>
            </w:r>
            <w:r>
              <w:rPr>
                <w:rFonts w:ascii="宋体" w:hAnsi="宋体" w:eastAsia="宋体" w:cs="宋体"/>
                <w:spacing w:val="-3"/>
                <w:sz w:val="18"/>
                <w:szCs w:val="18"/>
              </w:rPr>
              <w:t>次；农影放映乡村数</w:t>
            </w:r>
            <w:r>
              <w:rPr>
                <w:rFonts w:ascii="宋体" w:hAnsi="宋体" w:eastAsia="宋体" w:cs="宋体"/>
                <w:sz w:val="18"/>
                <w:szCs w:val="18"/>
              </w:rPr>
              <w:t xml:space="preserve"> 量</w:t>
            </w:r>
            <w:r>
              <w:rPr>
                <w:rFonts w:ascii="宋体" w:hAnsi="宋体" w:eastAsia="宋体" w:cs="宋体"/>
                <w:spacing w:val="-38"/>
                <w:sz w:val="18"/>
                <w:szCs w:val="18"/>
              </w:rPr>
              <w:t xml:space="preserve"> </w:t>
            </w:r>
            <w:r>
              <w:rPr>
                <w:rFonts w:ascii="宋体" w:hAnsi="宋体" w:eastAsia="宋体" w:cs="宋体"/>
                <w:sz w:val="18"/>
                <w:szCs w:val="18"/>
              </w:rPr>
              <w:t>44</w:t>
            </w:r>
            <w:r>
              <w:rPr>
                <w:rFonts w:ascii="宋体" w:hAnsi="宋体" w:eastAsia="宋体" w:cs="宋体"/>
                <w:spacing w:val="-39"/>
                <w:sz w:val="18"/>
                <w:szCs w:val="18"/>
              </w:rPr>
              <w:t xml:space="preserve"> </w:t>
            </w:r>
            <w:r>
              <w:rPr>
                <w:rFonts w:ascii="宋体" w:hAnsi="宋体" w:eastAsia="宋体" w:cs="宋体"/>
                <w:sz w:val="18"/>
                <w:szCs w:val="18"/>
              </w:rPr>
              <w:t>个；全民阅读推广次数20</w:t>
            </w:r>
            <w:r>
              <w:rPr>
                <w:rFonts w:ascii="宋体" w:hAnsi="宋体" w:eastAsia="宋体" w:cs="宋体"/>
                <w:spacing w:val="-33"/>
                <w:sz w:val="18"/>
                <w:szCs w:val="18"/>
              </w:rPr>
              <w:t xml:space="preserve"> </w:t>
            </w:r>
            <w:r>
              <w:rPr>
                <w:rFonts w:ascii="宋体" w:hAnsi="宋体" w:eastAsia="宋体" w:cs="宋体"/>
                <w:sz w:val="18"/>
                <w:szCs w:val="18"/>
              </w:rPr>
              <w:t>次；预算控制</w:t>
            </w:r>
            <w:r>
              <w:rPr>
                <w:rFonts w:ascii="宋体" w:hAnsi="宋体" w:eastAsia="宋体" w:cs="宋体"/>
                <w:spacing w:val="-1"/>
                <w:sz w:val="18"/>
                <w:szCs w:val="18"/>
              </w:rPr>
              <w:t>数不超过</w:t>
            </w:r>
            <w:r>
              <w:rPr>
                <w:rFonts w:ascii="宋体" w:hAnsi="宋体" w:eastAsia="宋体" w:cs="宋体"/>
                <w:spacing w:val="-34"/>
                <w:sz w:val="18"/>
                <w:szCs w:val="18"/>
              </w:rPr>
              <w:t xml:space="preserve"> </w:t>
            </w:r>
            <w:r>
              <w:rPr>
                <w:rFonts w:ascii="宋体" w:hAnsi="宋体" w:eastAsia="宋体" w:cs="宋体"/>
                <w:spacing w:val="-1"/>
                <w:sz w:val="18"/>
                <w:szCs w:val="18"/>
              </w:rPr>
              <w:t>50</w:t>
            </w:r>
            <w:r>
              <w:rPr>
                <w:rFonts w:ascii="宋体" w:hAnsi="宋体" w:eastAsia="宋体" w:cs="宋体"/>
                <w:spacing w:val="-34"/>
                <w:sz w:val="18"/>
                <w:szCs w:val="18"/>
              </w:rPr>
              <w:t xml:space="preserve"> </w:t>
            </w:r>
            <w:r>
              <w:rPr>
                <w:rFonts w:ascii="宋体" w:hAnsi="宋体" w:eastAsia="宋体" w:cs="宋体"/>
                <w:spacing w:val="-1"/>
                <w:sz w:val="18"/>
                <w:szCs w:val="18"/>
              </w:rPr>
              <w:t>万元。</w:t>
            </w:r>
          </w:p>
          <w:p w14:paraId="314FB9C0">
            <w:pPr>
              <w:spacing w:line="320" w:lineRule="auto"/>
              <w:ind w:left="111" w:right="109" w:firstLine="34"/>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6"/>
                <w:sz w:val="18"/>
                <w:szCs w:val="18"/>
              </w:rPr>
              <w:t xml:space="preserve"> </w:t>
            </w:r>
            <w:r>
              <w:rPr>
                <w:rFonts w:ascii="宋体" w:hAnsi="宋体" w:eastAsia="宋体" w:cs="宋体"/>
                <w:spacing w:val="-3"/>
                <w:sz w:val="18"/>
                <w:szCs w:val="18"/>
              </w:rPr>
              <w:t>2：进一步丰富群众的文化体育生活，促进托克逊县体育事业的发展，扩大</w:t>
            </w:r>
            <w:r>
              <w:rPr>
                <w:rFonts w:ascii="宋体" w:hAnsi="宋体" w:eastAsia="宋体" w:cs="宋体"/>
                <w:spacing w:val="-4"/>
                <w:sz w:val="18"/>
                <w:szCs w:val="18"/>
              </w:rPr>
              <w:t>托克逊县文化体育</w:t>
            </w:r>
            <w:r>
              <w:rPr>
                <w:rFonts w:ascii="宋体" w:hAnsi="宋体" w:eastAsia="宋体" w:cs="宋体"/>
                <w:sz w:val="18"/>
                <w:szCs w:val="18"/>
              </w:rPr>
              <w:t xml:space="preserve"> </w:t>
            </w:r>
            <w:r>
              <w:rPr>
                <w:rFonts w:ascii="宋体" w:hAnsi="宋体" w:eastAsia="宋体" w:cs="宋体"/>
                <w:spacing w:val="-1"/>
                <w:sz w:val="18"/>
                <w:szCs w:val="18"/>
              </w:rPr>
              <w:t>影响力，提升知名度和美誉度；</w:t>
            </w:r>
          </w:p>
          <w:p w14:paraId="3F8A9605">
            <w:pPr>
              <w:spacing w:line="320" w:lineRule="auto"/>
              <w:ind w:left="116" w:right="106" w:firstLine="29"/>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4"/>
                <w:sz w:val="18"/>
                <w:szCs w:val="18"/>
              </w:rPr>
              <w:t xml:space="preserve"> </w:t>
            </w:r>
            <w:r>
              <w:rPr>
                <w:rFonts w:ascii="宋体" w:hAnsi="宋体" w:eastAsia="宋体" w:cs="宋体"/>
                <w:spacing w:val="-3"/>
                <w:sz w:val="18"/>
                <w:szCs w:val="18"/>
              </w:rPr>
              <w:t>3：通过公益电影放映，进一步丰富农牧民群众的文化生活，提高广大农牧民</w:t>
            </w:r>
            <w:r>
              <w:rPr>
                <w:rFonts w:ascii="宋体" w:hAnsi="宋体" w:eastAsia="宋体" w:cs="宋体"/>
                <w:spacing w:val="-4"/>
                <w:sz w:val="18"/>
                <w:szCs w:val="18"/>
              </w:rPr>
              <w:t>对文化需求的满</w:t>
            </w:r>
            <w:r>
              <w:rPr>
                <w:rFonts w:ascii="宋体" w:hAnsi="宋体" w:eastAsia="宋体" w:cs="宋体"/>
                <w:sz w:val="18"/>
                <w:szCs w:val="18"/>
              </w:rPr>
              <w:t xml:space="preserve"> </w:t>
            </w:r>
            <w:r>
              <w:rPr>
                <w:rFonts w:ascii="宋体" w:hAnsi="宋体" w:eastAsia="宋体" w:cs="宋体"/>
                <w:spacing w:val="-2"/>
                <w:sz w:val="18"/>
                <w:szCs w:val="18"/>
              </w:rPr>
              <w:t>意度和幸福感；</w:t>
            </w:r>
          </w:p>
          <w:p w14:paraId="5EE0243C">
            <w:pPr>
              <w:spacing w:before="2" w:line="294" w:lineRule="auto"/>
              <w:ind w:left="112" w:right="106" w:firstLine="33"/>
              <w:rPr>
                <w:rFonts w:ascii="宋体" w:hAnsi="宋体" w:eastAsia="宋体" w:cs="宋体"/>
                <w:sz w:val="18"/>
                <w:szCs w:val="18"/>
              </w:rPr>
            </w:pPr>
            <w:r>
              <w:rPr>
                <w:rFonts w:ascii="宋体" w:hAnsi="宋体" w:eastAsia="宋体" w:cs="宋体"/>
                <w:spacing w:val="-1"/>
                <w:sz w:val="18"/>
                <w:szCs w:val="18"/>
              </w:rPr>
              <w:t>目标4：提供基本公共文化服务项目，改善基层公共文化体育设施条件；目标</w:t>
            </w:r>
            <w:r>
              <w:rPr>
                <w:rFonts w:ascii="宋体" w:hAnsi="宋体" w:eastAsia="宋体" w:cs="宋体"/>
                <w:spacing w:val="-34"/>
                <w:sz w:val="18"/>
                <w:szCs w:val="18"/>
              </w:rPr>
              <w:t xml:space="preserve"> </w:t>
            </w:r>
            <w:r>
              <w:rPr>
                <w:rFonts w:ascii="宋体" w:hAnsi="宋体" w:eastAsia="宋体" w:cs="宋体"/>
                <w:spacing w:val="-1"/>
                <w:sz w:val="18"/>
                <w:szCs w:val="18"/>
              </w:rPr>
              <w:t>5：提供基本</w:t>
            </w:r>
            <w:r>
              <w:rPr>
                <w:rFonts w:ascii="宋体" w:hAnsi="宋体" w:eastAsia="宋体" w:cs="宋体"/>
                <w:spacing w:val="-2"/>
                <w:sz w:val="18"/>
                <w:szCs w:val="18"/>
              </w:rPr>
              <w:t>公共文</w:t>
            </w:r>
            <w:r>
              <w:rPr>
                <w:rFonts w:ascii="宋体" w:hAnsi="宋体" w:eastAsia="宋体" w:cs="宋体"/>
                <w:sz w:val="18"/>
                <w:szCs w:val="18"/>
              </w:rPr>
              <w:t xml:space="preserve"> 化服务项目、公共文化体育设施维修和设备购置、开展群众体育活动以及基</w:t>
            </w:r>
            <w:r>
              <w:rPr>
                <w:rFonts w:ascii="宋体" w:hAnsi="宋体" w:eastAsia="宋体" w:cs="宋体"/>
                <w:spacing w:val="-1"/>
                <w:sz w:val="18"/>
                <w:szCs w:val="18"/>
              </w:rPr>
              <w:t>本公共文化服务其他</w:t>
            </w:r>
            <w:r>
              <w:rPr>
                <w:rFonts w:ascii="宋体" w:hAnsi="宋体" w:eastAsia="宋体" w:cs="宋体"/>
                <w:sz w:val="18"/>
                <w:szCs w:val="18"/>
              </w:rPr>
              <w:t xml:space="preserve"> </w:t>
            </w:r>
            <w:r>
              <w:rPr>
                <w:rFonts w:ascii="宋体" w:hAnsi="宋体" w:eastAsia="宋体" w:cs="宋体"/>
                <w:spacing w:val="-3"/>
                <w:sz w:val="18"/>
                <w:szCs w:val="18"/>
              </w:rPr>
              <w:t>项目。</w:t>
            </w:r>
          </w:p>
        </w:tc>
      </w:tr>
      <w:tr w14:paraId="46F2D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47868FFA">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A3825BC">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061B674">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BCC5FFD">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43A130F">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E48AAA3">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8FCFAB5">
            <w:pPr>
              <w:spacing w:before="70"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37" w:type="dxa"/>
            <w:vAlign w:val="top"/>
          </w:tcPr>
          <w:p w14:paraId="102910B4">
            <w:pPr>
              <w:spacing w:before="70" w:line="221" w:lineRule="auto"/>
              <w:ind w:left="206"/>
              <w:rPr>
                <w:rFonts w:ascii="宋体" w:hAnsi="宋体" w:eastAsia="宋体" w:cs="宋体"/>
                <w:sz w:val="18"/>
                <w:szCs w:val="18"/>
              </w:rPr>
            </w:pPr>
            <w:r>
              <w:rPr>
                <w:rFonts w:ascii="宋体" w:hAnsi="宋体" w:eastAsia="宋体" w:cs="宋体"/>
                <w:b/>
                <w:bCs/>
                <w:spacing w:val="-5"/>
                <w:sz w:val="18"/>
                <w:szCs w:val="18"/>
              </w:rPr>
              <w:t>指标赋</w:t>
            </w:r>
          </w:p>
          <w:p w14:paraId="7210D3B7">
            <w:pPr>
              <w:spacing w:before="96" w:line="221" w:lineRule="auto"/>
              <w:ind w:left="206"/>
              <w:rPr>
                <w:rFonts w:ascii="宋体" w:hAnsi="宋体" w:eastAsia="宋体" w:cs="宋体"/>
                <w:sz w:val="18"/>
                <w:szCs w:val="18"/>
              </w:rPr>
            </w:pPr>
            <w:r>
              <w:rPr>
                <w:rFonts w:ascii="宋体" w:hAnsi="宋体" w:eastAsia="宋体" w:cs="宋体"/>
                <w:b/>
                <w:bCs/>
                <w:spacing w:val="-5"/>
                <w:sz w:val="18"/>
                <w:szCs w:val="18"/>
              </w:rPr>
              <w:t>分规则</w:t>
            </w:r>
          </w:p>
        </w:tc>
        <w:tc>
          <w:tcPr>
            <w:tcW w:w="824" w:type="dxa"/>
            <w:vAlign w:val="top"/>
          </w:tcPr>
          <w:p w14:paraId="42B2E9A1">
            <w:pPr>
              <w:spacing w:before="70" w:line="221" w:lineRule="auto"/>
              <w:ind w:left="145"/>
              <w:rPr>
                <w:rFonts w:ascii="宋体" w:hAnsi="宋体" w:eastAsia="宋体" w:cs="宋体"/>
                <w:sz w:val="18"/>
                <w:szCs w:val="18"/>
              </w:rPr>
            </w:pPr>
            <w:r>
              <w:rPr>
                <w:rFonts w:ascii="宋体" w:hAnsi="宋体" w:eastAsia="宋体" w:cs="宋体"/>
                <w:b/>
                <w:bCs/>
                <w:spacing w:val="-4"/>
                <w:sz w:val="18"/>
                <w:szCs w:val="18"/>
              </w:rPr>
              <w:t>佐证资</w:t>
            </w:r>
          </w:p>
          <w:p w14:paraId="0EDE2629">
            <w:pPr>
              <w:spacing w:before="96" w:line="221" w:lineRule="auto"/>
              <w:ind w:left="325"/>
              <w:rPr>
                <w:rFonts w:ascii="宋体" w:hAnsi="宋体" w:eastAsia="宋体" w:cs="宋体"/>
                <w:sz w:val="18"/>
                <w:szCs w:val="18"/>
              </w:rPr>
            </w:pPr>
            <w:r>
              <w:rPr>
                <w:rFonts w:ascii="宋体" w:hAnsi="宋体" w:eastAsia="宋体" w:cs="宋体"/>
                <w:b/>
                <w:bCs/>
                <w:spacing w:val="-2"/>
                <w:sz w:val="18"/>
                <w:szCs w:val="18"/>
              </w:rPr>
              <w:t>料</w:t>
            </w:r>
          </w:p>
        </w:tc>
      </w:tr>
      <w:tr w14:paraId="17163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5ABCFFE">
            <w:pPr>
              <w:spacing w:line="250" w:lineRule="auto"/>
              <w:rPr>
                <w:rFonts w:ascii="Arial"/>
                <w:sz w:val="21"/>
              </w:rPr>
            </w:pPr>
          </w:p>
          <w:p w14:paraId="3C6C3274">
            <w:pPr>
              <w:spacing w:line="250" w:lineRule="auto"/>
              <w:rPr>
                <w:rFonts w:ascii="Arial"/>
                <w:sz w:val="21"/>
              </w:rPr>
            </w:pPr>
          </w:p>
          <w:p w14:paraId="302AC335">
            <w:pPr>
              <w:spacing w:line="250" w:lineRule="auto"/>
              <w:rPr>
                <w:rFonts w:ascii="Arial"/>
                <w:sz w:val="21"/>
              </w:rPr>
            </w:pPr>
          </w:p>
          <w:p w14:paraId="07F04CA3">
            <w:pPr>
              <w:spacing w:line="250" w:lineRule="auto"/>
              <w:rPr>
                <w:rFonts w:ascii="Arial"/>
                <w:sz w:val="21"/>
              </w:rPr>
            </w:pPr>
          </w:p>
          <w:p w14:paraId="29F43A71">
            <w:pPr>
              <w:spacing w:line="250" w:lineRule="auto"/>
              <w:rPr>
                <w:rFonts w:ascii="Arial"/>
                <w:sz w:val="21"/>
              </w:rPr>
            </w:pPr>
          </w:p>
          <w:p w14:paraId="71BF7E2E">
            <w:pPr>
              <w:spacing w:line="250" w:lineRule="auto"/>
              <w:rPr>
                <w:rFonts w:ascii="Arial"/>
                <w:sz w:val="21"/>
              </w:rPr>
            </w:pPr>
          </w:p>
          <w:p w14:paraId="2AF8D33E">
            <w:pPr>
              <w:spacing w:line="250" w:lineRule="auto"/>
              <w:rPr>
                <w:rFonts w:ascii="Arial"/>
                <w:sz w:val="21"/>
              </w:rPr>
            </w:pPr>
          </w:p>
          <w:p w14:paraId="0E120BE7">
            <w:pPr>
              <w:spacing w:line="250" w:lineRule="auto"/>
              <w:rPr>
                <w:rFonts w:ascii="Arial"/>
                <w:sz w:val="21"/>
              </w:rPr>
            </w:pPr>
          </w:p>
          <w:p w14:paraId="5FC0919B">
            <w:pPr>
              <w:spacing w:line="251" w:lineRule="auto"/>
              <w:rPr>
                <w:rFonts w:ascii="Arial"/>
                <w:sz w:val="21"/>
              </w:rPr>
            </w:pPr>
          </w:p>
          <w:p w14:paraId="217E6E16">
            <w:pPr>
              <w:spacing w:line="251" w:lineRule="auto"/>
              <w:rPr>
                <w:rFonts w:ascii="Arial"/>
                <w:sz w:val="21"/>
              </w:rPr>
            </w:pPr>
          </w:p>
          <w:p w14:paraId="72DEA4E2">
            <w:pPr>
              <w:spacing w:line="251" w:lineRule="auto"/>
              <w:rPr>
                <w:rFonts w:ascii="Arial"/>
                <w:sz w:val="21"/>
              </w:rPr>
            </w:pPr>
          </w:p>
          <w:p w14:paraId="2281DF9D">
            <w:pPr>
              <w:spacing w:line="251" w:lineRule="auto"/>
              <w:rPr>
                <w:rFonts w:ascii="Arial"/>
                <w:sz w:val="21"/>
              </w:rPr>
            </w:pPr>
          </w:p>
          <w:p w14:paraId="5FCD2EA9">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1C2563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2CF84EE">
            <w:pPr>
              <w:spacing w:line="258" w:lineRule="auto"/>
              <w:rPr>
                <w:rFonts w:ascii="Arial"/>
                <w:sz w:val="21"/>
              </w:rPr>
            </w:pPr>
          </w:p>
          <w:p w14:paraId="5EE24DD1">
            <w:pPr>
              <w:spacing w:line="258" w:lineRule="auto"/>
              <w:rPr>
                <w:rFonts w:ascii="Arial"/>
                <w:sz w:val="21"/>
              </w:rPr>
            </w:pPr>
          </w:p>
          <w:p w14:paraId="486DF34C">
            <w:pPr>
              <w:spacing w:line="258" w:lineRule="auto"/>
              <w:rPr>
                <w:rFonts w:ascii="Arial"/>
                <w:sz w:val="21"/>
              </w:rPr>
            </w:pPr>
          </w:p>
          <w:p w14:paraId="66727E80">
            <w:pPr>
              <w:spacing w:line="258" w:lineRule="auto"/>
              <w:rPr>
                <w:rFonts w:ascii="Arial"/>
                <w:sz w:val="21"/>
              </w:rPr>
            </w:pPr>
          </w:p>
          <w:p w14:paraId="57890F9A">
            <w:pPr>
              <w:spacing w:line="258" w:lineRule="auto"/>
              <w:rPr>
                <w:rFonts w:ascii="Arial"/>
                <w:sz w:val="21"/>
              </w:rPr>
            </w:pPr>
          </w:p>
          <w:p w14:paraId="1532716F">
            <w:pPr>
              <w:spacing w:line="259" w:lineRule="auto"/>
              <w:rPr>
                <w:rFonts w:ascii="Arial"/>
                <w:sz w:val="21"/>
              </w:rPr>
            </w:pPr>
          </w:p>
          <w:p w14:paraId="3EC5A4C2">
            <w:pPr>
              <w:spacing w:line="259" w:lineRule="auto"/>
              <w:rPr>
                <w:rFonts w:ascii="Arial"/>
                <w:sz w:val="21"/>
              </w:rPr>
            </w:pPr>
          </w:p>
          <w:p w14:paraId="43F207C4">
            <w:pPr>
              <w:spacing w:line="259" w:lineRule="auto"/>
              <w:rPr>
                <w:rFonts w:ascii="Arial"/>
                <w:sz w:val="21"/>
              </w:rPr>
            </w:pPr>
          </w:p>
          <w:p w14:paraId="44E02C98">
            <w:pPr>
              <w:spacing w:line="259" w:lineRule="auto"/>
              <w:rPr>
                <w:rFonts w:ascii="Arial"/>
                <w:sz w:val="21"/>
              </w:rPr>
            </w:pPr>
          </w:p>
          <w:p w14:paraId="26D517DF">
            <w:pPr>
              <w:spacing w:line="259" w:lineRule="auto"/>
              <w:rPr>
                <w:rFonts w:ascii="Arial"/>
                <w:sz w:val="21"/>
              </w:rPr>
            </w:pPr>
          </w:p>
          <w:p w14:paraId="69E80FA3">
            <w:pPr>
              <w:spacing w:line="259" w:lineRule="auto"/>
              <w:rPr>
                <w:rFonts w:ascii="Arial"/>
                <w:sz w:val="21"/>
              </w:rPr>
            </w:pPr>
          </w:p>
          <w:p w14:paraId="7C64460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22E42F8">
            <w:pPr>
              <w:spacing w:before="71" w:line="221" w:lineRule="auto"/>
              <w:ind w:left="169"/>
              <w:rPr>
                <w:rFonts w:ascii="宋体" w:hAnsi="宋体" w:eastAsia="宋体" w:cs="宋体"/>
                <w:sz w:val="18"/>
                <w:szCs w:val="18"/>
              </w:rPr>
            </w:pPr>
            <w:r>
              <w:rPr>
                <w:rFonts w:ascii="宋体" w:hAnsi="宋体" w:eastAsia="宋体" w:cs="宋体"/>
                <w:spacing w:val="-2"/>
                <w:sz w:val="18"/>
                <w:szCs w:val="18"/>
              </w:rPr>
              <w:t>巡查保护文物</w:t>
            </w:r>
          </w:p>
          <w:p w14:paraId="730AFD8E">
            <w:pPr>
              <w:spacing w:before="96" w:line="220" w:lineRule="auto"/>
              <w:ind w:left="446"/>
              <w:rPr>
                <w:rFonts w:ascii="宋体" w:hAnsi="宋体" w:eastAsia="宋体" w:cs="宋体"/>
                <w:sz w:val="18"/>
                <w:szCs w:val="18"/>
              </w:rPr>
            </w:pPr>
            <w:r>
              <w:rPr>
                <w:rFonts w:ascii="宋体" w:hAnsi="宋体" w:eastAsia="宋体" w:cs="宋体"/>
                <w:spacing w:val="-5"/>
                <w:sz w:val="18"/>
                <w:szCs w:val="18"/>
              </w:rPr>
              <w:t>点数量</w:t>
            </w:r>
          </w:p>
        </w:tc>
        <w:tc>
          <w:tcPr>
            <w:tcW w:w="930" w:type="dxa"/>
            <w:vAlign w:val="top"/>
          </w:tcPr>
          <w:p w14:paraId="41DA6967">
            <w:pPr>
              <w:spacing w:before="227" w:line="224" w:lineRule="auto"/>
              <w:ind w:left="194"/>
              <w:rPr>
                <w:rFonts w:ascii="宋体" w:hAnsi="宋体" w:eastAsia="宋体" w:cs="宋体"/>
                <w:sz w:val="18"/>
                <w:szCs w:val="18"/>
              </w:rPr>
            </w:pPr>
            <w:r>
              <w:rPr>
                <w:rFonts w:ascii="宋体" w:hAnsi="宋体" w:eastAsia="宋体" w:cs="宋体"/>
                <w:spacing w:val="-6"/>
                <w:sz w:val="18"/>
                <w:szCs w:val="18"/>
              </w:rPr>
              <w:t>≥79</w:t>
            </w:r>
            <w:r>
              <w:rPr>
                <w:rFonts w:ascii="宋体" w:hAnsi="宋体" w:eastAsia="宋体" w:cs="宋体"/>
                <w:spacing w:val="-35"/>
                <w:sz w:val="18"/>
                <w:szCs w:val="18"/>
              </w:rPr>
              <w:t xml:space="preserve"> </w:t>
            </w:r>
            <w:r>
              <w:rPr>
                <w:rFonts w:ascii="宋体" w:hAnsi="宋体" w:eastAsia="宋体" w:cs="宋体"/>
                <w:spacing w:val="-6"/>
                <w:sz w:val="18"/>
                <w:szCs w:val="18"/>
              </w:rPr>
              <w:t>处</w:t>
            </w:r>
          </w:p>
        </w:tc>
        <w:tc>
          <w:tcPr>
            <w:tcW w:w="1570" w:type="dxa"/>
            <w:vAlign w:val="top"/>
          </w:tcPr>
          <w:p w14:paraId="03991365">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5D3B0A3">
            <w:pPr>
              <w:spacing w:before="227" w:line="224" w:lineRule="auto"/>
              <w:ind w:left="390"/>
              <w:rPr>
                <w:rFonts w:ascii="宋体" w:hAnsi="宋体" w:eastAsia="宋体" w:cs="宋体"/>
                <w:sz w:val="18"/>
                <w:szCs w:val="18"/>
              </w:rPr>
            </w:pPr>
            <w:r>
              <w:rPr>
                <w:rFonts w:ascii="宋体" w:hAnsi="宋体" w:eastAsia="宋体" w:cs="宋体"/>
                <w:spacing w:val="-4"/>
                <w:sz w:val="18"/>
                <w:szCs w:val="18"/>
              </w:rPr>
              <w:t>79</w:t>
            </w:r>
            <w:r>
              <w:rPr>
                <w:rFonts w:ascii="宋体" w:hAnsi="宋体" w:eastAsia="宋体" w:cs="宋体"/>
                <w:spacing w:val="-35"/>
                <w:sz w:val="18"/>
                <w:szCs w:val="18"/>
              </w:rPr>
              <w:t xml:space="preserve"> </w:t>
            </w:r>
            <w:r>
              <w:rPr>
                <w:rFonts w:ascii="宋体" w:hAnsi="宋体" w:eastAsia="宋体" w:cs="宋体"/>
                <w:spacing w:val="-4"/>
                <w:sz w:val="18"/>
                <w:szCs w:val="18"/>
              </w:rPr>
              <w:t>处</w:t>
            </w:r>
          </w:p>
        </w:tc>
        <w:tc>
          <w:tcPr>
            <w:tcW w:w="990" w:type="dxa"/>
            <w:vAlign w:val="top"/>
          </w:tcPr>
          <w:p w14:paraId="01623AE1">
            <w:pPr>
              <w:spacing w:before="227"/>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3FC5746B">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F1C5C8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5A7EBA43">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9A50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2359554">
            <w:pPr>
              <w:rPr>
                <w:rFonts w:ascii="Arial"/>
                <w:sz w:val="21"/>
              </w:rPr>
            </w:pPr>
          </w:p>
        </w:tc>
        <w:tc>
          <w:tcPr>
            <w:tcW w:w="1295" w:type="dxa"/>
            <w:vMerge w:val="continue"/>
            <w:tcBorders>
              <w:top w:val="nil"/>
              <w:bottom w:val="nil"/>
            </w:tcBorders>
            <w:vAlign w:val="top"/>
          </w:tcPr>
          <w:p w14:paraId="7373D043">
            <w:pPr>
              <w:rPr>
                <w:rFonts w:ascii="Arial"/>
                <w:sz w:val="21"/>
              </w:rPr>
            </w:pPr>
          </w:p>
        </w:tc>
        <w:tc>
          <w:tcPr>
            <w:tcW w:w="1411" w:type="dxa"/>
            <w:vAlign w:val="top"/>
          </w:tcPr>
          <w:p w14:paraId="610A0885">
            <w:pPr>
              <w:spacing w:before="227" w:line="220" w:lineRule="auto"/>
              <w:ind w:left="170"/>
              <w:rPr>
                <w:rFonts w:ascii="宋体" w:hAnsi="宋体" w:eastAsia="宋体" w:cs="宋体"/>
                <w:sz w:val="18"/>
                <w:szCs w:val="18"/>
              </w:rPr>
            </w:pPr>
            <w:r>
              <w:rPr>
                <w:rFonts w:ascii="宋体" w:hAnsi="宋体" w:eastAsia="宋体" w:cs="宋体"/>
                <w:spacing w:val="-2"/>
                <w:sz w:val="18"/>
                <w:szCs w:val="18"/>
              </w:rPr>
              <w:t>文艺演出场次</w:t>
            </w:r>
          </w:p>
        </w:tc>
        <w:tc>
          <w:tcPr>
            <w:tcW w:w="930" w:type="dxa"/>
            <w:vAlign w:val="top"/>
          </w:tcPr>
          <w:p w14:paraId="0EC9449E">
            <w:pPr>
              <w:spacing w:before="70" w:line="221" w:lineRule="auto"/>
              <w:ind w:left="148"/>
              <w:rPr>
                <w:rFonts w:ascii="宋体" w:hAnsi="宋体" w:eastAsia="宋体" w:cs="宋体"/>
                <w:sz w:val="18"/>
                <w:szCs w:val="18"/>
              </w:rPr>
            </w:pPr>
            <w:r>
              <w:rPr>
                <w:rFonts w:ascii="宋体" w:hAnsi="宋体" w:eastAsia="宋体" w:cs="宋体"/>
                <w:spacing w:val="-5"/>
                <w:sz w:val="18"/>
                <w:szCs w:val="18"/>
              </w:rPr>
              <w:t>≥120</w:t>
            </w:r>
            <w:r>
              <w:rPr>
                <w:rFonts w:ascii="宋体" w:hAnsi="宋体" w:eastAsia="宋体" w:cs="宋体"/>
                <w:spacing w:val="-37"/>
                <w:sz w:val="18"/>
                <w:szCs w:val="18"/>
              </w:rPr>
              <w:t xml:space="preserve"> </w:t>
            </w:r>
            <w:r>
              <w:rPr>
                <w:rFonts w:ascii="宋体" w:hAnsi="宋体" w:eastAsia="宋体" w:cs="宋体"/>
                <w:spacing w:val="-5"/>
                <w:sz w:val="18"/>
                <w:szCs w:val="18"/>
              </w:rPr>
              <w:t>场</w:t>
            </w:r>
          </w:p>
          <w:p w14:paraId="45A819FD">
            <w:pPr>
              <w:spacing w:before="96"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2C530D7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0F75CE">
            <w:pPr>
              <w:rPr>
                <w:rFonts w:ascii="Arial"/>
                <w:sz w:val="21"/>
              </w:rPr>
            </w:pPr>
          </w:p>
        </w:tc>
        <w:tc>
          <w:tcPr>
            <w:tcW w:w="990" w:type="dxa"/>
            <w:vAlign w:val="top"/>
          </w:tcPr>
          <w:p w14:paraId="3F789867">
            <w:pPr>
              <w:spacing w:before="227"/>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26D833AB">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E40DF0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1397621">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814A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5BFB9CF">
            <w:pPr>
              <w:rPr>
                <w:rFonts w:ascii="Arial"/>
                <w:sz w:val="21"/>
              </w:rPr>
            </w:pPr>
          </w:p>
        </w:tc>
        <w:tc>
          <w:tcPr>
            <w:tcW w:w="1295" w:type="dxa"/>
            <w:vMerge w:val="continue"/>
            <w:tcBorders>
              <w:top w:val="nil"/>
              <w:bottom w:val="nil"/>
            </w:tcBorders>
            <w:vAlign w:val="top"/>
          </w:tcPr>
          <w:p w14:paraId="594D89E8">
            <w:pPr>
              <w:rPr>
                <w:rFonts w:ascii="Arial"/>
                <w:sz w:val="21"/>
              </w:rPr>
            </w:pPr>
          </w:p>
        </w:tc>
        <w:tc>
          <w:tcPr>
            <w:tcW w:w="1411" w:type="dxa"/>
            <w:vAlign w:val="top"/>
          </w:tcPr>
          <w:p w14:paraId="18E83EB4">
            <w:pPr>
              <w:spacing w:before="70" w:line="220" w:lineRule="auto"/>
              <w:ind w:left="173"/>
              <w:rPr>
                <w:rFonts w:ascii="宋体" w:hAnsi="宋体" w:eastAsia="宋体" w:cs="宋体"/>
                <w:sz w:val="18"/>
                <w:szCs w:val="18"/>
              </w:rPr>
            </w:pPr>
            <w:r>
              <w:rPr>
                <w:rFonts w:ascii="宋体" w:hAnsi="宋体" w:eastAsia="宋体" w:cs="宋体"/>
                <w:spacing w:val="-2"/>
                <w:sz w:val="18"/>
                <w:szCs w:val="18"/>
              </w:rPr>
              <w:t>艺术类专业培</w:t>
            </w:r>
          </w:p>
          <w:p w14:paraId="735854FF">
            <w:pPr>
              <w:spacing w:before="97" w:line="220" w:lineRule="auto"/>
              <w:ind w:left="442"/>
              <w:rPr>
                <w:rFonts w:ascii="宋体" w:hAnsi="宋体" w:eastAsia="宋体" w:cs="宋体"/>
                <w:sz w:val="18"/>
                <w:szCs w:val="18"/>
              </w:rPr>
            </w:pPr>
            <w:r>
              <w:rPr>
                <w:rFonts w:ascii="宋体" w:hAnsi="宋体" w:eastAsia="宋体" w:cs="宋体"/>
                <w:spacing w:val="-4"/>
                <w:sz w:val="18"/>
                <w:szCs w:val="18"/>
              </w:rPr>
              <w:t>训场次</w:t>
            </w:r>
          </w:p>
        </w:tc>
        <w:tc>
          <w:tcPr>
            <w:tcW w:w="930" w:type="dxa"/>
            <w:vAlign w:val="top"/>
          </w:tcPr>
          <w:p w14:paraId="619E3646">
            <w:pPr>
              <w:spacing w:before="226" w:line="220" w:lineRule="auto"/>
              <w:ind w:left="239"/>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3DC75D8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C4D735">
            <w:pPr>
              <w:rPr>
                <w:rFonts w:ascii="Arial"/>
                <w:sz w:val="21"/>
              </w:rPr>
            </w:pPr>
          </w:p>
        </w:tc>
        <w:tc>
          <w:tcPr>
            <w:tcW w:w="990" w:type="dxa"/>
            <w:vAlign w:val="top"/>
          </w:tcPr>
          <w:p w14:paraId="1EE7042B">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6CC0FFA0">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F9211A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4DF1D99">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76A7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2DC8048">
            <w:pPr>
              <w:rPr>
                <w:rFonts w:ascii="Arial"/>
                <w:sz w:val="21"/>
              </w:rPr>
            </w:pPr>
          </w:p>
        </w:tc>
        <w:tc>
          <w:tcPr>
            <w:tcW w:w="1295" w:type="dxa"/>
            <w:vMerge w:val="continue"/>
            <w:tcBorders>
              <w:top w:val="nil"/>
              <w:bottom w:val="nil"/>
            </w:tcBorders>
            <w:vAlign w:val="top"/>
          </w:tcPr>
          <w:p w14:paraId="5C006D75">
            <w:pPr>
              <w:rPr>
                <w:rFonts w:ascii="Arial"/>
                <w:sz w:val="21"/>
              </w:rPr>
            </w:pPr>
          </w:p>
        </w:tc>
        <w:tc>
          <w:tcPr>
            <w:tcW w:w="1411" w:type="dxa"/>
            <w:vAlign w:val="top"/>
          </w:tcPr>
          <w:p w14:paraId="130DD5D1">
            <w:pPr>
              <w:spacing w:before="70" w:line="219" w:lineRule="auto"/>
              <w:ind w:left="186"/>
              <w:rPr>
                <w:rFonts w:ascii="宋体" w:hAnsi="宋体" w:eastAsia="宋体" w:cs="宋体"/>
                <w:sz w:val="18"/>
                <w:szCs w:val="18"/>
              </w:rPr>
            </w:pPr>
            <w:r>
              <w:rPr>
                <w:rFonts w:ascii="宋体" w:hAnsi="宋体" w:eastAsia="宋体" w:cs="宋体"/>
                <w:spacing w:val="-5"/>
                <w:sz w:val="18"/>
                <w:szCs w:val="18"/>
              </w:rPr>
              <w:t>图书馆图书购</w:t>
            </w:r>
          </w:p>
          <w:p w14:paraId="7B99B103">
            <w:pPr>
              <w:spacing w:before="98" w:line="220" w:lineRule="auto"/>
              <w:ind w:left="438"/>
              <w:rPr>
                <w:rFonts w:ascii="宋体" w:hAnsi="宋体" w:eastAsia="宋体" w:cs="宋体"/>
                <w:sz w:val="18"/>
                <w:szCs w:val="18"/>
              </w:rPr>
            </w:pPr>
            <w:r>
              <w:rPr>
                <w:rFonts w:ascii="宋体" w:hAnsi="宋体" w:eastAsia="宋体" w:cs="宋体"/>
                <w:spacing w:val="-2"/>
                <w:sz w:val="18"/>
                <w:szCs w:val="18"/>
              </w:rPr>
              <w:t>置数量</w:t>
            </w:r>
          </w:p>
        </w:tc>
        <w:tc>
          <w:tcPr>
            <w:tcW w:w="930" w:type="dxa"/>
            <w:vAlign w:val="top"/>
          </w:tcPr>
          <w:p w14:paraId="12831817">
            <w:pPr>
              <w:spacing w:before="71" w:line="281" w:lineRule="auto"/>
              <w:ind w:left="380" w:right="192" w:hanging="162"/>
              <w:rPr>
                <w:rFonts w:ascii="宋体" w:hAnsi="宋体" w:eastAsia="宋体" w:cs="宋体"/>
                <w:sz w:val="18"/>
                <w:szCs w:val="18"/>
              </w:rPr>
            </w:pPr>
            <w:r>
              <w:rPr>
                <w:rFonts w:ascii="宋体" w:hAnsi="宋体" w:eastAsia="宋体" w:cs="宋体"/>
                <w:spacing w:val="-6"/>
                <w:sz w:val="18"/>
                <w:szCs w:val="18"/>
              </w:rPr>
              <w:t>≥3000</w:t>
            </w:r>
            <w:r>
              <w:rPr>
                <w:rFonts w:ascii="宋体" w:hAnsi="宋体" w:eastAsia="宋体" w:cs="宋体"/>
                <w:spacing w:val="3"/>
                <w:sz w:val="18"/>
                <w:szCs w:val="18"/>
              </w:rPr>
              <w:t xml:space="preserve"> </w:t>
            </w:r>
            <w:r>
              <w:rPr>
                <w:rFonts w:ascii="宋体" w:hAnsi="宋体" w:eastAsia="宋体" w:cs="宋体"/>
                <w:sz w:val="18"/>
                <w:szCs w:val="18"/>
              </w:rPr>
              <w:t>册</w:t>
            </w:r>
          </w:p>
        </w:tc>
        <w:tc>
          <w:tcPr>
            <w:tcW w:w="1570" w:type="dxa"/>
            <w:vAlign w:val="top"/>
          </w:tcPr>
          <w:p w14:paraId="1EB1D62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40316D">
            <w:pPr>
              <w:rPr>
                <w:rFonts w:ascii="Arial"/>
                <w:sz w:val="21"/>
              </w:rPr>
            </w:pPr>
          </w:p>
        </w:tc>
        <w:tc>
          <w:tcPr>
            <w:tcW w:w="990" w:type="dxa"/>
            <w:vAlign w:val="top"/>
          </w:tcPr>
          <w:p w14:paraId="75089925">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431EF565">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8330DC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D86AD69">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B655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E9B8779">
            <w:pPr>
              <w:rPr>
                <w:rFonts w:ascii="Arial"/>
                <w:sz w:val="21"/>
              </w:rPr>
            </w:pPr>
          </w:p>
        </w:tc>
        <w:tc>
          <w:tcPr>
            <w:tcW w:w="1295" w:type="dxa"/>
            <w:vMerge w:val="continue"/>
            <w:tcBorders>
              <w:top w:val="nil"/>
              <w:bottom w:val="nil"/>
            </w:tcBorders>
            <w:vAlign w:val="top"/>
          </w:tcPr>
          <w:p w14:paraId="41A785D1">
            <w:pPr>
              <w:rPr>
                <w:rFonts w:ascii="Arial"/>
                <w:sz w:val="21"/>
              </w:rPr>
            </w:pPr>
          </w:p>
        </w:tc>
        <w:tc>
          <w:tcPr>
            <w:tcW w:w="1411" w:type="dxa"/>
            <w:vAlign w:val="top"/>
          </w:tcPr>
          <w:p w14:paraId="62C971F3">
            <w:pPr>
              <w:spacing w:before="72" w:line="219" w:lineRule="auto"/>
              <w:ind w:left="186"/>
              <w:rPr>
                <w:rFonts w:ascii="宋体" w:hAnsi="宋体" w:eastAsia="宋体" w:cs="宋体"/>
                <w:sz w:val="18"/>
                <w:szCs w:val="18"/>
              </w:rPr>
            </w:pPr>
            <w:r>
              <w:rPr>
                <w:rFonts w:ascii="宋体" w:hAnsi="宋体" w:eastAsia="宋体" w:cs="宋体"/>
                <w:spacing w:val="-5"/>
                <w:sz w:val="18"/>
                <w:szCs w:val="18"/>
              </w:rPr>
              <w:t>图书馆流通人</w:t>
            </w:r>
          </w:p>
          <w:p w14:paraId="49A4F856">
            <w:pPr>
              <w:spacing w:before="98" w:line="220" w:lineRule="auto"/>
              <w:ind w:left="625"/>
              <w:rPr>
                <w:rFonts w:ascii="宋体" w:hAnsi="宋体" w:eastAsia="宋体" w:cs="宋体"/>
                <w:sz w:val="18"/>
                <w:szCs w:val="18"/>
              </w:rPr>
            </w:pPr>
            <w:r>
              <w:rPr>
                <w:rFonts w:ascii="宋体" w:hAnsi="宋体" w:eastAsia="宋体" w:cs="宋体"/>
                <w:sz w:val="18"/>
                <w:szCs w:val="18"/>
              </w:rPr>
              <w:t>次</w:t>
            </w:r>
          </w:p>
        </w:tc>
        <w:tc>
          <w:tcPr>
            <w:tcW w:w="930" w:type="dxa"/>
            <w:vAlign w:val="top"/>
          </w:tcPr>
          <w:p w14:paraId="22752061">
            <w:pPr>
              <w:spacing w:before="73" w:line="280" w:lineRule="auto"/>
              <w:ind w:left="290" w:right="192" w:hanging="72"/>
              <w:rPr>
                <w:rFonts w:ascii="宋体" w:hAnsi="宋体" w:eastAsia="宋体" w:cs="宋体"/>
                <w:sz w:val="18"/>
                <w:szCs w:val="18"/>
              </w:rPr>
            </w:pPr>
            <w:r>
              <w:rPr>
                <w:rFonts w:ascii="宋体" w:hAnsi="宋体" w:eastAsia="宋体" w:cs="宋体"/>
                <w:spacing w:val="-6"/>
                <w:sz w:val="18"/>
                <w:szCs w:val="18"/>
              </w:rPr>
              <w:t>≥1000</w:t>
            </w:r>
            <w:r>
              <w:rPr>
                <w:rFonts w:ascii="宋体" w:hAnsi="宋体" w:eastAsia="宋体" w:cs="宋体"/>
                <w:spacing w:val="3"/>
                <w:sz w:val="18"/>
                <w:szCs w:val="18"/>
              </w:rPr>
              <w:t xml:space="preserve"> </w:t>
            </w:r>
            <w:r>
              <w:rPr>
                <w:rFonts w:ascii="宋体" w:hAnsi="宋体" w:eastAsia="宋体" w:cs="宋体"/>
                <w:spacing w:val="-5"/>
                <w:sz w:val="18"/>
                <w:szCs w:val="18"/>
              </w:rPr>
              <w:t>人次</w:t>
            </w:r>
          </w:p>
        </w:tc>
        <w:tc>
          <w:tcPr>
            <w:tcW w:w="1570" w:type="dxa"/>
            <w:vAlign w:val="top"/>
          </w:tcPr>
          <w:p w14:paraId="5CDCD54B">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430CC4">
            <w:pPr>
              <w:rPr>
                <w:rFonts w:ascii="Arial"/>
                <w:sz w:val="21"/>
              </w:rPr>
            </w:pPr>
          </w:p>
        </w:tc>
        <w:tc>
          <w:tcPr>
            <w:tcW w:w="990" w:type="dxa"/>
            <w:vAlign w:val="top"/>
          </w:tcPr>
          <w:p w14:paraId="03D5D351">
            <w:pPr>
              <w:spacing w:before="228"/>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54AFE62A">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1DCF48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8070903">
            <w:pPr>
              <w:spacing w:before="73" w:line="280"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E7E5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6AC9848">
            <w:pPr>
              <w:rPr>
                <w:rFonts w:ascii="Arial"/>
                <w:sz w:val="21"/>
              </w:rPr>
            </w:pPr>
          </w:p>
        </w:tc>
        <w:tc>
          <w:tcPr>
            <w:tcW w:w="1295" w:type="dxa"/>
            <w:vMerge w:val="continue"/>
            <w:tcBorders>
              <w:top w:val="nil"/>
              <w:bottom w:val="nil"/>
            </w:tcBorders>
            <w:vAlign w:val="top"/>
          </w:tcPr>
          <w:p w14:paraId="79CAD2F0">
            <w:pPr>
              <w:rPr>
                <w:rFonts w:ascii="Arial"/>
                <w:sz w:val="21"/>
              </w:rPr>
            </w:pPr>
          </w:p>
        </w:tc>
        <w:tc>
          <w:tcPr>
            <w:tcW w:w="1411" w:type="dxa"/>
            <w:vAlign w:val="top"/>
          </w:tcPr>
          <w:p w14:paraId="439217F7">
            <w:pPr>
              <w:spacing w:before="72" w:line="220" w:lineRule="auto"/>
              <w:ind w:left="169"/>
              <w:rPr>
                <w:rFonts w:ascii="宋体" w:hAnsi="宋体" w:eastAsia="宋体" w:cs="宋体"/>
                <w:sz w:val="18"/>
                <w:szCs w:val="18"/>
              </w:rPr>
            </w:pPr>
            <w:r>
              <w:rPr>
                <w:rFonts w:ascii="宋体" w:hAnsi="宋体" w:eastAsia="宋体" w:cs="宋体"/>
                <w:spacing w:val="-2"/>
                <w:sz w:val="18"/>
                <w:szCs w:val="18"/>
              </w:rPr>
              <w:t>全民阅读推广</w:t>
            </w:r>
          </w:p>
          <w:p w14:paraId="001A6B48">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930" w:type="dxa"/>
            <w:vAlign w:val="top"/>
          </w:tcPr>
          <w:p w14:paraId="0113B07B">
            <w:pPr>
              <w:spacing w:before="228" w:line="220" w:lineRule="auto"/>
              <w:ind w:left="194"/>
              <w:rPr>
                <w:rFonts w:ascii="宋体" w:hAnsi="宋体" w:eastAsia="宋体" w:cs="宋体"/>
                <w:sz w:val="18"/>
                <w:szCs w:val="18"/>
              </w:rPr>
            </w:pPr>
            <w:r>
              <w:rPr>
                <w:rFonts w:ascii="宋体" w:hAnsi="宋体" w:eastAsia="宋体" w:cs="宋体"/>
                <w:spacing w:val="-6"/>
                <w:sz w:val="18"/>
                <w:szCs w:val="18"/>
              </w:rPr>
              <w:t>≥20</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4E9226B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4C605C">
            <w:pPr>
              <w:rPr>
                <w:rFonts w:ascii="Arial"/>
                <w:sz w:val="21"/>
              </w:rPr>
            </w:pPr>
          </w:p>
        </w:tc>
        <w:tc>
          <w:tcPr>
            <w:tcW w:w="990" w:type="dxa"/>
            <w:vAlign w:val="top"/>
          </w:tcPr>
          <w:p w14:paraId="4A54B228">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6EF85A43">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17EBFB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2AB8CF7">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FADB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EB4F42C">
            <w:pPr>
              <w:rPr>
                <w:rFonts w:ascii="Arial"/>
                <w:sz w:val="21"/>
              </w:rPr>
            </w:pPr>
          </w:p>
        </w:tc>
        <w:tc>
          <w:tcPr>
            <w:tcW w:w="1295" w:type="dxa"/>
            <w:vMerge w:val="continue"/>
            <w:tcBorders>
              <w:top w:val="nil"/>
              <w:bottom w:val="nil"/>
            </w:tcBorders>
            <w:vAlign w:val="top"/>
          </w:tcPr>
          <w:p w14:paraId="34EEC4B5">
            <w:pPr>
              <w:rPr>
                <w:rFonts w:ascii="Arial"/>
                <w:sz w:val="21"/>
              </w:rPr>
            </w:pPr>
          </w:p>
        </w:tc>
        <w:tc>
          <w:tcPr>
            <w:tcW w:w="1411" w:type="dxa"/>
            <w:vAlign w:val="top"/>
          </w:tcPr>
          <w:p w14:paraId="246C727E">
            <w:pPr>
              <w:spacing w:before="71" w:line="220" w:lineRule="auto"/>
              <w:ind w:left="174"/>
              <w:rPr>
                <w:rFonts w:ascii="宋体" w:hAnsi="宋体" w:eastAsia="宋体" w:cs="宋体"/>
                <w:sz w:val="18"/>
                <w:szCs w:val="18"/>
              </w:rPr>
            </w:pPr>
            <w:r>
              <w:rPr>
                <w:rFonts w:ascii="宋体" w:hAnsi="宋体" w:eastAsia="宋体" w:cs="宋体"/>
                <w:spacing w:val="-3"/>
                <w:sz w:val="18"/>
                <w:szCs w:val="18"/>
              </w:rPr>
              <w:t>公共文化数字</w:t>
            </w:r>
          </w:p>
          <w:p w14:paraId="4BA4DA60">
            <w:pPr>
              <w:spacing w:before="97" w:line="221" w:lineRule="auto"/>
              <w:ind w:left="169"/>
              <w:rPr>
                <w:rFonts w:ascii="宋体" w:hAnsi="宋体" w:eastAsia="宋体" w:cs="宋体"/>
                <w:sz w:val="18"/>
                <w:szCs w:val="18"/>
              </w:rPr>
            </w:pPr>
            <w:r>
              <w:rPr>
                <w:rFonts w:ascii="宋体" w:hAnsi="宋体" w:eastAsia="宋体" w:cs="宋体"/>
                <w:spacing w:val="-2"/>
                <w:sz w:val="18"/>
                <w:szCs w:val="18"/>
              </w:rPr>
              <w:t>化工程设备购</w:t>
            </w:r>
          </w:p>
          <w:p w14:paraId="3F1A6294">
            <w:pPr>
              <w:spacing w:before="96" w:line="226" w:lineRule="auto"/>
              <w:ind w:left="618"/>
              <w:rPr>
                <w:rFonts w:ascii="宋体" w:hAnsi="宋体" w:eastAsia="宋体" w:cs="宋体"/>
                <w:sz w:val="18"/>
                <w:szCs w:val="18"/>
              </w:rPr>
            </w:pPr>
            <w:r>
              <w:rPr>
                <w:rFonts w:ascii="宋体" w:hAnsi="宋体" w:eastAsia="宋体" w:cs="宋体"/>
                <w:sz w:val="18"/>
                <w:szCs w:val="18"/>
              </w:rPr>
              <w:t>置</w:t>
            </w:r>
          </w:p>
        </w:tc>
        <w:tc>
          <w:tcPr>
            <w:tcW w:w="930" w:type="dxa"/>
            <w:vAlign w:val="top"/>
          </w:tcPr>
          <w:p w14:paraId="0AFE4D1E">
            <w:pPr>
              <w:spacing w:line="322" w:lineRule="auto"/>
              <w:rPr>
                <w:rFonts w:ascii="Arial"/>
                <w:sz w:val="21"/>
              </w:rPr>
            </w:pPr>
          </w:p>
          <w:p w14:paraId="37EFD386">
            <w:pPr>
              <w:spacing w:before="59" w:line="221" w:lineRule="auto"/>
              <w:ind w:left="239"/>
              <w:rPr>
                <w:rFonts w:ascii="宋体" w:hAnsi="宋体" w:eastAsia="宋体" w:cs="宋体"/>
                <w:sz w:val="18"/>
                <w:szCs w:val="18"/>
              </w:rPr>
            </w:pPr>
            <w:r>
              <w:rPr>
                <w:rFonts w:ascii="宋体" w:hAnsi="宋体" w:eastAsia="宋体" w:cs="宋体"/>
                <w:spacing w:val="-9"/>
                <w:sz w:val="18"/>
                <w:szCs w:val="18"/>
              </w:rPr>
              <w:t>≥5</w:t>
            </w:r>
            <w:r>
              <w:rPr>
                <w:rFonts w:ascii="宋体" w:hAnsi="宋体" w:eastAsia="宋体" w:cs="宋体"/>
                <w:spacing w:val="-37"/>
                <w:sz w:val="18"/>
                <w:szCs w:val="18"/>
              </w:rPr>
              <w:t xml:space="preserve"> </w:t>
            </w:r>
            <w:r>
              <w:rPr>
                <w:rFonts w:ascii="宋体" w:hAnsi="宋体" w:eastAsia="宋体" w:cs="宋体"/>
                <w:spacing w:val="-9"/>
                <w:sz w:val="18"/>
                <w:szCs w:val="18"/>
              </w:rPr>
              <w:t>套</w:t>
            </w:r>
          </w:p>
        </w:tc>
        <w:tc>
          <w:tcPr>
            <w:tcW w:w="1570" w:type="dxa"/>
            <w:vAlign w:val="top"/>
          </w:tcPr>
          <w:p w14:paraId="6BF0EC59">
            <w:pPr>
              <w:spacing w:line="322" w:lineRule="auto"/>
              <w:rPr>
                <w:rFonts w:ascii="Arial"/>
                <w:sz w:val="21"/>
              </w:rPr>
            </w:pPr>
          </w:p>
          <w:p w14:paraId="1124376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F0661D">
            <w:pPr>
              <w:rPr>
                <w:rFonts w:ascii="Arial"/>
                <w:sz w:val="21"/>
              </w:rPr>
            </w:pPr>
          </w:p>
        </w:tc>
        <w:tc>
          <w:tcPr>
            <w:tcW w:w="990" w:type="dxa"/>
            <w:vAlign w:val="top"/>
          </w:tcPr>
          <w:p w14:paraId="42F037AB">
            <w:pPr>
              <w:spacing w:line="323" w:lineRule="auto"/>
              <w:rPr>
                <w:rFonts w:ascii="Arial"/>
                <w:sz w:val="21"/>
              </w:rPr>
            </w:pPr>
          </w:p>
          <w:p w14:paraId="1CC6A782">
            <w:pPr>
              <w:spacing w:before="58"/>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70037050">
            <w:pPr>
              <w:spacing w:before="22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5F733F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7ADF3EC">
            <w:pPr>
              <w:spacing w:before="228"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2604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43B0FB">
            <w:pPr>
              <w:rPr>
                <w:rFonts w:ascii="Arial"/>
                <w:sz w:val="21"/>
              </w:rPr>
            </w:pPr>
          </w:p>
        </w:tc>
        <w:tc>
          <w:tcPr>
            <w:tcW w:w="1295" w:type="dxa"/>
            <w:vMerge w:val="continue"/>
            <w:tcBorders>
              <w:top w:val="nil"/>
              <w:bottom w:val="nil"/>
            </w:tcBorders>
            <w:vAlign w:val="top"/>
          </w:tcPr>
          <w:p w14:paraId="2972D8AB">
            <w:pPr>
              <w:rPr>
                <w:rFonts w:ascii="Arial"/>
                <w:sz w:val="21"/>
              </w:rPr>
            </w:pPr>
          </w:p>
        </w:tc>
        <w:tc>
          <w:tcPr>
            <w:tcW w:w="1411" w:type="dxa"/>
            <w:vAlign w:val="top"/>
          </w:tcPr>
          <w:p w14:paraId="7B9DAA6D">
            <w:pPr>
              <w:spacing w:before="72" w:line="220" w:lineRule="auto"/>
              <w:ind w:left="170"/>
              <w:rPr>
                <w:rFonts w:ascii="宋体" w:hAnsi="宋体" w:eastAsia="宋体" w:cs="宋体"/>
                <w:sz w:val="18"/>
                <w:szCs w:val="18"/>
              </w:rPr>
            </w:pPr>
            <w:r>
              <w:rPr>
                <w:rFonts w:ascii="宋体" w:hAnsi="宋体" w:eastAsia="宋体" w:cs="宋体"/>
                <w:spacing w:val="-2"/>
                <w:sz w:val="18"/>
                <w:szCs w:val="18"/>
              </w:rPr>
              <w:t>完成农影放映</w:t>
            </w:r>
          </w:p>
          <w:p w14:paraId="0B947544">
            <w:pPr>
              <w:spacing w:before="97" w:line="220" w:lineRule="auto"/>
              <w:ind w:left="528"/>
              <w:rPr>
                <w:rFonts w:ascii="宋体" w:hAnsi="宋体" w:eastAsia="宋体" w:cs="宋体"/>
                <w:sz w:val="18"/>
                <w:szCs w:val="18"/>
              </w:rPr>
            </w:pPr>
            <w:r>
              <w:rPr>
                <w:rFonts w:ascii="宋体" w:hAnsi="宋体" w:eastAsia="宋体" w:cs="宋体"/>
                <w:spacing w:val="-4"/>
                <w:sz w:val="18"/>
                <w:szCs w:val="18"/>
              </w:rPr>
              <w:t>场次</w:t>
            </w:r>
          </w:p>
        </w:tc>
        <w:tc>
          <w:tcPr>
            <w:tcW w:w="930" w:type="dxa"/>
            <w:vAlign w:val="top"/>
          </w:tcPr>
          <w:p w14:paraId="6E3C7146">
            <w:pPr>
              <w:spacing w:before="71" w:line="221" w:lineRule="auto"/>
              <w:ind w:left="148"/>
              <w:rPr>
                <w:rFonts w:ascii="宋体" w:hAnsi="宋体" w:eastAsia="宋体" w:cs="宋体"/>
                <w:sz w:val="18"/>
                <w:szCs w:val="18"/>
              </w:rPr>
            </w:pPr>
            <w:r>
              <w:rPr>
                <w:rFonts w:ascii="宋体" w:hAnsi="宋体" w:eastAsia="宋体" w:cs="宋体"/>
                <w:spacing w:val="-5"/>
                <w:sz w:val="18"/>
                <w:szCs w:val="18"/>
              </w:rPr>
              <w:t>≥528</w:t>
            </w:r>
            <w:r>
              <w:rPr>
                <w:rFonts w:ascii="宋体" w:hAnsi="宋体" w:eastAsia="宋体" w:cs="宋体"/>
                <w:spacing w:val="-37"/>
                <w:sz w:val="18"/>
                <w:szCs w:val="18"/>
              </w:rPr>
              <w:t xml:space="preserve"> </w:t>
            </w:r>
            <w:r>
              <w:rPr>
                <w:rFonts w:ascii="宋体" w:hAnsi="宋体" w:eastAsia="宋体" w:cs="宋体"/>
                <w:spacing w:val="-5"/>
                <w:sz w:val="18"/>
                <w:szCs w:val="18"/>
              </w:rPr>
              <w:t>场</w:t>
            </w:r>
          </w:p>
          <w:p w14:paraId="7153F69C">
            <w:pPr>
              <w:spacing w:before="96"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1A05B892">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1A4FBAC">
            <w:pPr>
              <w:spacing w:before="228" w:line="220" w:lineRule="auto"/>
              <w:ind w:left="255"/>
              <w:rPr>
                <w:rFonts w:ascii="宋体" w:hAnsi="宋体" w:eastAsia="宋体" w:cs="宋体"/>
                <w:sz w:val="18"/>
                <w:szCs w:val="18"/>
              </w:rPr>
            </w:pPr>
            <w:r>
              <w:rPr>
                <w:rFonts w:ascii="宋体" w:hAnsi="宋体" w:eastAsia="宋体" w:cs="宋体"/>
                <w:spacing w:val="-4"/>
                <w:sz w:val="18"/>
                <w:szCs w:val="18"/>
              </w:rPr>
              <w:t>528</w:t>
            </w:r>
            <w:r>
              <w:rPr>
                <w:rFonts w:ascii="宋体" w:hAnsi="宋体" w:eastAsia="宋体" w:cs="宋体"/>
                <w:spacing w:val="-38"/>
                <w:sz w:val="18"/>
                <w:szCs w:val="18"/>
              </w:rPr>
              <w:t xml:space="preserve"> </w:t>
            </w:r>
            <w:r>
              <w:rPr>
                <w:rFonts w:ascii="宋体" w:hAnsi="宋体" w:eastAsia="宋体" w:cs="宋体"/>
                <w:spacing w:val="-4"/>
                <w:sz w:val="18"/>
                <w:szCs w:val="18"/>
              </w:rPr>
              <w:t>场次</w:t>
            </w:r>
          </w:p>
        </w:tc>
        <w:tc>
          <w:tcPr>
            <w:tcW w:w="990" w:type="dxa"/>
            <w:vAlign w:val="top"/>
          </w:tcPr>
          <w:p w14:paraId="092216FD">
            <w:pPr>
              <w:spacing w:before="228"/>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3436C246">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23ACA3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00AE0AFE">
            <w:pPr>
              <w:spacing w:before="72" w:line="280"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1DEE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656DAF">
            <w:pPr>
              <w:rPr>
                <w:rFonts w:ascii="Arial"/>
                <w:sz w:val="21"/>
              </w:rPr>
            </w:pPr>
          </w:p>
        </w:tc>
        <w:tc>
          <w:tcPr>
            <w:tcW w:w="1295" w:type="dxa"/>
            <w:vMerge w:val="continue"/>
            <w:tcBorders>
              <w:top w:val="nil"/>
            </w:tcBorders>
            <w:vAlign w:val="top"/>
          </w:tcPr>
          <w:p w14:paraId="6059E6B6">
            <w:pPr>
              <w:rPr>
                <w:rFonts w:ascii="Arial"/>
                <w:sz w:val="21"/>
              </w:rPr>
            </w:pPr>
          </w:p>
        </w:tc>
        <w:tc>
          <w:tcPr>
            <w:tcW w:w="1411" w:type="dxa"/>
            <w:vAlign w:val="top"/>
          </w:tcPr>
          <w:p w14:paraId="7717362F">
            <w:pPr>
              <w:spacing w:before="72" w:line="219" w:lineRule="auto"/>
              <w:ind w:left="169"/>
              <w:rPr>
                <w:rFonts w:ascii="宋体" w:hAnsi="宋体" w:eastAsia="宋体" w:cs="宋体"/>
                <w:sz w:val="18"/>
                <w:szCs w:val="18"/>
              </w:rPr>
            </w:pPr>
            <w:r>
              <w:rPr>
                <w:rFonts w:ascii="宋体" w:hAnsi="宋体" w:eastAsia="宋体" w:cs="宋体"/>
                <w:spacing w:val="-2"/>
                <w:sz w:val="18"/>
                <w:szCs w:val="18"/>
              </w:rPr>
              <w:t>农影放映乡村</w:t>
            </w:r>
          </w:p>
          <w:p w14:paraId="1BB5D2FC">
            <w:pPr>
              <w:spacing w:before="98"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24CE412A">
            <w:pPr>
              <w:spacing w:before="227" w:line="220" w:lineRule="auto"/>
              <w:ind w:left="267"/>
              <w:rPr>
                <w:rFonts w:ascii="宋体" w:hAnsi="宋体" w:eastAsia="宋体" w:cs="宋体"/>
                <w:sz w:val="18"/>
                <w:szCs w:val="18"/>
              </w:rPr>
            </w:pPr>
            <w:r>
              <w:rPr>
                <w:rFonts w:ascii="宋体" w:hAnsi="宋体" w:eastAsia="宋体" w:cs="宋体"/>
                <w:spacing w:val="-2"/>
                <w:sz w:val="18"/>
                <w:szCs w:val="18"/>
              </w:rPr>
              <w:t>44</w:t>
            </w:r>
            <w:r>
              <w:rPr>
                <w:rFonts w:ascii="宋体" w:hAnsi="宋体" w:eastAsia="宋体" w:cs="宋体"/>
                <w:spacing w:val="-41"/>
                <w:sz w:val="18"/>
                <w:szCs w:val="18"/>
              </w:rPr>
              <w:t xml:space="preserve"> </w:t>
            </w:r>
            <w:r>
              <w:rPr>
                <w:rFonts w:ascii="宋体" w:hAnsi="宋体" w:eastAsia="宋体" w:cs="宋体"/>
                <w:spacing w:val="-2"/>
                <w:sz w:val="18"/>
                <w:szCs w:val="18"/>
              </w:rPr>
              <w:t>个</w:t>
            </w:r>
          </w:p>
        </w:tc>
        <w:tc>
          <w:tcPr>
            <w:tcW w:w="1570" w:type="dxa"/>
            <w:vAlign w:val="top"/>
          </w:tcPr>
          <w:p w14:paraId="50F4E0E7">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185E77E">
            <w:pPr>
              <w:spacing w:before="227" w:line="220" w:lineRule="auto"/>
              <w:ind w:left="385"/>
              <w:rPr>
                <w:rFonts w:ascii="宋体" w:hAnsi="宋体" w:eastAsia="宋体" w:cs="宋体"/>
                <w:sz w:val="18"/>
                <w:szCs w:val="18"/>
              </w:rPr>
            </w:pPr>
            <w:r>
              <w:rPr>
                <w:rFonts w:ascii="宋体" w:hAnsi="宋体" w:eastAsia="宋体" w:cs="宋体"/>
                <w:spacing w:val="-2"/>
                <w:sz w:val="18"/>
                <w:szCs w:val="18"/>
              </w:rPr>
              <w:t>44</w:t>
            </w:r>
            <w:r>
              <w:rPr>
                <w:rFonts w:ascii="宋体" w:hAnsi="宋体" w:eastAsia="宋体" w:cs="宋体"/>
                <w:spacing w:val="-39"/>
                <w:sz w:val="18"/>
                <w:szCs w:val="18"/>
              </w:rPr>
              <w:t xml:space="preserve"> </w:t>
            </w:r>
            <w:r>
              <w:rPr>
                <w:rFonts w:ascii="宋体" w:hAnsi="宋体" w:eastAsia="宋体" w:cs="宋体"/>
                <w:spacing w:val="-2"/>
                <w:sz w:val="18"/>
                <w:szCs w:val="18"/>
              </w:rPr>
              <w:t>个</w:t>
            </w:r>
          </w:p>
        </w:tc>
        <w:tc>
          <w:tcPr>
            <w:tcW w:w="990" w:type="dxa"/>
            <w:vAlign w:val="top"/>
          </w:tcPr>
          <w:p w14:paraId="54C8D911">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52C3CDCC">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BEB5D4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D132978">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DFFFB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1E6173EA">
            <w:pPr>
              <w:rPr>
                <w:rFonts w:ascii="Arial"/>
                <w:sz w:val="21"/>
              </w:rPr>
            </w:pPr>
          </w:p>
        </w:tc>
        <w:tc>
          <w:tcPr>
            <w:tcW w:w="1295" w:type="dxa"/>
            <w:vAlign w:val="top"/>
          </w:tcPr>
          <w:p w14:paraId="3974D874">
            <w:pPr>
              <w:spacing w:before="227"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5A034C2">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4291EE37">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1EA4D6A">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5A37E7C">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930A0F1">
            <w:pPr>
              <w:rPr>
                <w:rFonts w:ascii="Arial"/>
                <w:sz w:val="21"/>
              </w:rPr>
            </w:pPr>
          </w:p>
        </w:tc>
        <w:tc>
          <w:tcPr>
            <w:tcW w:w="990" w:type="dxa"/>
            <w:vAlign w:val="top"/>
          </w:tcPr>
          <w:p w14:paraId="246DFB9A">
            <w:pPr>
              <w:spacing w:before="227"/>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0D66366D">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824" w:type="dxa"/>
            <w:vAlign w:val="top"/>
          </w:tcPr>
          <w:p w14:paraId="72802A2B">
            <w:pPr>
              <w:spacing w:before="71" w:line="282"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547FCEC2">
      <w:pPr>
        <w:rPr>
          <w:rFonts w:ascii="Arial"/>
          <w:sz w:val="21"/>
        </w:rPr>
      </w:pPr>
    </w:p>
    <w:p w14:paraId="10D0C10A">
      <w:pPr>
        <w:rPr>
          <w:rFonts w:ascii="Arial" w:hAnsi="Arial" w:eastAsia="Arial" w:cs="Arial"/>
          <w:sz w:val="21"/>
          <w:szCs w:val="21"/>
        </w:rPr>
        <w:sectPr>
          <w:footerReference r:id="rId42" w:type="default"/>
          <w:pgSz w:w="11906" w:h="16839"/>
          <w:pgMar w:top="1431" w:right="948" w:bottom="1521" w:left="948" w:header="0" w:footer="1156" w:gutter="0"/>
          <w:cols w:space="720" w:num="1"/>
        </w:sectPr>
      </w:pPr>
    </w:p>
    <w:p w14:paraId="1BC03A17">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37"/>
        <w:gridCol w:w="824"/>
      </w:tblGrid>
      <w:tr w14:paraId="03A9D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14FC4CB9">
            <w:pPr>
              <w:rPr>
                <w:rFonts w:ascii="Arial"/>
                <w:sz w:val="21"/>
              </w:rPr>
            </w:pPr>
          </w:p>
        </w:tc>
        <w:tc>
          <w:tcPr>
            <w:tcW w:w="1295" w:type="dxa"/>
            <w:vMerge w:val="restart"/>
            <w:tcBorders>
              <w:bottom w:val="nil"/>
            </w:tcBorders>
            <w:vAlign w:val="top"/>
          </w:tcPr>
          <w:p w14:paraId="37A0084A">
            <w:pPr>
              <w:rPr>
                <w:rFonts w:ascii="Arial"/>
                <w:sz w:val="21"/>
              </w:rPr>
            </w:pPr>
          </w:p>
        </w:tc>
        <w:tc>
          <w:tcPr>
            <w:tcW w:w="1411" w:type="dxa"/>
            <w:vAlign w:val="top"/>
          </w:tcPr>
          <w:p w14:paraId="08341C60">
            <w:pPr>
              <w:spacing w:before="71" w:line="283" w:lineRule="auto"/>
              <w:ind w:left="259" w:right="163" w:hanging="89"/>
              <w:rPr>
                <w:rFonts w:ascii="宋体" w:hAnsi="宋体" w:eastAsia="宋体" w:cs="宋体"/>
                <w:sz w:val="18"/>
                <w:szCs w:val="18"/>
              </w:rPr>
            </w:pPr>
            <w:r>
              <w:rPr>
                <w:rFonts w:ascii="宋体" w:hAnsi="宋体" w:eastAsia="宋体" w:cs="宋体"/>
                <w:spacing w:val="-2"/>
                <w:sz w:val="18"/>
                <w:szCs w:val="18"/>
              </w:rPr>
              <w:t>文艺类专业性</w:t>
            </w:r>
            <w:r>
              <w:rPr>
                <w:rFonts w:ascii="宋体" w:hAnsi="宋体" w:eastAsia="宋体" w:cs="宋体"/>
                <w:spacing w:val="2"/>
                <w:sz w:val="18"/>
                <w:szCs w:val="18"/>
              </w:rPr>
              <w:t xml:space="preserve"> </w:t>
            </w:r>
            <w:r>
              <w:rPr>
                <w:rFonts w:ascii="宋体" w:hAnsi="宋体" w:eastAsia="宋体" w:cs="宋体"/>
                <w:spacing w:val="-2"/>
                <w:sz w:val="18"/>
                <w:szCs w:val="18"/>
              </w:rPr>
              <w:t>考核合格率</w:t>
            </w:r>
          </w:p>
        </w:tc>
        <w:tc>
          <w:tcPr>
            <w:tcW w:w="930" w:type="dxa"/>
            <w:vAlign w:val="top"/>
          </w:tcPr>
          <w:p w14:paraId="6029D62E">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4C5150D">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7508C02">
            <w:pPr>
              <w:rPr>
                <w:rFonts w:ascii="Arial"/>
                <w:sz w:val="21"/>
              </w:rPr>
            </w:pPr>
          </w:p>
        </w:tc>
        <w:tc>
          <w:tcPr>
            <w:tcW w:w="990" w:type="dxa"/>
            <w:vAlign w:val="top"/>
          </w:tcPr>
          <w:p w14:paraId="4B22369D">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44A24F87">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330F8F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F04D30F">
            <w:pPr>
              <w:spacing w:before="71" w:line="283"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2BDD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7595A86">
            <w:pPr>
              <w:rPr>
                <w:rFonts w:ascii="Arial"/>
                <w:sz w:val="21"/>
              </w:rPr>
            </w:pPr>
          </w:p>
        </w:tc>
        <w:tc>
          <w:tcPr>
            <w:tcW w:w="1295" w:type="dxa"/>
            <w:vMerge w:val="continue"/>
            <w:tcBorders>
              <w:top w:val="nil"/>
              <w:bottom w:val="nil"/>
            </w:tcBorders>
            <w:vAlign w:val="top"/>
          </w:tcPr>
          <w:p w14:paraId="69FACBF4">
            <w:pPr>
              <w:rPr>
                <w:rFonts w:ascii="Arial"/>
                <w:sz w:val="21"/>
              </w:rPr>
            </w:pPr>
          </w:p>
        </w:tc>
        <w:tc>
          <w:tcPr>
            <w:tcW w:w="1411" w:type="dxa"/>
            <w:vAlign w:val="top"/>
          </w:tcPr>
          <w:p w14:paraId="35456D0D">
            <w:pPr>
              <w:spacing w:before="67" w:line="220" w:lineRule="auto"/>
              <w:ind w:left="169"/>
              <w:rPr>
                <w:rFonts w:ascii="宋体" w:hAnsi="宋体" w:eastAsia="宋体" w:cs="宋体"/>
                <w:sz w:val="18"/>
                <w:szCs w:val="18"/>
              </w:rPr>
            </w:pPr>
            <w:r>
              <w:rPr>
                <w:rFonts w:ascii="宋体" w:hAnsi="宋体" w:eastAsia="宋体" w:cs="宋体"/>
                <w:spacing w:val="-2"/>
                <w:sz w:val="18"/>
                <w:szCs w:val="18"/>
              </w:rPr>
              <w:t>农影放映任务</w:t>
            </w:r>
          </w:p>
          <w:p w14:paraId="4822D5FB">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69F5D2E7">
            <w:pPr>
              <w:spacing w:before="223"/>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36747FA">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90B764">
            <w:pPr>
              <w:rPr>
                <w:rFonts w:ascii="Arial"/>
                <w:sz w:val="21"/>
              </w:rPr>
            </w:pPr>
          </w:p>
        </w:tc>
        <w:tc>
          <w:tcPr>
            <w:tcW w:w="990" w:type="dxa"/>
            <w:vAlign w:val="top"/>
          </w:tcPr>
          <w:p w14:paraId="0EAED743">
            <w:pPr>
              <w:spacing w:before="223"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38473386">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862E08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2D68FF6">
            <w:pPr>
              <w:spacing w:before="67" w:line="283"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1F52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321AB285">
            <w:pPr>
              <w:rPr>
                <w:rFonts w:ascii="Arial"/>
                <w:sz w:val="21"/>
              </w:rPr>
            </w:pPr>
          </w:p>
        </w:tc>
        <w:tc>
          <w:tcPr>
            <w:tcW w:w="1295" w:type="dxa"/>
            <w:vMerge w:val="continue"/>
            <w:tcBorders>
              <w:top w:val="nil"/>
            </w:tcBorders>
            <w:vAlign w:val="top"/>
          </w:tcPr>
          <w:p w14:paraId="60D1AD82">
            <w:pPr>
              <w:rPr>
                <w:rFonts w:ascii="Arial"/>
                <w:sz w:val="21"/>
              </w:rPr>
            </w:pPr>
          </w:p>
        </w:tc>
        <w:tc>
          <w:tcPr>
            <w:tcW w:w="1411" w:type="dxa"/>
            <w:vAlign w:val="top"/>
          </w:tcPr>
          <w:p w14:paraId="7BF79AA4">
            <w:pPr>
              <w:spacing w:before="69" w:line="221" w:lineRule="auto"/>
              <w:ind w:left="169"/>
              <w:rPr>
                <w:rFonts w:ascii="宋体" w:hAnsi="宋体" w:eastAsia="宋体" w:cs="宋体"/>
                <w:sz w:val="18"/>
                <w:szCs w:val="18"/>
              </w:rPr>
            </w:pPr>
            <w:r>
              <w:rPr>
                <w:rFonts w:ascii="宋体" w:hAnsi="宋体" w:eastAsia="宋体" w:cs="宋体"/>
                <w:spacing w:val="-2"/>
                <w:sz w:val="18"/>
                <w:szCs w:val="18"/>
              </w:rPr>
              <w:t>农影放映覆盖</w:t>
            </w:r>
          </w:p>
          <w:p w14:paraId="6CA72099">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5542C1D">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5289C6D">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CD6D32">
            <w:pPr>
              <w:rPr>
                <w:rFonts w:ascii="Arial"/>
                <w:sz w:val="21"/>
              </w:rPr>
            </w:pPr>
          </w:p>
        </w:tc>
        <w:tc>
          <w:tcPr>
            <w:tcW w:w="990" w:type="dxa"/>
            <w:vAlign w:val="top"/>
          </w:tcPr>
          <w:p w14:paraId="74EF5BDB">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167E2C2D">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099D64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562AD236">
            <w:pPr>
              <w:spacing w:before="70"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4A94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3AE2FD1">
            <w:pPr>
              <w:rPr>
                <w:rFonts w:ascii="Arial"/>
                <w:sz w:val="21"/>
              </w:rPr>
            </w:pPr>
          </w:p>
        </w:tc>
        <w:tc>
          <w:tcPr>
            <w:tcW w:w="1295" w:type="dxa"/>
            <w:vMerge w:val="restart"/>
            <w:tcBorders>
              <w:bottom w:val="nil"/>
            </w:tcBorders>
            <w:vAlign w:val="top"/>
          </w:tcPr>
          <w:p w14:paraId="6F59FB01">
            <w:pPr>
              <w:spacing w:line="316" w:lineRule="auto"/>
              <w:rPr>
                <w:rFonts w:ascii="Arial"/>
                <w:sz w:val="21"/>
              </w:rPr>
            </w:pPr>
          </w:p>
          <w:p w14:paraId="6F70E961">
            <w:pPr>
              <w:spacing w:line="317" w:lineRule="auto"/>
              <w:rPr>
                <w:rFonts w:ascii="Arial"/>
                <w:sz w:val="21"/>
              </w:rPr>
            </w:pPr>
          </w:p>
          <w:p w14:paraId="692154DC">
            <w:pPr>
              <w:spacing w:line="317" w:lineRule="auto"/>
              <w:rPr>
                <w:rFonts w:ascii="Arial"/>
                <w:sz w:val="21"/>
              </w:rPr>
            </w:pPr>
          </w:p>
          <w:p w14:paraId="3834E18A">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48C1443">
            <w:pPr>
              <w:spacing w:before="69" w:line="222" w:lineRule="auto"/>
              <w:ind w:left="170"/>
              <w:rPr>
                <w:rFonts w:ascii="宋体" w:hAnsi="宋体" w:eastAsia="宋体" w:cs="宋体"/>
                <w:sz w:val="18"/>
                <w:szCs w:val="18"/>
              </w:rPr>
            </w:pPr>
            <w:r>
              <w:rPr>
                <w:rFonts w:ascii="宋体" w:hAnsi="宋体" w:eastAsia="宋体" w:cs="宋体"/>
                <w:spacing w:val="-2"/>
                <w:sz w:val="18"/>
                <w:szCs w:val="18"/>
              </w:rPr>
              <w:t>文艺演出及时</w:t>
            </w:r>
          </w:p>
          <w:p w14:paraId="4F0D496E">
            <w:pPr>
              <w:spacing w:before="96"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61F42DAB">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D033401">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75B296">
            <w:pPr>
              <w:rPr>
                <w:rFonts w:ascii="Arial"/>
                <w:sz w:val="21"/>
              </w:rPr>
            </w:pPr>
          </w:p>
        </w:tc>
        <w:tc>
          <w:tcPr>
            <w:tcW w:w="990" w:type="dxa"/>
            <w:vAlign w:val="top"/>
          </w:tcPr>
          <w:p w14:paraId="3901F958">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623101C3">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3B55EF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6B6A34A">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A59C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F198420">
            <w:pPr>
              <w:rPr>
                <w:rFonts w:ascii="Arial"/>
                <w:sz w:val="21"/>
              </w:rPr>
            </w:pPr>
          </w:p>
        </w:tc>
        <w:tc>
          <w:tcPr>
            <w:tcW w:w="1295" w:type="dxa"/>
            <w:vMerge w:val="continue"/>
            <w:tcBorders>
              <w:top w:val="nil"/>
              <w:bottom w:val="nil"/>
            </w:tcBorders>
            <w:vAlign w:val="top"/>
          </w:tcPr>
          <w:p w14:paraId="21FE377B">
            <w:pPr>
              <w:rPr>
                <w:rFonts w:ascii="Arial"/>
                <w:sz w:val="21"/>
              </w:rPr>
            </w:pPr>
          </w:p>
        </w:tc>
        <w:tc>
          <w:tcPr>
            <w:tcW w:w="1411" w:type="dxa"/>
            <w:vAlign w:val="top"/>
          </w:tcPr>
          <w:p w14:paraId="26DD4862">
            <w:pPr>
              <w:spacing w:before="69" w:line="220" w:lineRule="auto"/>
              <w:ind w:left="169"/>
              <w:rPr>
                <w:rFonts w:ascii="宋体" w:hAnsi="宋体" w:eastAsia="宋体" w:cs="宋体"/>
                <w:sz w:val="18"/>
                <w:szCs w:val="18"/>
              </w:rPr>
            </w:pPr>
            <w:r>
              <w:rPr>
                <w:rFonts w:ascii="宋体" w:hAnsi="宋体" w:eastAsia="宋体" w:cs="宋体"/>
                <w:spacing w:val="-2"/>
                <w:sz w:val="18"/>
                <w:szCs w:val="18"/>
              </w:rPr>
              <w:t>全民阅读推广</w:t>
            </w:r>
          </w:p>
          <w:p w14:paraId="7FEAACF5">
            <w:pPr>
              <w:spacing w:before="97" w:line="220" w:lineRule="auto"/>
              <w:ind w:left="442"/>
              <w:rPr>
                <w:rFonts w:ascii="宋体" w:hAnsi="宋体" w:eastAsia="宋体" w:cs="宋体"/>
                <w:sz w:val="18"/>
                <w:szCs w:val="18"/>
              </w:rPr>
            </w:pPr>
            <w:r>
              <w:rPr>
                <w:rFonts w:ascii="宋体" w:hAnsi="宋体" w:eastAsia="宋体" w:cs="宋体"/>
                <w:spacing w:val="-4"/>
                <w:sz w:val="18"/>
                <w:szCs w:val="18"/>
              </w:rPr>
              <w:t>工作完</w:t>
            </w:r>
          </w:p>
          <w:p w14:paraId="258D2F8A">
            <w:pPr>
              <w:spacing w:before="96" w:line="222" w:lineRule="auto"/>
              <w:ind w:left="350"/>
              <w:rPr>
                <w:rFonts w:ascii="宋体" w:hAnsi="宋体" w:eastAsia="宋体" w:cs="宋体"/>
                <w:sz w:val="18"/>
                <w:szCs w:val="18"/>
              </w:rPr>
            </w:pPr>
            <w:r>
              <w:rPr>
                <w:rFonts w:ascii="宋体" w:hAnsi="宋体" w:eastAsia="宋体" w:cs="宋体"/>
                <w:spacing w:val="-3"/>
                <w:sz w:val="18"/>
                <w:szCs w:val="18"/>
              </w:rPr>
              <w:t>成及时性</w:t>
            </w:r>
          </w:p>
        </w:tc>
        <w:tc>
          <w:tcPr>
            <w:tcW w:w="930" w:type="dxa"/>
            <w:vAlign w:val="top"/>
          </w:tcPr>
          <w:p w14:paraId="08B619ED">
            <w:pPr>
              <w:spacing w:line="321" w:lineRule="auto"/>
              <w:rPr>
                <w:rFonts w:ascii="Arial"/>
                <w:sz w:val="21"/>
              </w:rPr>
            </w:pPr>
          </w:p>
          <w:p w14:paraId="6E8307E2">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9B787C1">
            <w:pPr>
              <w:spacing w:line="320" w:lineRule="auto"/>
              <w:rPr>
                <w:rFonts w:ascii="Arial"/>
                <w:sz w:val="21"/>
              </w:rPr>
            </w:pPr>
          </w:p>
          <w:p w14:paraId="64D7E47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3026BE">
            <w:pPr>
              <w:rPr>
                <w:rFonts w:ascii="Arial"/>
                <w:sz w:val="21"/>
              </w:rPr>
            </w:pPr>
          </w:p>
        </w:tc>
        <w:tc>
          <w:tcPr>
            <w:tcW w:w="990" w:type="dxa"/>
            <w:vAlign w:val="top"/>
          </w:tcPr>
          <w:p w14:paraId="6B8E1F44">
            <w:pPr>
              <w:spacing w:line="320" w:lineRule="auto"/>
              <w:rPr>
                <w:rFonts w:ascii="Arial"/>
                <w:sz w:val="21"/>
              </w:rPr>
            </w:pPr>
          </w:p>
          <w:p w14:paraId="2E1F9AB7">
            <w:pPr>
              <w:spacing w:before="59"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4D143241">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522A3B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ABAFC18">
            <w:pPr>
              <w:spacing w:before="226"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8FC2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BDCE3CE">
            <w:pPr>
              <w:rPr>
                <w:rFonts w:ascii="Arial"/>
                <w:sz w:val="21"/>
              </w:rPr>
            </w:pPr>
          </w:p>
        </w:tc>
        <w:tc>
          <w:tcPr>
            <w:tcW w:w="1295" w:type="dxa"/>
            <w:vMerge w:val="continue"/>
            <w:tcBorders>
              <w:top w:val="nil"/>
            </w:tcBorders>
            <w:vAlign w:val="top"/>
          </w:tcPr>
          <w:p w14:paraId="1587B2D1">
            <w:pPr>
              <w:rPr>
                <w:rFonts w:ascii="Arial"/>
                <w:sz w:val="21"/>
              </w:rPr>
            </w:pPr>
          </w:p>
        </w:tc>
        <w:tc>
          <w:tcPr>
            <w:tcW w:w="1411" w:type="dxa"/>
            <w:vAlign w:val="top"/>
          </w:tcPr>
          <w:p w14:paraId="40086A74">
            <w:pPr>
              <w:spacing w:before="70" w:line="220" w:lineRule="auto"/>
              <w:ind w:left="169"/>
              <w:rPr>
                <w:rFonts w:ascii="宋体" w:hAnsi="宋体" w:eastAsia="宋体" w:cs="宋体"/>
                <w:sz w:val="18"/>
                <w:szCs w:val="18"/>
              </w:rPr>
            </w:pPr>
            <w:r>
              <w:rPr>
                <w:rFonts w:ascii="宋体" w:hAnsi="宋体" w:eastAsia="宋体" w:cs="宋体"/>
                <w:spacing w:val="-2"/>
                <w:sz w:val="18"/>
                <w:szCs w:val="18"/>
              </w:rPr>
              <w:t>农影放映完成</w:t>
            </w:r>
          </w:p>
          <w:p w14:paraId="28F2C3AC">
            <w:pPr>
              <w:spacing w:before="97" w:line="222" w:lineRule="auto"/>
              <w:ind w:left="537"/>
              <w:rPr>
                <w:rFonts w:ascii="宋体" w:hAnsi="宋体" w:eastAsia="宋体" w:cs="宋体"/>
                <w:sz w:val="18"/>
                <w:szCs w:val="18"/>
              </w:rPr>
            </w:pPr>
            <w:r>
              <w:rPr>
                <w:rFonts w:ascii="宋体" w:hAnsi="宋体" w:eastAsia="宋体" w:cs="宋体"/>
                <w:spacing w:val="-8"/>
                <w:sz w:val="18"/>
                <w:szCs w:val="18"/>
              </w:rPr>
              <w:t>时间</w:t>
            </w:r>
          </w:p>
        </w:tc>
        <w:tc>
          <w:tcPr>
            <w:tcW w:w="930" w:type="dxa"/>
            <w:vAlign w:val="top"/>
          </w:tcPr>
          <w:p w14:paraId="40758405">
            <w:pPr>
              <w:spacing w:before="226" w:line="220" w:lineRule="auto"/>
              <w:ind w:left="234"/>
              <w:rPr>
                <w:rFonts w:ascii="宋体" w:hAnsi="宋体" w:eastAsia="宋体" w:cs="宋体"/>
                <w:sz w:val="18"/>
                <w:szCs w:val="18"/>
              </w:rPr>
            </w:pPr>
            <w:r>
              <w:rPr>
                <w:rFonts w:ascii="宋体" w:hAnsi="宋体" w:eastAsia="宋体" w:cs="宋体"/>
                <w:spacing w:val="8"/>
                <w:sz w:val="18"/>
                <w:szCs w:val="18"/>
              </w:rPr>
              <w:t>≤1年</w:t>
            </w:r>
          </w:p>
        </w:tc>
        <w:tc>
          <w:tcPr>
            <w:tcW w:w="1570" w:type="dxa"/>
            <w:vAlign w:val="top"/>
          </w:tcPr>
          <w:p w14:paraId="25CA5B2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E1ADF0">
            <w:pPr>
              <w:rPr>
                <w:rFonts w:ascii="Arial"/>
                <w:sz w:val="21"/>
              </w:rPr>
            </w:pPr>
          </w:p>
        </w:tc>
        <w:tc>
          <w:tcPr>
            <w:tcW w:w="990" w:type="dxa"/>
            <w:vAlign w:val="top"/>
          </w:tcPr>
          <w:p w14:paraId="128B02C9">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18ABC2F2">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340222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DC06BB1">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1246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78E01026">
            <w:pPr>
              <w:spacing w:line="320" w:lineRule="auto"/>
              <w:rPr>
                <w:rFonts w:ascii="Arial"/>
                <w:sz w:val="21"/>
              </w:rPr>
            </w:pPr>
          </w:p>
          <w:p w14:paraId="2FDAFF31">
            <w:pPr>
              <w:spacing w:line="321" w:lineRule="auto"/>
              <w:rPr>
                <w:rFonts w:ascii="Arial"/>
                <w:sz w:val="21"/>
              </w:rPr>
            </w:pPr>
          </w:p>
          <w:p w14:paraId="78A3284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E1B6039">
            <w:pPr>
              <w:spacing w:line="265" w:lineRule="auto"/>
              <w:rPr>
                <w:rFonts w:ascii="Arial"/>
                <w:sz w:val="21"/>
              </w:rPr>
            </w:pPr>
          </w:p>
          <w:p w14:paraId="326C8D22">
            <w:pPr>
              <w:spacing w:line="265" w:lineRule="auto"/>
              <w:rPr>
                <w:rFonts w:ascii="Arial"/>
                <w:sz w:val="21"/>
              </w:rPr>
            </w:pPr>
          </w:p>
          <w:p w14:paraId="5A3D24FE">
            <w:pPr>
              <w:spacing w:line="266" w:lineRule="auto"/>
              <w:rPr>
                <w:rFonts w:ascii="Arial"/>
                <w:sz w:val="21"/>
              </w:rPr>
            </w:pPr>
          </w:p>
          <w:p w14:paraId="6A01C916">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41370B6">
            <w:pPr>
              <w:spacing w:before="69" w:line="221" w:lineRule="auto"/>
              <w:ind w:left="169"/>
              <w:rPr>
                <w:rFonts w:ascii="宋体" w:hAnsi="宋体" w:eastAsia="宋体" w:cs="宋体"/>
                <w:sz w:val="18"/>
                <w:szCs w:val="18"/>
              </w:rPr>
            </w:pPr>
            <w:r>
              <w:rPr>
                <w:rFonts w:ascii="宋体" w:hAnsi="宋体" w:eastAsia="宋体" w:cs="宋体"/>
                <w:spacing w:val="-2"/>
                <w:sz w:val="18"/>
                <w:szCs w:val="18"/>
              </w:rPr>
              <w:t>巡查保护文物</w:t>
            </w:r>
          </w:p>
          <w:p w14:paraId="7750F1A4">
            <w:pPr>
              <w:spacing w:before="96" w:line="221" w:lineRule="auto"/>
              <w:ind w:left="175"/>
              <w:rPr>
                <w:rFonts w:ascii="宋体" w:hAnsi="宋体" w:eastAsia="宋体" w:cs="宋体"/>
                <w:sz w:val="18"/>
                <w:szCs w:val="18"/>
              </w:rPr>
            </w:pPr>
            <w:r>
              <w:rPr>
                <w:rFonts w:ascii="宋体" w:hAnsi="宋体" w:eastAsia="宋体" w:cs="宋体"/>
                <w:spacing w:val="-3"/>
                <w:sz w:val="18"/>
                <w:szCs w:val="18"/>
              </w:rPr>
              <w:t>点日常运行费</w:t>
            </w:r>
          </w:p>
        </w:tc>
        <w:tc>
          <w:tcPr>
            <w:tcW w:w="930" w:type="dxa"/>
            <w:vAlign w:val="top"/>
          </w:tcPr>
          <w:p w14:paraId="0537DD18">
            <w:pPr>
              <w:spacing w:before="69" w:line="221" w:lineRule="auto"/>
              <w:ind w:left="189"/>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50DA5E39">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076CACB">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40B7207">
            <w:pPr>
              <w:rPr>
                <w:rFonts w:ascii="Arial"/>
                <w:sz w:val="21"/>
              </w:rPr>
            </w:pPr>
          </w:p>
        </w:tc>
        <w:tc>
          <w:tcPr>
            <w:tcW w:w="990" w:type="dxa"/>
            <w:vAlign w:val="top"/>
          </w:tcPr>
          <w:p w14:paraId="62C0B07B">
            <w:pPr>
              <w:spacing w:before="226"/>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51914CD8">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F4A409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D9ED237">
            <w:pPr>
              <w:spacing w:before="70" w:line="281"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31EE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A514233">
            <w:pPr>
              <w:rPr>
                <w:rFonts w:ascii="Arial"/>
                <w:sz w:val="21"/>
              </w:rPr>
            </w:pPr>
          </w:p>
        </w:tc>
        <w:tc>
          <w:tcPr>
            <w:tcW w:w="1295" w:type="dxa"/>
            <w:vMerge w:val="continue"/>
            <w:tcBorders>
              <w:top w:val="nil"/>
              <w:bottom w:val="nil"/>
            </w:tcBorders>
            <w:vAlign w:val="top"/>
          </w:tcPr>
          <w:p w14:paraId="106E11F5">
            <w:pPr>
              <w:rPr>
                <w:rFonts w:ascii="Arial"/>
                <w:sz w:val="21"/>
              </w:rPr>
            </w:pPr>
          </w:p>
        </w:tc>
        <w:tc>
          <w:tcPr>
            <w:tcW w:w="1411" w:type="dxa"/>
            <w:vAlign w:val="top"/>
          </w:tcPr>
          <w:p w14:paraId="2F48FB48">
            <w:pPr>
              <w:spacing w:before="226" w:line="221" w:lineRule="auto"/>
              <w:ind w:left="261"/>
              <w:rPr>
                <w:rFonts w:ascii="宋体" w:hAnsi="宋体" w:eastAsia="宋体" w:cs="宋体"/>
                <w:sz w:val="18"/>
                <w:szCs w:val="18"/>
              </w:rPr>
            </w:pPr>
            <w:r>
              <w:rPr>
                <w:rFonts w:ascii="宋体" w:hAnsi="宋体" w:eastAsia="宋体" w:cs="宋体"/>
                <w:spacing w:val="-2"/>
                <w:sz w:val="18"/>
                <w:szCs w:val="18"/>
              </w:rPr>
              <w:t>文艺演出费</w:t>
            </w:r>
          </w:p>
        </w:tc>
        <w:tc>
          <w:tcPr>
            <w:tcW w:w="930" w:type="dxa"/>
            <w:vAlign w:val="top"/>
          </w:tcPr>
          <w:p w14:paraId="0CD397A2">
            <w:pPr>
              <w:spacing w:before="70" w:line="221" w:lineRule="auto"/>
              <w:ind w:left="189"/>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069BBA4E">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980B1A9">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53E2049">
            <w:pPr>
              <w:rPr>
                <w:rFonts w:ascii="Arial"/>
                <w:sz w:val="21"/>
              </w:rPr>
            </w:pPr>
          </w:p>
        </w:tc>
        <w:tc>
          <w:tcPr>
            <w:tcW w:w="990" w:type="dxa"/>
            <w:vAlign w:val="top"/>
          </w:tcPr>
          <w:p w14:paraId="3377628B">
            <w:pPr>
              <w:spacing w:before="226"/>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738428FF">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F16F92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68941A9">
            <w:pPr>
              <w:spacing w:before="71" w:line="281"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907A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1FDD1EA">
            <w:pPr>
              <w:rPr>
                <w:rFonts w:ascii="Arial"/>
                <w:sz w:val="21"/>
              </w:rPr>
            </w:pPr>
          </w:p>
        </w:tc>
        <w:tc>
          <w:tcPr>
            <w:tcW w:w="1295" w:type="dxa"/>
            <w:vMerge w:val="continue"/>
            <w:tcBorders>
              <w:top w:val="nil"/>
            </w:tcBorders>
            <w:vAlign w:val="top"/>
          </w:tcPr>
          <w:p w14:paraId="4738A921">
            <w:pPr>
              <w:rPr>
                <w:rFonts w:ascii="Arial"/>
                <w:sz w:val="21"/>
              </w:rPr>
            </w:pPr>
          </w:p>
        </w:tc>
        <w:tc>
          <w:tcPr>
            <w:tcW w:w="1411" w:type="dxa"/>
            <w:vAlign w:val="top"/>
          </w:tcPr>
          <w:p w14:paraId="75C6AC8C">
            <w:pPr>
              <w:spacing w:before="72" w:line="219" w:lineRule="auto"/>
              <w:ind w:left="186"/>
              <w:rPr>
                <w:rFonts w:ascii="宋体" w:hAnsi="宋体" w:eastAsia="宋体" w:cs="宋体"/>
                <w:sz w:val="18"/>
                <w:szCs w:val="18"/>
              </w:rPr>
            </w:pPr>
            <w:r>
              <w:rPr>
                <w:rFonts w:ascii="宋体" w:hAnsi="宋体" w:eastAsia="宋体" w:cs="宋体"/>
                <w:spacing w:val="-5"/>
                <w:sz w:val="18"/>
                <w:szCs w:val="18"/>
              </w:rPr>
              <w:t>图书馆图书购</w:t>
            </w:r>
          </w:p>
          <w:p w14:paraId="08814300">
            <w:pPr>
              <w:spacing w:before="97" w:line="221" w:lineRule="auto"/>
              <w:ind w:left="527"/>
              <w:rPr>
                <w:rFonts w:ascii="宋体" w:hAnsi="宋体" w:eastAsia="宋体" w:cs="宋体"/>
                <w:sz w:val="18"/>
                <w:szCs w:val="18"/>
              </w:rPr>
            </w:pPr>
            <w:r>
              <w:rPr>
                <w:rFonts w:ascii="宋体" w:hAnsi="宋体" w:eastAsia="宋体" w:cs="宋体"/>
                <w:spacing w:val="-3"/>
                <w:sz w:val="18"/>
                <w:szCs w:val="18"/>
              </w:rPr>
              <w:t>置费</w:t>
            </w:r>
          </w:p>
        </w:tc>
        <w:tc>
          <w:tcPr>
            <w:tcW w:w="930" w:type="dxa"/>
            <w:vAlign w:val="top"/>
          </w:tcPr>
          <w:p w14:paraId="71D3912F">
            <w:pPr>
              <w:spacing w:before="72" w:line="221" w:lineRule="auto"/>
              <w:ind w:left="18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45310F3B">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F943D01">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5369C3E">
            <w:pPr>
              <w:rPr>
                <w:rFonts w:ascii="Arial"/>
                <w:sz w:val="21"/>
              </w:rPr>
            </w:pPr>
          </w:p>
        </w:tc>
        <w:tc>
          <w:tcPr>
            <w:tcW w:w="990" w:type="dxa"/>
            <w:vAlign w:val="top"/>
          </w:tcPr>
          <w:p w14:paraId="76E7A132">
            <w:pPr>
              <w:spacing w:before="228"/>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251DBA50">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779693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49FA073">
            <w:pPr>
              <w:spacing w:before="73" w:line="280"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3897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CD9A1FB">
            <w:pPr>
              <w:spacing w:line="317" w:lineRule="auto"/>
              <w:rPr>
                <w:rFonts w:ascii="Arial"/>
                <w:sz w:val="21"/>
              </w:rPr>
            </w:pPr>
          </w:p>
          <w:p w14:paraId="33A4A1A8">
            <w:pPr>
              <w:spacing w:line="318" w:lineRule="auto"/>
              <w:rPr>
                <w:rFonts w:ascii="Arial"/>
                <w:sz w:val="21"/>
              </w:rPr>
            </w:pPr>
          </w:p>
          <w:p w14:paraId="116B2C10">
            <w:pPr>
              <w:spacing w:line="318" w:lineRule="auto"/>
              <w:rPr>
                <w:rFonts w:ascii="Arial"/>
                <w:sz w:val="21"/>
              </w:rPr>
            </w:pPr>
          </w:p>
          <w:p w14:paraId="5ED72545">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E7FBE4B">
            <w:pPr>
              <w:spacing w:line="317" w:lineRule="auto"/>
              <w:rPr>
                <w:rFonts w:ascii="Arial"/>
                <w:sz w:val="21"/>
              </w:rPr>
            </w:pPr>
          </w:p>
          <w:p w14:paraId="5530D790">
            <w:pPr>
              <w:spacing w:line="318" w:lineRule="auto"/>
              <w:rPr>
                <w:rFonts w:ascii="Arial"/>
                <w:sz w:val="21"/>
              </w:rPr>
            </w:pPr>
          </w:p>
          <w:p w14:paraId="4C1F22AC">
            <w:pPr>
              <w:spacing w:line="318" w:lineRule="auto"/>
              <w:rPr>
                <w:rFonts w:ascii="Arial"/>
                <w:sz w:val="21"/>
              </w:rPr>
            </w:pPr>
          </w:p>
          <w:p w14:paraId="16964047">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44A87EA">
            <w:pPr>
              <w:spacing w:before="72" w:line="219" w:lineRule="auto"/>
              <w:ind w:left="171"/>
              <w:rPr>
                <w:rFonts w:ascii="宋体" w:hAnsi="宋体" w:eastAsia="宋体" w:cs="宋体"/>
                <w:sz w:val="18"/>
                <w:szCs w:val="18"/>
              </w:rPr>
            </w:pPr>
            <w:r>
              <w:rPr>
                <w:rFonts w:ascii="宋体" w:hAnsi="宋体" w:eastAsia="宋体" w:cs="宋体"/>
                <w:spacing w:val="-2"/>
                <w:sz w:val="18"/>
                <w:szCs w:val="18"/>
              </w:rPr>
              <w:t>充分发挥宣传</w:t>
            </w:r>
          </w:p>
          <w:p w14:paraId="1F00F20B">
            <w:pPr>
              <w:spacing w:before="98" w:line="219" w:lineRule="auto"/>
              <w:ind w:left="169"/>
              <w:rPr>
                <w:rFonts w:ascii="宋体" w:hAnsi="宋体" w:eastAsia="宋体" w:cs="宋体"/>
                <w:sz w:val="18"/>
                <w:szCs w:val="18"/>
              </w:rPr>
            </w:pPr>
            <w:r>
              <w:rPr>
                <w:rFonts w:ascii="宋体" w:hAnsi="宋体" w:eastAsia="宋体" w:cs="宋体"/>
                <w:spacing w:val="-2"/>
                <w:sz w:val="18"/>
                <w:szCs w:val="18"/>
              </w:rPr>
              <w:t>和社会服务阵</w:t>
            </w:r>
          </w:p>
          <w:p w14:paraId="2289F132">
            <w:pPr>
              <w:spacing w:before="97" w:line="221" w:lineRule="auto"/>
              <w:ind w:left="440"/>
              <w:rPr>
                <w:rFonts w:ascii="宋体" w:hAnsi="宋体" w:eastAsia="宋体" w:cs="宋体"/>
                <w:sz w:val="18"/>
                <w:szCs w:val="18"/>
              </w:rPr>
            </w:pPr>
            <w:r>
              <w:rPr>
                <w:rFonts w:ascii="宋体" w:hAnsi="宋体" w:eastAsia="宋体" w:cs="宋体"/>
                <w:spacing w:val="-3"/>
                <w:sz w:val="18"/>
                <w:szCs w:val="18"/>
              </w:rPr>
              <w:t>地作用</w:t>
            </w:r>
          </w:p>
        </w:tc>
        <w:tc>
          <w:tcPr>
            <w:tcW w:w="930" w:type="dxa"/>
            <w:vAlign w:val="top"/>
          </w:tcPr>
          <w:p w14:paraId="52C722DC">
            <w:pPr>
              <w:spacing w:before="227" w:line="221" w:lineRule="auto"/>
              <w:ind w:left="201"/>
              <w:rPr>
                <w:rFonts w:ascii="宋体" w:hAnsi="宋体" w:eastAsia="宋体" w:cs="宋体"/>
                <w:sz w:val="18"/>
                <w:szCs w:val="18"/>
              </w:rPr>
            </w:pPr>
            <w:r>
              <w:rPr>
                <w:rFonts w:ascii="宋体" w:hAnsi="宋体" w:eastAsia="宋体" w:cs="宋体"/>
                <w:spacing w:val="-3"/>
                <w:sz w:val="18"/>
                <w:szCs w:val="18"/>
              </w:rPr>
              <w:t>有效加</w:t>
            </w:r>
          </w:p>
          <w:p w14:paraId="1181BA36">
            <w:pPr>
              <w:spacing w:before="96" w:line="223" w:lineRule="auto"/>
              <w:ind w:left="384"/>
              <w:rPr>
                <w:rFonts w:ascii="宋体" w:hAnsi="宋体" w:eastAsia="宋体" w:cs="宋体"/>
                <w:sz w:val="18"/>
                <w:szCs w:val="18"/>
              </w:rPr>
            </w:pPr>
            <w:r>
              <w:rPr>
                <w:rFonts w:ascii="宋体" w:hAnsi="宋体" w:eastAsia="宋体" w:cs="宋体"/>
                <w:sz w:val="18"/>
                <w:szCs w:val="18"/>
              </w:rPr>
              <w:t>强</w:t>
            </w:r>
          </w:p>
        </w:tc>
        <w:tc>
          <w:tcPr>
            <w:tcW w:w="1570" w:type="dxa"/>
            <w:vAlign w:val="top"/>
          </w:tcPr>
          <w:p w14:paraId="46BDBA65">
            <w:pPr>
              <w:spacing w:line="323" w:lineRule="auto"/>
              <w:rPr>
                <w:rFonts w:ascii="Arial"/>
                <w:sz w:val="21"/>
              </w:rPr>
            </w:pPr>
          </w:p>
          <w:p w14:paraId="79866775">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F81359">
            <w:pPr>
              <w:rPr>
                <w:rFonts w:ascii="Arial"/>
                <w:sz w:val="21"/>
              </w:rPr>
            </w:pPr>
          </w:p>
        </w:tc>
        <w:tc>
          <w:tcPr>
            <w:tcW w:w="990" w:type="dxa"/>
            <w:vAlign w:val="top"/>
          </w:tcPr>
          <w:p w14:paraId="5B13D872">
            <w:pPr>
              <w:spacing w:line="323" w:lineRule="auto"/>
              <w:rPr>
                <w:rFonts w:ascii="Arial"/>
                <w:sz w:val="21"/>
              </w:rPr>
            </w:pPr>
          </w:p>
          <w:p w14:paraId="52C5515D">
            <w:pPr>
              <w:spacing w:before="59"/>
              <w:ind w:left="461"/>
              <w:rPr>
                <w:rFonts w:ascii="宋体" w:hAnsi="宋体" w:eastAsia="宋体" w:cs="宋体"/>
                <w:sz w:val="18"/>
                <w:szCs w:val="18"/>
              </w:rPr>
            </w:pPr>
            <w:r>
              <w:rPr>
                <w:rFonts w:ascii="宋体" w:hAnsi="宋体" w:eastAsia="宋体" w:cs="宋体"/>
                <w:sz w:val="18"/>
                <w:szCs w:val="18"/>
              </w:rPr>
              <w:t>7</w:t>
            </w:r>
          </w:p>
        </w:tc>
        <w:tc>
          <w:tcPr>
            <w:tcW w:w="937" w:type="dxa"/>
            <w:vAlign w:val="top"/>
          </w:tcPr>
          <w:p w14:paraId="114E3579">
            <w:pPr>
              <w:spacing w:before="228" w:line="322" w:lineRule="auto"/>
              <w:ind w:left="207" w:right="10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24" w:type="dxa"/>
            <w:vAlign w:val="top"/>
          </w:tcPr>
          <w:p w14:paraId="232C595A">
            <w:pPr>
              <w:spacing w:before="228" w:line="322" w:lineRule="auto"/>
              <w:ind w:left="324" w:right="140"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1184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5C4AE55">
            <w:pPr>
              <w:rPr>
                <w:rFonts w:ascii="Arial"/>
                <w:sz w:val="21"/>
              </w:rPr>
            </w:pPr>
          </w:p>
        </w:tc>
        <w:tc>
          <w:tcPr>
            <w:tcW w:w="1295" w:type="dxa"/>
            <w:vMerge w:val="continue"/>
            <w:tcBorders>
              <w:top w:val="nil"/>
              <w:bottom w:val="nil"/>
            </w:tcBorders>
            <w:vAlign w:val="top"/>
          </w:tcPr>
          <w:p w14:paraId="48BC57ED">
            <w:pPr>
              <w:rPr>
                <w:rFonts w:ascii="Arial"/>
                <w:sz w:val="21"/>
              </w:rPr>
            </w:pPr>
          </w:p>
        </w:tc>
        <w:tc>
          <w:tcPr>
            <w:tcW w:w="1411" w:type="dxa"/>
            <w:vAlign w:val="top"/>
          </w:tcPr>
          <w:p w14:paraId="7CF20C8E">
            <w:pPr>
              <w:spacing w:before="72" w:line="219" w:lineRule="auto"/>
              <w:ind w:left="169"/>
              <w:rPr>
                <w:rFonts w:ascii="宋体" w:hAnsi="宋体" w:eastAsia="宋体" w:cs="宋体"/>
                <w:sz w:val="18"/>
                <w:szCs w:val="18"/>
              </w:rPr>
            </w:pPr>
            <w:r>
              <w:rPr>
                <w:rFonts w:ascii="宋体" w:hAnsi="宋体" w:eastAsia="宋体" w:cs="宋体"/>
                <w:spacing w:val="-2"/>
                <w:sz w:val="18"/>
                <w:szCs w:val="18"/>
              </w:rPr>
              <w:t>满足群众精神</w:t>
            </w:r>
          </w:p>
          <w:p w14:paraId="0F3890DB">
            <w:pPr>
              <w:spacing w:before="97" w:line="221" w:lineRule="auto"/>
              <w:ind w:left="350"/>
              <w:rPr>
                <w:rFonts w:ascii="宋体" w:hAnsi="宋体" w:eastAsia="宋体" w:cs="宋体"/>
                <w:sz w:val="18"/>
                <w:szCs w:val="18"/>
              </w:rPr>
            </w:pPr>
            <w:r>
              <w:rPr>
                <w:rFonts w:ascii="宋体" w:hAnsi="宋体" w:eastAsia="宋体" w:cs="宋体"/>
                <w:spacing w:val="-3"/>
                <w:sz w:val="18"/>
                <w:szCs w:val="18"/>
              </w:rPr>
              <w:t>文化需求</w:t>
            </w:r>
          </w:p>
        </w:tc>
        <w:tc>
          <w:tcPr>
            <w:tcW w:w="930" w:type="dxa"/>
            <w:vAlign w:val="top"/>
          </w:tcPr>
          <w:p w14:paraId="1145ED4A">
            <w:pPr>
              <w:spacing w:before="72"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7C264D92">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155DC3EB">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06BB1E">
            <w:pPr>
              <w:rPr>
                <w:rFonts w:ascii="Arial"/>
                <w:sz w:val="21"/>
              </w:rPr>
            </w:pPr>
          </w:p>
        </w:tc>
        <w:tc>
          <w:tcPr>
            <w:tcW w:w="990" w:type="dxa"/>
            <w:vAlign w:val="top"/>
          </w:tcPr>
          <w:p w14:paraId="3EF15C6D">
            <w:pPr>
              <w:spacing w:before="228"/>
              <w:ind w:left="461"/>
              <w:rPr>
                <w:rFonts w:ascii="宋体" w:hAnsi="宋体" w:eastAsia="宋体" w:cs="宋体"/>
                <w:sz w:val="18"/>
                <w:szCs w:val="18"/>
              </w:rPr>
            </w:pPr>
            <w:r>
              <w:rPr>
                <w:rFonts w:ascii="宋体" w:hAnsi="宋体" w:eastAsia="宋体" w:cs="宋体"/>
                <w:sz w:val="18"/>
                <w:szCs w:val="18"/>
              </w:rPr>
              <w:t>7</w:t>
            </w:r>
          </w:p>
        </w:tc>
        <w:tc>
          <w:tcPr>
            <w:tcW w:w="937" w:type="dxa"/>
            <w:vAlign w:val="top"/>
          </w:tcPr>
          <w:p w14:paraId="5EDC8F76">
            <w:pPr>
              <w:spacing w:before="73" w:line="280" w:lineRule="auto"/>
              <w:ind w:left="207" w:right="10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24" w:type="dxa"/>
            <w:vAlign w:val="top"/>
          </w:tcPr>
          <w:p w14:paraId="28A55207">
            <w:pPr>
              <w:spacing w:before="73" w:line="280"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D63E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2ED19AC">
            <w:pPr>
              <w:rPr>
                <w:rFonts w:ascii="Arial"/>
                <w:sz w:val="21"/>
              </w:rPr>
            </w:pPr>
          </w:p>
        </w:tc>
        <w:tc>
          <w:tcPr>
            <w:tcW w:w="1295" w:type="dxa"/>
            <w:vMerge w:val="continue"/>
            <w:tcBorders>
              <w:top w:val="nil"/>
            </w:tcBorders>
            <w:vAlign w:val="top"/>
          </w:tcPr>
          <w:p w14:paraId="2F2495AF">
            <w:pPr>
              <w:rPr>
                <w:rFonts w:ascii="Arial"/>
                <w:sz w:val="21"/>
              </w:rPr>
            </w:pPr>
          </w:p>
        </w:tc>
        <w:tc>
          <w:tcPr>
            <w:tcW w:w="1411" w:type="dxa"/>
            <w:vAlign w:val="top"/>
          </w:tcPr>
          <w:p w14:paraId="16A6CF92">
            <w:pPr>
              <w:spacing w:before="72" w:line="220" w:lineRule="auto"/>
              <w:ind w:left="169"/>
              <w:rPr>
                <w:rFonts w:ascii="宋体" w:hAnsi="宋体" w:eastAsia="宋体" w:cs="宋体"/>
                <w:sz w:val="18"/>
                <w:szCs w:val="18"/>
              </w:rPr>
            </w:pPr>
            <w:r>
              <w:rPr>
                <w:rFonts w:ascii="宋体" w:hAnsi="宋体" w:eastAsia="宋体" w:cs="宋体"/>
                <w:spacing w:val="-2"/>
                <w:sz w:val="18"/>
                <w:szCs w:val="18"/>
              </w:rPr>
              <w:t>提升广大农牧</w:t>
            </w:r>
          </w:p>
          <w:p w14:paraId="051B131A">
            <w:pPr>
              <w:spacing w:before="97" w:line="220" w:lineRule="auto"/>
              <w:ind w:left="186"/>
              <w:rPr>
                <w:rFonts w:ascii="宋体" w:hAnsi="宋体" w:eastAsia="宋体" w:cs="宋体"/>
                <w:sz w:val="18"/>
                <w:szCs w:val="18"/>
              </w:rPr>
            </w:pPr>
            <w:r>
              <w:rPr>
                <w:rFonts w:ascii="宋体" w:hAnsi="宋体" w:eastAsia="宋体" w:cs="宋体"/>
                <w:spacing w:val="-5"/>
                <w:sz w:val="18"/>
                <w:szCs w:val="18"/>
              </w:rPr>
              <w:t>民生活幸福感</w:t>
            </w:r>
          </w:p>
        </w:tc>
        <w:tc>
          <w:tcPr>
            <w:tcW w:w="930" w:type="dxa"/>
            <w:vAlign w:val="top"/>
          </w:tcPr>
          <w:p w14:paraId="18F0A33D">
            <w:pPr>
              <w:spacing w:before="73" w:line="280" w:lineRule="auto"/>
              <w:ind w:left="381" w:right="191" w:hanging="178"/>
              <w:rPr>
                <w:rFonts w:ascii="宋体" w:hAnsi="宋体" w:eastAsia="宋体" w:cs="宋体"/>
                <w:sz w:val="18"/>
                <w:szCs w:val="18"/>
              </w:rPr>
            </w:pPr>
            <w:r>
              <w:rPr>
                <w:rFonts w:ascii="宋体" w:hAnsi="宋体" w:eastAsia="宋体" w:cs="宋体"/>
                <w:spacing w:val="-4"/>
                <w:sz w:val="18"/>
                <w:szCs w:val="18"/>
              </w:rPr>
              <w:t>不断提</w:t>
            </w:r>
            <w:r>
              <w:rPr>
                <w:rFonts w:ascii="宋体" w:hAnsi="宋体" w:eastAsia="宋体" w:cs="宋体"/>
                <w:spacing w:val="1"/>
                <w:sz w:val="18"/>
                <w:szCs w:val="18"/>
              </w:rPr>
              <w:t xml:space="preserve"> </w:t>
            </w:r>
            <w:r>
              <w:rPr>
                <w:rFonts w:ascii="宋体" w:hAnsi="宋体" w:eastAsia="宋体" w:cs="宋体"/>
                <w:sz w:val="18"/>
                <w:szCs w:val="18"/>
              </w:rPr>
              <w:t>升</w:t>
            </w:r>
          </w:p>
        </w:tc>
        <w:tc>
          <w:tcPr>
            <w:tcW w:w="1570" w:type="dxa"/>
            <w:vAlign w:val="top"/>
          </w:tcPr>
          <w:p w14:paraId="097BD75E">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B14638">
            <w:pPr>
              <w:rPr>
                <w:rFonts w:ascii="Arial"/>
                <w:sz w:val="21"/>
              </w:rPr>
            </w:pPr>
          </w:p>
        </w:tc>
        <w:tc>
          <w:tcPr>
            <w:tcW w:w="990" w:type="dxa"/>
            <w:vAlign w:val="top"/>
          </w:tcPr>
          <w:p w14:paraId="557EF3DB">
            <w:pPr>
              <w:spacing w:before="228"/>
              <w:ind w:left="459"/>
              <w:rPr>
                <w:rFonts w:ascii="宋体" w:hAnsi="宋体" w:eastAsia="宋体" w:cs="宋体"/>
                <w:sz w:val="18"/>
                <w:szCs w:val="18"/>
              </w:rPr>
            </w:pPr>
            <w:r>
              <w:rPr>
                <w:rFonts w:ascii="宋体" w:hAnsi="宋体" w:eastAsia="宋体" w:cs="宋体"/>
                <w:sz w:val="18"/>
                <w:szCs w:val="18"/>
              </w:rPr>
              <w:t>6</w:t>
            </w:r>
          </w:p>
        </w:tc>
        <w:tc>
          <w:tcPr>
            <w:tcW w:w="937" w:type="dxa"/>
            <w:vAlign w:val="top"/>
          </w:tcPr>
          <w:p w14:paraId="7BBC8B62">
            <w:pPr>
              <w:spacing w:before="73" w:line="280" w:lineRule="auto"/>
              <w:ind w:left="207" w:right="10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24" w:type="dxa"/>
            <w:vAlign w:val="top"/>
          </w:tcPr>
          <w:p w14:paraId="5B17061D">
            <w:pPr>
              <w:spacing w:before="73" w:line="280" w:lineRule="auto"/>
              <w:ind w:left="324" w:right="140"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1B60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4DE1ABF4">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F1FB9C">
            <w:pPr>
              <w:spacing w:line="323" w:lineRule="auto"/>
              <w:rPr>
                <w:rFonts w:ascii="Arial"/>
                <w:sz w:val="21"/>
              </w:rPr>
            </w:pPr>
          </w:p>
          <w:p w14:paraId="65542846">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7153AFE">
            <w:pPr>
              <w:spacing w:before="72" w:line="219" w:lineRule="auto"/>
              <w:ind w:left="170"/>
              <w:rPr>
                <w:rFonts w:ascii="宋体" w:hAnsi="宋体" w:eastAsia="宋体" w:cs="宋体"/>
                <w:sz w:val="18"/>
                <w:szCs w:val="18"/>
              </w:rPr>
            </w:pPr>
            <w:r>
              <w:rPr>
                <w:rFonts w:ascii="宋体" w:hAnsi="宋体" w:eastAsia="宋体" w:cs="宋体"/>
                <w:spacing w:val="-2"/>
                <w:sz w:val="18"/>
                <w:szCs w:val="18"/>
              </w:rPr>
              <w:t>社会公众对文</w:t>
            </w:r>
          </w:p>
          <w:p w14:paraId="15C81A68">
            <w:pPr>
              <w:spacing w:before="98" w:line="220" w:lineRule="auto"/>
              <w:ind w:left="169"/>
              <w:rPr>
                <w:rFonts w:ascii="宋体" w:hAnsi="宋体" w:eastAsia="宋体" w:cs="宋体"/>
                <w:sz w:val="18"/>
                <w:szCs w:val="18"/>
              </w:rPr>
            </w:pPr>
            <w:r>
              <w:rPr>
                <w:rFonts w:ascii="宋体" w:hAnsi="宋体" w:eastAsia="宋体" w:cs="宋体"/>
                <w:spacing w:val="-2"/>
                <w:sz w:val="18"/>
                <w:szCs w:val="18"/>
              </w:rPr>
              <w:t>化体育服务满</w:t>
            </w:r>
          </w:p>
          <w:p w14:paraId="0B2D0EB3">
            <w:pPr>
              <w:spacing w:before="97" w:line="221" w:lineRule="auto"/>
              <w:ind w:left="534"/>
              <w:rPr>
                <w:rFonts w:ascii="宋体" w:hAnsi="宋体" w:eastAsia="宋体" w:cs="宋体"/>
                <w:sz w:val="18"/>
                <w:szCs w:val="18"/>
              </w:rPr>
            </w:pPr>
            <w:r>
              <w:rPr>
                <w:rFonts w:ascii="宋体" w:hAnsi="宋体" w:eastAsia="宋体" w:cs="宋体"/>
                <w:spacing w:val="-6"/>
                <w:sz w:val="18"/>
                <w:szCs w:val="18"/>
              </w:rPr>
              <w:t>意度</w:t>
            </w:r>
          </w:p>
        </w:tc>
        <w:tc>
          <w:tcPr>
            <w:tcW w:w="930" w:type="dxa"/>
            <w:vAlign w:val="top"/>
          </w:tcPr>
          <w:p w14:paraId="01A0BFDF">
            <w:pPr>
              <w:spacing w:line="323" w:lineRule="auto"/>
              <w:rPr>
                <w:rFonts w:ascii="Arial"/>
                <w:sz w:val="21"/>
              </w:rPr>
            </w:pPr>
          </w:p>
          <w:p w14:paraId="08C96816">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E519AC6">
            <w:pPr>
              <w:spacing w:line="323" w:lineRule="auto"/>
              <w:rPr>
                <w:rFonts w:ascii="Arial"/>
                <w:sz w:val="21"/>
              </w:rPr>
            </w:pPr>
          </w:p>
          <w:p w14:paraId="60ED21D4">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5888B2">
            <w:pPr>
              <w:rPr>
                <w:rFonts w:ascii="Arial"/>
                <w:sz w:val="21"/>
              </w:rPr>
            </w:pPr>
          </w:p>
        </w:tc>
        <w:tc>
          <w:tcPr>
            <w:tcW w:w="990" w:type="dxa"/>
            <w:vAlign w:val="top"/>
          </w:tcPr>
          <w:p w14:paraId="1F734984">
            <w:pPr>
              <w:spacing w:line="323" w:lineRule="auto"/>
              <w:rPr>
                <w:rFonts w:ascii="Arial"/>
                <w:sz w:val="21"/>
              </w:rPr>
            </w:pPr>
          </w:p>
          <w:p w14:paraId="3BD3A852">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37" w:type="dxa"/>
            <w:vAlign w:val="top"/>
          </w:tcPr>
          <w:p w14:paraId="11A54D4F">
            <w:pPr>
              <w:spacing w:before="227"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4D67BBC8">
            <w:pPr>
              <w:spacing w:before="97" w:line="221" w:lineRule="auto"/>
              <w:ind w:left="386"/>
              <w:rPr>
                <w:rFonts w:ascii="宋体" w:hAnsi="宋体" w:eastAsia="宋体" w:cs="宋体"/>
                <w:sz w:val="18"/>
                <w:szCs w:val="18"/>
              </w:rPr>
            </w:pPr>
            <w:r>
              <w:rPr>
                <w:rFonts w:ascii="宋体" w:hAnsi="宋体" w:eastAsia="宋体" w:cs="宋体"/>
                <w:sz w:val="18"/>
                <w:szCs w:val="18"/>
              </w:rPr>
              <w:t>分</w:t>
            </w:r>
          </w:p>
        </w:tc>
        <w:tc>
          <w:tcPr>
            <w:tcW w:w="824" w:type="dxa"/>
            <w:vAlign w:val="top"/>
          </w:tcPr>
          <w:p w14:paraId="4FF8FCCA">
            <w:pPr>
              <w:spacing w:before="228"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3E9BE81A">
      <w:pPr>
        <w:rPr>
          <w:rFonts w:ascii="Arial"/>
          <w:sz w:val="21"/>
        </w:rPr>
      </w:pPr>
    </w:p>
    <w:p w14:paraId="4AB5B22C">
      <w:pPr>
        <w:rPr>
          <w:rFonts w:ascii="Arial" w:hAnsi="Arial" w:eastAsia="Arial" w:cs="Arial"/>
          <w:sz w:val="21"/>
          <w:szCs w:val="21"/>
        </w:rPr>
        <w:sectPr>
          <w:footerReference r:id="rId43" w:type="default"/>
          <w:pgSz w:w="11906" w:h="16839"/>
          <w:pgMar w:top="1431" w:right="948" w:bottom="1521" w:left="948" w:header="0" w:footer="1156" w:gutter="0"/>
          <w:cols w:space="720" w:num="1"/>
        </w:sectPr>
      </w:pPr>
    </w:p>
    <w:p w14:paraId="0937669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079"/>
        <w:gridCol w:w="682"/>
      </w:tblGrid>
      <w:tr w14:paraId="18924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00738B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70D0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7A242B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AF9C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610B9F7">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C193665">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4E661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B43EF8E">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2E6F88B">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年少数民族地区和边疆地区文化安全补助</w:t>
            </w:r>
          </w:p>
          <w:p w14:paraId="671BF97A">
            <w:pPr>
              <w:spacing w:before="96" w:line="222" w:lineRule="auto"/>
              <w:ind w:left="1787"/>
              <w:rPr>
                <w:rFonts w:ascii="宋体" w:hAnsi="宋体" w:eastAsia="宋体" w:cs="宋体"/>
                <w:sz w:val="18"/>
                <w:szCs w:val="18"/>
              </w:rPr>
            </w:pPr>
            <w:r>
              <w:rPr>
                <w:rFonts w:ascii="宋体" w:hAnsi="宋体" w:eastAsia="宋体" w:cs="宋体"/>
                <w:spacing w:val="-8"/>
                <w:sz w:val="18"/>
                <w:szCs w:val="18"/>
              </w:rPr>
              <w:t>资金</w:t>
            </w:r>
          </w:p>
        </w:tc>
        <w:tc>
          <w:tcPr>
            <w:tcW w:w="2157" w:type="dxa"/>
            <w:gridSpan w:val="2"/>
            <w:vAlign w:val="top"/>
          </w:tcPr>
          <w:p w14:paraId="08D9C60A">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104C0478">
            <w:pPr>
              <w:spacing w:before="222" w:line="220" w:lineRule="auto"/>
              <w:ind w:left="114"/>
              <w:rPr>
                <w:rFonts w:ascii="宋体" w:hAnsi="宋体" w:eastAsia="宋体" w:cs="宋体"/>
                <w:sz w:val="18"/>
                <w:szCs w:val="18"/>
              </w:rPr>
            </w:pPr>
            <w:r>
              <w:rPr>
                <w:rFonts w:ascii="宋体" w:hAnsi="宋体" w:eastAsia="宋体" w:cs="宋体"/>
                <w:spacing w:val="-18"/>
                <w:sz w:val="18"/>
                <w:szCs w:val="18"/>
              </w:rPr>
              <w:t>迪力夏提</w:t>
            </w:r>
            <w:r>
              <w:rPr>
                <w:rFonts w:ascii="宋体" w:hAnsi="宋体" w:eastAsia="宋体" w:cs="宋体"/>
                <w:spacing w:val="-15"/>
                <w:sz w:val="18"/>
                <w:szCs w:val="18"/>
              </w:rPr>
              <w:t xml:space="preserve"> </w:t>
            </w:r>
            <w:r>
              <w:rPr>
                <w:rFonts w:ascii="宋体" w:hAnsi="宋体" w:eastAsia="宋体" w:cs="宋体"/>
                <w:spacing w:val="-18"/>
                <w:sz w:val="18"/>
                <w:szCs w:val="18"/>
              </w:rPr>
              <w:t>·拜迪肉拉</w:t>
            </w:r>
          </w:p>
        </w:tc>
      </w:tr>
      <w:tr w14:paraId="23D72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1813209">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CBF5B7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6ECE421">
            <w:pPr>
              <w:spacing w:before="250"/>
              <w:ind w:left="247"/>
              <w:rPr>
                <w:rFonts w:ascii="宋体" w:hAnsi="宋体" w:eastAsia="宋体" w:cs="宋体"/>
                <w:sz w:val="18"/>
                <w:szCs w:val="18"/>
              </w:rPr>
            </w:pPr>
            <w:r>
              <w:rPr>
                <w:rFonts w:ascii="宋体" w:hAnsi="宋体" w:eastAsia="宋体" w:cs="宋体"/>
                <w:spacing w:val="-2"/>
                <w:sz w:val="18"/>
                <w:szCs w:val="18"/>
              </w:rPr>
              <w:t>34.00</w:t>
            </w:r>
          </w:p>
        </w:tc>
        <w:tc>
          <w:tcPr>
            <w:tcW w:w="1570" w:type="dxa"/>
            <w:vAlign w:val="top"/>
          </w:tcPr>
          <w:p w14:paraId="7C809688">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F9BF64D">
            <w:pPr>
              <w:spacing w:before="250"/>
              <w:ind w:left="368"/>
              <w:rPr>
                <w:rFonts w:ascii="宋体" w:hAnsi="宋体" w:eastAsia="宋体" w:cs="宋体"/>
                <w:sz w:val="18"/>
                <w:szCs w:val="18"/>
              </w:rPr>
            </w:pPr>
            <w:r>
              <w:rPr>
                <w:rFonts w:ascii="宋体" w:hAnsi="宋体" w:eastAsia="宋体" w:cs="宋体"/>
                <w:spacing w:val="-2"/>
                <w:sz w:val="18"/>
                <w:szCs w:val="18"/>
              </w:rPr>
              <w:t>34.00</w:t>
            </w:r>
          </w:p>
        </w:tc>
        <w:tc>
          <w:tcPr>
            <w:tcW w:w="990" w:type="dxa"/>
            <w:vAlign w:val="top"/>
          </w:tcPr>
          <w:p w14:paraId="290BF6A3">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9637703">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23340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175" w:type="dxa"/>
            <w:gridSpan w:val="2"/>
            <w:vAlign w:val="top"/>
          </w:tcPr>
          <w:p w14:paraId="5EC5ACCA">
            <w:pPr>
              <w:spacing w:line="313" w:lineRule="auto"/>
              <w:rPr>
                <w:rFonts w:ascii="Arial"/>
                <w:sz w:val="21"/>
              </w:rPr>
            </w:pPr>
          </w:p>
          <w:p w14:paraId="45DF78F5">
            <w:pPr>
              <w:spacing w:line="314" w:lineRule="auto"/>
              <w:rPr>
                <w:rFonts w:ascii="Arial"/>
                <w:sz w:val="21"/>
              </w:rPr>
            </w:pPr>
          </w:p>
          <w:p w14:paraId="32774D46">
            <w:pPr>
              <w:spacing w:line="314" w:lineRule="auto"/>
              <w:rPr>
                <w:rFonts w:ascii="Arial"/>
                <w:sz w:val="21"/>
              </w:rPr>
            </w:pPr>
          </w:p>
          <w:p w14:paraId="7D8FDCBB">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B9EA4A4">
            <w:pPr>
              <w:spacing w:before="67" w:line="320" w:lineRule="auto"/>
              <w:ind w:left="111" w:right="113" w:firstLine="34"/>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20"/>
                <w:sz w:val="18"/>
                <w:szCs w:val="18"/>
              </w:rPr>
              <w:t xml:space="preserve"> </w:t>
            </w:r>
            <w:r>
              <w:rPr>
                <w:rFonts w:ascii="宋体" w:hAnsi="宋体" w:eastAsia="宋体" w:cs="宋体"/>
                <w:spacing w:val="-2"/>
                <w:sz w:val="18"/>
                <w:szCs w:val="18"/>
              </w:rPr>
              <w:t>1：保证全县村村通工程覆盖乡镇数</w:t>
            </w:r>
            <w:r>
              <w:rPr>
                <w:rFonts w:ascii="宋体" w:hAnsi="宋体" w:eastAsia="宋体" w:cs="宋体"/>
                <w:spacing w:val="-33"/>
                <w:sz w:val="18"/>
                <w:szCs w:val="18"/>
              </w:rPr>
              <w:t xml:space="preserve"> </w:t>
            </w:r>
            <w:r>
              <w:rPr>
                <w:rFonts w:ascii="宋体" w:hAnsi="宋体" w:eastAsia="宋体" w:cs="宋体"/>
                <w:spacing w:val="-2"/>
                <w:sz w:val="18"/>
                <w:szCs w:val="18"/>
              </w:rPr>
              <w:t>7</w:t>
            </w:r>
            <w:r>
              <w:rPr>
                <w:rFonts w:ascii="宋体" w:hAnsi="宋体" w:eastAsia="宋体" w:cs="宋体"/>
                <w:spacing w:val="-38"/>
                <w:sz w:val="18"/>
                <w:szCs w:val="18"/>
              </w:rPr>
              <w:t xml:space="preserve"> </w:t>
            </w:r>
            <w:r>
              <w:rPr>
                <w:rFonts w:ascii="宋体" w:hAnsi="宋体" w:eastAsia="宋体" w:cs="宋体"/>
                <w:spacing w:val="-2"/>
                <w:sz w:val="18"/>
                <w:szCs w:val="18"/>
              </w:rPr>
              <w:t>个,实现乡镇、村级的广播全覆盖；完成看收听、收看</w:t>
            </w:r>
            <w:r>
              <w:rPr>
                <w:rFonts w:ascii="宋体" w:hAnsi="宋体" w:eastAsia="宋体" w:cs="宋体"/>
                <w:sz w:val="18"/>
                <w:szCs w:val="18"/>
              </w:rPr>
              <w:t xml:space="preserve"> </w:t>
            </w:r>
            <w:r>
              <w:rPr>
                <w:rFonts w:ascii="宋体" w:hAnsi="宋体" w:eastAsia="宋体" w:cs="宋体"/>
                <w:spacing w:val="-1"/>
                <w:sz w:val="18"/>
                <w:szCs w:val="18"/>
              </w:rPr>
              <w:t>广播电视的问题，满足群众精神文化生活需求；</w:t>
            </w:r>
          </w:p>
          <w:p w14:paraId="21B5C91C">
            <w:pPr>
              <w:spacing w:before="2" w:line="319" w:lineRule="auto"/>
              <w:ind w:left="111" w:right="113" w:firstLine="34"/>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32"/>
                <w:sz w:val="18"/>
                <w:szCs w:val="18"/>
              </w:rPr>
              <w:t xml:space="preserve"> </w:t>
            </w:r>
            <w:r>
              <w:rPr>
                <w:rFonts w:ascii="宋体" w:hAnsi="宋体" w:eastAsia="宋体" w:cs="宋体"/>
                <w:spacing w:val="-2"/>
                <w:sz w:val="18"/>
                <w:szCs w:val="18"/>
              </w:rPr>
              <w:t>2：村村通工程设备维修次数不少于</w:t>
            </w:r>
            <w:r>
              <w:rPr>
                <w:rFonts w:ascii="宋体" w:hAnsi="宋体" w:eastAsia="宋体" w:cs="宋体"/>
                <w:spacing w:val="-24"/>
                <w:sz w:val="18"/>
                <w:szCs w:val="18"/>
              </w:rPr>
              <w:t xml:space="preserve"> </w:t>
            </w:r>
            <w:r>
              <w:rPr>
                <w:rFonts w:ascii="宋体" w:hAnsi="宋体" w:eastAsia="宋体" w:cs="宋体"/>
                <w:spacing w:val="-2"/>
                <w:sz w:val="18"/>
                <w:szCs w:val="18"/>
              </w:rPr>
              <w:t>120</w:t>
            </w:r>
            <w:r>
              <w:rPr>
                <w:rFonts w:ascii="宋体" w:hAnsi="宋体" w:eastAsia="宋体" w:cs="宋体"/>
                <w:spacing w:val="-33"/>
                <w:sz w:val="18"/>
                <w:szCs w:val="18"/>
              </w:rPr>
              <w:t xml:space="preserve"> </w:t>
            </w:r>
            <w:r>
              <w:rPr>
                <w:rFonts w:ascii="宋体" w:hAnsi="宋体" w:eastAsia="宋体" w:cs="宋体"/>
                <w:spacing w:val="-2"/>
                <w:sz w:val="18"/>
                <w:szCs w:val="18"/>
              </w:rPr>
              <w:t>次,做好农村广播大喇叭接收终端设备检修以及村村</w:t>
            </w:r>
            <w:r>
              <w:rPr>
                <w:rFonts w:ascii="宋体" w:hAnsi="宋体" w:eastAsia="宋体" w:cs="宋体"/>
                <w:sz w:val="18"/>
                <w:szCs w:val="18"/>
              </w:rPr>
              <w:t xml:space="preserve"> 通、户户通设备检修工作，提升农村广播大喇叭设备技防能力，满足农民群</w:t>
            </w:r>
            <w:r>
              <w:rPr>
                <w:rFonts w:ascii="宋体" w:hAnsi="宋体" w:eastAsia="宋体" w:cs="宋体"/>
                <w:spacing w:val="-1"/>
                <w:sz w:val="18"/>
                <w:szCs w:val="18"/>
              </w:rPr>
              <w:t>众日益增长的精神文</w:t>
            </w:r>
            <w:r>
              <w:rPr>
                <w:rFonts w:ascii="宋体" w:hAnsi="宋体" w:eastAsia="宋体" w:cs="宋体"/>
                <w:sz w:val="18"/>
                <w:szCs w:val="18"/>
              </w:rPr>
              <w:t xml:space="preserve"> </w:t>
            </w:r>
            <w:r>
              <w:rPr>
                <w:rFonts w:ascii="宋体" w:hAnsi="宋体" w:eastAsia="宋体" w:cs="宋体"/>
                <w:spacing w:val="-2"/>
                <w:sz w:val="18"/>
                <w:szCs w:val="18"/>
              </w:rPr>
              <w:t>化需求；</w:t>
            </w:r>
          </w:p>
          <w:p w14:paraId="4FB20BEC">
            <w:pPr>
              <w:spacing w:line="282" w:lineRule="auto"/>
              <w:ind w:left="113" w:right="106" w:firstLine="32"/>
              <w:rPr>
                <w:rFonts w:ascii="宋体" w:hAnsi="宋体" w:eastAsia="宋体" w:cs="宋体"/>
                <w:sz w:val="18"/>
                <w:szCs w:val="18"/>
              </w:rPr>
            </w:pPr>
            <w:r>
              <w:rPr>
                <w:rFonts w:ascii="宋体" w:hAnsi="宋体" w:eastAsia="宋体" w:cs="宋体"/>
                <w:spacing w:val="-4"/>
                <w:sz w:val="18"/>
                <w:szCs w:val="18"/>
              </w:rPr>
              <w:t>目标</w:t>
            </w:r>
            <w:r>
              <w:rPr>
                <w:rFonts w:ascii="宋体" w:hAnsi="宋体" w:eastAsia="宋体" w:cs="宋体"/>
                <w:spacing w:val="-34"/>
                <w:sz w:val="18"/>
                <w:szCs w:val="18"/>
              </w:rPr>
              <w:t xml:space="preserve"> </w:t>
            </w:r>
            <w:r>
              <w:rPr>
                <w:rFonts w:ascii="宋体" w:hAnsi="宋体" w:eastAsia="宋体" w:cs="宋体"/>
                <w:spacing w:val="-4"/>
                <w:sz w:val="18"/>
                <w:szCs w:val="18"/>
              </w:rPr>
              <w:t>3：预算控制在</w:t>
            </w:r>
            <w:r>
              <w:rPr>
                <w:rFonts w:ascii="宋体" w:hAnsi="宋体" w:eastAsia="宋体" w:cs="宋体"/>
                <w:spacing w:val="-36"/>
                <w:sz w:val="18"/>
                <w:szCs w:val="18"/>
              </w:rPr>
              <w:t xml:space="preserve"> </w:t>
            </w:r>
            <w:r>
              <w:rPr>
                <w:rFonts w:ascii="宋体" w:hAnsi="宋体" w:eastAsia="宋体" w:cs="宋体"/>
                <w:spacing w:val="-4"/>
                <w:sz w:val="18"/>
                <w:szCs w:val="18"/>
              </w:rPr>
              <w:t>34</w:t>
            </w:r>
            <w:r>
              <w:rPr>
                <w:rFonts w:ascii="宋体" w:hAnsi="宋体" w:eastAsia="宋体" w:cs="宋体"/>
                <w:spacing w:val="-34"/>
                <w:sz w:val="18"/>
                <w:szCs w:val="18"/>
              </w:rPr>
              <w:t xml:space="preserve"> </w:t>
            </w:r>
            <w:r>
              <w:rPr>
                <w:rFonts w:ascii="宋体" w:hAnsi="宋体" w:eastAsia="宋体" w:cs="宋体"/>
                <w:spacing w:val="-4"/>
                <w:sz w:val="18"/>
                <w:szCs w:val="18"/>
              </w:rPr>
              <w:t>万元之内,加强和规范农村广播“村村通</w:t>
            </w:r>
            <w:r>
              <w:rPr>
                <w:rFonts w:ascii="宋体" w:hAnsi="宋体" w:eastAsia="宋体" w:cs="宋体"/>
                <w:spacing w:val="-66"/>
                <w:sz w:val="18"/>
                <w:szCs w:val="18"/>
              </w:rPr>
              <w:t xml:space="preserve"> </w:t>
            </w:r>
            <w:r>
              <w:rPr>
                <w:rFonts w:ascii="宋体" w:hAnsi="宋体" w:eastAsia="宋体" w:cs="宋体"/>
                <w:spacing w:val="-4"/>
                <w:sz w:val="18"/>
                <w:szCs w:val="18"/>
              </w:rPr>
              <w:t>”专项资金管理，提高专</w:t>
            </w:r>
            <w:r>
              <w:rPr>
                <w:rFonts w:ascii="宋体" w:hAnsi="宋体" w:eastAsia="宋体" w:cs="宋体"/>
                <w:spacing w:val="-5"/>
                <w:sz w:val="18"/>
                <w:szCs w:val="18"/>
              </w:rPr>
              <w:t>项资金使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311D0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08F63B5">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2A12B89">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B024679">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E1BC48B">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89D3C21">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0DF0DA6">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3215750">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9" w:type="dxa"/>
            <w:vAlign w:val="top"/>
          </w:tcPr>
          <w:p w14:paraId="2C014B93">
            <w:pPr>
              <w:spacing w:before="71" w:line="282" w:lineRule="auto"/>
              <w:ind w:left="365" w:right="17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82" w:type="dxa"/>
            <w:vAlign w:val="top"/>
          </w:tcPr>
          <w:p w14:paraId="43075BF0">
            <w:pPr>
              <w:spacing w:before="70" w:line="221" w:lineRule="auto"/>
              <w:ind w:left="163"/>
              <w:rPr>
                <w:rFonts w:ascii="宋体" w:hAnsi="宋体" w:eastAsia="宋体" w:cs="宋体"/>
                <w:sz w:val="18"/>
                <w:szCs w:val="18"/>
              </w:rPr>
            </w:pPr>
            <w:r>
              <w:rPr>
                <w:rFonts w:ascii="宋体" w:hAnsi="宋体" w:eastAsia="宋体" w:cs="宋体"/>
                <w:b/>
                <w:bCs/>
                <w:spacing w:val="-6"/>
                <w:sz w:val="18"/>
                <w:szCs w:val="18"/>
              </w:rPr>
              <w:t>佐证</w:t>
            </w:r>
          </w:p>
          <w:p w14:paraId="7D41D458">
            <w:pPr>
              <w:spacing w:before="96" w:line="221" w:lineRule="auto"/>
              <w:ind w:left="172"/>
              <w:rPr>
                <w:rFonts w:ascii="宋体" w:hAnsi="宋体" w:eastAsia="宋体" w:cs="宋体"/>
                <w:sz w:val="18"/>
                <w:szCs w:val="18"/>
              </w:rPr>
            </w:pPr>
            <w:r>
              <w:rPr>
                <w:rFonts w:ascii="宋体" w:hAnsi="宋体" w:eastAsia="宋体" w:cs="宋体"/>
                <w:b/>
                <w:bCs/>
                <w:spacing w:val="-10"/>
                <w:sz w:val="18"/>
                <w:szCs w:val="18"/>
              </w:rPr>
              <w:t>资料</w:t>
            </w:r>
          </w:p>
        </w:tc>
      </w:tr>
      <w:tr w14:paraId="3B9BB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EDF4409">
            <w:pPr>
              <w:spacing w:line="264" w:lineRule="auto"/>
              <w:rPr>
                <w:rFonts w:ascii="Arial"/>
                <w:sz w:val="21"/>
              </w:rPr>
            </w:pPr>
          </w:p>
          <w:p w14:paraId="60949BF8">
            <w:pPr>
              <w:spacing w:line="264" w:lineRule="auto"/>
              <w:rPr>
                <w:rFonts w:ascii="Arial"/>
                <w:sz w:val="21"/>
              </w:rPr>
            </w:pPr>
          </w:p>
          <w:p w14:paraId="052F68D3">
            <w:pPr>
              <w:spacing w:line="264" w:lineRule="auto"/>
              <w:rPr>
                <w:rFonts w:ascii="Arial"/>
                <w:sz w:val="21"/>
              </w:rPr>
            </w:pPr>
          </w:p>
          <w:p w14:paraId="7AC853E5">
            <w:pPr>
              <w:spacing w:line="264" w:lineRule="auto"/>
              <w:rPr>
                <w:rFonts w:ascii="Arial"/>
                <w:sz w:val="21"/>
              </w:rPr>
            </w:pPr>
          </w:p>
          <w:p w14:paraId="790A3752">
            <w:pPr>
              <w:spacing w:line="265" w:lineRule="auto"/>
              <w:rPr>
                <w:rFonts w:ascii="Arial"/>
                <w:sz w:val="21"/>
              </w:rPr>
            </w:pPr>
          </w:p>
          <w:p w14:paraId="0AFCE922">
            <w:pPr>
              <w:spacing w:line="265" w:lineRule="auto"/>
              <w:rPr>
                <w:rFonts w:ascii="Arial"/>
                <w:sz w:val="21"/>
              </w:rPr>
            </w:pPr>
          </w:p>
          <w:p w14:paraId="1BB5C081">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C2E9F3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63537C0">
            <w:pPr>
              <w:rPr>
                <w:rFonts w:ascii="Arial"/>
                <w:sz w:val="21"/>
              </w:rPr>
            </w:pPr>
          </w:p>
          <w:p w14:paraId="62C29242">
            <w:pPr>
              <w:spacing w:line="241" w:lineRule="auto"/>
              <w:rPr>
                <w:rFonts w:ascii="Arial"/>
                <w:sz w:val="21"/>
              </w:rPr>
            </w:pPr>
          </w:p>
          <w:p w14:paraId="4F09CCC3">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5DC057C">
            <w:pPr>
              <w:spacing w:before="70" w:line="219" w:lineRule="auto"/>
              <w:ind w:left="169"/>
              <w:rPr>
                <w:rFonts w:ascii="宋体" w:hAnsi="宋体" w:eastAsia="宋体" w:cs="宋体"/>
                <w:sz w:val="18"/>
                <w:szCs w:val="18"/>
              </w:rPr>
            </w:pPr>
            <w:r>
              <w:rPr>
                <w:rFonts w:ascii="宋体" w:hAnsi="宋体" w:eastAsia="宋体" w:cs="宋体"/>
                <w:spacing w:val="-2"/>
                <w:sz w:val="18"/>
                <w:szCs w:val="18"/>
              </w:rPr>
              <w:t>全县村村通工</w:t>
            </w:r>
          </w:p>
          <w:p w14:paraId="5F6F6900">
            <w:pPr>
              <w:spacing w:before="98" w:line="220" w:lineRule="auto"/>
              <w:ind w:left="168"/>
              <w:rPr>
                <w:rFonts w:ascii="宋体" w:hAnsi="宋体" w:eastAsia="宋体" w:cs="宋体"/>
                <w:sz w:val="18"/>
                <w:szCs w:val="18"/>
              </w:rPr>
            </w:pPr>
            <w:r>
              <w:rPr>
                <w:rFonts w:ascii="宋体" w:hAnsi="宋体" w:eastAsia="宋体" w:cs="宋体"/>
                <w:spacing w:val="-2"/>
                <w:sz w:val="18"/>
                <w:szCs w:val="18"/>
              </w:rPr>
              <w:t>程覆盖乡镇数</w:t>
            </w:r>
          </w:p>
        </w:tc>
        <w:tc>
          <w:tcPr>
            <w:tcW w:w="930" w:type="dxa"/>
            <w:vAlign w:val="top"/>
          </w:tcPr>
          <w:p w14:paraId="7C3893F0">
            <w:pPr>
              <w:spacing w:before="226" w:line="220" w:lineRule="auto"/>
              <w:ind w:left="239"/>
              <w:rPr>
                <w:rFonts w:ascii="宋体" w:hAnsi="宋体" w:eastAsia="宋体" w:cs="宋体"/>
                <w:sz w:val="18"/>
                <w:szCs w:val="18"/>
              </w:rPr>
            </w:pPr>
            <w:r>
              <w:rPr>
                <w:rFonts w:ascii="宋体" w:hAnsi="宋体" w:eastAsia="宋体" w:cs="宋体"/>
                <w:spacing w:val="-9"/>
                <w:sz w:val="18"/>
                <w:szCs w:val="18"/>
              </w:rPr>
              <w:t>≥7</w:t>
            </w:r>
            <w:r>
              <w:rPr>
                <w:rFonts w:ascii="宋体" w:hAnsi="宋体" w:eastAsia="宋体" w:cs="宋体"/>
                <w:spacing w:val="-38"/>
                <w:sz w:val="18"/>
                <w:szCs w:val="18"/>
              </w:rPr>
              <w:t xml:space="preserve"> </w:t>
            </w:r>
            <w:r>
              <w:rPr>
                <w:rFonts w:ascii="宋体" w:hAnsi="宋体" w:eastAsia="宋体" w:cs="宋体"/>
                <w:spacing w:val="-9"/>
                <w:sz w:val="18"/>
                <w:szCs w:val="18"/>
              </w:rPr>
              <w:t>个</w:t>
            </w:r>
          </w:p>
        </w:tc>
        <w:tc>
          <w:tcPr>
            <w:tcW w:w="1570" w:type="dxa"/>
            <w:vAlign w:val="top"/>
          </w:tcPr>
          <w:p w14:paraId="043DC47A">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BD32776">
            <w:pPr>
              <w:spacing w:before="226" w:line="220" w:lineRule="auto"/>
              <w:ind w:left="436"/>
              <w:rPr>
                <w:rFonts w:ascii="宋体" w:hAnsi="宋体" w:eastAsia="宋体" w:cs="宋体"/>
                <w:sz w:val="18"/>
                <w:szCs w:val="18"/>
              </w:rPr>
            </w:pPr>
            <w:r>
              <w:rPr>
                <w:rFonts w:ascii="宋体" w:hAnsi="宋体" w:eastAsia="宋体" w:cs="宋体"/>
                <w:spacing w:val="-6"/>
                <w:sz w:val="18"/>
                <w:szCs w:val="18"/>
              </w:rPr>
              <w:t>7</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990" w:type="dxa"/>
            <w:vAlign w:val="top"/>
          </w:tcPr>
          <w:p w14:paraId="4B4CE757">
            <w:pPr>
              <w:spacing w:before="226"/>
              <w:ind w:left="458"/>
              <w:rPr>
                <w:rFonts w:ascii="宋体" w:hAnsi="宋体" w:eastAsia="宋体" w:cs="宋体"/>
                <w:sz w:val="18"/>
                <w:szCs w:val="18"/>
              </w:rPr>
            </w:pPr>
            <w:r>
              <w:rPr>
                <w:rFonts w:ascii="宋体" w:hAnsi="宋体" w:eastAsia="宋体" w:cs="宋体"/>
                <w:sz w:val="18"/>
                <w:szCs w:val="18"/>
              </w:rPr>
              <w:t>8</w:t>
            </w:r>
          </w:p>
        </w:tc>
        <w:tc>
          <w:tcPr>
            <w:tcW w:w="1079" w:type="dxa"/>
            <w:vAlign w:val="top"/>
          </w:tcPr>
          <w:p w14:paraId="01BF8C59">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4007EF59">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28D812FD">
            <w:pPr>
              <w:spacing w:before="70" w:line="222" w:lineRule="auto"/>
              <w:ind w:left="168"/>
              <w:rPr>
                <w:rFonts w:ascii="宋体" w:hAnsi="宋体" w:eastAsia="宋体" w:cs="宋体"/>
                <w:sz w:val="18"/>
                <w:szCs w:val="18"/>
              </w:rPr>
            </w:pPr>
            <w:r>
              <w:rPr>
                <w:rFonts w:ascii="宋体" w:hAnsi="宋体" w:eastAsia="宋体" w:cs="宋体"/>
                <w:spacing w:val="-6"/>
                <w:sz w:val="18"/>
                <w:szCs w:val="18"/>
              </w:rPr>
              <w:t>正式</w:t>
            </w:r>
          </w:p>
          <w:p w14:paraId="4DBFFBAD">
            <w:pPr>
              <w:spacing w:before="95"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7F401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0F1AF29">
            <w:pPr>
              <w:rPr>
                <w:rFonts w:ascii="Arial"/>
                <w:sz w:val="21"/>
              </w:rPr>
            </w:pPr>
          </w:p>
        </w:tc>
        <w:tc>
          <w:tcPr>
            <w:tcW w:w="1295" w:type="dxa"/>
            <w:vMerge w:val="continue"/>
            <w:tcBorders>
              <w:top w:val="nil"/>
            </w:tcBorders>
            <w:vAlign w:val="top"/>
          </w:tcPr>
          <w:p w14:paraId="0424B5AC">
            <w:pPr>
              <w:rPr>
                <w:rFonts w:ascii="Arial"/>
                <w:sz w:val="21"/>
              </w:rPr>
            </w:pPr>
          </w:p>
        </w:tc>
        <w:tc>
          <w:tcPr>
            <w:tcW w:w="1411" w:type="dxa"/>
            <w:vAlign w:val="top"/>
          </w:tcPr>
          <w:p w14:paraId="1C67FEF1">
            <w:pPr>
              <w:spacing w:before="71" w:line="281" w:lineRule="auto"/>
              <w:ind w:left="261" w:right="163" w:hanging="92"/>
              <w:rPr>
                <w:rFonts w:ascii="宋体" w:hAnsi="宋体" w:eastAsia="宋体" w:cs="宋体"/>
                <w:sz w:val="18"/>
                <w:szCs w:val="18"/>
              </w:rPr>
            </w:pPr>
            <w:r>
              <w:rPr>
                <w:rFonts w:ascii="宋体" w:hAnsi="宋体" w:eastAsia="宋体" w:cs="宋体"/>
                <w:spacing w:val="-2"/>
                <w:sz w:val="18"/>
                <w:szCs w:val="18"/>
              </w:rPr>
              <w:t>村村通工程设</w:t>
            </w:r>
            <w:r>
              <w:rPr>
                <w:rFonts w:ascii="宋体" w:hAnsi="宋体" w:eastAsia="宋体" w:cs="宋体"/>
                <w:spacing w:val="3"/>
                <w:sz w:val="18"/>
                <w:szCs w:val="18"/>
              </w:rPr>
              <w:t xml:space="preserve"> </w:t>
            </w:r>
            <w:r>
              <w:rPr>
                <w:rFonts w:ascii="宋体" w:hAnsi="宋体" w:eastAsia="宋体" w:cs="宋体"/>
                <w:spacing w:val="-2"/>
                <w:sz w:val="18"/>
                <w:szCs w:val="18"/>
              </w:rPr>
              <w:t>备维修次数</w:t>
            </w:r>
          </w:p>
        </w:tc>
        <w:tc>
          <w:tcPr>
            <w:tcW w:w="930" w:type="dxa"/>
            <w:vAlign w:val="top"/>
          </w:tcPr>
          <w:p w14:paraId="4A8788DA">
            <w:pPr>
              <w:spacing w:before="226" w:line="220" w:lineRule="auto"/>
              <w:ind w:left="148"/>
              <w:rPr>
                <w:rFonts w:ascii="宋体" w:hAnsi="宋体" w:eastAsia="宋体" w:cs="宋体"/>
                <w:sz w:val="18"/>
                <w:szCs w:val="18"/>
              </w:rPr>
            </w:pPr>
            <w:r>
              <w:rPr>
                <w:rFonts w:ascii="宋体" w:hAnsi="宋体" w:eastAsia="宋体" w:cs="宋体"/>
                <w:spacing w:val="-5"/>
                <w:sz w:val="18"/>
                <w:szCs w:val="18"/>
              </w:rPr>
              <w:t>≥120</w:t>
            </w:r>
            <w:r>
              <w:rPr>
                <w:rFonts w:ascii="宋体" w:hAnsi="宋体" w:eastAsia="宋体" w:cs="宋体"/>
                <w:spacing w:val="-32"/>
                <w:sz w:val="18"/>
                <w:szCs w:val="18"/>
              </w:rPr>
              <w:t xml:space="preserve"> </w:t>
            </w:r>
            <w:r>
              <w:rPr>
                <w:rFonts w:ascii="宋体" w:hAnsi="宋体" w:eastAsia="宋体" w:cs="宋体"/>
                <w:spacing w:val="-5"/>
                <w:sz w:val="18"/>
                <w:szCs w:val="18"/>
              </w:rPr>
              <w:t>次</w:t>
            </w:r>
          </w:p>
        </w:tc>
        <w:tc>
          <w:tcPr>
            <w:tcW w:w="1570" w:type="dxa"/>
            <w:vAlign w:val="top"/>
          </w:tcPr>
          <w:p w14:paraId="5CA85BB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ADDD4C">
            <w:pPr>
              <w:rPr>
                <w:rFonts w:ascii="Arial"/>
                <w:sz w:val="21"/>
              </w:rPr>
            </w:pPr>
          </w:p>
        </w:tc>
        <w:tc>
          <w:tcPr>
            <w:tcW w:w="990" w:type="dxa"/>
            <w:vAlign w:val="top"/>
          </w:tcPr>
          <w:p w14:paraId="60356342">
            <w:pPr>
              <w:spacing w:before="226"/>
              <w:ind w:left="459"/>
              <w:rPr>
                <w:rFonts w:ascii="宋体" w:hAnsi="宋体" w:eastAsia="宋体" w:cs="宋体"/>
                <w:sz w:val="18"/>
                <w:szCs w:val="18"/>
              </w:rPr>
            </w:pPr>
            <w:r>
              <w:rPr>
                <w:rFonts w:ascii="宋体" w:hAnsi="宋体" w:eastAsia="宋体" w:cs="宋体"/>
                <w:sz w:val="18"/>
                <w:szCs w:val="18"/>
              </w:rPr>
              <w:t>6</w:t>
            </w:r>
          </w:p>
        </w:tc>
        <w:tc>
          <w:tcPr>
            <w:tcW w:w="1079" w:type="dxa"/>
            <w:vAlign w:val="top"/>
          </w:tcPr>
          <w:p w14:paraId="5550B5FD">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6108212">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3D9EAC51">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1460824C">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62E0C8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51543FA">
            <w:pPr>
              <w:rPr>
                <w:rFonts w:ascii="Arial"/>
                <w:sz w:val="21"/>
              </w:rPr>
            </w:pPr>
          </w:p>
        </w:tc>
        <w:tc>
          <w:tcPr>
            <w:tcW w:w="1295" w:type="dxa"/>
            <w:vMerge w:val="restart"/>
            <w:tcBorders>
              <w:bottom w:val="nil"/>
            </w:tcBorders>
            <w:vAlign w:val="top"/>
          </w:tcPr>
          <w:p w14:paraId="424977CB">
            <w:pPr>
              <w:spacing w:line="265" w:lineRule="auto"/>
              <w:rPr>
                <w:rFonts w:ascii="Arial"/>
                <w:sz w:val="21"/>
              </w:rPr>
            </w:pPr>
          </w:p>
          <w:p w14:paraId="4B1E2A29">
            <w:pPr>
              <w:spacing w:line="265" w:lineRule="auto"/>
              <w:rPr>
                <w:rFonts w:ascii="Arial"/>
                <w:sz w:val="21"/>
              </w:rPr>
            </w:pPr>
          </w:p>
          <w:p w14:paraId="5297E04C">
            <w:pPr>
              <w:spacing w:line="265" w:lineRule="auto"/>
              <w:rPr>
                <w:rFonts w:ascii="Arial"/>
                <w:sz w:val="21"/>
              </w:rPr>
            </w:pPr>
          </w:p>
          <w:p w14:paraId="561068A9">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612B2BD">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609914C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F607342">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607677A">
            <w:pPr>
              <w:spacing w:before="225"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A85E15D">
            <w:pPr>
              <w:rPr>
                <w:rFonts w:ascii="Arial"/>
                <w:sz w:val="21"/>
              </w:rPr>
            </w:pPr>
          </w:p>
        </w:tc>
        <w:tc>
          <w:tcPr>
            <w:tcW w:w="990" w:type="dxa"/>
            <w:vAlign w:val="top"/>
          </w:tcPr>
          <w:p w14:paraId="7B8728F0">
            <w:pPr>
              <w:spacing w:before="226"/>
              <w:ind w:left="458"/>
              <w:rPr>
                <w:rFonts w:ascii="宋体" w:hAnsi="宋体" w:eastAsia="宋体" w:cs="宋体"/>
                <w:sz w:val="18"/>
                <w:szCs w:val="18"/>
              </w:rPr>
            </w:pPr>
            <w:r>
              <w:rPr>
                <w:rFonts w:ascii="宋体" w:hAnsi="宋体" w:eastAsia="宋体" w:cs="宋体"/>
                <w:sz w:val="18"/>
                <w:szCs w:val="18"/>
              </w:rPr>
              <w:t>8</w:t>
            </w:r>
          </w:p>
        </w:tc>
        <w:tc>
          <w:tcPr>
            <w:tcW w:w="1079" w:type="dxa"/>
            <w:vAlign w:val="top"/>
          </w:tcPr>
          <w:p w14:paraId="664EE5EB">
            <w:pPr>
              <w:spacing w:before="225" w:line="221" w:lineRule="auto"/>
              <w:ind w:left="186"/>
              <w:rPr>
                <w:rFonts w:ascii="宋体" w:hAnsi="宋体" w:eastAsia="宋体" w:cs="宋体"/>
                <w:sz w:val="18"/>
                <w:szCs w:val="18"/>
              </w:rPr>
            </w:pPr>
            <w:r>
              <w:rPr>
                <w:rFonts w:ascii="宋体" w:hAnsi="宋体" w:eastAsia="宋体" w:cs="宋体"/>
                <w:spacing w:val="-3"/>
                <w:sz w:val="18"/>
                <w:szCs w:val="18"/>
              </w:rPr>
              <w:t>直接赋分</w:t>
            </w:r>
          </w:p>
        </w:tc>
        <w:tc>
          <w:tcPr>
            <w:tcW w:w="682" w:type="dxa"/>
            <w:vAlign w:val="top"/>
          </w:tcPr>
          <w:p w14:paraId="17A113CA">
            <w:pPr>
              <w:spacing w:before="69" w:line="222" w:lineRule="auto"/>
              <w:ind w:left="168"/>
              <w:rPr>
                <w:rFonts w:ascii="宋体" w:hAnsi="宋体" w:eastAsia="宋体" w:cs="宋体"/>
                <w:sz w:val="18"/>
                <w:szCs w:val="18"/>
              </w:rPr>
            </w:pPr>
            <w:r>
              <w:rPr>
                <w:rFonts w:ascii="宋体" w:hAnsi="宋体" w:eastAsia="宋体" w:cs="宋体"/>
                <w:spacing w:val="-6"/>
                <w:sz w:val="18"/>
                <w:szCs w:val="18"/>
              </w:rPr>
              <w:t>原始</w:t>
            </w:r>
          </w:p>
          <w:p w14:paraId="5C727155">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7294F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20DF8E0">
            <w:pPr>
              <w:rPr>
                <w:rFonts w:ascii="Arial"/>
                <w:sz w:val="21"/>
              </w:rPr>
            </w:pPr>
          </w:p>
        </w:tc>
        <w:tc>
          <w:tcPr>
            <w:tcW w:w="1295" w:type="dxa"/>
            <w:vMerge w:val="continue"/>
            <w:tcBorders>
              <w:top w:val="nil"/>
              <w:bottom w:val="nil"/>
            </w:tcBorders>
            <w:vAlign w:val="top"/>
          </w:tcPr>
          <w:p w14:paraId="5EF99764">
            <w:pPr>
              <w:rPr>
                <w:rFonts w:ascii="Arial"/>
                <w:sz w:val="21"/>
              </w:rPr>
            </w:pPr>
          </w:p>
        </w:tc>
        <w:tc>
          <w:tcPr>
            <w:tcW w:w="1411" w:type="dxa"/>
            <w:vAlign w:val="top"/>
          </w:tcPr>
          <w:p w14:paraId="0E29EA73">
            <w:pPr>
              <w:spacing w:before="69" w:line="219" w:lineRule="auto"/>
              <w:ind w:left="169"/>
              <w:rPr>
                <w:rFonts w:ascii="宋体" w:hAnsi="宋体" w:eastAsia="宋体" w:cs="宋体"/>
                <w:sz w:val="18"/>
                <w:szCs w:val="18"/>
              </w:rPr>
            </w:pPr>
            <w:r>
              <w:rPr>
                <w:rFonts w:ascii="宋体" w:hAnsi="宋体" w:eastAsia="宋体" w:cs="宋体"/>
                <w:spacing w:val="-2"/>
                <w:sz w:val="18"/>
                <w:szCs w:val="18"/>
              </w:rPr>
              <w:t>村村通工程设</w:t>
            </w:r>
          </w:p>
          <w:p w14:paraId="7EA6C574">
            <w:pPr>
              <w:spacing w:before="98" w:line="220" w:lineRule="auto"/>
              <w:ind w:left="171"/>
              <w:rPr>
                <w:rFonts w:ascii="宋体" w:hAnsi="宋体" w:eastAsia="宋体" w:cs="宋体"/>
                <w:sz w:val="18"/>
                <w:szCs w:val="18"/>
              </w:rPr>
            </w:pPr>
            <w:r>
              <w:rPr>
                <w:rFonts w:ascii="宋体" w:hAnsi="宋体" w:eastAsia="宋体" w:cs="宋体"/>
                <w:spacing w:val="-2"/>
                <w:sz w:val="18"/>
                <w:szCs w:val="18"/>
              </w:rPr>
              <w:t>备维护修复率</w:t>
            </w:r>
          </w:p>
        </w:tc>
        <w:tc>
          <w:tcPr>
            <w:tcW w:w="930" w:type="dxa"/>
            <w:vAlign w:val="top"/>
          </w:tcPr>
          <w:p w14:paraId="3F451F54">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8B74B0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73DCB0">
            <w:pPr>
              <w:rPr>
                <w:rFonts w:ascii="Arial"/>
                <w:sz w:val="21"/>
              </w:rPr>
            </w:pPr>
          </w:p>
        </w:tc>
        <w:tc>
          <w:tcPr>
            <w:tcW w:w="990" w:type="dxa"/>
            <w:vAlign w:val="top"/>
          </w:tcPr>
          <w:p w14:paraId="5C7875DC">
            <w:pPr>
              <w:spacing w:before="225"/>
              <w:ind w:left="459"/>
              <w:rPr>
                <w:rFonts w:ascii="宋体" w:hAnsi="宋体" w:eastAsia="宋体" w:cs="宋体"/>
                <w:sz w:val="18"/>
                <w:szCs w:val="18"/>
              </w:rPr>
            </w:pPr>
            <w:r>
              <w:rPr>
                <w:rFonts w:ascii="宋体" w:hAnsi="宋体" w:eastAsia="宋体" w:cs="宋体"/>
                <w:sz w:val="18"/>
                <w:szCs w:val="18"/>
              </w:rPr>
              <w:t>6</w:t>
            </w:r>
          </w:p>
        </w:tc>
        <w:tc>
          <w:tcPr>
            <w:tcW w:w="1079" w:type="dxa"/>
            <w:vAlign w:val="top"/>
          </w:tcPr>
          <w:p w14:paraId="490E6C33">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595F70E4">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2E1A1E3B">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59866E63">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1CB4A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ABC656">
            <w:pPr>
              <w:rPr>
                <w:rFonts w:ascii="Arial"/>
                <w:sz w:val="21"/>
              </w:rPr>
            </w:pPr>
          </w:p>
        </w:tc>
        <w:tc>
          <w:tcPr>
            <w:tcW w:w="1295" w:type="dxa"/>
            <w:vMerge w:val="continue"/>
            <w:tcBorders>
              <w:top w:val="nil"/>
            </w:tcBorders>
            <w:vAlign w:val="top"/>
          </w:tcPr>
          <w:p w14:paraId="0CDB1F4F">
            <w:pPr>
              <w:rPr>
                <w:rFonts w:ascii="Arial"/>
                <w:sz w:val="21"/>
              </w:rPr>
            </w:pPr>
          </w:p>
        </w:tc>
        <w:tc>
          <w:tcPr>
            <w:tcW w:w="1411" w:type="dxa"/>
            <w:vAlign w:val="top"/>
          </w:tcPr>
          <w:p w14:paraId="4DE9219E">
            <w:pPr>
              <w:spacing w:before="71" w:line="219" w:lineRule="auto"/>
              <w:ind w:left="169"/>
              <w:rPr>
                <w:rFonts w:ascii="宋体" w:hAnsi="宋体" w:eastAsia="宋体" w:cs="宋体"/>
                <w:sz w:val="18"/>
                <w:szCs w:val="18"/>
              </w:rPr>
            </w:pPr>
            <w:r>
              <w:rPr>
                <w:rFonts w:ascii="宋体" w:hAnsi="宋体" w:eastAsia="宋体" w:cs="宋体"/>
                <w:spacing w:val="-2"/>
                <w:sz w:val="18"/>
                <w:szCs w:val="18"/>
              </w:rPr>
              <w:t>村村通工程设</w:t>
            </w:r>
          </w:p>
          <w:p w14:paraId="6C701259">
            <w:pPr>
              <w:spacing w:before="98" w:line="220" w:lineRule="auto"/>
              <w:ind w:left="171"/>
              <w:rPr>
                <w:rFonts w:ascii="宋体" w:hAnsi="宋体" w:eastAsia="宋体" w:cs="宋体"/>
                <w:sz w:val="18"/>
                <w:szCs w:val="18"/>
              </w:rPr>
            </w:pPr>
            <w:r>
              <w:rPr>
                <w:rFonts w:ascii="宋体" w:hAnsi="宋体" w:eastAsia="宋体" w:cs="宋体"/>
                <w:spacing w:val="-2"/>
                <w:sz w:val="18"/>
                <w:szCs w:val="18"/>
              </w:rPr>
              <w:t>备维修覆盖率</w:t>
            </w:r>
          </w:p>
        </w:tc>
        <w:tc>
          <w:tcPr>
            <w:tcW w:w="930" w:type="dxa"/>
            <w:vAlign w:val="top"/>
          </w:tcPr>
          <w:p w14:paraId="7D46271B">
            <w:pPr>
              <w:spacing w:before="227"/>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302F346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4920A7">
            <w:pPr>
              <w:rPr>
                <w:rFonts w:ascii="Arial"/>
                <w:sz w:val="21"/>
              </w:rPr>
            </w:pPr>
          </w:p>
        </w:tc>
        <w:tc>
          <w:tcPr>
            <w:tcW w:w="990" w:type="dxa"/>
            <w:vAlign w:val="top"/>
          </w:tcPr>
          <w:p w14:paraId="7A1FEAF0">
            <w:pPr>
              <w:spacing w:before="227"/>
              <w:ind w:left="459"/>
              <w:rPr>
                <w:rFonts w:ascii="宋体" w:hAnsi="宋体" w:eastAsia="宋体" w:cs="宋体"/>
                <w:sz w:val="18"/>
                <w:szCs w:val="18"/>
              </w:rPr>
            </w:pPr>
            <w:r>
              <w:rPr>
                <w:rFonts w:ascii="宋体" w:hAnsi="宋体" w:eastAsia="宋体" w:cs="宋体"/>
                <w:sz w:val="18"/>
                <w:szCs w:val="18"/>
              </w:rPr>
              <w:t>6</w:t>
            </w:r>
          </w:p>
        </w:tc>
        <w:tc>
          <w:tcPr>
            <w:tcW w:w="1079" w:type="dxa"/>
            <w:vAlign w:val="top"/>
          </w:tcPr>
          <w:p w14:paraId="3EA45483">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49DC995">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AC808CD">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3C73BD59">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45A89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7544563">
            <w:pPr>
              <w:rPr>
                <w:rFonts w:ascii="Arial"/>
                <w:sz w:val="21"/>
              </w:rPr>
            </w:pPr>
          </w:p>
        </w:tc>
        <w:tc>
          <w:tcPr>
            <w:tcW w:w="1295" w:type="dxa"/>
            <w:vAlign w:val="top"/>
          </w:tcPr>
          <w:p w14:paraId="0E5774D5">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6299348">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2B63AAD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C00B40B">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528C4C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006131">
            <w:pPr>
              <w:rPr>
                <w:rFonts w:ascii="Arial"/>
                <w:sz w:val="21"/>
              </w:rPr>
            </w:pPr>
          </w:p>
        </w:tc>
        <w:tc>
          <w:tcPr>
            <w:tcW w:w="990" w:type="dxa"/>
            <w:vAlign w:val="top"/>
          </w:tcPr>
          <w:p w14:paraId="52AB280F">
            <w:pPr>
              <w:spacing w:before="227"/>
              <w:ind w:left="459"/>
              <w:rPr>
                <w:rFonts w:ascii="宋体" w:hAnsi="宋体" w:eastAsia="宋体" w:cs="宋体"/>
                <w:sz w:val="18"/>
                <w:szCs w:val="18"/>
              </w:rPr>
            </w:pPr>
            <w:r>
              <w:rPr>
                <w:rFonts w:ascii="宋体" w:hAnsi="宋体" w:eastAsia="宋体" w:cs="宋体"/>
                <w:sz w:val="18"/>
                <w:szCs w:val="18"/>
              </w:rPr>
              <w:t>6</w:t>
            </w:r>
          </w:p>
        </w:tc>
        <w:tc>
          <w:tcPr>
            <w:tcW w:w="1079" w:type="dxa"/>
            <w:vAlign w:val="top"/>
          </w:tcPr>
          <w:p w14:paraId="1E4D57AB">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51E4738">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5C9C91D4">
            <w:pPr>
              <w:spacing w:before="70" w:line="221" w:lineRule="auto"/>
              <w:ind w:left="166"/>
              <w:rPr>
                <w:rFonts w:ascii="宋体" w:hAnsi="宋体" w:eastAsia="宋体" w:cs="宋体"/>
                <w:sz w:val="18"/>
                <w:szCs w:val="18"/>
              </w:rPr>
            </w:pPr>
            <w:r>
              <w:rPr>
                <w:rFonts w:ascii="宋体" w:hAnsi="宋体" w:eastAsia="宋体" w:cs="宋体"/>
                <w:spacing w:val="-5"/>
                <w:sz w:val="18"/>
                <w:szCs w:val="18"/>
              </w:rPr>
              <w:t>工作</w:t>
            </w:r>
          </w:p>
          <w:p w14:paraId="5A68E12A">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13894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0C492448">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4A6D7C1">
            <w:pPr>
              <w:spacing w:line="322" w:lineRule="auto"/>
              <w:rPr>
                <w:rFonts w:ascii="Arial"/>
                <w:sz w:val="21"/>
              </w:rPr>
            </w:pPr>
          </w:p>
          <w:p w14:paraId="1BD66DF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4EACDED">
            <w:pPr>
              <w:spacing w:before="225" w:line="322" w:lineRule="auto"/>
              <w:ind w:left="260" w:right="163" w:hanging="92"/>
              <w:rPr>
                <w:rFonts w:ascii="宋体" w:hAnsi="宋体" w:eastAsia="宋体" w:cs="宋体"/>
                <w:sz w:val="18"/>
                <w:szCs w:val="18"/>
              </w:rPr>
            </w:pPr>
            <w:r>
              <w:rPr>
                <w:rFonts w:ascii="宋体" w:hAnsi="宋体" w:eastAsia="宋体" w:cs="宋体"/>
                <w:spacing w:val="-2"/>
                <w:sz w:val="18"/>
                <w:szCs w:val="18"/>
              </w:rPr>
              <w:t>平均各乡镇村</w:t>
            </w:r>
            <w:r>
              <w:rPr>
                <w:rFonts w:ascii="宋体" w:hAnsi="宋体" w:eastAsia="宋体" w:cs="宋体"/>
                <w:spacing w:val="4"/>
                <w:sz w:val="18"/>
                <w:szCs w:val="18"/>
              </w:rPr>
              <w:t xml:space="preserve"> </w:t>
            </w:r>
            <w:r>
              <w:rPr>
                <w:rFonts w:ascii="宋体" w:hAnsi="宋体" w:eastAsia="宋体" w:cs="宋体"/>
                <w:spacing w:val="-2"/>
                <w:sz w:val="18"/>
                <w:szCs w:val="18"/>
              </w:rPr>
              <w:t>村通维护费</w:t>
            </w:r>
          </w:p>
        </w:tc>
        <w:tc>
          <w:tcPr>
            <w:tcW w:w="930" w:type="dxa"/>
            <w:vAlign w:val="top"/>
          </w:tcPr>
          <w:p w14:paraId="47D6C3F8">
            <w:pPr>
              <w:spacing w:before="70" w:line="320" w:lineRule="auto"/>
              <w:ind w:left="159" w:right="148" w:firstLine="53"/>
              <w:rPr>
                <w:rFonts w:ascii="宋体" w:hAnsi="宋体" w:eastAsia="宋体" w:cs="宋体"/>
                <w:sz w:val="18"/>
                <w:szCs w:val="18"/>
              </w:rPr>
            </w:pPr>
            <w:r>
              <w:rPr>
                <w:rFonts w:ascii="宋体" w:hAnsi="宋体" w:eastAsia="宋体" w:cs="宋体"/>
                <w:spacing w:val="-5"/>
                <w:sz w:val="18"/>
                <w:szCs w:val="18"/>
              </w:rPr>
              <w:t>≤4.86</w:t>
            </w:r>
            <w:r>
              <w:rPr>
                <w:rFonts w:ascii="宋体" w:hAnsi="宋体" w:eastAsia="宋体" w:cs="宋体"/>
                <w:spacing w:val="3"/>
                <w:sz w:val="18"/>
                <w:szCs w:val="18"/>
              </w:rPr>
              <w:t xml:space="preserve"> </w:t>
            </w:r>
            <w:r>
              <w:rPr>
                <w:rFonts w:ascii="宋体" w:hAnsi="宋体" w:eastAsia="宋体" w:cs="宋体"/>
                <w:spacing w:val="-4"/>
                <w:sz w:val="18"/>
                <w:szCs w:val="18"/>
              </w:rPr>
              <w:t>万元/乡</w:t>
            </w:r>
          </w:p>
          <w:p w14:paraId="4568B473">
            <w:pPr>
              <w:spacing w:line="220" w:lineRule="auto"/>
              <w:ind w:left="380"/>
              <w:rPr>
                <w:rFonts w:ascii="宋体" w:hAnsi="宋体" w:eastAsia="宋体" w:cs="宋体"/>
                <w:sz w:val="18"/>
                <w:szCs w:val="18"/>
              </w:rPr>
            </w:pPr>
            <w:r>
              <w:rPr>
                <w:rFonts w:ascii="宋体" w:hAnsi="宋体" w:eastAsia="宋体" w:cs="宋体"/>
                <w:sz w:val="18"/>
                <w:szCs w:val="18"/>
              </w:rPr>
              <w:t>镇</w:t>
            </w:r>
          </w:p>
        </w:tc>
        <w:tc>
          <w:tcPr>
            <w:tcW w:w="1570" w:type="dxa"/>
            <w:vAlign w:val="top"/>
          </w:tcPr>
          <w:p w14:paraId="7B96A48F">
            <w:pPr>
              <w:spacing w:line="322" w:lineRule="auto"/>
              <w:rPr>
                <w:rFonts w:ascii="Arial"/>
                <w:sz w:val="21"/>
              </w:rPr>
            </w:pPr>
          </w:p>
          <w:p w14:paraId="2AD44428">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B732043">
            <w:pPr>
              <w:rPr>
                <w:rFonts w:ascii="Arial"/>
                <w:sz w:val="21"/>
              </w:rPr>
            </w:pPr>
          </w:p>
        </w:tc>
        <w:tc>
          <w:tcPr>
            <w:tcW w:w="990" w:type="dxa"/>
            <w:vAlign w:val="top"/>
          </w:tcPr>
          <w:p w14:paraId="5A5A9600">
            <w:pPr>
              <w:spacing w:line="322" w:lineRule="auto"/>
              <w:rPr>
                <w:rFonts w:ascii="Arial"/>
                <w:sz w:val="21"/>
              </w:rPr>
            </w:pPr>
          </w:p>
          <w:p w14:paraId="183A7454">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1079" w:type="dxa"/>
            <w:vAlign w:val="top"/>
          </w:tcPr>
          <w:p w14:paraId="55227D14">
            <w:pPr>
              <w:spacing w:before="226"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31F460A8">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319DD4BD">
            <w:pPr>
              <w:spacing w:before="226" w:line="222" w:lineRule="auto"/>
              <w:ind w:left="168"/>
              <w:rPr>
                <w:rFonts w:ascii="宋体" w:hAnsi="宋体" w:eastAsia="宋体" w:cs="宋体"/>
                <w:sz w:val="18"/>
                <w:szCs w:val="18"/>
              </w:rPr>
            </w:pPr>
            <w:r>
              <w:rPr>
                <w:rFonts w:ascii="宋体" w:hAnsi="宋体" w:eastAsia="宋体" w:cs="宋体"/>
                <w:spacing w:val="-6"/>
                <w:sz w:val="18"/>
                <w:szCs w:val="18"/>
              </w:rPr>
              <w:t>原始</w:t>
            </w:r>
          </w:p>
          <w:p w14:paraId="07CAFB24">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30C93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12C8A993">
            <w:pPr>
              <w:spacing w:line="316" w:lineRule="auto"/>
              <w:rPr>
                <w:rFonts w:ascii="Arial"/>
                <w:sz w:val="21"/>
              </w:rPr>
            </w:pPr>
          </w:p>
          <w:p w14:paraId="4AAC2627">
            <w:pPr>
              <w:spacing w:line="316" w:lineRule="auto"/>
              <w:rPr>
                <w:rFonts w:ascii="Arial"/>
                <w:sz w:val="21"/>
              </w:rPr>
            </w:pPr>
          </w:p>
          <w:p w14:paraId="40F19ABF">
            <w:pPr>
              <w:spacing w:line="316" w:lineRule="auto"/>
              <w:rPr>
                <w:rFonts w:ascii="Arial"/>
                <w:sz w:val="21"/>
              </w:rPr>
            </w:pPr>
          </w:p>
          <w:p w14:paraId="1E4F152B">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0722172">
            <w:pPr>
              <w:spacing w:line="315" w:lineRule="auto"/>
              <w:rPr>
                <w:rFonts w:ascii="Arial"/>
                <w:sz w:val="21"/>
              </w:rPr>
            </w:pPr>
          </w:p>
          <w:p w14:paraId="6AA01343">
            <w:pPr>
              <w:spacing w:line="316" w:lineRule="auto"/>
              <w:rPr>
                <w:rFonts w:ascii="Arial"/>
                <w:sz w:val="21"/>
              </w:rPr>
            </w:pPr>
          </w:p>
          <w:p w14:paraId="350A3E1D">
            <w:pPr>
              <w:spacing w:line="316" w:lineRule="auto"/>
              <w:rPr>
                <w:rFonts w:ascii="Arial"/>
                <w:sz w:val="21"/>
              </w:rPr>
            </w:pPr>
          </w:p>
          <w:p w14:paraId="0E71B35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F307D14">
            <w:pPr>
              <w:spacing w:before="71" w:line="220" w:lineRule="auto"/>
              <w:ind w:left="168"/>
              <w:rPr>
                <w:rFonts w:ascii="宋体" w:hAnsi="宋体" w:eastAsia="宋体" w:cs="宋体"/>
                <w:sz w:val="18"/>
                <w:szCs w:val="18"/>
              </w:rPr>
            </w:pPr>
            <w:r>
              <w:rPr>
                <w:rFonts w:ascii="宋体" w:hAnsi="宋体" w:eastAsia="宋体" w:cs="宋体"/>
                <w:spacing w:val="-2"/>
                <w:sz w:val="18"/>
                <w:szCs w:val="18"/>
              </w:rPr>
              <w:t>切实保障广大</w:t>
            </w:r>
          </w:p>
          <w:p w14:paraId="774DE98B">
            <w:pPr>
              <w:spacing w:before="97" w:line="220" w:lineRule="auto"/>
              <w:ind w:left="169"/>
              <w:rPr>
                <w:rFonts w:ascii="宋体" w:hAnsi="宋体" w:eastAsia="宋体" w:cs="宋体"/>
                <w:sz w:val="18"/>
                <w:szCs w:val="18"/>
              </w:rPr>
            </w:pPr>
            <w:r>
              <w:rPr>
                <w:rFonts w:ascii="宋体" w:hAnsi="宋体" w:eastAsia="宋体" w:cs="宋体"/>
                <w:spacing w:val="-2"/>
                <w:sz w:val="18"/>
                <w:szCs w:val="18"/>
              </w:rPr>
              <w:t>农牧民群众收</w:t>
            </w:r>
          </w:p>
          <w:p w14:paraId="25AB10B3">
            <w:pPr>
              <w:spacing w:before="97" w:line="220" w:lineRule="auto"/>
              <w:ind w:left="179"/>
              <w:rPr>
                <w:rFonts w:ascii="宋体" w:hAnsi="宋体" w:eastAsia="宋体" w:cs="宋体"/>
                <w:sz w:val="18"/>
                <w:szCs w:val="18"/>
              </w:rPr>
            </w:pPr>
            <w:r>
              <w:rPr>
                <w:rFonts w:ascii="宋体" w:hAnsi="宋体" w:eastAsia="宋体" w:cs="宋体"/>
                <w:spacing w:val="-3"/>
                <w:sz w:val="18"/>
                <w:szCs w:val="18"/>
              </w:rPr>
              <w:t>听收看广播电</w:t>
            </w:r>
          </w:p>
          <w:p w14:paraId="75A1A392">
            <w:pPr>
              <w:spacing w:before="97" w:line="219" w:lineRule="auto"/>
              <w:ind w:left="168"/>
              <w:rPr>
                <w:rFonts w:ascii="宋体" w:hAnsi="宋体" w:eastAsia="宋体" w:cs="宋体"/>
                <w:sz w:val="18"/>
                <w:szCs w:val="18"/>
              </w:rPr>
            </w:pPr>
            <w:r>
              <w:rPr>
                <w:rFonts w:ascii="宋体" w:hAnsi="宋体" w:eastAsia="宋体" w:cs="宋体"/>
                <w:spacing w:val="-2"/>
                <w:sz w:val="18"/>
                <w:szCs w:val="18"/>
              </w:rPr>
              <w:t>视节目的基本</w:t>
            </w:r>
          </w:p>
          <w:p w14:paraId="70CD0D14">
            <w:pPr>
              <w:spacing w:before="98" w:line="220" w:lineRule="auto"/>
              <w:ind w:left="439"/>
              <w:rPr>
                <w:rFonts w:ascii="宋体" w:hAnsi="宋体" w:eastAsia="宋体" w:cs="宋体"/>
                <w:sz w:val="18"/>
                <w:szCs w:val="18"/>
              </w:rPr>
            </w:pPr>
            <w:r>
              <w:rPr>
                <w:rFonts w:ascii="宋体" w:hAnsi="宋体" w:eastAsia="宋体" w:cs="宋体"/>
                <w:spacing w:val="-3"/>
                <w:sz w:val="18"/>
                <w:szCs w:val="18"/>
              </w:rPr>
              <w:t>权益。</w:t>
            </w:r>
          </w:p>
        </w:tc>
        <w:tc>
          <w:tcPr>
            <w:tcW w:w="930" w:type="dxa"/>
            <w:vAlign w:val="top"/>
          </w:tcPr>
          <w:p w14:paraId="746AEA6C">
            <w:pPr>
              <w:spacing w:line="477" w:lineRule="auto"/>
              <w:rPr>
                <w:rFonts w:ascii="Arial"/>
                <w:sz w:val="21"/>
              </w:rPr>
            </w:pPr>
          </w:p>
          <w:p w14:paraId="499A2B11">
            <w:pPr>
              <w:spacing w:before="59"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62756FEF">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6F79FBA2">
            <w:pPr>
              <w:spacing w:line="316" w:lineRule="auto"/>
              <w:rPr>
                <w:rFonts w:ascii="Arial"/>
                <w:sz w:val="21"/>
              </w:rPr>
            </w:pPr>
          </w:p>
          <w:p w14:paraId="6DD5EF0B">
            <w:pPr>
              <w:spacing w:line="316" w:lineRule="auto"/>
              <w:rPr>
                <w:rFonts w:ascii="Arial"/>
                <w:sz w:val="21"/>
              </w:rPr>
            </w:pPr>
          </w:p>
          <w:p w14:paraId="5035FD7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1F110B">
            <w:pPr>
              <w:rPr>
                <w:rFonts w:ascii="Arial"/>
                <w:sz w:val="21"/>
              </w:rPr>
            </w:pPr>
          </w:p>
        </w:tc>
        <w:tc>
          <w:tcPr>
            <w:tcW w:w="990" w:type="dxa"/>
            <w:vAlign w:val="top"/>
          </w:tcPr>
          <w:p w14:paraId="3B682BD2">
            <w:pPr>
              <w:spacing w:line="316" w:lineRule="auto"/>
              <w:rPr>
                <w:rFonts w:ascii="Arial"/>
                <w:sz w:val="21"/>
              </w:rPr>
            </w:pPr>
          </w:p>
          <w:p w14:paraId="4ACA2559">
            <w:pPr>
              <w:spacing w:line="317" w:lineRule="auto"/>
              <w:rPr>
                <w:rFonts w:ascii="Arial"/>
                <w:sz w:val="21"/>
              </w:rPr>
            </w:pPr>
          </w:p>
          <w:p w14:paraId="728A0350">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1491A683">
            <w:pPr>
              <w:spacing w:line="478" w:lineRule="auto"/>
              <w:rPr>
                <w:rFonts w:ascii="Arial"/>
                <w:sz w:val="21"/>
              </w:rPr>
            </w:pPr>
          </w:p>
          <w:p w14:paraId="189339A3">
            <w:pPr>
              <w:spacing w:before="58" w:line="322" w:lineRule="auto"/>
              <w:ind w:left="278" w:right="175"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82" w:type="dxa"/>
            <w:vAlign w:val="top"/>
          </w:tcPr>
          <w:p w14:paraId="7372CF86">
            <w:pPr>
              <w:spacing w:line="477" w:lineRule="auto"/>
              <w:rPr>
                <w:rFonts w:ascii="Arial"/>
                <w:sz w:val="21"/>
              </w:rPr>
            </w:pPr>
          </w:p>
          <w:p w14:paraId="7F12C38B">
            <w:pPr>
              <w:spacing w:before="59" w:line="220" w:lineRule="auto"/>
              <w:ind w:left="166"/>
              <w:rPr>
                <w:rFonts w:ascii="宋体" w:hAnsi="宋体" w:eastAsia="宋体" w:cs="宋体"/>
                <w:sz w:val="18"/>
                <w:szCs w:val="18"/>
              </w:rPr>
            </w:pPr>
            <w:r>
              <w:rPr>
                <w:rFonts w:ascii="宋体" w:hAnsi="宋体" w:eastAsia="宋体" w:cs="宋体"/>
                <w:spacing w:val="-5"/>
                <w:sz w:val="18"/>
                <w:szCs w:val="18"/>
              </w:rPr>
              <w:t>说明</w:t>
            </w:r>
          </w:p>
          <w:p w14:paraId="5480673F">
            <w:pPr>
              <w:spacing w:before="97" w:line="219" w:lineRule="auto"/>
              <w:ind w:left="164"/>
              <w:rPr>
                <w:rFonts w:ascii="宋体" w:hAnsi="宋体" w:eastAsia="宋体" w:cs="宋体"/>
                <w:sz w:val="18"/>
                <w:szCs w:val="18"/>
              </w:rPr>
            </w:pPr>
            <w:r>
              <w:rPr>
                <w:rFonts w:ascii="宋体" w:hAnsi="宋体" w:eastAsia="宋体" w:cs="宋体"/>
                <w:spacing w:val="-4"/>
                <w:sz w:val="18"/>
                <w:szCs w:val="18"/>
              </w:rPr>
              <w:t>材料</w:t>
            </w:r>
          </w:p>
        </w:tc>
      </w:tr>
      <w:tr w14:paraId="4427C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A7C0C37">
            <w:pPr>
              <w:rPr>
                <w:rFonts w:ascii="Arial"/>
                <w:sz w:val="21"/>
              </w:rPr>
            </w:pPr>
          </w:p>
        </w:tc>
        <w:tc>
          <w:tcPr>
            <w:tcW w:w="1295" w:type="dxa"/>
            <w:vMerge w:val="continue"/>
            <w:tcBorders>
              <w:top w:val="nil"/>
            </w:tcBorders>
            <w:vAlign w:val="top"/>
          </w:tcPr>
          <w:p w14:paraId="023C6CBA">
            <w:pPr>
              <w:rPr>
                <w:rFonts w:ascii="Arial"/>
                <w:sz w:val="21"/>
              </w:rPr>
            </w:pPr>
          </w:p>
        </w:tc>
        <w:tc>
          <w:tcPr>
            <w:tcW w:w="1411" w:type="dxa"/>
            <w:vAlign w:val="top"/>
          </w:tcPr>
          <w:p w14:paraId="5CEE011B">
            <w:pPr>
              <w:spacing w:before="71" w:line="220" w:lineRule="auto"/>
              <w:ind w:left="169"/>
              <w:rPr>
                <w:rFonts w:ascii="宋体" w:hAnsi="宋体" w:eastAsia="宋体" w:cs="宋体"/>
                <w:sz w:val="18"/>
                <w:szCs w:val="18"/>
              </w:rPr>
            </w:pPr>
            <w:r>
              <w:rPr>
                <w:rFonts w:ascii="宋体" w:hAnsi="宋体" w:eastAsia="宋体" w:cs="宋体"/>
                <w:spacing w:val="-2"/>
                <w:sz w:val="18"/>
                <w:szCs w:val="18"/>
              </w:rPr>
              <w:t>广播电视正常</w:t>
            </w:r>
          </w:p>
          <w:p w14:paraId="7EC526FF">
            <w:pPr>
              <w:spacing w:before="97" w:line="220" w:lineRule="auto"/>
              <w:ind w:left="440"/>
              <w:rPr>
                <w:rFonts w:ascii="宋体" w:hAnsi="宋体" w:eastAsia="宋体" w:cs="宋体"/>
                <w:sz w:val="18"/>
                <w:szCs w:val="18"/>
              </w:rPr>
            </w:pPr>
            <w:r>
              <w:rPr>
                <w:rFonts w:ascii="宋体" w:hAnsi="宋体" w:eastAsia="宋体" w:cs="宋体"/>
                <w:spacing w:val="-3"/>
                <w:sz w:val="18"/>
                <w:szCs w:val="18"/>
              </w:rPr>
              <w:t>运转率</w:t>
            </w:r>
          </w:p>
        </w:tc>
        <w:tc>
          <w:tcPr>
            <w:tcW w:w="930" w:type="dxa"/>
            <w:vAlign w:val="top"/>
          </w:tcPr>
          <w:p w14:paraId="745E7A1E">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1B3C626D">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2A3D41">
            <w:pPr>
              <w:rPr>
                <w:rFonts w:ascii="Arial"/>
                <w:sz w:val="21"/>
              </w:rPr>
            </w:pPr>
          </w:p>
        </w:tc>
        <w:tc>
          <w:tcPr>
            <w:tcW w:w="990" w:type="dxa"/>
            <w:vAlign w:val="top"/>
          </w:tcPr>
          <w:p w14:paraId="6EEF45A2">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128C4F5B">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23C2929">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276FCDF5">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491B8648">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36CEF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CFC5BAB">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3376110">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ABA2D72">
            <w:pPr>
              <w:spacing w:before="227" w:line="220" w:lineRule="auto"/>
              <w:ind w:left="270"/>
              <w:rPr>
                <w:rFonts w:ascii="宋体" w:hAnsi="宋体" w:eastAsia="宋体" w:cs="宋体"/>
                <w:sz w:val="18"/>
                <w:szCs w:val="18"/>
              </w:rPr>
            </w:pPr>
            <w:r>
              <w:rPr>
                <w:rFonts w:ascii="宋体" w:hAnsi="宋体" w:eastAsia="宋体" w:cs="宋体"/>
                <w:spacing w:val="-4"/>
                <w:sz w:val="18"/>
                <w:szCs w:val="18"/>
              </w:rPr>
              <w:t>听众满意度</w:t>
            </w:r>
          </w:p>
        </w:tc>
        <w:tc>
          <w:tcPr>
            <w:tcW w:w="930" w:type="dxa"/>
            <w:vAlign w:val="top"/>
          </w:tcPr>
          <w:p w14:paraId="0D688400">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671167D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C182E8A">
            <w:pPr>
              <w:rPr>
                <w:rFonts w:ascii="Arial"/>
                <w:sz w:val="21"/>
              </w:rPr>
            </w:pPr>
          </w:p>
        </w:tc>
        <w:tc>
          <w:tcPr>
            <w:tcW w:w="990" w:type="dxa"/>
            <w:vAlign w:val="top"/>
          </w:tcPr>
          <w:p w14:paraId="7DEAB8CA">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55EC85BB">
            <w:pPr>
              <w:spacing w:before="71" w:line="220" w:lineRule="auto"/>
              <w:ind w:left="185"/>
              <w:rPr>
                <w:rFonts w:ascii="宋体" w:hAnsi="宋体" w:eastAsia="宋体" w:cs="宋体"/>
                <w:sz w:val="18"/>
                <w:szCs w:val="18"/>
              </w:rPr>
            </w:pPr>
            <w:r>
              <w:rPr>
                <w:rFonts w:ascii="宋体" w:hAnsi="宋体" w:eastAsia="宋体" w:cs="宋体"/>
                <w:spacing w:val="-2"/>
                <w:sz w:val="18"/>
                <w:szCs w:val="18"/>
              </w:rPr>
              <w:t>满意度赋</w:t>
            </w:r>
          </w:p>
          <w:p w14:paraId="23614D1B">
            <w:pPr>
              <w:spacing w:before="97" w:line="221" w:lineRule="auto"/>
              <w:ind w:left="458"/>
              <w:rPr>
                <w:rFonts w:ascii="宋体" w:hAnsi="宋体" w:eastAsia="宋体" w:cs="宋体"/>
                <w:sz w:val="18"/>
                <w:szCs w:val="18"/>
              </w:rPr>
            </w:pPr>
            <w:r>
              <w:rPr>
                <w:rFonts w:ascii="宋体" w:hAnsi="宋体" w:eastAsia="宋体" w:cs="宋体"/>
                <w:sz w:val="18"/>
                <w:szCs w:val="18"/>
              </w:rPr>
              <w:t>分</w:t>
            </w:r>
          </w:p>
        </w:tc>
        <w:tc>
          <w:tcPr>
            <w:tcW w:w="682" w:type="dxa"/>
            <w:vAlign w:val="top"/>
          </w:tcPr>
          <w:p w14:paraId="62A1F981">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4672694F">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bl>
    <w:p w14:paraId="186D0E26">
      <w:pPr>
        <w:rPr>
          <w:rFonts w:ascii="Arial"/>
          <w:sz w:val="21"/>
        </w:rPr>
      </w:pPr>
    </w:p>
    <w:p w14:paraId="08F42E72">
      <w:pPr>
        <w:rPr>
          <w:rFonts w:ascii="Arial" w:hAnsi="Arial" w:eastAsia="Arial" w:cs="Arial"/>
          <w:sz w:val="21"/>
          <w:szCs w:val="21"/>
        </w:rPr>
        <w:sectPr>
          <w:footerReference r:id="rId44" w:type="default"/>
          <w:pgSz w:w="11906" w:h="16839"/>
          <w:pgMar w:top="1431" w:right="948" w:bottom="1521" w:left="948" w:header="0" w:footer="1153"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079"/>
        <w:gridCol w:w="682"/>
      </w:tblGrid>
      <w:tr w14:paraId="10834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562C181">
            <w:pPr>
              <w:pStyle w:val="6"/>
              <w:spacing w:before="161"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063EB1A">
        <w:tblPrEx>
          <w:tblCellMar>
            <w:top w:w="0" w:type="dxa"/>
            <w:left w:w="0" w:type="dxa"/>
            <w:bottom w:w="0" w:type="dxa"/>
            <w:right w:w="0" w:type="dxa"/>
          </w:tblCellMar>
        </w:tblPrEx>
        <w:trPr>
          <w:trHeight w:val="361" w:hRule="atLeast"/>
        </w:trPr>
        <w:tc>
          <w:tcPr>
            <w:tcW w:w="10004" w:type="dxa"/>
            <w:gridSpan w:val="9"/>
            <w:vAlign w:val="top"/>
          </w:tcPr>
          <w:p w14:paraId="0BC67D3C">
            <w:pPr>
              <w:spacing w:before="69"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D030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A0B011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8AFDE0A">
            <w:pPr>
              <w:spacing w:before="211"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1A81F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CF779B8">
            <w:pPr>
              <w:spacing w:before="21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985C562">
            <w:pPr>
              <w:spacing w:before="211" w:line="220" w:lineRule="auto"/>
              <w:ind w:left="40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年旅游发展专项资金预算绩效目标</w:t>
            </w:r>
          </w:p>
        </w:tc>
        <w:tc>
          <w:tcPr>
            <w:tcW w:w="2157" w:type="dxa"/>
            <w:gridSpan w:val="2"/>
            <w:vAlign w:val="top"/>
          </w:tcPr>
          <w:p w14:paraId="47380CA7">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BAEC26B">
            <w:pPr>
              <w:spacing w:before="211" w:line="220" w:lineRule="auto"/>
              <w:ind w:left="114"/>
              <w:rPr>
                <w:rFonts w:ascii="宋体" w:hAnsi="宋体" w:eastAsia="宋体" w:cs="宋体"/>
                <w:sz w:val="18"/>
                <w:szCs w:val="18"/>
              </w:rPr>
            </w:pPr>
            <w:r>
              <w:rPr>
                <w:rFonts w:ascii="宋体" w:hAnsi="宋体" w:eastAsia="宋体" w:cs="宋体"/>
                <w:spacing w:val="-18"/>
                <w:sz w:val="18"/>
                <w:szCs w:val="18"/>
              </w:rPr>
              <w:t>迪力夏提</w:t>
            </w:r>
            <w:r>
              <w:rPr>
                <w:rFonts w:ascii="宋体" w:hAnsi="宋体" w:eastAsia="宋体" w:cs="宋体"/>
                <w:spacing w:val="-15"/>
                <w:sz w:val="18"/>
                <w:szCs w:val="18"/>
              </w:rPr>
              <w:t xml:space="preserve"> </w:t>
            </w:r>
            <w:r>
              <w:rPr>
                <w:rFonts w:ascii="宋体" w:hAnsi="宋体" w:eastAsia="宋体" w:cs="宋体"/>
                <w:spacing w:val="-18"/>
                <w:sz w:val="18"/>
                <w:szCs w:val="18"/>
              </w:rPr>
              <w:t>·拜迪肉拉</w:t>
            </w:r>
          </w:p>
        </w:tc>
      </w:tr>
      <w:tr w14:paraId="0EAE2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298E081">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DC23E1D">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D1B6D67">
            <w:pPr>
              <w:spacing w:before="251"/>
              <w:ind w:left="257"/>
              <w:rPr>
                <w:rFonts w:ascii="宋体" w:hAnsi="宋体" w:eastAsia="宋体" w:cs="宋体"/>
                <w:sz w:val="18"/>
                <w:szCs w:val="18"/>
              </w:rPr>
            </w:pPr>
            <w:r>
              <w:rPr>
                <w:rFonts w:ascii="宋体" w:hAnsi="宋体" w:eastAsia="宋体" w:cs="宋体"/>
                <w:spacing w:val="-4"/>
                <w:sz w:val="18"/>
                <w:szCs w:val="18"/>
              </w:rPr>
              <w:t>15.00</w:t>
            </w:r>
          </w:p>
        </w:tc>
        <w:tc>
          <w:tcPr>
            <w:tcW w:w="1570" w:type="dxa"/>
            <w:vAlign w:val="top"/>
          </w:tcPr>
          <w:p w14:paraId="5793298B">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26C628D">
            <w:pPr>
              <w:spacing w:before="251"/>
              <w:ind w:left="377"/>
              <w:rPr>
                <w:rFonts w:ascii="宋体" w:hAnsi="宋体" w:eastAsia="宋体" w:cs="宋体"/>
                <w:sz w:val="18"/>
                <w:szCs w:val="18"/>
              </w:rPr>
            </w:pPr>
            <w:r>
              <w:rPr>
                <w:rFonts w:ascii="宋体" w:hAnsi="宋体" w:eastAsia="宋体" w:cs="宋体"/>
                <w:spacing w:val="-4"/>
                <w:sz w:val="18"/>
                <w:szCs w:val="18"/>
              </w:rPr>
              <w:t>15.00</w:t>
            </w:r>
          </w:p>
        </w:tc>
        <w:tc>
          <w:tcPr>
            <w:tcW w:w="990" w:type="dxa"/>
            <w:vAlign w:val="top"/>
          </w:tcPr>
          <w:p w14:paraId="736FAB8A">
            <w:pPr>
              <w:spacing w:before="96"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3C98C56">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1D91BF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6BB75C68">
            <w:pPr>
              <w:spacing w:line="473" w:lineRule="auto"/>
              <w:rPr>
                <w:rFonts w:ascii="Arial"/>
                <w:sz w:val="21"/>
              </w:rPr>
            </w:pPr>
          </w:p>
          <w:p w14:paraId="547B7BC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E5A5A5B">
            <w:pPr>
              <w:spacing w:before="67" w:line="219" w:lineRule="auto"/>
              <w:ind w:left="146"/>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24"/>
                <w:sz w:val="18"/>
                <w:szCs w:val="18"/>
              </w:rPr>
              <w:t xml:space="preserve"> </w:t>
            </w:r>
            <w:r>
              <w:rPr>
                <w:rFonts w:ascii="宋体" w:hAnsi="宋体" w:eastAsia="宋体" w:cs="宋体"/>
                <w:spacing w:val="-3"/>
                <w:sz w:val="18"/>
                <w:szCs w:val="18"/>
              </w:rPr>
              <w:t>1：举办节庆、赛事活动不少于</w:t>
            </w:r>
            <w:r>
              <w:rPr>
                <w:rFonts w:ascii="宋体" w:hAnsi="宋体" w:eastAsia="宋体" w:cs="宋体"/>
                <w:spacing w:val="-35"/>
                <w:sz w:val="18"/>
                <w:szCs w:val="18"/>
              </w:rPr>
              <w:t xml:space="preserve"> </w:t>
            </w:r>
            <w:r>
              <w:rPr>
                <w:rFonts w:ascii="宋体" w:hAnsi="宋体" w:eastAsia="宋体" w:cs="宋体"/>
                <w:spacing w:val="-3"/>
                <w:sz w:val="18"/>
                <w:szCs w:val="18"/>
              </w:rPr>
              <w:t>2</w:t>
            </w:r>
            <w:r>
              <w:rPr>
                <w:rFonts w:ascii="宋体" w:hAnsi="宋体" w:eastAsia="宋体" w:cs="宋体"/>
                <w:spacing w:val="-34"/>
                <w:sz w:val="18"/>
                <w:szCs w:val="18"/>
              </w:rPr>
              <w:t xml:space="preserve"> </w:t>
            </w:r>
            <w:r>
              <w:rPr>
                <w:rFonts w:ascii="宋体" w:hAnsi="宋体" w:eastAsia="宋体" w:cs="宋体"/>
                <w:spacing w:val="-3"/>
                <w:sz w:val="18"/>
                <w:szCs w:val="18"/>
              </w:rPr>
              <w:t>次，旅游发展资金总计小</w:t>
            </w:r>
            <w:r>
              <w:rPr>
                <w:rFonts w:ascii="宋体" w:hAnsi="宋体" w:eastAsia="宋体" w:cs="宋体"/>
                <w:spacing w:val="-4"/>
                <w:sz w:val="18"/>
                <w:szCs w:val="18"/>
              </w:rPr>
              <w:t>于等于</w:t>
            </w:r>
            <w:r>
              <w:rPr>
                <w:rFonts w:ascii="宋体" w:hAnsi="宋体" w:eastAsia="宋体" w:cs="宋体"/>
                <w:spacing w:val="-24"/>
                <w:sz w:val="18"/>
                <w:szCs w:val="18"/>
              </w:rPr>
              <w:t xml:space="preserve"> </w:t>
            </w:r>
            <w:r>
              <w:rPr>
                <w:rFonts w:ascii="宋体" w:hAnsi="宋体" w:eastAsia="宋体" w:cs="宋体"/>
                <w:spacing w:val="-4"/>
                <w:sz w:val="18"/>
                <w:szCs w:val="18"/>
              </w:rPr>
              <w:t>15</w:t>
            </w:r>
            <w:r>
              <w:rPr>
                <w:rFonts w:ascii="宋体" w:hAnsi="宋体" w:eastAsia="宋体" w:cs="宋体"/>
                <w:spacing w:val="-34"/>
                <w:sz w:val="18"/>
                <w:szCs w:val="18"/>
              </w:rPr>
              <w:t xml:space="preserve"> </w:t>
            </w:r>
            <w:r>
              <w:rPr>
                <w:rFonts w:ascii="宋体" w:hAnsi="宋体" w:eastAsia="宋体" w:cs="宋体"/>
                <w:spacing w:val="-4"/>
                <w:sz w:val="18"/>
                <w:szCs w:val="18"/>
              </w:rPr>
              <w:t>万元。</w:t>
            </w:r>
          </w:p>
          <w:p w14:paraId="1480E271">
            <w:pPr>
              <w:spacing w:before="98" w:line="220" w:lineRule="auto"/>
              <w:ind w:left="146"/>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35"/>
                <w:sz w:val="18"/>
                <w:szCs w:val="18"/>
              </w:rPr>
              <w:t xml:space="preserve"> </w:t>
            </w:r>
            <w:r>
              <w:rPr>
                <w:rFonts w:ascii="宋体" w:hAnsi="宋体" w:eastAsia="宋体" w:cs="宋体"/>
                <w:spacing w:val="-2"/>
                <w:sz w:val="18"/>
                <w:szCs w:val="18"/>
              </w:rPr>
              <w:t>2：通过节庆、赛事活动，吸引游客完成</w:t>
            </w:r>
            <w:r>
              <w:rPr>
                <w:rFonts w:ascii="宋体" w:hAnsi="宋体" w:eastAsia="宋体" w:cs="宋体"/>
                <w:spacing w:val="-3"/>
                <w:sz w:val="18"/>
                <w:szCs w:val="18"/>
              </w:rPr>
              <w:t>全县接待旅游人次超过</w:t>
            </w:r>
            <w:r>
              <w:rPr>
                <w:rFonts w:ascii="宋体" w:hAnsi="宋体" w:eastAsia="宋体" w:cs="宋体"/>
                <w:spacing w:val="-24"/>
                <w:sz w:val="18"/>
                <w:szCs w:val="18"/>
              </w:rPr>
              <w:t xml:space="preserve"> </w:t>
            </w:r>
            <w:r>
              <w:rPr>
                <w:rFonts w:ascii="宋体" w:hAnsi="宋体" w:eastAsia="宋体" w:cs="宋体"/>
                <w:spacing w:val="-3"/>
                <w:sz w:val="18"/>
                <w:szCs w:val="18"/>
              </w:rPr>
              <w:t>100</w:t>
            </w:r>
            <w:r>
              <w:rPr>
                <w:rFonts w:ascii="宋体" w:hAnsi="宋体" w:eastAsia="宋体" w:cs="宋体"/>
                <w:spacing w:val="-35"/>
                <w:sz w:val="18"/>
                <w:szCs w:val="18"/>
              </w:rPr>
              <w:t xml:space="preserve"> </w:t>
            </w:r>
            <w:r>
              <w:rPr>
                <w:rFonts w:ascii="宋体" w:hAnsi="宋体" w:eastAsia="宋体" w:cs="宋体"/>
                <w:spacing w:val="-3"/>
                <w:sz w:val="18"/>
                <w:szCs w:val="18"/>
              </w:rPr>
              <w:t>万。</w:t>
            </w:r>
          </w:p>
          <w:p w14:paraId="56A05470">
            <w:pPr>
              <w:spacing w:before="98" w:line="282" w:lineRule="auto"/>
              <w:ind w:left="111" w:right="109" w:firstLine="34"/>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4"/>
                <w:sz w:val="18"/>
                <w:szCs w:val="18"/>
              </w:rPr>
              <w:t xml:space="preserve"> </w:t>
            </w:r>
            <w:r>
              <w:rPr>
                <w:rFonts w:ascii="宋体" w:hAnsi="宋体" w:eastAsia="宋体" w:cs="宋体"/>
                <w:spacing w:val="-3"/>
                <w:sz w:val="18"/>
                <w:szCs w:val="18"/>
              </w:rPr>
              <w:t>3：进一步丰富群众的文化旅游生活，促进托克逊县旅游事业的发展，</w:t>
            </w:r>
            <w:r>
              <w:rPr>
                <w:rFonts w:ascii="宋体" w:hAnsi="宋体" w:eastAsia="宋体" w:cs="宋体"/>
                <w:spacing w:val="-4"/>
                <w:sz w:val="18"/>
                <w:szCs w:val="18"/>
              </w:rPr>
              <w:t>扩大托克逊县文化旅游</w:t>
            </w:r>
            <w:r>
              <w:rPr>
                <w:rFonts w:ascii="宋体" w:hAnsi="宋体" w:eastAsia="宋体" w:cs="宋体"/>
                <w:sz w:val="18"/>
                <w:szCs w:val="18"/>
              </w:rPr>
              <w:t xml:space="preserve"> </w:t>
            </w:r>
            <w:r>
              <w:rPr>
                <w:rFonts w:ascii="宋体" w:hAnsi="宋体" w:eastAsia="宋体" w:cs="宋体"/>
                <w:spacing w:val="-1"/>
                <w:sz w:val="18"/>
                <w:szCs w:val="18"/>
              </w:rPr>
              <w:t>影响力，提升知名度和美誉度。</w:t>
            </w:r>
          </w:p>
        </w:tc>
      </w:tr>
      <w:tr w14:paraId="0981D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C965D8D">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119AC2E">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AE77280">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0D6480C">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F39CF16">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3BC84BE">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40C34790">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9" w:type="dxa"/>
            <w:vAlign w:val="top"/>
          </w:tcPr>
          <w:p w14:paraId="6CBB6393">
            <w:pPr>
              <w:spacing w:before="71" w:line="282" w:lineRule="auto"/>
              <w:ind w:left="365" w:right="17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82" w:type="dxa"/>
            <w:vAlign w:val="top"/>
          </w:tcPr>
          <w:p w14:paraId="03AA9552">
            <w:pPr>
              <w:spacing w:before="70" w:line="221" w:lineRule="auto"/>
              <w:ind w:left="163"/>
              <w:rPr>
                <w:rFonts w:ascii="宋体" w:hAnsi="宋体" w:eastAsia="宋体" w:cs="宋体"/>
                <w:sz w:val="18"/>
                <w:szCs w:val="18"/>
              </w:rPr>
            </w:pPr>
            <w:r>
              <w:rPr>
                <w:rFonts w:ascii="宋体" w:hAnsi="宋体" w:eastAsia="宋体" w:cs="宋体"/>
                <w:b/>
                <w:bCs/>
                <w:spacing w:val="-6"/>
                <w:sz w:val="18"/>
                <w:szCs w:val="18"/>
              </w:rPr>
              <w:t>佐证</w:t>
            </w:r>
          </w:p>
          <w:p w14:paraId="3555465D">
            <w:pPr>
              <w:spacing w:before="96" w:line="221" w:lineRule="auto"/>
              <w:ind w:left="172"/>
              <w:rPr>
                <w:rFonts w:ascii="宋体" w:hAnsi="宋体" w:eastAsia="宋体" w:cs="宋体"/>
                <w:sz w:val="18"/>
                <w:szCs w:val="18"/>
              </w:rPr>
            </w:pPr>
            <w:r>
              <w:rPr>
                <w:rFonts w:ascii="宋体" w:hAnsi="宋体" w:eastAsia="宋体" w:cs="宋体"/>
                <w:b/>
                <w:bCs/>
                <w:spacing w:val="-10"/>
                <w:sz w:val="18"/>
                <w:szCs w:val="18"/>
              </w:rPr>
              <w:t>资料</w:t>
            </w:r>
          </w:p>
        </w:tc>
      </w:tr>
      <w:tr w14:paraId="1E9FC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F4239B4">
            <w:pPr>
              <w:spacing w:line="262" w:lineRule="auto"/>
              <w:rPr>
                <w:rFonts w:ascii="Arial"/>
                <w:sz w:val="21"/>
              </w:rPr>
            </w:pPr>
          </w:p>
          <w:p w14:paraId="71F700BD">
            <w:pPr>
              <w:spacing w:line="263" w:lineRule="auto"/>
              <w:rPr>
                <w:rFonts w:ascii="Arial"/>
                <w:sz w:val="21"/>
              </w:rPr>
            </w:pPr>
          </w:p>
          <w:p w14:paraId="092D9C75">
            <w:pPr>
              <w:spacing w:line="263" w:lineRule="auto"/>
              <w:rPr>
                <w:rFonts w:ascii="Arial"/>
                <w:sz w:val="21"/>
              </w:rPr>
            </w:pPr>
          </w:p>
          <w:p w14:paraId="02614B7B">
            <w:pPr>
              <w:spacing w:line="263" w:lineRule="auto"/>
              <w:rPr>
                <w:rFonts w:ascii="Arial"/>
                <w:sz w:val="21"/>
              </w:rPr>
            </w:pPr>
          </w:p>
          <w:p w14:paraId="24C5A087">
            <w:pPr>
              <w:spacing w:line="263" w:lineRule="auto"/>
              <w:rPr>
                <w:rFonts w:ascii="Arial"/>
                <w:sz w:val="21"/>
              </w:rPr>
            </w:pPr>
          </w:p>
          <w:p w14:paraId="797564A9">
            <w:pPr>
              <w:spacing w:line="263" w:lineRule="auto"/>
              <w:rPr>
                <w:rFonts w:ascii="Arial"/>
                <w:sz w:val="21"/>
              </w:rPr>
            </w:pPr>
          </w:p>
          <w:p w14:paraId="29B564CB">
            <w:pPr>
              <w:spacing w:line="263" w:lineRule="auto"/>
              <w:rPr>
                <w:rFonts w:ascii="Arial"/>
                <w:sz w:val="21"/>
              </w:rPr>
            </w:pPr>
          </w:p>
          <w:p w14:paraId="3A1CE5B5">
            <w:pPr>
              <w:spacing w:line="263" w:lineRule="auto"/>
              <w:rPr>
                <w:rFonts w:ascii="Arial"/>
                <w:sz w:val="21"/>
              </w:rPr>
            </w:pPr>
          </w:p>
          <w:p w14:paraId="6A2D527C">
            <w:pPr>
              <w:spacing w:line="263" w:lineRule="auto"/>
              <w:rPr>
                <w:rFonts w:ascii="Arial"/>
                <w:sz w:val="21"/>
              </w:rPr>
            </w:pPr>
          </w:p>
          <w:p w14:paraId="777A261A">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2046AE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61577F3">
            <w:pPr>
              <w:spacing w:line="318" w:lineRule="auto"/>
              <w:rPr>
                <w:rFonts w:ascii="Arial"/>
                <w:sz w:val="21"/>
              </w:rPr>
            </w:pPr>
          </w:p>
          <w:p w14:paraId="3928A263">
            <w:pPr>
              <w:spacing w:line="318" w:lineRule="auto"/>
              <w:rPr>
                <w:rFonts w:ascii="Arial"/>
                <w:sz w:val="21"/>
              </w:rPr>
            </w:pPr>
          </w:p>
          <w:p w14:paraId="08DA08F4">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ABDB308">
            <w:pPr>
              <w:spacing w:before="68" w:line="219" w:lineRule="auto"/>
              <w:ind w:left="168"/>
              <w:rPr>
                <w:rFonts w:ascii="宋体" w:hAnsi="宋体" w:eastAsia="宋体" w:cs="宋体"/>
                <w:sz w:val="18"/>
                <w:szCs w:val="18"/>
              </w:rPr>
            </w:pPr>
            <w:r>
              <w:rPr>
                <w:rFonts w:ascii="宋体" w:hAnsi="宋体" w:eastAsia="宋体" w:cs="宋体"/>
                <w:spacing w:val="-2"/>
                <w:sz w:val="18"/>
                <w:szCs w:val="18"/>
              </w:rPr>
              <w:t>旅游宣传推广</w:t>
            </w:r>
          </w:p>
          <w:p w14:paraId="4E29A705">
            <w:pPr>
              <w:spacing w:before="97" w:line="221" w:lineRule="auto"/>
              <w:ind w:left="443"/>
              <w:rPr>
                <w:rFonts w:ascii="宋体" w:hAnsi="宋体" w:eastAsia="宋体" w:cs="宋体"/>
                <w:sz w:val="18"/>
                <w:szCs w:val="18"/>
              </w:rPr>
            </w:pPr>
            <w:r>
              <w:rPr>
                <w:rFonts w:ascii="宋体" w:hAnsi="宋体" w:eastAsia="宋体" w:cs="宋体"/>
                <w:spacing w:val="-4"/>
                <w:sz w:val="18"/>
                <w:szCs w:val="18"/>
              </w:rPr>
              <w:t>活动项</w:t>
            </w:r>
          </w:p>
          <w:p w14:paraId="4175DAA6">
            <w:pPr>
              <w:spacing w:before="96" w:line="220" w:lineRule="auto"/>
              <w:ind w:left="474"/>
              <w:rPr>
                <w:rFonts w:ascii="宋体" w:hAnsi="宋体" w:eastAsia="宋体" w:cs="宋体"/>
                <w:sz w:val="18"/>
                <w:szCs w:val="18"/>
              </w:rPr>
            </w:pPr>
            <w:r>
              <w:rPr>
                <w:rFonts w:ascii="宋体" w:hAnsi="宋体" w:eastAsia="宋体" w:cs="宋体"/>
                <w:spacing w:val="-14"/>
                <w:sz w:val="18"/>
                <w:szCs w:val="18"/>
              </w:rPr>
              <w:t>目数量</w:t>
            </w:r>
          </w:p>
        </w:tc>
        <w:tc>
          <w:tcPr>
            <w:tcW w:w="930" w:type="dxa"/>
            <w:vAlign w:val="top"/>
          </w:tcPr>
          <w:p w14:paraId="50864D04">
            <w:pPr>
              <w:spacing w:line="319" w:lineRule="auto"/>
              <w:rPr>
                <w:rFonts w:ascii="Arial"/>
                <w:sz w:val="21"/>
              </w:rPr>
            </w:pPr>
          </w:p>
          <w:p w14:paraId="29633C47">
            <w:pPr>
              <w:spacing w:before="59" w:line="220" w:lineRule="auto"/>
              <w:ind w:left="239"/>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76E2FDBC">
            <w:pPr>
              <w:spacing w:line="319" w:lineRule="auto"/>
              <w:rPr>
                <w:rFonts w:ascii="Arial"/>
                <w:sz w:val="21"/>
              </w:rPr>
            </w:pPr>
          </w:p>
          <w:p w14:paraId="2653E368">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BEF515">
            <w:pPr>
              <w:rPr>
                <w:rFonts w:ascii="Arial"/>
                <w:sz w:val="21"/>
              </w:rPr>
            </w:pPr>
          </w:p>
        </w:tc>
        <w:tc>
          <w:tcPr>
            <w:tcW w:w="990" w:type="dxa"/>
            <w:vAlign w:val="top"/>
          </w:tcPr>
          <w:p w14:paraId="4F194DA3">
            <w:pPr>
              <w:spacing w:line="319" w:lineRule="auto"/>
              <w:rPr>
                <w:rFonts w:ascii="Arial"/>
                <w:sz w:val="21"/>
              </w:rPr>
            </w:pPr>
          </w:p>
          <w:p w14:paraId="4C746FB1">
            <w:pPr>
              <w:spacing w:before="59"/>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614ED582">
            <w:pPr>
              <w:spacing w:before="224"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53DA3149">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4B80F12">
            <w:pPr>
              <w:spacing w:before="223" w:line="221" w:lineRule="auto"/>
              <w:ind w:left="166"/>
              <w:rPr>
                <w:rFonts w:ascii="宋体" w:hAnsi="宋体" w:eastAsia="宋体" w:cs="宋体"/>
                <w:sz w:val="18"/>
                <w:szCs w:val="18"/>
              </w:rPr>
            </w:pPr>
            <w:r>
              <w:rPr>
                <w:rFonts w:ascii="宋体" w:hAnsi="宋体" w:eastAsia="宋体" w:cs="宋体"/>
                <w:spacing w:val="-5"/>
                <w:sz w:val="18"/>
                <w:szCs w:val="18"/>
              </w:rPr>
              <w:t>工作</w:t>
            </w:r>
          </w:p>
          <w:p w14:paraId="689E7E31">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2C8C8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50A68F">
            <w:pPr>
              <w:rPr>
                <w:rFonts w:ascii="Arial"/>
                <w:sz w:val="21"/>
              </w:rPr>
            </w:pPr>
          </w:p>
        </w:tc>
        <w:tc>
          <w:tcPr>
            <w:tcW w:w="1295" w:type="dxa"/>
            <w:vMerge w:val="continue"/>
            <w:tcBorders>
              <w:top w:val="nil"/>
            </w:tcBorders>
            <w:vAlign w:val="top"/>
          </w:tcPr>
          <w:p w14:paraId="0BF85B0B">
            <w:pPr>
              <w:rPr>
                <w:rFonts w:ascii="Arial"/>
                <w:sz w:val="21"/>
              </w:rPr>
            </w:pPr>
          </w:p>
        </w:tc>
        <w:tc>
          <w:tcPr>
            <w:tcW w:w="1411" w:type="dxa"/>
            <w:vAlign w:val="top"/>
          </w:tcPr>
          <w:p w14:paraId="51A24343">
            <w:pPr>
              <w:spacing w:before="68" w:line="219" w:lineRule="auto"/>
              <w:ind w:left="172"/>
              <w:rPr>
                <w:rFonts w:ascii="宋体" w:hAnsi="宋体" w:eastAsia="宋体" w:cs="宋体"/>
                <w:sz w:val="18"/>
                <w:szCs w:val="18"/>
              </w:rPr>
            </w:pPr>
            <w:r>
              <w:rPr>
                <w:rFonts w:ascii="宋体" w:hAnsi="宋体" w:eastAsia="宋体" w:cs="宋体"/>
                <w:spacing w:val="-2"/>
                <w:sz w:val="18"/>
                <w:szCs w:val="18"/>
              </w:rPr>
              <w:t>宣传材料制作</w:t>
            </w:r>
          </w:p>
          <w:p w14:paraId="3C04DC5B">
            <w:pPr>
              <w:spacing w:before="98"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0F6A4A04">
            <w:pPr>
              <w:spacing w:before="69" w:line="282" w:lineRule="auto"/>
              <w:ind w:left="243" w:right="125" w:hanging="95"/>
              <w:rPr>
                <w:rFonts w:ascii="宋体" w:hAnsi="宋体" w:eastAsia="宋体" w:cs="宋体"/>
                <w:sz w:val="18"/>
                <w:szCs w:val="18"/>
              </w:rPr>
            </w:pPr>
            <w:r>
              <w:rPr>
                <w:rFonts w:ascii="宋体" w:hAnsi="宋体" w:eastAsia="宋体" w:cs="宋体"/>
                <w:spacing w:val="-7"/>
                <w:sz w:val="18"/>
                <w:szCs w:val="18"/>
              </w:rPr>
              <w:t>≥50</w:t>
            </w:r>
            <w:r>
              <w:rPr>
                <w:rFonts w:ascii="宋体" w:hAnsi="宋体" w:eastAsia="宋体" w:cs="宋体"/>
                <w:spacing w:val="-36"/>
                <w:sz w:val="18"/>
                <w:szCs w:val="18"/>
              </w:rPr>
              <w:t xml:space="preserve"> </w:t>
            </w:r>
            <w:r>
              <w:rPr>
                <w:rFonts w:ascii="宋体" w:hAnsi="宋体" w:eastAsia="宋体" w:cs="宋体"/>
                <w:spacing w:val="-7"/>
                <w:sz w:val="18"/>
                <w:szCs w:val="18"/>
              </w:rPr>
              <w:t>册/</w:t>
            </w:r>
            <w:r>
              <w:rPr>
                <w:rFonts w:ascii="宋体" w:hAnsi="宋体" w:eastAsia="宋体" w:cs="宋体"/>
                <w:sz w:val="18"/>
                <w:szCs w:val="18"/>
              </w:rPr>
              <w:t xml:space="preserve"> </w:t>
            </w:r>
            <w:r>
              <w:rPr>
                <w:rFonts w:ascii="宋体" w:hAnsi="宋体" w:eastAsia="宋体" w:cs="宋体"/>
                <w:spacing w:val="-3"/>
                <w:sz w:val="18"/>
                <w:szCs w:val="18"/>
              </w:rPr>
              <w:t>套/个</w:t>
            </w:r>
          </w:p>
        </w:tc>
        <w:tc>
          <w:tcPr>
            <w:tcW w:w="1570" w:type="dxa"/>
            <w:vAlign w:val="top"/>
          </w:tcPr>
          <w:p w14:paraId="6B436307">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7F2F9AC">
            <w:pPr>
              <w:rPr>
                <w:rFonts w:ascii="Arial"/>
                <w:sz w:val="21"/>
              </w:rPr>
            </w:pPr>
          </w:p>
        </w:tc>
        <w:tc>
          <w:tcPr>
            <w:tcW w:w="990" w:type="dxa"/>
            <w:vAlign w:val="top"/>
          </w:tcPr>
          <w:p w14:paraId="0C6110F6">
            <w:pPr>
              <w:spacing w:before="224"/>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19D8CB9F">
            <w:pPr>
              <w:spacing w:before="68"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5E9E20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1608D60">
            <w:pPr>
              <w:spacing w:before="68" w:line="221" w:lineRule="auto"/>
              <w:ind w:left="166"/>
              <w:rPr>
                <w:rFonts w:ascii="宋体" w:hAnsi="宋体" w:eastAsia="宋体" w:cs="宋体"/>
                <w:sz w:val="18"/>
                <w:szCs w:val="18"/>
              </w:rPr>
            </w:pPr>
            <w:r>
              <w:rPr>
                <w:rFonts w:ascii="宋体" w:hAnsi="宋体" w:eastAsia="宋体" w:cs="宋体"/>
                <w:spacing w:val="-5"/>
                <w:sz w:val="18"/>
                <w:szCs w:val="18"/>
              </w:rPr>
              <w:t>工作</w:t>
            </w:r>
          </w:p>
          <w:p w14:paraId="0C8C17C3">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00CD1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8C824D0">
            <w:pPr>
              <w:rPr>
                <w:rFonts w:ascii="Arial"/>
                <w:sz w:val="21"/>
              </w:rPr>
            </w:pPr>
          </w:p>
        </w:tc>
        <w:tc>
          <w:tcPr>
            <w:tcW w:w="1295" w:type="dxa"/>
            <w:vMerge w:val="restart"/>
            <w:tcBorders>
              <w:bottom w:val="nil"/>
            </w:tcBorders>
            <w:vAlign w:val="top"/>
          </w:tcPr>
          <w:p w14:paraId="348A3BE4">
            <w:pPr>
              <w:rPr>
                <w:rFonts w:ascii="Arial"/>
                <w:sz w:val="21"/>
              </w:rPr>
            </w:pPr>
          </w:p>
          <w:p w14:paraId="31F67CAF">
            <w:pPr>
              <w:spacing w:line="241" w:lineRule="auto"/>
              <w:rPr>
                <w:rFonts w:ascii="Arial"/>
                <w:sz w:val="21"/>
              </w:rPr>
            </w:pPr>
          </w:p>
          <w:p w14:paraId="5637217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A85E49D">
            <w:pPr>
              <w:spacing w:before="68"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724E17E">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93BA307">
            <w:pPr>
              <w:spacing w:before="224"/>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078E277">
            <w:pPr>
              <w:spacing w:before="223"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DF85E19">
            <w:pPr>
              <w:rPr>
                <w:rFonts w:ascii="Arial"/>
                <w:sz w:val="21"/>
              </w:rPr>
            </w:pPr>
          </w:p>
        </w:tc>
        <w:tc>
          <w:tcPr>
            <w:tcW w:w="990" w:type="dxa"/>
            <w:vAlign w:val="top"/>
          </w:tcPr>
          <w:p w14:paraId="2E8D71E8">
            <w:pPr>
              <w:spacing w:before="224"/>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26D040C8">
            <w:pPr>
              <w:spacing w:before="223" w:line="221" w:lineRule="auto"/>
              <w:ind w:left="186"/>
              <w:rPr>
                <w:rFonts w:ascii="宋体" w:hAnsi="宋体" w:eastAsia="宋体" w:cs="宋体"/>
                <w:sz w:val="18"/>
                <w:szCs w:val="18"/>
              </w:rPr>
            </w:pPr>
            <w:r>
              <w:rPr>
                <w:rFonts w:ascii="宋体" w:hAnsi="宋体" w:eastAsia="宋体" w:cs="宋体"/>
                <w:spacing w:val="-3"/>
                <w:sz w:val="18"/>
                <w:szCs w:val="18"/>
              </w:rPr>
              <w:t>直接赋分</w:t>
            </w:r>
          </w:p>
        </w:tc>
        <w:tc>
          <w:tcPr>
            <w:tcW w:w="682" w:type="dxa"/>
            <w:vAlign w:val="top"/>
          </w:tcPr>
          <w:p w14:paraId="71A9DEA2">
            <w:pPr>
              <w:spacing w:before="67" w:line="222" w:lineRule="auto"/>
              <w:ind w:left="168"/>
              <w:rPr>
                <w:rFonts w:ascii="宋体" w:hAnsi="宋体" w:eastAsia="宋体" w:cs="宋体"/>
                <w:sz w:val="18"/>
                <w:szCs w:val="18"/>
              </w:rPr>
            </w:pPr>
            <w:r>
              <w:rPr>
                <w:rFonts w:ascii="宋体" w:hAnsi="宋体" w:eastAsia="宋体" w:cs="宋体"/>
                <w:spacing w:val="-6"/>
                <w:sz w:val="18"/>
                <w:szCs w:val="18"/>
              </w:rPr>
              <w:t>原始</w:t>
            </w:r>
          </w:p>
          <w:p w14:paraId="25A4D7B7">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11B43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D922DF2">
            <w:pPr>
              <w:rPr>
                <w:rFonts w:ascii="Arial"/>
                <w:sz w:val="21"/>
              </w:rPr>
            </w:pPr>
          </w:p>
        </w:tc>
        <w:tc>
          <w:tcPr>
            <w:tcW w:w="1295" w:type="dxa"/>
            <w:vMerge w:val="continue"/>
            <w:tcBorders>
              <w:top w:val="nil"/>
            </w:tcBorders>
            <w:vAlign w:val="top"/>
          </w:tcPr>
          <w:p w14:paraId="4A0FBDD5">
            <w:pPr>
              <w:rPr>
                <w:rFonts w:ascii="Arial"/>
                <w:sz w:val="21"/>
              </w:rPr>
            </w:pPr>
          </w:p>
        </w:tc>
        <w:tc>
          <w:tcPr>
            <w:tcW w:w="1411" w:type="dxa"/>
            <w:vAlign w:val="top"/>
          </w:tcPr>
          <w:p w14:paraId="58800CB9">
            <w:pPr>
              <w:spacing w:before="70" w:line="219" w:lineRule="auto"/>
              <w:ind w:left="263"/>
              <w:rPr>
                <w:rFonts w:ascii="宋体" w:hAnsi="宋体" w:eastAsia="宋体" w:cs="宋体"/>
                <w:sz w:val="18"/>
                <w:szCs w:val="18"/>
              </w:rPr>
            </w:pPr>
            <w:r>
              <w:rPr>
                <w:rFonts w:ascii="宋体" w:hAnsi="宋体" w:eastAsia="宋体" w:cs="宋体"/>
                <w:spacing w:val="-2"/>
                <w:sz w:val="18"/>
                <w:szCs w:val="18"/>
              </w:rPr>
              <w:t>宣传覆盖率</w:t>
            </w:r>
          </w:p>
        </w:tc>
        <w:tc>
          <w:tcPr>
            <w:tcW w:w="930" w:type="dxa"/>
            <w:vAlign w:val="top"/>
          </w:tcPr>
          <w:p w14:paraId="6EC6338A">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9E9D81F">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DDD336">
            <w:pPr>
              <w:rPr>
                <w:rFonts w:ascii="Arial"/>
                <w:sz w:val="21"/>
              </w:rPr>
            </w:pPr>
          </w:p>
        </w:tc>
        <w:tc>
          <w:tcPr>
            <w:tcW w:w="990" w:type="dxa"/>
            <w:vAlign w:val="top"/>
          </w:tcPr>
          <w:p w14:paraId="381D7824">
            <w:pPr>
              <w:spacing w:before="226"/>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286D4BD7">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7FEB5D8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1037DE5">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1B9048E5">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74D0C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4853148A">
            <w:pPr>
              <w:rPr>
                <w:rFonts w:ascii="Arial"/>
                <w:sz w:val="21"/>
              </w:rPr>
            </w:pPr>
          </w:p>
        </w:tc>
        <w:tc>
          <w:tcPr>
            <w:tcW w:w="1295" w:type="dxa"/>
            <w:vMerge w:val="restart"/>
            <w:tcBorders>
              <w:bottom w:val="nil"/>
            </w:tcBorders>
            <w:vAlign w:val="top"/>
          </w:tcPr>
          <w:p w14:paraId="4BB6D788">
            <w:pPr>
              <w:spacing w:line="276" w:lineRule="auto"/>
              <w:rPr>
                <w:rFonts w:ascii="Arial"/>
                <w:sz w:val="21"/>
              </w:rPr>
            </w:pPr>
          </w:p>
          <w:p w14:paraId="7980E99A">
            <w:pPr>
              <w:spacing w:line="276" w:lineRule="auto"/>
              <w:rPr>
                <w:rFonts w:ascii="Arial"/>
                <w:sz w:val="21"/>
              </w:rPr>
            </w:pPr>
          </w:p>
          <w:p w14:paraId="4E389857">
            <w:pPr>
              <w:spacing w:line="276" w:lineRule="auto"/>
              <w:rPr>
                <w:rFonts w:ascii="Arial"/>
                <w:sz w:val="21"/>
              </w:rPr>
            </w:pPr>
          </w:p>
          <w:p w14:paraId="7A8580BB">
            <w:pPr>
              <w:spacing w:line="277" w:lineRule="auto"/>
              <w:rPr>
                <w:rFonts w:ascii="Arial"/>
                <w:sz w:val="21"/>
              </w:rPr>
            </w:pPr>
          </w:p>
          <w:p w14:paraId="654FC66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1F05AB2">
            <w:pPr>
              <w:spacing w:before="70" w:line="219" w:lineRule="auto"/>
              <w:ind w:left="123"/>
              <w:rPr>
                <w:rFonts w:ascii="宋体" w:hAnsi="宋体" w:eastAsia="宋体" w:cs="宋体"/>
                <w:sz w:val="18"/>
                <w:szCs w:val="18"/>
              </w:rPr>
            </w:pPr>
            <w:r>
              <w:rPr>
                <w:rFonts w:ascii="宋体" w:hAnsi="宋体" w:eastAsia="宋体" w:cs="宋体"/>
                <w:spacing w:val="-1"/>
                <w:sz w:val="18"/>
                <w:szCs w:val="18"/>
              </w:rPr>
              <w:t>节日/活动举办</w:t>
            </w:r>
          </w:p>
          <w:p w14:paraId="2EF83F91">
            <w:pPr>
              <w:spacing w:before="98" w:line="220" w:lineRule="auto"/>
              <w:ind w:left="441"/>
              <w:rPr>
                <w:rFonts w:ascii="宋体" w:hAnsi="宋体" w:eastAsia="宋体" w:cs="宋体"/>
                <w:sz w:val="18"/>
                <w:szCs w:val="18"/>
              </w:rPr>
            </w:pPr>
            <w:r>
              <w:rPr>
                <w:rFonts w:ascii="宋体" w:hAnsi="宋体" w:eastAsia="宋体" w:cs="宋体"/>
                <w:spacing w:val="-3"/>
                <w:sz w:val="18"/>
                <w:szCs w:val="18"/>
              </w:rPr>
              <w:t>完成及</w:t>
            </w:r>
          </w:p>
          <w:p w14:paraId="3E75A95B">
            <w:pPr>
              <w:spacing w:before="96" w:line="222" w:lineRule="auto"/>
              <w:ind w:left="537"/>
              <w:rPr>
                <w:rFonts w:ascii="宋体" w:hAnsi="宋体" w:eastAsia="宋体" w:cs="宋体"/>
                <w:sz w:val="18"/>
                <w:szCs w:val="18"/>
              </w:rPr>
            </w:pPr>
            <w:r>
              <w:rPr>
                <w:rFonts w:ascii="宋体" w:hAnsi="宋体" w:eastAsia="宋体" w:cs="宋体"/>
                <w:spacing w:val="-8"/>
                <w:sz w:val="18"/>
                <w:szCs w:val="18"/>
              </w:rPr>
              <w:t>时性</w:t>
            </w:r>
          </w:p>
        </w:tc>
        <w:tc>
          <w:tcPr>
            <w:tcW w:w="930" w:type="dxa"/>
            <w:vAlign w:val="top"/>
          </w:tcPr>
          <w:p w14:paraId="7CB0DF63">
            <w:pPr>
              <w:spacing w:line="321" w:lineRule="auto"/>
              <w:rPr>
                <w:rFonts w:ascii="Arial"/>
                <w:sz w:val="21"/>
              </w:rPr>
            </w:pPr>
          </w:p>
          <w:p w14:paraId="72529DC0">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C40EBD2">
            <w:pPr>
              <w:spacing w:line="321" w:lineRule="auto"/>
              <w:rPr>
                <w:rFonts w:ascii="Arial"/>
                <w:sz w:val="21"/>
              </w:rPr>
            </w:pPr>
          </w:p>
          <w:p w14:paraId="70BE14A4">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FC64CC">
            <w:pPr>
              <w:rPr>
                <w:rFonts w:ascii="Arial"/>
                <w:sz w:val="21"/>
              </w:rPr>
            </w:pPr>
          </w:p>
        </w:tc>
        <w:tc>
          <w:tcPr>
            <w:tcW w:w="990" w:type="dxa"/>
            <w:vAlign w:val="top"/>
          </w:tcPr>
          <w:p w14:paraId="29CF511C">
            <w:pPr>
              <w:spacing w:line="321" w:lineRule="auto"/>
              <w:rPr>
                <w:rFonts w:ascii="Arial"/>
                <w:sz w:val="21"/>
              </w:rPr>
            </w:pPr>
          </w:p>
          <w:p w14:paraId="11E8C0FB">
            <w:pPr>
              <w:spacing w:before="59"/>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15A5D35D">
            <w:pPr>
              <w:spacing w:before="225"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29F85CC4">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399453F1">
            <w:pPr>
              <w:spacing w:before="225" w:line="221" w:lineRule="auto"/>
              <w:ind w:left="166"/>
              <w:rPr>
                <w:rFonts w:ascii="宋体" w:hAnsi="宋体" w:eastAsia="宋体" w:cs="宋体"/>
                <w:sz w:val="18"/>
                <w:szCs w:val="18"/>
              </w:rPr>
            </w:pPr>
            <w:r>
              <w:rPr>
                <w:rFonts w:ascii="宋体" w:hAnsi="宋体" w:eastAsia="宋体" w:cs="宋体"/>
                <w:spacing w:val="-5"/>
                <w:sz w:val="18"/>
                <w:szCs w:val="18"/>
              </w:rPr>
              <w:t>工作</w:t>
            </w:r>
          </w:p>
          <w:p w14:paraId="1D5290B0">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17E0A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0107656">
            <w:pPr>
              <w:rPr>
                <w:rFonts w:ascii="Arial"/>
                <w:sz w:val="21"/>
              </w:rPr>
            </w:pPr>
          </w:p>
        </w:tc>
        <w:tc>
          <w:tcPr>
            <w:tcW w:w="1295" w:type="dxa"/>
            <w:vMerge w:val="continue"/>
            <w:tcBorders>
              <w:top w:val="nil"/>
              <w:bottom w:val="nil"/>
            </w:tcBorders>
            <w:vAlign w:val="top"/>
          </w:tcPr>
          <w:p w14:paraId="22209AF5">
            <w:pPr>
              <w:rPr>
                <w:rFonts w:ascii="Arial"/>
                <w:sz w:val="21"/>
              </w:rPr>
            </w:pPr>
          </w:p>
        </w:tc>
        <w:tc>
          <w:tcPr>
            <w:tcW w:w="1411" w:type="dxa"/>
            <w:vAlign w:val="top"/>
          </w:tcPr>
          <w:p w14:paraId="1FE08506">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43E3DCD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DFAC4DA">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0281016">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8691A2">
            <w:pPr>
              <w:rPr>
                <w:rFonts w:ascii="Arial"/>
                <w:sz w:val="21"/>
              </w:rPr>
            </w:pPr>
          </w:p>
        </w:tc>
        <w:tc>
          <w:tcPr>
            <w:tcW w:w="990" w:type="dxa"/>
            <w:vAlign w:val="top"/>
          </w:tcPr>
          <w:p w14:paraId="2D285F6B">
            <w:pPr>
              <w:spacing w:before="225"/>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4B6AD7EB">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97386A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672BB0E">
            <w:pPr>
              <w:spacing w:before="68" w:line="222" w:lineRule="auto"/>
              <w:ind w:left="168"/>
              <w:rPr>
                <w:rFonts w:ascii="宋体" w:hAnsi="宋体" w:eastAsia="宋体" w:cs="宋体"/>
                <w:sz w:val="18"/>
                <w:szCs w:val="18"/>
              </w:rPr>
            </w:pPr>
            <w:r>
              <w:rPr>
                <w:rFonts w:ascii="宋体" w:hAnsi="宋体" w:eastAsia="宋体" w:cs="宋体"/>
                <w:spacing w:val="-6"/>
                <w:sz w:val="18"/>
                <w:szCs w:val="18"/>
              </w:rPr>
              <w:t>原始</w:t>
            </w:r>
          </w:p>
          <w:p w14:paraId="09F4FBF7">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48600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471AB520">
            <w:pPr>
              <w:rPr>
                <w:rFonts w:ascii="Arial"/>
                <w:sz w:val="21"/>
              </w:rPr>
            </w:pPr>
          </w:p>
        </w:tc>
        <w:tc>
          <w:tcPr>
            <w:tcW w:w="1295" w:type="dxa"/>
            <w:vMerge w:val="continue"/>
            <w:tcBorders>
              <w:top w:val="nil"/>
            </w:tcBorders>
            <w:vAlign w:val="top"/>
          </w:tcPr>
          <w:p w14:paraId="580A6BF4">
            <w:pPr>
              <w:rPr>
                <w:rFonts w:ascii="Arial"/>
                <w:sz w:val="21"/>
              </w:rPr>
            </w:pPr>
          </w:p>
        </w:tc>
        <w:tc>
          <w:tcPr>
            <w:tcW w:w="1411" w:type="dxa"/>
            <w:vAlign w:val="top"/>
          </w:tcPr>
          <w:p w14:paraId="63073CE6">
            <w:pPr>
              <w:spacing w:before="69" w:line="219" w:lineRule="auto"/>
              <w:ind w:left="172"/>
              <w:rPr>
                <w:rFonts w:ascii="宋体" w:hAnsi="宋体" w:eastAsia="宋体" w:cs="宋体"/>
                <w:sz w:val="18"/>
                <w:szCs w:val="18"/>
              </w:rPr>
            </w:pPr>
            <w:r>
              <w:rPr>
                <w:rFonts w:ascii="宋体" w:hAnsi="宋体" w:eastAsia="宋体" w:cs="宋体"/>
                <w:spacing w:val="-2"/>
                <w:sz w:val="18"/>
                <w:szCs w:val="18"/>
              </w:rPr>
              <w:t>宣传材料制作</w:t>
            </w:r>
          </w:p>
          <w:p w14:paraId="610DF699">
            <w:pPr>
              <w:spacing w:before="98" w:line="220" w:lineRule="auto"/>
              <w:ind w:left="441"/>
              <w:rPr>
                <w:rFonts w:ascii="宋体" w:hAnsi="宋体" w:eastAsia="宋体" w:cs="宋体"/>
                <w:sz w:val="18"/>
                <w:szCs w:val="18"/>
              </w:rPr>
            </w:pPr>
            <w:r>
              <w:rPr>
                <w:rFonts w:ascii="宋体" w:hAnsi="宋体" w:eastAsia="宋体" w:cs="宋体"/>
                <w:spacing w:val="-3"/>
                <w:sz w:val="18"/>
                <w:szCs w:val="18"/>
              </w:rPr>
              <w:t>完成及</w:t>
            </w:r>
          </w:p>
          <w:p w14:paraId="763E74A4">
            <w:pPr>
              <w:spacing w:before="96" w:line="222" w:lineRule="auto"/>
              <w:ind w:left="537"/>
              <w:rPr>
                <w:rFonts w:ascii="宋体" w:hAnsi="宋体" w:eastAsia="宋体" w:cs="宋体"/>
                <w:sz w:val="18"/>
                <w:szCs w:val="18"/>
              </w:rPr>
            </w:pPr>
            <w:r>
              <w:rPr>
                <w:rFonts w:ascii="宋体" w:hAnsi="宋体" w:eastAsia="宋体" w:cs="宋体"/>
                <w:spacing w:val="-8"/>
                <w:sz w:val="18"/>
                <w:szCs w:val="18"/>
              </w:rPr>
              <w:t>时性</w:t>
            </w:r>
          </w:p>
        </w:tc>
        <w:tc>
          <w:tcPr>
            <w:tcW w:w="930" w:type="dxa"/>
            <w:vAlign w:val="top"/>
          </w:tcPr>
          <w:p w14:paraId="266E85F0">
            <w:pPr>
              <w:spacing w:line="320" w:lineRule="auto"/>
              <w:rPr>
                <w:rFonts w:ascii="Arial"/>
                <w:sz w:val="21"/>
              </w:rPr>
            </w:pPr>
          </w:p>
          <w:p w14:paraId="04AFD820">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C69CBD9">
            <w:pPr>
              <w:spacing w:line="320" w:lineRule="auto"/>
              <w:rPr>
                <w:rFonts w:ascii="Arial"/>
                <w:sz w:val="21"/>
              </w:rPr>
            </w:pPr>
          </w:p>
          <w:p w14:paraId="2679727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F196CD">
            <w:pPr>
              <w:rPr>
                <w:rFonts w:ascii="Arial"/>
                <w:sz w:val="21"/>
              </w:rPr>
            </w:pPr>
          </w:p>
        </w:tc>
        <w:tc>
          <w:tcPr>
            <w:tcW w:w="990" w:type="dxa"/>
            <w:vAlign w:val="top"/>
          </w:tcPr>
          <w:p w14:paraId="57B46F94">
            <w:pPr>
              <w:spacing w:line="320" w:lineRule="auto"/>
              <w:rPr>
                <w:rFonts w:ascii="Arial"/>
                <w:sz w:val="21"/>
              </w:rPr>
            </w:pPr>
          </w:p>
          <w:p w14:paraId="23646B84">
            <w:pPr>
              <w:spacing w:before="59"/>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400F406B">
            <w:pPr>
              <w:spacing w:before="225"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D7F0364">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13EEF07">
            <w:pPr>
              <w:spacing w:before="224" w:line="221" w:lineRule="auto"/>
              <w:ind w:left="166"/>
              <w:rPr>
                <w:rFonts w:ascii="宋体" w:hAnsi="宋体" w:eastAsia="宋体" w:cs="宋体"/>
                <w:sz w:val="18"/>
                <w:szCs w:val="18"/>
              </w:rPr>
            </w:pPr>
            <w:r>
              <w:rPr>
                <w:rFonts w:ascii="宋体" w:hAnsi="宋体" w:eastAsia="宋体" w:cs="宋体"/>
                <w:spacing w:val="-5"/>
                <w:sz w:val="18"/>
                <w:szCs w:val="18"/>
              </w:rPr>
              <w:t>工作</w:t>
            </w:r>
          </w:p>
          <w:p w14:paraId="60B43B24">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4C00B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802875F">
            <w:pPr>
              <w:spacing w:line="328" w:lineRule="auto"/>
              <w:rPr>
                <w:rFonts w:ascii="Arial"/>
                <w:sz w:val="21"/>
              </w:rPr>
            </w:pPr>
          </w:p>
          <w:p w14:paraId="4CD58E6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EA7A9ED">
            <w:pPr>
              <w:spacing w:line="241" w:lineRule="auto"/>
              <w:rPr>
                <w:rFonts w:ascii="Arial"/>
                <w:sz w:val="21"/>
              </w:rPr>
            </w:pPr>
          </w:p>
          <w:p w14:paraId="0F8A74F8">
            <w:pPr>
              <w:spacing w:line="242" w:lineRule="auto"/>
              <w:rPr>
                <w:rFonts w:ascii="Arial"/>
                <w:sz w:val="21"/>
              </w:rPr>
            </w:pPr>
          </w:p>
          <w:p w14:paraId="35D7A216">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AF18245">
            <w:pPr>
              <w:spacing w:before="69" w:line="219" w:lineRule="auto"/>
              <w:ind w:left="168"/>
              <w:rPr>
                <w:rFonts w:ascii="宋体" w:hAnsi="宋体" w:eastAsia="宋体" w:cs="宋体"/>
                <w:sz w:val="18"/>
                <w:szCs w:val="18"/>
              </w:rPr>
            </w:pPr>
            <w:r>
              <w:rPr>
                <w:rFonts w:ascii="宋体" w:hAnsi="宋体" w:eastAsia="宋体" w:cs="宋体"/>
                <w:spacing w:val="-2"/>
                <w:sz w:val="18"/>
                <w:szCs w:val="18"/>
              </w:rPr>
              <w:t>旅游宣传推广</w:t>
            </w:r>
          </w:p>
          <w:p w14:paraId="6075FDAC">
            <w:pPr>
              <w:spacing w:before="97" w:line="221" w:lineRule="auto"/>
              <w:ind w:left="443"/>
              <w:rPr>
                <w:rFonts w:ascii="宋体" w:hAnsi="宋体" w:eastAsia="宋体" w:cs="宋体"/>
                <w:sz w:val="18"/>
                <w:szCs w:val="18"/>
              </w:rPr>
            </w:pPr>
            <w:r>
              <w:rPr>
                <w:rFonts w:ascii="宋体" w:hAnsi="宋体" w:eastAsia="宋体" w:cs="宋体"/>
                <w:spacing w:val="-4"/>
                <w:sz w:val="18"/>
                <w:szCs w:val="18"/>
              </w:rPr>
              <w:t>活动费</w:t>
            </w:r>
          </w:p>
        </w:tc>
        <w:tc>
          <w:tcPr>
            <w:tcW w:w="930" w:type="dxa"/>
            <w:vAlign w:val="top"/>
          </w:tcPr>
          <w:p w14:paraId="27BBF2A6">
            <w:pPr>
              <w:spacing w:before="69" w:line="221" w:lineRule="auto"/>
              <w:ind w:left="189"/>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3AF790A1">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5BF70F6">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5AFFDD2">
            <w:pPr>
              <w:rPr>
                <w:rFonts w:ascii="Arial"/>
                <w:sz w:val="21"/>
              </w:rPr>
            </w:pPr>
          </w:p>
        </w:tc>
        <w:tc>
          <w:tcPr>
            <w:tcW w:w="990" w:type="dxa"/>
            <w:vAlign w:val="top"/>
          </w:tcPr>
          <w:p w14:paraId="4C905CCB">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7FFE409F">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366F7F4F">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E34D3FD">
            <w:pPr>
              <w:spacing w:before="69" w:line="222" w:lineRule="auto"/>
              <w:ind w:left="168"/>
              <w:rPr>
                <w:rFonts w:ascii="宋体" w:hAnsi="宋体" w:eastAsia="宋体" w:cs="宋体"/>
                <w:sz w:val="18"/>
                <w:szCs w:val="18"/>
              </w:rPr>
            </w:pPr>
            <w:r>
              <w:rPr>
                <w:rFonts w:ascii="宋体" w:hAnsi="宋体" w:eastAsia="宋体" w:cs="宋体"/>
                <w:spacing w:val="-6"/>
                <w:sz w:val="18"/>
                <w:szCs w:val="18"/>
              </w:rPr>
              <w:t>原始</w:t>
            </w:r>
          </w:p>
          <w:p w14:paraId="7B6D3CC6">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66ACF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AA52FDE">
            <w:pPr>
              <w:rPr>
                <w:rFonts w:ascii="Arial"/>
                <w:sz w:val="21"/>
              </w:rPr>
            </w:pPr>
          </w:p>
        </w:tc>
        <w:tc>
          <w:tcPr>
            <w:tcW w:w="1295" w:type="dxa"/>
            <w:vMerge w:val="continue"/>
            <w:tcBorders>
              <w:top w:val="nil"/>
            </w:tcBorders>
            <w:vAlign w:val="top"/>
          </w:tcPr>
          <w:p w14:paraId="355BC266">
            <w:pPr>
              <w:rPr>
                <w:rFonts w:ascii="Arial"/>
                <w:sz w:val="21"/>
              </w:rPr>
            </w:pPr>
          </w:p>
        </w:tc>
        <w:tc>
          <w:tcPr>
            <w:tcW w:w="1411" w:type="dxa"/>
            <w:vAlign w:val="top"/>
          </w:tcPr>
          <w:p w14:paraId="405E7B6F">
            <w:pPr>
              <w:spacing w:before="69" w:line="219" w:lineRule="auto"/>
              <w:ind w:left="168"/>
              <w:rPr>
                <w:rFonts w:ascii="宋体" w:hAnsi="宋体" w:eastAsia="宋体" w:cs="宋体"/>
                <w:sz w:val="18"/>
                <w:szCs w:val="18"/>
              </w:rPr>
            </w:pPr>
            <w:r>
              <w:rPr>
                <w:rFonts w:ascii="宋体" w:hAnsi="宋体" w:eastAsia="宋体" w:cs="宋体"/>
                <w:spacing w:val="-2"/>
                <w:sz w:val="18"/>
                <w:szCs w:val="18"/>
              </w:rPr>
              <w:t>旅游宣传材料</w:t>
            </w:r>
          </w:p>
          <w:p w14:paraId="202C2FDD">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2F24F5CA">
            <w:pPr>
              <w:spacing w:before="224" w:line="221" w:lineRule="auto"/>
              <w:ind w:left="143"/>
              <w:rPr>
                <w:rFonts w:ascii="宋体" w:hAnsi="宋体" w:eastAsia="宋体" w:cs="宋体"/>
                <w:sz w:val="18"/>
                <w:szCs w:val="18"/>
              </w:rPr>
            </w:pPr>
            <w:r>
              <w:rPr>
                <w:rFonts w:ascii="宋体" w:hAnsi="宋体" w:eastAsia="宋体" w:cs="宋体"/>
                <w:spacing w:val="-8"/>
                <w:sz w:val="18"/>
                <w:szCs w:val="18"/>
              </w:rPr>
              <w:t>≤5</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570" w:type="dxa"/>
            <w:vAlign w:val="top"/>
          </w:tcPr>
          <w:p w14:paraId="1047079A">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24687CF">
            <w:pPr>
              <w:rPr>
                <w:rFonts w:ascii="Arial"/>
                <w:sz w:val="21"/>
              </w:rPr>
            </w:pPr>
          </w:p>
        </w:tc>
        <w:tc>
          <w:tcPr>
            <w:tcW w:w="990" w:type="dxa"/>
            <w:vAlign w:val="top"/>
          </w:tcPr>
          <w:p w14:paraId="4EDF2053">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36B161E8">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54EA335">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8B86B40">
            <w:pPr>
              <w:spacing w:before="68" w:line="222" w:lineRule="auto"/>
              <w:ind w:left="168"/>
              <w:rPr>
                <w:rFonts w:ascii="宋体" w:hAnsi="宋体" w:eastAsia="宋体" w:cs="宋体"/>
                <w:sz w:val="18"/>
                <w:szCs w:val="18"/>
              </w:rPr>
            </w:pPr>
            <w:r>
              <w:rPr>
                <w:rFonts w:ascii="宋体" w:hAnsi="宋体" w:eastAsia="宋体" w:cs="宋体"/>
                <w:spacing w:val="-6"/>
                <w:sz w:val="18"/>
                <w:szCs w:val="18"/>
              </w:rPr>
              <w:t>原始</w:t>
            </w:r>
          </w:p>
          <w:p w14:paraId="31281862">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60EBC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3BCD687">
            <w:pPr>
              <w:spacing w:line="241" w:lineRule="auto"/>
              <w:rPr>
                <w:rFonts w:ascii="Arial"/>
                <w:sz w:val="21"/>
              </w:rPr>
            </w:pPr>
          </w:p>
          <w:p w14:paraId="6C6CAAD9">
            <w:pPr>
              <w:spacing w:line="242" w:lineRule="auto"/>
              <w:rPr>
                <w:rFonts w:ascii="Arial"/>
                <w:sz w:val="21"/>
              </w:rPr>
            </w:pPr>
          </w:p>
          <w:p w14:paraId="1AD3A46D">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37297707">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24FFC96F">
            <w:pPr>
              <w:spacing w:before="71" w:line="220" w:lineRule="auto"/>
              <w:ind w:left="172"/>
              <w:rPr>
                <w:rFonts w:ascii="宋体" w:hAnsi="宋体" w:eastAsia="宋体" w:cs="宋体"/>
                <w:sz w:val="18"/>
                <w:szCs w:val="18"/>
              </w:rPr>
            </w:pPr>
            <w:r>
              <w:rPr>
                <w:rFonts w:ascii="宋体" w:hAnsi="宋体" w:eastAsia="宋体" w:cs="宋体"/>
                <w:spacing w:val="-2"/>
                <w:sz w:val="18"/>
                <w:szCs w:val="18"/>
              </w:rPr>
              <w:t>带动旅游收入</w:t>
            </w:r>
          </w:p>
          <w:p w14:paraId="72A2ECA7">
            <w:pPr>
              <w:spacing w:before="97" w:line="220" w:lineRule="auto"/>
              <w:ind w:left="441"/>
              <w:rPr>
                <w:rFonts w:ascii="宋体" w:hAnsi="宋体" w:eastAsia="宋体" w:cs="宋体"/>
                <w:sz w:val="18"/>
                <w:szCs w:val="18"/>
              </w:rPr>
            </w:pPr>
            <w:r>
              <w:rPr>
                <w:rFonts w:ascii="宋体" w:hAnsi="宋体" w:eastAsia="宋体" w:cs="宋体"/>
                <w:spacing w:val="-3"/>
                <w:sz w:val="18"/>
                <w:szCs w:val="18"/>
              </w:rPr>
              <w:t>增长率</w:t>
            </w:r>
          </w:p>
        </w:tc>
        <w:tc>
          <w:tcPr>
            <w:tcW w:w="930" w:type="dxa"/>
            <w:vAlign w:val="top"/>
          </w:tcPr>
          <w:p w14:paraId="3737CE92">
            <w:pPr>
              <w:spacing w:before="227" w:line="238" w:lineRule="auto"/>
              <w:ind w:left="307"/>
              <w:rPr>
                <w:rFonts w:ascii="宋体" w:hAnsi="宋体" w:eastAsia="宋体" w:cs="宋体"/>
                <w:sz w:val="18"/>
                <w:szCs w:val="18"/>
              </w:rPr>
            </w:pPr>
            <w:r>
              <w:rPr>
                <w:rFonts w:ascii="宋体" w:hAnsi="宋体" w:eastAsia="宋体" w:cs="宋体"/>
                <w:spacing w:val="-8"/>
                <w:sz w:val="18"/>
                <w:szCs w:val="18"/>
              </w:rPr>
              <w:t>≥5%</w:t>
            </w:r>
          </w:p>
        </w:tc>
        <w:tc>
          <w:tcPr>
            <w:tcW w:w="1570" w:type="dxa"/>
            <w:vAlign w:val="top"/>
          </w:tcPr>
          <w:p w14:paraId="6AA0A9F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910ABE">
            <w:pPr>
              <w:rPr>
                <w:rFonts w:ascii="Arial"/>
                <w:sz w:val="21"/>
              </w:rPr>
            </w:pPr>
          </w:p>
        </w:tc>
        <w:tc>
          <w:tcPr>
            <w:tcW w:w="990" w:type="dxa"/>
            <w:vAlign w:val="top"/>
          </w:tcPr>
          <w:p w14:paraId="7FD31B4A">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0BDEDEDA">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6A1CD7C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B333341">
            <w:pPr>
              <w:spacing w:before="70" w:line="221" w:lineRule="auto"/>
              <w:ind w:left="166"/>
              <w:rPr>
                <w:rFonts w:ascii="宋体" w:hAnsi="宋体" w:eastAsia="宋体" w:cs="宋体"/>
                <w:sz w:val="18"/>
                <w:szCs w:val="18"/>
              </w:rPr>
            </w:pPr>
            <w:r>
              <w:rPr>
                <w:rFonts w:ascii="宋体" w:hAnsi="宋体" w:eastAsia="宋体" w:cs="宋体"/>
                <w:spacing w:val="-5"/>
                <w:sz w:val="18"/>
                <w:szCs w:val="18"/>
              </w:rPr>
              <w:t>工作</w:t>
            </w:r>
          </w:p>
          <w:p w14:paraId="288DFCB4">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36976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BCFB73A">
            <w:pPr>
              <w:rPr>
                <w:rFonts w:ascii="Arial"/>
                <w:sz w:val="21"/>
              </w:rPr>
            </w:pPr>
          </w:p>
        </w:tc>
        <w:tc>
          <w:tcPr>
            <w:tcW w:w="1295" w:type="dxa"/>
            <w:vAlign w:val="top"/>
          </w:tcPr>
          <w:p w14:paraId="6B3AEFFE">
            <w:pPr>
              <w:spacing w:line="322" w:lineRule="auto"/>
              <w:rPr>
                <w:rFonts w:ascii="Arial"/>
                <w:sz w:val="21"/>
              </w:rPr>
            </w:pPr>
          </w:p>
          <w:p w14:paraId="3F748F65">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169D9D2">
            <w:pPr>
              <w:spacing w:before="70" w:line="320" w:lineRule="auto"/>
              <w:ind w:left="110" w:right="106" w:firstLine="59"/>
              <w:rPr>
                <w:rFonts w:ascii="宋体" w:hAnsi="宋体" w:eastAsia="宋体" w:cs="宋体"/>
                <w:sz w:val="18"/>
                <w:szCs w:val="18"/>
              </w:rPr>
            </w:pPr>
            <w:r>
              <w:rPr>
                <w:rFonts w:ascii="宋体" w:hAnsi="宋体" w:eastAsia="宋体" w:cs="宋体"/>
                <w:spacing w:val="-2"/>
                <w:sz w:val="18"/>
                <w:szCs w:val="18"/>
              </w:rPr>
              <w:t>丰富群众文化</w:t>
            </w:r>
            <w:r>
              <w:rPr>
                <w:rFonts w:ascii="宋体" w:hAnsi="宋体" w:eastAsia="宋体" w:cs="宋体"/>
                <w:spacing w:val="3"/>
                <w:sz w:val="18"/>
                <w:szCs w:val="18"/>
              </w:rPr>
              <w:t xml:space="preserve"> </w:t>
            </w:r>
            <w:r>
              <w:rPr>
                <w:rFonts w:ascii="宋体" w:hAnsi="宋体" w:eastAsia="宋体" w:cs="宋体"/>
                <w:spacing w:val="-11"/>
                <w:sz w:val="18"/>
                <w:szCs w:val="18"/>
              </w:rPr>
              <w:t>旅游生活，带动</w:t>
            </w:r>
          </w:p>
          <w:p w14:paraId="314DA5D3">
            <w:pPr>
              <w:spacing w:line="220" w:lineRule="auto"/>
              <w:ind w:left="348"/>
              <w:rPr>
                <w:rFonts w:ascii="宋体" w:hAnsi="宋体" w:eastAsia="宋体" w:cs="宋体"/>
                <w:sz w:val="18"/>
                <w:szCs w:val="18"/>
              </w:rPr>
            </w:pPr>
            <w:r>
              <w:rPr>
                <w:rFonts w:ascii="宋体" w:hAnsi="宋体" w:eastAsia="宋体" w:cs="宋体"/>
                <w:spacing w:val="-2"/>
                <w:sz w:val="18"/>
                <w:szCs w:val="18"/>
              </w:rPr>
              <w:t>旅游人次</w:t>
            </w:r>
          </w:p>
        </w:tc>
        <w:tc>
          <w:tcPr>
            <w:tcW w:w="930" w:type="dxa"/>
            <w:vAlign w:val="top"/>
          </w:tcPr>
          <w:p w14:paraId="4935B5CB">
            <w:pPr>
              <w:spacing w:before="226" w:line="322" w:lineRule="auto"/>
              <w:ind w:left="290" w:right="124" w:hanging="142"/>
              <w:rPr>
                <w:rFonts w:ascii="宋体" w:hAnsi="宋体" w:eastAsia="宋体" w:cs="宋体"/>
                <w:sz w:val="18"/>
                <w:szCs w:val="18"/>
              </w:rPr>
            </w:pPr>
            <w:r>
              <w:rPr>
                <w:rFonts w:ascii="宋体" w:hAnsi="宋体" w:eastAsia="宋体" w:cs="宋体"/>
                <w:spacing w:val="-8"/>
                <w:sz w:val="18"/>
                <w:szCs w:val="18"/>
              </w:rPr>
              <w:t>≥100</w:t>
            </w:r>
            <w:r>
              <w:rPr>
                <w:rFonts w:ascii="宋体" w:hAnsi="宋体" w:eastAsia="宋体" w:cs="宋体"/>
                <w:spacing w:val="-29"/>
                <w:sz w:val="18"/>
                <w:szCs w:val="18"/>
              </w:rPr>
              <w:t xml:space="preserve"> </w:t>
            </w:r>
            <w:r>
              <w:rPr>
                <w:rFonts w:ascii="宋体" w:hAnsi="宋体" w:eastAsia="宋体" w:cs="宋体"/>
                <w:spacing w:val="-8"/>
                <w:sz w:val="18"/>
                <w:szCs w:val="18"/>
              </w:rPr>
              <w:t>万</w:t>
            </w:r>
            <w:r>
              <w:rPr>
                <w:rFonts w:ascii="宋体" w:hAnsi="宋体" w:eastAsia="宋体" w:cs="宋体"/>
                <w:sz w:val="18"/>
                <w:szCs w:val="18"/>
              </w:rPr>
              <w:t xml:space="preserve"> </w:t>
            </w:r>
            <w:r>
              <w:rPr>
                <w:rFonts w:ascii="宋体" w:hAnsi="宋体" w:eastAsia="宋体" w:cs="宋体"/>
                <w:spacing w:val="-5"/>
                <w:sz w:val="18"/>
                <w:szCs w:val="18"/>
              </w:rPr>
              <w:t>人次</w:t>
            </w:r>
          </w:p>
        </w:tc>
        <w:tc>
          <w:tcPr>
            <w:tcW w:w="1570" w:type="dxa"/>
            <w:vAlign w:val="top"/>
          </w:tcPr>
          <w:p w14:paraId="68EDF6A9">
            <w:pPr>
              <w:spacing w:line="322" w:lineRule="auto"/>
              <w:rPr>
                <w:rFonts w:ascii="Arial"/>
                <w:sz w:val="21"/>
              </w:rPr>
            </w:pPr>
          </w:p>
          <w:p w14:paraId="2FD8F0F9">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2F699F">
            <w:pPr>
              <w:rPr>
                <w:rFonts w:ascii="Arial"/>
                <w:sz w:val="21"/>
              </w:rPr>
            </w:pPr>
          </w:p>
        </w:tc>
        <w:tc>
          <w:tcPr>
            <w:tcW w:w="990" w:type="dxa"/>
            <w:vAlign w:val="top"/>
          </w:tcPr>
          <w:p w14:paraId="28CEC833">
            <w:pPr>
              <w:spacing w:line="322" w:lineRule="auto"/>
              <w:rPr>
                <w:rFonts w:ascii="Arial"/>
                <w:sz w:val="21"/>
              </w:rPr>
            </w:pPr>
          </w:p>
          <w:p w14:paraId="7B125BE1">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41DD6821">
            <w:pPr>
              <w:spacing w:before="226"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6647ACAA">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D1ED108">
            <w:pPr>
              <w:spacing w:before="226" w:line="221" w:lineRule="auto"/>
              <w:ind w:left="166"/>
              <w:rPr>
                <w:rFonts w:ascii="宋体" w:hAnsi="宋体" w:eastAsia="宋体" w:cs="宋体"/>
                <w:sz w:val="18"/>
                <w:szCs w:val="18"/>
              </w:rPr>
            </w:pPr>
            <w:r>
              <w:rPr>
                <w:rFonts w:ascii="宋体" w:hAnsi="宋体" w:eastAsia="宋体" w:cs="宋体"/>
                <w:spacing w:val="-5"/>
                <w:sz w:val="18"/>
                <w:szCs w:val="18"/>
              </w:rPr>
              <w:t>工作</w:t>
            </w:r>
          </w:p>
          <w:p w14:paraId="74DB4FC9">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58F4C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AE93FB8">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35CDBE3">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11DA9F5">
            <w:pPr>
              <w:spacing w:before="71" w:line="283" w:lineRule="auto"/>
              <w:ind w:left="259" w:right="163" w:hanging="91"/>
              <w:rPr>
                <w:rFonts w:ascii="宋体" w:hAnsi="宋体" w:eastAsia="宋体" w:cs="宋体"/>
                <w:sz w:val="18"/>
                <w:szCs w:val="18"/>
              </w:rPr>
            </w:pPr>
            <w:r>
              <w:rPr>
                <w:rFonts w:ascii="宋体" w:hAnsi="宋体" w:eastAsia="宋体" w:cs="宋体"/>
                <w:spacing w:val="-2"/>
                <w:sz w:val="18"/>
                <w:szCs w:val="18"/>
              </w:rPr>
              <w:t>旅游公共服务</w:t>
            </w:r>
            <w:r>
              <w:rPr>
                <w:rFonts w:ascii="宋体" w:hAnsi="宋体" w:eastAsia="宋体" w:cs="宋体"/>
                <w:spacing w:val="4"/>
                <w:sz w:val="18"/>
                <w:szCs w:val="18"/>
              </w:rPr>
              <w:t xml:space="preserve"> </w:t>
            </w:r>
            <w:r>
              <w:rPr>
                <w:rFonts w:ascii="宋体" w:hAnsi="宋体" w:eastAsia="宋体" w:cs="宋体"/>
                <w:spacing w:val="-2"/>
                <w:sz w:val="18"/>
                <w:szCs w:val="18"/>
              </w:rPr>
              <w:t>对象满意度</w:t>
            </w:r>
          </w:p>
        </w:tc>
        <w:tc>
          <w:tcPr>
            <w:tcW w:w="930" w:type="dxa"/>
            <w:vAlign w:val="top"/>
          </w:tcPr>
          <w:p w14:paraId="7A1A5882">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632E0E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DEC604">
            <w:pPr>
              <w:rPr>
                <w:rFonts w:ascii="Arial"/>
                <w:sz w:val="21"/>
              </w:rPr>
            </w:pPr>
          </w:p>
        </w:tc>
        <w:tc>
          <w:tcPr>
            <w:tcW w:w="990" w:type="dxa"/>
            <w:vAlign w:val="top"/>
          </w:tcPr>
          <w:p w14:paraId="4325A9C8">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1F917D57">
            <w:pPr>
              <w:spacing w:before="71" w:line="220" w:lineRule="auto"/>
              <w:ind w:left="185"/>
              <w:rPr>
                <w:rFonts w:ascii="宋体" w:hAnsi="宋体" w:eastAsia="宋体" w:cs="宋体"/>
                <w:sz w:val="18"/>
                <w:szCs w:val="18"/>
              </w:rPr>
            </w:pPr>
            <w:r>
              <w:rPr>
                <w:rFonts w:ascii="宋体" w:hAnsi="宋体" w:eastAsia="宋体" w:cs="宋体"/>
                <w:spacing w:val="-2"/>
                <w:sz w:val="18"/>
                <w:szCs w:val="18"/>
              </w:rPr>
              <w:t>满意度赋</w:t>
            </w:r>
          </w:p>
          <w:p w14:paraId="68C5819F">
            <w:pPr>
              <w:spacing w:before="97" w:line="221" w:lineRule="auto"/>
              <w:ind w:left="458"/>
              <w:rPr>
                <w:rFonts w:ascii="宋体" w:hAnsi="宋体" w:eastAsia="宋体" w:cs="宋体"/>
                <w:sz w:val="18"/>
                <w:szCs w:val="18"/>
              </w:rPr>
            </w:pPr>
            <w:r>
              <w:rPr>
                <w:rFonts w:ascii="宋体" w:hAnsi="宋体" w:eastAsia="宋体" w:cs="宋体"/>
                <w:sz w:val="18"/>
                <w:szCs w:val="18"/>
              </w:rPr>
              <w:t>分</w:t>
            </w:r>
          </w:p>
        </w:tc>
        <w:tc>
          <w:tcPr>
            <w:tcW w:w="682" w:type="dxa"/>
            <w:vAlign w:val="top"/>
          </w:tcPr>
          <w:p w14:paraId="7B4D20F2">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0777E664">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bl>
    <w:p w14:paraId="48FD7B5E">
      <w:pPr>
        <w:rPr>
          <w:rFonts w:ascii="Arial"/>
          <w:sz w:val="21"/>
        </w:rPr>
      </w:pPr>
    </w:p>
    <w:p w14:paraId="43706584">
      <w:pPr>
        <w:rPr>
          <w:rFonts w:ascii="Arial" w:hAnsi="Arial" w:eastAsia="Arial" w:cs="Arial"/>
          <w:sz w:val="21"/>
          <w:szCs w:val="21"/>
        </w:rPr>
        <w:sectPr>
          <w:footerReference r:id="rId45" w:type="default"/>
          <w:pgSz w:w="11906" w:h="16839"/>
          <w:pgMar w:top="1066" w:right="948" w:bottom="1521" w:left="948" w:header="0" w:footer="1153" w:gutter="0"/>
          <w:cols w:space="720" w:num="1"/>
        </w:sectPr>
      </w:pPr>
    </w:p>
    <w:p w14:paraId="717580F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079"/>
        <w:gridCol w:w="682"/>
      </w:tblGrid>
      <w:tr w14:paraId="44FCF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3" w:hRule="atLeast"/>
        </w:trPr>
        <w:tc>
          <w:tcPr>
            <w:tcW w:w="10004" w:type="dxa"/>
            <w:gridSpan w:val="9"/>
            <w:vAlign w:val="top"/>
          </w:tcPr>
          <w:p w14:paraId="562C68C3">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0C19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6182A3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C016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D39A3FB">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BDDF681">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29FD2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046D0BCA">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3FCFCB1">
            <w:pPr>
              <w:spacing w:before="66" w:line="220" w:lineRule="auto"/>
              <w:ind w:left="189"/>
              <w:rPr>
                <w:rFonts w:ascii="宋体" w:hAnsi="宋体" w:eastAsia="宋体" w:cs="宋体"/>
                <w:sz w:val="18"/>
                <w:szCs w:val="18"/>
              </w:rPr>
            </w:pPr>
            <w:r>
              <w:rPr>
                <w:rFonts w:ascii="宋体" w:hAnsi="宋体" w:eastAsia="宋体" w:cs="宋体"/>
                <w:spacing w:val="-2"/>
                <w:sz w:val="18"/>
                <w:szCs w:val="18"/>
              </w:rPr>
              <w:t>自治区野外文物保护单位看护人员专项补助经</w:t>
            </w:r>
          </w:p>
          <w:p w14:paraId="5CBD6244">
            <w:pPr>
              <w:spacing w:before="97" w:line="221" w:lineRule="auto"/>
              <w:ind w:left="1880"/>
              <w:rPr>
                <w:rFonts w:ascii="宋体" w:hAnsi="宋体" w:eastAsia="宋体" w:cs="宋体"/>
                <w:sz w:val="18"/>
                <w:szCs w:val="18"/>
              </w:rPr>
            </w:pPr>
            <w:r>
              <w:rPr>
                <w:rFonts w:ascii="宋体" w:hAnsi="宋体" w:eastAsia="宋体" w:cs="宋体"/>
                <w:sz w:val="18"/>
                <w:szCs w:val="18"/>
              </w:rPr>
              <w:t>费</w:t>
            </w:r>
          </w:p>
        </w:tc>
        <w:tc>
          <w:tcPr>
            <w:tcW w:w="2157" w:type="dxa"/>
            <w:gridSpan w:val="2"/>
            <w:vAlign w:val="top"/>
          </w:tcPr>
          <w:p w14:paraId="1EB06C5E">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BF65362">
            <w:pPr>
              <w:spacing w:before="222" w:line="220" w:lineRule="auto"/>
              <w:ind w:left="114"/>
              <w:rPr>
                <w:rFonts w:ascii="宋体" w:hAnsi="宋体" w:eastAsia="宋体" w:cs="宋体"/>
                <w:sz w:val="18"/>
                <w:szCs w:val="18"/>
              </w:rPr>
            </w:pPr>
            <w:r>
              <w:rPr>
                <w:rFonts w:ascii="宋体" w:hAnsi="宋体" w:eastAsia="宋体" w:cs="宋体"/>
                <w:spacing w:val="-18"/>
                <w:sz w:val="18"/>
                <w:szCs w:val="18"/>
              </w:rPr>
              <w:t>迪力夏提</w:t>
            </w:r>
            <w:r>
              <w:rPr>
                <w:rFonts w:ascii="宋体" w:hAnsi="宋体" w:eastAsia="宋体" w:cs="宋体"/>
                <w:spacing w:val="-15"/>
                <w:sz w:val="18"/>
                <w:szCs w:val="18"/>
              </w:rPr>
              <w:t xml:space="preserve"> </w:t>
            </w:r>
            <w:r>
              <w:rPr>
                <w:rFonts w:ascii="宋体" w:hAnsi="宋体" w:eastAsia="宋体" w:cs="宋体"/>
                <w:spacing w:val="-18"/>
                <w:sz w:val="18"/>
                <w:szCs w:val="18"/>
              </w:rPr>
              <w:t>·拜迪肉拉</w:t>
            </w:r>
          </w:p>
        </w:tc>
      </w:tr>
      <w:tr w14:paraId="34286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77DAC90">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8B4DB58">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8DE5E7A">
            <w:pPr>
              <w:spacing w:before="251"/>
              <w:ind w:left="247"/>
              <w:rPr>
                <w:rFonts w:ascii="宋体" w:hAnsi="宋体" w:eastAsia="宋体" w:cs="宋体"/>
                <w:sz w:val="18"/>
                <w:szCs w:val="18"/>
              </w:rPr>
            </w:pPr>
            <w:r>
              <w:rPr>
                <w:rFonts w:ascii="宋体" w:hAnsi="宋体" w:eastAsia="宋体" w:cs="宋体"/>
                <w:spacing w:val="-2"/>
                <w:sz w:val="18"/>
                <w:szCs w:val="18"/>
              </w:rPr>
              <w:t>31.20</w:t>
            </w:r>
          </w:p>
        </w:tc>
        <w:tc>
          <w:tcPr>
            <w:tcW w:w="1570" w:type="dxa"/>
            <w:vAlign w:val="top"/>
          </w:tcPr>
          <w:p w14:paraId="24856EB9">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6E31560">
            <w:pPr>
              <w:spacing w:before="251"/>
              <w:ind w:left="368"/>
              <w:rPr>
                <w:rFonts w:ascii="宋体" w:hAnsi="宋体" w:eastAsia="宋体" w:cs="宋体"/>
                <w:sz w:val="18"/>
                <w:szCs w:val="18"/>
              </w:rPr>
            </w:pPr>
            <w:r>
              <w:rPr>
                <w:rFonts w:ascii="宋体" w:hAnsi="宋体" w:eastAsia="宋体" w:cs="宋体"/>
                <w:spacing w:val="-2"/>
                <w:sz w:val="18"/>
                <w:szCs w:val="18"/>
              </w:rPr>
              <w:t>31.20</w:t>
            </w:r>
          </w:p>
        </w:tc>
        <w:tc>
          <w:tcPr>
            <w:tcW w:w="990" w:type="dxa"/>
            <w:vAlign w:val="top"/>
          </w:tcPr>
          <w:p w14:paraId="53EAE3C7">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6B882AB">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ADBD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444417F">
            <w:pPr>
              <w:spacing w:line="350" w:lineRule="auto"/>
              <w:rPr>
                <w:rFonts w:ascii="Arial"/>
                <w:sz w:val="21"/>
              </w:rPr>
            </w:pPr>
          </w:p>
          <w:p w14:paraId="10777B6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54EC5B1">
            <w:pPr>
              <w:spacing w:before="68" w:line="220" w:lineRule="auto"/>
              <w:ind w:left="146"/>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24"/>
                <w:sz w:val="18"/>
                <w:szCs w:val="18"/>
              </w:rPr>
              <w:t xml:space="preserve"> </w:t>
            </w:r>
            <w:r>
              <w:rPr>
                <w:rFonts w:ascii="宋体" w:hAnsi="宋体" w:eastAsia="宋体" w:cs="宋体"/>
                <w:spacing w:val="-3"/>
                <w:sz w:val="18"/>
                <w:szCs w:val="18"/>
              </w:rPr>
              <w:t>1：发放文保人员补助经费人数</w:t>
            </w:r>
            <w:r>
              <w:rPr>
                <w:rFonts w:ascii="宋体" w:hAnsi="宋体" w:eastAsia="宋体" w:cs="宋体"/>
                <w:spacing w:val="-24"/>
                <w:sz w:val="18"/>
                <w:szCs w:val="18"/>
              </w:rPr>
              <w:t xml:space="preserve"> </w:t>
            </w:r>
            <w:r>
              <w:rPr>
                <w:rFonts w:ascii="宋体" w:hAnsi="宋体" w:eastAsia="宋体" w:cs="宋体"/>
                <w:spacing w:val="-3"/>
                <w:sz w:val="18"/>
                <w:szCs w:val="18"/>
              </w:rPr>
              <w:t>13</w:t>
            </w:r>
            <w:r>
              <w:rPr>
                <w:rFonts w:ascii="宋体" w:hAnsi="宋体" w:eastAsia="宋体" w:cs="宋体"/>
                <w:spacing w:val="-38"/>
                <w:sz w:val="18"/>
                <w:szCs w:val="18"/>
              </w:rPr>
              <w:t xml:space="preserve"> </w:t>
            </w:r>
            <w:r>
              <w:rPr>
                <w:rFonts w:ascii="宋体" w:hAnsi="宋体" w:eastAsia="宋体" w:cs="宋体"/>
                <w:spacing w:val="-3"/>
                <w:sz w:val="18"/>
                <w:szCs w:val="18"/>
              </w:rPr>
              <w:t>人，共计</w:t>
            </w:r>
            <w:r>
              <w:rPr>
                <w:rFonts w:ascii="宋体" w:hAnsi="宋体" w:eastAsia="宋体" w:cs="宋体"/>
                <w:spacing w:val="-33"/>
                <w:sz w:val="18"/>
                <w:szCs w:val="18"/>
              </w:rPr>
              <w:t xml:space="preserve"> </w:t>
            </w:r>
            <w:r>
              <w:rPr>
                <w:rFonts w:ascii="宋体" w:hAnsi="宋体" w:eastAsia="宋体" w:cs="宋体"/>
                <w:spacing w:val="-3"/>
                <w:sz w:val="18"/>
                <w:szCs w:val="18"/>
              </w:rPr>
              <w:t>3</w:t>
            </w:r>
            <w:r>
              <w:rPr>
                <w:rFonts w:ascii="宋体" w:hAnsi="宋体" w:eastAsia="宋体" w:cs="宋体"/>
                <w:spacing w:val="-4"/>
                <w:sz w:val="18"/>
                <w:szCs w:val="18"/>
              </w:rPr>
              <w:t>1.2</w:t>
            </w:r>
            <w:r>
              <w:rPr>
                <w:rFonts w:ascii="宋体" w:hAnsi="宋体" w:eastAsia="宋体" w:cs="宋体"/>
                <w:spacing w:val="-37"/>
                <w:sz w:val="18"/>
                <w:szCs w:val="18"/>
              </w:rPr>
              <w:t xml:space="preserve"> </w:t>
            </w:r>
            <w:r>
              <w:rPr>
                <w:rFonts w:ascii="宋体" w:hAnsi="宋体" w:eastAsia="宋体" w:cs="宋体"/>
                <w:spacing w:val="-4"/>
                <w:sz w:val="18"/>
                <w:szCs w:val="18"/>
              </w:rPr>
              <w:t>万元，人均增收</w:t>
            </w:r>
            <w:r>
              <w:rPr>
                <w:rFonts w:ascii="宋体" w:hAnsi="宋体" w:eastAsia="宋体" w:cs="宋体"/>
                <w:spacing w:val="-35"/>
                <w:sz w:val="18"/>
                <w:szCs w:val="18"/>
              </w:rPr>
              <w:t xml:space="preserve"> </w:t>
            </w:r>
            <w:r>
              <w:rPr>
                <w:rFonts w:ascii="宋体" w:hAnsi="宋体" w:eastAsia="宋体" w:cs="宋体"/>
                <w:spacing w:val="-4"/>
                <w:sz w:val="18"/>
                <w:szCs w:val="18"/>
              </w:rPr>
              <w:t>2.4</w:t>
            </w:r>
            <w:r>
              <w:rPr>
                <w:rFonts w:ascii="宋体" w:hAnsi="宋体" w:eastAsia="宋体" w:cs="宋体"/>
                <w:spacing w:val="-35"/>
                <w:sz w:val="18"/>
                <w:szCs w:val="18"/>
              </w:rPr>
              <w:t xml:space="preserve"> </w:t>
            </w:r>
            <w:r>
              <w:rPr>
                <w:rFonts w:ascii="宋体" w:hAnsi="宋体" w:eastAsia="宋体" w:cs="宋体"/>
                <w:spacing w:val="-4"/>
                <w:sz w:val="18"/>
                <w:szCs w:val="18"/>
              </w:rPr>
              <w:t>万元；</w:t>
            </w:r>
          </w:p>
          <w:p w14:paraId="170D6F65">
            <w:pPr>
              <w:spacing w:before="97" w:line="313" w:lineRule="auto"/>
              <w:ind w:left="110" w:right="48" w:firstLine="35"/>
              <w:rPr>
                <w:rFonts w:ascii="宋体" w:hAnsi="宋体" w:eastAsia="宋体" w:cs="宋体"/>
                <w:sz w:val="18"/>
                <w:szCs w:val="18"/>
              </w:rPr>
            </w:pPr>
            <w:r>
              <w:rPr>
                <w:rFonts w:ascii="宋体" w:hAnsi="宋体" w:eastAsia="宋体" w:cs="宋体"/>
                <w:spacing w:val="-6"/>
                <w:sz w:val="18"/>
                <w:szCs w:val="18"/>
              </w:rPr>
              <w:t>目标</w:t>
            </w:r>
            <w:r>
              <w:rPr>
                <w:rFonts w:ascii="宋体" w:hAnsi="宋体" w:eastAsia="宋体" w:cs="宋体"/>
                <w:spacing w:val="-28"/>
                <w:sz w:val="18"/>
                <w:szCs w:val="18"/>
              </w:rPr>
              <w:t xml:space="preserve"> </w:t>
            </w:r>
            <w:r>
              <w:rPr>
                <w:rFonts w:ascii="宋体" w:hAnsi="宋体" w:eastAsia="宋体" w:cs="宋体"/>
                <w:spacing w:val="-6"/>
                <w:sz w:val="18"/>
                <w:szCs w:val="18"/>
              </w:rPr>
              <w:t>2：根据文物资源调查，针对文物及其保护管理工作特点，通过对文物的保护范围、标志说明、</w:t>
            </w:r>
            <w:r>
              <w:rPr>
                <w:rFonts w:ascii="宋体" w:hAnsi="宋体" w:eastAsia="宋体" w:cs="宋体"/>
                <w:sz w:val="18"/>
                <w:szCs w:val="18"/>
              </w:rPr>
              <w:t xml:space="preserve"> 记录档案明确文物保护管理责任和工作原则，做好我地区国保及区保文物遗</w:t>
            </w:r>
            <w:r>
              <w:rPr>
                <w:rFonts w:ascii="宋体" w:hAnsi="宋体" w:eastAsia="宋体" w:cs="宋体"/>
                <w:spacing w:val="-1"/>
                <w:sz w:val="18"/>
                <w:szCs w:val="18"/>
              </w:rPr>
              <w:t>址文物安全工作。</w:t>
            </w:r>
          </w:p>
        </w:tc>
      </w:tr>
      <w:tr w14:paraId="191DF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BB6FFFB">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AAA42C9">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CB4C4AB">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59309B3">
            <w:pPr>
              <w:spacing w:before="229"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60BE276">
            <w:pPr>
              <w:spacing w:before="229"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F4C7A98">
            <w:pPr>
              <w:spacing w:before="229"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E89A37B">
            <w:pPr>
              <w:spacing w:before="73" w:line="281"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9" w:type="dxa"/>
            <w:vAlign w:val="top"/>
          </w:tcPr>
          <w:p w14:paraId="50F0CC65">
            <w:pPr>
              <w:spacing w:before="73" w:line="281" w:lineRule="auto"/>
              <w:ind w:left="365" w:right="17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82" w:type="dxa"/>
            <w:vAlign w:val="top"/>
          </w:tcPr>
          <w:p w14:paraId="50D2AC4E">
            <w:pPr>
              <w:spacing w:before="72" w:line="221" w:lineRule="auto"/>
              <w:ind w:left="163"/>
              <w:rPr>
                <w:rFonts w:ascii="宋体" w:hAnsi="宋体" w:eastAsia="宋体" w:cs="宋体"/>
                <w:sz w:val="18"/>
                <w:szCs w:val="18"/>
              </w:rPr>
            </w:pPr>
            <w:r>
              <w:rPr>
                <w:rFonts w:ascii="宋体" w:hAnsi="宋体" w:eastAsia="宋体" w:cs="宋体"/>
                <w:b/>
                <w:bCs/>
                <w:spacing w:val="-6"/>
                <w:sz w:val="18"/>
                <w:szCs w:val="18"/>
              </w:rPr>
              <w:t>佐证</w:t>
            </w:r>
          </w:p>
          <w:p w14:paraId="1D6877B0">
            <w:pPr>
              <w:spacing w:before="96" w:line="221" w:lineRule="auto"/>
              <w:ind w:left="172"/>
              <w:rPr>
                <w:rFonts w:ascii="宋体" w:hAnsi="宋体" w:eastAsia="宋体" w:cs="宋体"/>
                <w:sz w:val="18"/>
                <w:szCs w:val="18"/>
              </w:rPr>
            </w:pPr>
            <w:r>
              <w:rPr>
                <w:rFonts w:ascii="宋体" w:hAnsi="宋体" w:eastAsia="宋体" w:cs="宋体"/>
                <w:b/>
                <w:bCs/>
                <w:spacing w:val="-10"/>
                <w:sz w:val="18"/>
                <w:szCs w:val="18"/>
              </w:rPr>
              <w:t>资料</w:t>
            </w:r>
          </w:p>
        </w:tc>
      </w:tr>
      <w:tr w14:paraId="206FE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D58BE04">
            <w:pPr>
              <w:spacing w:line="264" w:lineRule="auto"/>
              <w:rPr>
                <w:rFonts w:ascii="Arial"/>
                <w:sz w:val="21"/>
              </w:rPr>
            </w:pPr>
          </w:p>
          <w:p w14:paraId="1DD14CB0">
            <w:pPr>
              <w:spacing w:line="264" w:lineRule="auto"/>
              <w:rPr>
                <w:rFonts w:ascii="Arial"/>
                <w:sz w:val="21"/>
              </w:rPr>
            </w:pPr>
          </w:p>
          <w:p w14:paraId="57416058">
            <w:pPr>
              <w:spacing w:line="265" w:lineRule="auto"/>
              <w:rPr>
                <w:rFonts w:ascii="Arial"/>
                <w:sz w:val="21"/>
              </w:rPr>
            </w:pPr>
          </w:p>
          <w:p w14:paraId="19348CA3">
            <w:pPr>
              <w:spacing w:line="265" w:lineRule="auto"/>
              <w:rPr>
                <w:rFonts w:ascii="Arial"/>
                <w:sz w:val="21"/>
              </w:rPr>
            </w:pPr>
          </w:p>
          <w:p w14:paraId="24C7D5C0">
            <w:pPr>
              <w:spacing w:line="265" w:lineRule="auto"/>
              <w:rPr>
                <w:rFonts w:ascii="Arial"/>
                <w:sz w:val="21"/>
              </w:rPr>
            </w:pPr>
          </w:p>
          <w:p w14:paraId="69BF7454">
            <w:pPr>
              <w:spacing w:line="265" w:lineRule="auto"/>
              <w:rPr>
                <w:rFonts w:ascii="Arial"/>
                <w:sz w:val="21"/>
              </w:rPr>
            </w:pPr>
          </w:p>
          <w:p w14:paraId="5BB3883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1EDBC1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344F567F">
            <w:pPr>
              <w:spacing w:before="226"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E1B0F32">
            <w:pPr>
              <w:spacing w:before="70" w:line="221" w:lineRule="auto"/>
              <w:ind w:left="170"/>
              <w:rPr>
                <w:rFonts w:ascii="宋体" w:hAnsi="宋体" w:eastAsia="宋体" w:cs="宋体"/>
                <w:sz w:val="18"/>
                <w:szCs w:val="18"/>
              </w:rPr>
            </w:pPr>
            <w:r>
              <w:rPr>
                <w:rFonts w:ascii="宋体" w:hAnsi="宋体" w:eastAsia="宋体" w:cs="宋体"/>
                <w:spacing w:val="-2"/>
                <w:sz w:val="18"/>
                <w:szCs w:val="18"/>
              </w:rPr>
              <w:t>文物保护人员</w:t>
            </w:r>
          </w:p>
          <w:p w14:paraId="6B21B2CD">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3615CF1D">
            <w:pPr>
              <w:spacing w:before="226" w:line="223" w:lineRule="auto"/>
              <w:ind w:left="281"/>
              <w:rPr>
                <w:rFonts w:ascii="宋体" w:hAnsi="宋体" w:eastAsia="宋体" w:cs="宋体"/>
                <w:sz w:val="18"/>
                <w:szCs w:val="18"/>
              </w:rPr>
            </w:pPr>
            <w:r>
              <w:rPr>
                <w:rFonts w:ascii="宋体" w:hAnsi="宋体" w:eastAsia="宋体" w:cs="宋体"/>
                <w:spacing w:val="-7"/>
                <w:sz w:val="18"/>
                <w:szCs w:val="18"/>
              </w:rPr>
              <w:t>13</w:t>
            </w:r>
            <w:r>
              <w:rPr>
                <w:rFonts w:ascii="宋体" w:hAnsi="宋体" w:eastAsia="宋体" w:cs="宋体"/>
                <w:spacing w:val="-39"/>
                <w:sz w:val="18"/>
                <w:szCs w:val="18"/>
              </w:rPr>
              <w:t xml:space="preserve"> </w:t>
            </w:r>
            <w:r>
              <w:rPr>
                <w:rFonts w:ascii="宋体" w:hAnsi="宋体" w:eastAsia="宋体" w:cs="宋体"/>
                <w:spacing w:val="-7"/>
                <w:sz w:val="18"/>
                <w:szCs w:val="18"/>
              </w:rPr>
              <w:t>人</w:t>
            </w:r>
          </w:p>
        </w:tc>
        <w:tc>
          <w:tcPr>
            <w:tcW w:w="1570" w:type="dxa"/>
            <w:vAlign w:val="top"/>
          </w:tcPr>
          <w:p w14:paraId="6406995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444AFD2">
            <w:pPr>
              <w:rPr>
                <w:rFonts w:ascii="Arial"/>
                <w:sz w:val="21"/>
              </w:rPr>
            </w:pPr>
          </w:p>
        </w:tc>
        <w:tc>
          <w:tcPr>
            <w:tcW w:w="990" w:type="dxa"/>
            <w:vAlign w:val="top"/>
          </w:tcPr>
          <w:p w14:paraId="41792413">
            <w:pPr>
              <w:spacing w:before="226"/>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29837334">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E05F0CC">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082FD83">
            <w:pPr>
              <w:spacing w:before="70" w:line="221" w:lineRule="auto"/>
              <w:ind w:left="166"/>
              <w:rPr>
                <w:rFonts w:ascii="宋体" w:hAnsi="宋体" w:eastAsia="宋体" w:cs="宋体"/>
                <w:sz w:val="18"/>
                <w:szCs w:val="18"/>
              </w:rPr>
            </w:pPr>
            <w:r>
              <w:rPr>
                <w:rFonts w:ascii="宋体" w:hAnsi="宋体" w:eastAsia="宋体" w:cs="宋体"/>
                <w:spacing w:val="-5"/>
                <w:sz w:val="18"/>
                <w:szCs w:val="18"/>
              </w:rPr>
              <w:t>工作</w:t>
            </w:r>
          </w:p>
          <w:p w14:paraId="1D7F3D04">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65B53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530F74A">
            <w:pPr>
              <w:rPr>
                <w:rFonts w:ascii="Arial"/>
                <w:sz w:val="21"/>
              </w:rPr>
            </w:pPr>
          </w:p>
        </w:tc>
        <w:tc>
          <w:tcPr>
            <w:tcW w:w="1295" w:type="dxa"/>
            <w:vMerge w:val="restart"/>
            <w:tcBorders>
              <w:bottom w:val="nil"/>
            </w:tcBorders>
            <w:vAlign w:val="top"/>
          </w:tcPr>
          <w:p w14:paraId="4EF4874F">
            <w:pPr>
              <w:spacing w:line="266" w:lineRule="auto"/>
              <w:rPr>
                <w:rFonts w:ascii="Arial"/>
                <w:sz w:val="21"/>
              </w:rPr>
            </w:pPr>
          </w:p>
          <w:p w14:paraId="7F88A517">
            <w:pPr>
              <w:spacing w:line="266" w:lineRule="auto"/>
              <w:rPr>
                <w:rFonts w:ascii="Arial"/>
                <w:sz w:val="21"/>
              </w:rPr>
            </w:pPr>
          </w:p>
          <w:p w14:paraId="73376C0F">
            <w:pPr>
              <w:spacing w:line="266" w:lineRule="auto"/>
              <w:rPr>
                <w:rFonts w:ascii="Arial"/>
                <w:sz w:val="21"/>
              </w:rPr>
            </w:pPr>
          </w:p>
          <w:p w14:paraId="001415F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0214F30">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86A7C5F">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4D81EEE">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89A5F98">
            <w:pPr>
              <w:spacing w:before="225"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00B3314F">
            <w:pPr>
              <w:rPr>
                <w:rFonts w:ascii="Arial"/>
                <w:sz w:val="21"/>
              </w:rPr>
            </w:pPr>
          </w:p>
        </w:tc>
        <w:tc>
          <w:tcPr>
            <w:tcW w:w="990" w:type="dxa"/>
            <w:vAlign w:val="top"/>
          </w:tcPr>
          <w:p w14:paraId="1597438D">
            <w:pPr>
              <w:spacing w:before="226"/>
              <w:ind w:left="461"/>
              <w:rPr>
                <w:rFonts w:ascii="宋体" w:hAnsi="宋体" w:eastAsia="宋体" w:cs="宋体"/>
                <w:sz w:val="18"/>
                <w:szCs w:val="18"/>
              </w:rPr>
            </w:pPr>
            <w:r>
              <w:rPr>
                <w:rFonts w:ascii="宋体" w:hAnsi="宋体" w:eastAsia="宋体" w:cs="宋体"/>
                <w:sz w:val="18"/>
                <w:szCs w:val="18"/>
              </w:rPr>
              <w:t>7</w:t>
            </w:r>
          </w:p>
        </w:tc>
        <w:tc>
          <w:tcPr>
            <w:tcW w:w="1079" w:type="dxa"/>
            <w:vAlign w:val="top"/>
          </w:tcPr>
          <w:p w14:paraId="5DDE5543">
            <w:pPr>
              <w:spacing w:before="225" w:line="221" w:lineRule="auto"/>
              <w:ind w:left="186"/>
              <w:rPr>
                <w:rFonts w:ascii="宋体" w:hAnsi="宋体" w:eastAsia="宋体" w:cs="宋体"/>
                <w:sz w:val="18"/>
                <w:szCs w:val="18"/>
              </w:rPr>
            </w:pPr>
            <w:r>
              <w:rPr>
                <w:rFonts w:ascii="宋体" w:hAnsi="宋体" w:eastAsia="宋体" w:cs="宋体"/>
                <w:spacing w:val="-3"/>
                <w:sz w:val="18"/>
                <w:szCs w:val="18"/>
              </w:rPr>
              <w:t>直接赋分</w:t>
            </w:r>
          </w:p>
        </w:tc>
        <w:tc>
          <w:tcPr>
            <w:tcW w:w="682" w:type="dxa"/>
            <w:vAlign w:val="top"/>
          </w:tcPr>
          <w:p w14:paraId="7830C24B">
            <w:pPr>
              <w:spacing w:before="69" w:line="222" w:lineRule="auto"/>
              <w:ind w:left="168"/>
              <w:rPr>
                <w:rFonts w:ascii="宋体" w:hAnsi="宋体" w:eastAsia="宋体" w:cs="宋体"/>
                <w:sz w:val="18"/>
                <w:szCs w:val="18"/>
              </w:rPr>
            </w:pPr>
            <w:r>
              <w:rPr>
                <w:rFonts w:ascii="宋体" w:hAnsi="宋体" w:eastAsia="宋体" w:cs="宋体"/>
                <w:spacing w:val="-6"/>
                <w:sz w:val="18"/>
                <w:szCs w:val="18"/>
              </w:rPr>
              <w:t>原始</w:t>
            </w:r>
          </w:p>
          <w:p w14:paraId="3EC236A1">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75549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354B6DD">
            <w:pPr>
              <w:rPr>
                <w:rFonts w:ascii="Arial"/>
                <w:sz w:val="21"/>
              </w:rPr>
            </w:pPr>
          </w:p>
        </w:tc>
        <w:tc>
          <w:tcPr>
            <w:tcW w:w="1295" w:type="dxa"/>
            <w:vMerge w:val="continue"/>
            <w:tcBorders>
              <w:top w:val="nil"/>
              <w:bottom w:val="nil"/>
            </w:tcBorders>
            <w:vAlign w:val="top"/>
          </w:tcPr>
          <w:p w14:paraId="325135AC">
            <w:pPr>
              <w:rPr>
                <w:rFonts w:ascii="Arial"/>
                <w:sz w:val="21"/>
              </w:rPr>
            </w:pPr>
          </w:p>
        </w:tc>
        <w:tc>
          <w:tcPr>
            <w:tcW w:w="1411" w:type="dxa"/>
            <w:vAlign w:val="top"/>
          </w:tcPr>
          <w:p w14:paraId="0E88B069">
            <w:pPr>
              <w:spacing w:before="71" w:line="221" w:lineRule="auto"/>
              <w:ind w:left="170"/>
              <w:rPr>
                <w:rFonts w:ascii="宋体" w:hAnsi="宋体" w:eastAsia="宋体" w:cs="宋体"/>
                <w:sz w:val="18"/>
                <w:szCs w:val="18"/>
              </w:rPr>
            </w:pPr>
            <w:r>
              <w:rPr>
                <w:rFonts w:ascii="宋体" w:hAnsi="宋体" w:eastAsia="宋体" w:cs="宋体"/>
                <w:spacing w:val="-2"/>
                <w:sz w:val="18"/>
                <w:szCs w:val="18"/>
              </w:rPr>
              <w:t>文物保护点安</w:t>
            </w:r>
          </w:p>
          <w:p w14:paraId="45778977">
            <w:pPr>
              <w:spacing w:before="96" w:line="220" w:lineRule="auto"/>
              <w:ind w:left="169"/>
              <w:rPr>
                <w:rFonts w:ascii="宋体" w:hAnsi="宋体" w:eastAsia="宋体" w:cs="宋体"/>
                <w:sz w:val="18"/>
                <w:szCs w:val="18"/>
              </w:rPr>
            </w:pPr>
            <w:r>
              <w:rPr>
                <w:rFonts w:ascii="宋体" w:hAnsi="宋体" w:eastAsia="宋体" w:cs="宋体"/>
                <w:spacing w:val="-2"/>
                <w:sz w:val="18"/>
                <w:szCs w:val="18"/>
              </w:rPr>
              <w:t>全检查覆盖率</w:t>
            </w:r>
          </w:p>
        </w:tc>
        <w:tc>
          <w:tcPr>
            <w:tcW w:w="930" w:type="dxa"/>
            <w:vAlign w:val="top"/>
          </w:tcPr>
          <w:p w14:paraId="0EBD3B77">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E38D57D">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7A9B1E">
            <w:pPr>
              <w:rPr>
                <w:rFonts w:ascii="Arial"/>
                <w:sz w:val="21"/>
              </w:rPr>
            </w:pPr>
          </w:p>
        </w:tc>
        <w:tc>
          <w:tcPr>
            <w:tcW w:w="990" w:type="dxa"/>
            <w:vAlign w:val="top"/>
          </w:tcPr>
          <w:p w14:paraId="0D9E8A54">
            <w:pPr>
              <w:spacing w:before="228"/>
              <w:ind w:left="461"/>
              <w:rPr>
                <w:rFonts w:ascii="宋体" w:hAnsi="宋体" w:eastAsia="宋体" w:cs="宋体"/>
                <w:sz w:val="18"/>
                <w:szCs w:val="18"/>
              </w:rPr>
            </w:pPr>
            <w:r>
              <w:rPr>
                <w:rFonts w:ascii="宋体" w:hAnsi="宋体" w:eastAsia="宋体" w:cs="宋体"/>
                <w:sz w:val="18"/>
                <w:szCs w:val="18"/>
              </w:rPr>
              <w:t>7</w:t>
            </w:r>
          </w:p>
        </w:tc>
        <w:tc>
          <w:tcPr>
            <w:tcW w:w="1079" w:type="dxa"/>
            <w:vAlign w:val="top"/>
          </w:tcPr>
          <w:p w14:paraId="12AE7130">
            <w:pPr>
              <w:spacing w:before="72"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1306A77">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74430EC9">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618DDAEB">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0CC14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6EBCA3A">
            <w:pPr>
              <w:rPr>
                <w:rFonts w:ascii="Arial"/>
                <w:sz w:val="21"/>
              </w:rPr>
            </w:pPr>
          </w:p>
        </w:tc>
        <w:tc>
          <w:tcPr>
            <w:tcW w:w="1295" w:type="dxa"/>
            <w:vMerge w:val="continue"/>
            <w:tcBorders>
              <w:top w:val="nil"/>
            </w:tcBorders>
            <w:vAlign w:val="top"/>
          </w:tcPr>
          <w:p w14:paraId="37388D3F">
            <w:pPr>
              <w:rPr>
                <w:rFonts w:ascii="Arial"/>
                <w:sz w:val="21"/>
              </w:rPr>
            </w:pPr>
          </w:p>
        </w:tc>
        <w:tc>
          <w:tcPr>
            <w:tcW w:w="1411" w:type="dxa"/>
            <w:vAlign w:val="top"/>
          </w:tcPr>
          <w:p w14:paraId="535DA23F">
            <w:pPr>
              <w:spacing w:before="71" w:line="220" w:lineRule="auto"/>
              <w:ind w:left="172"/>
              <w:rPr>
                <w:rFonts w:ascii="宋体" w:hAnsi="宋体" w:eastAsia="宋体" w:cs="宋体"/>
                <w:sz w:val="18"/>
                <w:szCs w:val="18"/>
              </w:rPr>
            </w:pPr>
            <w:r>
              <w:rPr>
                <w:rFonts w:ascii="宋体" w:hAnsi="宋体" w:eastAsia="宋体" w:cs="宋体"/>
                <w:spacing w:val="-2"/>
                <w:sz w:val="18"/>
                <w:szCs w:val="18"/>
              </w:rPr>
              <w:t>安全检查工作</w:t>
            </w:r>
          </w:p>
          <w:p w14:paraId="4FFC560E">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2464DAB4">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B1707E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9A222B">
            <w:pPr>
              <w:rPr>
                <w:rFonts w:ascii="Arial"/>
                <w:sz w:val="21"/>
              </w:rPr>
            </w:pPr>
          </w:p>
        </w:tc>
        <w:tc>
          <w:tcPr>
            <w:tcW w:w="990" w:type="dxa"/>
            <w:vAlign w:val="top"/>
          </w:tcPr>
          <w:p w14:paraId="47945F45">
            <w:pPr>
              <w:spacing w:before="228"/>
              <w:ind w:left="461"/>
              <w:rPr>
                <w:rFonts w:ascii="宋体" w:hAnsi="宋体" w:eastAsia="宋体" w:cs="宋体"/>
                <w:sz w:val="18"/>
                <w:szCs w:val="18"/>
              </w:rPr>
            </w:pPr>
            <w:r>
              <w:rPr>
                <w:rFonts w:ascii="宋体" w:hAnsi="宋体" w:eastAsia="宋体" w:cs="宋体"/>
                <w:sz w:val="18"/>
                <w:szCs w:val="18"/>
              </w:rPr>
              <w:t>7</w:t>
            </w:r>
          </w:p>
        </w:tc>
        <w:tc>
          <w:tcPr>
            <w:tcW w:w="1079" w:type="dxa"/>
            <w:vAlign w:val="top"/>
          </w:tcPr>
          <w:p w14:paraId="5636B35D">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EC4037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DB510A7">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3E37920C">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01952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0D29400">
            <w:pPr>
              <w:rPr>
                <w:rFonts w:ascii="Arial"/>
                <w:sz w:val="21"/>
              </w:rPr>
            </w:pPr>
          </w:p>
        </w:tc>
        <w:tc>
          <w:tcPr>
            <w:tcW w:w="1295" w:type="dxa"/>
            <w:vMerge w:val="restart"/>
            <w:tcBorders>
              <w:bottom w:val="nil"/>
            </w:tcBorders>
            <w:vAlign w:val="top"/>
          </w:tcPr>
          <w:p w14:paraId="5D8F25F1">
            <w:pPr>
              <w:spacing w:line="241" w:lineRule="auto"/>
              <w:rPr>
                <w:rFonts w:ascii="Arial"/>
                <w:sz w:val="21"/>
              </w:rPr>
            </w:pPr>
          </w:p>
          <w:p w14:paraId="015788EF">
            <w:pPr>
              <w:spacing w:line="241" w:lineRule="auto"/>
              <w:rPr>
                <w:rFonts w:ascii="Arial"/>
                <w:sz w:val="21"/>
              </w:rPr>
            </w:pPr>
          </w:p>
          <w:p w14:paraId="3C18E63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FC44304">
            <w:pPr>
              <w:spacing w:before="71" w:line="281" w:lineRule="auto"/>
              <w:ind w:left="261" w:right="163" w:hanging="89"/>
              <w:rPr>
                <w:rFonts w:ascii="宋体" w:hAnsi="宋体" w:eastAsia="宋体" w:cs="宋体"/>
                <w:sz w:val="18"/>
                <w:szCs w:val="18"/>
              </w:rPr>
            </w:pPr>
            <w:r>
              <w:rPr>
                <w:rFonts w:ascii="宋体" w:hAnsi="宋体" w:eastAsia="宋体" w:cs="宋体"/>
                <w:spacing w:val="-2"/>
                <w:sz w:val="18"/>
                <w:szCs w:val="18"/>
              </w:rPr>
              <w:t>安全检查工作</w:t>
            </w:r>
            <w:r>
              <w:rPr>
                <w:rFonts w:ascii="宋体" w:hAnsi="宋体" w:eastAsia="宋体" w:cs="宋体"/>
                <w:sz w:val="18"/>
                <w:szCs w:val="18"/>
              </w:rPr>
              <w:t xml:space="preserve"> </w:t>
            </w:r>
            <w:r>
              <w:rPr>
                <w:rFonts w:ascii="宋体" w:hAnsi="宋体" w:eastAsia="宋体" w:cs="宋体"/>
                <w:spacing w:val="-2"/>
                <w:sz w:val="18"/>
                <w:szCs w:val="18"/>
              </w:rPr>
              <w:t>完成及时率</w:t>
            </w:r>
          </w:p>
        </w:tc>
        <w:tc>
          <w:tcPr>
            <w:tcW w:w="930" w:type="dxa"/>
            <w:vAlign w:val="top"/>
          </w:tcPr>
          <w:p w14:paraId="745692FB">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F6D674C">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25D28F">
            <w:pPr>
              <w:rPr>
                <w:rFonts w:ascii="Arial"/>
                <w:sz w:val="21"/>
              </w:rPr>
            </w:pPr>
          </w:p>
        </w:tc>
        <w:tc>
          <w:tcPr>
            <w:tcW w:w="990" w:type="dxa"/>
            <w:vAlign w:val="top"/>
          </w:tcPr>
          <w:p w14:paraId="52CC555B">
            <w:pPr>
              <w:spacing w:before="227"/>
              <w:ind w:left="461"/>
              <w:rPr>
                <w:rFonts w:ascii="宋体" w:hAnsi="宋体" w:eastAsia="宋体" w:cs="宋体"/>
                <w:sz w:val="18"/>
                <w:szCs w:val="18"/>
              </w:rPr>
            </w:pPr>
            <w:r>
              <w:rPr>
                <w:rFonts w:ascii="宋体" w:hAnsi="宋体" w:eastAsia="宋体" w:cs="宋体"/>
                <w:sz w:val="18"/>
                <w:szCs w:val="18"/>
              </w:rPr>
              <w:t>7</w:t>
            </w:r>
          </w:p>
        </w:tc>
        <w:tc>
          <w:tcPr>
            <w:tcW w:w="1079" w:type="dxa"/>
            <w:vAlign w:val="top"/>
          </w:tcPr>
          <w:p w14:paraId="3DCF5F04">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4697ADA9">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CCFA151">
            <w:pPr>
              <w:spacing w:before="70" w:line="222" w:lineRule="auto"/>
              <w:ind w:left="168"/>
              <w:rPr>
                <w:rFonts w:ascii="宋体" w:hAnsi="宋体" w:eastAsia="宋体" w:cs="宋体"/>
                <w:sz w:val="18"/>
                <w:szCs w:val="18"/>
              </w:rPr>
            </w:pPr>
            <w:r>
              <w:rPr>
                <w:rFonts w:ascii="宋体" w:hAnsi="宋体" w:eastAsia="宋体" w:cs="宋体"/>
                <w:spacing w:val="-6"/>
                <w:sz w:val="18"/>
                <w:szCs w:val="18"/>
              </w:rPr>
              <w:t>原始</w:t>
            </w:r>
          </w:p>
          <w:p w14:paraId="4560502B">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0EB24B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9" w:hRule="atLeast"/>
        </w:trPr>
        <w:tc>
          <w:tcPr>
            <w:tcW w:w="880" w:type="dxa"/>
            <w:vMerge w:val="continue"/>
            <w:tcBorders>
              <w:top w:val="nil"/>
            </w:tcBorders>
            <w:vAlign w:val="top"/>
          </w:tcPr>
          <w:p w14:paraId="0E4CD901">
            <w:pPr>
              <w:rPr>
                <w:rFonts w:ascii="Arial"/>
                <w:sz w:val="21"/>
              </w:rPr>
            </w:pPr>
          </w:p>
        </w:tc>
        <w:tc>
          <w:tcPr>
            <w:tcW w:w="1295" w:type="dxa"/>
            <w:vMerge w:val="continue"/>
            <w:tcBorders>
              <w:top w:val="nil"/>
            </w:tcBorders>
            <w:vAlign w:val="top"/>
          </w:tcPr>
          <w:p w14:paraId="190E7D1D">
            <w:pPr>
              <w:rPr>
                <w:rFonts w:ascii="Arial"/>
                <w:sz w:val="21"/>
              </w:rPr>
            </w:pPr>
          </w:p>
        </w:tc>
        <w:tc>
          <w:tcPr>
            <w:tcW w:w="1411" w:type="dxa"/>
            <w:vAlign w:val="top"/>
          </w:tcPr>
          <w:p w14:paraId="03802DAD">
            <w:pPr>
              <w:spacing w:before="70" w:line="221" w:lineRule="auto"/>
              <w:ind w:left="169"/>
              <w:rPr>
                <w:rFonts w:ascii="宋体" w:hAnsi="宋体" w:eastAsia="宋体" w:cs="宋体"/>
                <w:sz w:val="18"/>
                <w:szCs w:val="18"/>
              </w:rPr>
            </w:pPr>
            <w:r>
              <w:rPr>
                <w:rFonts w:ascii="宋体" w:hAnsi="宋体" w:eastAsia="宋体" w:cs="宋体"/>
                <w:spacing w:val="-2"/>
                <w:sz w:val="18"/>
                <w:szCs w:val="18"/>
              </w:rPr>
              <w:t>补助及时发放</w:t>
            </w:r>
          </w:p>
          <w:p w14:paraId="29C2EE0A">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D05458C">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02018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7D70525">
            <w:pPr>
              <w:rPr>
                <w:rFonts w:ascii="Arial"/>
                <w:sz w:val="21"/>
              </w:rPr>
            </w:pPr>
          </w:p>
        </w:tc>
        <w:tc>
          <w:tcPr>
            <w:tcW w:w="990" w:type="dxa"/>
            <w:vAlign w:val="top"/>
          </w:tcPr>
          <w:p w14:paraId="30955917">
            <w:pPr>
              <w:spacing w:before="227"/>
              <w:ind w:left="461"/>
              <w:rPr>
                <w:rFonts w:ascii="宋体" w:hAnsi="宋体" w:eastAsia="宋体" w:cs="宋体"/>
                <w:sz w:val="18"/>
                <w:szCs w:val="18"/>
              </w:rPr>
            </w:pPr>
            <w:r>
              <w:rPr>
                <w:rFonts w:ascii="宋体" w:hAnsi="宋体" w:eastAsia="宋体" w:cs="宋体"/>
                <w:sz w:val="18"/>
                <w:szCs w:val="18"/>
              </w:rPr>
              <w:t>7</w:t>
            </w:r>
          </w:p>
        </w:tc>
        <w:tc>
          <w:tcPr>
            <w:tcW w:w="1079" w:type="dxa"/>
            <w:vAlign w:val="top"/>
          </w:tcPr>
          <w:p w14:paraId="4AE600DC">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56B488A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61620C2">
            <w:pPr>
              <w:spacing w:before="70" w:line="222" w:lineRule="auto"/>
              <w:ind w:left="168"/>
              <w:rPr>
                <w:rFonts w:ascii="宋体" w:hAnsi="宋体" w:eastAsia="宋体" w:cs="宋体"/>
                <w:sz w:val="18"/>
                <w:szCs w:val="18"/>
              </w:rPr>
            </w:pPr>
            <w:r>
              <w:rPr>
                <w:rFonts w:ascii="宋体" w:hAnsi="宋体" w:eastAsia="宋体" w:cs="宋体"/>
                <w:spacing w:val="-6"/>
                <w:sz w:val="18"/>
                <w:szCs w:val="18"/>
              </w:rPr>
              <w:t>原始</w:t>
            </w:r>
          </w:p>
          <w:p w14:paraId="38190097">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13C22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001A9926">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5AA7A1D2">
            <w:pPr>
              <w:spacing w:line="322" w:lineRule="auto"/>
              <w:rPr>
                <w:rFonts w:ascii="Arial"/>
                <w:sz w:val="21"/>
              </w:rPr>
            </w:pPr>
          </w:p>
          <w:p w14:paraId="044AC8DF">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BBBFA72">
            <w:pPr>
              <w:spacing w:before="70" w:line="221" w:lineRule="auto"/>
              <w:ind w:left="198"/>
              <w:rPr>
                <w:rFonts w:ascii="宋体" w:hAnsi="宋体" w:eastAsia="宋体" w:cs="宋体"/>
                <w:sz w:val="18"/>
                <w:szCs w:val="18"/>
              </w:rPr>
            </w:pPr>
            <w:r>
              <w:rPr>
                <w:rFonts w:ascii="宋体" w:hAnsi="宋体" w:eastAsia="宋体" w:cs="宋体"/>
                <w:spacing w:val="-7"/>
                <w:sz w:val="18"/>
                <w:szCs w:val="18"/>
              </w:rPr>
              <w:t>自治区野外文</w:t>
            </w:r>
          </w:p>
          <w:p w14:paraId="6A309D13">
            <w:pPr>
              <w:spacing w:before="96" w:line="281" w:lineRule="auto"/>
              <w:ind w:left="260" w:right="163" w:hanging="91"/>
              <w:rPr>
                <w:rFonts w:ascii="宋体" w:hAnsi="宋体" w:eastAsia="宋体" w:cs="宋体"/>
                <w:sz w:val="18"/>
                <w:szCs w:val="18"/>
              </w:rPr>
            </w:pPr>
            <w:r>
              <w:rPr>
                <w:rFonts w:ascii="宋体" w:hAnsi="宋体" w:eastAsia="宋体" w:cs="宋体"/>
                <w:spacing w:val="-2"/>
                <w:sz w:val="18"/>
                <w:szCs w:val="18"/>
              </w:rPr>
              <w:t>物保护单位看</w:t>
            </w:r>
            <w:r>
              <w:rPr>
                <w:rFonts w:ascii="宋体" w:hAnsi="宋体" w:eastAsia="宋体" w:cs="宋体"/>
                <w:spacing w:val="3"/>
                <w:sz w:val="18"/>
                <w:szCs w:val="18"/>
              </w:rPr>
              <w:t xml:space="preserve"> </w:t>
            </w:r>
            <w:r>
              <w:rPr>
                <w:rFonts w:ascii="宋体" w:hAnsi="宋体" w:eastAsia="宋体" w:cs="宋体"/>
                <w:spacing w:val="-2"/>
                <w:sz w:val="18"/>
                <w:szCs w:val="18"/>
              </w:rPr>
              <w:t>护人员工资</w:t>
            </w:r>
          </w:p>
        </w:tc>
        <w:tc>
          <w:tcPr>
            <w:tcW w:w="930" w:type="dxa"/>
            <w:vAlign w:val="top"/>
          </w:tcPr>
          <w:p w14:paraId="67998F0F">
            <w:pPr>
              <w:spacing w:before="70" w:line="320" w:lineRule="auto"/>
              <w:ind w:left="201" w:right="124" w:hanging="58"/>
              <w:rPr>
                <w:rFonts w:ascii="宋体" w:hAnsi="宋体" w:eastAsia="宋体" w:cs="宋体"/>
                <w:sz w:val="18"/>
                <w:szCs w:val="18"/>
              </w:rPr>
            </w:pPr>
            <w:r>
              <w:rPr>
                <w:rFonts w:ascii="宋体" w:hAnsi="宋体" w:eastAsia="宋体" w:cs="宋体"/>
                <w:spacing w:val="-7"/>
                <w:sz w:val="18"/>
                <w:szCs w:val="18"/>
              </w:rPr>
              <w:t>≤2.4</w:t>
            </w:r>
            <w:r>
              <w:rPr>
                <w:rFonts w:ascii="宋体" w:hAnsi="宋体" w:eastAsia="宋体" w:cs="宋体"/>
                <w:spacing w:val="-29"/>
                <w:sz w:val="18"/>
                <w:szCs w:val="18"/>
              </w:rPr>
              <w:t xml:space="preserve"> </w:t>
            </w:r>
            <w:r>
              <w:rPr>
                <w:rFonts w:ascii="宋体" w:hAnsi="宋体" w:eastAsia="宋体" w:cs="宋体"/>
                <w:spacing w:val="-7"/>
                <w:sz w:val="18"/>
                <w:szCs w:val="18"/>
              </w:rPr>
              <w:t>万</w:t>
            </w:r>
            <w:r>
              <w:rPr>
                <w:rFonts w:ascii="宋体" w:hAnsi="宋体" w:eastAsia="宋体" w:cs="宋体"/>
                <w:sz w:val="18"/>
                <w:szCs w:val="18"/>
              </w:rPr>
              <w:t xml:space="preserve"> </w:t>
            </w:r>
            <w:r>
              <w:rPr>
                <w:rFonts w:ascii="宋体" w:hAnsi="宋体" w:eastAsia="宋体" w:cs="宋体"/>
                <w:spacing w:val="-3"/>
                <w:sz w:val="18"/>
                <w:szCs w:val="18"/>
              </w:rPr>
              <w:t>元/人/</w:t>
            </w:r>
          </w:p>
          <w:p w14:paraId="50C0CA77">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7081254C">
            <w:pPr>
              <w:spacing w:line="322" w:lineRule="auto"/>
              <w:rPr>
                <w:rFonts w:ascii="Arial"/>
                <w:sz w:val="21"/>
              </w:rPr>
            </w:pPr>
          </w:p>
          <w:p w14:paraId="2A688CAF">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60B3BA3">
            <w:pPr>
              <w:rPr>
                <w:rFonts w:ascii="Arial"/>
                <w:sz w:val="21"/>
              </w:rPr>
            </w:pPr>
          </w:p>
        </w:tc>
        <w:tc>
          <w:tcPr>
            <w:tcW w:w="990" w:type="dxa"/>
            <w:vAlign w:val="top"/>
          </w:tcPr>
          <w:p w14:paraId="5ED988D2">
            <w:pPr>
              <w:spacing w:line="322" w:lineRule="auto"/>
              <w:rPr>
                <w:rFonts w:ascii="Arial"/>
                <w:sz w:val="21"/>
              </w:rPr>
            </w:pPr>
          </w:p>
          <w:p w14:paraId="40292E32">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1079" w:type="dxa"/>
            <w:vAlign w:val="top"/>
          </w:tcPr>
          <w:p w14:paraId="77D062EA">
            <w:pPr>
              <w:spacing w:before="226"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258C4C58">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6238DF1">
            <w:pPr>
              <w:spacing w:before="226" w:line="222" w:lineRule="auto"/>
              <w:ind w:left="168"/>
              <w:rPr>
                <w:rFonts w:ascii="宋体" w:hAnsi="宋体" w:eastAsia="宋体" w:cs="宋体"/>
                <w:sz w:val="18"/>
                <w:szCs w:val="18"/>
              </w:rPr>
            </w:pPr>
            <w:r>
              <w:rPr>
                <w:rFonts w:ascii="宋体" w:hAnsi="宋体" w:eastAsia="宋体" w:cs="宋体"/>
                <w:spacing w:val="-6"/>
                <w:sz w:val="18"/>
                <w:szCs w:val="18"/>
              </w:rPr>
              <w:t>原始</w:t>
            </w:r>
          </w:p>
          <w:p w14:paraId="36CF8F89">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73699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C83046B">
            <w:pPr>
              <w:spacing w:line="242" w:lineRule="auto"/>
              <w:rPr>
                <w:rFonts w:ascii="Arial"/>
                <w:sz w:val="21"/>
              </w:rPr>
            </w:pPr>
          </w:p>
          <w:p w14:paraId="783C3ACD">
            <w:pPr>
              <w:spacing w:line="243" w:lineRule="auto"/>
              <w:rPr>
                <w:rFonts w:ascii="Arial"/>
                <w:sz w:val="21"/>
              </w:rPr>
            </w:pPr>
          </w:p>
          <w:p w14:paraId="1C93E3AC">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30FC8C5B">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3B89FBA4">
            <w:pPr>
              <w:spacing w:before="70" w:line="221" w:lineRule="auto"/>
              <w:ind w:left="169"/>
              <w:rPr>
                <w:rFonts w:ascii="宋体" w:hAnsi="宋体" w:eastAsia="宋体" w:cs="宋体"/>
                <w:sz w:val="18"/>
                <w:szCs w:val="18"/>
              </w:rPr>
            </w:pPr>
            <w:r>
              <w:rPr>
                <w:rFonts w:ascii="宋体" w:hAnsi="宋体" w:eastAsia="宋体" w:cs="宋体"/>
                <w:spacing w:val="-2"/>
                <w:sz w:val="18"/>
                <w:szCs w:val="18"/>
              </w:rPr>
              <w:t>补助人员人均</w:t>
            </w:r>
          </w:p>
          <w:p w14:paraId="594AEE85">
            <w:pPr>
              <w:spacing w:before="96" w:line="220" w:lineRule="auto"/>
              <w:ind w:left="529"/>
              <w:rPr>
                <w:rFonts w:ascii="宋体" w:hAnsi="宋体" w:eastAsia="宋体" w:cs="宋体"/>
                <w:sz w:val="18"/>
                <w:szCs w:val="18"/>
              </w:rPr>
            </w:pPr>
            <w:r>
              <w:rPr>
                <w:rFonts w:ascii="宋体" w:hAnsi="宋体" w:eastAsia="宋体" w:cs="宋体"/>
                <w:spacing w:val="-4"/>
                <w:sz w:val="18"/>
                <w:szCs w:val="18"/>
              </w:rPr>
              <w:t>增收</w:t>
            </w:r>
          </w:p>
        </w:tc>
        <w:tc>
          <w:tcPr>
            <w:tcW w:w="930" w:type="dxa"/>
            <w:vAlign w:val="top"/>
          </w:tcPr>
          <w:p w14:paraId="7E1B59B8">
            <w:pPr>
              <w:spacing w:before="71" w:line="281" w:lineRule="auto"/>
              <w:ind w:left="199" w:right="124" w:hanging="66"/>
              <w:rPr>
                <w:rFonts w:ascii="宋体" w:hAnsi="宋体" w:eastAsia="宋体" w:cs="宋体"/>
                <w:sz w:val="18"/>
                <w:szCs w:val="18"/>
              </w:rPr>
            </w:pPr>
            <w:r>
              <w:rPr>
                <w:rFonts w:ascii="宋体" w:hAnsi="宋体" w:eastAsia="宋体" w:cs="宋体"/>
                <w:spacing w:val="-5"/>
                <w:sz w:val="18"/>
                <w:szCs w:val="18"/>
              </w:rPr>
              <w:t>2.4</w:t>
            </w:r>
            <w:r>
              <w:rPr>
                <w:rFonts w:ascii="宋体" w:hAnsi="宋体" w:eastAsia="宋体" w:cs="宋体"/>
                <w:spacing w:val="-29"/>
                <w:sz w:val="18"/>
                <w:szCs w:val="18"/>
              </w:rPr>
              <w:t xml:space="preserve"> </w:t>
            </w:r>
            <w:r>
              <w:rPr>
                <w:rFonts w:ascii="宋体" w:hAnsi="宋体" w:eastAsia="宋体" w:cs="宋体"/>
                <w:spacing w:val="-5"/>
                <w:sz w:val="18"/>
                <w:szCs w:val="18"/>
              </w:rPr>
              <w:t>万元</w:t>
            </w:r>
            <w:r>
              <w:rPr>
                <w:rFonts w:ascii="宋体" w:hAnsi="宋体" w:eastAsia="宋体" w:cs="宋体"/>
                <w:sz w:val="18"/>
                <w:szCs w:val="18"/>
              </w:rPr>
              <w:t xml:space="preserve"> </w:t>
            </w:r>
            <w:r>
              <w:rPr>
                <w:rFonts w:ascii="宋体" w:hAnsi="宋体" w:eastAsia="宋体" w:cs="宋体"/>
                <w:spacing w:val="-2"/>
                <w:sz w:val="18"/>
                <w:szCs w:val="18"/>
              </w:rPr>
              <w:t>/人/年</w:t>
            </w:r>
          </w:p>
        </w:tc>
        <w:tc>
          <w:tcPr>
            <w:tcW w:w="1570" w:type="dxa"/>
            <w:vAlign w:val="top"/>
          </w:tcPr>
          <w:p w14:paraId="079CD3C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12ED2D">
            <w:pPr>
              <w:rPr>
                <w:rFonts w:ascii="Arial"/>
                <w:sz w:val="21"/>
              </w:rPr>
            </w:pPr>
          </w:p>
        </w:tc>
        <w:tc>
          <w:tcPr>
            <w:tcW w:w="990" w:type="dxa"/>
            <w:vAlign w:val="top"/>
          </w:tcPr>
          <w:p w14:paraId="4E81CB30">
            <w:pPr>
              <w:spacing w:before="227"/>
              <w:ind w:left="425"/>
              <w:rPr>
                <w:rFonts w:ascii="宋体" w:hAnsi="宋体" w:eastAsia="宋体" w:cs="宋体"/>
                <w:sz w:val="18"/>
                <w:szCs w:val="18"/>
              </w:rPr>
            </w:pPr>
            <w:r>
              <w:rPr>
                <w:rFonts w:ascii="宋体" w:hAnsi="宋体" w:eastAsia="宋体" w:cs="宋体"/>
                <w:spacing w:val="-10"/>
                <w:sz w:val="18"/>
                <w:szCs w:val="18"/>
              </w:rPr>
              <w:t>15</w:t>
            </w:r>
          </w:p>
        </w:tc>
        <w:tc>
          <w:tcPr>
            <w:tcW w:w="1079" w:type="dxa"/>
            <w:vAlign w:val="top"/>
          </w:tcPr>
          <w:p w14:paraId="541FF373">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73D27A48">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59382E65">
            <w:pPr>
              <w:spacing w:before="70" w:line="222" w:lineRule="auto"/>
              <w:ind w:left="168"/>
              <w:rPr>
                <w:rFonts w:ascii="宋体" w:hAnsi="宋体" w:eastAsia="宋体" w:cs="宋体"/>
                <w:sz w:val="18"/>
                <w:szCs w:val="18"/>
              </w:rPr>
            </w:pPr>
            <w:r>
              <w:rPr>
                <w:rFonts w:ascii="宋体" w:hAnsi="宋体" w:eastAsia="宋体" w:cs="宋体"/>
                <w:spacing w:val="-6"/>
                <w:sz w:val="18"/>
                <w:szCs w:val="18"/>
              </w:rPr>
              <w:t>原始</w:t>
            </w:r>
          </w:p>
          <w:p w14:paraId="34069541">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48124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Merge w:val="continue"/>
            <w:tcBorders>
              <w:top w:val="nil"/>
            </w:tcBorders>
            <w:vAlign w:val="top"/>
          </w:tcPr>
          <w:p w14:paraId="48AEB26F">
            <w:pPr>
              <w:rPr>
                <w:rFonts w:ascii="Arial"/>
                <w:sz w:val="21"/>
              </w:rPr>
            </w:pPr>
          </w:p>
        </w:tc>
        <w:tc>
          <w:tcPr>
            <w:tcW w:w="1295" w:type="dxa"/>
            <w:vAlign w:val="top"/>
          </w:tcPr>
          <w:p w14:paraId="6710CEEB">
            <w:pPr>
              <w:spacing w:line="325" w:lineRule="auto"/>
              <w:rPr>
                <w:rFonts w:ascii="Arial"/>
                <w:sz w:val="21"/>
              </w:rPr>
            </w:pPr>
          </w:p>
          <w:p w14:paraId="18C1E79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3343FA1">
            <w:pPr>
              <w:spacing w:before="72" w:line="295" w:lineRule="auto"/>
              <w:ind w:left="111" w:right="106" w:firstLine="57"/>
              <w:jc w:val="both"/>
              <w:rPr>
                <w:rFonts w:ascii="宋体" w:hAnsi="宋体" w:eastAsia="宋体" w:cs="宋体"/>
                <w:sz w:val="18"/>
                <w:szCs w:val="18"/>
              </w:rPr>
            </w:pPr>
            <w:r>
              <w:rPr>
                <w:rFonts w:ascii="宋体" w:hAnsi="宋体" w:eastAsia="宋体" w:cs="宋体"/>
                <w:spacing w:val="-2"/>
                <w:sz w:val="18"/>
                <w:szCs w:val="18"/>
              </w:rPr>
              <w:t>排除文物点安</w:t>
            </w:r>
            <w:r>
              <w:rPr>
                <w:rFonts w:ascii="宋体" w:hAnsi="宋体" w:eastAsia="宋体" w:cs="宋体"/>
                <w:spacing w:val="3"/>
                <w:sz w:val="18"/>
                <w:szCs w:val="18"/>
              </w:rPr>
              <w:t xml:space="preserve"> </w:t>
            </w:r>
            <w:r>
              <w:rPr>
                <w:rFonts w:ascii="宋体" w:hAnsi="宋体" w:eastAsia="宋体" w:cs="宋体"/>
                <w:spacing w:val="-11"/>
                <w:sz w:val="18"/>
                <w:szCs w:val="18"/>
              </w:rPr>
              <w:t>全隐患，确保文</w:t>
            </w:r>
            <w:r>
              <w:rPr>
                <w:rFonts w:ascii="宋体" w:hAnsi="宋体" w:eastAsia="宋体" w:cs="宋体"/>
                <w:spacing w:val="4"/>
                <w:sz w:val="18"/>
                <w:szCs w:val="18"/>
              </w:rPr>
              <w:t xml:space="preserve"> </w:t>
            </w:r>
            <w:r>
              <w:rPr>
                <w:rFonts w:ascii="宋体" w:hAnsi="宋体" w:eastAsia="宋体" w:cs="宋体"/>
                <w:spacing w:val="8"/>
                <w:sz w:val="18"/>
                <w:szCs w:val="18"/>
              </w:rPr>
              <w:t>物点不受侵害</w:t>
            </w:r>
          </w:p>
        </w:tc>
        <w:tc>
          <w:tcPr>
            <w:tcW w:w="930" w:type="dxa"/>
            <w:vAlign w:val="top"/>
          </w:tcPr>
          <w:p w14:paraId="360E3304">
            <w:pPr>
              <w:spacing w:before="228"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507C336B">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6244BE0C">
            <w:pPr>
              <w:spacing w:line="324" w:lineRule="auto"/>
              <w:rPr>
                <w:rFonts w:ascii="Arial"/>
                <w:sz w:val="21"/>
              </w:rPr>
            </w:pPr>
          </w:p>
          <w:p w14:paraId="1E7299DC">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E7D43F">
            <w:pPr>
              <w:rPr>
                <w:rFonts w:ascii="Arial"/>
                <w:sz w:val="21"/>
              </w:rPr>
            </w:pPr>
          </w:p>
        </w:tc>
        <w:tc>
          <w:tcPr>
            <w:tcW w:w="990" w:type="dxa"/>
            <w:vAlign w:val="top"/>
          </w:tcPr>
          <w:p w14:paraId="665D01A1">
            <w:pPr>
              <w:spacing w:line="324" w:lineRule="auto"/>
              <w:rPr>
                <w:rFonts w:ascii="Arial"/>
                <w:sz w:val="21"/>
              </w:rPr>
            </w:pPr>
          </w:p>
          <w:p w14:paraId="3063D432">
            <w:pPr>
              <w:spacing w:before="59"/>
              <w:ind w:left="425"/>
              <w:rPr>
                <w:rFonts w:ascii="宋体" w:hAnsi="宋体" w:eastAsia="宋体" w:cs="宋体"/>
                <w:sz w:val="18"/>
                <w:szCs w:val="18"/>
              </w:rPr>
            </w:pPr>
            <w:r>
              <w:rPr>
                <w:rFonts w:ascii="宋体" w:hAnsi="宋体" w:eastAsia="宋体" w:cs="宋体"/>
                <w:spacing w:val="-10"/>
                <w:sz w:val="18"/>
                <w:szCs w:val="18"/>
              </w:rPr>
              <w:t>15</w:t>
            </w:r>
          </w:p>
        </w:tc>
        <w:tc>
          <w:tcPr>
            <w:tcW w:w="1079" w:type="dxa"/>
            <w:vAlign w:val="top"/>
          </w:tcPr>
          <w:p w14:paraId="1499CC8F">
            <w:pPr>
              <w:spacing w:before="229" w:line="322" w:lineRule="auto"/>
              <w:ind w:left="278" w:right="175"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82" w:type="dxa"/>
            <w:vAlign w:val="top"/>
          </w:tcPr>
          <w:p w14:paraId="2F1E4188">
            <w:pPr>
              <w:spacing w:before="229" w:line="220" w:lineRule="auto"/>
              <w:ind w:left="166"/>
              <w:rPr>
                <w:rFonts w:ascii="宋体" w:hAnsi="宋体" w:eastAsia="宋体" w:cs="宋体"/>
                <w:sz w:val="18"/>
                <w:szCs w:val="18"/>
              </w:rPr>
            </w:pPr>
            <w:r>
              <w:rPr>
                <w:rFonts w:ascii="宋体" w:hAnsi="宋体" w:eastAsia="宋体" w:cs="宋体"/>
                <w:spacing w:val="-5"/>
                <w:sz w:val="18"/>
                <w:szCs w:val="18"/>
              </w:rPr>
              <w:t>说明</w:t>
            </w:r>
          </w:p>
          <w:p w14:paraId="1DEAD2A0">
            <w:pPr>
              <w:spacing w:before="97" w:line="219" w:lineRule="auto"/>
              <w:ind w:left="164"/>
              <w:rPr>
                <w:rFonts w:ascii="宋体" w:hAnsi="宋体" w:eastAsia="宋体" w:cs="宋体"/>
                <w:sz w:val="18"/>
                <w:szCs w:val="18"/>
              </w:rPr>
            </w:pPr>
            <w:r>
              <w:rPr>
                <w:rFonts w:ascii="宋体" w:hAnsi="宋体" w:eastAsia="宋体" w:cs="宋体"/>
                <w:spacing w:val="-4"/>
                <w:sz w:val="18"/>
                <w:szCs w:val="18"/>
              </w:rPr>
              <w:t>材料</w:t>
            </w:r>
          </w:p>
        </w:tc>
      </w:tr>
    </w:tbl>
    <w:p w14:paraId="4C49454A">
      <w:pPr>
        <w:rPr>
          <w:rFonts w:ascii="Arial"/>
          <w:sz w:val="21"/>
        </w:rPr>
      </w:pPr>
    </w:p>
    <w:p w14:paraId="09384E5B">
      <w:pPr>
        <w:rPr>
          <w:rFonts w:ascii="Arial" w:hAnsi="Arial" w:eastAsia="Arial" w:cs="Arial"/>
          <w:sz w:val="21"/>
          <w:szCs w:val="21"/>
        </w:rPr>
        <w:sectPr>
          <w:footerReference r:id="rId46" w:type="default"/>
          <w:pgSz w:w="11906" w:h="16839"/>
          <w:pgMar w:top="1431" w:right="948" w:bottom="1521" w:left="948" w:header="0" w:footer="1156" w:gutter="0"/>
          <w:cols w:space="720" w:num="1"/>
        </w:sectPr>
      </w:pPr>
    </w:p>
    <w:p w14:paraId="52FFA81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79"/>
        <w:gridCol w:w="862"/>
        <w:gridCol w:w="1570"/>
        <w:gridCol w:w="1167"/>
        <w:gridCol w:w="990"/>
        <w:gridCol w:w="937"/>
        <w:gridCol w:w="824"/>
      </w:tblGrid>
      <w:tr w14:paraId="668B0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A0FADD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9627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EA3E6B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44AC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37DDF8A">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EA1DBD9">
            <w:pPr>
              <w:spacing w:before="213" w:line="220" w:lineRule="auto"/>
              <w:ind w:left="2477"/>
              <w:rPr>
                <w:rFonts w:ascii="宋体" w:hAnsi="宋体" w:eastAsia="宋体" w:cs="宋体"/>
                <w:sz w:val="18"/>
                <w:szCs w:val="18"/>
              </w:rPr>
            </w:pPr>
            <w:r>
              <w:rPr>
                <w:rFonts w:ascii="宋体" w:hAnsi="宋体" w:eastAsia="宋体" w:cs="宋体"/>
                <w:spacing w:val="-1"/>
                <w:sz w:val="18"/>
                <w:szCs w:val="18"/>
              </w:rPr>
              <w:t>托克逊县文化体育广播电视和旅游局</w:t>
            </w:r>
          </w:p>
        </w:tc>
      </w:tr>
      <w:tr w14:paraId="1944E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736A034">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4073C28">
            <w:pPr>
              <w:spacing w:before="213" w:line="220" w:lineRule="auto"/>
              <w:ind w:left="549"/>
              <w:rPr>
                <w:rFonts w:ascii="宋体" w:hAnsi="宋体" w:eastAsia="宋体" w:cs="宋体"/>
                <w:sz w:val="18"/>
                <w:szCs w:val="18"/>
              </w:rPr>
            </w:pPr>
            <w:r>
              <w:rPr>
                <w:rFonts w:ascii="宋体" w:hAnsi="宋体" w:eastAsia="宋体" w:cs="宋体"/>
                <w:spacing w:val="-3"/>
                <w:sz w:val="18"/>
                <w:szCs w:val="18"/>
              </w:rPr>
              <w:t>自治区非物质文化遗产保护专项资金</w:t>
            </w:r>
          </w:p>
        </w:tc>
        <w:tc>
          <w:tcPr>
            <w:tcW w:w="2157" w:type="dxa"/>
            <w:gridSpan w:val="2"/>
            <w:vAlign w:val="top"/>
          </w:tcPr>
          <w:p w14:paraId="773ACF98">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1030F02">
            <w:pPr>
              <w:spacing w:before="213" w:line="220" w:lineRule="auto"/>
              <w:ind w:left="114"/>
              <w:rPr>
                <w:rFonts w:ascii="宋体" w:hAnsi="宋体" w:eastAsia="宋体" w:cs="宋体"/>
                <w:sz w:val="18"/>
                <w:szCs w:val="18"/>
              </w:rPr>
            </w:pPr>
            <w:r>
              <w:rPr>
                <w:rFonts w:ascii="宋体" w:hAnsi="宋体" w:eastAsia="宋体" w:cs="宋体"/>
                <w:spacing w:val="-18"/>
                <w:sz w:val="18"/>
                <w:szCs w:val="18"/>
              </w:rPr>
              <w:t>迪力夏提</w:t>
            </w:r>
            <w:r>
              <w:rPr>
                <w:rFonts w:ascii="宋体" w:hAnsi="宋体" w:eastAsia="宋体" w:cs="宋体"/>
                <w:spacing w:val="-15"/>
                <w:sz w:val="18"/>
                <w:szCs w:val="18"/>
              </w:rPr>
              <w:t xml:space="preserve"> </w:t>
            </w:r>
            <w:r>
              <w:rPr>
                <w:rFonts w:ascii="宋体" w:hAnsi="宋体" w:eastAsia="宋体" w:cs="宋体"/>
                <w:spacing w:val="-18"/>
                <w:sz w:val="18"/>
                <w:szCs w:val="18"/>
              </w:rPr>
              <w:t>·拜迪肉拉</w:t>
            </w:r>
          </w:p>
        </w:tc>
      </w:tr>
      <w:tr w14:paraId="2DE1D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E633FCC">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79" w:type="dxa"/>
            <w:vAlign w:val="top"/>
          </w:tcPr>
          <w:p w14:paraId="7C322497">
            <w:pPr>
              <w:spacing w:before="251" w:line="220" w:lineRule="auto"/>
              <w:ind w:left="114"/>
              <w:rPr>
                <w:rFonts w:ascii="宋体" w:hAnsi="宋体" w:eastAsia="宋体" w:cs="宋体"/>
                <w:sz w:val="18"/>
                <w:szCs w:val="18"/>
              </w:rPr>
            </w:pPr>
            <w:r>
              <w:rPr>
                <w:rFonts w:ascii="宋体" w:hAnsi="宋体" w:eastAsia="宋体" w:cs="宋体"/>
                <w:spacing w:val="-2"/>
                <w:sz w:val="18"/>
                <w:szCs w:val="18"/>
              </w:rPr>
              <w:t>年度预算总额：</w:t>
            </w:r>
          </w:p>
        </w:tc>
        <w:tc>
          <w:tcPr>
            <w:tcW w:w="862" w:type="dxa"/>
            <w:vAlign w:val="top"/>
          </w:tcPr>
          <w:p w14:paraId="04F58609">
            <w:pPr>
              <w:spacing w:before="251"/>
              <w:ind w:left="225"/>
              <w:rPr>
                <w:rFonts w:ascii="宋体" w:hAnsi="宋体" w:eastAsia="宋体" w:cs="宋体"/>
                <w:sz w:val="18"/>
                <w:szCs w:val="18"/>
              </w:rPr>
            </w:pPr>
            <w:r>
              <w:rPr>
                <w:rFonts w:ascii="宋体" w:hAnsi="宋体" w:eastAsia="宋体" w:cs="宋体"/>
                <w:spacing w:val="-5"/>
                <w:sz w:val="18"/>
                <w:szCs w:val="18"/>
              </w:rPr>
              <w:t>10.00</w:t>
            </w:r>
          </w:p>
        </w:tc>
        <w:tc>
          <w:tcPr>
            <w:tcW w:w="1570" w:type="dxa"/>
            <w:vAlign w:val="top"/>
          </w:tcPr>
          <w:p w14:paraId="268460B9">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E17AED9">
            <w:pPr>
              <w:spacing w:before="251"/>
              <w:ind w:left="377"/>
              <w:rPr>
                <w:rFonts w:ascii="宋体" w:hAnsi="宋体" w:eastAsia="宋体" w:cs="宋体"/>
                <w:sz w:val="18"/>
                <w:szCs w:val="18"/>
              </w:rPr>
            </w:pPr>
            <w:r>
              <w:rPr>
                <w:rFonts w:ascii="宋体" w:hAnsi="宋体" w:eastAsia="宋体" w:cs="宋体"/>
                <w:spacing w:val="-4"/>
                <w:sz w:val="18"/>
                <w:szCs w:val="18"/>
              </w:rPr>
              <w:t>10.00</w:t>
            </w:r>
          </w:p>
        </w:tc>
        <w:tc>
          <w:tcPr>
            <w:tcW w:w="990" w:type="dxa"/>
            <w:vAlign w:val="top"/>
          </w:tcPr>
          <w:p w14:paraId="5C0C1CCB">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908CAFE">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7EF37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20952B4F">
            <w:pPr>
              <w:spacing w:line="475" w:lineRule="auto"/>
              <w:rPr>
                <w:rFonts w:ascii="Arial"/>
                <w:sz w:val="21"/>
              </w:rPr>
            </w:pPr>
          </w:p>
          <w:p w14:paraId="24BCDFCC">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54A5089">
            <w:pPr>
              <w:spacing w:before="68" w:line="301" w:lineRule="auto"/>
              <w:ind w:left="110" w:right="106" w:firstLine="35"/>
              <w:jc w:val="both"/>
              <w:rPr>
                <w:rFonts w:ascii="宋体" w:hAnsi="宋体" w:eastAsia="宋体" w:cs="宋体"/>
                <w:sz w:val="18"/>
                <w:szCs w:val="18"/>
              </w:rPr>
            </w:pPr>
            <w:r>
              <w:rPr>
                <w:rFonts w:ascii="宋体" w:hAnsi="宋体" w:eastAsia="宋体" w:cs="宋体"/>
                <w:spacing w:val="-5"/>
                <w:sz w:val="18"/>
                <w:szCs w:val="18"/>
              </w:rPr>
              <w:t>目标</w:t>
            </w:r>
            <w:r>
              <w:rPr>
                <w:rFonts w:ascii="宋体" w:hAnsi="宋体" w:eastAsia="宋体" w:cs="宋体"/>
                <w:spacing w:val="-12"/>
                <w:sz w:val="18"/>
                <w:szCs w:val="18"/>
              </w:rPr>
              <w:t xml:space="preserve"> </w:t>
            </w:r>
            <w:r>
              <w:rPr>
                <w:rFonts w:ascii="宋体" w:hAnsi="宋体" w:eastAsia="宋体" w:cs="宋体"/>
                <w:spacing w:val="-5"/>
                <w:sz w:val="18"/>
                <w:szCs w:val="18"/>
              </w:rPr>
              <w:t>1：举办非遗培训班不少于</w:t>
            </w:r>
            <w:r>
              <w:rPr>
                <w:rFonts w:ascii="宋体" w:hAnsi="宋体" w:eastAsia="宋体" w:cs="宋体"/>
                <w:spacing w:val="-37"/>
                <w:sz w:val="18"/>
                <w:szCs w:val="18"/>
              </w:rPr>
              <w:t xml:space="preserve"> </w:t>
            </w:r>
            <w:r>
              <w:rPr>
                <w:rFonts w:ascii="宋体" w:hAnsi="宋体" w:eastAsia="宋体" w:cs="宋体"/>
                <w:spacing w:val="-5"/>
                <w:sz w:val="18"/>
                <w:szCs w:val="18"/>
              </w:rPr>
              <w:t>2</w:t>
            </w:r>
            <w:r>
              <w:rPr>
                <w:rFonts w:ascii="宋体" w:hAnsi="宋体" w:eastAsia="宋体" w:cs="宋体"/>
                <w:spacing w:val="-36"/>
                <w:sz w:val="18"/>
                <w:szCs w:val="18"/>
              </w:rPr>
              <w:t xml:space="preserve"> </w:t>
            </w:r>
            <w:r>
              <w:rPr>
                <w:rFonts w:ascii="宋体" w:hAnsi="宋体" w:eastAsia="宋体" w:cs="宋体"/>
                <w:spacing w:val="-5"/>
                <w:sz w:val="18"/>
                <w:szCs w:val="18"/>
              </w:rPr>
              <w:t>个，培训天数不少于</w:t>
            </w:r>
            <w:r>
              <w:rPr>
                <w:rFonts w:ascii="宋体" w:hAnsi="宋体" w:eastAsia="宋体" w:cs="宋体"/>
                <w:spacing w:val="-34"/>
                <w:sz w:val="18"/>
                <w:szCs w:val="18"/>
              </w:rPr>
              <w:t xml:space="preserve"> </w:t>
            </w:r>
            <w:r>
              <w:rPr>
                <w:rFonts w:ascii="宋体" w:hAnsi="宋体" w:eastAsia="宋体" w:cs="宋体"/>
                <w:spacing w:val="-5"/>
                <w:sz w:val="18"/>
                <w:szCs w:val="18"/>
              </w:rPr>
              <w:t>30</w:t>
            </w:r>
            <w:r>
              <w:rPr>
                <w:rFonts w:ascii="宋体" w:hAnsi="宋体" w:eastAsia="宋体" w:cs="宋体"/>
                <w:spacing w:val="-38"/>
                <w:sz w:val="18"/>
                <w:szCs w:val="18"/>
              </w:rPr>
              <w:t xml:space="preserve"> </w:t>
            </w:r>
            <w:r>
              <w:rPr>
                <w:rFonts w:ascii="宋体" w:hAnsi="宋体" w:eastAsia="宋体" w:cs="宋体"/>
                <w:spacing w:val="-5"/>
                <w:sz w:val="18"/>
                <w:szCs w:val="18"/>
              </w:rPr>
              <w:t>天，参加培训人数不少于</w:t>
            </w:r>
            <w:r>
              <w:rPr>
                <w:rFonts w:ascii="宋体" w:hAnsi="宋体" w:eastAsia="宋体" w:cs="宋体"/>
                <w:spacing w:val="-26"/>
                <w:sz w:val="18"/>
                <w:szCs w:val="18"/>
              </w:rPr>
              <w:t xml:space="preserve"> </w:t>
            </w:r>
            <w:r>
              <w:rPr>
                <w:rFonts w:ascii="宋体" w:hAnsi="宋体" w:eastAsia="宋体" w:cs="宋体"/>
                <w:spacing w:val="-5"/>
                <w:sz w:val="18"/>
                <w:szCs w:val="18"/>
              </w:rPr>
              <w:t>10</w:t>
            </w:r>
            <w:r>
              <w:rPr>
                <w:rFonts w:ascii="宋体" w:hAnsi="宋体" w:eastAsia="宋体" w:cs="宋体"/>
                <w:spacing w:val="-37"/>
                <w:sz w:val="18"/>
                <w:szCs w:val="18"/>
              </w:rPr>
              <w:t xml:space="preserve"> </w:t>
            </w:r>
            <w:r>
              <w:rPr>
                <w:rFonts w:ascii="宋体" w:hAnsi="宋体" w:eastAsia="宋体" w:cs="宋体"/>
                <w:spacing w:val="-5"/>
                <w:sz w:val="18"/>
                <w:szCs w:val="18"/>
              </w:rPr>
              <w:t>人，举办非</w:t>
            </w:r>
            <w:r>
              <w:rPr>
                <w:rFonts w:ascii="宋体" w:hAnsi="宋体" w:eastAsia="宋体" w:cs="宋体"/>
                <w:sz w:val="18"/>
                <w:szCs w:val="18"/>
              </w:rPr>
              <w:t xml:space="preserve"> </w:t>
            </w:r>
            <w:r>
              <w:rPr>
                <w:rFonts w:ascii="宋体" w:hAnsi="宋体" w:eastAsia="宋体" w:cs="宋体"/>
                <w:spacing w:val="-1"/>
                <w:sz w:val="18"/>
                <w:szCs w:val="18"/>
              </w:rPr>
              <w:t>遗展演活动不少于</w:t>
            </w:r>
            <w:r>
              <w:rPr>
                <w:rFonts w:ascii="宋体" w:hAnsi="宋体" w:eastAsia="宋体" w:cs="宋体"/>
                <w:spacing w:val="-35"/>
                <w:sz w:val="18"/>
                <w:szCs w:val="18"/>
              </w:rPr>
              <w:t xml:space="preserve"> </w:t>
            </w:r>
            <w:r>
              <w:rPr>
                <w:rFonts w:ascii="宋体" w:hAnsi="宋体" w:eastAsia="宋体" w:cs="宋体"/>
                <w:spacing w:val="-1"/>
                <w:sz w:val="18"/>
                <w:szCs w:val="18"/>
              </w:rPr>
              <w:t>2</w:t>
            </w:r>
            <w:r>
              <w:rPr>
                <w:rFonts w:ascii="宋体" w:hAnsi="宋体" w:eastAsia="宋体" w:cs="宋体"/>
                <w:spacing w:val="-39"/>
                <w:sz w:val="18"/>
                <w:szCs w:val="18"/>
              </w:rPr>
              <w:t xml:space="preserve"> </w:t>
            </w:r>
            <w:r>
              <w:rPr>
                <w:rFonts w:ascii="宋体" w:hAnsi="宋体" w:eastAsia="宋体" w:cs="宋体"/>
                <w:spacing w:val="-1"/>
                <w:sz w:val="18"/>
                <w:szCs w:val="18"/>
              </w:rPr>
              <w:t>场，举办非遗展览展示活动数量不少</w:t>
            </w:r>
            <w:r>
              <w:rPr>
                <w:rFonts w:ascii="宋体" w:hAnsi="宋体" w:eastAsia="宋体" w:cs="宋体"/>
                <w:spacing w:val="-2"/>
                <w:sz w:val="18"/>
                <w:szCs w:val="18"/>
              </w:rPr>
              <w:t>于2</w:t>
            </w:r>
            <w:r>
              <w:rPr>
                <w:rFonts w:ascii="宋体" w:hAnsi="宋体" w:eastAsia="宋体" w:cs="宋体"/>
                <w:spacing w:val="-32"/>
                <w:sz w:val="18"/>
                <w:szCs w:val="18"/>
              </w:rPr>
              <w:t xml:space="preserve"> </w:t>
            </w:r>
            <w:r>
              <w:rPr>
                <w:rFonts w:ascii="宋体" w:hAnsi="宋体" w:eastAsia="宋体" w:cs="宋体"/>
                <w:spacing w:val="-2"/>
                <w:sz w:val="18"/>
                <w:szCs w:val="18"/>
              </w:rPr>
              <w:t>次，非遗保护专项资金</w:t>
            </w:r>
            <w:r>
              <w:rPr>
                <w:rFonts w:ascii="宋体" w:hAnsi="宋体" w:eastAsia="宋体" w:cs="宋体"/>
                <w:spacing w:val="-24"/>
                <w:sz w:val="18"/>
                <w:szCs w:val="18"/>
              </w:rPr>
              <w:t xml:space="preserve"> </w:t>
            </w:r>
            <w:r>
              <w:rPr>
                <w:rFonts w:ascii="宋体" w:hAnsi="宋体" w:eastAsia="宋体" w:cs="宋体"/>
                <w:spacing w:val="-2"/>
                <w:sz w:val="18"/>
                <w:szCs w:val="18"/>
              </w:rPr>
              <w:t>10</w:t>
            </w:r>
            <w:r>
              <w:rPr>
                <w:rFonts w:ascii="宋体" w:hAnsi="宋体" w:eastAsia="宋体" w:cs="宋体"/>
                <w:spacing w:val="-34"/>
                <w:sz w:val="18"/>
                <w:szCs w:val="18"/>
              </w:rPr>
              <w:t xml:space="preserve"> </w:t>
            </w:r>
            <w:r>
              <w:rPr>
                <w:rFonts w:ascii="宋体" w:hAnsi="宋体" w:eastAsia="宋体" w:cs="宋体"/>
                <w:spacing w:val="-2"/>
                <w:sz w:val="18"/>
                <w:szCs w:val="18"/>
              </w:rPr>
              <w:t>万元；目</w:t>
            </w:r>
            <w:r>
              <w:rPr>
                <w:rFonts w:ascii="宋体" w:hAnsi="宋体" w:eastAsia="宋体" w:cs="宋体"/>
                <w:sz w:val="18"/>
                <w:szCs w:val="18"/>
              </w:rPr>
              <w:t xml:space="preserve"> </w:t>
            </w:r>
            <w:r>
              <w:rPr>
                <w:rFonts w:ascii="宋体" w:hAnsi="宋体" w:eastAsia="宋体" w:cs="宋体"/>
                <w:spacing w:val="-2"/>
                <w:sz w:val="18"/>
                <w:szCs w:val="18"/>
              </w:rPr>
              <w:t>标</w:t>
            </w:r>
            <w:r>
              <w:rPr>
                <w:rFonts w:ascii="宋体" w:hAnsi="宋体" w:eastAsia="宋体" w:cs="宋体"/>
                <w:spacing w:val="-20"/>
                <w:sz w:val="18"/>
                <w:szCs w:val="18"/>
              </w:rPr>
              <w:t xml:space="preserve"> </w:t>
            </w:r>
            <w:r>
              <w:rPr>
                <w:rFonts w:ascii="宋体" w:hAnsi="宋体" w:eastAsia="宋体" w:cs="宋体"/>
                <w:spacing w:val="-2"/>
                <w:sz w:val="18"/>
                <w:szCs w:val="18"/>
              </w:rPr>
              <w:t>2</w:t>
            </w:r>
            <w:r>
              <w:rPr>
                <w:rFonts w:ascii="宋体" w:hAnsi="宋体" w:eastAsia="宋体" w:cs="宋体"/>
                <w:spacing w:val="22"/>
                <w:sz w:val="18"/>
                <w:szCs w:val="18"/>
              </w:rPr>
              <w:t xml:space="preserve"> </w:t>
            </w:r>
            <w:r>
              <w:rPr>
                <w:rFonts w:ascii="宋体" w:hAnsi="宋体" w:eastAsia="宋体" w:cs="宋体"/>
                <w:spacing w:val="-2"/>
                <w:sz w:val="18"/>
                <w:szCs w:val="18"/>
              </w:rPr>
              <w:t>：对</w:t>
            </w:r>
            <w:r>
              <w:rPr>
                <w:rFonts w:ascii="宋体" w:hAnsi="宋体" w:eastAsia="宋体" w:cs="宋体"/>
                <w:spacing w:val="-24"/>
                <w:sz w:val="18"/>
                <w:szCs w:val="18"/>
              </w:rPr>
              <w:t xml:space="preserve"> </w:t>
            </w: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名自治区级非物质文化遗产代表性传承人传习活动年度计划任务进行补助，推动非遗</w:t>
            </w:r>
            <w:r>
              <w:rPr>
                <w:rFonts w:ascii="宋体" w:hAnsi="宋体" w:eastAsia="宋体" w:cs="宋体"/>
                <w:sz w:val="18"/>
                <w:szCs w:val="18"/>
              </w:rPr>
              <w:t xml:space="preserve"> 抢救性保护.</w:t>
            </w:r>
          </w:p>
        </w:tc>
      </w:tr>
      <w:tr w14:paraId="099E2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5704876">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1D5A751">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79" w:type="dxa"/>
            <w:vAlign w:val="top"/>
          </w:tcPr>
          <w:p w14:paraId="5E094B85">
            <w:pPr>
              <w:spacing w:before="225" w:line="221" w:lineRule="auto"/>
              <w:ind w:left="382"/>
              <w:rPr>
                <w:rFonts w:ascii="宋体" w:hAnsi="宋体" w:eastAsia="宋体" w:cs="宋体"/>
                <w:sz w:val="18"/>
                <w:szCs w:val="18"/>
              </w:rPr>
            </w:pPr>
            <w:r>
              <w:rPr>
                <w:rFonts w:ascii="宋体" w:hAnsi="宋体" w:eastAsia="宋体" w:cs="宋体"/>
                <w:b/>
                <w:bCs/>
                <w:spacing w:val="-4"/>
                <w:sz w:val="18"/>
                <w:szCs w:val="18"/>
              </w:rPr>
              <w:t>三级指标</w:t>
            </w:r>
          </w:p>
        </w:tc>
        <w:tc>
          <w:tcPr>
            <w:tcW w:w="862" w:type="dxa"/>
            <w:vAlign w:val="top"/>
          </w:tcPr>
          <w:p w14:paraId="5DD95425">
            <w:pPr>
              <w:spacing w:before="226" w:line="220" w:lineRule="auto"/>
              <w:ind w:left="168"/>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F107CA6">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EF699DC">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7553735">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37" w:type="dxa"/>
            <w:vAlign w:val="top"/>
          </w:tcPr>
          <w:p w14:paraId="73AC9E05">
            <w:pPr>
              <w:spacing w:before="69" w:line="221" w:lineRule="auto"/>
              <w:ind w:left="206"/>
              <w:rPr>
                <w:rFonts w:ascii="宋体" w:hAnsi="宋体" w:eastAsia="宋体" w:cs="宋体"/>
                <w:sz w:val="18"/>
                <w:szCs w:val="18"/>
              </w:rPr>
            </w:pPr>
            <w:r>
              <w:rPr>
                <w:rFonts w:ascii="宋体" w:hAnsi="宋体" w:eastAsia="宋体" w:cs="宋体"/>
                <w:b/>
                <w:bCs/>
                <w:spacing w:val="-5"/>
                <w:sz w:val="18"/>
                <w:szCs w:val="18"/>
              </w:rPr>
              <w:t>指标赋</w:t>
            </w:r>
          </w:p>
          <w:p w14:paraId="02996666">
            <w:pPr>
              <w:spacing w:before="96" w:line="221" w:lineRule="auto"/>
              <w:ind w:left="206"/>
              <w:rPr>
                <w:rFonts w:ascii="宋体" w:hAnsi="宋体" w:eastAsia="宋体" w:cs="宋体"/>
                <w:sz w:val="18"/>
                <w:szCs w:val="18"/>
              </w:rPr>
            </w:pPr>
            <w:r>
              <w:rPr>
                <w:rFonts w:ascii="宋体" w:hAnsi="宋体" w:eastAsia="宋体" w:cs="宋体"/>
                <w:b/>
                <w:bCs/>
                <w:spacing w:val="-5"/>
                <w:sz w:val="18"/>
                <w:szCs w:val="18"/>
              </w:rPr>
              <w:t>分规则</w:t>
            </w:r>
          </w:p>
        </w:tc>
        <w:tc>
          <w:tcPr>
            <w:tcW w:w="824" w:type="dxa"/>
            <w:vAlign w:val="top"/>
          </w:tcPr>
          <w:p w14:paraId="6B5E49EB">
            <w:pPr>
              <w:spacing w:before="69" w:line="221" w:lineRule="auto"/>
              <w:ind w:left="145"/>
              <w:rPr>
                <w:rFonts w:ascii="宋体" w:hAnsi="宋体" w:eastAsia="宋体" w:cs="宋体"/>
                <w:sz w:val="18"/>
                <w:szCs w:val="18"/>
              </w:rPr>
            </w:pPr>
            <w:r>
              <w:rPr>
                <w:rFonts w:ascii="宋体" w:hAnsi="宋体" w:eastAsia="宋体" w:cs="宋体"/>
                <w:b/>
                <w:bCs/>
                <w:spacing w:val="-4"/>
                <w:sz w:val="18"/>
                <w:szCs w:val="18"/>
              </w:rPr>
              <w:t>佐证资</w:t>
            </w:r>
          </w:p>
          <w:p w14:paraId="4CAD8A64">
            <w:pPr>
              <w:spacing w:before="96" w:line="221" w:lineRule="auto"/>
              <w:ind w:left="325"/>
              <w:rPr>
                <w:rFonts w:ascii="宋体" w:hAnsi="宋体" w:eastAsia="宋体" w:cs="宋体"/>
                <w:sz w:val="18"/>
                <w:szCs w:val="18"/>
              </w:rPr>
            </w:pPr>
            <w:r>
              <w:rPr>
                <w:rFonts w:ascii="宋体" w:hAnsi="宋体" w:eastAsia="宋体" w:cs="宋体"/>
                <w:b/>
                <w:bCs/>
                <w:spacing w:val="-2"/>
                <w:sz w:val="18"/>
                <w:szCs w:val="18"/>
              </w:rPr>
              <w:t>料</w:t>
            </w:r>
          </w:p>
        </w:tc>
      </w:tr>
      <w:tr w14:paraId="22ABD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26917D8">
            <w:pPr>
              <w:spacing w:line="254" w:lineRule="auto"/>
              <w:rPr>
                <w:rFonts w:ascii="Arial"/>
                <w:sz w:val="21"/>
              </w:rPr>
            </w:pPr>
          </w:p>
          <w:p w14:paraId="41568AC5">
            <w:pPr>
              <w:spacing w:line="254" w:lineRule="auto"/>
              <w:rPr>
                <w:rFonts w:ascii="Arial"/>
                <w:sz w:val="21"/>
              </w:rPr>
            </w:pPr>
          </w:p>
          <w:p w14:paraId="321F61BD">
            <w:pPr>
              <w:spacing w:line="254" w:lineRule="auto"/>
              <w:rPr>
                <w:rFonts w:ascii="Arial"/>
                <w:sz w:val="21"/>
              </w:rPr>
            </w:pPr>
          </w:p>
          <w:p w14:paraId="168318C3">
            <w:pPr>
              <w:spacing w:line="254" w:lineRule="auto"/>
              <w:rPr>
                <w:rFonts w:ascii="Arial"/>
                <w:sz w:val="21"/>
              </w:rPr>
            </w:pPr>
          </w:p>
          <w:p w14:paraId="104E5EB4">
            <w:pPr>
              <w:spacing w:line="254" w:lineRule="auto"/>
              <w:rPr>
                <w:rFonts w:ascii="Arial"/>
                <w:sz w:val="21"/>
              </w:rPr>
            </w:pPr>
          </w:p>
          <w:p w14:paraId="08522262">
            <w:pPr>
              <w:spacing w:line="255" w:lineRule="auto"/>
              <w:rPr>
                <w:rFonts w:ascii="Arial"/>
                <w:sz w:val="21"/>
              </w:rPr>
            </w:pPr>
          </w:p>
          <w:p w14:paraId="13CE1E67">
            <w:pPr>
              <w:spacing w:line="255" w:lineRule="auto"/>
              <w:rPr>
                <w:rFonts w:ascii="Arial"/>
                <w:sz w:val="21"/>
              </w:rPr>
            </w:pPr>
          </w:p>
          <w:p w14:paraId="7FBCB75A">
            <w:pPr>
              <w:spacing w:line="255" w:lineRule="auto"/>
              <w:rPr>
                <w:rFonts w:ascii="Arial"/>
                <w:sz w:val="21"/>
              </w:rPr>
            </w:pPr>
          </w:p>
          <w:p w14:paraId="7ACD4765">
            <w:pPr>
              <w:spacing w:line="255" w:lineRule="auto"/>
              <w:rPr>
                <w:rFonts w:ascii="Arial"/>
                <w:sz w:val="21"/>
              </w:rPr>
            </w:pPr>
          </w:p>
          <w:p w14:paraId="1D0E5BC9">
            <w:pPr>
              <w:spacing w:line="255" w:lineRule="auto"/>
              <w:rPr>
                <w:rFonts w:ascii="Arial"/>
                <w:sz w:val="21"/>
              </w:rPr>
            </w:pPr>
          </w:p>
          <w:p w14:paraId="1DEBA7C1">
            <w:pPr>
              <w:spacing w:line="255" w:lineRule="auto"/>
              <w:rPr>
                <w:rFonts w:ascii="Arial"/>
                <w:sz w:val="21"/>
              </w:rPr>
            </w:pPr>
          </w:p>
          <w:p w14:paraId="3034BB02">
            <w:pPr>
              <w:spacing w:line="255" w:lineRule="auto"/>
              <w:rPr>
                <w:rFonts w:ascii="Arial"/>
                <w:sz w:val="21"/>
              </w:rPr>
            </w:pPr>
          </w:p>
          <w:p w14:paraId="68261468">
            <w:pPr>
              <w:spacing w:line="255" w:lineRule="auto"/>
              <w:rPr>
                <w:rFonts w:ascii="Arial"/>
                <w:sz w:val="21"/>
              </w:rPr>
            </w:pPr>
          </w:p>
          <w:p w14:paraId="4AC5169D">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B58BD5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182FBAE">
            <w:pPr>
              <w:spacing w:line="252" w:lineRule="auto"/>
              <w:rPr>
                <w:rFonts w:ascii="Arial"/>
                <w:sz w:val="21"/>
              </w:rPr>
            </w:pPr>
          </w:p>
          <w:p w14:paraId="3F1659B9">
            <w:pPr>
              <w:spacing w:line="252" w:lineRule="auto"/>
              <w:rPr>
                <w:rFonts w:ascii="Arial"/>
                <w:sz w:val="21"/>
              </w:rPr>
            </w:pPr>
          </w:p>
          <w:p w14:paraId="67B18A92">
            <w:pPr>
              <w:spacing w:line="252" w:lineRule="auto"/>
              <w:rPr>
                <w:rFonts w:ascii="Arial"/>
                <w:sz w:val="21"/>
              </w:rPr>
            </w:pPr>
          </w:p>
          <w:p w14:paraId="1BD52497">
            <w:pPr>
              <w:spacing w:line="252" w:lineRule="auto"/>
              <w:rPr>
                <w:rFonts w:ascii="Arial"/>
                <w:sz w:val="21"/>
              </w:rPr>
            </w:pPr>
          </w:p>
          <w:p w14:paraId="02619086">
            <w:pPr>
              <w:spacing w:line="252" w:lineRule="auto"/>
              <w:rPr>
                <w:rFonts w:ascii="Arial"/>
                <w:sz w:val="21"/>
              </w:rPr>
            </w:pPr>
          </w:p>
          <w:p w14:paraId="38CEC830">
            <w:pPr>
              <w:spacing w:line="252" w:lineRule="auto"/>
              <w:rPr>
                <w:rFonts w:ascii="Arial"/>
                <w:sz w:val="21"/>
              </w:rPr>
            </w:pPr>
          </w:p>
          <w:p w14:paraId="2685B9FD">
            <w:pPr>
              <w:spacing w:line="252" w:lineRule="auto"/>
              <w:rPr>
                <w:rFonts w:ascii="Arial"/>
                <w:sz w:val="21"/>
              </w:rPr>
            </w:pPr>
          </w:p>
          <w:p w14:paraId="38FD5FA6">
            <w:pPr>
              <w:spacing w:line="252" w:lineRule="auto"/>
              <w:rPr>
                <w:rFonts w:ascii="Arial"/>
                <w:sz w:val="21"/>
              </w:rPr>
            </w:pPr>
          </w:p>
          <w:p w14:paraId="74C4A1CA">
            <w:pPr>
              <w:spacing w:line="252" w:lineRule="auto"/>
              <w:rPr>
                <w:rFonts w:ascii="Arial"/>
                <w:sz w:val="21"/>
              </w:rPr>
            </w:pPr>
          </w:p>
          <w:p w14:paraId="48342BBC">
            <w:pPr>
              <w:spacing w:line="252" w:lineRule="auto"/>
              <w:rPr>
                <w:rFonts w:ascii="Arial"/>
                <w:sz w:val="21"/>
              </w:rPr>
            </w:pPr>
          </w:p>
          <w:p w14:paraId="075F7E0E">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79" w:type="dxa"/>
            <w:vAlign w:val="top"/>
          </w:tcPr>
          <w:p w14:paraId="34FDF06A">
            <w:pPr>
              <w:spacing w:before="223" w:line="220" w:lineRule="auto"/>
              <w:ind w:left="116"/>
              <w:rPr>
                <w:rFonts w:ascii="宋体" w:hAnsi="宋体" w:eastAsia="宋体" w:cs="宋体"/>
                <w:sz w:val="18"/>
                <w:szCs w:val="18"/>
              </w:rPr>
            </w:pPr>
            <w:r>
              <w:rPr>
                <w:rFonts w:ascii="宋体" w:hAnsi="宋体" w:eastAsia="宋体" w:cs="宋体"/>
                <w:spacing w:val="-2"/>
                <w:sz w:val="18"/>
                <w:szCs w:val="18"/>
              </w:rPr>
              <w:t>非遗培训班数量</w:t>
            </w:r>
          </w:p>
        </w:tc>
        <w:tc>
          <w:tcPr>
            <w:tcW w:w="862" w:type="dxa"/>
            <w:vAlign w:val="top"/>
          </w:tcPr>
          <w:p w14:paraId="5FC147BB">
            <w:pPr>
              <w:spacing w:before="223" w:line="220" w:lineRule="auto"/>
              <w:ind w:left="213"/>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7"/>
                <w:sz w:val="18"/>
                <w:szCs w:val="18"/>
              </w:rPr>
              <w:t xml:space="preserve"> </w:t>
            </w:r>
            <w:r>
              <w:rPr>
                <w:rFonts w:ascii="宋体" w:hAnsi="宋体" w:eastAsia="宋体" w:cs="宋体"/>
                <w:spacing w:val="-12"/>
                <w:sz w:val="18"/>
                <w:szCs w:val="18"/>
              </w:rPr>
              <w:t>个</w:t>
            </w:r>
          </w:p>
        </w:tc>
        <w:tc>
          <w:tcPr>
            <w:tcW w:w="1570" w:type="dxa"/>
            <w:vAlign w:val="top"/>
          </w:tcPr>
          <w:p w14:paraId="568DF229">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00C41C">
            <w:pPr>
              <w:rPr>
                <w:rFonts w:ascii="Arial"/>
                <w:sz w:val="21"/>
              </w:rPr>
            </w:pPr>
          </w:p>
        </w:tc>
        <w:tc>
          <w:tcPr>
            <w:tcW w:w="990" w:type="dxa"/>
            <w:vAlign w:val="top"/>
          </w:tcPr>
          <w:p w14:paraId="5BA162EA">
            <w:pPr>
              <w:spacing w:before="223"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0FDE1CB4">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388CBE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425CED62">
            <w:pPr>
              <w:spacing w:before="67" w:line="283"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4778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16FC55C">
            <w:pPr>
              <w:rPr>
                <w:rFonts w:ascii="Arial"/>
                <w:sz w:val="21"/>
              </w:rPr>
            </w:pPr>
          </w:p>
        </w:tc>
        <w:tc>
          <w:tcPr>
            <w:tcW w:w="1295" w:type="dxa"/>
            <w:vMerge w:val="continue"/>
            <w:tcBorders>
              <w:top w:val="nil"/>
              <w:bottom w:val="nil"/>
            </w:tcBorders>
            <w:vAlign w:val="top"/>
          </w:tcPr>
          <w:p w14:paraId="20A649E6">
            <w:pPr>
              <w:rPr>
                <w:rFonts w:ascii="Arial"/>
                <w:sz w:val="21"/>
              </w:rPr>
            </w:pPr>
          </w:p>
        </w:tc>
        <w:tc>
          <w:tcPr>
            <w:tcW w:w="1479" w:type="dxa"/>
            <w:vAlign w:val="top"/>
          </w:tcPr>
          <w:p w14:paraId="49B54384">
            <w:pPr>
              <w:spacing w:before="223" w:line="220" w:lineRule="auto"/>
              <w:ind w:left="116"/>
              <w:rPr>
                <w:rFonts w:ascii="宋体" w:hAnsi="宋体" w:eastAsia="宋体" w:cs="宋体"/>
                <w:sz w:val="18"/>
                <w:szCs w:val="18"/>
              </w:rPr>
            </w:pPr>
            <w:r>
              <w:rPr>
                <w:rFonts w:ascii="宋体" w:hAnsi="宋体" w:eastAsia="宋体" w:cs="宋体"/>
                <w:spacing w:val="-2"/>
                <w:sz w:val="18"/>
                <w:szCs w:val="18"/>
              </w:rPr>
              <w:t>非遗培训班天数</w:t>
            </w:r>
          </w:p>
        </w:tc>
        <w:tc>
          <w:tcPr>
            <w:tcW w:w="862" w:type="dxa"/>
            <w:vAlign w:val="top"/>
          </w:tcPr>
          <w:p w14:paraId="19572EAB">
            <w:pPr>
              <w:spacing w:before="222" w:line="221" w:lineRule="auto"/>
              <w:ind w:left="168"/>
              <w:rPr>
                <w:rFonts w:ascii="宋体" w:hAnsi="宋体" w:eastAsia="宋体" w:cs="宋体"/>
                <w:sz w:val="18"/>
                <w:szCs w:val="18"/>
              </w:rPr>
            </w:pPr>
            <w:r>
              <w:rPr>
                <w:rFonts w:ascii="宋体" w:hAnsi="宋体" w:eastAsia="宋体" w:cs="宋体"/>
                <w:spacing w:val="-8"/>
                <w:sz w:val="18"/>
                <w:szCs w:val="18"/>
              </w:rPr>
              <w:t>≧30</w:t>
            </w:r>
            <w:r>
              <w:rPr>
                <w:rFonts w:ascii="宋体" w:hAnsi="宋体" w:eastAsia="宋体" w:cs="宋体"/>
                <w:spacing w:val="-35"/>
                <w:sz w:val="18"/>
                <w:szCs w:val="18"/>
              </w:rPr>
              <w:t xml:space="preserve"> </w:t>
            </w:r>
            <w:r>
              <w:rPr>
                <w:rFonts w:ascii="宋体" w:hAnsi="宋体" w:eastAsia="宋体" w:cs="宋体"/>
                <w:spacing w:val="-8"/>
                <w:sz w:val="18"/>
                <w:szCs w:val="18"/>
              </w:rPr>
              <w:t>天</w:t>
            </w:r>
          </w:p>
        </w:tc>
        <w:tc>
          <w:tcPr>
            <w:tcW w:w="1570" w:type="dxa"/>
            <w:vAlign w:val="top"/>
          </w:tcPr>
          <w:p w14:paraId="7AEE05C0">
            <w:pPr>
              <w:spacing w:before="222"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956CE6">
            <w:pPr>
              <w:rPr>
                <w:rFonts w:ascii="Arial"/>
                <w:sz w:val="21"/>
              </w:rPr>
            </w:pPr>
          </w:p>
        </w:tc>
        <w:tc>
          <w:tcPr>
            <w:tcW w:w="990" w:type="dxa"/>
            <w:vAlign w:val="top"/>
          </w:tcPr>
          <w:p w14:paraId="23585CCD">
            <w:pPr>
              <w:spacing w:before="222"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AA5CC58">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1A69BC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40182DE2">
            <w:pPr>
              <w:spacing w:before="67" w:line="283"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3D2C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5496A31">
            <w:pPr>
              <w:rPr>
                <w:rFonts w:ascii="Arial"/>
                <w:sz w:val="21"/>
              </w:rPr>
            </w:pPr>
          </w:p>
        </w:tc>
        <w:tc>
          <w:tcPr>
            <w:tcW w:w="1295" w:type="dxa"/>
            <w:vMerge w:val="continue"/>
            <w:tcBorders>
              <w:top w:val="nil"/>
              <w:bottom w:val="nil"/>
            </w:tcBorders>
            <w:vAlign w:val="top"/>
          </w:tcPr>
          <w:p w14:paraId="701A1268">
            <w:pPr>
              <w:rPr>
                <w:rFonts w:ascii="Arial"/>
                <w:sz w:val="21"/>
              </w:rPr>
            </w:pPr>
          </w:p>
        </w:tc>
        <w:tc>
          <w:tcPr>
            <w:tcW w:w="1479" w:type="dxa"/>
            <w:vAlign w:val="top"/>
          </w:tcPr>
          <w:p w14:paraId="44714251">
            <w:pPr>
              <w:spacing w:before="69" w:line="220" w:lineRule="auto"/>
              <w:ind w:left="116"/>
              <w:rPr>
                <w:rFonts w:ascii="宋体" w:hAnsi="宋体" w:eastAsia="宋体" w:cs="宋体"/>
                <w:sz w:val="18"/>
                <w:szCs w:val="18"/>
              </w:rPr>
            </w:pPr>
            <w:r>
              <w:rPr>
                <w:rFonts w:ascii="宋体" w:hAnsi="宋体" w:eastAsia="宋体" w:cs="宋体"/>
                <w:spacing w:val="-2"/>
                <w:sz w:val="18"/>
                <w:szCs w:val="18"/>
              </w:rPr>
              <w:t>非物质文化遗产</w:t>
            </w:r>
          </w:p>
          <w:p w14:paraId="392A44DD">
            <w:pPr>
              <w:spacing w:before="97" w:line="219" w:lineRule="auto"/>
              <w:ind w:left="112"/>
              <w:rPr>
                <w:rFonts w:ascii="宋体" w:hAnsi="宋体" w:eastAsia="宋体" w:cs="宋体"/>
                <w:sz w:val="18"/>
                <w:szCs w:val="18"/>
              </w:rPr>
            </w:pPr>
            <w:r>
              <w:rPr>
                <w:rFonts w:ascii="宋体" w:hAnsi="宋体" w:eastAsia="宋体" w:cs="宋体"/>
                <w:spacing w:val="-1"/>
                <w:sz w:val="18"/>
                <w:szCs w:val="18"/>
              </w:rPr>
              <w:t>传承人群研修研</w:t>
            </w:r>
          </w:p>
          <w:p w14:paraId="76EFED0F">
            <w:pPr>
              <w:spacing w:before="98" w:line="220" w:lineRule="auto"/>
              <w:ind w:left="305"/>
              <w:rPr>
                <w:rFonts w:ascii="宋体" w:hAnsi="宋体" w:eastAsia="宋体" w:cs="宋体"/>
                <w:sz w:val="18"/>
                <w:szCs w:val="18"/>
              </w:rPr>
            </w:pPr>
            <w:r>
              <w:rPr>
                <w:rFonts w:ascii="宋体" w:hAnsi="宋体" w:eastAsia="宋体" w:cs="宋体"/>
                <w:spacing w:val="-4"/>
                <w:sz w:val="18"/>
                <w:szCs w:val="18"/>
              </w:rPr>
              <w:t>习培训人次</w:t>
            </w:r>
          </w:p>
        </w:tc>
        <w:tc>
          <w:tcPr>
            <w:tcW w:w="862" w:type="dxa"/>
            <w:vAlign w:val="top"/>
          </w:tcPr>
          <w:p w14:paraId="561A807A">
            <w:pPr>
              <w:spacing w:line="320" w:lineRule="auto"/>
              <w:rPr>
                <w:rFonts w:ascii="Arial"/>
                <w:sz w:val="21"/>
              </w:rPr>
            </w:pPr>
          </w:p>
          <w:p w14:paraId="5682E6D2">
            <w:pPr>
              <w:spacing w:before="59" w:line="223" w:lineRule="auto"/>
              <w:ind w:left="168"/>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22864033">
            <w:pPr>
              <w:spacing w:line="320" w:lineRule="auto"/>
              <w:rPr>
                <w:rFonts w:ascii="Arial"/>
                <w:sz w:val="21"/>
              </w:rPr>
            </w:pPr>
          </w:p>
          <w:p w14:paraId="22B7E81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D783D5">
            <w:pPr>
              <w:rPr>
                <w:rFonts w:ascii="Arial"/>
                <w:sz w:val="21"/>
              </w:rPr>
            </w:pPr>
          </w:p>
        </w:tc>
        <w:tc>
          <w:tcPr>
            <w:tcW w:w="990" w:type="dxa"/>
            <w:vAlign w:val="top"/>
          </w:tcPr>
          <w:p w14:paraId="72FCF5C1">
            <w:pPr>
              <w:spacing w:line="320" w:lineRule="auto"/>
              <w:rPr>
                <w:rFonts w:ascii="Arial"/>
                <w:sz w:val="21"/>
              </w:rPr>
            </w:pPr>
          </w:p>
          <w:p w14:paraId="4152901D">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548E7A11">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4A510B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ADF0B8D">
            <w:pPr>
              <w:spacing w:before="225"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86B4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34C424">
            <w:pPr>
              <w:rPr>
                <w:rFonts w:ascii="Arial"/>
                <w:sz w:val="21"/>
              </w:rPr>
            </w:pPr>
          </w:p>
        </w:tc>
        <w:tc>
          <w:tcPr>
            <w:tcW w:w="1295" w:type="dxa"/>
            <w:vMerge w:val="continue"/>
            <w:tcBorders>
              <w:top w:val="nil"/>
              <w:bottom w:val="nil"/>
            </w:tcBorders>
            <w:vAlign w:val="top"/>
          </w:tcPr>
          <w:p w14:paraId="0FC2C960">
            <w:pPr>
              <w:rPr>
                <w:rFonts w:ascii="Arial"/>
                <w:sz w:val="21"/>
              </w:rPr>
            </w:pPr>
          </w:p>
        </w:tc>
        <w:tc>
          <w:tcPr>
            <w:tcW w:w="1479" w:type="dxa"/>
            <w:vAlign w:val="top"/>
          </w:tcPr>
          <w:p w14:paraId="7E35F307">
            <w:pPr>
              <w:spacing w:before="225" w:line="220" w:lineRule="auto"/>
              <w:ind w:left="205"/>
              <w:rPr>
                <w:rFonts w:ascii="宋体" w:hAnsi="宋体" w:eastAsia="宋体" w:cs="宋体"/>
                <w:sz w:val="18"/>
                <w:szCs w:val="18"/>
              </w:rPr>
            </w:pPr>
            <w:r>
              <w:rPr>
                <w:rFonts w:ascii="宋体" w:hAnsi="宋体" w:eastAsia="宋体" w:cs="宋体"/>
                <w:spacing w:val="-2"/>
                <w:sz w:val="18"/>
                <w:szCs w:val="18"/>
              </w:rPr>
              <w:t>非遗培训次数</w:t>
            </w:r>
          </w:p>
        </w:tc>
        <w:tc>
          <w:tcPr>
            <w:tcW w:w="862" w:type="dxa"/>
            <w:vAlign w:val="top"/>
          </w:tcPr>
          <w:p w14:paraId="13457711">
            <w:pPr>
              <w:spacing w:before="225" w:line="221" w:lineRule="auto"/>
              <w:ind w:left="213"/>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8"/>
                <w:sz w:val="18"/>
                <w:szCs w:val="18"/>
              </w:rPr>
              <w:t xml:space="preserve"> </w:t>
            </w:r>
            <w:r>
              <w:rPr>
                <w:rFonts w:ascii="宋体" w:hAnsi="宋体" w:eastAsia="宋体" w:cs="宋体"/>
                <w:spacing w:val="-12"/>
                <w:sz w:val="18"/>
                <w:szCs w:val="18"/>
              </w:rPr>
              <w:t>场</w:t>
            </w:r>
          </w:p>
        </w:tc>
        <w:tc>
          <w:tcPr>
            <w:tcW w:w="1570" w:type="dxa"/>
            <w:vAlign w:val="top"/>
          </w:tcPr>
          <w:p w14:paraId="4CE823C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B3B922">
            <w:pPr>
              <w:rPr>
                <w:rFonts w:ascii="Arial"/>
                <w:sz w:val="21"/>
              </w:rPr>
            </w:pPr>
          </w:p>
        </w:tc>
        <w:tc>
          <w:tcPr>
            <w:tcW w:w="990" w:type="dxa"/>
            <w:vAlign w:val="top"/>
          </w:tcPr>
          <w:p w14:paraId="2261A010">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4CD56C96">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FCC637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52522A22">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4911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A11AD24">
            <w:pPr>
              <w:rPr>
                <w:rFonts w:ascii="Arial"/>
                <w:sz w:val="21"/>
              </w:rPr>
            </w:pPr>
          </w:p>
        </w:tc>
        <w:tc>
          <w:tcPr>
            <w:tcW w:w="1295" w:type="dxa"/>
            <w:vMerge w:val="continue"/>
            <w:tcBorders>
              <w:top w:val="nil"/>
              <w:bottom w:val="nil"/>
            </w:tcBorders>
            <w:vAlign w:val="top"/>
          </w:tcPr>
          <w:p w14:paraId="6D85AB1F">
            <w:pPr>
              <w:rPr>
                <w:rFonts w:ascii="Arial"/>
                <w:sz w:val="21"/>
              </w:rPr>
            </w:pPr>
          </w:p>
        </w:tc>
        <w:tc>
          <w:tcPr>
            <w:tcW w:w="1479" w:type="dxa"/>
            <w:vAlign w:val="top"/>
          </w:tcPr>
          <w:p w14:paraId="647C4C03">
            <w:pPr>
              <w:spacing w:before="69" w:line="221" w:lineRule="auto"/>
              <w:ind w:left="116"/>
              <w:rPr>
                <w:rFonts w:ascii="宋体" w:hAnsi="宋体" w:eastAsia="宋体" w:cs="宋体"/>
                <w:sz w:val="18"/>
                <w:szCs w:val="18"/>
              </w:rPr>
            </w:pPr>
            <w:r>
              <w:rPr>
                <w:rFonts w:ascii="宋体" w:hAnsi="宋体" w:eastAsia="宋体" w:cs="宋体"/>
                <w:spacing w:val="-2"/>
                <w:sz w:val="18"/>
                <w:szCs w:val="18"/>
              </w:rPr>
              <w:t>非遗展览展示活</w:t>
            </w:r>
          </w:p>
          <w:p w14:paraId="160D69AA">
            <w:pPr>
              <w:spacing w:before="96" w:line="220" w:lineRule="auto"/>
              <w:ind w:left="474"/>
              <w:rPr>
                <w:rFonts w:ascii="宋体" w:hAnsi="宋体" w:eastAsia="宋体" w:cs="宋体"/>
                <w:sz w:val="18"/>
                <w:szCs w:val="18"/>
              </w:rPr>
            </w:pPr>
            <w:r>
              <w:rPr>
                <w:rFonts w:ascii="宋体" w:hAnsi="宋体" w:eastAsia="宋体" w:cs="宋体"/>
                <w:spacing w:val="-3"/>
                <w:sz w:val="18"/>
                <w:szCs w:val="18"/>
              </w:rPr>
              <w:t>动数量</w:t>
            </w:r>
          </w:p>
        </w:tc>
        <w:tc>
          <w:tcPr>
            <w:tcW w:w="862" w:type="dxa"/>
            <w:vAlign w:val="top"/>
          </w:tcPr>
          <w:p w14:paraId="4D81B285">
            <w:pPr>
              <w:spacing w:before="225" w:line="220" w:lineRule="auto"/>
              <w:ind w:left="213"/>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570" w:type="dxa"/>
            <w:vAlign w:val="top"/>
          </w:tcPr>
          <w:p w14:paraId="6517012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2BA06A">
            <w:pPr>
              <w:rPr>
                <w:rFonts w:ascii="Arial"/>
                <w:sz w:val="21"/>
              </w:rPr>
            </w:pPr>
          </w:p>
        </w:tc>
        <w:tc>
          <w:tcPr>
            <w:tcW w:w="990" w:type="dxa"/>
            <w:vAlign w:val="top"/>
          </w:tcPr>
          <w:p w14:paraId="47635413">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55F01333">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7DE253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4CEE717">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5D78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10B290C">
            <w:pPr>
              <w:rPr>
                <w:rFonts w:ascii="Arial"/>
                <w:sz w:val="21"/>
              </w:rPr>
            </w:pPr>
          </w:p>
        </w:tc>
        <w:tc>
          <w:tcPr>
            <w:tcW w:w="1295" w:type="dxa"/>
            <w:vMerge w:val="continue"/>
            <w:tcBorders>
              <w:top w:val="nil"/>
              <w:bottom w:val="nil"/>
            </w:tcBorders>
            <w:vAlign w:val="top"/>
          </w:tcPr>
          <w:p w14:paraId="1A19A0DB">
            <w:pPr>
              <w:rPr>
                <w:rFonts w:ascii="Arial"/>
                <w:sz w:val="21"/>
              </w:rPr>
            </w:pPr>
          </w:p>
        </w:tc>
        <w:tc>
          <w:tcPr>
            <w:tcW w:w="1479" w:type="dxa"/>
            <w:vAlign w:val="top"/>
          </w:tcPr>
          <w:p w14:paraId="4983BA39">
            <w:pPr>
              <w:spacing w:before="68" w:line="221" w:lineRule="auto"/>
              <w:ind w:left="116"/>
              <w:rPr>
                <w:rFonts w:ascii="宋体" w:hAnsi="宋体" w:eastAsia="宋体" w:cs="宋体"/>
                <w:sz w:val="18"/>
                <w:szCs w:val="18"/>
              </w:rPr>
            </w:pPr>
            <w:r>
              <w:rPr>
                <w:rFonts w:ascii="宋体" w:hAnsi="宋体" w:eastAsia="宋体" w:cs="宋体"/>
                <w:spacing w:val="-2"/>
                <w:sz w:val="18"/>
                <w:szCs w:val="18"/>
              </w:rPr>
              <w:t>非遗拍摄非遗田</w:t>
            </w:r>
          </w:p>
          <w:p w14:paraId="129C34C8">
            <w:pPr>
              <w:spacing w:before="96" w:line="220" w:lineRule="auto"/>
              <w:ind w:left="113"/>
              <w:rPr>
                <w:rFonts w:ascii="宋体" w:hAnsi="宋体" w:eastAsia="宋体" w:cs="宋体"/>
                <w:sz w:val="18"/>
                <w:szCs w:val="18"/>
              </w:rPr>
            </w:pPr>
            <w:r>
              <w:rPr>
                <w:rFonts w:ascii="宋体" w:hAnsi="宋体" w:eastAsia="宋体" w:cs="宋体"/>
                <w:spacing w:val="-2"/>
                <w:sz w:val="18"/>
                <w:szCs w:val="18"/>
              </w:rPr>
              <w:t>野调查影像资料</w:t>
            </w:r>
          </w:p>
          <w:p w14:paraId="7625B7F8">
            <w:pPr>
              <w:spacing w:before="97" w:line="222" w:lineRule="auto"/>
              <w:ind w:left="571"/>
              <w:rPr>
                <w:rFonts w:ascii="宋体" w:hAnsi="宋体" w:eastAsia="宋体" w:cs="宋体"/>
                <w:sz w:val="18"/>
                <w:szCs w:val="18"/>
              </w:rPr>
            </w:pPr>
            <w:r>
              <w:rPr>
                <w:rFonts w:ascii="宋体" w:hAnsi="宋体" w:eastAsia="宋体" w:cs="宋体"/>
                <w:spacing w:val="-8"/>
                <w:sz w:val="18"/>
                <w:szCs w:val="18"/>
              </w:rPr>
              <w:t>时长</w:t>
            </w:r>
          </w:p>
        </w:tc>
        <w:tc>
          <w:tcPr>
            <w:tcW w:w="862" w:type="dxa"/>
            <w:vAlign w:val="top"/>
          </w:tcPr>
          <w:p w14:paraId="04411E59">
            <w:pPr>
              <w:spacing w:before="225" w:line="323" w:lineRule="auto"/>
              <w:ind w:left="353" w:right="181" w:hanging="140"/>
              <w:rPr>
                <w:rFonts w:ascii="宋体" w:hAnsi="宋体" w:eastAsia="宋体" w:cs="宋体"/>
                <w:sz w:val="18"/>
                <w:szCs w:val="18"/>
              </w:rPr>
            </w:pPr>
            <w:r>
              <w:rPr>
                <w:rFonts w:ascii="宋体" w:hAnsi="宋体" w:eastAsia="宋体" w:cs="宋体"/>
                <w:spacing w:val="-22"/>
                <w:sz w:val="18"/>
                <w:szCs w:val="18"/>
              </w:rPr>
              <w:t>≧</w:t>
            </w:r>
            <w:r>
              <w:rPr>
                <w:rFonts w:ascii="宋体" w:hAnsi="宋体" w:eastAsia="宋体" w:cs="宋体"/>
                <w:spacing w:val="-70"/>
                <w:sz w:val="18"/>
                <w:szCs w:val="18"/>
              </w:rPr>
              <w:t xml:space="preserve"> </w:t>
            </w:r>
            <w:r>
              <w:rPr>
                <w:rFonts w:ascii="宋体" w:hAnsi="宋体" w:eastAsia="宋体" w:cs="宋体"/>
                <w:spacing w:val="-22"/>
                <w:sz w:val="18"/>
                <w:szCs w:val="18"/>
              </w:rPr>
              <w:t>1</w:t>
            </w:r>
            <w:r>
              <w:rPr>
                <w:rFonts w:ascii="宋体" w:hAnsi="宋体" w:eastAsia="宋体" w:cs="宋体"/>
                <w:spacing w:val="-34"/>
                <w:sz w:val="18"/>
                <w:szCs w:val="18"/>
              </w:rPr>
              <w:t xml:space="preserve"> </w:t>
            </w:r>
            <w:r>
              <w:rPr>
                <w:rFonts w:ascii="宋体" w:hAnsi="宋体" w:eastAsia="宋体" w:cs="宋体"/>
                <w:spacing w:val="-22"/>
                <w:sz w:val="18"/>
                <w:szCs w:val="18"/>
              </w:rPr>
              <w:t>小</w:t>
            </w:r>
            <w:r>
              <w:rPr>
                <w:rFonts w:ascii="宋体" w:hAnsi="宋体" w:eastAsia="宋体" w:cs="宋体"/>
                <w:sz w:val="18"/>
                <w:szCs w:val="18"/>
              </w:rPr>
              <w:t xml:space="preserve"> 时</w:t>
            </w:r>
          </w:p>
        </w:tc>
        <w:tc>
          <w:tcPr>
            <w:tcW w:w="1570" w:type="dxa"/>
            <w:vAlign w:val="top"/>
          </w:tcPr>
          <w:p w14:paraId="2D30BAFC">
            <w:pPr>
              <w:spacing w:line="320" w:lineRule="auto"/>
              <w:rPr>
                <w:rFonts w:ascii="Arial"/>
                <w:sz w:val="21"/>
              </w:rPr>
            </w:pPr>
          </w:p>
          <w:p w14:paraId="7B3562C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2DCAC4">
            <w:pPr>
              <w:rPr>
                <w:rFonts w:ascii="Arial"/>
                <w:sz w:val="21"/>
              </w:rPr>
            </w:pPr>
          </w:p>
        </w:tc>
        <w:tc>
          <w:tcPr>
            <w:tcW w:w="990" w:type="dxa"/>
            <w:vAlign w:val="top"/>
          </w:tcPr>
          <w:p w14:paraId="64589B0E">
            <w:pPr>
              <w:spacing w:line="320" w:lineRule="auto"/>
              <w:rPr>
                <w:rFonts w:ascii="Arial"/>
                <w:sz w:val="21"/>
              </w:rPr>
            </w:pPr>
          </w:p>
          <w:p w14:paraId="0481FCD7">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54AD7C9F">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AF8CD1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3B94C7B3">
            <w:pPr>
              <w:spacing w:before="225"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D4C3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89D83AA">
            <w:pPr>
              <w:rPr>
                <w:rFonts w:ascii="Arial"/>
                <w:sz w:val="21"/>
              </w:rPr>
            </w:pPr>
          </w:p>
        </w:tc>
        <w:tc>
          <w:tcPr>
            <w:tcW w:w="1295" w:type="dxa"/>
            <w:vMerge w:val="continue"/>
            <w:tcBorders>
              <w:top w:val="nil"/>
            </w:tcBorders>
            <w:vAlign w:val="top"/>
          </w:tcPr>
          <w:p w14:paraId="3483F673">
            <w:pPr>
              <w:rPr>
                <w:rFonts w:ascii="Arial"/>
                <w:sz w:val="21"/>
              </w:rPr>
            </w:pPr>
          </w:p>
        </w:tc>
        <w:tc>
          <w:tcPr>
            <w:tcW w:w="1479" w:type="dxa"/>
            <w:vAlign w:val="top"/>
          </w:tcPr>
          <w:p w14:paraId="11F9D93A">
            <w:pPr>
              <w:spacing w:before="69" w:line="221" w:lineRule="auto"/>
              <w:ind w:left="116"/>
              <w:rPr>
                <w:rFonts w:ascii="宋体" w:hAnsi="宋体" w:eastAsia="宋体" w:cs="宋体"/>
                <w:sz w:val="18"/>
                <w:szCs w:val="18"/>
              </w:rPr>
            </w:pPr>
            <w:r>
              <w:rPr>
                <w:rFonts w:ascii="宋体" w:hAnsi="宋体" w:eastAsia="宋体" w:cs="宋体"/>
                <w:spacing w:val="-2"/>
                <w:sz w:val="18"/>
                <w:szCs w:val="18"/>
              </w:rPr>
              <w:t>非遗录制非遗田</w:t>
            </w:r>
          </w:p>
          <w:p w14:paraId="0FD4E564">
            <w:pPr>
              <w:spacing w:before="96" w:line="221" w:lineRule="auto"/>
              <w:ind w:left="113"/>
              <w:rPr>
                <w:rFonts w:ascii="宋体" w:hAnsi="宋体" w:eastAsia="宋体" w:cs="宋体"/>
                <w:sz w:val="18"/>
                <w:szCs w:val="18"/>
              </w:rPr>
            </w:pPr>
            <w:r>
              <w:rPr>
                <w:rFonts w:ascii="宋体" w:hAnsi="宋体" w:eastAsia="宋体" w:cs="宋体"/>
                <w:spacing w:val="-2"/>
                <w:sz w:val="18"/>
                <w:szCs w:val="18"/>
              </w:rPr>
              <w:t>野调查录音资料</w:t>
            </w:r>
          </w:p>
          <w:p w14:paraId="1480CA86">
            <w:pPr>
              <w:spacing w:before="96" w:line="222" w:lineRule="auto"/>
              <w:ind w:left="571"/>
              <w:rPr>
                <w:rFonts w:ascii="宋体" w:hAnsi="宋体" w:eastAsia="宋体" w:cs="宋体"/>
                <w:sz w:val="18"/>
                <w:szCs w:val="18"/>
              </w:rPr>
            </w:pPr>
            <w:r>
              <w:rPr>
                <w:rFonts w:ascii="宋体" w:hAnsi="宋体" w:eastAsia="宋体" w:cs="宋体"/>
                <w:spacing w:val="-8"/>
                <w:sz w:val="18"/>
                <w:szCs w:val="18"/>
              </w:rPr>
              <w:t>时长</w:t>
            </w:r>
          </w:p>
        </w:tc>
        <w:tc>
          <w:tcPr>
            <w:tcW w:w="862" w:type="dxa"/>
            <w:vAlign w:val="top"/>
          </w:tcPr>
          <w:p w14:paraId="25585AAB">
            <w:pPr>
              <w:spacing w:before="225" w:line="323" w:lineRule="auto"/>
              <w:ind w:left="353" w:right="181" w:hanging="140"/>
              <w:rPr>
                <w:rFonts w:ascii="宋体" w:hAnsi="宋体" w:eastAsia="宋体" w:cs="宋体"/>
                <w:sz w:val="18"/>
                <w:szCs w:val="18"/>
              </w:rPr>
            </w:pPr>
            <w:r>
              <w:rPr>
                <w:rFonts w:ascii="宋体" w:hAnsi="宋体" w:eastAsia="宋体" w:cs="宋体"/>
                <w:spacing w:val="-22"/>
                <w:sz w:val="18"/>
                <w:szCs w:val="18"/>
              </w:rPr>
              <w:t>≧</w:t>
            </w:r>
            <w:r>
              <w:rPr>
                <w:rFonts w:ascii="宋体" w:hAnsi="宋体" w:eastAsia="宋体" w:cs="宋体"/>
                <w:spacing w:val="-70"/>
                <w:sz w:val="18"/>
                <w:szCs w:val="18"/>
              </w:rPr>
              <w:t xml:space="preserve"> </w:t>
            </w:r>
            <w:r>
              <w:rPr>
                <w:rFonts w:ascii="宋体" w:hAnsi="宋体" w:eastAsia="宋体" w:cs="宋体"/>
                <w:spacing w:val="-22"/>
                <w:sz w:val="18"/>
                <w:szCs w:val="18"/>
              </w:rPr>
              <w:t>1</w:t>
            </w:r>
            <w:r>
              <w:rPr>
                <w:rFonts w:ascii="宋体" w:hAnsi="宋体" w:eastAsia="宋体" w:cs="宋体"/>
                <w:spacing w:val="-34"/>
                <w:sz w:val="18"/>
                <w:szCs w:val="18"/>
              </w:rPr>
              <w:t xml:space="preserve"> </w:t>
            </w:r>
            <w:r>
              <w:rPr>
                <w:rFonts w:ascii="宋体" w:hAnsi="宋体" w:eastAsia="宋体" w:cs="宋体"/>
                <w:spacing w:val="-22"/>
                <w:sz w:val="18"/>
                <w:szCs w:val="18"/>
              </w:rPr>
              <w:t>小</w:t>
            </w:r>
            <w:r>
              <w:rPr>
                <w:rFonts w:ascii="宋体" w:hAnsi="宋体" w:eastAsia="宋体" w:cs="宋体"/>
                <w:sz w:val="18"/>
                <w:szCs w:val="18"/>
              </w:rPr>
              <w:t xml:space="preserve"> 时</w:t>
            </w:r>
          </w:p>
        </w:tc>
        <w:tc>
          <w:tcPr>
            <w:tcW w:w="1570" w:type="dxa"/>
            <w:vAlign w:val="top"/>
          </w:tcPr>
          <w:p w14:paraId="208FEF59">
            <w:pPr>
              <w:spacing w:line="320" w:lineRule="auto"/>
              <w:rPr>
                <w:rFonts w:ascii="Arial"/>
                <w:sz w:val="21"/>
              </w:rPr>
            </w:pPr>
          </w:p>
          <w:p w14:paraId="10A578E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BB8848">
            <w:pPr>
              <w:rPr>
                <w:rFonts w:ascii="Arial"/>
                <w:sz w:val="21"/>
              </w:rPr>
            </w:pPr>
          </w:p>
        </w:tc>
        <w:tc>
          <w:tcPr>
            <w:tcW w:w="990" w:type="dxa"/>
            <w:vAlign w:val="top"/>
          </w:tcPr>
          <w:p w14:paraId="117B2FE7">
            <w:pPr>
              <w:spacing w:line="320" w:lineRule="auto"/>
              <w:rPr>
                <w:rFonts w:ascii="Arial"/>
                <w:sz w:val="21"/>
              </w:rPr>
            </w:pPr>
          </w:p>
          <w:p w14:paraId="3708AFF0">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20935A95">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2705F7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373995C9">
            <w:pPr>
              <w:spacing w:before="226"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ECB8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325EFD">
            <w:pPr>
              <w:rPr>
                <w:rFonts w:ascii="Arial"/>
                <w:sz w:val="21"/>
              </w:rPr>
            </w:pPr>
          </w:p>
        </w:tc>
        <w:tc>
          <w:tcPr>
            <w:tcW w:w="1295" w:type="dxa"/>
            <w:vMerge w:val="restart"/>
            <w:tcBorders>
              <w:bottom w:val="nil"/>
            </w:tcBorders>
            <w:vAlign w:val="top"/>
          </w:tcPr>
          <w:p w14:paraId="0EF8419F">
            <w:pPr>
              <w:spacing w:line="241" w:lineRule="auto"/>
              <w:rPr>
                <w:rFonts w:ascii="Arial"/>
                <w:sz w:val="21"/>
              </w:rPr>
            </w:pPr>
          </w:p>
          <w:p w14:paraId="7C5B13F2">
            <w:pPr>
              <w:spacing w:line="242" w:lineRule="auto"/>
              <w:rPr>
                <w:rFonts w:ascii="Arial"/>
                <w:sz w:val="21"/>
              </w:rPr>
            </w:pPr>
          </w:p>
          <w:p w14:paraId="413477B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79" w:type="dxa"/>
            <w:vAlign w:val="top"/>
          </w:tcPr>
          <w:p w14:paraId="13400243">
            <w:pPr>
              <w:spacing w:before="70" w:line="219" w:lineRule="auto"/>
              <w:ind w:left="116"/>
              <w:rPr>
                <w:rFonts w:ascii="宋体" w:hAnsi="宋体" w:eastAsia="宋体" w:cs="宋体"/>
                <w:sz w:val="18"/>
                <w:szCs w:val="18"/>
              </w:rPr>
            </w:pPr>
            <w:r>
              <w:rPr>
                <w:rFonts w:ascii="宋体" w:hAnsi="宋体" w:eastAsia="宋体" w:cs="宋体"/>
                <w:spacing w:val="-2"/>
                <w:sz w:val="18"/>
                <w:szCs w:val="18"/>
              </w:rPr>
              <w:t>非遗传承人研修</w:t>
            </w:r>
          </w:p>
          <w:p w14:paraId="176D0BE3">
            <w:pPr>
              <w:spacing w:before="98" w:line="220" w:lineRule="auto"/>
              <w:ind w:left="114"/>
              <w:rPr>
                <w:rFonts w:ascii="宋体" w:hAnsi="宋体" w:eastAsia="宋体" w:cs="宋体"/>
                <w:sz w:val="18"/>
                <w:szCs w:val="18"/>
              </w:rPr>
            </w:pPr>
            <w:r>
              <w:rPr>
                <w:rFonts w:ascii="宋体" w:hAnsi="宋体" w:eastAsia="宋体" w:cs="宋体"/>
                <w:spacing w:val="-2"/>
                <w:sz w:val="18"/>
                <w:szCs w:val="18"/>
              </w:rPr>
              <w:t>培训考核通过率</w:t>
            </w:r>
          </w:p>
        </w:tc>
        <w:tc>
          <w:tcPr>
            <w:tcW w:w="862" w:type="dxa"/>
            <w:vAlign w:val="top"/>
          </w:tcPr>
          <w:p w14:paraId="7D21E184">
            <w:pPr>
              <w:spacing w:before="226"/>
              <w:ind w:left="237"/>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46A3FF9C">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57CC59">
            <w:pPr>
              <w:rPr>
                <w:rFonts w:ascii="Arial"/>
                <w:sz w:val="21"/>
              </w:rPr>
            </w:pPr>
          </w:p>
        </w:tc>
        <w:tc>
          <w:tcPr>
            <w:tcW w:w="990" w:type="dxa"/>
            <w:vAlign w:val="top"/>
          </w:tcPr>
          <w:p w14:paraId="0A2FAAAD">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757F65B0">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A0A778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836CA80">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1CE0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6648251">
            <w:pPr>
              <w:rPr>
                <w:rFonts w:ascii="Arial"/>
                <w:sz w:val="21"/>
              </w:rPr>
            </w:pPr>
          </w:p>
        </w:tc>
        <w:tc>
          <w:tcPr>
            <w:tcW w:w="1295" w:type="dxa"/>
            <w:vMerge w:val="continue"/>
            <w:tcBorders>
              <w:top w:val="nil"/>
            </w:tcBorders>
            <w:vAlign w:val="top"/>
          </w:tcPr>
          <w:p w14:paraId="22A61266">
            <w:pPr>
              <w:rPr>
                <w:rFonts w:ascii="Arial"/>
                <w:sz w:val="21"/>
              </w:rPr>
            </w:pPr>
          </w:p>
        </w:tc>
        <w:tc>
          <w:tcPr>
            <w:tcW w:w="1479" w:type="dxa"/>
            <w:vAlign w:val="top"/>
          </w:tcPr>
          <w:p w14:paraId="492838A8">
            <w:pPr>
              <w:spacing w:before="72" w:line="280" w:lineRule="auto"/>
              <w:ind w:left="205" w:right="107" w:hanging="89"/>
              <w:rPr>
                <w:rFonts w:ascii="宋体" w:hAnsi="宋体" w:eastAsia="宋体" w:cs="宋体"/>
                <w:sz w:val="18"/>
                <w:szCs w:val="18"/>
              </w:rPr>
            </w:pPr>
            <w:r>
              <w:rPr>
                <w:rFonts w:ascii="宋体" w:hAnsi="宋体" w:eastAsia="宋体" w:cs="宋体"/>
                <w:spacing w:val="-2"/>
                <w:sz w:val="18"/>
                <w:szCs w:val="18"/>
              </w:rPr>
              <w:t>非遗课题研究成</w:t>
            </w:r>
            <w:r>
              <w:rPr>
                <w:rFonts w:ascii="宋体" w:hAnsi="宋体" w:eastAsia="宋体" w:cs="宋体"/>
                <w:spacing w:val="3"/>
                <w:sz w:val="18"/>
                <w:szCs w:val="18"/>
              </w:rPr>
              <w:t xml:space="preserve"> </w:t>
            </w:r>
            <w:r>
              <w:rPr>
                <w:rFonts w:ascii="宋体" w:hAnsi="宋体" w:eastAsia="宋体" w:cs="宋体"/>
                <w:spacing w:val="-2"/>
                <w:sz w:val="18"/>
                <w:szCs w:val="18"/>
              </w:rPr>
              <w:t>果验收合格率</w:t>
            </w:r>
          </w:p>
        </w:tc>
        <w:tc>
          <w:tcPr>
            <w:tcW w:w="862" w:type="dxa"/>
            <w:vAlign w:val="top"/>
          </w:tcPr>
          <w:p w14:paraId="4B8B13B8">
            <w:pPr>
              <w:spacing w:before="228"/>
              <w:ind w:left="237"/>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6FCC326F">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E8B771E">
            <w:pPr>
              <w:rPr>
                <w:rFonts w:ascii="Arial"/>
                <w:sz w:val="21"/>
              </w:rPr>
            </w:pPr>
          </w:p>
        </w:tc>
        <w:tc>
          <w:tcPr>
            <w:tcW w:w="990" w:type="dxa"/>
            <w:vAlign w:val="top"/>
          </w:tcPr>
          <w:p w14:paraId="4DD35267">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7DB43E25">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73DDA5F">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48F72215">
            <w:pPr>
              <w:spacing w:before="72" w:line="280"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2532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E4ECDD9">
            <w:pPr>
              <w:rPr>
                <w:rFonts w:ascii="Arial"/>
                <w:sz w:val="21"/>
              </w:rPr>
            </w:pPr>
          </w:p>
        </w:tc>
        <w:tc>
          <w:tcPr>
            <w:tcW w:w="1295" w:type="dxa"/>
            <w:vAlign w:val="top"/>
          </w:tcPr>
          <w:p w14:paraId="02E581B5">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79" w:type="dxa"/>
            <w:vAlign w:val="top"/>
          </w:tcPr>
          <w:p w14:paraId="30CB67EB">
            <w:pPr>
              <w:spacing w:before="72" w:line="219" w:lineRule="auto"/>
              <w:ind w:left="116"/>
              <w:rPr>
                <w:rFonts w:ascii="宋体" w:hAnsi="宋体" w:eastAsia="宋体" w:cs="宋体"/>
                <w:sz w:val="18"/>
                <w:szCs w:val="18"/>
              </w:rPr>
            </w:pPr>
            <w:r>
              <w:rPr>
                <w:rFonts w:ascii="宋体" w:hAnsi="宋体" w:eastAsia="宋体" w:cs="宋体"/>
                <w:spacing w:val="-2"/>
                <w:sz w:val="18"/>
                <w:szCs w:val="18"/>
              </w:rPr>
              <w:t>非遗研究课题结</w:t>
            </w:r>
          </w:p>
          <w:p w14:paraId="3B533151">
            <w:pPr>
              <w:spacing w:before="98" w:line="222" w:lineRule="auto"/>
              <w:ind w:left="473"/>
              <w:rPr>
                <w:rFonts w:ascii="宋体" w:hAnsi="宋体" w:eastAsia="宋体" w:cs="宋体"/>
                <w:sz w:val="18"/>
                <w:szCs w:val="18"/>
              </w:rPr>
            </w:pPr>
            <w:r>
              <w:rPr>
                <w:rFonts w:ascii="宋体" w:hAnsi="宋体" w:eastAsia="宋体" w:cs="宋体"/>
                <w:spacing w:val="-3"/>
                <w:sz w:val="18"/>
                <w:szCs w:val="18"/>
              </w:rPr>
              <w:t>题时间</w:t>
            </w:r>
          </w:p>
        </w:tc>
        <w:tc>
          <w:tcPr>
            <w:tcW w:w="862" w:type="dxa"/>
            <w:vAlign w:val="top"/>
          </w:tcPr>
          <w:p w14:paraId="6545A9FC">
            <w:pPr>
              <w:spacing w:before="227" w:line="220" w:lineRule="auto"/>
              <w:ind w:left="200"/>
              <w:rPr>
                <w:rFonts w:ascii="宋体" w:hAnsi="宋体" w:eastAsia="宋体" w:cs="宋体"/>
                <w:sz w:val="18"/>
                <w:szCs w:val="18"/>
              </w:rPr>
            </w:pPr>
            <w:r>
              <w:rPr>
                <w:rFonts w:ascii="宋体" w:hAnsi="宋体" w:eastAsia="宋体" w:cs="宋体"/>
                <w:spacing w:val="8"/>
                <w:sz w:val="18"/>
                <w:szCs w:val="18"/>
              </w:rPr>
              <w:t>≤1年</w:t>
            </w:r>
          </w:p>
        </w:tc>
        <w:tc>
          <w:tcPr>
            <w:tcW w:w="1570" w:type="dxa"/>
            <w:vAlign w:val="top"/>
          </w:tcPr>
          <w:p w14:paraId="23D09A1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6D1302">
            <w:pPr>
              <w:rPr>
                <w:rFonts w:ascii="Arial"/>
                <w:sz w:val="21"/>
              </w:rPr>
            </w:pPr>
          </w:p>
        </w:tc>
        <w:tc>
          <w:tcPr>
            <w:tcW w:w="990" w:type="dxa"/>
            <w:vAlign w:val="top"/>
          </w:tcPr>
          <w:p w14:paraId="6AAD0346">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0F150339">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523EF1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528EB84">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3D57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D3C2879">
            <w:pPr>
              <w:spacing w:line="328" w:lineRule="auto"/>
              <w:rPr>
                <w:rFonts w:ascii="Arial"/>
                <w:sz w:val="21"/>
              </w:rPr>
            </w:pPr>
          </w:p>
          <w:p w14:paraId="7EA19BC3">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B4E048A">
            <w:pPr>
              <w:spacing w:line="241" w:lineRule="auto"/>
              <w:rPr>
                <w:rFonts w:ascii="Arial"/>
                <w:sz w:val="21"/>
              </w:rPr>
            </w:pPr>
          </w:p>
          <w:p w14:paraId="2F3E83F6">
            <w:pPr>
              <w:spacing w:line="242" w:lineRule="auto"/>
              <w:rPr>
                <w:rFonts w:ascii="Arial"/>
                <w:sz w:val="21"/>
              </w:rPr>
            </w:pPr>
          </w:p>
          <w:p w14:paraId="2CDC121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79" w:type="dxa"/>
            <w:vAlign w:val="top"/>
          </w:tcPr>
          <w:p w14:paraId="463B8ACE">
            <w:pPr>
              <w:spacing w:before="227" w:line="221" w:lineRule="auto"/>
              <w:ind w:left="296"/>
              <w:rPr>
                <w:rFonts w:ascii="宋体" w:hAnsi="宋体" w:eastAsia="宋体" w:cs="宋体"/>
                <w:sz w:val="18"/>
                <w:szCs w:val="18"/>
              </w:rPr>
            </w:pPr>
            <w:r>
              <w:rPr>
                <w:rFonts w:ascii="宋体" w:hAnsi="宋体" w:eastAsia="宋体" w:cs="宋体"/>
                <w:spacing w:val="-2"/>
                <w:sz w:val="18"/>
                <w:szCs w:val="18"/>
              </w:rPr>
              <w:t>非遗培训费</w:t>
            </w:r>
          </w:p>
        </w:tc>
        <w:tc>
          <w:tcPr>
            <w:tcW w:w="862" w:type="dxa"/>
            <w:vAlign w:val="top"/>
          </w:tcPr>
          <w:p w14:paraId="0E19F09F">
            <w:pPr>
              <w:spacing w:before="71" w:line="281" w:lineRule="auto"/>
              <w:ind w:left="347" w:right="181" w:hanging="134"/>
              <w:rPr>
                <w:rFonts w:ascii="宋体" w:hAnsi="宋体" w:eastAsia="宋体" w:cs="宋体"/>
                <w:sz w:val="18"/>
                <w:szCs w:val="18"/>
              </w:rPr>
            </w:pPr>
            <w:r>
              <w:rPr>
                <w:rFonts w:ascii="宋体" w:hAnsi="宋体" w:eastAsia="宋体" w:cs="宋体"/>
                <w:spacing w:val="-15"/>
                <w:sz w:val="18"/>
                <w:szCs w:val="18"/>
              </w:rPr>
              <w:t>≦2</w:t>
            </w:r>
            <w:r>
              <w:rPr>
                <w:rFonts w:ascii="宋体" w:hAnsi="宋体" w:eastAsia="宋体" w:cs="宋体"/>
                <w:spacing w:val="-34"/>
                <w:sz w:val="18"/>
                <w:szCs w:val="18"/>
              </w:rPr>
              <w:t xml:space="preserve"> </w:t>
            </w:r>
            <w:r>
              <w:rPr>
                <w:rFonts w:ascii="宋体" w:hAnsi="宋体" w:eastAsia="宋体" w:cs="宋体"/>
                <w:spacing w:val="-15"/>
                <w:sz w:val="18"/>
                <w:szCs w:val="18"/>
              </w:rPr>
              <w:t>万</w:t>
            </w:r>
            <w:r>
              <w:rPr>
                <w:rFonts w:ascii="宋体" w:hAnsi="宋体" w:eastAsia="宋体" w:cs="宋体"/>
                <w:sz w:val="18"/>
                <w:szCs w:val="18"/>
              </w:rPr>
              <w:t xml:space="preserve"> 元</w:t>
            </w:r>
          </w:p>
        </w:tc>
        <w:tc>
          <w:tcPr>
            <w:tcW w:w="1570" w:type="dxa"/>
            <w:vAlign w:val="top"/>
          </w:tcPr>
          <w:p w14:paraId="26A1B072">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B24D7F9">
            <w:pPr>
              <w:rPr>
                <w:rFonts w:ascii="Arial"/>
                <w:sz w:val="21"/>
              </w:rPr>
            </w:pPr>
          </w:p>
        </w:tc>
        <w:tc>
          <w:tcPr>
            <w:tcW w:w="990" w:type="dxa"/>
            <w:vAlign w:val="top"/>
          </w:tcPr>
          <w:p w14:paraId="732C296F">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617C8F84">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EC8D72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408D1035">
            <w:pPr>
              <w:spacing w:before="71" w:line="281"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8BDA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68A4CFAE">
            <w:pPr>
              <w:rPr>
                <w:rFonts w:ascii="Arial"/>
                <w:sz w:val="21"/>
              </w:rPr>
            </w:pPr>
          </w:p>
        </w:tc>
        <w:tc>
          <w:tcPr>
            <w:tcW w:w="1295" w:type="dxa"/>
            <w:vMerge w:val="continue"/>
            <w:tcBorders>
              <w:top w:val="nil"/>
            </w:tcBorders>
            <w:vAlign w:val="top"/>
          </w:tcPr>
          <w:p w14:paraId="220C3084">
            <w:pPr>
              <w:rPr>
                <w:rFonts w:ascii="Arial"/>
                <w:sz w:val="21"/>
              </w:rPr>
            </w:pPr>
          </w:p>
        </w:tc>
        <w:tc>
          <w:tcPr>
            <w:tcW w:w="1479" w:type="dxa"/>
            <w:vAlign w:val="top"/>
          </w:tcPr>
          <w:p w14:paraId="5297CB61">
            <w:pPr>
              <w:spacing w:before="70" w:line="221" w:lineRule="auto"/>
              <w:ind w:left="116"/>
              <w:rPr>
                <w:rFonts w:ascii="宋体" w:hAnsi="宋体" w:eastAsia="宋体" w:cs="宋体"/>
                <w:sz w:val="18"/>
                <w:szCs w:val="18"/>
              </w:rPr>
            </w:pPr>
            <w:r>
              <w:rPr>
                <w:rFonts w:ascii="宋体" w:hAnsi="宋体" w:eastAsia="宋体" w:cs="宋体"/>
                <w:spacing w:val="-2"/>
                <w:sz w:val="18"/>
                <w:szCs w:val="18"/>
              </w:rPr>
              <w:t>非遗展览展示活</w:t>
            </w:r>
          </w:p>
          <w:p w14:paraId="5028244D">
            <w:pPr>
              <w:spacing w:before="96" w:line="221" w:lineRule="auto"/>
              <w:ind w:left="563"/>
              <w:rPr>
                <w:rFonts w:ascii="宋体" w:hAnsi="宋体" w:eastAsia="宋体" w:cs="宋体"/>
                <w:sz w:val="18"/>
                <w:szCs w:val="18"/>
              </w:rPr>
            </w:pPr>
            <w:r>
              <w:rPr>
                <w:rFonts w:ascii="宋体" w:hAnsi="宋体" w:eastAsia="宋体" w:cs="宋体"/>
                <w:spacing w:val="-4"/>
                <w:sz w:val="18"/>
                <w:szCs w:val="18"/>
              </w:rPr>
              <w:t>动费</w:t>
            </w:r>
          </w:p>
        </w:tc>
        <w:tc>
          <w:tcPr>
            <w:tcW w:w="862" w:type="dxa"/>
            <w:vAlign w:val="top"/>
          </w:tcPr>
          <w:p w14:paraId="2AA6D974">
            <w:pPr>
              <w:spacing w:before="71" w:line="282" w:lineRule="auto"/>
              <w:ind w:left="347" w:right="181" w:hanging="134"/>
              <w:rPr>
                <w:rFonts w:ascii="宋体" w:hAnsi="宋体" w:eastAsia="宋体" w:cs="宋体"/>
                <w:sz w:val="18"/>
                <w:szCs w:val="18"/>
              </w:rPr>
            </w:pPr>
            <w:r>
              <w:rPr>
                <w:rFonts w:ascii="宋体" w:hAnsi="宋体" w:eastAsia="宋体" w:cs="宋体"/>
                <w:spacing w:val="-15"/>
                <w:sz w:val="18"/>
                <w:szCs w:val="18"/>
              </w:rPr>
              <w:t>≦4</w:t>
            </w:r>
            <w:r>
              <w:rPr>
                <w:rFonts w:ascii="宋体" w:hAnsi="宋体" w:eastAsia="宋体" w:cs="宋体"/>
                <w:spacing w:val="-34"/>
                <w:sz w:val="18"/>
                <w:szCs w:val="18"/>
              </w:rPr>
              <w:t xml:space="preserve"> </w:t>
            </w:r>
            <w:r>
              <w:rPr>
                <w:rFonts w:ascii="宋体" w:hAnsi="宋体" w:eastAsia="宋体" w:cs="宋体"/>
                <w:spacing w:val="-15"/>
                <w:sz w:val="18"/>
                <w:szCs w:val="18"/>
              </w:rPr>
              <w:t>万</w:t>
            </w:r>
            <w:r>
              <w:rPr>
                <w:rFonts w:ascii="宋体" w:hAnsi="宋体" w:eastAsia="宋体" w:cs="宋体"/>
                <w:sz w:val="18"/>
                <w:szCs w:val="18"/>
              </w:rPr>
              <w:t xml:space="preserve"> 元</w:t>
            </w:r>
          </w:p>
        </w:tc>
        <w:tc>
          <w:tcPr>
            <w:tcW w:w="1570" w:type="dxa"/>
            <w:vAlign w:val="top"/>
          </w:tcPr>
          <w:p w14:paraId="7DBB9F67">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4D27A0D">
            <w:pPr>
              <w:rPr>
                <w:rFonts w:ascii="Arial"/>
                <w:sz w:val="21"/>
              </w:rPr>
            </w:pPr>
          </w:p>
        </w:tc>
        <w:tc>
          <w:tcPr>
            <w:tcW w:w="990" w:type="dxa"/>
            <w:vAlign w:val="top"/>
          </w:tcPr>
          <w:p w14:paraId="426A901E">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1A36ADD6">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9DB0CB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0CF49936">
            <w:pPr>
              <w:spacing w:before="71" w:line="282"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46EE6C4C">
      <w:pPr>
        <w:rPr>
          <w:rFonts w:ascii="Arial"/>
          <w:sz w:val="21"/>
        </w:rPr>
      </w:pPr>
    </w:p>
    <w:p w14:paraId="033975F1">
      <w:pPr>
        <w:rPr>
          <w:rFonts w:ascii="Arial" w:hAnsi="Arial" w:eastAsia="Arial" w:cs="Arial"/>
          <w:sz w:val="21"/>
          <w:szCs w:val="21"/>
        </w:rPr>
        <w:sectPr>
          <w:footerReference r:id="rId47" w:type="default"/>
          <w:pgSz w:w="11906" w:h="16839"/>
          <w:pgMar w:top="1431" w:right="948" w:bottom="1521" w:left="948" w:header="0" w:footer="1153" w:gutter="0"/>
          <w:cols w:space="720" w:num="1"/>
        </w:sectPr>
      </w:pPr>
    </w:p>
    <w:p w14:paraId="18B57B19">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79"/>
        <w:gridCol w:w="862"/>
        <w:gridCol w:w="1570"/>
        <w:gridCol w:w="1167"/>
        <w:gridCol w:w="990"/>
        <w:gridCol w:w="937"/>
        <w:gridCol w:w="824"/>
      </w:tblGrid>
      <w:tr w14:paraId="151A1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333C8E72">
            <w:pPr>
              <w:rPr>
                <w:rFonts w:ascii="Arial"/>
                <w:sz w:val="21"/>
              </w:rPr>
            </w:pPr>
          </w:p>
        </w:tc>
        <w:tc>
          <w:tcPr>
            <w:tcW w:w="1295" w:type="dxa"/>
            <w:vMerge w:val="restart"/>
            <w:tcBorders>
              <w:bottom w:val="nil"/>
            </w:tcBorders>
            <w:vAlign w:val="top"/>
          </w:tcPr>
          <w:p w14:paraId="459C3D45">
            <w:pPr>
              <w:rPr>
                <w:rFonts w:ascii="Arial"/>
                <w:sz w:val="21"/>
              </w:rPr>
            </w:pPr>
          </w:p>
        </w:tc>
        <w:tc>
          <w:tcPr>
            <w:tcW w:w="1479" w:type="dxa"/>
            <w:vAlign w:val="top"/>
          </w:tcPr>
          <w:p w14:paraId="51FE6B6B">
            <w:pPr>
              <w:spacing w:before="71" w:line="221" w:lineRule="auto"/>
              <w:ind w:left="116"/>
              <w:rPr>
                <w:rFonts w:ascii="宋体" w:hAnsi="宋体" w:eastAsia="宋体" w:cs="宋体"/>
                <w:sz w:val="18"/>
                <w:szCs w:val="18"/>
              </w:rPr>
            </w:pPr>
            <w:r>
              <w:rPr>
                <w:rFonts w:ascii="宋体" w:hAnsi="宋体" w:eastAsia="宋体" w:cs="宋体"/>
                <w:spacing w:val="-2"/>
                <w:sz w:val="18"/>
                <w:szCs w:val="18"/>
              </w:rPr>
              <w:t>非遗拍摄非遗田</w:t>
            </w:r>
          </w:p>
          <w:p w14:paraId="530B863F">
            <w:pPr>
              <w:spacing w:before="96" w:line="221" w:lineRule="auto"/>
              <w:ind w:left="382"/>
              <w:rPr>
                <w:rFonts w:ascii="宋体" w:hAnsi="宋体" w:eastAsia="宋体" w:cs="宋体"/>
                <w:sz w:val="18"/>
                <w:szCs w:val="18"/>
              </w:rPr>
            </w:pPr>
            <w:r>
              <w:rPr>
                <w:rFonts w:ascii="宋体" w:hAnsi="宋体" w:eastAsia="宋体" w:cs="宋体"/>
                <w:spacing w:val="-2"/>
                <w:sz w:val="18"/>
                <w:szCs w:val="18"/>
              </w:rPr>
              <w:t>野调查费</w:t>
            </w:r>
          </w:p>
        </w:tc>
        <w:tc>
          <w:tcPr>
            <w:tcW w:w="862" w:type="dxa"/>
            <w:vAlign w:val="top"/>
          </w:tcPr>
          <w:p w14:paraId="649406E6">
            <w:pPr>
              <w:spacing w:before="71" w:line="283" w:lineRule="auto"/>
              <w:ind w:left="347" w:right="181" w:hanging="134"/>
              <w:rPr>
                <w:rFonts w:ascii="宋体" w:hAnsi="宋体" w:eastAsia="宋体" w:cs="宋体"/>
                <w:sz w:val="18"/>
                <w:szCs w:val="18"/>
              </w:rPr>
            </w:pPr>
            <w:r>
              <w:rPr>
                <w:rFonts w:ascii="宋体" w:hAnsi="宋体" w:eastAsia="宋体" w:cs="宋体"/>
                <w:spacing w:val="-15"/>
                <w:sz w:val="18"/>
                <w:szCs w:val="18"/>
              </w:rPr>
              <w:t>≦2</w:t>
            </w:r>
            <w:r>
              <w:rPr>
                <w:rFonts w:ascii="宋体" w:hAnsi="宋体" w:eastAsia="宋体" w:cs="宋体"/>
                <w:spacing w:val="-34"/>
                <w:sz w:val="18"/>
                <w:szCs w:val="18"/>
              </w:rPr>
              <w:t xml:space="preserve"> </w:t>
            </w:r>
            <w:r>
              <w:rPr>
                <w:rFonts w:ascii="宋体" w:hAnsi="宋体" w:eastAsia="宋体" w:cs="宋体"/>
                <w:spacing w:val="-15"/>
                <w:sz w:val="18"/>
                <w:szCs w:val="18"/>
              </w:rPr>
              <w:t>万</w:t>
            </w:r>
            <w:r>
              <w:rPr>
                <w:rFonts w:ascii="宋体" w:hAnsi="宋体" w:eastAsia="宋体" w:cs="宋体"/>
                <w:sz w:val="18"/>
                <w:szCs w:val="18"/>
              </w:rPr>
              <w:t xml:space="preserve"> 元</w:t>
            </w:r>
          </w:p>
        </w:tc>
        <w:tc>
          <w:tcPr>
            <w:tcW w:w="1570" w:type="dxa"/>
            <w:vAlign w:val="top"/>
          </w:tcPr>
          <w:p w14:paraId="29B2E541">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A1CA4B4">
            <w:pPr>
              <w:rPr>
                <w:rFonts w:ascii="Arial"/>
                <w:sz w:val="21"/>
              </w:rPr>
            </w:pPr>
          </w:p>
        </w:tc>
        <w:tc>
          <w:tcPr>
            <w:tcW w:w="990" w:type="dxa"/>
            <w:vAlign w:val="top"/>
          </w:tcPr>
          <w:p w14:paraId="236D25B0">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37" w:type="dxa"/>
            <w:vAlign w:val="top"/>
          </w:tcPr>
          <w:p w14:paraId="780930EE">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E8E364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0F6FDC52">
            <w:pPr>
              <w:spacing w:before="71" w:line="283"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2CB6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321CD4CB">
            <w:pPr>
              <w:rPr>
                <w:rFonts w:ascii="Arial"/>
                <w:sz w:val="21"/>
              </w:rPr>
            </w:pPr>
          </w:p>
        </w:tc>
        <w:tc>
          <w:tcPr>
            <w:tcW w:w="1295" w:type="dxa"/>
            <w:vMerge w:val="continue"/>
            <w:tcBorders>
              <w:top w:val="nil"/>
            </w:tcBorders>
            <w:vAlign w:val="top"/>
          </w:tcPr>
          <w:p w14:paraId="2C2CA242">
            <w:pPr>
              <w:rPr>
                <w:rFonts w:ascii="Arial"/>
                <w:sz w:val="21"/>
              </w:rPr>
            </w:pPr>
          </w:p>
        </w:tc>
        <w:tc>
          <w:tcPr>
            <w:tcW w:w="1479" w:type="dxa"/>
            <w:vAlign w:val="top"/>
          </w:tcPr>
          <w:p w14:paraId="1116F72D">
            <w:pPr>
              <w:spacing w:before="67" w:line="221" w:lineRule="auto"/>
              <w:ind w:left="116"/>
              <w:rPr>
                <w:rFonts w:ascii="宋体" w:hAnsi="宋体" w:eastAsia="宋体" w:cs="宋体"/>
                <w:sz w:val="18"/>
                <w:szCs w:val="18"/>
              </w:rPr>
            </w:pPr>
            <w:r>
              <w:rPr>
                <w:rFonts w:ascii="宋体" w:hAnsi="宋体" w:eastAsia="宋体" w:cs="宋体"/>
                <w:spacing w:val="-2"/>
                <w:sz w:val="18"/>
                <w:szCs w:val="18"/>
              </w:rPr>
              <w:t>非遗录制非遗田</w:t>
            </w:r>
          </w:p>
          <w:p w14:paraId="29AE5B49">
            <w:pPr>
              <w:spacing w:before="96" w:line="221" w:lineRule="auto"/>
              <w:ind w:left="382"/>
              <w:rPr>
                <w:rFonts w:ascii="宋体" w:hAnsi="宋体" w:eastAsia="宋体" w:cs="宋体"/>
                <w:sz w:val="18"/>
                <w:szCs w:val="18"/>
              </w:rPr>
            </w:pPr>
            <w:r>
              <w:rPr>
                <w:rFonts w:ascii="宋体" w:hAnsi="宋体" w:eastAsia="宋体" w:cs="宋体"/>
                <w:spacing w:val="-2"/>
                <w:sz w:val="18"/>
                <w:szCs w:val="18"/>
              </w:rPr>
              <w:t>野调查费</w:t>
            </w:r>
          </w:p>
        </w:tc>
        <w:tc>
          <w:tcPr>
            <w:tcW w:w="862" w:type="dxa"/>
            <w:vAlign w:val="top"/>
          </w:tcPr>
          <w:p w14:paraId="49381671">
            <w:pPr>
              <w:spacing w:before="68" w:line="282" w:lineRule="auto"/>
              <w:ind w:left="347" w:right="181" w:hanging="134"/>
              <w:rPr>
                <w:rFonts w:ascii="宋体" w:hAnsi="宋体" w:eastAsia="宋体" w:cs="宋体"/>
                <w:sz w:val="18"/>
                <w:szCs w:val="18"/>
              </w:rPr>
            </w:pPr>
            <w:r>
              <w:rPr>
                <w:rFonts w:ascii="宋体" w:hAnsi="宋体" w:eastAsia="宋体" w:cs="宋体"/>
                <w:spacing w:val="-15"/>
                <w:sz w:val="18"/>
                <w:szCs w:val="18"/>
              </w:rPr>
              <w:t>≦2</w:t>
            </w:r>
            <w:r>
              <w:rPr>
                <w:rFonts w:ascii="宋体" w:hAnsi="宋体" w:eastAsia="宋体" w:cs="宋体"/>
                <w:spacing w:val="-34"/>
                <w:sz w:val="18"/>
                <w:szCs w:val="18"/>
              </w:rPr>
              <w:t xml:space="preserve"> </w:t>
            </w:r>
            <w:r>
              <w:rPr>
                <w:rFonts w:ascii="宋体" w:hAnsi="宋体" w:eastAsia="宋体" w:cs="宋体"/>
                <w:spacing w:val="-15"/>
                <w:sz w:val="18"/>
                <w:szCs w:val="18"/>
              </w:rPr>
              <w:t>万</w:t>
            </w:r>
            <w:r>
              <w:rPr>
                <w:rFonts w:ascii="宋体" w:hAnsi="宋体" w:eastAsia="宋体" w:cs="宋体"/>
                <w:sz w:val="18"/>
                <w:szCs w:val="18"/>
              </w:rPr>
              <w:t xml:space="preserve"> 元</w:t>
            </w:r>
          </w:p>
        </w:tc>
        <w:tc>
          <w:tcPr>
            <w:tcW w:w="1570" w:type="dxa"/>
            <w:vAlign w:val="top"/>
          </w:tcPr>
          <w:p w14:paraId="62339A71">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531D8C4">
            <w:pPr>
              <w:rPr>
                <w:rFonts w:ascii="Arial"/>
                <w:sz w:val="21"/>
              </w:rPr>
            </w:pPr>
          </w:p>
        </w:tc>
        <w:tc>
          <w:tcPr>
            <w:tcW w:w="990" w:type="dxa"/>
            <w:vAlign w:val="top"/>
          </w:tcPr>
          <w:p w14:paraId="673C208D">
            <w:pPr>
              <w:spacing w:before="223"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23E81E5">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8163B6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58EE9BF">
            <w:pPr>
              <w:spacing w:before="68" w:line="282"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FC2B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Align w:val="top"/>
          </w:tcPr>
          <w:p w14:paraId="45557691">
            <w:pPr>
              <w:spacing w:before="70" w:line="281"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1449D2C5">
            <w:pPr>
              <w:spacing w:before="226"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79" w:type="dxa"/>
            <w:vAlign w:val="top"/>
          </w:tcPr>
          <w:p w14:paraId="0418C989">
            <w:pPr>
              <w:spacing w:before="68" w:line="219" w:lineRule="auto"/>
              <w:ind w:left="116"/>
              <w:rPr>
                <w:rFonts w:ascii="宋体" w:hAnsi="宋体" w:eastAsia="宋体" w:cs="宋体"/>
                <w:sz w:val="18"/>
                <w:szCs w:val="18"/>
              </w:rPr>
            </w:pPr>
            <w:r>
              <w:rPr>
                <w:rFonts w:ascii="宋体" w:hAnsi="宋体" w:eastAsia="宋体" w:cs="宋体"/>
                <w:spacing w:val="-2"/>
                <w:sz w:val="18"/>
                <w:szCs w:val="18"/>
              </w:rPr>
              <w:t>非遗传承人群增</w:t>
            </w:r>
          </w:p>
          <w:p w14:paraId="12F33613">
            <w:pPr>
              <w:spacing w:before="98" w:line="220" w:lineRule="auto"/>
              <w:ind w:left="563"/>
              <w:rPr>
                <w:rFonts w:ascii="宋体" w:hAnsi="宋体" w:eastAsia="宋体" w:cs="宋体"/>
                <w:sz w:val="18"/>
                <w:szCs w:val="18"/>
              </w:rPr>
            </w:pPr>
            <w:r>
              <w:rPr>
                <w:rFonts w:ascii="宋体" w:hAnsi="宋体" w:eastAsia="宋体" w:cs="宋体"/>
                <w:spacing w:val="-4"/>
                <w:sz w:val="18"/>
                <w:szCs w:val="18"/>
              </w:rPr>
              <w:t>长率</w:t>
            </w:r>
          </w:p>
        </w:tc>
        <w:tc>
          <w:tcPr>
            <w:tcW w:w="862" w:type="dxa"/>
            <w:vAlign w:val="top"/>
          </w:tcPr>
          <w:p w14:paraId="49C918E2">
            <w:pPr>
              <w:spacing w:before="224" w:line="238" w:lineRule="auto"/>
              <w:ind w:left="272"/>
              <w:rPr>
                <w:rFonts w:ascii="宋体" w:hAnsi="宋体" w:eastAsia="宋体" w:cs="宋体"/>
                <w:sz w:val="18"/>
                <w:szCs w:val="18"/>
              </w:rPr>
            </w:pPr>
            <w:r>
              <w:rPr>
                <w:rFonts w:ascii="宋体" w:hAnsi="宋体" w:eastAsia="宋体" w:cs="宋体"/>
                <w:spacing w:val="-8"/>
                <w:sz w:val="18"/>
                <w:szCs w:val="18"/>
              </w:rPr>
              <w:t>≥5%</w:t>
            </w:r>
          </w:p>
        </w:tc>
        <w:tc>
          <w:tcPr>
            <w:tcW w:w="1570" w:type="dxa"/>
            <w:vAlign w:val="top"/>
          </w:tcPr>
          <w:p w14:paraId="7EE9E986">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7C753A3">
            <w:pPr>
              <w:rPr>
                <w:rFonts w:ascii="Arial"/>
                <w:sz w:val="21"/>
              </w:rPr>
            </w:pPr>
          </w:p>
        </w:tc>
        <w:tc>
          <w:tcPr>
            <w:tcW w:w="990" w:type="dxa"/>
            <w:vAlign w:val="top"/>
          </w:tcPr>
          <w:p w14:paraId="4BACC1EF">
            <w:pPr>
              <w:spacing w:before="224"/>
              <w:ind w:left="414"/>
              <w:rPr>
                <w:rFonts w:ascii="宋体" w:hAnsi="宋体" w:eastAsia="宋体" w:cs="宋体"/>
                <w:sz w:val="18"/>
                <w:szCs w:val="18"/>
              </w:rPr>
            </w:pPr>
            <w:r>
              <w:rPr>
                <w:rFonts w:ascii="宋体" w:hAnsi="宋体" w:eastAsia="宋体" w:cs="宋体"/>
                <w:spacing w:val="-4"/>
                <w:sz w:val="18"/>
                <w:szCs w:val="18"/>
              </w:rPr>
              <w:t>20</w:t>
            </w:r>
          </w:p>
        </w:tc>
        <w:tc>
          <w:tcPr>
            <w:tcW w:w="937" w:type="dxa"/>
            <w:vAlign w:val="top"/>
          </w:tcPr>
          <w:p w14:paraId="349A1623">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FD4594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FECF11B">
            <w:pPr>
              <w:spacing w:before="68"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8DCC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6745E9A0">
            <w:pPr>
              <w:spacing w:line="241" w:lineRule="auto"/>
              <w:rPr>
                <w:rFonts w:ascii="Arial"/>
                <w:sz w:val="21"/>
              </w:rPr>
            </w:pPr>
          </w:p>
          <w:p w14:paraId="4A6E48E2">
            <w:pPr>
              <w:spacing w:line="242" w:lineRule="auto"/>
              <w:rPr>
                <w:rFonts w:ascii="Arial"/>
                <w:sz w:val="21"/>
              </w:rPr>
            </w:pPr>
          </w:p>
          <w:p w14:paraId="0F70F0AA">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5EEF54F2">
            <w:pPr>
              <w:spacing w:line="318" w:lineRule="auto"/>
              <w:rPr>
                <w:rFonts w:ascii="Arial"/>
                <w:sz w:val="21"/>
              </w:rPr>
            </w:pPr>
          </w:p>
          <w:p w14:paraId="0E9AC4DC">
            <w:pPr>
              <w:spacing w:line="319" w:lineRule="auto"/>
              <w:rPr>
                <w:rFonts w:ascii="Arial"/>
                <w:sz w:val="21"/>
              </w:rPr>
            </w:pPr>
          </w:p>
          <w:p w14:paraId="141A9365">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79" w:type="dxa"/>
            <w:vAlign w:val="top"/>
          </w:tcPr>
          <w:p w14:paraId="788F5F20">
            <w:pPr>
              <w:spacing w:before="68" w:line="219" w:lineRule="auto"/>
              <w:ind w:left="116"/>
              <w:rPr>
                <w:rFonts w:ascii="宋体" w:hAnsi="宋体" w:eastAsia="宋体" w:cs="宋体"/>
                <w:sz w:val="18"/>
                <w:szCs w:val="18"/>
              </w:rPr>
            </w:pPr>
            <w:r>
              <w:rPr>
                <w:rFonts w:ascii="宋体" w:hAnsi="宋体" w:eastAsia="宋体" w:cs="宋体"/>
                <w:spacing w:val="-2"/>
                <w:sz w:val="18"/>
                <w:szCs w:val="18"/>
              </w:rPr>
              <w:t>非遗传承人群满</w:t>
            </w:r>
          </w:p>
          <w:p w14:paraId="2864C0D2">
            <w:pPr>
              <w:spacing w:before="97" w:line="221" w:lineRule="auto"/>
              <w:ind w:left="567"/>
              <w:rPr>
                <w:rFonts w:ascii="宋体" w:hAnsi="宋体" w:eastAsia="宋体" w:cs="宋体"/>
                <w:sz w:val="18"/>
                <w:szCs w:val="18"/>
              </w:rPr>
            </w:pPr>
            <w:r>
              <w:rPr>
                <w:rFonts w:ascii="宋体" w:hAnsi="宋体" w:eastAsia="宋体" w:cs="宋体"/>
                <w:spacing w:val="-6"/>
                <w:sz w:val="18"/>
                <w:szCs w:val="18"/>
              </w:rPr>
              <w:t>意度</w:t>
            </w:r>
          </w:p>
        </w:tc>
        <w:tc>
          <w:tcPr>
            <w:tcW w:w="862" w:type="dxa"/>
            <w:vAlign w:val="top"/>
          </w:tcPr>
          <w:p w14:paraId="6D0C37B4">
            <w:pPr>
              <w:spacing w:before="224"/>
              <w:ind w:left="237"/>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712116BE">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4E81895">
            <w:pPr>
              <w:rPr>
                <w:rFonts w:ascii="Arial"/>
                <w:sz w:val="21"/>
              </w:rPr>
            </w:pPr>
          </w:p>
        </w:tc>
        <w:tc>
          <w:tcPr>
            <w:tcW w:w="990" w:type="dxa"/>
            <w:vAlign w:val="top"/>
          </w:tcPr>
          <w:p w14:paraId="32EF1AD7">
            <w:pPr>
              <w:spacing w:before="224"/>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34F6910F">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3E9EA9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C383797">
            <w:pPr>
              <w:spacing w:before="68"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0F26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Merge w:val="continue"/>
            <w:tcBorders>
              <w:top w:val="nil"/>
            </w:tcBorders>
            <w:vAlign w:val="top"/>
          </w:tcPr>
          <w:p w14:paraId="54F7B7E6">
            <w:pPr>
              <w:rPr>
                <w:rFonts w:ascii="Arial"/>
                <w:sz w:val="21"/>
              </w:rPr>
            </w:pPr>
          </w:p>
        </w:tc>
        <w:tc>
          <w:tcPr>
            <w:tcW w:w="1295" w:type="dxa"/>
            <w:vMerge w:val="continue"/>
            <w:tcBorders>
              <w:top w:val="nil"/>
            </w:tcBorders>
            <w:vAlign w:val="top"/>
          </w:tcPr>
          <w:p w14:paraId="5BFEFCD6">
            <w:pPr>
              <w:rPr>
                <w:rFonts w:ascii="Arial"/>
                <w:sz w:val="21"/>
              </w:rPr>
            </w:pPr>
          </w:p>
        </w:tc>
        <w:tc>
          <w:tcPr>
            <w:tcW w:w="1479" w:type="dxa"/>
            <w:vAlign w:val="top"/>
          </w:tcPr>
          <w:p w14:paraId="1B4C261F">
            <w:pPr>
              <w:spacing w:before="69" w:line="219" w:lineRule="auto"/>
              <w:ind w:left="116"/>
              <w:rPr>
                <w:rFonts w:ascii="宋体" w:hAnsi="宋体" w:eastAsia="宋体" w:cs="宋体"/>
                <w:sz w:val="18"/>
                <w:szCs w:val="18"/>
              </w:rPr>
            </w:pPr>
            <w:r>
              <w:rPr>
                <w:rFonts w:ascii="宋体" w:hAnsi="宋体" w:eastAsia="宋体" w:cs="宋体"/>
                <w:spacing w:val="-2"/>
                <w:sz w:val="18"/>
                <w:szCs w:val="18"/>
              </w:rPr>
              <w:t>非遗保护与传承</w:t>
            </w:r>
          </w:p>
          <w:p w14:paraId="10C52324">
            <w:pPr>
              <w:spacing w:before="98" w:line="220" w:lineRule="auto"/>
              <w:ind w:left="116"/>
              <w:rPr>
                <w:rFonts w:ascii="宋体" w:hAnsi="宋体" w:eastAsia="宋体" w:cs="宋体"/>
                <w:sz w:val="18"/>
                <w:szCs w:val="18"/>
              </w:rPr>
            </w:pPr>
            <w:r>
              <w:rPr>
                <w:rFonts w:ascii="宋体" w:hAnsi="宋体" w:eastAsia="宋体" w:cs="宋体"/>
                <w:spacing w:val="-2"/>
                <w:sz w:val="18"/>
                <w:szCs w:val="18"/>
              </w:rPr>
              <w:t>活动受益公众满</w:t>
            </w:r>
          </w:p>
          <w:p w14:paraId="4F1085F7">
            <w:pPr>
              <w:spacing w:before="97" w:line="220" w:lineRule="auto"/>
              <w:ind w:left="567"/>
              <w:rPr>
                <w:rFonts w:ascii="宋体" w:hAnsi="宋体" w:eastAsia="宋体" w:cs="宋体"/>
                <w:sz w:val="18"/>
                <w:szCs w:val="18"/>
              </w:rPr>
            </w:pPr>
            <w:r>
              <w:rPr>
                <w:rFonts w:ascii="宋体" w:hAnsi="宋体" w:eastAsia="宋体" w:cs="宋体"/>
                <w:spacing w:val="-6"/>
                <w:sz w:val="18"/>
                <w:szCs w:val="18"/>
              </w:rPr>
              <w:t>意率</w:t>
            </w:r>
          </w:p>
        </w:tc>
        <w:tc>
          <w:tcPr>
            <w:tcW w:w="862" w:type="dxa"/>
            <w:vAlign w:val="top"/>
          </w:tcPr>
          <w:p w14:paraId="055B1B0C">
            <w:pPr>
              <w:spacing w:line="320" w:lineRule="auto"/>
              <w:rPr>
                <w:rFonts w:ascii="Arial"/>
                <w:sz w:val="21"/>
              </w:rPr>
            </w:pPr>
          </w:p>
          <w:p w14:paraId="6B345CE2">
            <w:pPr>
              <w:spacing w:before="59"/>
              <w:ind w:left="237"/>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4F4A5838">
            <w:pPr>
              <w:spacing w:line="320" w:lineRule="auto"/>
              <w:rPr>
                <w:rFonts w:ascii="Arial"/>
                <w:sz w:val="21"/>
              </w:rPr>
            </w:pPr>
          </w:p>
          <w:p w14:paraId="7DAE64B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A7C685">
            <w:pPr>
              <w:rPr>
                <w:rFonts w:ascii="Arial"/>
                <w:sz w:val="21"/>
              </w:rPr>
            </w:pPr>
          </w:p>
        </w:tc>
        <w:tc>
          <w:tcPr>
            <w:tcW w:w="990" w:type="dxa"/>
            <w:vAlign w:val="top"/>
          </w:tcPr>
          <w:p w14:paraId="0E440E30">
            <w:pPr>
              <w:spacing w:line="320" w:lineRule="auto"/>
              <w:rPr>
                <w:rFonts w:ascii="Arial"/>
                <w:sz w:val="21"/>
              </w:rPr>
            </w:pPr>
          </w:p>
          <w:p w14:paraId="2A8EE253">
            <w:pPr>
              <w:spacing w:before="59"/>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06F9691F">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346472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52EBBBEC">
            <w:pPr>
              <w:spacing w:before="225"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BF74555">
      <w:pPr>
        <w:rPr>
          <w:rFonts w:ascii="Arial"/>
          <w:sz w:val="21"/>
        </w:rPr>
      </w:pPr>
    </w:p>
    <w:p w14:paraId="1453D014">
      <w:pPr>
        <w:rPr>
          <w:rFonts w:ascii="Arial" w:hAnsi="Arial" w:eastAsia="Arial" w:cs="Arial"/>
          <w:sz w:val="21"/>
          <w:szCs w:val="21"/>
        </w:rPr>
        <w:sectPr>
          <w:footerReference r:id="rId48" w:type="default"/>
          <w:pgSz w:w="11906" w:h="16839"/>
          <w:pgMar w:top="1431" w:right="948" w:bottom="1521" w:left="948" w:header="0" w:footer="1156" w:gutter="0"/>
          <w:cols w:space="720" w:num="1"/>
        </w:sectPr>
      </w:pPr>
    </w:p>
    <w:p w14:paraId="247334C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87E6113">
      <w:pPr>
        <w:pStyle w:val="2"/>
        <w:spacing w:before="150" w:line="219" w:lineRule="auto"/>
        <w:ind w:left="684"/>
      </w:pPr>
      <w:r>
        <w:rPr>
          <w:spacing w:val="6"/>
        </w:rPr>
        <w:t>我单位无其他需说明事项。</w:t>
      </w:r>
    </w:p>
    <w:p w14:paraId="6F4F0414">
      <w:pPr>
        <w:rPr>
          <w:rFonts w:ascii="Arial"/>
          <w:sz w:val="21"/>
        </w:rPr>
      </w:pPr>
    </w:p>
    <w:p w14:paraId="0505241F">
      <w:pPr>
        <w:rPr>
          <w:rFonts w:ascii="Arial"/>
          <w:sz w:val="21"/>
        </w:rPr>
      </w:pPr>
    </w:p>
    <w:p w14:paraId="74724617">
      <w:pPr>
        <w:spacing w:line="241" w:lineRule="auto"/>
        <w:rPr>
          <w:rFonts w:ascii="Arial"/>
          <w:sz w:val="21"/>
        </w:rPr>
      </w:pPr>
    </w:p>
    <w:p w14:paraId="5FF37E3C">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02DF822">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403CAB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4C1AAD4A">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76A835C">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716BF25">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D881682">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03C7F4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C72AD88">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C2AAAE6">
      <w:pPr>
        <w:spacing w:line="265" w:lineRule="auto"/>
        <w:sectPr>
          <w:footerReference r:id="rId49" w:type="default"/>
          <w:pgSz w:w="11906" w:h="16839"/>
          <w:pgMar w:top="1431" w:right="1704" w:bottom="1521" w:left="1785" w:header="0" w:footer="1156" w:gutter="0"/>
          <w:cols w:space="720" w:num="1"/>
        </w:sectPr>
      </w:pPr>
    </w:p>
    <w:p w14:paraId="773E8EBE">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A0200D6">
      <w:pPr>
        <w:spacing w:line="251" w:lineRule="auto"/>
        <w:rPr>
          <w:rFonts w:ascii="Arial"/>
          <w:sz w:val="21"/>
        </w:rPr>
      </w:pPr>
    </w:p>
    <w:p w14:paraId="72E102BF">
      <w:pPr>
        <w:spacing w:line="251" w:lineRule="auto"/>
        <w:rPr>
          <w:rFonts w:ascii="Arial"/>
          <w:sz w:val="21"/>
        </w:rPr>
      </w:pPr>
    </w:p>
    <w:p w14:paraId="742D5413">
      <w:pPr>
        <w:spacing w:line="251" w:lineRule="auto"/>
        <w:rPr>
          <w:rFonts w:ascii="Arial"/>
          <w:sz w:val="21"/>
        </w:rPr>
      </w:pPr>
    </w:p>
    <w:p w14:paraId="1B1D7FF7">
      <w:pPr>
        <w:spacing w:line="251" w:lineRule="auto"/>
        <w:rPr>
          <w:rFonts w:ascii="Arial"/>
          <w:sz w:val="21"/>
        </w:rPr>
      </w:pPr>
    </w:p>
    <w:p w14:paraId="7BBB47B3">
      <w:pPr>
        <w:spacing w:line="251" w:lineRule="auto"/>
        <w:rPr>
          <w:rFonts w:ascii="Arial"/>
          <w:sz w:val="21"/>
        </w:rPr>
      </w:pPr>
    </w:p>
    <w:p w14:paraId="11A259EE">
      <w:pPr>
        <w:spacing w:line="251" w:lineRule="auto"/>
        <w:rPr>
          <w:rFonts w:ascii="Arial"/>
          <w:sz w:val="21"/>
        </w:rPr>
      </w:pPr>
    </w:p>
    <w:p w14:paraId="52BAF4FC">
      <w:pPr>
        <w:spacing w:line="251" w:lineRule="auto"/>
        <w:rPr>
          <w:rFonts w:ascii="Arial"/>
          <w:sz w:val="21"/>
        </w:rPr>
      </w:pPr>
    </w:p>
    <w:p w14:paraId="57B3085A">
      <w:pPr>
        <w:spacing w:line="251" w:lineRule="auto"/>
        <w:rPr>
          <w:rFonts w:ascii="Arial"/>
          <w:sz w:val="21"/>
        </w:rPr>
      </w:pPr>
    </w:p>
    <w:p w14:paraId="4D14AB25">
      <w:pPr>
        <w:spacing w:line="251" w:lineRule="auto"/>
        <w:rPr>
          <w:rFonts w:ascii="Arial"/>
          <w:sz w:val="21"/>
        </w:rPr>
      </w:pPr>
    </w:p>
    <w:p w14:paraId="100F0034">
      <w:pPr>
        <w:spacing w:line="251" w:lineRule="auto"/>
        <w:rPr>
          <w:rFonts w:ascii="Arial"/>
          <w:sz w:val="21"/>
        </w:rPr>
      </w:pPr>
    </w:p>
    <w:p w14:paraId="0A84CCA2">
      <w:pPr>
        <w:spacing w:line="252" w:lineRule="auto"/>
        <w:rPr>
          <w:rFonts w:ascii="Arial"/>
          <w:sz w:val="21"/>
        </w:rPr>
      </w:pPr>
    </w:p>
    <w:p w14:paraId="79A4B99B">
      <w:pPr>
        <w:spacing w:line="252" w:lineRule="auto"/>
        <w:rPr>
          <w:rFonts w:ascii="Arial"/>
          <w:sz w:val="21"/>
        </w:rPr>
      </w:pPr>
    </w:p>
    <w:p w14:paraId="5E5F6E57">
      <w:pPr>
        <w:spacing w:line="252" w:lineRule="auto"/>
        <w:rPr>
          <w:rFonts w:ascii="Arial"/>
          <w:sz w:val="21"/>
        </w:rPr>
      </w:pPr>
    </w:p>
    <w:p w14:paraId="6A7710F2">
      <w:pPr>
        <w:spacing w:line="252" w:lineRule="auto"/>
        <w:rPr>
          <w:rFonts w:ascii="Arial"/>
          <w:sz w:val="21"/>
        </w:rPr>
      </w:pPr>
    </w:p>
    <w:p w14:paraId="52E31590">
      <w:pPr>
        <w:pStyle w:val="2"/>
        <w:spacing w:before="101" w:line="219" w:lineRule="auto"/>
        <w:ind w:right="16"/>
        <w:jc w:val="right"/>
      </w:pPr>
      <w:r>
        <w:rPr>
          <w:spacing w:val="9"/>
        </w:rPr>
        <w:t>托克逊县文化体育广播电视和旅游局</w:t>
      </w:r>
    </w:p>
    <w:p w14:paraId="04993B44">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50"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4D0FF">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EBA7A">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539FA">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44D4F">
    <w:pPr>
      <w:spacing w:before="1" w:line="235"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12</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25B3B">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13</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5957">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2D32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E9F8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D0A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D46ED">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18</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98BA0">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19</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1A07B">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17B0F">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14EDE">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D8AD8">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22</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DD76C">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554D5">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EDD2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1E21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E626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85EA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E1A6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C7A40">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0A32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A327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DA55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A544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4F88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BB7B0">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C5D83">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C8776">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F6D57">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83D2">
    <w:pPr>
      <w:spacing w:line="234" w:lineRule="auto"/>
      <w:ind w:left="8887"/>
      <w:rPr>
        <w:rFonts w:ascii="宋体" w:hAnsi="宋体" w:eastAsia="宋体" w:cs="宋体"/>
        <w:sz w:val="28"/>
        <w:szCs w:val="28"/>
      </w:rPr>
    </w:pPr>
    <w:r>
      <w:rPr>
        <w:rFonts w:ascii="宋体" w:hAnsi="宋体" w:eastAsia="宋体" w:cs="宋体"/>
        <w:spacing w:val="-4"/>
        <w:sz w:val="28"/>
        <w:szCs w:val="28"/>
      </w:rPr>
      <w:t>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46B87">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1CFFC">
    <w:pPr>
      <w:spacing w:before="1" w:line="235" w:lineRule="auto"/>
      <w:ind w:left="8887"/>
      <w:rPr>
        <w:rFonts w:ascii="宋体" w:hAnsi="宋体" w:eastAsia="宋体" w:cs="宋体"/>
        <w:sz w:val="28"/>
        <w:szCs w:val="28"/>
      </w:rPr>
    </w:pPr>
    <w:r>
      <w:rPr>
        <w:rFonts w:ascii="宋体" w:hAnsi="宋体" w:eastAsia="宋体" w:cs="宋体"/>
        <w:spacing w:val="-4"/>
        <w:sz w:val="28"/>
        <w:szCs w:val="28"/>
      </w:rPr>
      <w:t>41</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DEF06">
    <w:pPr>
      <w:spacing w:before="1" w:line="235" w:lineRule="auto"/>
      <w:ind w:left="8887"/>
      <w:rPr>
        <w:rFonts w:ascii="宋体" w:hAnsi="宋体" w:eastAsia="宋体" w:cs="宋体"/>
        <w:sz w:val="28"/>
        <w:szCs w:val="28"/>
      </w:rPr>
    </w:pPr>
    <w:r>
      <w:rPr>
        <w:rFonts w:ascii="宋体" w:hAnsi="宋体" w:eastAsia="宋体" w:cs="宋体"/>
        <w:spacing w:val="-4"/>
        <w:sz w:val="28"/>
        <w:szCs w:val="28"/>
      </w:rPr>
      <w:t>42</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AD7D5">
    <w:pPr>
      <w:spacing w:line="234" w:lineRule="auto"/>
      <w:ind w:left="8887"/>
      <w:rPr>
        <w:rFonts w:ascii="宋体" w:hAnsi="宋体" w:eastAsia="宋体" w:cs="宋体"/>
        <w:sz w:val="28"/>
        <w:szCs w:val="28"/>
      </w:rPr>
    </w:pPr>
    <w:r>
      <w:rPr>
        <w:rFonts w:ascii="宋体" w:hAnsi="宋体" w:eastAsia="宋体" w:cs="宋体"/>
        <w:spacing w:val="-4"/>
        <w:sz w:val="28"/>
        <w:szCs w:val="28"/>
      </w:rPr>
      <w:t>43</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94500">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298F6">
    <w:pPr>
      <w:spacing w:line="234" w:lineRule="auto"/>
      <w:ind w:left="8887"/>
      <w:rPr>
        <w:rFonts w:ascii="宋体" w:hAnsi="宋体" w:eastAsia="宋体" w:cs="宋体"/>
        <w:sz w:val="28"/>
        <w:szCs w:val="28"/>
      </w:rPr>
    </w:pPr>
    <w:r>
      <w:rPr>
        <w:rFonts w:ascii="宋体" w:hAnsi="宋体" w:eastAsia="宋体" w:cs="宋体"/>
        <w:spacing w:val="-4"/>
        <w:sz w:val="28"/>
        <w:szCs w:val="28"/>
      </w:rPr>
      <w:t>45</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CFDBA">
    <w:pPr>
      <w:spacing w:line="234" w:lineRule="auto"/>
      <w:ind w:left="8049"/>
      <w:rPr>
        <w:rFonts w:ascii="宋体" w:hAnsi="宋体" w:eastAsia="宋体" w:cs="宋体"/>
        <w:sz w:val="28"/>
        <w:szCs w:val="28"/>
      </w:rPr>
    </w:pPr>
    <w:r>
      <w:rPr>
        <w:rFonts w:ascii="宋体" w:hAnsi="宋体" w:eastAsia="宋体" w:cs="宋体"/>
        <w:spacing w:val="-4"/>
        <w:sz w:val="28"/>
        <w:szCs w:val="28"/>
      </w:rPr>
      <w:t>46</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1676E">
    <w:pPr>
      <w:spacing w:line="234" w:lineRule="auto"/>
      <w:ind w:right="12"/>
      <w:jc w:val="right"/>
      <w:rPr>
        <w:rFonts w:ascii="宋体" w:hAnsi="宋体" w:eastAsia="宋体" w:cs="宋体"/>
        <w:sz w:val="28"/>
        <w:szCs w:val="28"/>
      </w:rPr>
    </w:pPr>
    <w:r>
      <w:rPr>
        <w:rFonts w:ascii="宋体" w:hAnsi="宋体" w:eastAsia="宋体" w:cs="宋体"/>
        <w:spacing w:val="-4"/>
        <w:sz w:val="28"/>
        <w:szCs w:val="28"/>
      </w:rPr>
      <w:t>47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F7667">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65242">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762D8">
    <w:pPr>
      <w:spacing w:line="234" w:lineRule="auto"/>
      <w:ind w:left="8196"/>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E7416">
    <w:pPr>
      <w:spacing w:line="234" w:lineRule="auto"/>
      <w:ind w:left="8201"/>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CABC0">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F8674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2" Type="http://schemas.openxmlformats.org/officeDocument/2006/relationships/fontTable" Target="fontTable.xml"/><Relationship Id="rId51" Type="http://schemas.openxmlformats.org/officeDocument/2006/relationships/theme" Target="theme/theme1.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49</Pages>
  <Words>4647</Words>
  <Characters>5904</Characters>
  <TotalTime>2</TotalTime>
  <ScaleCrop>false</ScaleCrop>
  <LinksUpToDate>false</LinksUpToDate>
  <CharactersWithSpaces>6282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2024-01-16T17:35:00Z</dcterms:created>
  <dc:creator>森</dc:creator>
  <cp:lastModifiedBy>淡与漠</cp:lastModifiedBy>
  <dcterms:modified xsi:type="dcterms:W3CDTF">2025-07-11T16:18:43Z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2025-07-10T16:42:13Z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0523286141D64624BBA5F56645FF3158_12</vt:lpwstr>
  </property>
</Properties>
</file>