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A2ED1">
      <w:pPr>
        <w:spacing w:line="251" w:lineRule="auto"/>
        <w:rPr>
          <w:rFonts w:ascii="Arial"/>
          <w:sz w:val="21"/>
        </w:rPr>
      </w:pPr>
    </w:p>
    <w:p w14:paraId="66981711">
      <w:pPr>
        <w:spacing w:line="251" w:lineRule="auto"/>
        <w:rPr>
          <w:rFonts w:ascii="Arial"/>
          <w:sz w:val="21"/>
        </w:rPr>
      </w:pPr>
    </w:p>
    <w:p w14:paraId="6230B362">
      <w:pPr>
        <w:spacing w:line="251" w:lineRule="auto"/>
        <w:rPr>
          <w:rFonts w:ascii="Arial"/>
          <w:sz w:val="21"/>
        </w:rPr>
      </w:pPr>
    </w:p>
    <w:p w14:paraId="2A32973A">
      <w:pPr>
        <w:spacing w:line="251" w:lineRule="auto"/>
        <w:rPr>
          <w:rFonts w:ascii="Arial"/>
          <w:sz w:val="21"/>
        </w:rPr>
      </w:pPr>
    </w:p>
    <w:p w14:paraId="49DAFB81">
      <w:pPr>
        <w:spacing w:line="251" w:lineRule="auto"/>
        <w:rPr>
          <w:rFonts w:ascii="Arial"/>
          <w:sz w:val="21"/>
        </w:rPr>
      </w:pPr>
    </w:p>
    <w:p w14:paraId="6117D9E3">
      <w:pPr>
        <w:spacing w:line="251" w:lineRule="auto"/>
        <w:rPr>
          <w:rFonts w:ascii="Arial"/>
          <w:sz w:val="21"/>
        </w:rPr>
      </w:pPr>
    </w:p>
    <w:p w14:paraId="3DC2F30D">
      <w:pPr>
        <w:spacing w:line="252" w:lineRule="auto"/>
        <w:rPr>
          <w:rFonts w:ascii="Arial"/>
          <w:sz w:val="21"/>
        </w:rPr>
      </w:pPr>
    </w:p>
    <w:p w14:paraId="2E74937C">
      <w:pPr>
        <w:spacing w:before="140" w:line="247" w:lineRule="auto"/>
        <w:ind w:left="1870" w:right="208" w:hanging="1649"/>
        <w:outlineLvl w:val="0"/>
        <w:rPr>
          <w:rFonts w:ascii="黑体" w:hAnsi="黑体" w:eastAsia="黑体" w:cs="黑体"/>
          <w:sz w:val="43"/>
          <w:szCs w:val="43"/>
        </w:rPr>
      </w:pPr>
      <w:r>
        <w:rPr>
          <w:rFonts w:ascii="黑体" w:hAnsi="黑体" w:eastAsia="黑体" w:cs="黑体"/>
          <w:spacing w:val="9"/>
          <w:sz w:val="43"/>
          <w:szCs w:val="43"/>
        </w:rPr>
        <w:t>新疆维吾尔自治区托克逊县卫生健康委员</w:t>
      </w:r>
      <w:r>
        <w:rPr>
          <w:rFonts w:ascii="黑体" w:hAnsi="黑体" w:eastAsia="黑体" w:cs="黑体"/>
          <w:spacing w:val="1"/>
          <w:sz w:val="43"/>
          <w:szCs w:val="43"/>
        </w:rPr>
        <w:t xml:space="preserve"> </w:t>
      </w:r>
      <w:r>
        <w:rPr>
          <w:rFonts w:ascii="黑体" w:hAnsi="黑体" w:eastAsia="黑体" w:cs="黑体"/>
          <w:spacing w:val="4"/>
          <w:sz w:val="43"/>
          <w:szCs w:val="43"/>
        </w:rPr>
        <w:t>会</w:t>
      </w:r>
      <w:r>
        <w:rPr>
          <w:rFonts w:ascii="黑体" w:hAnsi="黑体" w:eastAsia="黑体" w:cs="黑体"/>
          <w:spacing w:val="-89"/>
          <w:sz w:val="43"/>
          <w:szCs w:val="43"/>
        </w:rPr>
        <w:t xml:space="preserve"> </w:t>
      </w:r>
      <w:r>
        <w:rPr>
          <w:rFonts w:ascii="黑体" w:hAnsi="黑体" w:eastAsia="黑体" w:cs="黑体"/>
          <w:spacing w:val="4"/>
          <w:sz w:val="43"/>
          <w:szCs w:val="43"/>
        </w:rPr>
        <w:t>2023</w:t>
      </w:r>
      <w:r>
        <w:rPr>
          <w:rFonts w:ascii="黑体" w:hAnsi="黑体" w:eastAsia="黑体" w:cs="黑体"/>
          <w:spacing w:val="-84"/>
          <w:sz w:val="43"/>
          <w:szCs w:val="43"/>
        </w:rPr>
        <w:t xml:space="preserve"> </w:t>
      </w:r>
      <w:r>
        <w:rPr>
          <w:rFonts w:ascii="黑体" w:hAnsi="黑体" w:eastAsia="黑体" w:cs="黑体"/>
          <w:spacing w:val="4"/>
          <w:sz w:val="43"/>
          <w:szCs w:val="43"/>
        </w:rPr>
        <w:t>年部门预算公开</w:t>
      </w:r>
    </w:p>
    <w:p w14:paraId="04D7819E">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7991E652">
      <w:pPr>
        <w:spacing w:line="294" w:lineRule="auto"/>
        <w:rPr>
          <w:rFonts w:ascii="Arial"/>
          <w:sz w:val="21"/>
        </w:rPr>
      </w:pPr>
    </w:p>
    <w:p w14:paraId="0D2B6FBF">
      <w:pPr>
        <w:spacing w:line="295" w:lineRule="auto"/>
        <w:rPr>
          <w:rFonts w:ascii="Arial"/>
          <w:sz w:val="21"/>
        </w:rPr>
      </w:pPr>
    </w:p>
    <w:p w14:paraId="06F20135">
      <w:pPr>
        <w:spacing w:line="295" w:lineRule="auto"/>
        <w:rPr>
          <w:rFonts w:ascii="Arial"/>
          <w:sz w:val="21"/>
        </w:rPr>
      </w:pPr>
    </w:p>
    <w:p w14:paraId="17FAD43D">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3E254768">
      <w:pPr>
        <w:spacing w:line="340" w:lineRule="auto"/>
        <w:rPr>
          <w:rFonts w:ascii="Arial"/>
          <w:sz w:val="21"/>
        </w:rPr>
      </w:pPr>
    </w:p>
    <w:p w14:paraId="261458C6">
      <w:pPr>
        <w:spacing w:line="341" w:lineRule="auto"/>
        <w:rPr>
          <w:rFonts w:ascii="Arial"/>
          <w:sz w:val="21"/>
        </w:rPr>
      </w:pPr>
    </w:p>
    <w:p w14:paraId="519D6209">
      <w:pPr>
        <w:pStyle w:val="2"/>
        <w:spacing w:before="101" w:line="219" w:lineRule="auto"/>
        <w:ind w:left="683"/>
        <w:outlineLvl w:val="0"/>
      </w:pPr>
      <w:r>
        <w:rPr>
          <w:b/>
          <w:bCs/>
          <w:spacing w:val="6"/>
        </w:rPr>
        <w:t>第一部分</w:t>
      </w:r>
      <w:r>
        <w:rPr>
          <w:spacing w:val="6"/>
        </w:rPr>
        <w:t xml:space="preserve"> </w:t>
      </w:r>
      <w:r>
        <w:rPr>
          <w:b/>
          <w:bCs/>
          <w:spacing w:val="6"/>
        </w:rPr>
        <w:t>托克逊县卫生健康委员会部门概况</w:t>
      </w:r>
    </w:p>
    <w:p w14:paraId="3F1B4AD2">
      <w:pPr>
        <w:pStyle w:val="2"/>
        <w:spacing w:before="231" w:line="225" w:lineRule="auto"/>
        <w:ind w:left="687"/>
        <w:outlineLvl w:val="0"/>
      </w:pPr>
      <w:r>
        <w:rPr>
          <w:spacing w:val="4"/>
        </w:rPr>
        <w:t>一、主要职能</w:t>
      </w:r>
    </w:p>
    <w:p w14:paraId="1371D41E">
      <w:pPr>
        <w:pStyle w:val="2"/>
        <w:spacing w:before="222" w:line="220" w:lineRule="auto"/>
        <w:ind w:left="684"/>
        <w:outlineLvl w:val="0"/>
      </w:pPr>
      <w:r>
        <w:rPr>
          <w:spacing w:val="7"/>
        </w:rPr>
        <w:t>二、机构设置及人员情况</w:t>
      </w:r>
    </w:p>
    <w:p w14:paraId="261DED62">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年部门预算公开表</w:t>
      </w:r>
    </w:p>
    <w:p w14:paraId="5FD72436">
      <w:pPr>
        <w:pStyle w:val="2"/>
        <w:spacing w:before="232" w:line="218" w:lineRule="auto"/>
        <w:ind w:left="687"/>
        <w:outlineLvl w:val="0"/>
      </w:pPr>
      <w:r>
        <w:rPr>
          <w:spacing w:val="6"/>
        </w:rPr>
        <w:t>一、部门收支总体情况表</w:t>
      </w:r>
    </w:p>
    <w:p w14:paraId="1777CC6E">
      <w:pPr>
        <w:pStyle w:val="2"/>
        <w:spacing w:before="234" w:line="221" w:lineRule="auto"/>
        <w:ind w:left="684"/>
        <w:outlineLvl w:val="0"/>
      </w:pPr>
      <w:r>
        <w:rPr>
          <w:spacing w:val="7"/>
        </w:rPr>
        <w:t>二、部门收入总体情况表</w:t>
      </w:r>
    </w:p>
    <w:p w14:paraId="3503E489">
      <w:pPr>
        <w:pStyle w:val="2"/>
        <w:spacing w:before="229" w:line="218" w:lineRule="auto"/>
        <w:ind w:left="690"/>
        <w:outlineLvl w:val="0"/>
      </w:pPr>
      <w:r>
        <w:rPr>
          <w:spacing w:val="6"/>
        </w:rPr>
        <w:t>三、部门支出总体情况表</w:t>
      </w:r>
    </w:p>
    <w:p w14:paraId="21E3515E">
      <w:pPr>
        <w:pStyle w:val="2"/>
        <w:spacing w:before="234" w:line="218" w:lineRule="auto"/>
        <w:ind w:left="704"/>
        <w:outlineLvl w:val="0"/>
      </w:pPr>
      <w:r>
        <w:rPr>
          <w:spacing w:val="6"/>
        </w:rPr>
        <w:t>四、财政拨款收支总体情况表</w:t>
      </w:r>
    </w:p>
    <w:p w14:paraId="716A9EF4">
      <w:pPr>
        <w:pStyle w:val="2"/>
        <w:spacing w:before="234" w:line="218" w:lineRule="auto"/>
        <w:ind w:left="678"/>
        <w:outlineLvl w:val="0"/>
      </w:pPr>
      <w:r>
        <w:rPr>
          <w:spacing w:val="8"/>
        </w:rPr>
        <w:t>五、一般公共预算支出情况表</w:t>
      </w:r>
    </w:p>
    <w:p w14:paraId="227560DF">
      <w:pPr>
        <w:pStyle w:val="2"/>
        <w:spacing w:before="234" w:line="218" w:lineRule="auto"/>
        <w:ind w:left="681"/>
        <w:outlineLvl w:val="0"/>
      </w:pPr>
      <w:r>
        <w:rPr>
          <w:spacing w:val="8"/>
        </w:rPr>
        <w:t>六、一般公共预算基本支出情况表</w:t>
      </w:r>
    </w:p>
    <w:p w14:paraId="2A2FBE2D">
      <w:pPr>
        <w:pStyle w:val="2"/>
        <w:spacing w:before="234" w:line="218" w:lineRule="auto"/>
        <w:ind w:left="674"/>
        <w:outlineLvl w:val="0"/>
      </w:pPr>
      <w:r>
        <w:rPr>
          <w:spacing w:val="8"/>
        </w:rPr>
        <w:t>七、一般公共预算项目支出情况表</w:t>
      </w:r>
    </w:p>
    <w:p w14:paraId="691AC5CF">
      <w:pPr>
        <w:pStyle w:val="2"/>
        <w:spacing w:before="234" w:line="218" w:lineRule="auto"/>
        <w:ind w:left="673"/>
        <w:outlineLvl w:val="0"/>
      </w:pPr>
      <w:r>
        <w:rPr>
          <w:spacing w:val="8"/>
        </w:rPr>
        <w:t>八、政府性基金预算支出情况表</w:t>
      </w:r>
    </w:p>
    <w:p w14:paraId="70C953CC">
      <w:pPr>
        <w:pStyle w:val="2"/>
        <w:spacing w:before="234" w:line="218" w:lineRule="auto"/>
        <w:ind w:left="671"/>
        <w:outlineLvl w:val="0"/>
      </w:pPr>
      <w:r>
        <w:rPr>
          <w:spacing w:val="8"/>
        </w:rPr>
        <w:t>九、国有资本经营预算支出情况表</w:t>
      </w:r>
    </w:p>
    <w:p w14:paraId="6384A7B3">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6BCEE2B1">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年部门预算情况说明</w:t>
      </w:r>
    </w:p>
    <w:p w14:paraId="48916D87">
      <w:pPr>
        <w:pStyle w:val="2"/>
        <w:spacing w:before="233" w:line="288" w:lineRule="auto"/>
        <w:ind w:left="36" w:right="13" w:firstLine="651"/>
        <w:outlineLvl w:val="0"/>
      </w:pPr>
      <w:r>
        <w:rPr>
          <w:spacing w:val="11"/>
        </w:rPr>
        <w:t>一、关于托克逊县卫生健康委员会部门</w:t>
      </w:r>
      <w:r>
        <w:rPr>
          <w:spacing w:val="-33"/>
        </w:rPr>
        <w:t xml:space="preserve"> </w:t>
      </w:r>
      <w:r>
        <w:rPr>
          <w:spacing w:val="11"/>
        </w:rPr>
        <w:t>2023</w:t>
      </w:r>
      <w:r>
        <w:rPr>
          <w:spacing w:val="-51"/>
        </w:rPr>
        <w:t xml:space="preserve"> </w:t>
      </w:r>
      <w:r>
        <w:rPr>
          <w:spacing w:val="11"/>
        </w:rPr>
        <w:t>年收支预</w:t>
      </w:r>
      <w:r>
        <w:t xml:space="preserve"> </w:t>
      </w:r>
      <w:r>
        <w:rPr>
          <w:spacing w:val="6"/>
        </w:rPr>
        <w:t>算情况的总体说明</w:t>
      </w:r>
    </w:p>
    <w:p w14:paraId="1BCBB445">
      <w:pPr>
        <w:pStyle w:val="2"/>
        <w:spacing w:before="233" w:line="288" w:lineRule="auto"/>
        <w:ind w:left="36" w:right="13" w:firstLine="648"/>
        <w:outlineLvl w:val="0"/>
      </w:pPr>
      <w:r>
        <w:rPr>
          <w:spacing w:val="11"/>
        </w:rPr>
        <w:t>二、关于托克逊县卫生健康委员会部门</w:t>
      </w:r>
      <w:r>
        <w:rPr>
          <w:spacing w:val="-30"/>
        </w:rPr>
        <w:t xml:space="preserve"> </w:t>
      </w:r>
      <w:r>
        <w:rPr>
          <w:spacing w:val="11"/>
        </w:rPr>
        <w:t>2023</w:t>
      </w:r>
      <w:r>
        <w:rPr>
          <w:spacing w:val="-51"/>
        </w:rPr>
        <w:t xml:space="preserve"> </w:t>
      </w:r>
      <w:r>
        <w:rPr>
          <w:spacing w:val="11"/>
        </w:rPr>
        <w:t>年收入预</w:t>
      </w:r>
      <w:r>
        <w:t xml:space="preserve"> </w:t>
      </w:r>
      <w:r>
        <w:rPr>
          <w:spacing w:val="5"/>
        </w:rPr>
        <w:t>算情况说明</w:t>
      </w:r>
    </w:p>
    <w:p w14:paraId="235D9877">
      <w:pPr>
        <w:spacing w:line="288" w:lineRule="auto"/>
        <w:sectPr>
          <w:footerReference r:id="rId6" w:type="default"/>
          <w:pgSz w:w="11906" w:h="16839"/>
          <w:pgMar w:top="1431" w:right="1785" w:bottom="1521" w:left="1785" w:header="0" w:footer="1153" w:gutter="0"/>
          <w:cols w:space="720" w:num="1"/>
        </w:sectPr>
      </w:pPr>
    </w:p>
    <w:p w14:paraId="6BD85F10">
      <w:pPr>
        <w:pStyle w:val="2"/>
        <w:spacing w:before="217" w:line="288" w:lineRule="auto"/>
        <w:ind w:left="36" w:right="13" w:firstLine="654"/>
        <w:outlineLvl w:val="0"/>
      </w:pPr>
      <w:r>
        <w:rPr>
          <w:spacing w:val="11"/>
        </w:rPr>
        <w:t>三、关于托克逊县卫生健康委员会部门</w:t>
      </w:r>
      <w:r>
        <w:rPr>
          <w:spacing w:val="-36"/>
        </w:rPr>
        <w:t xml:space="preserve"> </w:t>
      </w:r>
      <w:r>
        <w:rPr>
          <w:spacing w:val="11"/>
        </w:rPr>
        <w:t>2023</w:t>
      </w:r>
      <w:r>
        <w:rPr>
          <w:spacing w:val="-51"/>
        </w:rPr>
        <w:t xml:space="preserve"> </w:t>
      </w:r>
      <w:r>
        <w:rPr>
          <w:spacing w:val="11"/>
        </w:rPr>
        <w:t>年支出预</w:t>
      </w:r>
      <w:r>
        <w:t xml:space="preserve"> </w:t>
      </w:r>
      <w:r>
        <w:rPr>
          <w:spacing w:val="5"/>
        </w:rPr>
        <w:t>算情况说明</w:t>
      </w:r>
    </w:p>
    <w:p w14:paraId="5A36F546">
      <w:pPr>
        <w:pStyle w:val="2"/>
        <w:spacing w:before="231" w:line="288" w:lineRule="auto"/>
        <w:ind w:left="29" w:right="13" w:firstLine="675"/>
        <w:outlineLvl w:val="0"/>
      </w:pPr>
      <w:r>
        <w:rPr>
          <w:spacing w:val="11"/>
        </w:rPr>
        <w:t>四、关于托克逊县卫生健康委员会部门</w:t>
      </w:r>
      <w:r>
        <w:rPr>
          <w:spacing w:val="-44"/>
        </w:rPr>
        <w:t xml:space="preserve"> </w:t>
      </w:r>
      <w:r>
        <w:rPr>
          <w:spacing w:val="11"/>
        </w:rPr>
        <w:t>20</w:t>
      </w:r>
      <w:r>
        <w:rPr>
          <w:spacing w:val="10"/>
        </w:rPr>
        <w:t>23</w:t>
      </w:r>
      <w:r>
        <w:rPr>
          <w:spacing w:val="-51"/>
        </w:rPr>
        <w:t xml:space="preserve"> </w:t>
      </w:r>
      <w:r>
        <w:rPr>
          <w:spacing w:val="10"/>
        </w:rPr>
        <w:t>年财政拨</w:t>
      </w:r>
      <w:r>
        <w:t xml:space="preserve"> </w:t>
      </w:r>
      <w:r>
        <w:rPr>
          <w:spacing w:val="8"/>
        </w:rPr>
        <w:t>款收支预算情况的总体说明</w:t>
      </w:r>
    </w:p>
    <w:p w14:paraId="5270A6F5">
      <w:pPr>
        <w:pStyle w:val="2"/>
        <w:spacing w:before="234" w:line="288" w:lineRule="auto"/>
        <w:ind w:left="30" w:right="13" w:firstLine="648"/>
        <w:outlineLvl w:val="0"/>
      </w:pPr>
      <w:r>
        <w:rPr>
          <w:spacing w:val="12"/>
        </w:rPr>
        <w:t>五、关于托克逊县卫生健康委员会部门</w:t>
      </w:r>
      <w:r>
        <w:rPr>
          <w:spacing w:val="-44"/>
        </w:rPr>
        <w:t xml:space="preserve"> </w:t>
      </w:r>
      <w:r>
        <w:rPr>
          <w:spacing w:val="12"/>
        </w:rPr>
        <w:t>202</w:t>
      </w:r>
      <w:r>
        <w:rPr>
          <w:spacing w:val="11"/>
        </w:rPr>
        <w:t>3</w:t>
      </w:r>
      <w:r>
        <w:rPr>
          <w:spacing w:val="-51"/>
        </w:rPr>
        <w:t xml:space="preserve"> </w:t>
      </w:r>
      <w:r>
        <w:rPr>
          <w:spacing w:val="11"/>
        </w:rPr>
        <w:t>年一般公</w:t>
      </w:r>
      <w:r>
        <w:t xml:space="preserve"> </w:t>
      </w:r>
      <w:r>
        <w:rPr>
          <w:spacing w:val="8"/>
        </w:rPr>
        <w:t>共预算当年拨款情况说明</w:t>
      </w:r>
    </w:p>
    <w:p w14:paraId="63E6ED8B">
      <w:pPr>
        <w:pStyle w:val="2"/>
        <w:spacing w:before="231" w:line="288" w:lineRule="auto"/>
        <w:ind w:left="30" w:right="13" w:firstLine="650"/>
        <w:outlineLvl w:val="0"/>
      </w:pPr>
      <w:r>
        <w:rPr>
          <w:spacing w:val="11"/>
        </w:rPr>
        <w:t>六、关于托克逊县卫生健康委员会部门</w:t>
      </w:r>
      <w:r>
        <w:rPr>
          <w:spacing w:val="-26"/>
        </w:rPr>
        <w:t xml:space="preserve"> </w:t>
      </w:r>
      <w:r>
        <w:rPr>
          <w:spacing w:val="11"/>
        </w:rPr>
        <w:t>2023</w:t>
      </w:r>
      <w:r>
        <w:rPr>
          <w:spacing w:val="-51"/>
        </w:rPr>
        <w:t xml:space="preserve"> </w:t>
      </w:r>
      <w:r>
        <w:rPr>
          <w:spacing w:val="11"/>
        </w:rPr>
        <w:t>年一般公</w:t>
      </w:r>
      <w:r>
        <w:t xml:space="preserve"> </w:t>
      </w:r>
      <w:r>
        <w:rPr>
          <w:spacing w:val="8"/>
        </w:rPr>
        <w:t>共预算基本支出情况说明</w:t>
      </w:r>
    </w:p>
    <w:p w14:paraId="0EB88DB6">
      <w:pPr>
        <w:pStyle w:val="2"/>
        <w:spacing w:before="232" w:line="288" w:lineRule="auto"/>
        <w:ind w:left="30" w:right="13" w:firstLine="644"/>
        <w:outlineLvl w:val="0"/>
      </w:pPr>
      <w:r>
        <w:rPr>
          <w:spacing w:val="12"/>
        </w:rPr>
        <w:t>七、关于托克逊县卫生健康委员会部门</w:t>
      </w:r>
      <w:r>
        <w:rPr>
          <w:spacing w:val="-43"/>
        </w:rPr>
        <w:t xml:space="preserve"> </w:t>
      </w:r>
      <w:r>
        <w:rPr>
          <w:spacing w:val="12"/>
        </w:rPr>
        <w:t>2023</w:t>
      </w:r>
      <w:r>
        <w:rPr>
          <w:spacing w:val="-51"/>
        </w:rPr>
        <w:t xml:space="preserve"> </w:t>
      </w:r>
      <w:r>
        <w:rPr>
          <w:spacing w:val="12"/>
        </w:rPr>
        <w:t>年一</w:t>
      </w:r>
      <w:r>
        <w:rPr>
          <w:spacing w:val="11"/>
        </w:rPr>
        <w:t>般公</w:t>
      </w:r>
      <w:r>
        <w:t xml:space="preserve"> </w:t>
      </w:r>
      <w:r>
        <w:rPr>
          <w:spacing w:val="8"/>
        </w:rPr>
        <w:t>共预算项目支出情况说明</w:t>
      </w:r>
    </w:p>
    <w:p w14:paraId="5ABFA0B7">
      <w:pPr>
        <w:pStyle w:val="2"/>
        <w:spacing w:before="234" w:line="288" w:lineRule="auto"/>
        <w:ind w:left="21" w:right="13" w:firstLine="652"/>
        <w:outlineLvl w:val="0"/>
      </w:pPr>
      <w:r>
        <w:rPr>
          <w:spacing w:val="12"/>
        </w:rPr>
        <w:t>八、关于托克逊县卫生健康委员会部门</w:t>
      </w:r>
      <w:r>
        <w:rPr>
          <w:spacing w:val="-44"/>
        </w:rPr>
        <w:t xml:space="preserve"> </w:t>
      </w:r>
      <w:r>
        <w:rPr>
          <w:spacing w:val="12"/>
        </w:rPr>
        <w:t>2023</w:t>
      </w:r>
      <w:r>
        <w:rPr>
          <w:spacing w:val="-51"/>
        </w:rPr>
        <w:t xml:space="preserve"> </w:t>
      </w:r>
      <w:r>
        <w:rPr>
          <w:spacing w:val="12"/>
        </w:rPr>
        <w:t>年政府性</w:t>
      </w:r>
      <w:r>
        <w:t xml:space="preserve"> </w:t>
      </w:r>
      <w:r>
        <w:rPr>
          <w:spacing w:val="9"/>
        </w:rPr>
        <w:t>基金预算拨款情况说明</w:t>
      </w:r>
    </w:p>
    <w:p w14:paraId="7CA8A33A">
      <w:pPr>
        <w:pStyle w:val="2"/>
        <w:spacing w:before="233" w:line="288" w:lineRule="auto"/>
        <w:ind w:left="26" w:right="13" w:firstLine="644"/>
        <w:outlineLvl w:val="0"/>
      </w:pPr>
      <w:r>
        <w:rPr>
          <w:spacing w:val="12"/>
        </w:rPr>
        <w:t>九、关于托克逊县卫生健康委员会部门</w:t>
      </w:r>
      <w:r>
        <w:rPr>
          <w:spacing w:val="-41"/>
        </w:rPr>
        <w:t xml:space="preserve"> </w:t>
      </w:r>
      <w:r>
        <w:rPr>
          <w:spacing w:val="12"/>
        </w:rPr>
        <w:t>2023</w:t>
      </w:r>
      <w:r>
        <w:rPr>
          <w:spacing w:val="-51"/>
        </w:rPr>
        <w:t xml:space="preserve"> </w:t>
      </w:r>
      <w:r>
        <w:rPr>
          <w:spacing w:val="12"/>
        </w:rPr>
        <w:t>年国有资</w:t>
      </w:r>
      <w:r>
        <w:t xml:space="preserve"> </w:t>
      </w:r>
      <w:r>
        <w:rPr>
          <w:spacing w:val="8"/>
        </w:rPr>
        <w:t>本经营预算拨款情况说明</w:t>
      </w:r>
    </w:p>
    <w:p w14:paraId="166CE978">
      <w:pPr>
        <w:pStyle w:val="2"/>
        <w:spacing w:before="232" w:line="288" w:lineRule="auto"/>
        <w:ind w:left="29" w:right="13" w:firstLine="651"/>
        <w:outlineLvl w:val="0"/>
      </w:pPr>
      <w:r>
        <w:rPr>
          <w:spacing w:val="11"/>
        </w:rPr>
        <w:t>十、关于托克逊县卫生健康委员会部门</w:t>
      </w:r>
      <w:r>
        <w:rPr>
          <w:spacing w:val="-26"/>
        </w:rPr>
        <w:t xml:space="preserve"> </w:t>
      </w:r>
      <w:r>
        <w:rPr>
          <w:spacing w:val="11"/>
        </w:rPr>
        <w:t>2023</w:t>
      </w:r>
      <w:r>
        <w:rPr>
          <w:spacing w:val="-51"/>
        </w:rPr>
        <w:t xml:space="preserve"> </w:t>
      </w:r>
      <w:r>
        <w:rPr>
          <w:spacing w:val="11"/>
        </w:rPr>
        <w:t>年财政拨</w:t>
      </w:r>
      <w:r>
        <w:t xml:space="preserve"> </w:t>
      </w:r>
      <w:r>
        <w:rPr>
          <w:spacing w:val="5"/>
        </w:rPr>
        <w:t>款“</w:t>
      </w:r>
      <w:r>
        <w:rPr>
          <w:spacing w:val="-108"/>
        </w:rPr>
        <w:t xml:space="preserve"> </w:t>
      </w:r>
      <w:r>
        <w:rPr>
          <w:spacing w:val="5"/>
        </w:rPr>
        <w:t>三公”经费预算情况说明</w:t>
      </w:r>
    </w:p>
    <w:p w14:paraId="78DB03D6">
      <w:pPr>
        <w:pStyle w:val="2"/>
        <w:spacing w:before="233" w:line="219" w:lineRule="auto"/>
        <w:ind w:left="681"/>
        <w:outlineLvl w:val="0"/>
      </w:pPr>
      <w:r>
        <w:rPr>
          <w:spacing w:val="7"/>
        </w:rPr>
        <w:t>十一、其他重要事项的情况说明</w:t>
      </w:r>
    </w:p>
    <w:p w14:paraId="4EF8CC40">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1A830ABF">
      <w:pPr>
        <w:spacing w:line="221" w:lineRule="auto"/>
        <w:sectPr>
          <w:footerReference r:id="rId7" w:type="default"/>
          <w:pgSz w:w="11906" w:h="16839"/>
          <w:pgMar w:top="1431" w:right="1785" w:bottom="1521" w:left="1785" w:header="0" w:footer="1156" w:gutter="0"/>
          <w:cols w:space="720" w:num="1"/>
        </w:sectPr>
      </w:pPr>
    </w:p>
    <w:p w14:paraId="76979BB9">
      <w:pPr>
        <w:spacing w:before="163" w:line="226" w:lineRule="auto"/>
        <w:ind w:left="1058"/>
        <w:outlineLvl w:val="0"/>
        <w:rPr>
          <w:rFonts w:ascii="黑体" w:hAnsi="黑体" w:eastAsia="黑体" w:cs="黑体"/>
          <w:sz w:val="31"/>
          <w:szCs w:val="31"/>
        </w:rPr>
      </w:pPr>
      <w:r>
        <w:rPr>
          <w:rFonts w:ascii="黑体" w:hAnsi="黑体" w:eastAsia="黑体" w:cs="黑体"/>
          <w:spacing w:val="9"/>
          <w:sz w:val="31"/>
          <w:szCs w:val="31"/>
        </w:rPr>
        <w:t>第一部分 托克逊县卫生健康委员会部门概况</w:t>
      </w:r>
    </w:p>
    <w:p w14:paraId="4ED0E766">
      <w:pPr>
        <w:spacing w:line="261" w:lineRule="auto"/>
        <w:rPr>
          <w:rFonts w:ascii="Arial"/>
          <w:sz w:val="21"/>
        </w:rPr>
      </w:pPr>
    </w:p>
    <w:p w14:paraId="1C9919D9">
      <w:pPr>
        <w:spacing w:line="261" w:lineRule="auto"/>
        <w:rPr>
          <w:rFonts w:ascii="Arial"/>
          <w:sz w:val="21"/>
        </w:rPr>
      </w:pPr>
    </w:p>
    <w:p w14:paraId="3C20487F">
      <w:pPr>
        <w:spacing w:line="261" w:lineRule="auto"/>
        <w:rPr>
          <w:rFonts w:ascii="Arial"/>
          <w:sz w:val="21"/>
        </w:rPr>
      </w:pPr>
    </w:p>
    <w:p w14:paraId="5CEFDD89">
      <w:pPr>
        <w:spacing w:before="101" w:line="228" w:lineRule="auto"/>
        <w:ind w:left="192"/>
        <w:rPr>
          <w:rFonts w:ascii="黑体" w:hAnsi="黑体" w:eastAsia="黑体" w:cs="黑体"/>
          <w:sz w:val="31"/>
          <w:szCs w:val="31"/>
        </w:rPr>
      </w:pPr>
      <w:r>
        <w:rPr>
          <w:rFonts w:ascii="黑体" w:hAnsi="黑体" w:eastAsia="黑体" w:cs="黑体"/>
          <w:spacing w:val="7"/>
          <w:sz w:val="31"/>
          <w:szCs w:val="31"/>
        </w:rPr>
        <w:t>一、主要职能</w:t>
      </w:r>
    </w:p>
    <w:p w14:paraId="1D2ADA56">
      <w:pPr>
        <w:pStyle w:val="2"/>
        <w:spacing w:before="148" w:line="342" w:lineRule="auto"/>
        <w:ind w:left="27" w:right="13" w:firstLine="706"/>
      </w:pPr>
      <w:r>
        <w:rPr>
          <w:spacing w:val="5"/>
        </w:rPr>
        <w:t>(一)贯彻执行国民健康政策，卫生健康事业发展法规草</w:t>
      </w:r>
      <w:r>
        <w:rPr>
          <w:spacing w:val="17"/>
        </w:rPr>
        <w:t xml:space="preserve"> </w:t>
      </w:r>
      <w:r>
        <w:rPr>
          <w:spacing w:val="9"/>
        </w:rPr>
        <w:t>案，政策，规划，规章和标准。统筹规划全县卫生健</w:t>
      </w:r>
      <w:r>
        <w:rPr>
          <w:spacing w:val="8"/>
        </w:rPr>
        <w:t>康资源</w:t>
      </w:r>
      <w:r>
        <w:t xml:space="preserve"> </w:t>
      </w:r>
      <w:r>
        <w:rPr>
          <w:spacing w:val="9"/>
        </w:rPr>
        <w:t>配置，指导全县卫生健康规划的编制和实施。制定并</w:t>
      </w:r>
      <w:r>
        <w:rPr>
          <w:spacing w:val="8"/>
        </w:rPr>
        <w:t>组织实</w:t>
      </w:r>
      <w:r>
        <w:t xml:space="preserve"> </w:t>
      </w:r>
      <w:r>
        <w:rPr>
          <w:spacing w:val="9"/>
        </w:rPr>
        <w:t>施推进卫生健康基本公共服务均等化，普惠化，</w:t>
      </w:r>
      <w:r>
        <w:rPr>
          <w:spacing w:val="8"/>
        </w:rPr>
        <w:t>便捷化和公</w:t>
      </w:r>
      <w:r>
        <w:t xml:space="preserve"> </w:t>
      </w:r>
      <w:r>
        <w:rPr>
          <w:spacing w:val="8"/>
        </w:rPr>
        <w:t>共资源向基层延伸等政策措施。</w:t>
      </w:r>
    </w:p>
    <w:p w14:paraId="4036764B">
      <w:pPr>
        <w:pStyle w:val="2"/>
        <w:spacing w:before="258" w:line="346" w:lineRule="auto"/>
        <w:ind w:left="20" w:right="16" w:firstLine="714"/>
      </w:pPr>
      <w:r>
        <w:rPr>
          <w:spacing w:val="5"/>
        </w:rPr>
        <w:t>(二)协调推进深化医药卫生体制改革，研究提出深化医</w:t>
      </w:r>
      <w:r>
        <w:rPr>
          <w:spacing w:val="17"/>
        </w:rPr>
        <w:t xml:space="preserve"> </w:t>
      </w:r>
      <w:r>
        <w:rPr>
          <w:spacing w:val="9"/>
        </w:rPr>
        <w:t>药卫生体制改革重大方针，政策，措施的建议。组织深化公</w:t>
      </w:r>
      <w:r>
        <w:rPr>
          <w:spacing w:val="2"/>
        </w:rPr>
        <w:t xml:space="preserve"> </w:t>
      </w:r>
      <w:r>
        <w:rPr>
          <w:spacing w:val="9"/>
        </w:rPr>
        <w:t>立医院综合改革，推进管办分离，健全现代医院管理制度，</w:t>
      </w:r>
      <w:r>
        <w:rPr>
          <w:spacing w:val="2"/>
        </w:rPr>
        <w:t xml:space="preserve"> </w:t>
      </w:r>
      <w:r>
        <w:rPr>
          <w:spacing w:val="9"/>
        </w:rPr>
        <w:t>制定并组织实施推动卫生健康公共服务提供主题多元化，提</w:t>
      </w:r>
      <w:r>
        <w:rPr>
          <w:spacing w:val="2"/>
        </w:rPr>
        <w:t xml:space="preserve"> </w:t>
      </w:r>
      <w:r>
        <w:rPr>
          <w:spacing w:val="9"/>
        </w:rPr>
        <w:t>供方式多样化的政策措施，提出医疗服务和药品价格政策的</w:t>
      </w:r>
      <w:r>
        <w:rPr>
          <w:spacing w:val="2"/>
        </w:rPr>
        <w:t xml:space="preserve"> </w:t>
      </w:r>
      <w:r>
        <w:rPr>
          <w:spacing w:val="3"/>
        </w:rPr>
        <w:t>建议。</w:t>
      </w:r>
    </w:p>
    <w:p w14:paraId="1375BB3D">
      <w:pPr>
        <w:pStyle w:val="2"/>
        <w:spacing w:before="256" w:line="341" w:lineRule="auto"/>
        <w:ind w:left="19" w:right="13" w:firstLine="715"/>
      </w:pPr>
      <w:r>
        <w:rPr>
          <w:spacing w:val="6"/>
        </w:rPr>
        <w:t>(三)制定并组织落实疾病预防控制规划，</w:t>
      </w:r>
      <w:r>
        <w:rPr>
          <w:spacing w:val="5"/>
        </w:rPr>
        <w:t>免疫规划及严</w:t>
      </w:r>
      <w:r>
        <w:t xml:space="preserve"> </w:t>
      </w:r>
      <w:r>
        <w:rPr>
          <w:spacing w:val="9"/>
        </w:rPr>
        <w:t>重危害人民健康的公共卫生问题的干预措施。执行国家检疫</w:t>
      </w:r>
      <w:r>
        <w:rPr>
          <w:spacing w:val="6"/>
        </w:rPr>
        <w:t xml:space="preserve"> </w:t>
      </w:r>
      <w:r>
        <w:rPr>
          <w:spacing w:val="9"/>
        </w:rPr>
        <w:t>传染病和检测传染病目录。负责全县卫生应急工作，组织指</w:t>
      </w:r>
      <w:r>
        <w:rPr>
          <w:spacing w:val="6"/>
        </w:rPr>
        <w:t xml:space="preserve"> </w:t>
      </w:r>
      <w:r>
        <w:rPr>
          <w:spacing w:val="22"/>
        </w:rPr>
        <w:t>导突发公共卫生事件的预防控制和各类突发公共事</w:t>
      </w:r>
      <w:r>
        <w:rPr>
          <w:spacing w:val="21"/>
        </w:rPr>
        <w:t>件的医</w:t>
      </w:r>
      <w:r>
        <w:t xml:space="preserve"> </w:t>
      </w:r>
      <w:r>
        <w:rPr>
          <w:spacing w:val="7"/>
        </w:rPr>
        <w:t>疗卫生救援。</w:t>
      </w:r>
    </w:p>
    <w:p w14:paraId="6E61B90C">
      <w:pPr>
        <w:pStyle w:val="2"/>
        <w:spacing w:before="257" w:line="295" w:lineRule="auto"/>
        <w:ind w:left="26" w:right="16" w:firstLine="708"/>
      </w:pPr>
      <w:r>
        <w:rPr>
          <w:spacing w:val="5"/>
        </w:rPr>
        <w:t>(四)协调落实全县应对人口老龄化政策措施，负责推进</w:t>
      </w:r>
      <w:r>
        <w:rPr>
          <w:spacing w:val="17"/>
        </w:rPr>
        <w:t xml:space="preserve"> </w:t>
      </w:r>
      <w:r>
        <w:rPr>
          <w:spacing w:val="8"/>
        </w:rPr>
        <w:t>老年健康服务体系建设和医养结合工作。</w:t>
      </w:r>
    </w:p>
    <w:p w14:paraId="043DDF72">
      <w:pPr>
        <w:pStyle w:val="2"/>
        <w:spacing w:before="257" w:line="219" w:lineRule="auto"/>
        <w:ind w:right="16"/>
        <w:jc w:val="right"/>
      </w:pPr>
      <w:r>
        <w:rPr>
          <w:spacing w:val="5"/>
        </w:rPr>
        <w:t>(五)贯彻落实国家药物政策和国家基本药物制度，开展</w:t>
      </w:r>
    </w:p>
    <w:p w14:paraId="6EAE26F9">
      <w:pPr>
        <w:spacing w:line="219" w:lineRule="auto"/>
        <w:sectPr>
          <w:footerReference r:id="rId8" w:type="default"/>
          <w:pgSz w:w="11906" w:h="16839"/>
          <w:pgMar w:top="1431" w:right="1785" w:bottom="1521" w:left="1785" w:header="0" w:footer="1153" w:gutter="0"/>
          <w:cols w:space="720" w:num="1"/>
        </w:sectPr>
      </w:pPr>
    </w:p>
    <w:p w14:paraId="4E2B4EBC">
      <w:pPr>
        <w:pStyle w:val="2"/>
        <w:spacing w:before="159" w:line="372" w:lineRule="auto"/>
        <w:ind w:left="27" w:right="252" w:firstLine="16"/>
        <w:jc w:val="both"/>
      </w:pPr>
      <w:r>
        <w:rPr>
          <w:spacing w:val="8"/>
        </w:rPr>
        <w:t>药品使用监测、临床综合评价和短缺药品预警。执行国家药</w:t>
      </w:r>
      <w:r>
        <w:rPr>
          <w:spacing w:val="4"/>
        </w:rPr>
        <w:t xml:space="preserve"> </w:t>
      </w:r>
      <w:r>
        <w:rPr>
          <w:spacing w:val="9"/>
        </w:rPr>
        <w:t>品法典，提出基本药物价格政策的建议。组织开</w:t>
      </w:r>
      <w:r>
        <w:rPr>
          <w:spacing w:val="8"/>
        </w:rPr>
        <w:t>展食品安全</w:t>
      </w:r>
      <w:r>
        <w:t xml:space="preserve"> </w:t>
      </w:r>
      <w:r>
        <w:rPr>
          <w:spacing w:val="8"/>
        </w:rPr>
        <w:t>风险监督评估和食品安全企业标准备案。</w:t>
      </w:r>
    </w:p>
    <w:p w14:paraId="3B3113C4">
      <w:pPr>
        <w:pStyle w:val="2"/>
        <w:spacing w:before="5" w:line="333" w:lineRule="auto"/>
        <w:ind w:left="30" w:right="154" w:firstLine="704"/>
      </w:pPr>
      <w:r>
        <w:rPr>
          <w:spacing w:val="-3"/>
        </w:rPr>
        <w:t>(六)负责职责范围内的职业卫生、放射卫生、环境卫生、</w:t>
      </w:r>
      <w:r>
        <w:rPr>
          <w:spacing w:val="7"/>
        </w:rPr>
        <w:t xml:space="preserve"> </w:t>
      </w:r>
      <w:r>
        <w:rPr>
          <w:spacing w:val="8"/>
        </w:rPr>
        <w:t>学校卫生、公共场所卫生、饮用水卫生等公共卫生和监督管</w:t>
      </w:r>
      <w:r>
        <w:rPr>
          <w:spacing w:val="18"/>
        </w:rPr>
        <w:t xml:space="preserve"> </w:t>
      </w:r>
      <w:r>
        <w:rPr>
          <w:spacing w:val="9"/>
        </w:rPr>
        <w:t>理，负责传染病防治监督，健全卫生健康综合</w:t>
      </w:r>
      <w:r>
        <w:rPr>
          <w:spacing w:val="8"/>
        </w:rPr>
        <w:t>监督体系。牵</w:t>
      </w:r>
      <w:r>
        <w:t xml:space="preserve"> </w:t>
      </w:r>
      <w:r>
        <w:rPr>
          <w:spacing w:val="8"/>
        </w:rPr>
        <w:t>头《烟草控制框架公约》履约有关工作。</w:t>
      </w:r>
    </w:p>
    <w:p w14:paraId="11AAAC6A">
      <w:pPr>
        <w:pStyle w:val="2"/>
        <w:spacing w:before="259" w:line="333" w:lineRule="auto"/>
        <w:ind w:left="23" w:right="249" w:firstLine="710"/>
      </w:pPr>
      <w:r>
        <w:rPr>
          <w:spacing w:val="5"/>
        </w:rPr>
        <w:t>(七)负责制定全县医疗机构、医疗服务行业管理办法并</w:t>
      </w:r>
      <w:r>
        <w:rPr>
          <w:spacing w:val="17"/>
        </w:rPr>
        <w:t xml:space="preserve"> </w:t>
      </w:r>
      <w:r>
        <w:rPr>
          <w:spacing w:val="9"/>
        </w:rPr>
        <w:t>监督实施，建立医疗服务评价和监督管理体系。会同有</w:t>
      </w:r>
      <w:r>
        <w:rPr>
          <w:spacing w:val="8"/>
        </w:rPr>
        <w:t>关部</w:t>
      </w:r>
      <w:r>
        <w:t xml:space="preserve"> </w:t>
      </w:r>
      <w:r>
        <w:rPr>
          <w:spacing w:val="9"/>
        </w:rPr>
        <w:t>门组织实施卫生健康专业技术人员资格标准、医疗服务规范</w:t>
      </w:r>
      <w:r>
        <w:rPr>
          <w:spacing w:val="1"/>
        </w:rPr>
        <w:t xml:space="preserve"> </w:t>
      </w:r>
      <w:r>
        <w:rPr>
          <w:spacing w:val="9"/>
        </w:rPr>
        <w:t>标准和卫生健康专业技术人员执业规则、服务规范。</w:t>
      </w:r>
    </w:p>
    <w:p w14:paraId="57AF0A76">
      <w:pPr>
        <w:pStyle w:val="2"/>
        <w:spacing w:before="253" w:line="296" w:lineRule="auto"/>
        <w:ind w:left="17" w:firstLine="716"/>
      </w:pPr>
      <w:r>
        <w:rPr>
          <w:spacing w:val="3"/>
        </w:rPr>
        <w:t>(八)负责计划生育管理和服务工作，开展人口监测预警，</w:t>
      </w:r>
      <w:r>
        <w:rPr>
          <w:spacing w:val="6"/>
        </w:rPr>
        <w:t xml:space="preserve"> </w:t>
      </w:r>
      <w:r>
        <w:rPr>
          <w:spacing w:val="7"/>
        </w:rPr>
        <w:t>研究提出人口与家庭发展相关政策建议，完</w:t>
      </w:r>
      <w:r>
        <w:rPr>
          <w:spacing w:val="6"/>
        </w:rPr>
        <w:t>善计划生育政策。</w:t>
      </w:r>
    </w:p>
    <w:p w14:paraId="56C1BBC9">
      <w:pPr>
        <w:pStyle w:val="2"/>
        <w:spacing w:before="259" w:line="321" w:lineRule="auto"/>
        <w:ind w:left="21" w:right="252" w:firstLine="713"/>
      </w:pPr>
      <w:r>
        <w:rPr>
          <w:spacing w:val="5"/>
        </w:rPr>
        <w:t>(九)指导全县卫生健康工作，指导基层医疗卫生、妇幼</w:t>
      </w:r>
      <w:r>
        <w:rPr>
          <w:spacing w:val="17"/>
        </w:rPr>
        <w:t xml:space="preserve"> </w:t>
      </w:r>
      <w:r>
        <w:rPr>
          <w:spacing w:val="9"/>
        </w:rPr>
        <w:t>健康服务体系和全科医生队伍建设。推进卫生健康科技创新</w:t>
      </w:r>
      <w:r>
        <w:rPr>
          <w:spacing w:val="1"/>
        </w:rPr>
        <w:t xml:space="preserve"> </w:t>
      </w:r>
      <w:r>
        <w:rPr>
          <w:spacing w:val="3"/>
        </w:rPr>
        <w:t>发展。</w:t>
      </w:r>
    </w:p>
    <w:p w14:paraId="5C1F4A7E">
      <w:pPr>
        <w:pStyle w:val="2"/>
        <w:spacing w:before="253" w:line="296" w:lineRule="auto"/>
        <w:ind w:left="40" w:right="252" w:firstLine="694"/>
      </w:pPr>
      <w:r>
        <w:rPr>
          <w:spacing w:val="12"/>
        </w:rPr>
        <w:t>(十)负责保健对象的医疗保健工作,负责重要会</w:t>
      </w:r>
      <w:r>
        <w:rPr>
          <w:spacing w:val="11"/>
        </w:rPr>
        <w:t>议与重</w:t>
      </w:r>
      <w:r>
        <w:t xml:space="preserve"> </w:t>
      </w:r>
      <w:r>
        <w:rPr>
          <w:spacing w:val="7"/>
        </w:rPr>
        <w:t>大活动的医疗卫生保障工作。</w:t>
      </w:r>
    </w:p>
    <w:p w14:paraId="748BE41A">
      <w:pPr>
        <w:pStyle w:val="2"/>
        <w:spacing w:before="254" w:line="295" w:lineRule="auto"/>
        <w:ind w:left="30" w:right="249" w:firstLine="704"/>
      </w:pPr>
      <w:r>
        <w:rPr>
          <w:spacing w:val="6"/>
        </w:rPr>
        <w:t>(十一)承担全现老龄委员会的日常工作。</w:t>
      </w:r>
      <w:r>
        <w:rPr>
          <w:spacing w:val="5"/>
        </w:rPr>
        <w:t>指导县计划生</w:t>
      </w:r>
      <w:r>
        <w:t xml:space="preserve"> </w:t>
      </w:r>
      <w:r>
        <w:rPr>
          <w:spacing w:val="6"/>
        </w:rPr>
        <w:t>育协会的业务工作。</w:t>
      </w:r>
    </w:p>
    <w:p w14:paraId="78C9C223">
      <w:pPr>
        <w:pStyle w:val="2"/>
        <w:spacing w:before="256" w:line="219" w:lineRule="auto"/>
        <w:ind w:left="734"/>
      </w:pPr>
      <w:r>
        <w:rPr>
          <w:spacing w:val="5"/>
        </w:rPr>
        <w:t>(十二)完成县委、县人民政府交办的其他任务。</w:t>
      </w:r>
    </w:p>
    <w:p w14:paraId="03207329">
      <w:pPr>
        <w:pStyle w:val="2"/>
        <w:spacing w:before="257" w:line="219" w:lineRule="auto"/>
        <w:ind w:left="734"/>
      </w:pPr>
      <w:r>
        <w:rPr>
          <w:spacing w:val="5"/>
        </w:rPr>
        <w:t>(十三)职能转变。县卫生健康委员会应当牢固树立大卫</w:t>
      </w:r>
    </w:p>
    <w:p w14:paraId="2A20922B">
      <w:pPr>
        <w:spacing w:line="219" w:lineRule="auto"/>
        <w:sectPr>
          <w:footerReference r:id="rId9" w:type="default"/>
          <w:pgSz w:w="11906" w:h="16839"/>
          <w:pgMar w:top="1431" w:right="1549" w:bottom="1521" w:left="1785" w:header="0" w:footer="1156" w:gutter="0"/>
          <w:cols w:space="720" w:num="1"/>
        </w:sectPr>
      </w:pPr>
    </w:p>
    <w:p w14:paraId="0413962B">
      <w:pPr>
        <w:pStyle w:val="2"/>
        <w:spacing w:before="163" w:line="370" w:lineRule="auto"/>
        <w:ind w:left="26" w:right="242" w:firstLine="20"/>
      </w:pPr>
      <w:r>
        <w:rPr>
          <w:spacing w:val="8"/>
        </w:rPr>
        <w:t>生、大健康理念，推动实施健康中国、健康新疆、健康托克</w:t>
      </w:r>
      <w:r>
        <w:rPr>
          <w:spacing w:val="4"/>
        </w:rPr>
        <w:t xml:space="preserve"> </w:t>
      </w:r>
      <w:r>
        <w:rPr>
          <w:spacing w:val="2"/>
        </w:rPr>
        <w:t>逊战略，</w:t>
      </w:r>
      <w:r>
        <w:rPr>
          <w:spacing w:val="-89"/>
        </w:rPr>
        <w:t xml:space="preserve"> </w:t>
      </w:r>
      <w:r>
        <w:rPr>
          <w:spacing w:val="2"/>
        </w:rPr>
        <w:t>以改革创新为动力，</w:t>
      </w:r>
      <w:r>
        <w:rPr>
          <w:spacing w:val="-92"/>
        </w:rPr>
        <w:t xml:space="preserve"> </w:t>
      </w:r>
      <w:r>
        <w:rPr>
          <w:spacing w:val="2"/>
        </w:rPr>
        <w:t>以促健康、转模式、强基层、</w:t>
      </w:r>
    </w:p>
    <w:p w14:paraId="254FCF85">
      <w:pPr>
        <w:pStyle w:val="2"/>
        <w:spacing w:before="10" w:line="371" w:lineRule="auto"/>
        <w:ind w:left="23" w:firstLine="16"/>
      </w:pPr>
      <w:r>
        <w:rPr>
          <w:spacing w:val="5"/>
        </w:rPr>
        <w:t>重保障为着力点，把以治病为中心转变到以人民健康为中心，</w:t>
      </w:r>
      <w:r>
        <w:rPr>
          <w:spacing w:val="16"/>
        </w:rPr>
        <w:t xml:space="preserve"> </w:t>
      </w:r>
      <w:r>
        <w:rPr>
          <w:spacing w:val="9"/>
        </w:rPr>
        <w:t>为各族人民群众提供全方位全周期健康服务。一是更加注重</w:t>
      </w:r>
      <w:r>
        <w:t xml:space="preserve">  </w:t>
      </w:r>
      <w:r>
        <w:rPr>
          <w:spacing w:val="9"/>
        </w:rPr>
        <w:t>预防为主和健康促进加强预防控制重大疾病工作，积极</w:t>
      </w:r>
      <w:r>
        <w:rPr>
          <w:spacing w:val="8"/>
        </w:rPr>
        <w:t>应对</w:t>
      </w:r>
      <w:r>
        <w:t xml:space="preserve">  </w:t>
      </w:r>
      <w:r>
        <w:rPr>
          <w:spacing w:val="9"/>
        </w:rPr>
        <w:t>人口老龄化，健全健康服务体系。二是更加注重工作重</w:t>
      </w:r>
      <w:r>
        <w:rPr>
          <w:spacing w:val="8"/>
        </w:rPr>
        <w:t>心下</w:t>
      </w:r>
      <w:r>
        <w:t xml:space="preserve">  </w:t>
      </w:r>
      <w:r>
        <w:rPr>
          <w:spacing w:val="9"/>
        </w:rPr>
        <w:t>移和资源下沉，推进卫生健康公共资源向基层延伸、向农村</w:t>
      </w:r>
      <w:r>
        <w:t xml:space="preserve">  </w:t>
      </w:r>
      <w:r>
        <w:rPr>
          <w:spacing w:val="9"/>
        </w:rPr>
        <w:t>覆盖、向边远区域和生活困难群众倾斜。三是更加注重</w:t>
      </w:r>
      <w:r>
        <w:rPr>
          <w:spacing w:val="8"/>
        </w:rPr>
        <w:t>提高</w:t>
      </w:r>
      <w:r>
        <w:t xml:space="preserve">  </w:t>
      </w:r>
      <w:r>
        <w:rPr>
          <w:spacing w:val="9"/>
        </w:rPr>
        <w:t>服务质量和水平，推进卫生健康公共服务均等化、普惠化、</w:t>
      </w:r>
    </w:p>
    <w:p w14:paraId="3B36E9EB">
      <w:pPr>
        <w:pStyle w:val="2"/>
        <w:spacing w:before="3" w:line="371" w:lineRule="auto"/>
        <w:ind w:left="19" w:right="244" w:firstLine="7"/>
      </w:pPr>
      <w:r>
        <w:rPr>
          <w:spacing w:val="9"/>
        </w:rPr>
        <w:t>便捷化。四是协调推进深化医药卫生体制改革，加</w:t>
      </w:r>
      <w:r>
        <w:rPr>
          <w:spacing w:val="8"/>
        </w:rPr>
        <w:t>大公立医</w:t>
      </w:r>
      <w:r>
        <w:t xml:space="preserve"> </w:t>
      </w:r>
      <w:r>
        <w:rPr>
          <w:spacing w:val="9"/>
        </w:rPr>
        <w:t>院改革力度，推进管办分离，推动卫生健康公共服务提供主</w:t>
      </w:r>
      <w:r>
        <w:rPr>
          <w:spacing w:val="3"/>
        </w:rPr>
        <w:t xml:space="preserve"> </w:t>
      </w:r>
      <w:r>
        <w:rPr>
          <w:spacing w:val="8"/>
        </w:rPr>
        <w:t>体多元化、提供方式多样化。</w:t>
      </w:r>
    </w:p>
    <w:p w14:paraId="221D8186">
      <w:pPr>
        <w:pStyle w:val="2"/>
        <w:spacing w:before="2" w:line="220" w:lineRule="auto"/>
        <w:ind w:left="734"/>
      </w:pPr>
      <w:r>
        <w:rPr>
          <w:spacing w:val="1"/>
        </w:rPr>
        <w:t>(十四)有关职责分工</w:t>
      </w:r>
    </w:p>
    <w:p w14:paraId="573E6BCF">
      <w:pPr>
        <w:pStyle w:val="2"/>
        <w:spacing w:before="262" w:line="370" w:lineRule="auto"/>
        <w:ind w:left="29" w:right="242" w:firstLine="658"/>
        <w:jc w:val="both"/>
      </w:pPr>
      <w:r>
        <w:rPr>
          <w:spacing w:val="7"/>
        </w:rPr>
        <w:t>1.与县发展和改革委员会的有关职责分工。县卫生健康</w:t>
      </w:r>
      <w:r>
        <w:rPr>
          <w:spacing w:val="14"/>
        </w:rPr>
        <w:t xml:space="preserve"> </w:t>
      </w:r>
      <w:r>
        <w:rPr>
          <w:spacing w:val="9"/>
        </w:rPr>
        <w:t>委员会负责开展人口监测预警工作，贯彻落</w:t>
      </w:r>
      <w:r>
        <w:rPr>
          <w:spacing w:val="8"/>
        </w:rPr>
        <w:t>实生育政策，研</w:t>
      </w:r>
      <w:r>
        <w:t xml:space="preserve"> </w:t>
      </w:r>
      <w:r>
        <w:rPr>
          <w:spacing w:val="9"/>
        </w:rPr>
        <w:t>究提出与生育相关的人口数量、素质、结构、分布</w:t>
      </w:r>
      <w:r>
        <w:rPr>
          <w:spacing w:val="8"/>
        </w:rPr>
        <w:t>方面的政</w:t>
      </w:r>
      <w:r>
        <w:t xml:space="preserve"> </w:t>
      </w:r>
      <w:r>
        <w:rPr>
          <w:spacing w:val="15"/>
        </w:rPr>
        <w:t>策建议，促进生育政策和相关经济社会政策配套</w:t>
      </w:r>
      <w:r>
        <w:rPr>
          <w:spacing w:val="14"/>
        </w:rPr>
        <w:t>衔接,参与</w:t>
      </w:r>
      <w:r>
        <w:t xml:space="preserve"> </w:t>
      </w:r>
      <w:r>
        <w:rPr>
          <w:spacing w:val="9"/>
        </w:rPr>
        <w:t>制定人口发展规划和政策，落实国家和自治</w:t>
      </w:r>
      <w:r>
        <w:rPr>
          <w:spacing w:val="8"/>
        </w:rPr>
        <w:t>区人口规划中的</w:t>
      </w:r>
      <w:r>
        <w:t xml:space="preserve"> </w:t>
      </w:r>
      <w:r>
        <w:rPr>
          <w:spacing w:val="9"/>
        </w:rPr>
        <w:t>有关任务。县发展和改革委员会负责组织监测和评</w:t>
      </w:r>
      <w:r>
        <w:rPr>
          <w:spacing w:val="8"/>
        </w:rPr>
        <w:t>估人口变</w:t>
      </w:r>
      <w:r>
        <w:t xml:space="preserve"> </w:t>
      </w:r>
      <w:r>
        <w:rPr>
          <w:spacing w:val="9"/>
        </w:rPr>
        <w:t>动情况及趋势影响，建立人口预测预报制度，开展</w:t>
      </w:r>
      <w:r>
        <w:rPr>
          <w:spacing w:val="8"/>
        </w:rPr>
        <w:t>重大决策</w:t>
      </w:r>
      <w:r>
        <w:t xml:space="preserve"> </w:t>
      </w:r>
      <w:r>
        <w:rPr>
          <w:spacing w:val="9"/>
        </w:rPr>
        <w:t>人口影响评估，完善重大人口政策咨询机制，研究</w:t>
      </w:r>
      <w:r>
        <w:rPr>
          <w:spacing w:val="8"/>
        </w:rPr>
        <w:t>提出县人</w:t>
      </w:r>
      <w:r>
        <w:t xml:space="preserve"> </w:t>
      </w:r>
      <w:r>
        <w:rPr>
          <w:spacing w:val="6"/>
        </w:rPr>
        <w:t>口发展战略，拟订人口发展规划和人口政策，研究提出人</w:t>
      </w:r>
      <w:r>
        <w:rPr>
          <w:spacing w:val="-81"/>
        </w:rPr>
        <w:t xml:space="preserve"> </w:t>
      </w:r>
      <w:r>
        <w:rPr>
          <w:spacing w:val="6"/>
        </w:rPr>
        <w:t>口</w:t>
      </w:r>
    </w:p>
    <w:p w14:paraId="2C0FDE28">
      <w:pPr>
        <w:spacing w:line="370" w:lineRule="auto"/>
        <w:sectPr>
          <w:footerReference r:id="rId10" w:type="default"/>
          <w:pgSz w:w="11906" w:h="16839"/>
          <w:pgMar w:top="1431" w:right="1557" w:bottom="1521" w:left="1785" w:header="0" w:footer="1156" w:gutter="0"/>
          <w:cols w:space="720" w:num="1"/>
        </w:sectPr>
      </w:pPr>
    </w:p>
    <w:p w14:paraId="11491BB0">
      <w:pPr>
        <w:pStyle w:val="2"/>
        <w:spacing w:before="163" w:line="371" w:lineRule="auto"/>
        <w:ind w:left="29" w:right="13" w:firstLine="14"/>
      </w:pPr>
      <w:r>
        <w:rPr>
          <w:spacing w:val="8"/>
        </w:rPr>
        <w:t>与经济、社会、资源、环境协调可持续发展，以及统筹促进</w:t>
      </w:r>
      <w:r>
        <w:rPr>
          <w:spacing w:val="7"/>
        </w:rPr>
        <w:t xml:space="preserve"> </w:t>
      </w:r>
      <w:r>
        <w:rPr>
          <w:spacing w:val="8"/>
        </w:rPr>
        <w:t>人口长期均衡发展的政策建议。</w:t>
      </w:r>
    </w:p>
    <w:p w14:paraId="6388AE1F">
      <w:pPr>
        <w:pStyle w:val="2"/>
        <w:spacing w:before="10" w:line="349" w:lineRule="auto"/>
        <w:ind w:left="22" w:right="13" w:firstLine="657"/>
      </w:pPr>
      <w:r>
        <w:rPr>
          <w:spacing w:val="8"/>
        </w:rPr>
        <w:t>2.与县民政局的有关职责分工。县卫生健康委员</w:t>
      </w:r>
      <w:r>
        <w:rPr>
          <w:spacing w:val="7"/>
        </w:rPr>
        <w:t>会负责</w:t>
      </w:r>
      <w:r>
        <w:t xml:space="preserve"> </w:t>
      </w:r>
      <w:r>
        <w:rPr>
          <w:spacing w:val="9"/>
        </w:rPr>
        <w:t>拟订县应对人口老龄化、医养结合政策措施，综合协调、督</w:t>
      </w:r>
      <w:r>
        <w:rPr>
          <w:spacing w:val="2"/>
        </w:rPr>
        <w:t xml:space="preserve"> </w:t>
      </w:r>
      <w:r>
        <w:rPr>
          <w:spacing w:val="9"/>
        </w:rPr>
        <w:t>促指导、组织推进全县老龄事业发展，承担老年疾病防治、</w:t>
      </w:r>
      <w:r>
        <w:rPr>
          <w:spacing w:val="2"/>
        </w:rPr>
        <w:t xml:space="preserve"> </w:t>
      </w:r>
      <w:r>
        <w:rPr>
          <w:spacing w:val="9"/>
        </w:rPr>
        <w:t>老年人医疗照护、老年人心理健康与关怀服务等老年健康工</w:t>
      </w:r>
      <w:r>
        <w:rPr>
          <w:spacing w:val="2"/>
        </w:rPr>
        <w:t xml:space="preserve"> </w:t>
      </w:r>
      <w:r>
        <w:rPr>
          <w:spacing w:val="9"/>
        </w:rPr>
        <w:t>作。县民政局负责统筹推进、督促指导、监督管理全县养老</w:t>
      </w:r>
      <w:r>
        <w:t xml:space="preserve"> </w:t>
      </w:r>
      <w:r>
        <w:rPr>
          <w:spacing w:val="9"/>
        </w:rPr>
        <w:t>服务工作，拟订养老服务体系建设规划、法规、政策、标准</w:t>
      </w:r>
      <w:r>
        <w:rPr>
          <w:spacing w:val="2"/>
        </w:rPr>
        <w:t xml:space="preserve"> </w:t>
      </w:r>
      <w:r>
        <w:rPr>
          <w:spacing w:val="7"/>
        </w:rPr>
        <w:t>并组织实施，承担老年人福利和特殊困难老年人救助</w:t>
      </w:r>
      <w:r>
        <w:rPr>
          <w:spacing w:val="6"/>
        </w:rPr>
        <w:t>工作。</w:t>
      </w:r>
    </w:p>
    <w:p w14:paraId="29942933">
      <w:pPr>
        <w:pStyle w:val="2"/>
        <w:spacing w:before="255" w:line="360" w:lineRule="auto"/>
        <w:ind w:left="21" w:right="13" w:firstLine="670"/>
      </w:pPr>
      <w:r>
        <w:rPr>
          <w:spacing w:val="7"/>
        </w:rPr>
        <w:t>3.与县市场监督管理局的有关职责分工。县卫生健康委</w:t>
      </w:r>
      <w:r>
        <w:rPr>
          <w:spacing w:val="12"/>
        </w:rPr>
        <w:t xml:space="preserve"> </w:t>
      </w:r>
      <w:r>
        <w:rPr>
          <w:spacing w:val="9"/>
        </w:rPr>
        <w:t>员会负责食品安全风险评估和食品安全企业标准备案工作，</w:t>
      </w:r>
      <w:r>
        <w:rPr>
          <w:spacing w:val="3"/>
        </w:rPr>
        <w:t xml:space="preserve"> </w:t>
      </w:r>
      <w:r>
        <w:rPr>
          <w:spacing w:val="9"/>
        </w:rPr>
        <w:t>会同县市场监督管理局等部门制定、实施食品安全风险监测</w:t>
      </w:r>
      <w:r>
        <w:rPr>
          <w:spacing w:val="1"/>
        </w:rPr>
        <w:t xml:space="preserve"> </w:t>
      </w:r>
      <w:r>
        <w:rPr>
          <w:spacing w:val="9"/>
        </w:rPr>
        <w:t>计划。县卫生健康委员会对通过食品安全风险监测或者接到</w:t>
      </w:r>
      <w:r>
        <w:rPr>
          <w:spacing w:val="1"/>
        </w:rPr>
        <w:t xml:space="preserve"> </w:t>
      </w:r>
      <w:r>
        <w:rPr>
          <w:spacing w:val="9"/>
        </w:rPr>
        <w:t>举报发现食品可能存在安全隐患的，应当立即组织进行检验</w:t>
      </w:r>
      <w:r>
        <w:rPr>
          <w:spacing w:val="1"/>
        </w:rPr>
        <w:t xml:space="preserve"> </w:t>
      </w:r>
      <w:r>
        <w:rPr>
          <w:spacing w:val="9"/>
        </w:rPr>
        <w:t>和食品安全风险评估，并及时向县市场监督管理局等部门通</w:t>
      </w:r>
      <w:r>
        <w:rPr>
          <w:spacing w:val="1"/>
        </w:rPr>
        <w:t xml:space="preserve"> </w:t>
      </w:r>
      <w:r>
        <w:rPr>
          <w:spacing w:val="9"/>
        </w:rPr>
        <w:t>报食品安全风险评估结果，对得出不安全结论的食品，县市</w:t>
      </w:r>
      <w:r>
        <w:rPr>
          <w:spacing w:val="1"/>
        </w:rPr>
        <w:t xml:space="preserve"> </w:t>
      </w:r>
      <w:r>
        <w:rPr>
          <w:spacing w:val="9"/>
        </w:rPr>
        <w:t>场监督管理局等部门应当立即采取措施。县市场监督管理局</w:t>
      </w:r>
      <w:r>
        <w:rPr>
          <w:spacing w:val="1"/>
        </w:rPr>
        <w:t xml:space="preserve"> </w:t>
      </w:r>
      <w:r>
        <w:rPr>
          <w:spacing w:val="22"/>
        </w:rPr>
        <w:t>等部门在监督管理工作中发现需要进行食品安</w:t>
      </w:r>
      <w:r>
        <w:rPr>
          <w:spacing w:val="21"/>
        </w:rPr>
        <w:t>全风险评估</w:t>
      </w:r>
      <w:r>
        <w:t xml:space="preserve"> </w:t>
      </w:r>
      <w:r>
        <w:rPr>
          <w:spacing w:val="9"/>
        </w:rPr>
        <w:t>的，应当及时向县卫生健康委员会提出建议。县市场监督管</w:t>
      </w:r>
      <w:r>
        <w:rPr>
          <w:spacing w:val="3"/>
        </w:rPr>
        <w:t xml:space="preserve"> </w:t>
      </w:r>
      <w:r>
        <w:rPr>
          <w:spacing w:val="15"/>
        </w:rPr>
        <w:t>理局会同县卫生健康委员会贯彻落实国家药典,建立重大药</w:t>
      </w:r>
      <w:r>
        <w:t xml:space="preserve"> </w:t>
      </w:r>
      <w:r>
        <w:rPr>
          <w:spacing w:val="22"/>
        </w:rPr>
        <w:t>品不良反应和医疗器械不良事件相互通报机制</w:t>
      </w:r>
      <w:r>
        <w:rPr>
          <w:spacing w:val="21"/>
        </w:rPr>
        <w:t>和联合处置</w:t>
      </w:r>
      <w:r>
        <w:t xml:space="preserve"> </w:t>
      </w:r>
      <w:r>
        <w:rPr>
          <w:spacing w:val="3"/>
        </w:rPr>
        <w:t>机制。</w:t>
      </w:r>
    </w:p>
    <w:p w14:paraId="2A1C841C">
      <w:pPr>
        <w:spacing w:line="360" w:lineRule="auto"/>
        <w:sectPr>
          <w:footerReference r:id="rId11" w:type="default"/>
          <w:pgSz w:w="11906" w:h="16839"/>
          <w:pgMar w:top="1431" w:right="1785" w:bottom="1521" w:left="1785" w:header="0" w:footer="1156" w:gutter="0"/>
          <w:cols w:space="720" w:num="1"/>
        </w:sectPr>
      </w:pPr>
    </w:p>
    <w:p w14:paraId="7C5F1F0F">
      <w:pPr>
        <w:pStyle w:val="2"/>
        <w:spacing w:before="163" w:line="371" w:lineRule="auto"/>
        <w:ind w:left="30" w:firstLine="648"/>
      </w:pPr>
      <w:r>
        <w:rPr>
          <w:spacing w:val="5"/>
        </w:rPr>
        <w:t>4.与县医疗保障局的有关职责分工。县卫生健康委员会、</w:t>
      </w:r>
      <w:r>
        <w:rPr>
          <w:spacing w:val="16"/>
        </w:rPr>
        <w:t xml:space="preserve"> </w:t>
      </w:r>
      <w:r>
        <w:rPr>
          <w:spacing w:val="9"/>
        </w:rPr>
        <w:t>县医疗保障局等部门在医疗，医保，医药等方面加强</w:t>
      </w:r>
      <w:r>
        <w:rPr>
          <w:spacing w:val="8"/>
        </w:rPr>
        <w:t>制度，</w:t>
      </w:r>
    </w:p>
    <w:p w14:paraId="3797AB9E">
      <w:pPr>
        <w:pStyle w:val="2"/>
        <w:spacing w:before="2" w:line="371" w:lineRule="auto"/>
        <w:ind w:left="35" w:right="258" w:hanging="3"/>
      </w:pPr>
      <w:r>
        <w:rPr>
          <w:spacing w:val="8"/>
        </w:rPr>
        <w:t>政策衔接，建立沟通协商机制，协同推进改革，提高医疗资</w:t>
      </w:r>
      <w:r>
        <w:rPr>
          <w:spacing w:val="15"/>
        </w:rPr>
        <w:t xml:space="preserve"> </w:t>
      </w:r>
      <w:r>
        <w:rPr>
          <w:spacing w:val="6"/>
        </w:rPr>
        <w:t>源使用效率和保障水平。</w:t>
      </w:r>
    </w:p>
    <w:p w14:paraId="61019177">
      <w:pPr>
        <w:spacing w:before="23"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1FDDA514">
      <w:pPr>
        <w:pStyle w:val="2"/>
        <w:spacing w:before="181" w:line="333" w:lineRule="auto"/>
        <w:ind w:left="36" w:right="256" w:firstLine="638"/>
        <w:jc w:val="both"/>
      </w:pPr>
      <w:r>
        <w:rPr>
          <w:spacing w:val="8"/>
        </w:rPr>
        <w:t>从预算部门构成看，托克逊县卫生健康委员会部门的预</w:t>
      </w:r>
      <w:r>
        <w:rPr>
          <w:spacing w:val="12"/>
        </w:rPr>
        <w:t xml:space="preserve"> </w:t>
      </w:r>
      <w:r>
        <w:rPr>
          <w:spacing w:val="6"/>
        </w:rPr>
        <w:t>算包括：托克逊县卫生健康委员会本级预算及下属</w:t>
      </w:r>
      <w:r>
        <w:rPr>
          <w:spacing w:val="-26"/>
        </w:rPr>
        <w:t xml:space="preserve"> </w:t>
      </w:r>
      <w:r>
        <w:rPr>
          <w:spacing w:val="6"/>
        </w:rPr>
        <w:t>13</w:t>
      </w:r>
      <w:r>
        <w:rPr>
          <w:spacing w:val="-56"/>
        </w:rPr>
        <w:t xml:space="preserve"> </w:t>
      </w:r>
      <w:r>
        <w:rPr>
          <w:spacing w:val="6"/>
        </w:rPr>
        <w:t>家预</w:t>
      </w:r>
      <w:r>
        <w:t xml:space="preserve">  </w:t>
      </w:r>
      <w:r>
        <w:rPr>
          <w:spacing w:val="6"/>
        </w:rPr>
        <w:t>算单位在内的汇总预算。</w:t>
      </w:r>
    </w:p>
    <w:p w14:paraId="635911B7">
      <w:pPr>
        <w:pStyle w:val="2"/>
        <w:spacing w:before="9" w:line="333" w:lineRule="auto"/>
        <w:ind w:left="25" w:right="160" w:firstLine="639"/>
      </w:pPr>
      <w:r>
        <w:rPr>
          <w:spacing w:val="11"/>
        </w:rPr>
        <w:t>托克逊县卫生健康委员会部门本级下设</w:t>
      </w:r>
      <w:r>
        <w:rPr>
          <w:spacing w:val="-44"/>
        </w:rPr>
        <w:t xml:space="preserve"> </w:t>
      </w:r>
      <w:r>
        <w:rPr>
          <w:spacing w:val="11"/>
        </w:rPr>
        <w:t>59个科室，分</w:t>
      </w:r>
      <w:r>
        <w:t xml:space="preserve">  </w:t>
      </w:r>
      <w:r>
        <w:rPr>
          <w:spacing w:val="9"/>
        </w:rPr>
        <w:t>别是：办公室、计划生育工作科、疾病预防控制科（卫生应</w:t>
      </w:r>
      <w:r>
        <w:t xml:space="preserve"> </w:t>
      </w:r>
      <w:r>
        <w:rPr>
          <w:spacing w:val="10"/>
        </w:rPr>
        <w:t>急办公室）、财务科、医政药政管理科、基层卫生健康科、</w:t>
      </w:r>
      <w:r>
        <w:rPr>
          <w:spacing w:val="15"/>
        </w:rPr>
        <w:t xml:space="preserve"> </w:t>
      </w:r>
      <w:r>
        <w:rPr>
          <w:spacing w:val="1"/>
        </w:rPr>
        <w:t>综合监督与食品科（爱卫办）、心脑血管疾</w:t>
      </w:r>
      <w:r>
        <w:t xml:space="preserve">病科、综合内科、 </w:t>
      </w:r>
      <w:r>
        <w:rPr>
          <w:spacing w:val="9"/>
        </w:rPr>
        <w:t>外一科、外一科、外二科、妇产科、儿科、五官科、皮肤传</w:t>
      </w:r>
      <w:r>
        <w:t xml:space="preserve"> </w:t>
      </w:r>
      <w:r>
        <w:rPr>
          <w:spacing w:val="6"/>
        </w:rPr>
        <w:t>染性疾病科、康复医学科、急诊科、门诊部、</w:t>
      </w:r>
      <w:r>
        <w:rPr>
          <w:spacing w:val="-80"/>
        </w:rPr>
        <w:t xml:space="preserve"> </w:t>
      </w:r>
      <w:r>
        <w:rPr>
          <w:spacing w:val="6"/>
        </w:rPr>
        <w:t>口腔科、血液</w:t>
      </w:r>
      <w:r>
        <w:t xml:space="preserve"> </w:t>
      </w:r>
      <w:r>
        <w:rPr>
          <w:spacing w:val="10"/>
        </w:rPr>
        <w:t>净化科、重症医学科、放射科、功能科、检验科、病理科、</w:t>
      </w:r>
      <w:r>
        <w:rPr>
          <w:spacing w:val="15"/>
        </w:rPr>
        <w:t xml:space="preserve"> </w:t>
      </w:r>
      <w:r>
        <w:rPr>
          <w:spacing w:val="1"/>
        </w:rPr>
        <w:t>药剂科、手麻科、供应室、院部、医务部、</w:t>
      </w:r>
      <w:r>
        <w:t xml:space="preserve">护理部、院感办、 </w:t>
      </w:r>
      <w:r>
        <w:rPr>
          <w:spacing w:val="9"/>
        </w:rPr>
        <w:t>财务科、总务科、信息设备科、医保办、药房、住院</w:t>
      </w:r>
      <w:r>
        <w:rPr>
          <w:spacing w:val="8"/>
        </w:rPr>
        <w:t>部、各</w:t>
      </w:r>
      <w:r>
        <w:t xml:space="preserve"> </w:t>
      </w:r>
      <w:r>
        <w:rPr>
          <w:spacing w:val="9"/>
        </w:rPr>
        <w:t>村卫生室、公共卫生办公室、急救室、预防保健科、监督稽</w:t>
      </w:r>
      <w:r>
        <w:t xml:space="preserve"> </w:t>
      </w:r>
      <w:r>
        <w:rPr>
          <w:spacing w:val="9"/>
        </w:rPr>
        <w:t>查科、计划免疫科、妇女保健科、结核病科、特色骨</w:t>
      </w:r>
      <w:r>
        <w:rPr>
          <w:spacing w:val="8"/>
        </w:rPr>
        <w:t>科、地</w:t>
      </w:r>
      <w:r>
        <w:t xml:space="preserve"> </w:t>
      </w:r>
      <w:r>
        <w:rPr>
          <w:spacing w:val="10"/>
        </w:rPr>
        <w:t>方病科、眼科、儿保科、药品机械管理科、中医民族医科、</w:t>
      </w:r>
      <w:r>
        <w:rPr>
          <w:spacing w:val="15"/>
        </w:rPr>
        <w:t xml:space="preserve"> </w:t>
      </w:r>
      <w:r>
        <w:rPr>
          <w:spacing w:val="10"/>
        </w:rPr>
        <w:t>项目管理科、孕产保健科、计划生育服务部、免疫规划科、</w:t>
      </w:r>
      <w:r>
        <w:rPr>
          <w:spacing w:val="15"/>
        </w:rPr>
        <w:t xml:space="preserve"> </w:t>
      </w:r>
      <w:r>
        <w:rPr>
          <w:spacing w:val="7"/>
        </w:rPr>
        <w:t>结防科、艾滋病科。</w:t>
      </w:r>
    </w:p>
    <w:p w14:paraId="59ED958B">
      <w:pPr>
        <w:spacing w:line="333" w:lineRule="auto"/>
        <w:sectPr>
          <w:footerReference r:id="rId12" w:type="default"/>
          <w:pgSz w:w="11906" w:h="16839"/>
          <w:pgMar w:top="1431" w:right="1543" w:bottom="1521" w:left="1785" w:header="0" w:footer="1156" w:gutter="0"/>
          <w:cols w:space="720" w:num="1"/>
        </w:sectPr>
      </w:pPr>
    </w:p>
    <w:p w14:paraId="78F85309">
      <w:pPr>
        <w:pStyle w:val="2"/>
        <w:spacing w:before="188" w:line="332" w:lineRule="auto"/>
        <w:ind w:left="26" w:right="160" w:firstLine="640"/>
        <w:jc w:val="both"/>
      </w:pPr>
      <w:r>
        <w:rPr>
          <w:spacing w:val="4"/>
        </w:rPr>
        <w:t>本部门中，行政单位</w:t>
      </w:r>
      <w:r>
        <w:rPr>
          <w:spacing w:val="-34"/>
        </w:rPr>
        <w:t xml:space="preserve"> </w:t>
      </w:r>
      <w:r>
        <w:rPr>
          <w:spacing w:val="4"/>
        </w:rPr>
        <w:t>0</w:t>
      </w:r>
      <w:r>
        <w:rPr>
          <w:spacing w:val="-55"/>
        </w:rPr>
        <w:t xml:space="preserve"> </w:t>
      </w:r>
      <w:r>
        <w:rPr>
          <w:spacing w:val="4"/>
        </w:rPr>
        <w:t>家，事业单位</w:t>
      </w:r>
      <w:r>
        <w:rPr>
          <w:spacing w:val="-43"/>
        </w:rPr>
        <w:t xml:space="preserve"> </w:t>
      </w:r>
      <w:r>
        <w:rPr>
          <w:spacing w:val="4"/>
        </w:rPr>
        <w:t>13</w:t>
      </w:r>
      <w:r>
        <w:rPr>
          <w:spacing w:val="-54"/>
        </w:rPr>
        <w:t xml:space="preserve"> </w:t>
      </w:r>
      <w:r>
        <w:rPr>
          <w:spacing w:val="4"/>
        </w:rPr>
        <w:t>家，纳入托克</w:t>
      </w:r>
      <w:r>
        <w:t xml:space="preserve"> </w:t>
      </w:r>
      <w:r>
        <w:rPr>
          <w:spacing w:val="7"/>
        </w:rPr>
        <w:t>逊县卫生健康委员会部门</w:t>
      </w:r>
      <w:r>
        <w:rPr>
          <w:spacing w:val="-45"/>
        </w:rPr>
        <w:t xml:space="preserve"> </w:t>
      </w:r>
      <w:r>
        <w:rPr>
          <w:spacing w:val="7"/>
        </w:rPr>
        <w:t>2023</w:t>
      </w:r>
      <w:r>
        <w:rPr>
          <w:spacing w:val="-58"/>
        </w:rPr>
        <w:t xml:space="preserve"> </w:t>
      </w:r>
      <w:r>
        <w:rPr>
          <w:spacing w:val="7"/>
        </w:rPr>
        <w:t>年预算编制范围的二级预算</w:t>
      </w:r>
      <w:r>
        <w:t xml:space="preserve"> </w:t>
      </w:r>
      <w:r>
        <w:rPr>
          <w:spacing w:val="5"/>
        </w:rPr>
        <w:t>单位包括：</w:t>
      </w:r>
    </w:p>
    <w:p w14:paraId="3F7762E8">
      <w:pPr>
        <w:pStyle w:val="2"/>
        <w:spacing w:before="4" w:line="219" w:lineRule="auto"/>
        <w:ind w:left="687"/>
      </w:pPr>
      <w:r>
        <w:rPr>
          <w:spacing w:val="7"/>
        </w:rPr>
        <w:t>1.新疆托克逊县疾病预防控制中心</w:t>
      </w:r>
    </w:p>
    <w:p w14:paraId="692D0D9F">
      <w:pPr>
        <w:pStyle w:val="2"/>
        <w:spacing w:before="191" w:line="219" w:lineRule="auto"/>
        <w:ind w:left="679"/>
      </w:pPr>
      <w:r>
        <w:rPr>
          <w:spacing w:val="8"/>
        </w:rPr>
        <w:t>2.托克逊县妇幼保健和计划生育服务中心</w:t>
      </w:r>
    </w:p>
    <w:p w14:paraId="2AB13886">
      <w:pPr>
        <w:pStyle w:val="2"/>
        <w:spacing w:before="191" w:line="219" w:lineRule="auto"/>
        <w:ind w:left="692"/>
      </w:pPr>
      <w:r>
        <w:rPr>
          <w:spacing w:val="6"/>
        </w:rPr>
        <w:t>3.托克逊县卫生局卫生监督所</w:t>
      </w:r>
    </w:p>
    <w:p w14:paraId="5854DA1C">
      <w:pPr>
        <w:pStyle w:val="2"/>
        <w:spacing w:before="193" w:line="219" w:lineRule="auto"/>
        <w:ind w:left="678"/>
      </w:pPr>
      <w:r>
        <w:rPr>
          <w:spacing w:val="7"/>
        </w:rPr>
        <w:t>4.托克逊县郭勒布依乡卫生院</w:t>
      </w:r>
    </w:p>
    <w:p w14:paraId="2626BDF5">
      <w:pPr>
        <w:pStyle w:val="2"/>
        <w:spacing w:before="192" w:line="219" w:lineRule="auto"/>
        <w:ind w:left="683"/>
      </w:pPr>
      <w:r>
        <w:rPr>
          <w:spacing w:val="6"/>
        </w:rPr>
        <w:t>5.托克逊县夏镇中心卫生院</w:t>
      </w:r>
    </w:p>
    <w:p w14:paraId="1AB1542B">
      <w:pPr>
        <w:pStyle w:val="2"/>
        <w:spacing w:before="191" w:line="219" w:lineRule="auto"/>
        <w:ind w:left="682"/>
      </w:pPr>
      <w:r>
        <w:rPr>
          <w:spacing w:val="7"/>
        </w:rPr>
        <w:t>6.托克逊县伊拉湖镇中心卫生院</w:t>
      </w:r>
    </w:p>
    <w:p w14:paraId="33A94BD3">
      <w:pPr>
        <w:pStyle w:val="2"/>
        <w:spacing w:before="194" w:line="219" w:lineRule="auto"/>
        <w:ind w:left="682"/>
      </w:pPr>
      <w:r>
        <w:rPr>
          <w:spacing w:val="6"/>
        </w:rPr>
        <w:t>7.托克逊县博斯坦镇卫生院</w:t>
      </w:r>
    </w:p>
    <w:p w14:paraId="0BA124ED">
      <w:pPr>
        <w:pStyle w:val="2"/>
        <w:spacing w:before="192" w:line="219" w:lineRule="auto"/>
        <w:ind w:left="682"/>
      </w:pPr>
      <w:r>
        <w:rPr>
          <w:spacing w:val="6"/>
        </w:rPr>
        <w:t>8.托克逊县库米什镇卫生院</w:t>
      </w:r>
    </w:p>
    <w:p w14:paraId="737142E9">
      <w:pPr>
        <w:pStyle w:val="2"/>
        <w:spacing w:before="191" w:line="219" w:lineRule="auto"/>
        <w:ind w:left="682"/>
      </w:pPr>
      <w:r>
        <w:rPr>
          <w:spacing w:val="6"/>
        </w:rPr>
        <w:t>9.托克逊县克尔碱镇卫生院</w:t>
      </w:r>
    </w:p>
    <w:p w14:paraId="2BDE7E66">
      <w:pPr>
        <w:pStyle w:val="2"/>
        <w:spacing w:before="194" w:line="219" w:lineRule="auto"/>
        <w:ind w:left="687"/>
      </w:pPr>
      <w:r>
        <w:rPr>
          <w:spacing w:val="6"/>
        </w:rPr>
        <w:t>10.托克逊县阿乐惠镇卫生院</w:t>
      </w:r>
    </w:p>
    <w:p w14:paraId="74B3489B">
      <w:pPr>
        <w:pStyle w:val="2"/>
        <w:spacing w:before="191" w:line="219" w:lineRule="auto"/>
        <w:ind w:left="687"/>
      </w:pPr>
      <w:r>
        <w:rPr>
          <w:spacing w:val="6"/>
        </w:rPr>
        <w:t>11.托克逊县卫生服务中心</w:t>
      </w:r>
    </w:p>
    <w:p w14:paraId="01618C10">
      <w:pPr>
        <w:pStyle w:val="2"/>
        <w:spacing w:before="192" w:line="219" w:lineRule="auto"/>
        <w:ind w:left="687"/>
      </w:pPr>
      <w:r>
        <w:rPr>
          <w:spacing w:val="5"/>
        </w:rPr>
        <w:t>12.托克逊县人民医院</w:t>
      </w:r>
    </w:p>
    <w:p w14:paraId="36E3782E">
      <w:pPr>
        <w:pStyle w:val="2"/>
        <w:spacing w:before="194" w:line="219" w:lineRule="auto"/>
        <w:ind w:left="687"/>
      </w:pPr>
      <w:r>
        <w:rPr>
          <w:spacing w:val="6"/>
        </w:rPr>
        <w:t>13.托克逊县维吾尔医医院</w:t>
      </w:r>
    </w:p>
    <w:p w14:paraId="6DDF87D2">
      <w:pPr>
        <w:pStyle w:val="2"/>
        <w:spacing w:before="192" w:line="332" w:lineRule="auto"/>
        <w:ind w:left="41" w:right="16" w:firstLine="623"/>
      </w:pPr>
      <w:r>
        <w:rPr>
          <w:spacing w:val="6"/>
        </w:rPr>
        <w:t>托克逊县卫生健康委员会部门编制数</w:t>
      </w:r>
      <w:r>
        <w:rPr>
          <w:spacing w:val="-34"/>
        </w:rPr>
        <w:t xml:space="preserve"> </w:t>
      </w:r>
      <w:r>
        <w:rPr>
          <w:spacing w:val="6"/>
        </w:rPr>
        <w:t>635</w:t>
      </w:r>
      <w:r>
        <w:rPr>
          <w:spacing w:val="-59"/>
        </w:rPr>
        <w:t xml:space="preserve"> </w:t>
      </w:r>
      <w:r>
        <w:rPr>
          <w:spacing w:val="6"/>
        </w:rPr>
        <w:t>人，实有人数</w:t>
      </w:r>
      <w:r>
        <w:t xml:space="preserve"> </w:t>
      </w:r>
      <w:r>
        <w:rPr>
          <w:spacing w:val="-1"/>
        </w:rPr>
        <w:t>747</w:t>
      </w:r>
      <w:r>
        <w:rPr>
          <w:spacing w:val="-53"/>
        </w:rPr>
        <w:t xml:space="preserve"> </w:t>
      </w:r>
      <w:r>
        <w:rPr>
          <w:spacing w:val="-1"/>
        </w:rPr>
        <w:t>人，其中：在职</w:t>
      </w:r>
      <w:r>
        <w:rPr>
          <w:spacing w:val="-45"/>
        </w:rPr>
        <w:t xml:space="preserve"> </w:t>
      </w:r>
      <w:r>
        <w:rPr>
          <w:spacing w:val="-1"/>
        </w:rPr>
        <w:t>527</w:t>
      </w:r>
      <w:r>
        <w:rPr>
          <w:spacing w:val="-62"/>
        </w:rPr>
        <w:t xml:space="preserve"> </w:t>
      </w:r>
      <w:r>
        <w:rPr>
          <w:spacing w:val="-1"/>
        </w:rPr>
        <w:t>人，减少</w:t>
      </w:r>
      <w:r>
        <w:rPr>
          <w:spacing w:val="-48"/>
        </w:rPr>
        <w:t xml:space="preserve"> </w:t>
      </w:r>
      <w:r>
        <w:rPr>
          <w:spacing w:val="-1"/>
        </w:rPr>
        <w:t>25</w:t>
      </w:r>
      <w:r>
        <w:rPr>
          <w:spacing w:val="-59"/>
        </w:rPr>
        <w:t xml:space="preserve"> </w:t>
      </w:r>
      <w:r>
        <w:rPr>
          <w:spacing w:val="-1"/>
        </w:rPr>
        <w:t>人；退休</w:t>
      </w:r>
      <w:r>
        <w:rPr>
          <w:spacing w:val="-49"/>
        </w:rPr>
        <w:t xml:space="preserve"> </w:t>
      </w:r>
      <w:r>
        <w:rPr>
          <w:spacing w:val="-1"/>
        </w:rPr>
        <w:t>220</w:t>
      </w:r>
      <w:r>
        <w:rPr>
          <w:spacing w:val="-59"/>
        </w:rPr>
        <w:t xml:space="preserve"> </w:t>
      </w:r>
      <w:r>
        <w:rPr>
          <w:spacing w:val="-1"/>
        </w:rPr>
        <w:t>人，增加</w:t>
      </w:r>
    </w:p>
    <w:p w14:paraId="12EF4E87">
      <w:pPr>
        <w:pStyle w:val="2"/>
        <w:spacing w:before="5" w:line="219" w:lineRule="auto"/>
        <w:ind w:left="46"/>
        <w:outlineLvl w:val="0"/>
      </w:pPr>
      <w:r>
        <w:rPr>
          <w:spacing w:val="-3"/>
        </w:rPr>
        <w:t>19</w:t>
      </w:r>
      <w:r>
        <w:rPr>
          <w:spacing w:val="-60"/>
        </w:rPr>
        <w:t xml:space="preserve"> </w:t>
      </w:r>
      <w:r>
        <w:rPr>
          <w:spacing w:val="-3"/>
        </w:rPr>
        <w:t>人；离休</w:t>
      </w:r>
      <w:r>
        <w:rPr>
          <w:spacing w:val="-41"/>
        </w:rPr>
        <w:t xml:space="preserve"> </w:t>
      </w:r>
      <w:r>
        <w:rPr>
          <w:spacing w:val="-3"/>
        </w:rPr>
        <w:t>0</w:t>
      </w:r>
      <w:r>
        <w:rPr>
          <w:spacing w:val="-59"/>
        </w:rPr>
        <w:t xml:space="preserve"> </w:t>
      </w:r>
      <w:r>
        <w:rPr>
          <w:spacing w:val="-3"/>
        </w:rPr>
        <w:t>人，增加</w:t>
      </w:r>
      <w:r>
        <w:rPr>
          <w:spacing w:val="-39"/>
        </w:rPr>
        <w:t xml:space="preserve"> </w:t>
      </w:r>
      <w:r>
        <w:rPr>
          <w:spacing w:val="-3"/>
        </w:rPr>
        <w:t>0</w:t>
      </w:r>
      <w:r>
        <w:rPr>
          <w:spacing w:val="-59"/>
        </w:rPr>
        <w:t xml:space="preserve"> </w:t>
      </w:r>
      <w:r>
        <w:rPr>
          <w:spacing w:val="-3"/>
        </w:rPr>
        <w:t>人。</w:t>
      </w:r>
    </w:p>
    <w:p w14:paraId="6E46B277">
      <w:pPr>
        <w:spacing w:line="219" w:lineRule="auto"/>
        <w:sectPr>
          <w:footerReference r:id="rId13" w:type="default"/>
          <w:pgSz w:w="11906" w:h="16839"/>
          <w:pgMar w:top="1431" w:right="1785" w:bottom="1521" w:left="1785" w:header="0" w:footer="1156" w:gutter="0"/>
          <w:cols w:space="720" w:num="1"/>
        </w:sectPr>
      </w:pPr>
    </w:p>
    <w:p w14:paraId="6FB8F690">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年部门预算公开表</w:t>
      </w:r>
    </w:p>
    <w:p w14:paraId="03190627">
      <w:pPr>
        <w:spacing w:line="297" w:lineRule="auto"/>
        <w:rPr>
          <w:rFonts w:ascii="Arial"/>
          <w:sz w:val="21"/>
        </w:rPr>
      </w:pPr>
    </w:p>
    <w:p w14:paraId="61AD1842">
      <w:pPr>
        <w:pStyle w:val="2"/>
        <w:spacing w:before="100" w:line="222" w:lineRule="auto"/>
        <w:ind w:left="34"/>
        <w:outlineLvl w:val="0"/>
      </w:pPr>
      <w:r>
        <w:rPr>
          <w:b/>
          <w:bCs/>
          <w:spacing w:val="-4"/>
        </w:rPr>
        <w:t>表</w:t>
      </w:r>
      <w:r>
        <w:rPr>
          <w:spacing w:val="-41"/>
        </w:rPr>
        <w:t xml:space="preserve"> </w:t>
      </w:r>
      <w:r>
        <w:rPr>
          <w:b/>
          <w:bCs/>
          <w:spacing w:val="-4"/>
        </w:rPr>
        <w:t>1</w:t>
      </w:r>
    </w:p>
    <w:p w14:paraId="72662AF9">
      <w:pPr>
        <w:pStyle w:val="2"/>
        <w:spacing w:before="251" w:line="218" w:lineRule="auto"/>
        <w:ind w:left="2744"/>
        <w:outlineLvl w:val="0"/>
      </w:pPr>
      <w:r>
        <w:rPr>
          <w:b/>
          <w:bCs/>
          <w:spacing w:val="6"/>
        </w:rPr>
        <w:t>部门收支总体情况表</w:t>
      </w:r>
    </w:p>
    <w:p w14:paraId="12C657AD">
      <w:pPr>
        <w:pStyle w:val="2"/>
        <w:spacing w:before="140" w:line="214" w:lineRule="auto"/>
        <w:ind w:left="122"/>
        <w:outlineLvl w:val="0"/>
        <w:rPr>
          <w:sz w:val="24"/>
          <w:szCs w:val="24"/>
        </w:rPr>
      </w:pPr>
      <w:r>
        <w:rPr>
          <w:spacing w:val="1"/>
          <w:sz w:val="24"/>
          <w:szCs w:val="24"/>
        </w:rPr>
        <w:t xml:space="preserve">编制部门：托克逊县卫生健康委员会                             </w:t>
      </w:r>
      <w:r>
        <w:rPr>
          <w:sz w:val="24"/>
          <w:szCs w:val="24"/>
        </w:rPr>
        <w:t xml:space="preserve">               单</w:t>
      </w:r>
    </w:p>
    <w:p w14:paraId="67429630">
      <w:pPr>
        <w:pStyle w:val="2"/>
        <w:spacing w:before="34" w:line="214" w:lineRule="auto"/>
        <w:jc w:val="right"/>
        <w:outlineLvl w:val="0"/>
        <w:rPr>
          <w:sz w:val="24"/>
          <w:szCs w:val="24"/>
        </w:rPr>
      </w:pPr>
      <w:r>
        <w:rPr>
          <w:spacing w:val="-3"/>
          <w:sz w:val="24"/>
          <w:szCs w:val="24"/>
        </w:rPr>
        <w:t>位：</w:t>
      </w:r>
    </w:p>
    <w:p w14:paraId="67CF75C3">
      <w:pPr>
        <w:pStyle w:val="2"/>
        <w:spacing w:before="34" w:line="211" w:lineRule="auto"/>
        <w:jc w:val="right"/>
        <w:rPr>
          <w:sz w:val="24"/>
          <w:szCs w:val="24"/>
        </w:rPr>
      </w:pPr>
      <w:r>
        <w:rPr>
          <w:spacing w:val="-12"/>
          <w:sz w:val="24"/>
          <w:szCs w:val="24"/>
        </w:rPr>
        <w:t>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3F21B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6774AD61">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09DD3976">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281860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7E9C1CFA">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227818C4">
            <w:pPr>
              <w:pStyle w:val="6"/>
              <w:spacing w:before="73" w:line="217" w:lineRule="auto"/>
              <w:ind w:left="405"/>
              <w:rPr>
                <w:sz w:val="19"/>
                <w:szCs w:val="19"/>
              </w:rPr>
            </w:pPr>
            <w:r>
              <w:rPr>
                <w:b/>
                <w:bCs/>
                <w:spacing w:val="2"/>
                <w:sz w:val="19"/>
                <w:szCs w:val="19"/>
              </w:rPr>
              <w:t>预算数</w:t>
            </w:r>
          </w:p>
        </w:tc>
        <w:tc>
          <w:tcPr>
            <w:tcW w:w="2691" w:type="dxa"/>
            <w:vAlign w:val="top"/>
          </w:tcPr>
          <w:p w14:paraId="39346CA8">
            <w:pPr>
              <w:pStyle w:val="6"/>
              <w:spacing w:before="73" w:line="217" w:lineRule="auto"/>
              <w:ind w:left="955"/>
              <w:rPr>
                <w:sz w:val="19"/>
                <w:szCs w:val="19"/>
              </w:rPr>
            </w:pPr>
            <w:r>
              <w:rPr>
                <w:b/>
                <w:bCs/>
                <w:spacing w:val="5"/>
                <w:sz w:val="19"/>
                <w:szCs w:val="19"/>
              </w:rPr>
              <w:t>功能分类</w:t>
            </w:r>
          </w:p>
        </w:tc>
        <w:tc>
          <w:tcPr>
            <w:tcW w:w="1705" w:type="dxa"/>
            <w:vAlign w:val="top"/>
          </w:tcPr>
          <w:p w14:paraId="4AEBF9C8">
            <w:pPr>
              <w:pStyle w:val="6"/>
              <w:spacing w:before="73" w:line="217" w:lineRule="auto"/>
              <w:ind w:left="566"/>
              <w:rPr>
                <w:sz w:val="19"/>
                <w:szCs w:val="19"/>
              </w:rPr>
            </w:pPr>
            <w:r>
              <w:rPr>
                <w:b/>
                <w:bCs/>
                <w:spacing w:val="2"/>
                <w:sz w:val="19"/>
                <w:szCs w:val="19"/>
              </w:rPr>
              <w:t>预算数</w:t>
            </w:r>
          </w:p>
        </w:tc>
      </w:tr>
      <w:tr w14:paraId="351DFD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76441C">
            <w:pPr>
              <w:pStyle w:val="6"/>
              <w:spacing w:before="94" w:line="216" w:lineRule="auto"/>
              <w:ind w:left="126"/>
            </w:pPr>
            <w:r>
              <w:rPr>
                <w:b/>
                <w:bCs/>
                <w:spacing w:val="-5"/>
              </w:rPr>
              <w:t>一、本年收入</w:t>
            </w:r>
          </w:p>
        </w:tc>
        <w:tc>
          <w:tcPr>
            <w:tcW w:w="1387" w:type="dxa"/>
            <w:vAlign w:val="top"/>
          </w:tcPr>
          <w:p w14:paraId="4D420895">
            <w:pPr>
              <w:pStyle w:val="6"/>
              <w:spacing w:before="94" w:line="218" w:lineRule="auto"/>
              <w:ind w:left="569"/>
            </w:pPr>
            <w:r>
              <w:rPr>
                <w:b/>
                <w:bCs/>
                <w:spacing w:val="-3"/>
              </w:rPr>
              <w:t>44137.39</w:t>
            </w:r>
          </w:p>
        </w:tc>
        <w:tc>
          <w:tcPr>
            <w:tcW w:w="2691" w:type="dxa"/>
            <w:vAlign w:val="top"/>
          </w:tcPr>
          <w:p w14:paraId="1886F8B2">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62D0CEBE">
            <w:pPr>
              <w:rPr>
                <w:rFonts w:ascii="Arial"/>
                <w:sz w:val="21"/>
              </w:rPr>
            </w:pPr>
          </w:p>
        </w:tc>
      </w:tr>
      <w:tr w14:paraId="29DA0A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68AA947">
            <w:pPr>
              <w:pStyle w:val="6"/>
              <w:spacing w:before="93" w:line="214" w:lineRule="auto"/>
              <w:ind w:left="126"/>
            </w:pPr>
            <w:r>
              <w:rPr>
                <w:b/>
                <w:bCs/>
                <w:spacing w:val="-4"/>
              </w:rPr>
              <w:t>1.一般公共预算拨款</w:t>
            </w:r>
          </w:p>
        </w:tc>
        <w:tc>
          <w:tcPr>
            <w:tcW w:w="1387" w:type="dxa"/>
            <w:vAlign w:val="top"/>
          </w:tcPr>
          <w:p w14:paraId="6BDAE26B">
            <w:pPr>
              <w:pStyle w:val="6"/>
              <w:spacing w:before="94" w:line="218" w:lineRule="auto"/>
              <w:ind w:left="570"/>
            </w:pPr>
            <w:r>
              <w:rPr>
                <w:b/>
                <w:bCs/>
                <w:spacing w:val="-3"/>
              </w:rPr>
              <w:t>20790.55</w:t>
            </w:r>
          </w:p>
        </w:tc>
        <w:tc>
          <w:tcPr>
            <w:tcW w:w="2691" w:type="dxa"/>
            <w:vAlign w:val="top"/>
          </w:tcPr>
          <w:p w14:paraId="2026F4D1">
            <w:pPr>
              <w:pStyle w:val="6"/>
              <w:spacing w:before="93" w:line="213" w:lineRule="auto"/>
              <w:ind w:left="119"/>
            </w:pPr>
            <w:r>
              <w:rPr>
                <w:b/>
                <w:bCs/>
                <w:spacing w:val="-6"/>
              </w:rPr>
              <w:t>202</w:t>
            </w:r>
            <w:r>
              <w:rPr>
                <w:spacing w:val="18"/>
              </w:rPr>
              <w:t xml:space="preserve"> </w:t>
            </w:r>
            <w:r>
              <w:rPr>
                <w:b/>
                <w:bCs/>
                <w:spacing w:val="-6"/>
              </w:rPr>
              <w:t>外交支出</w:t>
            </w:r>
          </w:p>
        </w:tc>
        <w:tc>
          <w:tcPr>
            <w:tcW w:w="1705" w:type="dxa"/>
            <w:vAlign w:val="top"/>
          </w:tcPr>
          <w:p w14:paraId="0483DB4F">
            <w:pPr>
              <w:rPr>
                <w:rFonts w:ascii="Arial"/>
                <w:sz w:val="21"/>
              </w:rPr>
            </w:pPr>
          </w:p>
        </w:tc>
      </w:tr>
      <w:tr w14:paraId="1BC7A7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758F2CA">
            <w:pPr>
              <w:pStyle w:val="6"/>
              <w:spacing w:before="93" w:line="214" w:lineRule="auto"/>
              <w:ind w:left="115"/>
            </w:pPr>
            <w:r>
              <w:rPr>
                <w:spacing w:val="-2"/>
              </w:rPr>
              <w:t>其中：一般财力</w:t>
            </w:r>
          </w:p>
        </w:tc>
        <w:tc>
          <w:tcPr>
            <w:tcW w:w="1387" w:type="dxa"/>
            <w:vAlign w:val="top"/>
          </w:tcPr>
          <w:p w14:paraId="34C5860F">
            <w:pPr>
              <w:pStyle w:val="6"/>
              <w:spacing w:before="93" w:line="218" w:lineRule="auto"/>
              <w:ind w:left="574"/>
            </w:pPr>
            <w:r>
              <w:rPr>
                <w:spacing w:val="-3"/>
              </w:rPr>
              <w:t>18682.09</w:t>
            </w:r>
          </w:p>
        </w:tc>
        <w:tc>
          <w:tcPr>
            <w:tcW w:w="2691" w:type="dxa"/>
            <w:vAlign w:val="top"/>
          </w:tcPr>
          <w:p w14:paraId="7D799293">
            <w:pPr>
              <w:pStyle w:val="6"/>
              <w:spacing w:before="93" w:line="213" w:lineRule="auto"/>
              <w:ind w:left="119"/>
            </w:pPr>
            <w:r>
              <w:rPr>
                <w:spacing w:val="-6"/>
              </w:rPr>
              <w:t>203</w:t>
            </w:r>
            <w:r>
              <w:rPr>
                <w:spacing w:val="26"/>
                <w:w w:val="101"/>
              </w:rPr>
              <w:t xml:space="preserve"> </w:t>
            </w:r>
            <w:r>
              <w:rPr>
                <w:spacing w:val="-6"/>
              </w:rPr>
              <w:t>国防支出</w:t>
            </w:r>
          </w:p>
        </w:tc>
        <w:tc>
          <w:tcPr>
            <w:tcW w:w="1705" w:type="dxa"/>
            <w:vAlign w:val="top"/>
          </w:tcPr>
          <w:p w14:paraId="08CC8F5D">
            <w:pPr>
              <w:rPr>
                <w:rFonts w:ascii="Arial"/>
                <w:sz w:val="21"/>
              </w:rPr>
            </w:pPr>
          </w:p>
        </w:tc>
      </w:tr>
      <w:tr w14:paraId="57ED05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AFEB904">
            <w:pPr>
              <w:pStyle w:val="6"/>
              <w:spacing w:before="94" w:line="213" w:lineRule="auto"/>
              <w:ind w:left="479"/>
            </w:pPr>
            <w:r>
              <w:rPr>
                <w:spacing w:val="-1"/>
              </w:rPr>
              <w:t>上级一般公共预算安排转移支付</w:t>
            </w:r>
          </w:p>
        </w:tc>
        <w:tc>
          <w:tcPr>
            <w:tcW w:w="1387" w:type="dxa"/>
            <w:vAlign w:val="top"/>
          </w:tcPr>
          <w:p w14:paraId="3D546369">
            <w:pPr>
              <w:pStyle w:val="6"/>
              <w:spacing w:before="94" w:line="217" w:lineRule="auto"/>
              <w:ind w:left="661"/>
            </w:pPr>
            <w:r>
              <w:rPr>
                <w:spacing w:val="-2"/>
              </w:rPr>
              <w:t>2108.46</w:t>
            </w:r>
          </w:p>
        </w:tc>
        <w:tc>
          <w:tcPr>
            <w:tcW w:w="2691" w:type="dxa"/>
            <w:vAlign w:val="top"/>
          </w:tcPr>
          <w:p w14:paraId="19571676">
            <w:pPr>
              <w:pStyle w:val="6"/>
              <w:spacing w:before="94" w:line="213" w:lineRule="auto"/>
              <w:ind w:left="119"/>
            </w:pPr>
            <w:r>
              <w:rPr>
                <w:spacing w:val="-2"/>
              </w:rPr>
              <w:t>204 公共安全支出</w:t>
            </w:r>
          </w:p>
        </w:tc>
        <w:tc>
          <w:tcPr>
            <w:tcW w:w="1705" w:type="dxa"/>
            <w:vAlign w:val="top"/>
          </w:tcPr>
          <w:p w14:paraId="53DDCE85">
            <w:pPr>
              <w:rPr>
                <w:rFonts w:ascii="Arial"/>
                <w:sz w:val="21"/>
              </w:rPr>
            </w:pPr>
          </w:p>
        </w:tc>
      </w:tr>
      <w:tr w14:paraId="6A9FC0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05B6D6">
            <w:pPr>
              <w:pStyle w:val="6"/>
              <w:spacing w:before="94" w:line="214" w:lineRule="auto"/>
              <w:ind w:left="122"/>
            </w:pPr>
            <w:r>
              <w:rPr>
                <w:b/>
                <w:bCs/>
                <w:spacing w:val="-4"/>
              </w:rPr>
              <w:t>2.基金预算拨款</w:t>
            </w:r>
          </w:p>
        </w:tc>
        <w:tc>
          <w:tcPr>
            <w:tcW w:w="1387" w:type="dxa"/>
            <w:vAlign w:val="top"/>
          </w:tcPr>
          <w:p w14:paraId="7629FF3A">
            <w:pPr>
              <w:rPr>
                <w:rFonts w:ascii="Arial"/>
                <w:sz w:val="21"/>
              </w:rPr>
            </w:pPr>
          </w:p>
        </w:tc>
        <w:tc>
          <w:tcPr>
            <w:tcW w:w="2691" w:type="dxa"/>
            <w:vAlign w:val="top"/>
          </w:tcPr>
          <w:p w14:paraId="75ADBC1F">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7016F34A">
            <w:pPr>
              <w:rPr>
                <w:rFonts w:ascii="Arial"/>
                <w:sz w:val="21"/>
              </w:rPr>
            </w:pPr>
          </w:p>
        </w:tc>
      </w:tr>
      <w:tr w14:paraId="41BC78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E173E8E">
            <w:pPr>
              <w:pStyle w:val="6"/>
              <w:spacing w:before="96" w:line="214" w:lineRule="auto"/>
              <w:ind w:left="115"/>
            </w:pPr>
            <w:r>
              <w:rPr>
                <w:spacing w:val="-1"/>
              </w:rPr>
              <w:t>其中：政府性基金收入</w:t>
            </w:r>
          </w:p>
        </w:tc>
        <w:tc>
          <w:tcPr>
            <w:tcW w:w="1387" w:type="dxa"/>
            <w:vAlign w:val="top"/>
          </w:tcPr>
          <w:p w14:paraId="69256296">
            <w:pPr>
              <w:rPr>
                <w:rFonts w:ascii="Arial"/>
                <w:sz w:val="21"/>
              </w:rPr>
            </w:pPr>
          </w:p>
        </w:tc>
        <w:tc>
          <w:tcPr>
            <w:tcW w:w="2691" w:type="dxa"/>
            <w:vAlign w:val="top"/>
          </w:tcPr>
          <w:p w14:paraId="3A20891A">
            <w:pPr>
              <w:pStyle w:val="6"/>
              <w:spacing w:before="96" w:line="213" w:lineRule="auto"/>
              <w:ind w:left="119"/>
            </w:pPr>
            <w:r>
              <w:rPr>
                <w:spacing w:val="-2"/>
              </w:rPr>
              <w:t>206 科学技术支出</w:t>
            </w:r>
          </w:p>
        </w:tc>
        <w:tc>
          <w:tcPr>
            <w:tcW w:w="1705" w:type="dxa"/>
            <w:vAlign w:val="top"/>
          </w:tcPr>
          <w:p w14:paraId="119B62F1">
            <w:pPr>
              <w:rPr>
                <w:rFonts w:ascii="Arial"/>
                <w:sz w:val="21"/>
              </w:rPr>
            </w:pPr>
          </w:p>
        </w:tc>
      </w:tr>
      <w:tr w14:paraId="08DF84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2FA7229">
            <w:pPr>
              <w:pStyle w:val="6"/>
              <w:spacing w:before="96" w:line="213" w:lineRule="auto"/>
              <w:ind w:left="479"/>
            </w:pPr>
            <w:r>
              <w:rPr>
                <w:spacing w:val="-1"/>
              </w:rPr>
              <w:t>上级政府性基金安排转移支付</w:t>
            </w:r>
          </w:p>
        </w:tc>
        <w:tc>
          <w:tcPr>
            <w:tcW w:w="1387" w:type="dxa"/>
            <w:vAlign w:val="top"/>
          </w:tcPr>
          <w:p w14:paraId="3A3E256D">
            <w:pPr>
              <w:rPr>
                <w:rFonts w:ascii="Arial"/>
                <w:sz w:val="21"/>
              </w:rPr>
            </w:pPr>
          </w:p>
        </w:tc>
        <w:tc>
          <w:tcPr>
            <w:tcW w:w="2691" w:type="dxa"/>
            <w:vAlign w:val="top"/>
          </w:tcPr>
          <w:p w14:paraId="5EBE3717">
            <w:pPr>
              <w:pStyle w:val="6"/>
              <w:spacing w:before="96" w:line="213" w:lineRule="auto"/>
              <w:ind w:left="119"/>
            </w:pPr>
            <w:r>
              <w:rPr>
                <w:spacing w:val="-1"/>
              </w:rPr>
              <w:t>207 文化旅游体育与传媒支出</w:t>
            </w:r>
          </w:p>
        </w:tc>
        <w:tc>
          <w:tcPr>
            <w:tcW w:w="1705" w:type="dxa"/>
            <w:vAlign w:val="top"/>
          </w:tcPr>
          <w:p w14:paraId="04CFEF50">
            <w:pPr>
              <w:rPr>
                <w:rFonts w:ascii="Arial"/>
                <w:sz w:val="21"/>
              </w:rPr>
            </w:pPr>
          </w:p>
        </w:tc>
      </w:tr>
      <w:tr w14:paraId="220959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A75A067">
            <w:pPr>
              <w:pStyle w:val="6"/>
              <w:spacing w:before="95" w:line="214" w:lineRule="auto"/>
              <w:ind w:left="129"/>
            </w:pPr>
            <w:r>
              <w:rPr>
                <w:b/>
                <w:bCs/>
                <w:spacing w:val="-4"/>
              </w:rPr>
              <w:t>3.国有资本经营预算拨款</w:t>
            </w:r>
          </w:p>
        </w:tc>
        <w:tc>
          <w:tcPr>
            <w:tcW w:w="1387" w:type="dxa"/>
            <w:vAlign w:val="top"/>
          </w:tcPr>
          <w:p w14:paraId="37ADA7DD">
            <w:pPr>
              <w:rPr>
                <w:rFonts w:ascii="Arial"/>
                <w:sz w:val="21"/>
              </w:rPr>
            </w:pPr>
          </w:p>
        </w:tc>
        <w:tc>
          <w:tcPr>
            <w:tcW w:w="2691" w:type="dxa"/>
            <w:vAlign w:val="top"/>
          </w:tcPr>
          <w:p w14:paraId="72AF0753">
            <w:pPr>
              <w:pStyle w:val="6"/>
              <w:spacing w:before="95"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3A1B0345">
            <w:pPr>
              <w:pStyle w:val="6"/>
              <w:spacing w:before="96" w:line="216" w:lineRule="auto"/>
              <w:ind w:left="981"/>
            </w:pPr>
            <w:r>
              <w:rPr>
                <w:b/>
                <w:bCs/>
                <w:spacing w:val="-4"/>
              </w:rPr>
              <w:t>1537.03</w:t>
            </w:r>
          </w:p>
        </w:tc>
      </w:tr>
      <w:tr w14:paraId="285D13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436C8F">
            <w:pPr>
              <w:pStyle w:val="6"/>
              <w:spacing w:before="95" w:line="214" w:lineRule="auto"/>
              <w:ind w:left="115"/>
            </w:pPr>
            <w:r>
              <w:rPr>
                <w:spacing w:val="-1"/>
              </w:rPr>
              <w:t>其中：国有资本经营收入</w:t>
            </w:r>
          </w:p>
        </w:tc>
        <w:tc>
          <w:tcPr>
            <w:tcW w:w="1387" w:type="dxa"/>
            <w:vAlign w:val="top"/>
          </w:tcPr>
          <w:p w14:paraId="47A2972A">
            <w:pPr>
              <w:rPr>
                <w:rFonts w:ascii="Arial"/>
                <w:sz w:val="21"/>
              </w:rPr>
            </w:pPr>
          </w:p>
        </w:tc>
        <w:tc>
          <w:tcPr>
            <w:tcW w:w="2691" w:type="dxa"/>
            <w:vAlign w:val="top"/>
          </w:tcPr>
          <w:p w14:paraId="5AD1DF1E">
            <w:pPr>
              <w:pStyle w:val="6"/>
              <w:spacing w:before="95" w:line="213" w:lineRule="auto"/>
              <w:ind w:left="119"/>
            </w:pPr>
            <w:r>
              <w:rPr>
                <w:spacing w:val="-2"/>
              </w:rPr>
              <w:t>209 社会保险基金支出</w:t>
            </w:r>
          </w:p>
        </w:tc>
        <w:tc>
          <w:tcPr>
            <w:tcW w:w="1705" w:type="dxa"/>
            <w:vAlign w:val="top"/>
          </w:tcPr>
          <w:p w14:paraId="0207C0AE">
            <w:pPr>
              <w:rPr>
                <w:rFonts w:ascii="Arial"/>
                <w:sz w:val="21"/>
              </w:rPr>
            </w:pPr>
          </w:p>
        </w:tc>
      </w:tr>
      <w:tr w14:paraId="7FB66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9BDC284">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289901CB">
            <w:pPr>
              <w:rPr>
                <w:rFonts w:ascii="Arial"/>
                <w:sz w:val="21"/>
              </w:rPr>
            </w:pPr>
          </w:p>
        </w:tc>
        <w:tc>
          <w:tcPr>
            <w:tcW w:w="2691" w:type="dxa"/>
            <w:vAlign w:val="top"/>
          </w:tcPr>
          <w:p w14:paraId="5733AC4A">
            <w:pPr>
              <w:pStyle w:val="6"/>
              <w:spacing w:before="239" w:line="213" w:lineRule="auto"/>
              <w:ind w:left="119"/>
            </w:pPr>
            <w:r>
              <w:rPr>
                <w:spacing w:val="-3"/>
              </w:rPr>
              <w:t>210</w:t>
            </w:r>
            <w:r>
              <w:rPr>
                <w:spacing w:val="11"/>
              </w:rPr>
              <w:t xml:space="preserve"> </w:t>
            </w:r>
            <w:r>
              <w:rPr>
                <w:spacing w:val="-3"/>
              </w:rPr>
              <w:t>卫生健康支出</w:t>
            </w:r>
          </w:p>
        </w:tc>
        <w:tc>
          <w:tcPr>
            <w:tcW w:w="1705" w:type="dxa"/>
            <w:vAlign w:val="top"/>
          </w:tcPr>
          <w:p w14:paraId="693438CC">
            <w:pPr>
              <w:pStyle w:val="6"/>
              <w:spacing w:before="238"/>
              <w:ind w:left="885"/>
            </w:pPr>
            <w:r>
              <w:rPr>
                <w:spacing w:val="-2"/>
              </w:rPr>
              <w:t>43129.53</w:t>
            </w:r>
          </w:p>
        </w:tc>
      </w:tr>
      <w:tr w14:paraId="50EA0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8324278">
            <w:pPr>
              <w:pStyle w:val="6"/>
              <w:spacing w:before="95" w:line="214" w:lineRule="auto"/>
              <w:ind w:left="121"/>
            </w:pPr>
            <w:r>
              <w:rPr>
                <w:spacing w:val="-2"/>
              </w:rPr>
              <w:t>4.财政专户核拨</w:t>
            </w:r>
          </w:p>
        </w:tc>
        <w:tc>
          <w:tcPr>
            <w:tcW w:w="1387" w:type="dxa"/>
            <w:vAlign w:val="top"/>
          </w:tcPr>
          <w:p w14:paraId="0CFBD8B4">
            <w:pPr>
              <w:rPr>
                <w:rFonts w:ascii="Arial"/>
                <w:sz w:val="21"/>
              </w:rPr>
            </w:pPr>
          </w:p>
        </w:tc>
        <w:tc>
          <w:tcPr>
            <w:tcW w:w="2691" w:type="dxa"/>
            <w:vAlign w:val="top"/>
          </w:tcPr>
          <w:p w14:paraId="646F51FD">
            <w:pPr>
              <w:pStyle w:val="6"/>
              <w:spacing w:before="95" w:line="213" w:lineRule="auto"/>
              <w:ind w:left="119"/>
            </w:pPr>
            <w:r>
              <w:rPr>
                <w:spacing w:val="-3"/>
              </w:rPr>
              <w:t>211</w:t>
            </w:r>
            <w:r>
              <w:rPr>
                <w:spacing w:val="12"/>
              </w:rPr>
              <w:t xml:space="preserve"> </w:t>
            </w:r>
            <w:r>
              <w:rPr>
                <w:spacing w:val="-3"/>
              </w:rPr>
              <w:t>节能环保支出</w:t>
            </w:r>
          </w:p>
        </w:tc>
        <w:tc>
          <w:tcPr>
            <w:tcW w:w="1705" w:type="dxa"/>
            <w:vAlign w:val="top"/>
          </w:tcPr>
          <w:p w14:paraId="5B481C17">
            <w:pPr>
              <w:rPr>
                <w:rFonts w:ascii="Arial"/>
                <w:sz w:val="21"/>
              </w:rPr>
            </w:pPr>
          </w:p>
        </w:tc>
      </w:tr>
      <w:tr w14:paraId="59ECE6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5E6792">
            <w:pPr>
              <w:pStyle w:val="6"/>
              <w:spacing w:before="99" w:line="213" w:lineRule="auto"/>
              <w:ind w:left="124"/>
            </w:pPr>
            <w:r>
              <w:rPr>
                <w:b/>
                <w:bCs/>
                <w:spacing w:val="-5"/>
              </w:rPr>
              <w:t>5.单位资金</w:t>
            </w:r>
          </w:p>
        </w:tc>
        <w:tc>
          <w:tcPr>
            <w:tcW w:w="1387" w:type="dxa"/>
            <w:vAlign w:val="top"/>
          </w:tcPr>
          <w:p w14:paraId="5F774141">
            <w:pPr>
              <w:pStyle w:val="6"/>
              <w:spacing w:before="99" w:line="213" w:lineRule="auto"/>
              <w:ind w:left="570"/>
            </w:pPr>
            <w:r>
              <w:rPr>
                <w:b/>
                <w:bCs/>
                <w:spacing w:val="-3"/>
              </w:rPr>
              <w:t>23346.84</w:t>
            </w:r>
          </w:p>
        </w:tc>
        <w:tc>
          <w:tcPr>
            <w:tcW w:w="2691" w:type="dxa"/>
            <w:vAlign w:val="top"/>
          </w:tcPr>
          <w:p w14:paraId="2B63FB9D">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136AC153">
            <w:pPr>
              <w:rPr>
                <w:rFonts w:ascii="Arial"/>
                <w:sz w:val="21"/>
              </w:rPr>
            </w:pPr>
          </w:p>
        </w:tc>
      </w:tr>
      <w:tr w14:paraId="5074AD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622456D">
            <w:pPr>
              <w:pStyle w:val="6"/>
              <w:spacing w:before="98" w:line="214" w:lineRule="auto"/>
              <w:ind w:left="115"/>
            </w:pPr>
            <w:r>
              <w:rPr>
                <w:spacing w:val="-2"/>
              </w:rPr>
              <w:t>其中：事业收入</w:t>
            </w:r>
          </w:p>
        </w:tc>
        <w:tc>
          <w:tcPr>
            <w:tcW w:w="1387" w:type="dxa"/>
            <w:vAlign w:val="top"/>
          </w:tcPr>
          <w:p w14:paraId="03E11BE0">
            <w:pPr>
              <w:pStyle w:val="6"/>
              <w:spacing w:before="98" w:line="214" w:lineRule="auto"/>
              <w:ind w:left="570"/>
            </w:pPr>
            <w:r>
              <w:rPr>
                <w:spacing w:val="-2"/>
              </w:rPr>
              <w:t>22665.55</w:t>
            </w:r>
          </w:p>
        </w:tc>
        <w:tc>
          <w:tcPr>
            <w:tcW w:w="2691" w:type="dxa"/>
            <w:vAlign w:val="top"/>
          </w:tcPr>
          <w:p w14:paraId="23F60350">
            <w:pPr>
              <w:pStyle w:val="6"/>
              <w:spacing w:before="98" w:line="213" w:lineRule="auto"/>
              <w:ind w:left="119"/>
            </w:pPr>
            <w:r>
              <w:rPr>
                <w:spacing w:val="-2"/>
              </w:rPr>
              <w:t>213 农林水支出</w:t>
            </w:r>
          </w:p>
        </w:tc>
        <w:tc>
          <w:tcPr>
            <w:tcW w:w="1705" w:type="dxa"/>
            <w:vAlign w:val="top"/>
          </w:tcPr>
          <w:p w14:paraId="08E40C15">
            <w:pPr>
              <w:rPr>
                <w:rFonts w:ascii="Arial"/>
                <w:sz w:val="21"/>
              </w:rPr>
            </w:pPr>
          </w:p>
        </w:tc>
      </w:tr>
      <w:tr w14:paraId="211B35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32D83F5">
            <w:pPr>
              <w:pStyle w:val="6"/>
              <w:spacing w:before="98" w:line="214" w:lineRule="auto"/>
              <w:ind w:left="479"/>
            </w:pPr>
            <w:r>
              <w:rPr>
                <w:spacing w:val="-2"/>
              </w:rPr>
              <w:t>上级补助收入</w:t>
            </w:r>
          </w:p>
        </w:tc>
        <w:tc>
          <w:tcPr>
            <w:tcW w:w="1387" w:type="dxa"/>
            <w:vAlign w:val="top"/>
          </w:tcPr>
          <w:p w14:paraId="062A498C">
            <w:pPr>
              <w:rPr>
                <w:rFonts w:ascii="Arial"/>
                <w:sz w:val="21"/>
              </w:rPr>
            </w:pPr>
          </w:p>
        </w:tc>
        <w:tc>
          <w:tcPr>
            <w:tcW w:w="2691" w:type="dxa"/>
            <w:vAlign w:val="top"/>
          </w:tcPr>
          <w:p w14:paraId="67F23B8D">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455C83E1">
            <w:pPr>
              <w:rPr>
                <w:rFonts w:ascii="Arial"/>
                <w:sz w:val="21"/>
              </w:rPr>
            </w:pPr>
          </w:p>
        </w:tc>
      </w:tr>
      <w:tr w14:paraId="42BEF6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EBF271">
            <w:pPr>
              <w:pStyle w:val="6"/>
              <w:spacing w:before="97" w:line="214" w:lineRule="auto"/>
              <w:ind w:left="488"/>
            </w:pPr>
            <w:r>
              <w:rPr>
                <w:spacing w:val="-3"/>
              </w:rPr>
              <w:t>附属单位上缴收入</w:t>
            </w:r>
          </w:p>
        </w:tc>
        <w:tc>
          <w:tcPr>
            <w:tcW w:w="1387" w:type="dxa"/>
            <w:vAlign w:val="top"/>
          </w:tcPr>
          <w:p w14:paraId="19745304">
            <w:pPr>
              <w:rPr>
                <w:rFonts w:ascii="Arial"/>
                <w:sz w:val="21"/>
              </w:rPr>
            </w:pPr>
          </w:p>
        </w:tc>
        <w:tc>
          <w:tcPr>
            <w:tcW w:w="2691" w:type="dxa"/>
            <w:vAlign w:val="top"/>
          </w:tcPr>
          <w:p w14:paraId="04E2EC22">
            <w:pPr>
              <w:pStyle w:val="6"/>
              <w:spacing w:before="97" w:line="213" w:lineRule="auto"/>
              <w:ind w:left="119"/>
            </w:pPr>
            <w:r>
              <w:rPr>
                <w:spacing w:val="-1"/>
              </w:rPr>
              <w:t>215 资源勘探工业信息等支出</w:t>
            </w:r>
          </w:p>
        </w:tc>
        <w:tc>
          <w:tcPr>
            <w:tcW w:w="1705" w:type="dxa"/>
            <w:vAlign w:val="top"/>
          </w:tcPr>
          <w:p w14:paraId="6F45E823">
            <w:pPr>
              <w:rPr>
                <w:rFonts w:ascii="Arial"/>
                <w:sz w:val="21"/>
              </w:rPr>
            </w:pPr>
          </w:p>
        </w:tc>
      </w:tr>
      <w:tr w14:paraId="6A5EE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9BAC7F">
            <w:pPr>
              <w:pStyle w:val="6"/>
              <w:spacing w:before="96" w:line="214" w:lineRule="auto"/>
              <w:ind w:left="481"/>
            </w:pPr>
            <w:r>
              <w:rPr>
                <w:spacing w:val="-2"/>
              </w:rPr>
              <w:t>事业单位经营收入</w:t>
            </w:r>
          </w:p>
        </w:tc>
        <w:tc>
          <w:tcPr>
            <w:tcW w:w="1387" w:type="dxa"/>
            <w:vAlign w:val="top"/>
          </w:tcPr>
          <w:p w14:paraId="1D69B06F">
            <w:pPr>
              <w:rPr>
                <w:rFonts w:ascii="Arial"/>
                <w:sz w:val="21"/>
              </w:rPr>
            </w:pPr>
          </w:p>
        </w:tc>
        <w:tc>
          <w:tcPr>
            <w:tcW w:w="2691" w:type="dxa"/>
            <w:vAlign w:val="top"/>
          </w:tcPr>
          <w:p w14:paraId="615A47BB">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5878A76C">
            <w:pPr>
              <w:rPr>
                <w:rFonts w:ascii="Arial"/>
                <w:sz w:val="21"/>
              </w:rPr>
            </w:pPr>
          </w:p>
        </w:tc>
      </w:tr>
      <w:tr w14:paraId="7002C0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2D4D01">
            <w:pPr>
              <w:pStyle w:val="6"/>
              <w:spacing w:before="97" w:line="215" w:lineRule="auto"/>
              <w:ind w:left="475"/>
            </w:pPr>
            <w:r>
              <w:rPr>
                <w:spacing w:val="-2"/>
              </w:rPr>
              <w:t>其他收入</w:t>
            </w:r>
          </w:p>
        </w:tc>
        <w:tc>
          <w:tcPr>
            <w:tcW w:w="1387" w:type="dxa"/>
            <w:vAlign w:val="top"/>
          </w:tcPr>
          <w:p w14:paraId="0334FF90">
            <w:pPr>
              <w:pStyle w:val="6"/>
              <w:spacing w:before="97" w:line="215" w:lineRule="auto"/>
              <w:ind w:left="751"/>
            </w:pPr>
            <w:r>
              <w:rPr>
                <w:spacing w:val="-3"/>
              </w:rPr>
              <w:t>681.29</w:t>
            </w:r>
          </w:p>
        </w:tc>
        <w:tc>
          <w:tcPr>
            <w:tcW w:w="2691" w:type="dxa"/>
            <w:vAlign w:val="top"/>
          </w:tcPr>
          <w:p w14:paraId="2B62C733">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78971571">
            <w:pPr>
              <w:rPr>
                <w:rFonts w:ascii="Arial"/>
                <w:sz w:val="21"/>
              </w:rPr>
            </w:pPr>
          </w:p>
        </w:tc>
      </w:tr>
      <w:tr w14:paraId="4ECF23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8D17441">
            <w:pPr>
              <w:pStyle w:val="6"/>
              <w:spacing w:before="99" w:line="213" w:lineRule="auto"/>
              <w:ind w:left="125"/>
            </w:pPr>
            <w:r>
              <w:rPr>
                <w:b/>
                <w:bCs/>
                <w:spacing w:val="-4"/>
              </w:rPr>
              <w:t>二、上年结转结余</w:t>
            </w:r>
          </w:p>
        </w:tc>
        <w:tc>
          <w:tcPr>
            <w:tcW w:w="1387" w:type="dxa"/>
            <w:vAlign w:val="top"/>
          </w:tcPr>
          <w:p w14:paraId="560B1A42">
            <w:pPr>
              <w:pStyle w:val="6"/>
              <w:spacing w:before="99" w:line="213" w:lineRule="auto"/>
              <w:ind w:left="665"/>
            </w:pPr>
            <w:r>
              <w:rPr>
                <w:b/>
                <w:bCs/>
                <w:spacing w:val="-4"/>
              </w:rPr>
              <w:t>1256.94</w:t>
            </w:r>
          </w:p>
        </w:tc>
        <w:tc>
          <w:tcPr>
            <w:tcW w:w="2691" w:type="dxa"/>
            <w:vAlign w:val="top"/>
          </w:tcPr>
          <w:p w14:paraId="60AFA7CD">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5960EBEB">
            <w:pPr>
              <w:rPr>
                <w:rFonts w:ascii="Arial"/>
                <w:sz w:val="21"/>
              </w:rPr>
            </w:pPr>
          </w:p>
        </w:tc>
      </w:tr>
      <w:tr w14:paraId="34E4E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3ABEFDB">
            <w:pPr>
              <w:pStyle w:val="6"/>
              <w:spacing w:before="98" w:line="214" w:lineRule="auto"/>
              <w:ind w:left="126"/>
            </w:pPr>
            <w:r>
              <w:rPr>
                <w:b/>
                <w:bCs/>
                <w:spacing w:val="-4"/>
              </w:rPr>
              <w:t>1.财政拨款结转</w:t>
            </w:r>
          </w:p>
        </w:tc>
        <w:tc>
          <w:tcPr>
            <w:tcW w:w="1387" w:type="dxa"/>
            <w:vAlign w:val="top"/>
          </w:tcPr>
          <w:p w14:paraId="08D0CE6A">
            <w:pPr>
              <w:pStyle w:val="6"/>
              <w:spacing w:before="98" w:line="214" w:lineRule="auto"/>
              <w:ind w:left="665"/>
            </w:pPr>
            <w:r>
              <w:rPr>
                <w:b/>
                <w:bCs/>
                <w:spacing w:val="-4"/>
              </w:rPr>
              <w:t>1256.94</w:t>
            </w:r>
          </w:p>
        </w:tc>
        <w:tc>
          <w:tcPr>
            <w:tcW w:w="2691" w:type="dxa"/>
            <w:vAlign w:val="top"/>
          </w:tcPr>
          <w:p w14:paraId="76483209">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79678B05">
            <w:pPr>
              <w:rPr>
                <w:rFonts w:ascii="Arial"/>
                <w:sz w:val="21"/>
              </w:rPr>
            </w:pPr>
          </w:p>
        </w:tc>
      </w:tr>
      <w:tr w14:paraId="194B3A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B6F53B">
            <w:pPr>
              <w:pStyle w:val="6"/>
              <w:spacing w:before="97" w:line="214" w:lineRule="auto"/>
              <w:ind w:left="115"/>
            </w:pPr>
            <w:r>
              <w:rPr>
                <w:spacing w:val="-1"/>
              </w:rPr>
              <w:t>其中：一般公共预算拨款</w:t>
            </w:r>
          </w:p>
        </w:tc>
        <w:tc>
          <w:tcPr>
            <w:tcW w:w="1387" w:type="dxa"/>
            <w:vAlign w:val="top"/>
          </w:tcPr>
          <w:p w14:paraId="1714421B">
            <w:pPr>
              <w:pStyle w:val="6"/>
              <w:spacing w:before="98" w:line="214" w:lineRule="auto"/>
              <w:ind w:left="665"/>
            </w:pPr>
            <w:r>
              <w:rPr>
                <w:spacing w:val="-3"/>
              </w:rPr>
              <w:t>1247.48</w:t>
            </w:r>
          </w:p>
        </w:tc>
        <w:tc>
          <w:tcPr>
            <w:tcW w:w="2691" w:type="dxa"/>
            <w:vAlign w:val="top"/>
          </w:tcPr>
          <w:p w14:paraId="0B9A5212">
            <w:pPr>
              <w:pStyle w:val="6"/>
              <w:spacing w:before="97" w:line="213" w:lineRule="auto"/>
              <w:ind w:left="119"/>
            </w:pPr>
            <w:r>
              <w:rPr>
                <w:spacing w:val="-2"/>
              </w:rPr>
              <w:t>221 住房保障支出</w:t>
            </w:r>
          </w:p>
        </w:tc>
        <w:tc>
          <w:tcPr>
            <w:tcW w:w="1705" w:type="dxa"/>
            <w:vAlign w:val="top"/>
          </w:tcPr>
          <w:p w14:paraId="3DA5BE1A">
            <w:pPr>
              <w:pStyle w:val="6"/>
              <w:spacing w:before="98" w:line="214" w:lineRule="auto"/>
              <w:ind w:left="1067"/>
            </w:pPr>
            <w:r>
              <w:rPr>
                <w:spacing w:val="-3"/>
              </w:rPr>
              <w:t>718.31</w:t>
            </w:r>
          </w:p>
        </w:tc>
      </w:tr>
      <w:tr w14:paraId="6E1F73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53CDB4">
            <w:pPr>
              <w:pStyle w:val="6"/>
              <w:spacing w:before="97" w:line="214" w:lineRule="auto"/>
              <w:ind w:left="472"/>
            </w:pPr>
            <w:r>
              <w:rPr>
                <w:spacing w:val="-1"/>
              </w:rPr>
              <w:t>基金预算拨款</w:t>
            </w:r>
          </w:p>
        </w:tc>
        <w:tc>
          <w:tcPr>
            <w:tcW w:w="1387" w:type="dxa"/>
            <w:vAlign w:val="top"/>
          </w:tcPr>
          <w:p w14:paraId="18E764D2">
            <w:pPr>
              <w:pStyle w:val="6"/>
              <w:spacing w:before="97" w:line="215" w:lineRule="auto"/>
              <w:ind w:left="931"/>
            </w:pPr>
            <w:r>
              <w:rPr>
                <w:spacing w:val="-4"/>
              </w:rPr>
              <w:t>9.46</w:t>
            </w:r>
          </w:p>
        </w:tc>
        <w:tc>
          <w:tcPr>
            <w:tcW w:w="2691" w:type="dxa"/>
            <w:vAlign w:val="top"/>
          </w:tcPr>
          <w:p w14:paraId="0E9262D3">
            <w:pPr>
              <w:pStyle w:val="6"/>
              <w:spacing w:before="97" w:line="213" w:lineRule="auto"/>
              <w:ind w:left="119"/>
            </w:pPr>
            <w:r>
              <w:rPr>
                <w:spacing w:val="-2"/>
              </w:rPr>
              <w:t>222 粮油物资储备支出</w:t>
            </w:r>
          </w:p>
        </w:tc>
        <w:tc>
          <w:tcPr>
            <w:tcW w:w="1705" w:type="dxa"/>
            <w:vAlign w:val="top"/>
          </w:tcPr>
          <w:p w14:paraId="0DCD3391">
            <w:pPr>
              <w:rPr>
                <w:rFonts w:ascii="Arial"/>
                <w:sz w:val="21"/>
              </w:rPr>
            </w:pPr>
          </w:p>
        </w:tc>
      </w:tr>
      <w:tr w14:paraId="5BD9B1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C92350C">
            <w:pPr>
              <w:pStyle w:val="6"/>
              <w:spacing w:before="96" w:line="214" w:lineRule="auto"/>
              <w:ind w:left="491"/>
            </w:pPr>
            <w:r>
              <w:rPr>
                <w:spacing w:val="-3"/>
              </w:rPr>
              <w:t>国有资本经营预算拨款</w:t>
            </w:r>
          </w:p>
        </w:tc>
        <w:tc>
          <w:tcPr>
            <w:tcW w:w="1387" w:type="dxa"/>
            <w:vAlign w:val="top"/>
          </w:tcPr>
          <w:p w14:paraId="42541301">
            <w:pPr>
              <w:rPr>
                <w:rFonts w:ascii="Arial"/>
                <w:sz w:val="21"/>
              </w:rPr>
            </w:pPr>
          </w:p>
        </w:tc>
        <w:tc>
          <w:tcPr>
            <w:tcW w:w="2691" w:type="dxa"/>
            <w:vAlign w:val="top"/>
          </w:tcPr>
          <w:p w14:paraId="319AF9BD">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0B03BE58">
            <w:pPr>
              <w:rPr>
                <w:rFonts w:ascii="Arial"/>
                <w:sz w:val="21"/>
              </w:rPr>
            </w:pPr>
          </w:p>
        </w:tc>
      </w:tr>
      <w:tr w14:paraId="205DC3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455DF5">
            <w:pPr>
              <w:pStyle w:val="6"/>
              <w:spacing w:before="96" w:line="214" w:lineRule="auto"/>
              <w:ind w:left="122"/>
            </w:pPr>
            <w:r>
              <w:rPr>
                <w:b/>
                <w:bCs/>
                <w:spacing w:val="-3"/>
              </w:rPr>
              <w:t>2.非财政拨款结转结余</w:t>
            </w:r>
          </w:p>
        </w:tc>
        <w:tc>
          <w:tcPr>
            <w:tcW w:w="1387" w:type="dxa"/>
            <w:vAlign w:val="top"/>
          </w:tcPr>
          <w:p w14:paraId="760C2AA4">
            <w:pPr>
              <w:rPr>
                <w:rFonts w:ascii="Arial"/>
                <w:sz w:val="21"/>
              </w:rPr>
            </w:pPr>
          </w:p>
        </w:tc>
        <w:tc>
          <w:tcPr>
            <w:tcW w:w="2691" w:type="dxa"/>
            <w:vAlign w:val="top"/>
          </w:tcPr>
          <w:p w14:paraId="0A76B7FA">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3B2353CB">
            <w:pPr>
              <w:rPr>
                <w:rFonts w:ascii="Arial"/>
                <w:sz w:val="21"/>
              </w:rPr>
            </w:pPr>
          </w:p>
        </w:tc>
      </w:tr>
      <w:tr w14:paraId="44A3EB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CA888CD">
            <w:pPr>
              <w:pStyle w:val="6"/>
              <w:spacing w:before="99" w:line="213" w:lineRule="auto"/>
              <w:ind w:left="115"/>
            </w:pPr>
            <w:r>
              <w:rPr>
                <w:spacing w:val="-1"/>
              </w:rPr>
              <w:t>其中：财政专户核拨</w:t>
            </w:r>
          </w:p>
        </w:tc>
        <w:tc>
          <w:tcPr>
            <w:tcW w:w="1387" w:type="dxa"/>
            <w:vAlign w:val="top"/>
          </w:tcPr>
          <w:p w14:paraId="7EDE81CC">
            <w:pPr>
              <w:rPr>
                <w:rFonts w:ascii="Arial"/>
                <w:sz w:val="21"/>
              </w:rPr>
            </w:pPr>
          </w:p>
        </w:tc>
        <w:tc>
          <w:tcPr>
            <w:tcW w:w="2691" w:type="dxa"/>
            <w:vAlign w:val="top"/>
          </w:tcPr>
          <w:p w14:paraId="62F7E918">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14D5D07A">
            <w:pPr>
              <w:rPr>
                <w:rFonts w:ascii="Arial"/>
                <w:sz w:val="21"/>
              </w:rPr>
            </w:pPr>
          </w:p>
        </w:tc>
      </w:tr>
      <w:tr w14:paraId="59A512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AA124B5">
            <w:pPr>
              <w:pStyle w:val="6"/>
              <w:spacing w:before="98" w:line="214" w:lineRule="auto"/>
              <w:ind w:left="479"/>
            </w:pPr>
            <w:r>
              <w:rPr>
                <w:spacing w:val="-3"/>
              </w:rPr>
              <w:t>单位资金</w:t>
            </w:r>
          </w:p>
        </w:tc>
        <w:tc>
          <w:tcPr>
            <w:tcW w:w="1387" w:type="dxa"/>
            <w:vAlign w:val="top"/>
          </w:tcPr>
          <w:p w14:paraId="036F0379">
            <w:pPr>
              <w:rPr>
                <w:rFonts w:ascii="Arial"/>
                <w:sz w:val="21"/>
              </w:rPr>
            </w:pPr>
          </w:p>
        </w:tc>
        <w:tc>
          <w:tcPr>
            <w:tcW w:w="2691" w:type="dxa"/>
            <w:vAlign w:val="top"/>
          </w:tcPr>
          <w:p w14:paraId="1DD7481E">
            <w:pPr>
              <w:pStyle w:val="6"/>
              <w:spacing w:before="98" w:line="213" w:lineRule="auto"/>
              <w:ind w:left="119"/>
            </w:pPr>
            <w:r>
              <w:rPr>
                <w:spacing w:val="-2"/>
              </w:rPr>
              <w:t>229 其他支出</w:t>
            </w:r>
          </w:p>
        </w:tc>
        <w:tc>
          <w:tcPr>
            <w:tcW w:w="1705" w:type="dxa"/>
            <w:vAlign w:val="top"/>
          </w:tcPr>
          <w:p w14:paraId="1F80D0ED">
            <w:pPr>
              <w:pStyle w:val="6"/>
              <w:spacing w:before="98" w:line="214" w:lineRule="auto"/>
              <w:ind w:left="1247"/>
            </w:pPr>
            <w:r>
              <w:rPr>
                <w:spacing w:val="-4"/>
              </w:rPr>
              <w:t>9.46</w:t>
            </w:r>
          </w:p>
        </w:tc>
      </w:tr>
      <w:tr w14:paraId="5C6736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F86053">
            <w:pPr>
              <w:rPr>
                <w:rFonts w:ascii="Arial"/>
                <w:sz w:val="21"/>
              </w:rPr>
            </w:pPr>
          </w:p>
        </w:tc>
        <w:tc>
          <w:tcPr>
            <w:tcW w:w="1387" w:type="dxa"/>
            <w:vAlign w:val="top"/>
          </w:tcPr>
          <w:p w14:paraId="5AFD28FC">
            <w:pPr>
              <w:rPr>
                <w:rFonts w:ascii="Arial"/>
                <w:sz w:val="21"/>
              </w:rPr>
            </w:pPr>
          </w:p>
        </w:tc>
        <w:tc>
          <w:tcPr>
            <w:tcW w:w="2691" w:type="dxa"/>
            <w:vAlign w:val="top"/>
          </w:tcPr>
          <w:p w14:paraId="785150B5">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E42AC04">
            <w:pPr>
              <w:rPr>
                <w:rFonts w:ascii="Arial"/>
                <w:sz w:val="21"/>
              </w:rPr>
            </w:pPr>
          </w:p>
        </w:tc>
      </w:tr>
      <w:tr w14:paraId="2BACB5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32C00B">
            <w:pPr>
              <w:rPr>
                <w:rFonts w:ascii="Arial"/>
                <w:sz w:val="21"/>
              </w:rPr>
            </w:pPr>
          </w:p>
        </w:tc>
        <w:tc>
          <w:tcPr>
            <w:tcW w:w="1387" w:type="dxa"/>
            <w:vAlign w:val="top"/>
          </w:tcPr>
          <w:p w14:paraId="73596E61">
            <w:pPr>
              <w:rPr>
                <w:rFonts w:ascii="Arial"/>
                <w:sz w:val="21"/>
              </w:rPr>
            </w:pPr>
          </w:p>
        </w:tc>
        <w:tc>
          <w:tcPr>
            <w:tcW w:w="2691" w:type="dxa"/>
            <w:vAlign w:val="top"/>
          </w:tcPr>
          <w:p w14:paraId="57AF40AA">
            <w:pPr>
              <w:pStyle w:val="6"/>
              <w:spacing w:before="97" w:line="213" w:lineRule="auto"/>
              <w:ind w:left="119"/>
            </w:pPr>
            <w:r>
              <w:rPr>
                <w:spacing w:val="-2"/>
              </w:rPr>
              <w:t>231 债务还本支出</w:t>
            </w:r>
          </w:p>
        </w:tc>
        <w:tc>
          <w:tcPr>
            <w:tcW w:w="1705" w:type="dxa"/>
            <w:vAlign w:val="top"/>
          </w:tcPr>
          <w:p w14:paraId="19E779C0">
            <w:pPr>
              <w:rPr>
                <w:rFonts w:ascii="Arial"/>
                <w:sz w:val="21"/>
              </w:rPr>
            </w:pPr>
          </w:p>
        </w:tc>
      </w:tr>
      <w:tr w14:paraId="01B758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FD9FDDA">
            <w:pPr>
              <w:rPr>
                <w:rFonts w:ascii="Arial"/>
                <w:sz w:val="21"/>
              </w:rPr>
            </w:pPr>
          </w:p>
        </w:tc>
        <w:tc>
          <w:tcPr>
            <w:tcW w:w="1387" w:type="dxa"/>
            <w:vAlign w:val="top"/>
          </w:tcPr>
          <w:p w14:paraId="620B3A3D">
            <w:pPr>
              <w:rPr>
                <w:rFonts w:ascii="Arial"/>
                <w:sz w:val="21"/>
              </w:rPr>
            </w:pPr>
          </w:p>
        </w:tc>
        <w:tc>
          <w:tcPr>
            <w:tcW w:w="2691" w:type="dxa"/>
            <w:vAlign w:val="top"/>
          </w:tcPr>
          <w:p w14:paraId="43D123DB">
            <w:pPr>
              <w:pStyle w:val="6"/>
              <w:spacing w:before="97" w:line="213" w:lineRule="auto"/>
              <w:ind w:left="119"/>
            </w:pPr>
            <w:r>
              <w:rPr>
                <w:spacing w:val="-2"/>
              </w:rPr>
              <w:t>232 债务付息支出</w:t>
            </w:r>
          </w:p>
        </w:tc>
        <w:tc>
          <w:tcPr>
            <w:tcW w:w="1705" w:type="dxa"/>
            <w:vAlign w:val="top"/>
          </w:tcPr>
          <w:p w14:paraId="0237BD36">
            <w:pPr>
              <w:rPr>
                <w:rFonts w:ascii="Arial"/>
                <w:sz w:val="21"/>
              </w:rPr>
            </w:pPr>
          </w:p>
        </w:tc>
      </w:tr>
      <w:tr w14:paraId="14AED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F98AD7">
            <w:pPr>
              <w:rPr>
                <w:rFonts w:ascii="Arial"/>
                <w:sz w:val="21"/>
              </w:rPr>
            </w:pPr>
          </w:p>
        </w:tc>
        <w:tc>
          <w:tcPr>
            <w:tcW w:w="1387" w:type="dxa"/>
            <w:vAlign w:val="top"/>
          </w:tcPr>
          <w:p w14:paraId="148F33A9">
            <w:pPr>
              <w:rPr>
                <w:rFonts w:ascii="Arial"/>
                <w:sz w:val="21"/>
              </w:rPr>
            </w:pPr>
          </w:p>
        </w:tc>
        <w:tc>
          <w:tcPr>
            <w:tcW w:w="2691" w:type="dxa"/>
            <w:vAlign w:val="top"/>
          </w:tcPr>
          <w:p w14:paraId="1608ECFA">
            <w:pPr>
              <w:pStyle w:val="6"/>
              <w:spacing w:before="96" w:line="213" w:lineRule="auto"/>
              <w:ind w:left="119"/>
            </w:pPr>
            <w:r>
              <w:rPr>
                <w:spacing w:val="-2"/>
              </w:rPr>
              <w:t>233 债务发行费用支出</w:t>
            </w:r>
          </w:p>
        </w:tc>
        <w:tc>
          <w:tcPr>
            <w:tcW w:w="1705" w:type="dxa"/>
            <w:vAlign w:val="top"/>
          </w:tcPr>
          <w:p w14:paraId="2DB4BA0D">
            <w:pPr>
              <w:rPr>
                <w:rFonts w:ascii="Arial"/>
                <w:sz w:val="21"/>
              </w:rPr>
            </w:pPr>
          </w:p>
        </w:tc>
      </w:tr>
      <w:tr w14:paraId="3A49DD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3383" w:type="dxa"/>
            <w:vAlign w:val="top"/>
          </w:tcPr>
          <w:p w14:paraId="5EDC99DB">
            <w:pPr>
              <w:rPr>
                <w:rFonts w:ascii="Arial"/>
                <w:sz w:val="21"/>
              </w:rPr>
            </w:pPr>
          </w:p>
        </w:tc>
        <w:tc>
          <w:tcPr>
            <w:tcW w:w="1387" w:type="dxa"/>
            <w:vAlign w:val="top"/>
          </w:tcPr>
          <w:p w14:paraId="7A7F6DB4">
            <w:pPr>
              <w:rPr>
                <w:rFonts w:ascii="Arial"/>
                <w:sz w:val="21"/>
              </w:rPr>
            </w:pPr>
          </w:p>
        </w:tc>
        <w:tc>
          <w:tcPr>
            <w:tcW w:w="2691" w:type="dxa"/>
            <w:vAlign w:val="top"/>
          </w:tcPr>
          <w:p w14:paraId="65A027C3">
            <w:pPr>
              <w:pStyle w:val="6"/>
              <w:spacing w:before="98" w:line="213" w:lineRule="auto"/>
              <w:ind w:left="119"/>
            </w:pPr>
            <w:r>
              <w:rPr>
                <w:spacing w:val="-1"/>
              </w:rPr>
              <w:t>234 抗疫特别国债安排的支出</w:t>
            </w:r>
          </w:p>
        </w:tc>
        <w:tc>
          <w:tcPr>
            <w:tcW w:w="1705" w:type="dxa"/>
            <w:vAlign w:val="top"/>
          </w:tcPr>
          <w:p w14:paraId="21A5185B">
            <w:pPr>
              <w:rPr>
                <w:rFonts w:ascii="Arial"/>
                <w:sz w:val="21"/>
              </w:rPr>
            </w:pPr>
          </w:p>
        </w:tc>
      </w:tr>
    </w:tbl>
    <w:p w14:paraId="35B43ADD">
      <w:pPr>
        <w:spacing w:line="109" w:lineRule="exact"/>
        <w:rPr>
          <w:rFonts w:ascii="Arial"/>
          <w:sz w:val="9"/>
        </w:rPr>
      </w:pPr>
    </w:p>
    <w:p w14:paraId="10BA785D">
      <w:pPr>
        <w:spacing w:line="109" w:lineRule="exact"/>
        <w:rPr>
          <w:rFonts w:ascii="Arial" w:hAnsi="Arial" w:eastAsia="Arial" w:cs="Arial"/>
          <w:sz w:val="9"/>
          <w:szCs w:val="9"/>
        </w:rPr>
        <w:sectPr>
          <w:footerReference r:id="rId14" w:type="default"/>
          <w:pgSz w:w="11906" w:h="16839"/>
          <w:pgMar w:top="1431" w:right="376" w:bottom="1521" w:left="1775" w:header="0" w:footer="1156" w:gutter="0"/>
          <w:cols w:space="720" w:num="1"/>
        </w:sectPr>
      </w:pPr>
    </w:p>
    <w:p w14:paraId="0DC399BB">
      <w:pPr>
        <w:spacing w:line="91" w:lineRule="auto"/>
        <w:rPr>
          <w:rFonts w:ascii="Arial"/>
          <w:sz w:val="2"/>
        </w:rPr>
      </w:pP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4796E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3383" w:type="dxa"/>
            <w:vAlign w:val="top"/>
          </w:tcPr>
          <w:p w14:paraId="061D63A9">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4C6ABB65">
            <w:pPr>
              <w:pStyle w:val="6"/>
              <w:spacing w:before="98" w:line="218" w:lineRule="auto"/>
              <w:ind w:left="569"/>
            </w:pPr>
            <w:r>
              <w:rPr>
                <w:spacing w:val="-2"/>
              </w:rPr>
              <w:t>45394.33</w:t>
            </w:r>
          </w:p>
        </w:tc>
        <w:tc>
          <w:tcPr>
            <w:tcW w:w="2691" w:type="dxa"/>
            <w:vAlign w:val="top"/>
          </w:tcPr>
          <w:p w14:paraId="593B127B">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68E87A1E">
            <w:pPr>
              <w:pStyle w:val="6"/>
              <w:spacing w:before="98" w:line="218" w:lineRule="auto"/>
              <w:ind w:left="885"/>
            </w:pPr>
            <w:r>
              <w:rPr>
                <w:spacing w:val="-2"/>
              </w:rPr>
              <w:t>45394.33</w:t>
            </w:r>
          </w:p>
        </w:tc>
      </w:tr>
    </w:tbl>
    <w:p w14:paraId="5C018191">
      <w:pPr>
        <w:rPr>
          <w:rFonts w:ascii="Arial"/>
          <w:sz w:val="21"/>
        </w:rPr>
      </w:pPr>
    </w:p>
    <w:p w14:paraId="50CF1581">
      <w:pPr>
        <w:rPr>
          <w:rFonts w:ascii="Arial" w:hAnsi="Arial" w:eastAsia="Arial" w:cs="Arial"/>
          <w:sz w:val="21"/>
          <w:szCs w:val="21"/>
        </w:rPr>
        <w:sectPr>
          <w:footerReference r:id="rId15" w:type="default"/>
          <w:pgSz w:w="11906" w:h="16839"/>
          <w:pgMar w:top="1431" w:right="959" w:bottom="1521" w:left="1775" w:header="0" w:footer="1153" w:gutter="0"/>
          <w:cols w:space="720" w:num="1"/>
        </w:sectPr>
      </w:pPr>
    </w:p>
    <w:p w14:paraId="104B97F0">
      <w:pPr>
        <w:spacing w:line="279" w:lineRule="auto"/>
        <w:rPr>
          <w:rFonts w:ascii="Arial"/>
          <w:sz w:val="21"/>
        </w:rPr>
      </w:pPr>
    </w:p>
    <w:p w14:paraId="64ABF749">
      <w:pPr>
        <w:spacing w:line="279" w:lineRule="auto"/>
        <w:rPr>
          <w:rFonts w:ascii="Arial"/>
          <w:sz w:val="21"/>
        </w:rPr>
      </w:pPr>
    </w:p>
    <w:p w14:paraId="32690DF2">
      <w:pPr>
        <w:spacing w:line="279" w:lineRule="auto"/>
        <w:rPr>
          <w:rFonts w:ascii="Arial"/>
          <w:sz w:val="21"/>
        </w:rPr>
      </w:pPr>
    </w:p>
    <w:p w14:paraId="57468DE7">
      <w:pPr>
        <w:pStyle w:val="2"/>
        <w:spacing w:before="100" w:line="222" w:lineRule="auto"/>
        <w:ind w:left="34"/>
        <w:outlineLvl w:val="0"/>
      </w:pPr>
      <w:r>
        <w:rPr>
          <w:b/>
          <w:bCs/>
          <w:spacing w:val="-4"/>
        </w:rPr>
        <w:t>表</w:t>
      </w:r>
      <w:r>
        <w:rPr>
          <w:spacing w:val="-49"/>
        </w:rPr>
        <w:t xml:space="preserve"> </w:t>
      </w:r>
      <w:r>
        <w:rPr>
          <w:b/>
          <w:bCs/>
          <w:spacing w:val="-4"/>
        </w:rPr>
        <w:t>2</w:t>
      </w:r>
    </w:p>
    <w:p w14:paraId="06095585">
      <w:pPr>
        <w:pStyle w:val="2"/>
        <w:spacing w:before="251" w:line="221" w:lineRule="auto"/>
        <w:ind w:left="5571"/>
        <w:outlineLvl w:val="0"/>
      </w:pPr>
      <w:r>
        <w:rPr>
          <w:b/>
          <w:bCs/>
          <w:spacing w:val="6"/>
        </w:rPr>
        <w:t>部门收入总体情况表</w:t>
      </w:r>
    </w:p>
    <w:p w14:paraId="0DC81882">
      <w:pPr>
        <w:pStyle w:val="2"/>
        <w:spacing w:before="233" w:line="214" w:lineRule="auto"/>
        <w:ind w:left="122"/>
        <w:rPr>
          <w:sz w:val="24"/>
          <w:szCs w:val="24"/>
        </w:rPr>
      </w:pPr>
      <w:r>
        <w:rPr>
          <w:sz w:val="24"/>
          <w:szCs w:val="24"/>
        </w:rPr>
        <w:t xml:space="preserve">编制部门：托克逊县卫生健康委员会                                                           </w:t>
      </w:r>
      <w:r>
        <w:rPr>
          <w:spacing w:val="-1"/>
          <w:sz w:val="24"/>
          <w:szCs w:val="24"/>
        </w:rPr>
        <w:t xml:space="preserve">             单位：万元</w:t>
      </w:r>
    </w:p>
    <w:p w14:paraId="6338D905">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D4F49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1ED383C5">
            <w:pPr>
              <w:pStyle w:val="6"/>
              <w:spacing w:before="61" w:line="222" w:lineRule="auto"/>
              <w:ind w:left="173"/>
              <w:rPr>
                <w:sz w:val="19"/>
                <w:szCs w:val="19"/>
              </w:rPr>
            </w:pPr>
            <w:r>
              <w:rPr>
                <w:b/>
                <w:bCs/>
                <w:spacing w:val="6"/>
                <w:sz w:val="19"/>
                <w:szCs w:val="19"/>
              </w:rPr>
              <w:t>功能分类科</w:t>
            </w:r>
          </w:p>
          <w:p w14:paraId="76BE797A">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0C1DEFD4">
            <w:pPr>
              <w:spacing w:line="279" w:lineRule="auto"/>
              <w:rPr>
                <w:rFonts w:ascii="Arial"/>
                <w:sz w:val="21"/>
              </w:rPr>
            </w:pPr>
          </w:p>
          <w:p w14:paraId="283CC8CB">
            <w:pPr>
              <w:spacing w:line="279" w:lineRule="auto"/>
              <w:rPr>
                <w:rFonts w:ascii="Arial"/>
                <w:sz w:val="21"/>
              </w:rPr>
            </w:pPr>
          </w:p>
          <w:p w14:paraId="55616A1D">
            <w:pPr>
              <w:spacing w:line="279" w:lineRule="auto"/>
              <w:rPr>
                <w:rFonts w:ascii="Arial"/>
                <w:sz w:val="21"/>
              </w:rPr>
            </w:pPr>
          </w:p>
          <w:p w14:paraId="62CB1AAA">
            <w:pPr>
              <w:spacing w:line="279" w:lineRule="auto"/>
              <w:rPr>
                <w:rFonts w:ascii="Arial"/>
                <w:sz w:val="21"/>
              </w:rPr>
            </w:pPr>
          </w:p>
          <w:p w14:paraId="2A8CCEE9">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2DB749E6">
            <w:pPr>
              <w:spacing w:line="279" w:lineRule="auto"/>
              <w:rPr>
                <w:rFonts w:ascii="Arial"/>
                <w:sz w:val="21"/>
              </w:rPr>
            </w:pPr>
          </w:p>
          <w:p w14:paraId="2C7666EC">
            <w:pPr>
              <w:spacing w:line="279" w:lineRule="auto"/>
              <w:rPr>
                <w:rFonts w:ascii="Arial"/>
                <w:sz w:val="21"/>
              </w:rPr>
            </w:pPr>
          </w:p>
          <w:p w14:paraId="34E251BC">
            <w:pPr>
              <w:spacing w:line="279" w:lineRule="auto"/>
              <w:rPr>
                <w:rFonts w:ascii="Arial"/>
                <w:sz w:val="21"/>
              </w:rPr>
            </w:pPr>
          </w:p>
          <w:p w14:paraId="2C999048">
            <w:pPr>
              <w:spacing w:line="280" w:lineRule="auto"/>
              <w:rPr>
                <w:rFonts w:ascii="Arial"/>
                <w:sz w:val="21"/>
              </w:rPr>
            </w:pPr>
          </w:p>
          <w:p w14:paraId="18044CF6">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37D8846F">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422A6758">
            <w:pPr>
              <w:spacing w:line="325" w:lineRule="auto"/>
              <w:rPr>
                <w:rFonts w:ascii="Arial"/>
                <w:sz w:val="21"/>
              </w:rPr>
            </w:pPr>
          </w:p>
          <w:p w14:paraId="0C2369AE">
            <w:pPr>
              <w:spacing w:line="326" w:lineRule="auto"/>
              <w:rPr>
                <w:rFonts w:ascii="Arial"/>
                <w:sz w:val="21"/>
              </w:rPr>
            </w:pPr>
          </w:p>
          <w:p w14:paraId="2B687540">
            <w:pPr>
              <w:pStyle w:val="6"/>
              <w:spacing w:before="62" w:line="222" w:lineRule="auto"/>
              <w:ind w:left="144"/>
              <w:rPr>
                <w:sz w:val="19"/>
                <w:szCs w:val="19"/>
              </w:rPr>
            </w:pPr>
            <w:r>
              <w:rPr>
                <w:b/>
                <w:bCs/>
                <w:spacing w:val="4"/>
                <w:sz w:val="19"/>
                <w:szCs w:val="19"/>
              </w:rPr>
              <w:t>财政专</w:t>
            </w:r>
          </w:p>
          <w:p w14:paraId="64183EF1">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722C5286">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224DFC5E">
            <w:pPr>
              <w:rPr>
                <w:rFonts w:ascii="Arial"/>
                <w:sz w:val="21"/>
              </w:rPr>
            </w:pPr>
          </w:p>
          <w:p w14:paraId="20CB3F4D">
            <w:pPr>
              <w:rPr>
                <w:rFonts w:ascii="Arial"/>
                <w:sz w:val="21"/>
              </w:rPr>
            </w:pPr>
          </w:p>
          <w:p w14:paraId="434869B8">
            <w:pPr>
              <w:rPr>
                <w:rFonts w:ascii="Arial"/>
                <w:sz w:val="21"/>
              </w:rPr>
            </w:pPr>
          </w:p>
          <w:p w14:paraId="6DBC2932">
            <w:pPr>
              <w:spacing w:line="241" w:lineRule="auto"/>
              <w:rPr>
                <w:rFonts w:ascii="Arial"/>
                <w:sz w:val="21"/>
              </w:rPr>
            </w:pPr>
          </w:p>
          <w:p w14:paraId="690B7DCE">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7093876A">
            <w:pPr>
              <w:rPr>
                <w:rFonts w:ascii="Arial"/>
                <w:sz w:val="21"/>
              </w:rPr>
            </w:pPr>
          </w:p>
          <w:p w14:paraId="16F2AD8D">
            <w:pPr>
              <w:rPr>
                <w:rFonts w:ascii="Arial"/>
                <w:sz w:val="21"/>
              </w:rPr>
            </w:pPr>
          </w:p>
          <w:p w14:paraId="2498779A">
            <w:pPr>
              <w:spacing w:line="241" w:lineRule="auto"/>
              <w:rPr>
                <w:rFonts w:ascii="Arial"/>
                <w:sz w:val="21"/>
              </w:rPr>
            </w:pPr>
          </w:p>
          <w:p w14:paraId="139E4BCE">
            <w:pPr>
              <w:spacing w:line="241" w:lineRule="auto"/>
              <w:rPr>
                <w:rFonts w:ascii="Arial"/>
                <w:sz w:val="21"/>
              </w:rPr>
            </w:pPr>
          </w:p>
          <w:p w14:paraId="2102D26C">
            <w:pPr>
              <w:pStyle w:val="6"/>
              <w:spacing w:before="61" w:line="222" w:lineRule="auto"/>
              <w:ind w:left="129"/>
              <w:rPr>
                <w:sz w:val="19"/>
                <w:szCs w:val="19"/>
              </w:rPr>
            </w:pPr>
            <w:r>
              <w:rPr>
                <w:b/>
                <w:bCs/>
                <w:spacing w:val="4"/>
                <w:sz w:val="19"/>
                <w:szCs w:val="19"/>
              </w:rPr>
              <w:t>财政拨</w:t>
            </w:r>
          </w:p>
          <w:p w14:paraId="45E3C3DD">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5036662B">
            <w:pPr>
              <w:spacing w:line="268" w:lineRule="auto"/>
              <w:rPr>
                <w:rFonts w:ascii="Arial"/>
                <w:sz w:val="21"/>
              </w:rPr>
            </w:pPr>
          </w:p>
          <w:p w14:paraId="17724492">
            <w:pPr>
              <w:spacing w:line="269" w:lineRule="auto"/>
              <w:rPr>
                <w:rFonts w:ascii="Arial"/>
                <w:sz w:val="21"/>
              </w:rPr>
            </w:pPr>
          </w:p>
          <w:p w14:paraId="6ED7BA5E">
            <w:pPr>
              <w:spacing w:line="269" w:lineRule="auto"/>
              <w:rPr>
                <w:rFonts w:ascii="Arial"/>
                <w:sz w:val="21"/>
              </w:rPr>
            </w:pPr>
          </w:p>
          <w:p w14:paraId="5DCAFCA1">
            <w:pPr>
              <w:pStyle w:val="6"/>
              <w:spacing w:before="62" w:line="222" w:lineRule="auto"/>
              <w:ind w:left="128"/>
              <w:rPr>
                <w:sz w:val="19"/>
                <w:szCs w:val="19"/>
              </w:rPr>
            </w:pPr>
            <w:r>
              <w:rPr>
                <w:b/>
                <w:bCs/>
                <w:spacing w:val="1"/>
                <w:sz w:val="19"/>
                <w:szCs w:val="19"/>
              </w:rPr>
              <w:t>非财政</w:t>
            </w:r>
          </w:p>
          <w:p w14:paraId="749C48D5">
            <w:pPr>
              <w:pStyle w:val="6"/>
              <w:spacing w:before="83" w:line="222" w:lineRule="auto"/>
              <w:ind w:left="116"/>
              <w:rPr>
                <w:sz w:val="19"/>
                <w:szCs w:val="19"/>
              </w:rPr>
            </w:pPr>
            <w:r>
              <w:rPr>
                <w:b/>
                <w:bCs/>
                <w:spacing w:val="5"/>
                <w:sz w:val="19"/>
                <w:szCs w:val="19"/>
              </w:rPr>
              <w:t>拨款结</w:t>
            </w:r>
          </w:p>
          <w:p w14:paraId="1E249C6E">
            <w:pPr>
              <w:pStyle w:val="6"/>
              <w:spacing w:before="83" w:line="222" w:lineRule="auto"/>
              <w:ind w:left="127"/>
              <w:rPr>
                <w:sz w:val="19"/>
                <w:szCs w:val="19"/>
              </w:rPr>
            </w:pPr>
            <w:r>
              <w:rPr>
                <w:b/>
                <w:bCs/>
                <w:spacing w:val="1"/>
                <w:sz w:val="19"/>
                <w:szCs w:val="19"/>
              </w:rPr>
              <w:t>转结余</w:t>
            </w:r>
          </w:p>
        </w:tc>
      </w:tr>
      <w:tr w14:paraId="777283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6D020405">
            <w:pPr>
              <w:spacing w:line="265" w:lineRule="auto"/>
              <w:rPr>
                <w:rFonts w:ascii="Arial"/>
                <w:sz w:val="21"/>
              </w:rPr>
            </w:pPr>
          </w:p>
          <w:p w14:paraId="4002B42F">
            <w:pPr>
              <w:spacing w:line="266" w:lineRule="auto"/>
              <w:rPr>
                <w:rFonts w:ascii="Arial"/>
                <w:sz w:val="21"/>
              </w:rPr>
            </w:pPr>
          </w:p>
          <w:p w14:paraId="787026BD">
            <w:pPr>
              <w:spacing w:line="266" w:lineRule="auto"/>
              <w:rPr>
                <w:rFonts w:ascii="Arial"/>
                <w:sz w:val="21"/>
              </w:rPr>
            </w:pPr>
          </w:p>
          <w:p w14:paraId="08C033A0">
            <w:pPr>
              <w:pStyle w:val="6"/>
              <w:spacing w:before="61" w:line="222" w:lineRule="auto"/>
              <w:ind w:left="198"/>
              <w:rPr>
                <w:sz w:val="19"/>
                <w:szCs w:val="19"/>
              </w:rPr>
            </w:pPr>
            <w:r>
              <w:rPr>
                <w:b/>
                <w:bCs/>
                <w:spacing w:val="-2"/>
                <w:sz w:val="19"/>
                <w:szCs w:val="19"/>
              </w:rPr>
              <w:t>类</w:t>
            </w:r>
          </w:p>
        </w:tc>
        <w:tc>
          <w:tcPr>
            <w:tcW w:w="417" w:type="dxa"/>
            <w:vAlign w:val="top"/>
          </w:tcPr>
          <w:p w14:paraId="5853911A">
            <w:pPr>
              <w:spacing w:line="265" w:lineRule="auto"/>
              <w:rPr>
                <w:rFonts w:ascii="Arial"/>
                <w:sz w:val="21"/>
              </w:rPr>
            </w:pPr>
          </w:p>
          <w:p w14:paraId="46A4BED2">
            <w:pPr>
              <w:spacing w:line="266" w:lineRule="auto"/>
              <w:rPr>
                <w:rFonts w:ascii="Arial"/>
                <w:sz w:val="21"/>
              </w:rPr>
            </w:pPr>
          </w:p>
          <w:p w14:paraId="39E305E6">
            <w:pPr>
              <w:spacing w:line="266" w:lineRule="auto"/>
              <w:rPr>
                <w:rFonts w:ascii="Arial"/>
                <w:sz w:val="21"/>
              </w:rPr>
            </w:pPr>
          </w:p>
          <w:p w14:paraId="36F977AF">
            <w:pPr>
              <w:pStyle w:val="6"/>
              <w:spacing w:before="62" w:line="226" w:lineRule="auto"/>
              <w:ind w:left="114"/>
              <w:rPr>
                <w:sz w:val="19"/>
                <w:szCs w:val="19"/>
              </w:rPr>
            </w:pPr>
            <w:r>
              <w:rPr>
                <w:b/>
                <w:bCs/>
                <w:spacing w:val="-2"/>
                <w:sz w:val="19"/>
                <w:szCs w:val="19"/>
              </w:rPr>
              <w:t>款</w:t>
            </w:r>
          </w:p>
        </w:tc>
        <w:tc>
          <w:tcPr>
            <w:tcW w:w="417" w:type="dxa"/>
            <w:vAlign w:val="top"/>
          </w:tcPr>
          <w:p w14:paraId="6D6AC2A7">
            <w:pPr>
              <w:spacing w:line="265" w:lineRule="auto"/>
              <w:rPr>
                <w:rFonts w:ascii="Arial"/>
                <w:sz w:val="21"/>
              </w:rPr>
            </w:pPr>
          </w:p>
          <w:p w14:paraId="7C2FFE5A">
            <w:pPr>
              <w:spacing w:line="266" w:lineRule="auto"/>
              <w:rPr>
                <w:rFonts w:ascii="Arial"/>
                <w:sz w:val="21"/>
              </w:rPr>
            </w:pPr>
          </w:p>
          <w:p w14:paraId="5F54E2AB">
            <w:pPr>
              <w:spacing w:line="266" w:lineRule="auto"/>
              <w:rPr>
                <w:rFonts w:ascii="Arial"/>
                <w:sz w:val="21"/>
              </w:rPr>
            </w:pPr>
          </w:p>
          <w:p w14:paraId="2768ACFE">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5FA6DCB0">
            <w:pPr>
              <w:rPr>
                <w:rFonts w:ascii="Arial"/>
                <w:sz w:val="21"/>
              </w:rPr>
            </w:pPr>
          </w:p>
        </w:tc>
        <w:tc>
          <w:tcPr>
            <w:tcW w:w="1009" w:type="dxa"/>
            <w:vMerge w:val="continue"/>
            <w:tcBorders>
              <w:top w:val="nil"/>
            </w:tcBorders>
            <w:vAlign w:val="top"/>
          </w:tcPr>
          <w:p w14:paraId="1E30BB00">
            <w:pPr>
              <w:rPr>
                <w:rFonts w:ascii="Arial"/>
                <w:sz w:val="21"/>
              </w:rPr>
            </w:pPr>
          </w:p>
        </w:tc>
        <w:tc>
          <w:tcPr>
            <w:tcW w:w="1019" w:type="dxa"/>
            <w:vAlign w:val="top"/>
          </w:tcPr>
          <w:p w14:paraId="6816DF82">
            <w:pPr>
              <w:spacing w:line="243" w:lineRule="auto"/>
              <w:rPr>
                <w:rFonts w:ascii="Arial"/>
                <w:sz w:val="21"/>
              </w:rPr>
            </w:pPr>
          </w:p>
          <w:p w14:paraId="3ED449D8">
            <w:pPr>
              <w:spacing w:line="244" w:lineRule="auto"/>
              <w:rPr>
                <w:rFonts w:ascii="Arial"/>
                <w:sz w:val="21"/>
              </w:rPr>
            </w:pPr>
          </w:p>
          <w:p w14:paraId="4B5D45CF">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4F443F30">
            <w:pPr>
              <w:spacing w:line="321" w:lineRule="auto"/>
              <w:rPr>
                <w:rFonts w:ascii="Arial"/>
                <w:sz w:val="21"/>
              </w:rPr>
            </w:pPr>
          </w:p>
          <w:p w14:paraId="532D2E4D">
            <w:pPr>
              <w:spacing w:line="321" w:lineRule="auto"/>
              <w:rPr>
                <w:rFonts w:ascii="Arial"/>
                <w:sz w:val="21"/>
              </w:rPr>
            </w:pPr>
          </w:p>
          <w:p w14:paraId="4558B40E">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2376463">
            <w:pPr>
              <w:pStyle w:val="6"/>
              <w:spacing w:before="76" w:line="222" w:lineRule="auto"/>
              <w:ind w:left="115"/>
              <w:rPr>
                <w:sz w:val="19"/>
                <w:szCs w:val="19"/>
              </w:rPr>
            </w:pPr>
            <w:r>
              <w:rPr>
                <w:b/>
                <w:bCs/>
                <w:spacing w:val="4"/>
                <w:sz w:val="19"/>
                <w:szCs w:val="19"/>
              </w:rPr>
              <w:t>共预算</w:t>
            </w:r>
          </w:p>
        </w:tc>
        <w:tc>
          <w:tcPr>
            <w:tcW w:w="840" w:type="dxa"/>
            <w:vAlign w:val="top"/>
          </w:tcPr>
          <w:p w14:paraId="17DA3C4A">
            <w:pPr>
              <w:pStyle w:val="6"/>
              <w:spacing w:before="239" w:line="227" w:lineRule="auto"/>
              <w:ind w:left="119"/>
              <w:rPr>
                <w:sz w:val="19"/>
                <w:szCs w:val="19"/>
              </w:rPr>
            </w:pPr>
            <w:r>
              <w:rPr>
                <w:b/>
                <w:bCs/>
                <w:spacing w:val="15"/>
                <w:sz w:val="19"/>
                <w:szCs w:val="19"/>
              </w:rPr>
              <w:t>上级一</w:t>
            </w:r>
          </w:p>
          <w:p w14:paraId="628CAAF6">
            <w:pPr>
              <w:pStyle w:val="6"/>
              <w:spacing w:before="79" w:line="224" w:lineRule="auto"/>
              <w:ind w:left="117"/>
              <w:rPr>
                <w:sz w:val="19"/>
                <w:szCs w:val="19"/>
              </w:rPr>
            </w:pPr>
            <w:r>
              <w:rPr>
                <w:b/>
                <w:bCs/>
                <w:spacing w:val="12"/>
                <w:sz w:val="19"/>
                <w:szCs w:val="19"/>
              </w:rPr>
              <w:t>般公共</w:t>
            </w:r>
          </w:p>
          <w:p w14:paraId="62488F69">
            <w:pPr>
              <w:pStyle w:val="6"/>
              <w:spacing w:before="81" w:line="222" w:lineRule="auto"/>
              <w:ind w:left="122"/>
              <w:rPr>
                <w:sz w:val="19"/>
                <w:szCs w:val="19"/>
              </w:rPr>
            </w:pPr>
            <w:r>
              <w:rPr>
                <w:b/>
                <w:bCs/>
                <w:spacing w:val="10"/>
                <w:sz w:val="19"/>
                <w:szCs w:val="19"/>
              </w:rPr>
              <w:t>预算安</w:t>
            </w:r>
          </w:p>
          <w:p w14:paraId="032A7084">
            <w:pPr>
              <w:pStyle w:val="6"/>
              <w:spacing w:before="83" w:line="224" w:lineRule="auto"/>
              <w:ind w:left="117"/>
              <w:rPr>
                <w:sz w:val="19"/>
                <w:szCs w:val="19"/>
              </w:rPr>
            </w:pPr>
            <w:r>
              <w:rPr>
                <w:b/>
                <w:bCs/>
                <w:spacing w:val="12"/>
                <w:sz w:val="19"/>
                <w:szCs w:val="19"/>
              </w:rPr>
              <w:t>排的转</w:t>
            </w:r>
          </w:p>
          <w:p w14:paraId="42D6A177">
            <w:pPr>
              <w:pStyle w:val="6"/>
              <w:spacing w:before="80" w:line="222" w:lineRule="auto"/>
              <w:ind w:left="120"/>
              <w:rPr>
                <w:sz w:val="19"/>
                <w:szCs w:val="19"/>
              </w:rPr>
            </w:pPr>
            <w:r>
              <w:rPr>
                <w:b/>
                <w:bCs/>
                <w:spacing w:val="3"/>
                <w:sz w:val="19"/>
                <w:szCs w:val="19"/>
              </w:rPr>
              <w:t>移支付</w:t>
            </w:r>
          </w:p>
        </w:tc>
        <w:tc>
          <w:tcPr>
            <w:tcW w:w="850" w:type="dxa"/>
            <w:vAlign w:val="top"/>
          </w:tcPr>
          <w:p w14:paraId="7BC5A8BF">
            <w:pPr>
              <w:spacing w:line="243" w:lineRule="auto"/>
              <w:rPr>
                <w:rFonts w:ascii="Arial"/>
                <w:sz w:val="21"/>
              </w:rPr>
            </w:pPr>
          </w:p>
          <w:p w14:paraId="622BBFDA">
            <w:pPr>
              <w:spacing w:line="244" w:lineRule="auto"/>
              <w:rPr>
                <w:rFonts w:ascii="Arial"/>
                <w:sz w:val="21"/>
              </w:rPr>
            </w:pPr>
          </w:p>
          <w:p w14:paraId="0A203B50">
            <w:pPr>
              <w:pStyle w:val="6"/>
              <w:spacing w:before="62" w:line="222" w:lineRule="auto"/>
              <w:ind w:left="118"/>
              <w:rPr>
                <w:sz w:val="19"/>
                <w:szCs w:val="19"/>
              </w:rPr>
            </w:pPr>
            <w:r>
              <w:rPr>
                <w:b/>
                <w:bCs/>
                <w:spacing w:val="15"/>
                <w:sz w:val="19"/>
                <w:szCs w:val="19"/>
              </w:rPr>
              <w:t>政府性</w:t>
            </w:r>
          </w:p>
          <w:p w14:paraId="2BA1D419">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2F4E4A6">
            <w:pPr>
              <w:pStyle w:val="6"/>
              <w:spacing w:before="240" w:line="222" w:lineRule="auto"/>
              <w:ind w:left="119"/>
              <w:rPr>
                <w:sz w:val="19"/>
                <w:szCs w:val="19"/>
              </w:rPr>
            </w:pPr>
            <w:r>
              <w:rPr>
                <w:b/>
                <w:bCs/>
                <w:spacing w:val="11"/>
                <w:sz w:val="19"/>
                <w:szCs w:val="19"/>
              </w:rPr>
              <w:t>上级政</w:t>
            </w:r>
          </w:p>
          <w:p w14:paraId="4E607577">
            <w:pPr>
              <w:pStyle w:val="6"/>
              <w:spacing w:before="83" w:line="222" w:lineRule="auto"/>
              <w:ind w:left="116"/>
              <w:rPr>
                <w:sz w:val="19"/>
                <w:szCs w:val="19"/>
              </w:rPr>
            </w:pPr>
            <w:r>
              <w:rPr>
                <w:b/>
                <w:bCs/>
                <w:spacing w:val="12"/>
                <w:sz w:val="19"/>
                <w:szCs w:val="19"/>
              </w:rPr>
              <w:t>府性基</w:t>
            </w:r>
          </w:p>
          <w:p w14:paraId="542D9E24">
            <w:pPr>
              <w:pStyle w:val="6"/>
              <w:spacing w:before="83" w:line="224" w:lineRule="auto"/>
              <w:ind w:left="116"/>
              <w:rPr>
                <w:sz w:val="19"/>
                <w:szCs w:val="19"/>
              </w:rPr>
            </w:pPr>
            <w:r>
              <w:rPr>
                <w:b/>
                <w:bCs/>
                <w:spacing w:val="12"/>
                <w:sz w:val="19"/>
                <w:szCs w:val="19"/>
              </w:rPr>
              <w:t>金安排</w:t>
            </w:r>
          </w:p>
          <w:p w14:paraId="0517BFB8">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5E2E4D98">
            <w:pPr>
              <w:spacing w:line="332" w:lineRule="auto"/>
              <w:rPr>
                <w:rFonts w:ascii="Arial"/>
                <w:sz w:val="21"/>
              </w:rPr>
            </w:pPr>
          </w:p>
          <w:p w14:paraId="37F6E3CC">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5EADB2C7">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507B62DB">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38EA124A">
            <w:pPr>
              <w:pStyle w:val="6"/>
              <w:spacing w:before="79" w:line="222" w:lineRule="auto"/>
              <w:ind w:left="122"/>
              <w:rPr>
                <w:sz w:val="19"/>
                <w:szCs w:val="19"/>
              </w:rPr>
            </w:pPr>
            <w:r>
              <w:rPr>
                <w:b/>
                <w:bCs/>
                <w:sz w:val="19"/>
                <w:szCs w:val="19"/>
              </w:rPr>
              <w:t>预算</w:t>
            </w:r>
          </w:p>
        </w:tc>
        <w:tc>
          <w:tcPr>
            <w:tcW w:w="850" w:type="dxa"/>
            <w:vAlign w:val="top"/>
          </w:tcPr>
          <w:p w14:paraId="6883FBEA">
            <w:pPr>
              <w:pStyle w:val="6"/>
              <w:spacing w:before="83" w:line="227" w:lineRule="auto"/>
              <w:ind w:left="120"/>
              <w:rPr>
                <w:sz w:val="19"/>
                <w:szCs w:val="19"/>
              </w:rPr>
            </w:pPr>
            <w:r>
              <w:rPr>
                <w:b/>
                <w:bCs/>
                <w:spacing w:val="14"/>
                <w:sz w:val="19"/>
                <w:szCs w:val="19"/>
              </w:rPr>
              <w:t>上级国</w:t>
            </w:r>
          </w:p>
          <w:p w14:paraId="3D781755">
            <w:pPr>
              <w:pStyle w:val="6"/>
              <w:spacing w:before="78" w:line="223" w:lineRule="auto"/>
              <w:ind w:left="120"/>
              <w:rPr>
                <w:sz w:val="19"/>
                <w:szCs w:val="19"/>
              </w:rPr>
            </w:pPr>
            <w:r>
              <w:rPr>
                <w:b/>
                <w:bCs/>
                <w:spacing w:val="14"/>
                <w:sz w:val="19"/>
                <w:szCs w:val="19"/>
              </w:rPr>
              <w:t>有资本</w:t>
            </w:r>
          </w:p>
          <w:p w14:paraId="3C4CD8C3">
            <w:pPr>
              <w:pStyle w:val="6"/>
              <w:spacing w:before="82" w:line="222" w:lineRule="auto"/>
              <w:ind w:left="120"/>
              <w:rPr>
                <w:sz w:val="19"/>
                <w:szCs w:val="19"/>
              </w:rPr>
            </w:pPr>
            <w:r>
              <w:rPr>
                <w:b/>
                <w:bCs/>
                <w:spacing w:val="14"/>
                <w:sz w:val="19"/>
                <w:szCs w:val="19"/>
              </w:rPr>
              <w:t>经营预</w:t>
            </w:r>
          </w:p>
          <w:p w14:paraId="0C8F3A09">
            <w:pPr>
              <w:pStyle w:val="6"/>
              <w:spacing w:before="83" w:line="222" w:lineRule="auto"/>
              <w:ind w:left="121"/>
              <w:rPr>
                <w:sz w:val="19"/>
                <w:szCs w:val="19"/>
              </w:rPr>
            </w:pPr>
            <w:r>
              <w:rPr>
                <w:b/>
                <w:bCs/>
                <w:spacing w:val="14"/>
                <w:sz w:val="19"/>
                <w:szCs w:val="19"/>
              </w:rPr>
              <w:t>算安排</w:t>
            </w:r>
          </w:p>
          <w:p w14:paraId="2342F01F">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500DEAE8">
            <w:pPr>
              <w:rPr>
                <w:rFonts w:ascii="Arial"/>
                <w:sz w:val="21"/>
              </w:rPr>
            </w:pPr>
          </w:p>
        </w:tc>
        <w:tc>
          <w:tcPr>
            <w:tcW w:w="870" w:type="dxa"/>
            <w:vMerge w:val="continue"/>
            <w:tcBorders>
              <w:top w:val="nil"/>
            </w:tcBorders>
            <w:vAlign w:val="top"/>
          </w:tcPr>
          <w:p w14:paraId="411BE093">
            <w:pPr>
              <w:rPr>
                <w:rFonts w:ascii="Arial"/>
                <w:sz w:val="21"/>
              </w:rPr>
            </w:pPr>
          </w:p>
        </w:tc>
        <w:tc>
          <w:tcPr>
            <w:tcW w:w="840" w:type="dxa"/>
            <w:vMerge w:val="continue"/>
            <w:tcBorders>
              <w:top w:val="nil"/>
            </w:tcBorders>
            <w:vAlign w:val="top"/>
          </w:tcPr>
          <w:p w14:paraId="4CB70148">
            <w:pPr>
              <w:rPr>
                <w:rFonts w:ascii="Arial"/>
                <w:sz w:val="21"/>
              </w:rPr>
            </w:pPr>
          </w:p>
        </w:tc>
        <w:tc>
          <w:tcPr>
            <w:tcW w:w="824" w:type="dxa"/>
            <w:vMerge w:val="continue"/>
            <w:tcBorders>
              <w:top w:val="nil"/>
            </w:tcBorders>
            <w:vAlign w:val="top"/>
          </w:tcPr>
          <w:p w14:paraId="13B8869F">
            <w:pPr>
              <w:rPr>
                <w:rFonts w:ascii="Arial"/>
                <w:sz w:val="21"/>
              </w:rPr>
            </w:pPr>
          </w:p>
        </w:tc>
      </w:tr>
      <w:tr w14:paraId="1053FF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6C6504D">
            <w:pPr>
              <w:pStyle w:val="6"/>
              <w:spacing w:before="146" w:line="242" w:lineRule="auto"/>
              <w:ind w:left="122"/>
            </w:pPr>
            <w:r>
              <w:rPr>
                <w:b/>
                <w:bCs/>
                <w:spacing w:val="-6"/>
              </w:rPr>
              <w:t>208</w:t>
            </w:r>
          </w:p>
        </w:tc>
        <w:tc>
          <w:tcPr>
            <w:tcW w:w="417" w:type="dxa"/>
            <w:vAlign w:val="top"/>
          </w:tcPr>
          <w:p w14:paraId="0A7FA15E">
            <w:pPr>
              <w:rPr>
                <w:rFonts w:ascii="Arial"/>
                <w:sz w:val="21"/>
              </w:rPr>
            </w:pPr>
          </w:p>
        </w:tc>
        <w:tc>
          <w:tcPr>
            <w:tcW w:w="417" w:type="dxa"/>
            <w:vAlign w:val="top"/>
          </w:tcPr>
          <w:p w14:paraId="13B97B50">
            <w:pPr>
              <w:rPr>
                <w:rFonts w:ascii="Arial"/>
                <w:sz w:val="21"/>
              </w:rPr>
            </w:pPr>
          </w:p>
        </w:tc>
        <w:tc>
          <w:tcPr>
            <w:tcW w:w="2055" w:type="dxa"/>
            <w:vAlign w:val="top"/>
          </w:tcPr>
          <w:p w14:paraId="7F4101B4">
            <w:pPr>
              <w:pStyle w:val="6"/>
              <w:spacing w:before="145" w:line="213" w:lineRule="auto"/>
              <w:ind w:left="114"/>
            </w:pPr>
            <w:r>
              <w:rPr>
                <w:b/>
                <w:bCs/>
                <w:spacing w:val="-3"/>
              </w:rPr>
              <w:t>社会保障和就业支出</w:t>
            </w:r>
          </w:p>
        </w:tc>
        <w:tc>
          <w:tcPr>
            <w:tcW w:w="1009" w:type="dxa"/>
            <w:vAlign w:val="top"/>
          </w:tcPr>
          <w:p w14:paraId="61E953BB">
            <w:pPr>
              <w:pStyle w:val="6"/>
              <w:spacing w:before="145"/>
              <w:ind w:left="287"/>
            </w:pPr>
            <w:r>
              <w:rPr>
                <w:b/>
                <w:bCs/>
                <w:spacing w:val="-4"/>
              </w:rPr>
              <w:t>1537.03</w:t>
            </w:r>
          </w:p>
        </w:tc>
        <w:tc>
          <w:tcPr>
            <w:tcW w:w="1019" w:type="dxa"/>
            <w:vAlign w:val="top"/>
          </w:tcPr>
          <w:p w14:paraId="54AB34B7">
            <w:pPr>
              <w:pStyle w:val="6"/>
              <w:spacing w:before="145"/>
              <w:ind w:left="298"/>
            </w:pPr>
            <w:r>
              <w:rPr>
                <w:b/>
                <w:bCs/>
                <w:spacing w:val="-4"/>
              </w:rPr>
              <w:t>1537.03</w:t>
            </w:r>
          </w:p>
        </w:tc>
        <w:tc>
          <w:tcPr>
            <w:tcW w:w="949" w:type="dxa"/>
            <w:vAlign w:val="top"/>
          </w:tcPr>
          <w:p w14:paraId="5F637BBE">
            <w:pPr>
              <w:pStyle w:val="6"/>
              <w:spacing w:before="145"/>
              <w:ind w:left="229"/>
            </w:pPr>
            <w:r>
              <w:rPr>
                <w:b/>
                <w:bCs/>
                <w:spacing w:val="-4"/>
              </w:rPr>
              <w:t>1537.03</w:t>
            </w:r>
          </w:p>
        </w:tc>
        <w:tc>
          <w:tcPr>
            <w:tcW w:w="840" w:type="dxa"/>
            <w:vAlign w:val="top"/>
          </w:tcPr>
          <w:p w14:paraId="60384783">
            <w:pPr>
              <w:rPr>
                <w:rFonts w:ascii="Arial"/>
                <w:sz w:val="21"/>
              </w:rPr>
            </w:pPr>
          </w:p>
        </w:tc>
        <w:tc>
          <w:tcPr>
            <w:tcW w:w="850" w:type="dxa"/>
            <w:vAlign w:val="top"/>
          </w:tcPr>
          <w:p w14:paraId="08F67F3A">
            <w:pPr>
              <w:rPr>
                <w:rFonts w:ascii="Arial"/>
                <w:sz w:val="21"/>
              </w:rPr>
            </w:pPr>
          </w:p>
        </w:tc>
        <w:tc>
          <w:tcPr>
            <w:tcW w:w="840" w:type="dxa"/>
            <w:vAlign w:val="top"/>
          </w:tcPr>
          <w:p w14:paraId="721F9BE7">
            <w:pPr>
              <w:rPr>
                <w:rFonts w:ascii="Arial"/>
                <w:sz w:val="21"/>
              </w:rPr>
            </w:pPr>
          </w:p>
        </w:tc>
        <w:tc>
          <w:tcPr>
            <w:tcW w:w="750" w:type="dxa"/>
            <w:vAlign w:val="top"/>
          </w:tcPr>
          <w:p w14:paraId="0F33B3F7">
            <w:pPr>
              <w:rPr>
                <w:rFonts w:ascii="Arial"/>
                <w:sz w:val="21"/>
              </w:rPr>
            </w:pPr>
          </w:p>
        </w:tc>
        <w:tc>
          <w:tcPr>
            <w:tcW w:w="850" w:type="dxa"/>
            <w:vAlign w:val="top"/>
          </w:tcPr>
          <w:p w14:paraId="1EB78930">
            <w:pPr>
              <w:rPr>
                <w:rFonts w:ascii="Arial"/>
                <w:sz w:val="21"/>
              </w:rPr>
            </w:pPr>
          </w:p>
        </w:tc>
        <w:tc>
          <w:tcPr>
            <w:tcW w:w="870" w:type="dxa"/>
            <w:vAlign w:val="top"/>
          </w:tcPr>
          <w:p w14:paraId="7770D018">
            <w:pPr>
              <w:rPr>
                <w:rFonts w:ascii="Arial"/>
                <w:sz w:val="21"/>
              </w:rPr>
            </w:pPr>
          </w:p>
        </w:tc>
        <w:tc>
          <w:tcPr>
            <w:tcW w:w="870" w:type="dxa"/>
            <w:vAlign w:val="top"/>
          </w:tcPr>
          <w:p w14:paraId="6A7581E3">
            <w:pPr>
              <w:rPr>
                <w:rFonts w:ascii="Arial"/>
                <w:sz w:val="21"/>
              </w:rPr>
            </w:pPr>
          </w:p>
        </w:tc>
        <w:tc>
          <w:tcPr>
            <w:tcW w:w="840" w:type="dxa"/>
            <w:vAlign w:val="top"/>
          </w:tcPr>
          <w:p w14:paraId="3AEC683D">
            <w:pPr>
              <w:rPr>
                <w:rFonts w:ascii="Arial"/>
                <w:sz w:val="21"/>
              </w:rPr>
            </w:pPr>
          </w:p>
        </w:tc>
        <w:tc>
          <w:tcPr>
            <w:tcW w:w="824" w:type="dxa"/>
            <w:vAlign w:val="top"/>
          </w:tcPr>
          <w:p w14:paraId="46734EC0">
            <w:pPr>
              <w:rPr>
                <w:rFonts w:ascii="Arial"/>
                <w:sz w:val="21"/>
              </w:rPr>
            </w:pPr>
          </w:p>
        </w:tc>
      </w:tr>
      <w:tr w14:paraId="17FAE4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3BFEA1C">
            <w:pPr>
              <w:pStyle w:val="6"/>
              <w:spacing w:before="146" w:line="242" w:lineRule="auto"/>
              <w:ind w:left="122"/>
            </w:pPr>
            <w:r>
              <w:rPr>
                <w:b/>
                <w:bCs/>
                <w:spacing w:val="-6"/>
              </w:rPr>
              <w:t>208</w:t>
            </w:r>
          </w:p>
        </w:tc>
        <w:tc>
          <w:tcPr>
            <w:tcW w:w="417" w:type="dxa"/>
            <w:vAlign w:val="top"/>
          </w:tcPr>
          <w:p w14:paraId="541D2A33">
            <w:pPr>
              <w:pStyle w:val="6"/>
              <w:spacing w:before="146" w:line="242" w:lineRule="auto"/>
              <w:ind w:left="122"/>
            </w:pPr>
            <w:r>
              <w:rPr>
                <w:b/>
                <w:bCs/>
                <w:spacing w:val="-12"/>
              </w:rPr>
              <w:t>05</w:t>
            </w:r>
          </w:p>
        </w:tc>
        <w:tc>
          <w:tcPr>
            <w:tcW w:w="417" w:type="dxa"/>
            <w:vAlign w:val="top"/>
          </w:tcPr>
          <w:p w14:paraId="7CC2F66A">
            <w:pPr>
              <w:rPr>
                <w:rFonts w:ascii="Arial"/>
                <w:sz w:val="21"/>
              </w:rPr>
            </w:pPr>
          </w:p>
        </w:tc>
        <w:tc>
          <w:tcPr>
            <w:tcW w:w="2055" w:type="dxa"/>
            <w:vAlign w:val="top"/>
          </w:tcPr>
          <w:p w14:paraId="60768528">
            <w:pPr>
              <w:pStyle w:val="6"/>
              <w:spacing w:before="145" w:line="213" w:lineRule="auto"/>
              <w:ind w:left="111"/>
            </w:pPr>
            <w:r>
              <w:rPr>
                <w:b/>
                <w:bCs/>
                <w:spacing w:val="-2"/>
              </w:rPr>
              <w:t>行政事业单位养老支出</w:t>
            </w:r>
          </w:p>
        </w:tc>
        <w:tc>
          <w:tcPr>
            <w:tcW w:w="1009" w:type="dxa"/>
            <w:vAlign w:val="top"/>
          </w:tcPr>
          <w:p w14:paraId="09C5A7C6">
            <w:pPr>
              <w:pStyle w:val="6"/>
              <w:spacing w:before="145"/>
              <w:ind w:left="287"/>
            </w:pPr>
            <w:r>
              <w:rPr>
                <w:b/>
                <w:bCs/>
                <w:spacing w:val="-4"/>
              </w:rPr>
              <w:t>1537.03</w:t>
            </w:r>
          </w:p>
        </w:tc>
        <w:tc>
          <w:tcPr>
            <w:tcW w:w="1019" w:type="dxa"/>
            <w:vAlign w:val="top"/>
          </w:tcPr>
          <w:p w14:paraId="21A08297">
            <w:pPr>
              <w:pStyle w:val="6"/>
              <w:spacing w:before="145"/>
              <w:ind w:left="298"/>
            </w:pPr>
            <w:r>
              <w:rPr>
                <w:b/>
                <w:bCs/>
                <w:spacing w:val="-4"/>
              </w:rPr>
              <w:t>1537.03</w:t>
            </w:r>
          </w:p>
        </w:tc>
        <w:tc>
          <w:tcPr>
            <w:tcW w:w="949" w:type="dxa"/>
            <w:vAlign w:val="top"/>
          </w:tcPr>
          <w:p w14:paraId="41A7A3E8">
            <w:pPr>
              <w:pStyle w:val="6"/>
              <w:spacing w:before="145"/>
              <w:ind w:left="229"/>
            </w:pPr>
            <w:r>
              <w:rPr>
                <w:b/>
                <w:bCs/>
                <w:spacing w:val="-4"/>
              </w:rPr>
              <w:t>1537.03</w:t>
            </w:r>
          </w:p>
        </w:tc>
        <w:tc>
          <w:tcPr>
            <w:tcW w:w="840" w:type="dxa"/>
            <w:vAlign w:val="top"/>
          </w:tcPr>
          <w:p w14:paraId="11D6251B">
            <w:pPr>
              <w:rPr>
                <w:rFonts w:ascii="Arial"/>
                <w:sz w:val="21"/>
              </w:rPr>
            </w:pPr>
          </w:p>
        </w:tc>
        <w:tc>
          <w:tcPr>
            <w:tcW w:w="850" w:type="dxa"/>
            <w:vAlign w:val="top"/>
          </w:tcPr>
          <w:p w14:paraId="1FD7D335">
            <w:pPr>
              <w:rPr>
                <w:rFonts w:ascii="Arial"/>
                <w:sz w:val="21"/>
              </w:rPr>
            </w:pPr>
          </w:p>
        </w:tc>
        <w:tc>
          <w:tcPr>
            <w:tcW w:w="840" w:type="dxa"/>
            <w:vAlign w:val="top"/>
          </w:tcPr>
          <w:p w14:paraId="639B9C15">
            <w:pPr>
              <w:rPr>
                <w:rFonts w:ascii="Arial"/>
                <w:sz w:val="21"/>
              </w:rPr>
            </w:pPr>
          </w:p>
        </w:tc>
        <w:tc>
          <w:tcPr>
            <w:tcW w:w="750" w:type="dxa"/>
            <w:vAlign w:val="top"/>
          </w:tcPr>
          <w:p w14:paraId="24413BE4">
            <w:pPr>
              <w:rPr>
                <w:rFonts w:ascii="Arial"/>
                <w:sz w:val="21"/>
              </w:rPr>
            </w:pPr>
          </w:p>
        </w:tc>
        <w:tc>
          <w:tcPr>
            <w:tcW w:w="850" w:type="dxa"/>
            <w:vAlign w:val="top"/>
          </w:tcPr>
          <w:p w14:paraId="533B3795">
            <w:pPr>
              <w:rPr>
                <w:rFonts w:ascii="Arial"/>
                <w:sz w:val="21"/>
              </w:rPr>
            </w:pPr>
          </w:p>
        </w:tc>
        <w:tc>
          <w:tcPr>
            <w:tcW w:w="870" w:type="dxa"/>
            <w:vAlign w:val="top"/>
          </w:tcPr>
          <w:p w14:paraId="5526B698">
            <w:pPr>
              <w:rPr>
                <w:rFonts w:ascii="Arial"/>
                <w:sz w:val="21"/>
              </w:rPr>
            </w:pPr>
          </w:p>
        </w:tc>
        <w:tc>
          <w:tcPr>
            <w:tcW w:w="870" w:type="dxa"/>
            <w:vAlign w:val="top"/>
          </w:tcPr>
          <w:p w14:paraId="76166587">
            <w:pPr>
              <w:rPr>
                <w:rFonts w:ascii="Arial"/>
                <w:sz w:val="21"/>
              </w:rPr>
            </w:pPr>
          </w:p>
        </w:tc>
        <w:tc>
          <w:tcPr>
            <w:tcW w:w="840" w:type="dxa"/>
            <w:vAlign w:val="top"/>
          </w:tcPr>
          <w:p w14:paraId="4C0892E3">
            <w:pPr>
              <w:rPr>
                <w:rFonts w:ascii="Arial"/>
                <w:sz w:val="21"/>
              </w:rPr>
            </w:pPr>
          </w:p>
        </w:tc>
        <w:tc>
          <w:tcPr>
            <w:tcW w:w="824" w:type="dxa"/>
            <w:vAlign w:val="top"/>
          </w:tcPr>
          <w:p w14:paraId="282D12A5">
            <w:pPr>
              <w:rPr>
                <w:rFonts w:ascii="Arial"/>
                <w:sz w:val="21"/>
              </w:rPr>
            </w:pPr>
          </w:p>
        </w:tc>
      </w:tr>
      <w:tr w14:paraId="2D1E0A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F6C2EED">
            <w:pPr>
              <w:pStyle w:val="6"/>
              <w:spacing w:before="146" w:line="242" w:lineRule="auto"/>
              <w:ind w:left="122"/>
            </w:pPr>
            <w:r>
              <w:rPr>
                <w:spacing w:val="-5"/>
              </w:rPr>
              <w:t>208</w:t>
            </w:r>
          </w:p>
        </w:tc>
        <w:tc>
          <w:tcPr>
            <w:tcW w:w="417" w:type="dxa"/>
            <w:vAlign w:val="top"/>
          </w:tcPr>
          <w:p w14:paraId="7B0ED44A">
            <w:pPr>
              <w:pStyle w:val="6"/>
              <w:spacing w:before="146" w:line="242" w:lineRule="auto"/>
              <w:ind w:left="122"/>
            </w:pPr>
            <w:r>
              <w:rPr>
                <w:spacing w:val="-10"/>
              </w:rPr>
              <w:t>05</w:t>
            </w:r>
          </w:p>
        </w:tc>
        <w:tc>
          <w:tcPr>
            <w:tcW w:w="417" w:type="dxa"/>
            <w:vAlign w:val="top"/>
          </w:tcPr>
          <w:p w14:paraId="281209FA">
            <w:pPr>
              <w:pStyle w:val="6"/>
              <w:spacing w:before="146" w:line="242" w:lineRule="auto"/>
              <w:ind w:left="123"/>
            </w:pPr>
            <w:r>
              <w:rPr>
                <w:spacing w:val="-10"/>
              </w:rPr>
              <w:t>01</w:t>
            </w:r>
          </w:p>
        </w:tc>
        <w:tc>
          <w:tcPr>
            <w:tcW w:w="2055" w:type="dxa"/>
            <w:vAlign w:val="top"/>
          </w:tcPr>
          <w:p w14:paraId="77A4EE62">
            <w:pPr>
              <w:pStyle w:val="6"/>
              <w:spacing w:before="145" w:line="214" w:lineRule="auto"/>
              <w:ind w:left="111"/>
            </w:pPr>
            <w:r>
              <w:rPr>
                <w:spacing w:val="-2"/>
              </w:rPr>
              <w:t>行政单位离退休</w:t>
            </w:r>
          </w:p>
        </w:tc>
        <w:tc>
          <w:tcPr>
            <w:tcW w:w="1009" w:type="dxa"/>
            <w:vAlign w:val="top"/>
          </w:tcPr>
          <w:p w14:paraId="32B8D667">
            <w:pPr>
              <w:pStyle w:val="6"/>
              <w:spacing w:before="145"/>
              <w:ind w:left="463"/>
            </w:pPr>
            <w:r>
              <w:rPr>
                <w:spacing w:val="-3"/>
              </w:rPr>
              <w:t>28.87</w:t>
            </w:r>
          </w:p>
        </w:tc>
        <w:tc>
          <w:tcPr>
            <w:tcW w:w="1019" w:type="dxa"/>
            <w:vAlign w:val="top"/>
          </w:tcPr>
          <w:p w14:paraId="403873AF">
            <w:pPr>
              <w:pStyle w:val="6"/>
              <w:spacing w:before="145"/>
              <w:ind w:left="474"/>
            </w:pPr>
            <w:r>
              <w:rPr>
                <w:spacing w:val="-3"/>
              </w:rPr>
              <w:t>28.87</w:t>
            </w:r>
          </w:p>
        </w:tc>
        <w:tc>
          <w:tcPr>
            <w:tcW w:w="949" w:type="dxa"/>
            <w:vAlign w:val="top"/>
          </w:tcPr>
          <w:p w14:paraId="71FBA505">
            <w:pPr>
              <w:pStyle w:val="6"/>
              <w:spacing w:before="145"/>
              <w:ind w:left="405"/>
            </w:pPr>
            <w:r>
              <w:rPr>
                <w:spacing w:val="-3"/>
              </w:rPr>
              <w:t>28.87</w:t>
            </w:r>
          </w:p>
        </w:tc>
        <w:tc>
          <w:tcPr>
            <w:tcW w:w="840" w:type="dxa"/>
            <w:vAlign w:val="top"/>
          </w:tcPr>
          <w:p w14:paraId="4E46E625">
            <w:pPr>
              <w:rPr>
                <w:rFonts w:ascii="Arial"/>
                <w:sz w:val="21"/>
              </w:rPr>
            </w:pPr>
          </w:p>
        </w:tc>
        <w:tc>
          <w:tcPr>
            <w:tcW w:w="850" w:type="dxa"/>
            <w:vAlign w:val="top"/>
          </w:tcPr>
          <w:p w14:paraId="6551BB6E">
            <w:pPr>
              <w:rPr>
                <w:rFonts w:ascii="Arial"/>
                <w:sz w:val="21"/>
              </w:rPr>
            </w:pPr>
          </w:p>
        </w:tc>
        <w:tc>
          <w:tcPr>
            <w:tcW w:w="840" w:type="dxa"/>
            <w:vAlign w:val="top"/>
          </w:tcPr>
          <w:p w14:paraId="4408E98B">
            <w:pPr>
              <w:rPr>
                <w:rFonts w:ascii="Arial"/>
                <w:sz w:val="21"/>
              </w:rPr>
            </w:pPr>
          </w:p>
        </w:tc>
        <w:tc>
          <w:tcPr>
            <w:tcW w:w="750" w:type="dxa"/>
            <w:vAlign w:val="top"/>
          </w:tcPr>
          <w:p w14:paraId="244CFB25">
            <w:pPr>
              <w:rPr>
                <w:rFonts w:ascii="Arial"/>
                <w:sz w:val="21"/>
              </w:rPr>
            </w:pPr>
          </w:p>
        </w:tc>
        <w:tc>
          <w:tcPr>
            <w:tcW w:w="850" w:type="dxa"/>
            <w:vAlign w:val="top"/>
          </w:tcPr>
          <w:p w14:paraId="4836F151">
            <w:pPr>
              <w:rPr>
                <w:rFonts w:ascii="Arial"/>
                <w:sz w:val="21"/>
              </w:rPr>
            </w:pPr>
          </w:p>
        </w:tc>
        <w:tc>
          <w:tcPr>
            <w:tcW w:w="870" w:type="dxa"/>
            <w:vAlign w:val="top"/>
          </w:tcPr>
          <w:p w14:paraId="5276F732">
            <w:pPr>
              <w:rPr>
                <w:rFonts w:ascii="Arial"/>
                <w:sz w:val="21"/>
              </w:rPr>
            </w:pPr>
          </w:p>
        </w:tc>
        <w:tc>
          <w:tcPr>
            <w:tcW w:w="870" w:type="dxa"/>
            <w:vAlign w:val="top"/>
          </w:tcPr>
          <w:p w14:paraId="6D547A19">
            <w:pPr>
              <w:rPr>
                <w:rFonts w:ascii="Arial"/>
                <w:sz w:val="21"/>
              </w:rPr>
            </w:pPr>
          </w:p>
        </w:tc>
        <w:tc>
          <w:tcPr>
            <w:tcW w:w="840" w:type="dxa"/>
            <w:vAlign w:val="top"/>
          </w:tcPr>
          <w:p w14:paraId="6AA55C08">
            <w:pPr>
              <w:rPr>
                <w:rFonts w:ascii="Arial"/>
                <w:sz w:val="21"/>
              </w:rPr>
            </w:pPr>
          </w:p>
        </w:tc>
        <w:tc>
          <w:tcPr>
            <w:tcW w:w="824" w:type="dxa"/>
            <w:vAlign w:val="top"/>
          </w:tcPr>
          <w:p w14:paraId="57C297D2">
            <w:pPr>
              <w:rPr>
                <w:rFonts w:ascii="Arial"/>
                <w:sz w:val="21"/>
              </w:rPr>
            </w:pPr>
          </w:p>
        </w:tc>
      </w:tr>
      <w:tr w14:paraId="5CD48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799A981">
            <w:pPr>
              <w:pStyle w:val="6"/>
              <w:spacing w:before="146" w:line="242" w:lineRule="auto"/>
              <w:ind w:left="122"/>
            </w:pPr>
            <w:r>
              <w:rPr>
                <w:spacing w:val="-5"/>
              </w:rPr>
              <w:t>208</w:t>
            </w:r>
          </w:p>
        </w:tc>
        <w:tc>
          <w:tcPr>
            <w:tcW w:w="417" w:type="dxa"/>
            <w:vAlign w:val="top"/>
          </w:tcPr>
          <w:p w14:paraId="0B7009B8">
            <w:pPr>
              <w:pStyle w:val="6"/>
              <w:spacing w:before="146" w:line="242" w:lineRule="auto"/>
              <w:ind w:left="122"/>
            </w:pPr>
            <w:r>
              <w:rPr>
                <w:spacing w:val="-10"/>
              </w:rPr>
              <w:t>05</w:t>
            </w:r>
          </w:p>
        </w:tc>
        <w:tc>
          <w:tcPr>
            <w:tcW w:w="417" w:type="dxa"/>
            <w:vAlign w:val="top"/>
          </w:tcPr>
          <w:p w14:paraId="5B9D9208">
            <w:pPr>
              <w:pStyle w:val="6"/>
              <w:spacing w:before="146" w:line="242" w:lineRule="auto"/>
              <w:ind w:left="123"/>
            </w:pPr>
            <w:r>
              <w:rPr>
                <w:spacing w:val="-10"/>
              </w:rPr>
              <w:t>02</w:t>
            </w:r>
          </w:p>
        </w:tc>
        <w:tc>
          <w:tcPr>
            <w:tcW w:w="2055" w:type="dxa"/>
            <w:vAlign w:val="top"/>
          </w:tcPr>
          <w:p w14:paraId="78B14178">
            <w:pPr>
              <w:pStyle w:val="6"/>
              <w:spacing w:before="145" w:line="214" w:lineRule="auto"/>
              <w:ind w:left="116"/>
            </w:pPr>
            <w:r>
              <w:rPr>
                <w:spacing w:val="-2"/>
              </w:rPr>
              <w:t>事业单位离退休</w:t>
            </w:r>
          </w:p>
        </w:tc>
        <w:tc>
          <w:tcPr>
            <w:tcW w:w="1009" w:type="dxa"/>
            <w:vAlign w:val="top"/>
          </w:tcPr>
          <w:p w14:paraId="4B88A87D">
            <w:pPr>
              <w:pStyle w:val="6"/>
              <w:spacing w:before="145"/>
              <w:ind w:left="376"/>
            </w:pPr>
            <w:r>
              <w:rPr>
                <w:spacing w:val="-3"/>
              </w:rPr>
              <w:t>142.96</w:t>
            </w:r>
          </w:p>
        </w:tc>
        <w:tc>
          <w:tcPr>
            <w:tcW w:w="1019" w:type="dxa"/>
            <w:vAlign w:val="top"/>
          </w:tcPr>
          <w:p w14:paraId="27F64412">
            <w:pPr>
              <w:pStyle w:val="6"/>
              <w:spacing w:before="145"/>
              <w:ind w:left="387"/>
            </w:pPr>
            <w:r>
              <w:rPr>
                <w:spacing w:val="-3"/>
              </w:rPr>
              <w:t>142.96</w:t>
            </w:r>
          </w:p>
        </w:tc>
        <w:tc>
          <w:tcPr>
            <w:tcW w:w="949" w:type="dxa"/>
            <w:vAlign w:val="top"/>
          </w:tcPr>
          <w:p w14:paraId="668A08EF">
            <w:pPr>
              <w:pStyle w:val="6"/>
              <w:spacing w:before="145"/>
              <w:ind w:left="318"/>
            </w:pPr>
            <w:r>
              <w:rPr>
                <w:spacing w:val="-3"/>
              </w:rPr>
              <w:t>142.96</w:t>
            </w:r>
          </w:p>
        </w:tc>
        <w:tc>
          <w:tcPr>
            <w:tcW w:w="840" w:type="dxa"/>
            <w:vAlign w:val="top"/>
          </w:tcPr>
          <w:p w14:paraId="26EC22EE">
            <w:pPr>
              <w:rPr>
                <w:rFonts w:ascii="Arial"/>
                <w:sz w:val="21"/>
              </w:rPr>
            </w:pPr>
          </w:p>
        </w:tc>
        <w:tc>
          <w:tcPr>
            <w:tcW w:w="850" w:type="dxa"/>
            <w:vAlign w:val="top"/>
          </w:tcPr>
          <w:p w14:paraId="4415ED51">
            <w:pPr>
              <w:rPr>
                <w:rFonts w:ascii="Arial"/>
                <w:sz w:val="21"/>
              </w:rPr>
            </w:pPr>
          </w:p>
        </w:tc>
        <w:tc>
          <w:tcPr>
            <w:tcW w:w="840" w:type="dxa"/>
            <w:vAlign w:val="top"/>
          </w:tcPr>
          <w:p w14:paraId="6EB73EFD">
            <w:pPr>
              <w:rPr>
                <w:rFonts w:ascii="Arial"/>
                <w:sz w:val="21"/>
              </w:rPr>
            </w:pPr>
          </w:p>
        </w:tc>
        <w:tc>
          <w:tcPr>
            <w:tcW w:w="750" w:type="dxa"/>
            <w:vAlign w:val="top"/>
          </w:tcPr>
          <w:p w14:paraId="582A7074">
            <w:pPr>
              <w:rPr>
                <w:rFonts w:ascii="Arial"/>
                <w:sz w:val="21"/>
              </w:rPr>
            </w:pPr>
          </w:p>
        </w:tc>
        <w:tc>
          <w:tcPr>
            <w:tcW w:w="850" w:type="dxa"/>
            <w:vAlign w:val="top"/>
          </w:tcPr>
          <w:p w14:paraId="065982CB">
            <w:pPr>
              <w:rPr>
                <w:rFonts w:ascii="Arial"/>
                <w:sz w:val="21"/>
              </w:rPr>
            </w:pPr>
          </w:p>
        </w:tc>
        <w:tc>
          <w:tcPr>
            <w:tcW w:w="870" w:type="dxa"/>
            <w:vAlign w:val="top"/>
          </w:tcPr>
          <w:p w14:paraId="29361CA2">
            <w:pPr>
              <w:rPr>
                <w:rFonts w:ascii="Arial"/>
                <w:sz w:val="21"/>
              </w:rPr>
            </w:pPr>
          </w:p>
        </w:tc>
        <w:tc>
          <w:tcPr>
            <w:tcW w:w="870" w:type="dxa"/>
            <w:vAlign w:val="top"/>
          </w:tcPr>
          <w:p w14:paraId="3790DCC5">
            <w:pPr>
              <w:rPr>
                <w:rFonts w:ascii="Arial"/>
                <w:sz w:val="21"/>
              </w:rPr>
            </w:pPr>
          </w:p>
        </w:tc>
        <w:tc>
          <w:tcPr>
            <w:tcW w:w="840" w:type="dxa"/>
            <w:vAlign w:val="top"/>
          </w:tcPr>
          <w:p w14:paraId="76C47FE4">
            <w:pPr>
              <w:rPr>
                <w:rFonts w:ascii="Arial"/>
                <w:sz w:val="21"/>
              </w:rPr>
            </w:pPr>
          </w:p>
        </w:tc>
        <w:tc>
          <w:tcPr>
            <w:tcW w:w="824" w:type="dxa"/>
            <w:vAlign w:val="top"/>
          </w:tcPr>
          <w:p w14:paraId="7DC99CB7">
            <w:pPr>
              <w:rPr>
                <w:rFonts w:ascii="Arial"/>
                <w:sz w:val="21"/>
              </w:rPr>
            </w:pPr>
          </w:p>
        </w:tc>
      </w:tr>
      <w:tr w14:paraId="30238A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7C56ACBB">
            <w:pPr>
              <w:pStyle w:val="6"/>
              <w:spacing w:before="226" w:line="242" w:lineRule="auto"/>
              <w:ind w:left="122"/>
            </w:pPr>
            <w:r>
              <w:rPr>
                <w:spacing w:val="-5"/>
              </w:rPr>
              <w:t>208</w:t>
            </w:r>
          </w:p>
        </w:tc>
        <w:tc>
          <w:tcPr>
            <w:tcW w:w="417" w:type="dxa"/>
            <w:vAlign w:val="top"/>
          </w:tcPr>
          <w:p w14:paraId="0DED2F2B">
            <w:pPr>
              <w:pStyle w:val="6"/>
              <w:spacing w:before="226" w:line="242" w:lineRule="auto"/>
              <w:ind w:left="122"/>
            </w:pPr>
            <w:r>
              <w:rPr>
                <w:spacing w:val="-10"/>
              </w:rPr>
              <w:t>05</w:t>
            </w:r>
          </w:p>
        </w:tc>
        <w:tc>
          <w:tcPr>
            <w:tcW w:w="417" w:type="dxa"/>
            <w:vAlign w:val="top"/>
          </w:tcPr>
          <w:p w14:paraId="114E4C13">
            <w:pPr>
              <w:pStyle w:val="6"/>
              <w:spacing w:before="226" w:line="242" w:lineRule="auto"/>
              <w:ind w:left="123"/>
            </w:pPr>
            <w:r>
              <w:rPr>
                <w:spacing w:val="-10"/>
              </w:rPr>
              <w:t>05</w:t>
            </w:r>
          </w:p>
        </w:tc>
        <w:tc>
          <w:tcPr>
            <w:tcW w:w="2055" w:type="dxa"/>
            <w:vAlign w:val="top"/>
          </w:tcPr>
          <w:p w14:paraId="29E272D4">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01BF6710">
            <w:pPr>
              <w:pStyle w:val="6"/>
              <w:spacing w:before="225"/>
              <w:ind w:left="373"/>
            </w:pPr>
            <w:r>
              <w:rPr>
                <w:spacing w:val="-3"/>
              </w:rPr>
              <w:t>910.15</w:t>
            </w:r>
          </w:p>
        </w:tc>
        <w:tc>
          <w:tcPr>
            <w:tcW w:w="1019" w:type="dxa"/>
            <w:vAlign w:val="top"/>
          </w:tcPr>
          <w:p w14:paraId="1FA30551">
            <w:pPr>
              <w:pStyle w:val="6"/>
              <w:spacing w:before="225"/>
              <w:ind w:left="384"/>
            </w:pPr>
            <w:r>
              <w:rPr>
                <w:spacing w:val="-3"/>
              </w:rPr>
              <w:t>910.15</w:t>
            </w:r>
          </w:p>
        </w:tc>
        <w:tc>
          <w:tcPr>
            <w:tcW w:w="949" w:type="dxa"/>
            <w:vAlign w:val="top"/>
          </w:tcPr>
          <w:p w14:paraId="74814395">
            <w:pPr>
              <w:pStyle w:val="6"/>
              <w:spacing w:before="225"/>
              <w:ind w:left="315"/>
            </w:pPr>
            <w:r>
              <w:rPr>
                <w:spacing w:val="-3"/>
              </w:rPr>
              <w:t>910.15</w:t>
            </w:r>
          </w:p>
        </w:tc>
        <w:tc>
          <w:tcPr>
            <w:tcW w:w="840" w:type="dxa"/>
            <w:vAlign w:val="top"/>
          </w:tcPr>
          <w:p w14:paraId="577A6446">
            <w:pPr>
              <w:rPr>
                <w:rFonts w:ascii="Arial"/>
                <w:sz w:val="21"/>
              </w:rPr>
            </w:pPr>
          </w:p>
        </w:tc>
        <w:tc>
          <w:tcPr>
            <w:tcW w:w="850" w:type="dxa"/>
            <w:vAlign w:val="top"/>
          </w:tcPr>
          <w:p w14:paraId="42CCAC08">
            <w:pPr>
              <w:rPr>
                <w:rFonts w:ascii="Arial"/>
                <w:sz w:val="21"/>
              </w:rPr>
            </w:pPr>
          </w:p>
        </w:tc>
        <w:tc>
          <w:tcPr>
            <w:tcW w:w="840" w:type="dxa"/>
            <w:vAlign w:val="top"/>
          </w:tcPr>
          <w:p w14:paraId="266D7F1A">
            <w:pPr>
              <w:rPr>
                <w:rFonts w:ascii="Arial"/>
                <w:sz w:val="21"/>
              </w:rPr>
            </w:pPr>
          </w:p>
        </w:tc>
        <w:tc>
          <w:tcPr>
            <w:tcW w:w="750" w:type="dxa"/>
            <w:vAlign w:val="top"/>
          </w:tcPr>
          <w:p w14:paraId="054B0D1C">
            <w:pPr>
              <w:rPr>
                <w:rFonts w:ascii="Arial"/>
                <w:sz w:val="21"/>
              </w:rPr>
            </w:pPr>
          </w:p>
        </w:tc>
        <w:tc>
          <w:tcPr>
            <w:tcW w:w="850" w:type="dxa"/>
            <w:vAlign w:val="top"/>
          </w:tcPr>
          <w:p w14:paraId="07F1B3E8">
            <w:pPr>
              <w:rPr>
                <w:rFonts w:ascii="Arial"/>
                <w:sz w:val="21"/>
              </w:rPr>
            </w:pPr>
          </w:p>
        </w:tc>
        <w:tc>
          <w:tcPr>
            <w:tcW w:w="870" w:type="dxa"/>
            <w:vAlign w:val="top"/>
          </w:tcPr>
          <w:p w14:paraId="5325AD37">
            <w:pPr>
              <w:rPr>
                <w:rFonts w:ascii="Arial"/>
                <w:sz w:val="21"/>
              </w:rPr>
            </w:pPr>
          </w:p>
        </w:tc>
        <w:tc>
          <w:tcPr>
            <w:tcW w:w="870" w:type="dxa"/>
            <w:vAlign w:val="top"/>
          </w:tcPr>
          <w:p w14:paraId="41FD48CB">
            <w:pPr>
              <w:rPr>
                <w:rFonts w:ascii="Arial"/>
                <w:sz w:val="21"/>
              </w:rPr>
            </w:pPr>
          </w:p>
        </w:tc>
        <w:tc>
          <w:tcPr>
            <w:tcW w:w="840" w:type="dxa"/>
            <w:vAlign w:val="top"/>
          </w:tcPr>
          <w:p w14:paraId="7D9BCB20">
            <w:pPr>
              <w:rPr>
                <w:rFonts w:ascii="Arial"/>
                <w:sz w:val="21"/>
              </w:rPr>
            </w:pPr>
          </w:p>
        </w:tc>
        <w:tc>
          <w:tcPr>
            <w:tcW w:w="824" w:type="dxa"/>
            <w:vAlign w:val="top"/>
          </w:tcPr>
          <w:p w14:paraId="0B3CEC7D">
            <w:pPr>
              <w:rPr>
                <w:rFonts w:ascii="Arial"/>
                <w:sz w:val="21"/>
              </w:rPr>
            </w:pPr>
          </w:p>
        </w:tc>
      </w:tr>
      <w:tr w14:paraId="769A3A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7A1CD0BC">
            <w:pPr>
              <w:pStyle w:val="6"/>
              <w:spacing w:before="226" w:line="242" w:lineRule="auto"/>
              <w:ind w:left="122"/>
            </w:pPr>
            <w:r>
              <w:rPr>
                <w:spacing w:val="-5"/>
              </w:rPr>
              <w:t>208</w:t>
            </w:r>
          </w:p>
        </w:tc>
        <w:tc>
          <w:tcPr>
            <w:tcW w:w="417" w:type="dxa"/>
            <w:vAlign w:val="top"/>
          </w:tcPr>
          <w:p w14:paraId="3A784083">
            <w:pPr>
              <w:pStyle w:val="6"/>
              <w:spacing w:before="226" w:line="242" w:lineRule="auto"/>
              <w:ind w:left="122"/>
            </w:pPr>
            <w:r>
              <w:rPr>
                <w:spacing w:val="-10"/>
              </w:rPr>
              <w:t>05</w:t>
            </w:r>
          </w:p>
        </w:tc>
        <w:tc>
          <w:tcPr>
            <w:tcW w:w="417" w:type="dxa"/>
            <w:vAlign w:val="top"/>
          </w:tcPr>
          <w:p w14:paraId="4BACE96A">
            <w:pPr>
              <w:pStyle w:val="6"/>
              <w:spacing w:before="226" w:line="242" w:lineRule="auto"/>
              <w:ind w:left="123"/>
            </w:pPr>
            <w:r>
              <w:rPr>
                <w:spacing w:val="-10"/>
              </w:rPr>
              <w:t>06</w:t>
            </w:r>
          </w:p>
        </w:tc>
        <w:tc>
          <w:tcPr>
            <w:tcW w:w="2055" w:type="dxa"/>
            <w:vAlign w:val="top"/>
          </w:tcPr>
          <w:p w14:paraId="1E34162B">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6472180D">
            <w:pPr>
              <w:pStyle w:val="6"/>
              <w:spacing w:before="225"/>
              <w:ind w:left="371"/>
            </w:pPr>
            <w:r>
              <w:rPr>
                <w:spacing w:val="-3"/>
              </w:rPr>
              <w:t>455.05</w:t>
            </w:r>
          </w:p>
        </w:tc>
        <w:tc>
          <w:tcPr>
            <w:tcW w:w="1019" w:type="dxa"/>
            <w:vAlign w:val="top"/>
          </w:tcPr>
          <w:p w14:paraId="2C0310D2">
            <w:pPr>
              <w:pStyle w:val="6"/>
              <w:spacing w:before="225"/>
              <w:ind w:left="382"/>
            </w:pPr>
            <w:r>
              <w:rPr>
                <w:spacing w:val="-3"/>
              </w:rPr>
              <w:t>455.05</w:t>
            </w:r>
          </w:p>
        </w:tc>
        <w:tc>
          <w:tcPr>
            <w:tcW w:w="949" w:type="dxa"/>
            <w:vAlign w:val="top"/>
          </w:tcPr>
          <w:p w14:paraId="71AB658B">
            <w:pPr>
              <w:pStyle w:val="6"/>
              <w:spacing w:before="225"/>
              <w:ind w:left="313"/>
            </w:pPr>
            <w:r>
              <w:rPr>
                <w:spacing w:val="-3"/>
              </w:rPr>
              <w:t>455.05</w:t>
            </w:r>
          </w:p>
        </w:tc>
        <w:tc>
          <w:tcPr>
            <w:tcW w:w="840" w:type="dxa"/>
            <w:vAlign w:val="top"/>
          </w:tcPr>
          <w:p w14:paraId="1B2430AD">
            <w:pPr>
              <w:rPr>
                <w:rFonts w:ascii="Arial"/>
                <w:sz w:val="21"/>
              </w:rPr>
            </w:pPr>
          </w:p>
        </w:tc>
        <w:tc>
          <w:tcPr>
            <w:tcW w:w="850" w:type="dxa"/>
            <w:vAlign w:val="top"/>
          </w:tcPr>
          <w:p w14:paraId="7B57ABDA">
            <w:pPr>
              <w:rPr>
                <w:rFonts w:ascii="Arial"/>
                <w:sz w:val="21"/>
              </w:rPr>
            </w:pPr>
          </w:p>
        </w:tc>
        <w:tc>
          <w:tcPr>
            <w:tcW w:w="840" w:type="dxa"/>
            <w:vAlign w:val="top"/>
          </w:tcPr>
          <w:p w14:paraId="15797228">
            <w:pPr>
              <w:rPr>
                <w:rFonts w:ascii="Arial"/>
                <w:sz w:val="21"/>
              </w:rPr>
            </w:pPr>
          </w:p>
        </w:tc>
        <w:tc>
          <w:tcPr>
            <w:tcW w:w="750" w:type="dxa"/>
            <w:vAlign w:val="top"/>
          </w:tcPr>
          <w:p w14:paraId="1190FB3D">
            <w:pPr>
              <w:rPr>
                <w:rFonts w:ascii="Arial"/>
                <w:sz w:val="21"/>
              </w:rPr>
            </w:pPr>
          </w:p>
        </w:tc>
        <w:tc>
          <w:tcPr>
            <w:tcW w:w="850" w:type="dxa"/>
            <w:vAlign w:val="top"/>
          </w:tcPr>
          <w:p w14:paraId="05339D3D">
            <w:pPr>
              <w:rPr>
                <w:rFonts w:ascii="Arial"/>
                <w:sz w:val="21"/>
              </w:rPr>
            </w:pPr>
          </w:p>
        </w:tc>
        <w:tc>
          <w:tcPr>
            <w:tcW w:w="870" w:type="dxa"/>
            <w:vAlign w:val="top"/>
          </w:tcPr>
          <w:p w14:paraId="00DC89B9">
            <w:pPr>
              <w:rPr>
                <w:rFonts w:ascii="Arial"/>
                <w:sz w:val="21"/>
              </w:rPr>
            </w:pPr>
          </w:p>
        </w:tc>
        <w:tc>
          <w:tcPr>
            <w:tcW w:w="870" w:type="dxa"/>
            <w:vAlign w:val="top"/>
          </w:tcPr>
          <w:p w14:paraId="6458279E">
            <w:pPr>
              <w:rPr>
                <w:rFonts w:ascii="Arial"/>
                <w:sz w:val="21"/>
              </w:rPr>
            </w:pPr>
          </w:p>
        </w:tc>
        <w:tc>
          <w:tcPr>
            <w:tcW w:w="840" w:type="dxa"/>
            <w:vAlign w:val="top"/>
          </w:tcPr>
          <w:p w14:paraId="5EFC6544">
            <w:pPr>
              <w:rPr>
                <w:rFonts w:ascii="Arial"/>
                <w:sz w:val="21"/>
              </w:rPr>
            </w:pPr>
          </w:p>
        </w:tc>
        <w:tc>
          <w:tcPr>
            <w:tcW w:w="824" w:type="dxa"/>
            <w:vAlign w:val="top"/>
          </w:tcPr>
          <w:p w14:paraId="4D876A25">
            <w:pPr>
              <w:rPr>
                <w:rFonts w:ascii="Arial"/>
                <w:sz w:val="21"/>
              </w:rPr>
            </w:pPr>
          </w:p>
        </w:tc>
      </w:tr>
      <w:tr w14:paraId="7D4817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93" w:type="dxa"/>
            <w:vAlign w:val="top"/>
          </w:tcPr>
          <w:p w14:paraId="4E3E7B08">
            <w:pPr>
              <w:pStyle w:val="6"/>
              <w:spacing w:before="227" w:line="242" w:lineRule="auto"/>
              <w:ind w:left="122"/>
            </w:pPr>
            <w:r>
              <w:rPr>
                <w:b/>
                <w:bCs/>
                <w:spacing w:val="-6"/>
              </w:rPr>
              <w:t>210</w:t>
            </w:r>
          </w:p>
        </w:tc>
        <w:tc>
          <w:tcPr>
            <w:tcW w:w="417" w:type="dxa"/>
            <w:vAlign w:val="top"/>
          </w:tcPr>
          <w:p w14:paraId="1CDF8D20">
            <w:pPr>
              <w:rPr>
                <w:rFonts w:ascii="Arial"/>
                <w:sz w:val="21"/>
              </w:rPr>
            </w:pPr>
          </w:p>
        </w:tc>
        <w:tc>
          <w:tcPr>
            <w:tcW w:w="417" w:type="dxa"/>
            <w:vAlign w:val="top"/>
          </w:tcPr>
          <w:p w14:paraId="2E028E3E">
            <w:pPr>
              <w:rPr>
                <w:rFonts w:ascii="Arial"/>
                <w:sz w:val="21"/>
              </w:rPr>
            </w:pPr>
          </w:p>
        </w:tc>
        <w:tc>
          <w:tcPr>
            <w:tcW w:w="2055" w:type="dxa"/>
            <w:vAlign w:val="top"/>
          </w:tcPr>
          <w:p w14:paraId="0180481E">
            <w:pPr>
              <w:pStyle w:val="6"/>
              <w:spacing w:before="226" w:line="213" w:lineRule="auto"/>
              <w:ind w:left="115"/>
            </w:pPr>
            <w:r>
              <w:rPr>
                <w:b/>
                <w:bCs/>
                <w:spacing w:val="-4"/>
              </w:rPr>
              <w:t>卫生健康支出</w:t>
            </w:r>
          </w:p>
        </w:tc>
        <w:tc>
          <w:tcPr>
            <w:tcW w:w="1009" w:type="dxa"/>
            <w:vAlign w:val="top"/>
          </w:tcPr>
          <w:p w14:paraId="3B835F0C">
            <w:pPr>
              <w:pStyle w:val="6"/>
              <w:spacing w:before="226"/>
              <w:ind w:left="191"/>
            </w:pPr>
            <w:r>
              <w:rPr>
                <w:b/>
                <w:bCs/>
                <w:spacing w:val="-3"/>
              </w:rPr>
              <w:t>43129.53</w:t>
            </w:r>
          </w:p>
        </w:tc>
        <w:tc>
          <w:tcPr>
            <w:tcW w:w="1019" w:type="dxa"/>
            <w:vAlign w:val="top"/>
          </w:tcPr>
          <w:p w14:paraId="5CA7EAC0">
            <w:pPr>
              <w:pStyle w:val="6"/>
              <w:spacing w:before="226"/>
              <w:ind w:left="207"/>
            </w:pPr>
            <w:r>
              <w:rPr>
                <w:b/>
                <w:bCs/>
                <w:spacing w:val="-4"/>
              </w:rPr>
              <w:t>18535.21</w:t>
            </w:r>
          </w:p>
        </w:tc>
        <w:tc>
          <w:tcPr>
            <w:tcW w:w="949" w:type="dxa"/>
            <w:vAlign w:val="top"/>
          </w:tcPr>
          <w:p w14:paraId="639F64A6">
            <w:pPr>
              <w:pStyle w:val="6"/>
              <w:spacing w:before="226"/>
              <w:ind w:left="138"/>
            </w:pPr>
            <w:r>
              <w:rPr>
                <w:b/>
                <w:bCs/>
                <w:spacing w:val="-4"/>
              </w:rPr>
              <w:t>16426.75</w:t>
            </w:r>
          </w:p>
        </w:tc>
        <w:tc>
          <w:tcPr>
            <w:tcW w:w="840" w:type="dxa"/>
            <w:vAlign w:val="top"/>
          </w:tcPr>
          <w:p w14:paraId="26FABD20">
            <w:pPr>
              <w:pStyle w:val="6"/>
              <w:spacing w:before="70"/>
              <w:ind w:left="121"/>
            </w:pPr>
            <w:r>
              <w:rPr>
                <w:b/>
                <w:bCs/>
                <w:spacing w:val="-4"/>
              </w:rPr>
              <w:t>2108.4</w:t>
            </w:r>
          </w:p>
          <w:p w14:paraId="68729596">
            <w:pPr>
              <w:pStyle w:val="6"/>
              <w:spacing w:before="78" w:line="242" w:lineRule="auto"/>
              <w:ind w:left="122"/>
            </w:pPr>
            <w:r>
              <w:rPr>
                <w:b/>
                <w:bCs/>
                <w:spacing w:val="-2"/>
              </w:rPr>
              <w:t>6</w:t>
            </w:r>
          </w:p>
        </w:tc>
        <w:tc>
          <w:tcPr>
            <w:tcW w:w="850" w:type="dxa"/>
            <w:vAlign w:val="top"/>
          </w:tcPr>
          <w:p w14:paraId="2136F0AD">
            <w:pPr>
              <w:rPr>
                <w:rFonts w:ascii="Arial"/>
                <w:sz w:val="21"/>
              </w:rPr>
            </w:pPr>
          </w:p>
        </w:tc>
        <w:tc>
          <w:tcPr>
            <w:tcW w:w="840" w:type="dxa"/>
            <w:vAlign w:val="top"/>
          </w:tcPr>
          <w:p w14:paraId="537EA80C">
            <w:pPr>
              <w:rPr>
                <w:rFonts w:ascii="Arial"/>
                <w:sz w:val="21"/>
              </w:rPr>
            </w:pPr>
          </w:p>
        </w:tc>
        <w:tc>
          <w:tcPr>
            <w:tcW w:w="750" w:type="dxa"/>
            <w:vAlign w:val="top"/>
          </w:tcPr>
          <w:p w14:paraId="60433ABD">
            <w:pPr>
              <w:rPr>
                <w:rFonts w:ascii="Arial"/>
                <w:sz w:val="21"/>
              </w:rPr>
            </w:pPr>
          </w:p>
        </w:tc>
        <w:tc>
          <w:tcPr>
            <w:tcW w:w="850" w:type="dxa"/>
            <w:vAlign w:val="top"/>
          </w:tcPr>
          <w:p w14:paraId="4A677B2E">
            <w:pPr>
              <w:rPr>
                <w:rFonts w:ascii="Arial"/>
                <w:sz w:val="21"/>
              </w:rPr>
            </w:pPr>
          </w:p>
        </w:tc>
        <w:tc>
          <w:tcPr>
            <w:tcW w:w="870" w:type="dxa"/>
            <w:vAlign w:val="top"/>
          </w:tcPr>
          <w:p w14:paraId="32528910">
            <w:pPr>
              <w:rPr>
                <w:rFonts w:ascii="Arial"/>
                <w:sz w:val="21"/>
              </w:rPr>
            </w:pPr>
          </w:p>
        </w:tc>
        <w:tc>
          <w:tcPr>
            <w:tcW w:w="870" w:type="dxa"/>
            <w:vAlign w:val="top"/>
          </w:tcPr>
          <w:p w14:paraId="2C68E210">
            <w:pPr>
              <w:pStyle w:val="6"/>
              <w:spacing w:before="70"/>
              <w:ind w:left="146"/>
            </w:pPr>
            <w:r>
              <w:rPr>
                <w:b/>
                <w:bCs/>
                <w:spacing w:val="-3"/>
              </w:rPr>
              <w:t>23346.8</w:t>
            </w:r>
          </w:p>
          <w:p w14:paraId="52CFA53F">
            <w:pPr>
              <w:pStyle w:val="6"/>
              <w:spacing w:before="78" w:line="238" w:lineRule="exact"/>
              <w:ind w:left="686"/>
            </w:pPr>
            <w:r>
              <w:rPr>
                <w:b/>
                <w:bCs/>
                <w:spacing w:val="-2"/>
              </w:rPr>
              <w:t>4</w:t>
            </w:r>
          </w:p>
        </w:tc>
        <w:tc>
          <w:tcPr>
            <w:tcW w:w="840" w:type="dxa"/>
            <w:vAlign w:val="top"/>
          </w:tcPr>
          <w:p w14:paraId="1AE72DBB">
            <w:pPr>
              <w:pStyle w:val="6"/>
              <w:spacing w:before="70"/>
              <w:ind w:left="125"/>
            </w:pPr>
            <w:r>
              <w:rPr>
                <w:b/>
                <w:bCs/>
                <w:spacing w:val="-4"/>
              </w:rPr>
              <w:t>1247.4</w:t>
            </w:r>
          </w:p>
          <w:p w14:paraId="32FE5DA9">
            <w:pPr>
              <w:pStyle w:val="6"/>
              <w:spacing w:before="78" w:line="242" w:lineRule="auto"/>
              <w:ind w:left="123"/>
            </w:pPr>
            <w:r>
              <w:rPr>
                <w:b/>
                <w:bCs/>
                <w:spacing w:val="-2"/>
              </w:rPr>
              <w:t>8</w:t>
            </w:r>
          </w:p>
        </w:tc>
        <w:tc>
          <w:tcPr>
            <w:tcW w:w="824" w:type="dxa"/>
            <w:vAlign w:val="top"/>
          </w:tcPr>
          <w:p w14:paraId="40A6BD92">
            <w:pPr>
              <w:rPr>
                <w:rFonts w:ascii="Arial"/>
                <w:sz w:val="21"/>
              </w:rPr>
            </w:pPr>
          </w:p>
        </w:tc>
      </w:tr>
    </w:tbl>
    <w:p w14:paraId="0A13F11F">
      <w:pPr>
        <w:rPr>
          <w:rFonts w:ascii="Arial"/>
          <w:sz w:val="21"/>
        </w:rPr>
      </w:pPr>
    </w:p>
    <w:p w14:paraId="629C3A28">
      <w:pPr>
        <w:rPr>
          <w:rFonts w:ascii="Arial" w:hAnsi="Arial" w:eastAsia="Arial" w:cs="Arial"/>
          <w:sz w:val="21"/>
          <w:szCs w:val="21"/>
        </w:rPr>
        <w:sectPr>
          <w:footerReference r:id="rId16" w:type="default"/>
          <w:pgSz w:w="16839" w:h="11906"/>
          <w:pgMar w:top="1012" w:right="1438" w:bottom="1521" w:left="1415" w:header="0" w:footer="1153" w:gutter="0"/>
          <w:cols w:space="720" w:num="1"/>
        </w:sectPr>
      </w:pPr>
    </w:p>
    <w:p w14:paraId="1C4429C3">
      <w:pPr>
        <w:spacing w:before="21"/>
      </w:pPr>
    </w:p>
    <w:p w14:paraId="6DC7EB2A">
      <w:pPr>
        <w:spacing w:before="21"/>
      </w:pPr>
    </w:p>
    <w:p w14:paraId="13AD35AC">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2B296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163C43A6">
            <w:pPr>
              <w:pStyle w:val="6"/>
              <w:spacing w:before="147" w:line="242" w:lineRule="auto"/>
              <w:ind w:left="122"/>
            </w:pPr>
            <w:r>
              <w:rPr>
                <w:b/>
                <w:bCs/>
                <w:spacing w:val="-6"/>
              </w:rPr>
              <w:t>210</w:t>
            </w:r>
          </w:p>
        </w:tc>
        <w:tc>
          <w:tcPr>
            <w:tcW w:w="417" w:type="dxa"/>
            <w:vAlign w:val="top"/>
          </w:tcPr>
          <w:p w14:paraId="0352904F">
            <w:pPr>
              <w:pStyle w:val="6"/>
              <w:spacing w:before="147" w:line="242" w:lineRule="auto"/>
              <w:ind w:left="122"/>
            </w:pPr>
            <w:r>
              <w:rPr>
                <w:b/>
                <w:bCs/>
                <w:spacing w:val="-12"/>
              </w:rPr>
              <w:t>01</w:t>
            </w:r>
          </w:p>
        </w:tc>
        <w:tc>
          <w:tcPr>
            <w:tcW w:w="417" w:type="dxa"/>
            <w:vAlign w:val="top"/>
          </w:tcPr>
          <w:p w14:paraId="65BDD32E">
            <w:pPr>
              <w:rPr>
                <w:rFonts w:ascii="Arial"/>
                <w:sz w:val="21"/>
              </w:rPr>
            </w:pPr>
          </w:p>
        </w:tc>
        <w:tc>
          <w:tcPr>
            <w:tcW w:w="2055" w:type="dxa"/>
            <w:vAlign w:val="top"/>
          </w:tcPr>
          <w:p w14:paraId="17109D4D">
            <w:pPr>
              <w:pStyle w:val="6"/>
              <w:spacing w:before="146" w:line="214" w:lineRule="auto"/>
              <w:ind w:left="115"/>
            </w:pPr>
            <w:r>
              <w:rPr>
                <w:b/>
                <w:bCs/>
                <w:spacing w:val="-3"/>
              </w:rPr>
              <w:t>卫生健康管理事务</w:t>
            </w:r>
          </w:p>
        </w:tc>
        <w:tc>
          <w:tcPr>
            <w:tcW w:w="1009" w:type="dxa"/>
            <w:vAlign w:val="top"/>
          </w:tcPr>
          <w:p w14:paraId="5A3B153B">
            <w:pPr>
              <w:pStyle w:val="6"/>
              <w:spacing w:before="146"/>
              <w:ind w:left="287"/>
            </w:pPr>
            <w:r>
              <w:rPr>
                <w:b/>
                <w:bCs/>
                <w:spacing w:val="-4"/>
              </w:rPr>
              <w:t>1358.45</w:t>
            </w:r>
          </w:p>
        </w:tc>
        <w:tc>
          <w:tcPr>
            <w:tcW w:w="1019" w:type="dxa"/>
            <w:vAlign w:val="top"/>
          </w:tcPr>
          <w:p w14:paraId="64584B33">
            <w:pPr>
              <w:pStyle w:val="6"/>
              <w:spacing w:before="146"/>
              <w:ind w:left="298"/>
            </w:pPr>
            <w:r>
              <w:rPr>
                <w:b/>
                <w:bCs/>
                <w:spacing w:val="-4"/>
              </w:rPr>
              <w:t>1123.23</w:t>
            </w:r>
          </w:p>
        </w:tc>
        <w:tc>
          <w:tcPr>
            <w:tcW w:w="949" w:type="dxa"/>
            <w:vAlign w:val="top"/>
          </w:tcPr>
          <w:p w14:paraId="38AC2498">
            <w:pPr>
              <w:pStyle w:val="6"/>
              <w:spacing w:before="146"/>
              <w:ind w:left="315"/>
            </w:pPr>
            <w:r>
              <w:rPr>
                <w:b/>
                <w:bCs/>
                <w:spacing w:val="-4"/>
              </w:rPr>
              <w:t>923.23</w:t>
            </w:r>
          </w:p>
        </w:tc>
        <w:tc>
          <w:tcPr>
            <w:tcW w:w="840" w:type="dxa"/>
            <w:vAlign w:val="top"/>
          </w:tcPr>
          <w:p w14:paraId="5CDBA551">
            <w:pPr>
              <w:pStyle w:val="6"/>
              <w:spacing w:before="146"/>
              <w:ind w:left="121"/>
            </w:pPr>
            <w:r>
              <w:rPr>
                <w:b/>
                <w:bCs/>
                <w:spacing w:val="-4"/>
              </w:rPr>
              <w:t>200.00</w:t>
            </w:r>
          </w:p>
        </w:tc>
        <w:tc>
          <w:tcPr>
            <w:tcW w:w="850" w:type="dxa"/>
            <w:vAlign w:val="top"/>
          </w:tcPr>
          <w:p w14:paraId="6C7A5BAD">
            <w:pPr>
              <w:rPr>
                <w:rFonts w:ascii="Arial"/>
                <w:sz w:val="21"/>
              </w:rPr>
            </w:pPr>
          </w:p>
        </w:tc>
        <w:tc>
          <w:tcPr>
            <w:tcW w:w="840" w:type="dxa"/>
            <w:vAlign w:val="top"/>
          </w:tcPr>
          <w:p w14:paraId="1608B507">
            <w:pPr>
              <w:rPr>
                <w:rFonts w:ascii="Arial"/>
                <w:sz w:val="21"/>
              </w:rPr>
            </w:pPr>
          </w:p>
        </w:tc>
        <w:tc>
          <w:tcPr>
            <w:tcW w:w="750" w:type="dxa"/>
            <w:vAlign w:val="top"/>
          </w:tcPr>
          <w:p w14:paraId="57073122">
            <w:pPr>
              <w:rPr>
                <w:rFonts w:ascii="Arial"/>
                <w:sz w:val="21"/>
              </w:rPr>
            </w:pPr>
          </w:p>
        </w:tc>
        <w:tc>
          <w:tcPr>
            <w:tcW w:w="850" w:type="dxa"/>
            <w:vAlign w:val="top"/>
          </w:tcPr>
          <w:p w14:paraId="59E92161">
            <w:pPr>
              <w:rPr>
                <w:rFonts w:ascii="Arial"/>
                <w:sz w:val="21"/>
              </w:rPr>
            </w:pPr>
          </w:p>
        </w:tc>
        <w:tc>
          <w:tcPr>
            <w:tcW w:w="870" w:type="dxa"/>
            <w:vAlign w:val="top"/>
          </w:tcPr>
          <w:p w14:paraId="0DE35031">
            <w:pPr>
              <w:rPr>
                <w:rFonts w:ascii="Arial"/>
                <w:sz w:val="21"/>
              </w:rPr>
            </w:pPr>
          </w:p>
        </w:tc>
        <w:tc>
          <w:tcPr>
            <w:tcW w:w="870" w:type="dxa"/>
            <w:vAlign w:val="top"/>
          </w:tcPr>
          <w:p w14:paraId="26BF4C87">
            <w:pPr>
              <w:pStyle w:val="6"/>
              <w:spacing w:before="146"/>
              <w:ind w:left="235"/>
            </w:pPr>
            <w:r>
              <w:rPr>
                <w:b/>
                <w:bCs/>
                <w:spacing w:val="-4"/>
              </w:rPr>
              <w:t>235.22</w:t>
            </w:r>
          </w:p>
        </w:tc>
        <w:tc>
          <w:tcPr>
            <w:tcW w:w="840" w:type="dxa"/>
            <w:vAlign w:val="top"/>
          </w:tcPr>
          <w:p w14:paraId="55D1316A">
            <w:pPr>
              <w:rPr>
                <w:rFonts w:ascii="Arial"/>
                <w:sz w:val="21"/>
              </w:rPr>
            </w:pPr>
          </w:p>
        </w:tc>
        <w:tc>
          <w:tcPr>
            <w:tcW w:w="824" w:type="dxa"/>
            <w:vAlign w:val="top"/>
          </w:tcPr>
          <w:p w14:paraId="7E46C7BD">
            <w:pPr>
              <w:rPr>
                <w:rFonts w:ascii="Arial"/>
                <w:sz w:val="21"/>
              </w:rPr>
            </w:pPr>
          </w:p>
        </w:tc>
      </w:tr>
      <w:tr w14:paraId="7DA21B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0992389">
            <w:pPr>
              <w:pStyle w:val="6"/>
              <w:spacing w:before="143" w:line="242" w:lineRule="auto"/>
              <w:ind w:left="122"/>
            </w:pPr>
            <w:r>
              <w:rPr>
                <w:spacing w:val="-5"/>
              </w:rPr>
              <w:t>210</w:t>
            </w:r>
          </w:p>
        </w:tc>
        <w:tc>
          <w:tcPr>
            <w:tcW w:w="417" w:type="dxa"/>
            <w:vAlign w:val="top"/>
          </w:tcPr>
          <w:p w14:paraId="5321FC03">
            <w:pPr>
              <w:pStyle w:val="6"/>
              <w:spacing w:before="143" w:line="242" w:lineRule="auto"/>
              <w:ind w:left="122"/>
            </w:pPr>
            <w:r>
              <w:rPr>
                <w:spacing w:val="-10"/>
              </w:rPr>
              <w:t>01</w:t>
            </w:r>
          </w:p>
        </w:tc>
        <w:tc>
          <w:tcPr>
            <w:tcW w:w="417" w:type="dxa"/>
            <w:vAlign w:val="top"/>
          </w:tcPr>
          <w:p w14:paraId="4DA3C819">
            <w:pPr>
              <w:pStyle w:val="6"/>
              <w:spacing w:before="143" w:line="242" w:lineRule="auto"/>
              <w:ind w:left="123"/>
            </w:pPr>
            <w:r>
              <w:rPr>
                <w:spacing w:val="-10"/>
              </w:rPr>
              <w:t>01</w:t>
            </w:r>
          </w:p>
        </w:tc>
        <w:tc>
          <w:tcPr>
            <w:tcW w:w="2055" w:type="dxa"/>
            <w:vAlign w:val="top"/>
          </w:tcPr>
          <w:p w14:paraId="70C48F5E">
            <w:pPr>
              <w:pStyle w:val="6"/>
              <w:spacing w:before="142" w:line="214" w:lineRule="auto"/>
              <w:ind w:left="111"/>
            </w:pPr>
            <w:r>
              <w:rPr>
                <w:spacing w:val="-2"/>
              </w:rPr>
              <w:t>行政运行</w:t>
            </w:r>
          </w:p>
        </w:tc>
        <w:tc>
          <w:tcPr>
            <w:tcW w:w="1009" w:type="dxa"/>
            <w:vAlign w:val="top"/>
          </w:tcPr>
          <w:p w14:paraId="4A5DF158">
            <w:pPr>
              <w:pStyle w:val="6"/>
              <w:spacing w:before="142"/>
              <w:ind w:left="287"/>
            </w:pPr>
            <w:r>
              <w:rPr>
                <w:spacing w:val="-3"/>
              </w:rPr>
              <w:t>1138.45</w:t>
            </w:r>
          </w:p>
        </w:tc>
        <w:tc>
          <w:tcPr>
            <w:tcW w:w="1019" w:type="dxa"/>
            <w:vAlign w:val="top"/>
          </w:tcPr>
          <w:p w14:paraId="2876D17C">
            <w:pPr>
              <w:pStyle w:val="6"/>
              <w:spacing w:before="142"/>
              <w:ind w:left="384"/>
            </w:pPr>
            <w:r>
              <w:rPr>
                <w:spacing w:val="-3"/>
              </w:rPr>
              <w:t>903.23</w:t>
            </w:r>
          </w:p>
        </w:tc>
        <w:tc>
          <w:tcPr>
            <w:tcW w:w="949" w:type="dxa"/>
            <w:vAlign w:val="top"/>
          </w:tcPr>
          <w:p w14:paraId="2C088BE1">
            <w:pPr>
              <w:pStyle w:val="6"/>
              <w:spacing w:before="142"/>
              <w:ind w:left="315"/>
            </w:pPr>
            <w:r>
              <w:rPr>
                <w:spacing w:val="-3"/>
              </w:rPr>
              <w:t>903.23</w:t>
            </w:r>
          </w:p>
        </w:tc>
        <w:tc>
          <w:tcPr>
            <w:tcW w:w="840" w:type="dxa"/>
            <w:vAlign w:val="top"/>
          </w:tcPr>
          <w:p w14:paraId="258C0138">
            <w:pPr>
              <w:rPr>
                <w:rFonts w:ascii="Arial"/>
                <w:sz w:val="21"/>
              </w:rPr>
            </w:pPr>
          </w:p>
        </w:tc>
        <w:tc>
          <w:tcPr>
            <w:tcW w:w="850" w:type="dxa"/>
            <w:vAlign w:val="top"/>
          </w:tcPr>
          <w:p w14:paraId="33C6B4C0">
            <w:pPr>
              <w:rPr>
                <w:rFonts w:ascii="Arial"/>
                <w:sz w:val="21"/>
              </w:rPr>
            </w:pPr>
          </w:p>
        </w:tc>
        <w:tc>
          <w:tcPr>
            <w:tcW w:w="840" w:type="dxa"/>
            <w:vAlign w:val="top"/>
          </w:tcPr>
          <w:p w14:paraId="46466CB4">
            <w:pPr>
              <w:rPr>
                <w:rFonts w:ascii="Arial"/>
                <w:sz w:val="21"/>
              </w:rPr>
            </w:pPr>
          </w:p>
        </w:tc>
        <w:tc>
          <w:tcPr>
            <w:tcW w:w="750" w:type="dxa"/>
            <w:vAlign w:val="top"/>
          </w:tcPr>
          <w:p w14:paraId="4165F913">
            <w:pPr>
              <w:rPr>
                <w:rFonts w:ascii="Arial"/>
                <w:sz w:val="21"/>
              </w:rPr>
            </w:pPr>
          </w:p>
        </w:tc>
        <w:tc>
          <w:tcPr>
            <w:tcW w:w="850" w:type="dxa"/>
            <w:vAlign w:val="top"/>
          </w:tcPr>
          <w:p w14:paraId="1474F12C">
            <w:pPr>
              <w:rPr>
                <w:rFonts w:ascii="Arial"/>
                <w:sz w:val="21"/>
              </w:rPr>
            </w:pPr>
          </w:p>
        </w:tc>
        <w:tc>
          <w:tcPr>
            <w:tcW w:w="870" w:type="dxa"/>
            <w:vAlign w:val="top"/>
          </w:tcPr>
          <w:p w14:paraId="63A432CF">
            <w:pPr>
              <w:rPr>
                <w:rFonts w:ascii="Arial"/>
                <w:sz w:val="21"/>
              </w:rPr>
            </w:pPr>
          </w:p>
        </w:tc>
        <w:tc>
          <w:tcPr>
            <w:tcW w:w="870" w:type="dxa"/>
            <w:vAlign w:val="top"/>
          </w:tcPr>
          <w:p w14:paraId="57A5048D">
            <w:pPr>
              <w:pStyle w:val="6"/>
              <w:spacing w:before="142"/>
              <w:ind w:left="235"/>
            </w:pPr>
            <w:r>
              <w:rPr>
                <w:spacing w:val="-3"/>
              </w:rPr>
              <w:t>235.22</w:t>
            </w:r>
          </w:p>
        </w:tc>
        <w:tc>
          <w:tcPr>
            <w:tcW w:w="840" w:type="dxa"/>
            <w:vAlign w:val="top"/>
          </w:tcPr>
          <w:p w14:paraId="55D6FB8B">
            <w:pPr>
              <w:rPr>
                <w:rFonts w:ascii="Arial"/>
                <w:sz w:val="21"/>
              </w:rPr>
            </w:pPr>
          </w:p>
        </w:tc>
        <w:tc>
          <w:tcPr>
            <w:tcW w:w="824" w:type="dxa"/>
            <w:vAlign w:val="top"/>
          </w:tcPr>
          <w:p w14:paraId="601C055D">
            <w:pPr>
              <w:rPr>
                <w:rFonts w:ascii="Arial"/>
                <w:sz w:val="21"/>
              </w:rPr>
            </w:pPr>
          </w:p>
        </w:tc>
      </w:tr>
      <w:tr w14:paraId="0A4D80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99DDB3F">
            <w:pPr>
              <w:pStyle w:val="6"/>
              <w:spacing w:before="225" w:line="242" w:lineRule="auto"/>
              <w:ind w:left="122"/>
            </w:pPr>
            <w:r>
              <w:rPr>
                <w:spacing w:val="-5"/>
              </w:rPr>
              <w:t>210</w:t>
            </w:r>
          </w:p>
        </w:tc>
        <w:tc>
          <w:tcPr>
            <w:tcW w:w="417" w:type="dxa"/>
            <w:vAlign w:val="top"/>
          </w:tcPr>
          <w:p w14:paraId="0B2B75CB">
            <w:pPr>
              <w:pStyle w:val="6"/>
              <w:spacing w:before="225" w:line="242" w:lineRule="auto"/>
              <w:ind w:left="122"/>
            </w:pPr>
            <w:r>
              <w:rPr>
                <w:spacing w:val="-10"/>
              </w:rPr>
              <w:t>01</w:t>
            </w:r>
          </w:p>
        </w:tc>
        <w:tc>
          <w:tcPr>
            <w:tcW w:w="417" w:type="dxa"/>
            <w:vAlign w:val="top"/>
          </w:tcPr>
          <w:p w14:paraId="506D60C7">
            <w:pPr>
              <w:pStyle w:val="6"/>
              <w:spacing w:before="225" w:line="242" w:lineRule="auto"/>
              <w:ind w:left="118"/>
            </w:pPr>
            <w:r>
              <w:rPr>
                <w:spacing w:val="-8"/>
              </w:rPr>
              <w:t>99</w:t>
            </w:r>
          </w:p>
        </w:tc>
        <w:tc>
          <w:tcPr>
            <w:tcW w:w="2055" w:type="dxa"/>
            <w:vAlign w:val="top"/>
          </w:tcPr>
          <w:p w14:paraId="5EF138AC">
            <w:pPr>
              <w:pStyle w:val="6"/>
              <w:spacing w:before="68" w:line="282" w:lineRule="auto"/>
              <w:ind w:left="115" w:right="146" w:hanging="4"/>
            </w:pPr>
            <w:r>
              <w:rPr>
                <w:spacing w:val="-1"/>
              </w:rPr>
              <w:t>其他卫生健康管理事务</w:t>
            </w:r>
            <w:r>
              <w:rPr>
                <w:spacing w:val="1"/>
              </w:rPr>
              <w:t xml:space="preserve"> </w:t>
            </w:r>
            <w:r>
              <w:rPr>
                <w:spacing w:val="-6"/>
              </w:rPr>
              <w:t>支出</w:t>
            </w:r>
          </w:p>
        </w:tc>
        <w:tc>
          <w:tcPr>
            <w:tcW w:w="1009" w:type="dxa"/>
            <w:vAlign w:val="top"/>
          </w:tcPr>
          <w:p w14:paraId="20C494BA">
            <w:pPr>
              <w:pStyle w:val="6"/>
              <w:spacing w:before="224"/>
              <w:ind w:left="371"/>
            </w:pPr>
            <w:r>
              <w:rPr>
                <w:spacing w:val="-3"/>
              </w:rPr>
              <w:t>220.00</w:t>
            </w:r>
          </w:p>
        </w:tc>
        <w:tc>
          <w:tcPr>
            <w:tcW w:w="1019" w:type="dxa"/>
            <w:vAlign w:val="top"/>
          </w:tcPr>
          <w:p w14:paraId="13EACE6A">
            <w:pPr>
              <w:pStyle w:val="6"/>
              <w:spacing w:before="224"/>
              <w:ind w:left="382"/>
            </w:pPr>
            <w:r>
              <w:rPr>
                <w:spacing w:val="-3"/>
              </w:rPr>
              <w:t>220.00</w:t>
            </w:r>
          </w:p>
        </w:tc>
        <w:tc>
          <w:tcPr>
            <w:tcW w:w="949" w:type="dxa"/>
            <w:vAlign w:val="top"/>
          </w:tcPr>
          <w:p w14:paraId="486A169B">
            <w:pPr>
              <w:pStyle w:val="6"/>
              <w:spacing w:before="224"/>
              <w:ind w:left="405"/>
            </w:pPr>
            <w:r>
              <w:rPr>
                <w:spacing w:val="-3"/>
              </w:rPr>
              <w:t>20.00</w:t>
            </w:r>
          </w:p>
        </w:tc>
        <w:tc>
          <w:tcPr>
            <w:tcW w:w="840" w:type="dxa"/>
            <w:vAlign w:val="top"/>
          </w:tcPr>
          <w:p w14:paraId="730402C7">
            <w:pPr>
              <w:pStyle w:val="6"/>
              <w:spacing w:before="224"/>
              <w:ind w:left="121"/>
            </w:pPr>
            <w:r>
              <w:rPr>
                <w:spacing w:val="-3"/>
              </w:rPr>
              <w:t>200.00</w:t>
            </w:r>
          </w:p>
        </w:tc>
        <w:tc>
          <w:tcPr>
            <w:tcW w:w="850" w:type="dxa"/>
            <w:vAlign w:val="top"/>
          </w:tcPr>
          <w:p w14:paraId="0EA4859E">
            <w:pPr>
              <w:rPr>
                <w:rFonts w:ascii="Arial"/>
                <w:sz w:val="21"/>
              </w:rPr>
            </w:pPr>
          </w:p>
        </w:tc>
        <w:tc>
          <w:tcPr>
            <w:tcW w:w="840" w:type="dxa"/>
            <w:vAlign w:val="top"/>
          </w:tcPr>
          <w:p w14:paraId="312EBE9C">
            <w:pPr>
              <w:rPr>
                <w:rFonts w:ascii="Arial"/>
                <w:sz w:val="21"/>
              </w:rPr>
            </w:pPr>
          </w:p>
        </w:tc>
        <w:tc>
          <w:tcPr>
            <w:tcW w:w="750" w:type="dxa"/>
            <w:vAlign w:val="top"/>
          </w:tcPr>
          <w:p w14:paraId="7448DAE2">
            <w:pPr>
              <w:rPr>
                <w:rFonts w:ascii="Arial"/>
                <w:sz w:val="21"/>
              </w:rPr>
            </w:pPr>
          </w:p>
        </w:tc>
        <w:tc>
          <w:tcPr>
            <w:tcW w:w="850" w:type="dxa"/>
            <w:vAlign w:val="top"/>
          </w:tcPr>
          <w:p w14:paraId="63302F3F">
            <w:pPr>
              <w:rPr>
                <w:rFonts w:ascii="Arial"/>
                <w:sz w:val="21"/>
              </w:rPr>
            </w:pPr>
          </w:p>
        </w:tc>
        <w:tc>
          <w:tcPr>
            <w:tcW w:w="870" w:type="dxa"/>
            <w:vAlign w:val="top"/>
          </w:tcPr>
          <w:p w14:paraId="5412F629">
            <w:pPr>
              <w:rPr>
                <w:rFonts w:ascii="Arial"/>
                <w:sz w:val="21"/>
              </w:rPr>
            </w:pPr>
          </w:p>
        </w:tc>
        <w:tc>
          <w:tcPr>
            <w:tcW w:w="870" w:type="dxa"/>
            <w:vAlign w:val="top"/>
          </w:tcPr>
          <w:p w14:paraId="53129E6E">
            <w:pPr>
              <w:rPr>
                <w:rFonts w:ascii="Arial"/>
                <w:sz w:val="21"/>
              </w:rPr>
            </w:pPr>
          </w:p>
        </w:tc>
        <w:tc>
          <w:tcPr>
            <w:tcW w:w="840" w:type="dxa"/>
            <w:vAlign w:val="top"/>
          </w:tcPr>
          <w:p w14:paraId="287E6E48">
            <w:pPr>
              <w:rPr>
                <w:rFonts w:ascii="Arial"/>
                <w:sz w:val="21"/>
              </w:rPr>
            </w:pPr>
          </w:p>
        </w:tc>
        <w:tc>
          <w:tcPr>
            <w:tcW w:w="824" w:type="dxa"/>
            <w:vAlign w:val="top"/>
          </w:tcPr>
          <w:p w14:paraId="5FEDBE1D">
            <w:pPr>
              <w:rPr>
                <w:rFonts w:ascii="Arial"/>
                <w:sz w:val="21"/>
              </w:rPr>
            </w:pPr>
          </w:p>
        </w:tc>
      </w:tr>
      <w:tr w14:paraId="5D7770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101F1A9">
            <w:pPr>
              <w:pStyle w:val="6"/>
              <w:spacing w:before="225" w:line="242" w:lineRule="auto"/>
              <w:ind w:left="122"/>
            </w:pPr>
            <w:r>
              <w:rPr>
                <w:b/>
                <w:bCs/>
                <w:spacing w:val="-6"/>
              </w:rPr>
              <w:t>210</w:t>
            </w:r>
          </w:p>
        </w:tc>
        <w:tc>
          <w:tcPr>
            <w:tcW w:w="417" w:type="dxa"/>
            <w:vAlign w:val="top"/>
          </w:tcPr>
          <w:p w14:paraId="56E400B8">
            <w:pPr>
              <w:pStyle w:val="6"/>
              <w:spacing w:before="225" w:line="242" w:lineRule="auto"/>
              <w:ind w:left="122"/>
            </w:pPr>
            <w:r>
              <w:rPr>
                <w:b/>
                <w:bCs/>
                <w:spacing w:val="-12"/>
              </w:rPr>
              <w:t>02</w:t>
            </w:r>
          </w:p>
        </w:tc>
        <w:tc>
          <w:tcPr>
            <w:tcW w:w="417" w:type="dxa"/>
            <w:vAlign w:val="top"/>
          </w:tcPr>
          <w:p w14:paraId="50172657">
            <w:pPr>
              <w:rPr>
                <w:rFonts w:ascii="Arial"/>
                <w:sz w:val="21"/>
              </w:rPr>
            </w:pPr>
          </w:p>
        </w:tc>
        <w:tc>
          <w:tcPr>
            <w:tcW w:w="2055" w:type="dxa"/>
            <w:vAlign w:val="top"/>
          </w:tcPr>
          <w:p w14:paraId="538A66B0">
            <w:pPr>
              <w:pStyle w:val="6"/>
              <w:spacing w:before="225" w:line="217" w:lineRule="auto"/>
              <w:ind w:left="110"/>
            </w:pPr>
            <w:r>
              <w:rPr>
                <w:b/>
                <w:bCs/>
                <w:spacing w:val="-3"/>
              </w:rPr>
              <w:t>公立医院</w:t>
            </w:r>
          </w:p>
        </w:tc>
        <w:tc>
          <w:tcPr>
            <w:tcW w:w="1009" w:type="dxa"/>
            <w:vAlign w:val="top"/>
          </w:tcPr>
          <w:p w14:paraId="5ED9B293">
            <w:pPr>
              <w:pStyle w:val="6"/>
              <w:spacing w:before="225"/>
              <w:ind w:left="191"/>
            </w:pPr>
            <w:r>
              <w:rPr>
                <w:b/>
                <w:bCs/>
                <w:spacing w:val="-3"/>
              </w:rPr>
              <w:t>23544.63</w:t>
            </w:r>
          </w:p>
        </w:tc>
        <w:tc>
          <w:tcPr>
            <w:tcW w:w="1019" w:type="dxa"/>
            <w:vAlign w:val="top"/>
          </w:tcPr>
          <w:p w14:paraId="6C0359E3">
            <w:pPr>
              <w:pStyle w:val="6"/>
              <w:spacing w:before="225"/>
              <w:ind w:left="294"/>
            </w:pPr>
            <w:r>
              <w:rPr>
                <w:b/>
                <w:bCs/>
                <w:spacing w:val="-3"/>
              </w:rPr>
              <w:t>2670.84</w:t>
            </w:r>
          </w:p>
        </w:tc>
        <w:tc>
          <w:tcPr>
            <w:tcW w:w="949" w:type="dxa"/>
            <w:vAlign w:val="top"/>
          </w:tcPr>
          <w:p w14:paraId="54917E44">
            <w:pPr>
              <w:pStyle w:val="6"/>
              <w:spacing w:before="225"/>
              <w:ind w:left="225"/>
            </w:pPr>
            <w:r>
              <w:rPr>
                <w:b/>
                <w:bCs/>
                <w:spacing w:val="-3"/>
              </w:rPr>
              <w:t>2549.84</w:t>
            </w:r>
          </w:p>
        </w:tc>
        <w:tc>
          <w:tcPr>
            <w:tcW w:w="840" w:type="dxa"/>
            <w:vAlign w:val="top"/>
          </w:tcPr>
          <w:p w14:paraId="48366B2D">
            <w:pPr>
              <w:pStyle w:val="6"/>
              <w:spacing w:before="225"/>
              <w:ind w:left="125"/>
            </w:pPr>
            <w:r>
              <w:rPr>
                <w:b/>
                <w:bCs/>
                <w:spacing w:val="-4"/>
              </w:rPr>
              <w:t>121.00</w:t>
            </w:r>
          </w:p>
        </w:tc>
        <w:tc>
          <w:tcPr>
            <w:tcW w:w="850" w:type="dxa"/>
            <w:vAlign w:val="top"/>
          </w:tcPr>
          <w:p w14:paraId="7F4DCAC5">
            <w:pPr>
              <w:rPr>
                <w:rFonts w:ascii="Arial"/>
                <w:sz w:val="21"/>
              </w:rPr>
            </w:pPr>
          </w:p>
        </w:tc>
        <w:tc>
          <w:tcPr>
            <w:tcW w:w="840" w:type="dxa"/>
            <w:vAlign w:val="top"/>
          </w:tcPr>
          <w:p w14:paraId="47BFAD93">
            <w:pPr>
              <w:rPr>
                <w:rFonts w:ascii="Arial"/>
                <w:sz w:val="21"/>
              </w:rPr>
            </w:pPr>
          </w:p>
        </w:tc>
        <w:tc>
          <w:tcPr>
            <w:tcW w:w="750" w:type="dxa"/>
            <w:vAlign w:val="top"/>
          </w:tcPr>
          <w:p w14:paraId="44D5AD5B">
            <w:pPr>
              <w:rPr>
                <w:rFonts w:ascii="Arial"/>
                <w:sz w:val="21"/>
              </w:rPr>
            </w:pPr>
          </w:p>
        </w:tc>
        <w:tc>
          <w:tcPr>
            <w:tcW w:w="850" w:type="dxa"/>
            <w:vAlign w:val="top"/>
          </w:tcPr>
          <w:p w14:paraId="18509D2C">
            <w:pPr>
              <w:rPr>
                <w:rFonts w:ascii="Arial"/>
                <w:sz w:val="21"/>
              </w:rPr>
            </w:pPr>
          </w:p>
        </w:tc>
        <w:tc>
          <w:tcPr>
            <w:tcW w:w="870" w:type="dxa"/>
            <w:vAlign w:val="top"/>
          </w:tcPr>
          <w:p w14:paraId="30C415CC">
            <w:pPr>
              <w:rPr>
                <w:rFonts w:ascii="Arial"/>
                <w:sz w:val="21"/>
              </w:rPr>
            </w:pPr>
          </w:p>
        </w:tc>
        <w:tc>
          <w:tcPr>
            <w:tcW w:w="870" w:type="dxa"/>
            <w:vAlign w:val="top"/>
          </w:tcPr>
          <w:p w14:paraId="3411E153">
            <w:pPr>
              <w:pStyle w:val="6"/>
              <w:spacing w:before="69"/>
              <w:ind w:left="146"/>
            </w:pPr>
            <w:r>
              <w:rPr>
                <w:b/>
                <w:bCs/>
                <w:spacing w:val="-3"/>
              </w:rPr>
              <w:t>20846.1</w:t>
            </w:r>
          </w:p>
          <w:p w14:paraId="7A545C30">
            <w:pPr>
              <w:pStyle w:val="6"/>
              <w:spacing w:before="78" w:line="242" w:lineRule="auto"/>
              <w:ind w:left="688"/>
            </w:pPr>
            <w:r>
              <w:rPr>
                <w:b/>
                <w:bCs/>
                <w:spacing w:val="-2"/>
              </w:rPr>
              <w:t>9</w:t>
            </w:r>
          </w:p>
        </w:tc>
        <w:tc>
          <w:tcPr>
            <w:tcW w:w="840" w:type="dxa"/>
            <w:vAlign w:val="top"/>
          </w:tcPr>
          <w:p w14:paraId="1E284110">
            <w:pPr>
              <w:pStyle w:val="6"/>
              <w:spacing w:before="225"/>
              <w:ind w:left="121"/>
            </w:pPr>
            <w:r>
              <w:rPr>
                <w:b/>
                <w:bCs/>
                <w:spacing w:val="-4"/>
              </w:rPr>
              <w:t>27.60</w:t>
            </w:r>
          </w:p>
        </w:tc>
        <w:tc>
          <w:tcPr>
            <w:tcW w:w="824" w:type="dxa"/>
            <w:vAlign w:val="top"/>
          </w:tcPr>
          <w:p w14:paraId="01E864CA">
            <w:pPr>
              <w:rPr>
                <w:rFonts w:ascii="Arial"/>
                <w:sz w:val="21"/>
              </w:rPr>
            </w:pPr>
          </w:p>
        </w:tc>
      </w:tr>
      <w:tr w14:paraId="3AF530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7FBA4527">
            <w:pPr>
              <w:pStyle w:val="6"/>
              <w:spacing w:before="226" w:line="242" w:lineRule="auto"/>
              <w:ind w:left="122"/>
            </w:pPr>
            <w:r>
              <w:rPr>
                <w:spacing w:val="-5"/>
              </w:rPr>
              <w:t>210</w:t>
            </w:r>
          </w:p>
        </w:tc>
        <w:tc>
          <w:tcPr>
            <w:tcW w:w="417" w:type="dxa"/>
            <w:vAlign w:val="top"/>
          </w:tcPr>
          <w:p w14:paraId="59AAD1F2">
            <w:pPr>
              <w:pStyle w:val="6"/>
              <w:spacing w:before="226" w:line="242" w:lineRule="auto"/>
              <w:ind w:left="122"/>
            </w:pPr>
            <w:r>
              <w:rPr>
                <w:spacing w:val="-10"/>
              </w:rPr>
              <w:t>02</w:t>
            </w:r>
          </w:p>
        </w:tc>
        <w:tc>
          <w:tcPr>
            <w:tcW w:w="417" w:type="dxa"/>
            <w:vAlign w:val="top"/>
          </w:tcPr>
          <w:p w14:paraId="620211D3">
            <w:pPr>
              <w:pStyle w:val="6"/>
              <w:spacing w:before="226" w:line="242" w:lineRule="auto"/>
              <w:ind w:left="123"/>
            </w:pPr>
            <w:r>
              <w:rPr>
                <w:spacing w:val="-10"/>
              </w:rPr>
              <w:t>01</w:t>
            </w:r>
          </w:p>
        </w:tc>
        <w:tc>
          <w:tcPr>
            <w:tcW w:w="2055" w:type="dxa"/>
            <w:vAlign w:val="top"/>
          </w:tcPr>
          <w:p w14:paraId="1158E512">
            <w:pPr>
              <w:pStyle w:val="6"/>
              <w:spacing w:before="226" w:line="217" w:lineRule="auto"/>
              <w:ind w:left="118"/>
            </w:pPr>
            <w:r>
              <w:rPr>
                <w:spacing w:val="-4"/>
              </w:rPr>
              <w:t>综合医院</w:t>
            </w:r>
          </w:p>
        </w:tc>
        <w:tc>
          <w:tcPr>
            <w:tcW w:w="1009" w:type="dxa"/>
            <w:vAlign w:val="top"/>
          </w:tcPr>
          <w:p w14:paraId="10F282C8">
            <w:pPr>
              <w:pStyle w:val="6"/>
              <w:spacing w:before="225"/>
              <w:ind w:left="191"/>
            </w:pPr>
            <w:r>
              <w:rPr>
                <w:spacing w:val="-2"/>
              </w:rPr>
              <w:t>20485.24</w:t>
            </w:r>
          </w:p>
        </w:tc>
        <w:tc>
          <w:tcPr>
            <w:tcW w:w="1019" w:type="dxa"/>
            <w:vAlign w:val="top"/>
          </w:tcPr>
          <w:p w14:paraId="084E5AC8">
            <w:pPr>
              <w:pStyle w:val="6"/>
              <w:spacing w:before="225"/>
              <w:ind w:left="298"/>
            </w:pPr>
            <w:r>
              <w:rPr>
                <w:spacing w:val="-3"/>
              </w:rPr>
              <w:t>1974.04</w:t>
            </w:r>
          </w:p>
        </w:tc>
        <w:tc>
          <w:tcPr>
            <w:tcW w:w="949" w:type="dxa"/>
            <w:vAlign w:val="top"/>
          </w:tcPr>
          <w:p w14:paraId="4E3AD1D5">
            <w:pPr>
              <w:pStyle w:val="6"/>
              <w:spacing w:before="225"/>
              <w:ind w:left="229"/>
            </w:pPr>
            <w:r>
              <w:rPr>
                <w:spacing w:val="-3"/>
              </w:rPr>
              <w:t>1974.04</w:t>
            </w:r>
          </w:p>
        </w:tc>
        <w:tc>
          <w:tcPr>
            <w:tcW w:w="840" w:type="dxa"/>
            <w:vAlign w:val="top"/>
          </w:tcPr>
          <w:p w14:paraId="7E4C8329">
            <w:pPr>
              <w:rPr>
                <w:rFonts w:ascii="Arial"/>
                <w:sz w:val="21"/>
              </w:rPr>
            </w:pPr>
          </w:p>
        </w:tc>
        <w:tc>
          <w:tcPr>
            <w:tcW w:w="850" w:type="dxa"/>
            <w:vAlign w:val="top"/>
          </w:tcPr>
          <w:p w14:paraId="644D8BBA">
            <w:pPr>
              <w:rPr>
                <w:rFonts w:ascii="Arial"/>
                <w:sz w:val="21"/>
              </w:rPr>
            </w:pPr>
          </w:p>
        </w:tc>
        <w:tc>
          <w:tcPr>
            <w:tcW w:w="840" w:type="dxa"/>
            <w:vAlign w:val="top"/>
          </w:tcPr>
          <w:p w14:paraId="0C227748">
            <w:pPr>
              <w:rPr>
                <w:rFonts w:ascii="Arial"/>
                <w:sz w:val="21"/>
              </w:rPr>
            </w:pPr>
          </w:p>
        </w:tc>
        <w:tc>
          <w:tcPr>
            <w:tcW w:w="750" w:type="dxa"/>
            <w:vAlign w:val="top"/>
          </w:tcPr>
          <w:p w14:paraId="77A1CF06">
            <w:pPr>
              <w:rPr>
                <w:rFonts w:ascii="Arial"/>
                <w:sz w:val="21"/>
              </w:rPr>
            </w:pPr>
          </w:p>
        </w:tc>
        <w:tc>
          <w:tcPr>
            <w:tcW w:w="850" w:type="dxa"/>
            <w:vAlign w:val="top"/>
          </w:tcPr>
          <w:p w14:paraId="5D6A5A55">
            <w:pPr>
              <w:rPr>
                <w:rFonts w:ascii="Arial"/>
                <w:sz w:val="21"/>
              </w:rPr>
            </w:pPr>
          </w:p>
        </w:tc>
        <w:tc>
          <w:tcPr>
            <w:tcW w:w="870" w:type="dxa"/>
            <w:vAlign w:val="top"/>
          </w:tcPr>
          <w:p w14:paraId="7ECBDCF0">
            <w:pPr>
              <w:rPr>
                <w:rFonts w:ascii="Arial"/>
                <w:sz w:val="21"/>
              </w:rPr>
            </w:pPr>
          </w:p>
        </w:tc>
        <w:tc>
          <w:tcPr>
            <w:tcW w:w="870" w:type="dxa"/>
            <w:vAlign w:val="top"/>
          </w:tcPr>
          <w:p w14:paraId="77FD3325">
            <w:pPr>
              <w:pStyle w:val="6"/>
              <w:spacing w:before="69"/>
              <w:ind w:left="151"/>
            </w:pPr>
            <w:r>
              <w:rPr>
                <w:spacing w:val="-3"/>
              </w:rPr>
              <w:t>18511.2</w:t>
            </w:r>
          </w:p>
          <w:p w14:paraId="123C0112">
            <w:pPr>
              <w:pStyle w:val="6"/>
              <w:spacing w:before="78" w:line="242" w:lineRule="auto"/>
              <w:ind w:left="692"/>
            </w:pPr>
            <w:r>
              <w:t>0</w:t>
            </w:r>
          </w:p>
        </w:tc>
        <w:tc>
          <w:tcPr>
            <w:tcW w:w="840" w:type="dxa"/>
            <w:vAlign w:val="top"/>
          </w:tcPr>
          <w:p w14:paraId="7A763075">
            <w:pPr>
              <w:rPr>
                <w:rFonts w:ascii="Arial"/>
                <w:sz w:val="21"/>
              </w:rPr>
            </w:pPr>
          </w:p>
        </w:tc>
        <w:tc>
          <w:tcPr>
            <w:tcW w:w="824" w:type="dxa"/>
            <w:vAlign w:val="top"/>
          </w:tcPr>
          <w:p w14:paraId="742DA534">
            <w:pPr>
              <w:rPr>
                <w:rFonts w:ascii="Arial"/>
                <w:sz w:val="21"/>
              </w:rPr>
            </w:pPr>
          </w:p>
        </w:tc>
      </w:tr>
      <w:tr w14:paraId="65302C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9D76AD2">
            <w:pPr>
              <w:pStyle w:val="6"/>
              <w:spacing w:before="147" w:line="242" w:lineRule="auto"/>
              <w:ind w:left="122"/>
            </w:pPr>
            <w:r>
              <w:rPr>
                <w:spacing w:val="-5"/>
              </w:rPr>
              <w:t>210</w:t>
            </w:r>
          </w:p>
        </w:tc>
        <w:tc>
          <w:tcPr>
            <w:tcW w:w="417" w:type="dxa"/>
            <w:vAlign w:val="top"/>
          </w:tcPr>
          <w:p w14:paraId="2CD90C15">
            <w:pPr>
              <w:pStyle w:val="6"/>
              <w:spacing w:before="147" w:line="242" w:lineRule="auto"/>
              <w:ind w:left="122"/>
            </w:pPr>
            <w:r>
              <w:rPr>
                <w:spacing w:val="-10"/>
              </w:rPr>
              <w:t>02</w:t>
            </w:r>
          </w:p>
        </w:tc>
        <w:tc>
          <w:tcPr>
            <w:tcW w:w="417" w:type="dxa"/>
            <w:vAlign w:val="top"/>
          </w:tcPr>
          <w:p w14:paraId="5E1D5233">
            <w:pPr>
              <w:pStyle w:val="6"/>
              <w:spacing w:before="147" w:line="242" w:lineRule="auto"/>
              <w:ind w:left="123"/>
            </w:pPr>
            <w:r>
              <w:rPr>
                <w:spacing w:val="-10"/>
              </w:rPr>
              <w:t>02</w:t>
            </w:r>
          </w:p>
        </w:tc>
        <w:tc>
          <w:tcPr>
            <w:tcW w:w="2055" w:type="dxa"/>
            <w:vAlign w:val="top"/>
          </w:tcPr>
          <w:p w14:paraId="12F67EF2">
            <w:pPr>
              <w:pStyle w:val="6"/>
              <w:spacing w:before="147" w:line="214" w:lineRule="auto"/>
              <w:ind w:left="132"/>
            </w:pPr>
            <w:r>
              <w:rPr>
                <w:spacing w:val="-4"/>
              </w:rPr>
              <w:t>中医（民族）医院</w:t>
            </w:r>
          </w:p>
        </w:tc>
        <w:tc>
          <w:tcPr>
            <w:tcW w:w="1009" w:type="dxa"/>
            <w:vAlign w:val="top"/>
          </w:tcPr>
          <w:p w14:paraId="4FF6E8BD">
            <w:pPr>
              <w:pStyle w:val="6"/>
              <w:spacing w:before="147"/>
              <w:ind w:left="283"/>
            </w:pPr>
            <w:r>
              <w:rPr>
                <w:spacing w:val="-2"/>
              </w:rPr>
              <w:t>2910.79</w:t>
            </w:r>
          </w:p>
        </w:tc>
        <w:tc>
          <w:tcPr>
            <w:tcW w:w="1019" w:type="dxa"/>
            <w:vAlign w:val="top"/>
          </w:tcPr>
          <w:p w14:paraId="74339E9B">
            <w:pPr>
              <w:pStyle w:val="6"/>
              <w:spacing w:before="147"/>
              <w:ind w:left="385"/>
            </w:pPr>
            <w:r>
              <w:rPr>
                <w:spacing w:val="-3"/>
              </w:rPr>
              <w:t>575.80</w:t>
            </w:r>
          </w:p>
        </w:tc>
        <w:tc>
          <w:tcPr>
            <w:tcW w:w="949" w:type="dxa"/>
            <w:vAlign w:val="top"/>
          </w:tcPr>
          <w:p w14:paraId="5C857B55">
            <w:pPr>
              <w:pStyle w:val="6"/>
              <w:spacing w:before="147"/>
              <w:ind w:left="316"/>
            </w:pPr>
            <w:r>
              <w:rPr>
                <w:spacing w:val="-3"/>
              </w:rPr>
              <w:t>575.80</w:t>
            </w:r>
          </w:p>
        </w:tc>
        <w:tc>
          <w:tcPr>
            <w:tcW w:w="840" w:type="dxa"/>
            <w:vAlign w:val="top"/>
          </w:tcPr>
          <w:p w14:paraId="1F4F23BF">
            <w:pPr>
              <w:rPr>
                <w:rFonts w:ascii="Arial"/>
                <w:sz w:val="21"/>
              </w:rPr>
            </w:pPr>
          </w:p>
        </w:tc>
        <w:tc>
          <w:tcPr>
            <w:tcW w:w="850" w:type="dxa"/>
            <w:vAlign w:val="top"/>
          </w:tcPr>
          <w:p w14:paraId="056502B2">
            <w:pPr>
              <w:rPr>
                <w:rFonts w:ascii="Arial"/>
                <w:sz w:val="21"/>
              </w:rPr>
            </w:pPr>
          </w:p>
        </w:tc>
        <w:tc>
          <w:tcPr>
            <w:tcW w:w="840" w:type="dxa"/>
            <w:vAlign w:val="top"/>
          </w:tcPr>
          <w:p w14:paraId="6F6A86E6">
            <w:pPr>
              <w:rPr>
                <w:rFonts w:ascii="Arial"/>
                <w:sz w:val="21"/>
              </w:rPr>
            </w:pPr>
          </w:p>
        </w:tc>
        <w:tc>
          <w:tcPr>
            <w:tcW w:w="750" w:type="dxa"/>
            <w:vAlign w:val="top"/>
          </w:tcPr>
          <w:p w14:paraId="735ED70B">
            <w:pPr>
              <w:rPr>
                <w:rFonts w:ascii="Arial"/>
                <w:sz w:val="21"/>
              </w:rPr>
            </w:pPr>
          </w:p>
        </w:tc>
        <w:tc>
          <w:tcPr>
            <w:tcW w:w="850" w:type="dxa"/>
            <w:vAlign w:val="top"/>
          </w:tcPr>
          <w:p w14:paraId="7E6E4780">
            <w:pPr>
              <w:rPr>
                <w:rFonts w:ascii="Arial"/>
                <w:sz w:val="21"/>
              </w:rPr>
            </w:pPr>
          </w:p>
        </w:tc>
        <w:tc>
          <w:tcPr>
            <w:tcW w:w="870" w:type="dxa"/>
            <w:vAlign w:val="top"/>
          </w:tcPr>
          <w:p w14:paraId="0D52F348">
            <w:pPr>
              <w:rPr>
                <w:rFonts w:ascii="Arial"/>
                <w:sz w:val="21"/>
              </w:rPr>
            </w:pPr>
          </w:p>
        </w:tc>
        <w:tc>
          <w:tcPr>
            <w:tcW w:w="870" w:type="dxa"/>
            <w:vAlign w:val="top"/>
          </w:tcPr>
          <w:p w14:paraId="3722AF1C">
            <w:pPr>
              <w:pStyle w:val="6"/>
              <w:spacing w:before="147"/>
              <w:ind w:left="146"/>
            </w:pPr>
            <w:r>
              <w:rPr>
                <w:spacing w:val="-2"/>
              </w:rPr>
              <w:t>2334.99</w:t>
            </w:r>
          </w:p>
        </w:tc>
        <w:tc>
          <w:tcPr>
            <w:tcW w:w="840" w:type="dxa"/>
            <w:vAlign w:val="top"/>
          </w:tcPr>
          <w:p w14:paraId="431CAFF5">
            <w:pPr>
              <w:rPr>
                <w:rFonts w:ascii="Arial"/>
                <w:sz w:val="21"/>
              </w:rPr>
            </w:pPr>
          </w:p>
        </w:tc>
        <w:tc>
          <w:tcPr>
            <w:tcW w:w="824" w:type="dxa"/>
            <w:vAlign w:val="top"/>
          </w:tcPr>
          <w:p w14:paraId="2497C9CD">
            <w:pPr>
              <w:rPr>
                <w:rFonts w:ascii="Arial"/>
                <w:sz w:val="21"/>
              </w:rPr>
            </w:pPr>
          </w:p>
        </w:tc>
      </w:tr>
      <w:tr w14:paraId="3E5E4C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E3D969E">
            <w:pPr>
              <w:pStyle w:val="6"/>
              <w:spacing w:before="148" w:line="242" w:lineRule="auto"/>
              <w:ind w:left="122"/>
            </w:pPr>
            <w:r>
              <w:rPr>
                <w:spacing w:val="-5"/>
              </w:rPr>
              <w:t>210</w:t>
            </w:r>
          </w:p>
        </w:tc>
        <w:tc>
          <w:tcPr>
            <w:tcW w:w="417" w:type="dxa"/>
            <w:vAlign w:val="top"/>
          </w:tcPr>
          <w:p w14:paraId="2C8735A2">
            <w:pPr>
              <w:pStyle w:val="6"/>
              <w:spacing w:before="148" w:line="242" w:lineRule="auto"/>
              <w:ind w:left="122"/>
            </w:pPr>
            <w:r>
              <w:rPr>
                <w:spacing w:val="-10"/>
              </w:rPr>
              <w:t>02</w:t>
            </w:r>
          </w:p>
        </w:tc>
        <w:tc>
          <w:tcPr>
            <w:tcW w:w="417" w:type="dxa"/>
            <w:vAlign w:val="top"/>
          </w:tcPr>
          <w:p w14:paraId="52C1FD7E">
            <w:pPr>
              <w:pStyle w:val="6"/>
              <w:spacing w:before="148" w:line="242" w:lineRule="auto"/>
              <w:ind w:left="118"/>
            </w:pPr>
            <w:r>
              <w:rPr>
                <w:spacing w:val="-8"/>
              </w:rPr>
              <w:t>99</w:t>
            </w:r>
          </w:p>
        </w:tc>
        <w:tc>
          <w:tcPr>
            <w:tcW w:w="2055" w:type="dxa"/>
            <w:vAlign w:val="top"/>
          </w:tcPr>
          <w:p w14:paraId="62104304">
            <w:pPr>
              <w:pStyle w:val="6"/>
              <w:spacing w:before="147" w:line="213" w:lineRule="auto"/>
              <w:ind w:left="111"/>
            </w:pPr>
            <w:r>
              <w:rPr>
                <w:spacing w:val="-1"/>
              </w:rPr>
              <w:t>其他公立医院支出</w:t>
            </w:r>
          </w:p>
        </w:tc>
        <w:tc>
          <w:tcPr>
            <w:tcW w:w="1009" w:type="dxa"/>
            <w:vAlign w:val="top"/>
          </w:tcPr>
          <w:p w14:paraId="59A51C08">
            <w:pPr>
              <w:pStyle w:val="6"/>
              <w:spacing w:before="147"/>
              <w:ind w:left="376"/>
            </w:pPr>
            <w:r>
              <w:rPr>
                <w:spacing w:val="-3"/>
              </w:rPr>
              <w:t>148.60</w:t>
            </w:r>
          </w:p>
        </w:tc>
        <w:tc>
          <w:tcPr>
            <w:tcW w:w="1019" w:type="dxa"/>
            <w:vAlign w:val="top"/>
          </w:tcPr>
          <w:p w14:paraId="7A062978">
            <w:pPr>
              <w:pStyle w:val="6"/>
              <w:spacing w:before="147"/>
              <w:ind w:left="387"/>
            </w:pPr>
            <w:r>
              <w:rPr>
                <w:spacing w:val="-3"/>
              </w:rPr>
              <w:t>121.00</w:t>
            </w:r>
          </w:p>
        </w:tc>
        <w:tc>
          <w:tcPr>
            <w:tcW w:w="949" w:type="dxa"/>
            <w:vAlign w:val="top"/>
          </w:tcPr>
          <w:p w14:paraId="507B75B1">
            <w:pPr>
              <w:rPr>
                <w:rFonts w:ascii="Arial"/>
                <w:sz w:val="21"/>
              </w:rPr>
            </w:pPr>
          </w:p>
        </w:tc>
        <w:tc>
          <w:tcPr>
            <w:tcW w:w="840" w:type="dxa"/>
            <w:vAlign w:val="top"/>
          </w:tcPr>
          <w:p w14:paraId="53D2EB9F">
            <w:pPr>
              <w:pStyle w:val="6"/>
              <w:spacing w:before="147"/>
              <w:ind w:left="125"/>
            </w:pPr>
            <w:r>
              <w:rPr>
                <w:spacing w:val="-3"/>
              </w:rPr>
              <w:t>121.00</w:t>
            </w:r>
          </w:p>
        </w:tc>
        <w:tc>
          <w:tcPr>
            <w:tcW w:w="850" w:type="dxa"/>
            <w:vAlign w:val="top"/>
          </w:tcPr>
          <w:p w14:paraId="4D4F2F3D">
            <w:pPr>
              <w:rPr>
                <w:rFonts w:ascii="Arial"/>
                <w:sz w:val="21"/>
              </w:rPr>
            </w:pPr>
          </w:p>
        </w:tc>
        <w:tc>
          <w:tcPr>
            <w:tcW w:w="840" w:type="dxa"/>
            <w:vAlign w:val="top"/>
          </w:tcPr>
          <w:p w14:paraId="4957E96C">
            <w:pPr>
              <w:rPr>
                <w:rFonts w:ascii="Arial"/>
                <w:sz w:val="21"/>
              </w:rPr>
            </w:pPr>
          </w:p>
        </w:tc>
        <w:tc>
          <w:tcPr>
            <w:tcW w:w="750" w:type="dxa"/>
            <w:vAlign w:val="top"/>
          </w:tcPr>
          <w:p w14:paraId="0BC725A3">
            <w:pPr>
              <w:rPr>
                <w:rFonts w:ascii="Arial"/>
                <w:sz w:val="21"/>
              </w:rPr>
            </w:pPr>
          </w:p>
        </w:tc>
        <w:tc>
          <w:tcPr>
            <w:tcW w:w="850" w:type="dxa"/>
            <w:vAlign w:val="top"/>
          </w:tcPr>
          <w:p w14:paraId="0E3FE4DE">
            <w:pPr>
              <w:rPr>
                <w:rFonts w:ascii="Arial"/>
                <w:sz w:val="21"/>
              </w:rPr>
            </w:pPr>
          </w:p>
        </w:tc>
        <w:tc>
          <w:tcPr>
            <w:tcW w:w="870" w:type="dxa"/>
            <w:vAlign w:val="top"/>
          </w:tcPr>
          <w:p w14:paraId="28B76C5F">
            <w:pPr>
              <w:rPr>
                <w:rFonts w:ascii="Arial"/>
                <w:sz w:val="21"/>
              </w:rPr>
            </w:pPr>
          </w:p>
        </w:tc>
        <w:tc>
          <w:tcPr>
            <w:tcW w:w="870" w:type="dxa"/>
            <w:vAlign w:val="top"/>
          </w:tcPr>
          <w:p w14:paraId="7E1470A4">
            <w:pPr>
              <w:rPr>
                <w:rFonts w:ascii="Arial"/>
                <w:sz w:val="21"/>
              </w:rPr>
            </w:pPr>
          </w:p>
        </w:tc>
        <w:tc>
          <w:tcPr>
            <w:tcW w:w="840" w:type="dxa"/>
            <w:vAlign w:val="top"/>
          </w:tcPr>
          <w:p w14:paraId="492817F1">
            <w:pPr>
              <w:pStyle w:val="6"/>
              <w:spacing w:before="147"/>
              <w:ind w:left="121"/>
            </w:pPr>
            <w:r>
              <w:rPr>
                <w:spacing w:val="-3"/>
              </w:rPr>
              <w:t>27.60</w:t>
            </w:r>
          </w:p>
        </w:tc>
        <w:tc>
          <w:tcPr>
            <w:tcW w:w="824" w:type="dxa"/>
            <w:vAlign w:val="top"/>
          </w:tcPr>
          <w:p w14:paraId="787C037B">
            <w:pPr>
              <w:rPr>
                <w:rFonts w:ascii="Arial"/>
                <w:sz w:val="21"/>
              </w:rPr>
            </w:pPr>
          </w:p>
        </w:tc>
      </w:tr>
      <w:tr w14:paraId="313604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5859C9A">
            <w:pPr>
              <w:pStyle w:val="6"/>
              <w:spacing w:before="148" w:line="242" w:lineRule="auto"/>
              <w:ind w:left="122"/>
            </w:pPr>
            <w:r>
              <w:rPr>
                <w:b/>
                <w:bCs/>
                <w:spacing w:val="-6"/>
              </w:rPr>
              <w:t>210</w:t>
            </w:r>
          </w:p>
        </w:tc>
        <w:tc>
          <w:tcPr>
            <w:tcW w:w="417" w:type="dxa"/>
            <w:vAlign w:val="top"/>
          </w:tcPr>
          <w:p w14:paraId="61B6E44D">
            <w:pPr>
              <w:pStyle w:val="6"/>
              <w:spacing w:before="148" w:line="242" w:lineRule="auto"/>
              <w:ind w:left="122"/>
            </w:pPr>
            <w:r>
              <w:rPr>
                <w:b/>
                <w:bCs/>
                <w:spacing w:val="-12"/>
              </w:rPr>
              <w:t>03</w:t>
            </w:r>
          </w:p>
        </w:tc>
        <w:tc>
          <w:tcPr>
            <w:tcW w:w="417" w:type="dxa"/>
            <w:vAlign w:val="top"/>
          </w:tcPr>
          <w:p w14:paraId="1A17E6A3">
            <w:pPr>
              <w:rPr>
                <w:rFonts w:ascii="Arial"/>
                <w:sz w:val="21"/>
              </w:rPr>
            </w:pPr>
          </w:p>
        </w:tc>
        <w:tc>
          <w:tcPr>
            <w:tcW w:w="2055" w:type="dxa"/>
            <w:vAlign w:val="top"/>
          </w:tcPr>
          <w:p w14:paraId="1EA5AA0E">
            <w:pPr>
              <w:pStyle w:val="6"/>
              <w:spacing w:before="148" w:line="214" w:lineRule="auto"/>
              <w:ind w:left="108"/>
            </w:pPr>
            <w:r>
              <w:rPr>
                <w:b/>
                <w:bCs/>
                <w:spacing w:val="-2"/>
              </w:rPr>
              <w:t>基层医疗卫生机构</w:t>
            </w:r>
          </w:p>
        </w:tc>
        <w:tc>
          <w:tcPr>
            <w:tcW w:w="1009" w:type="dxa"/>
            <w:vAlign w:val="top"/>
          </w:tcPr>
          <w:p w14:paraId="2455113C">
            <w:pPr>
              <w:pStyle w:val="6"/>
              <w:spacing w:before="147"/>
              <w:ind w:left="282"/>
            </w:pPr>
            <w:r>
              <w:rPr>
                <w:b/>
                <w:bCs/>
                <w:spacing w:val="-3"/>
              </w:rPr>
              <w:t>4453.42</w:t>
            </w:r>
          </w:p>
        </w:tc>
        <w:tc>
          <w:tcPr>
            <w:tcW w:w="1019" w:type="dxa"/>
            <w:vAlign w:val="top"/>
          </w:tcPr>
          <w:p w14:paraId="02B865F4">
            <w:pPr>
              <w:pStyle w:val="6"/>
              <w:spacing w:before="147"/>
              <w:ind w:left="294"/>
            </w:pPr>
            <w:r>
              <w:rPr>
                <w:b/>
                <w:bCs/>
                <w:spacing w:val="-3"/>
              </w:rPr>
              <w:t>2623.85</w:t>
            </w:r>
          </w:p>
        </w:tc>
        <w:tc>
          <w:tcPr>
            <w:tcW w:w="949" w:type="dxa"/>
            <w:vAlign w:val="top"/>
          </w:tcPr>
          <w:p w14:paraId="64426FDD">
            <w:pPr>
              <w:pStyle w:val="6"/>
              <w:spacing w:before="147"/>
              <w:ind w:left="225"/>
            </w:pPr>
            <w:r>
              <w:rPr>
                <w:b/>
                <w:bCs/>
                <w:spacing w:val="-3"/>
              </w:rPr>
              <w:t>2502.77</w:t>
            </w:r>
          </w:p>
        </w:tc>
        <w:tc>
          <w:tcPr>
            <w:tcW w:w="840" w:type="dxa"/>
            <w:vAlign w:val="top"/>
          </w:tcPr>
          <w:p w14:paraId="02D7FCEE">
            <w:pPr>
              <w:pStyle w:val="6"/>
              <w:spacing w:before="147"/>
              <w:ind w:left="125"/>
            </w:pPr>
            <w:r>
              <w:rPr>
                <w:b/>
                <w:bCs/>
                <w:spacing w:val="-4"/>
              </w:rPr>
              <w:t>121.08</w:t>
            </w:r>
          </w:p>
        </w:tc>
        <w:tc>
          <w:tcPr>
            <w:tcW w:w="850" w:type="dxa"/>
            <w:vAlign w:val="top"/>
          </w:tcPr>
          <w:p w14:paraId="73341E6C">
            <w:pPr>
              <w:rPr>
                <w:rFonts w:ascii="Arial"/>
                <w:sz w:val="21"/>
              </w:rPr>
            </w:pPr>
          </w:p>
        </w:tc>
        <w:tc>
          <w:tcPr>
            <w:tcW w:w="840" w:type="dxa"/>
            <w:vAlign w:val="top"/>
          </w:tcPr>
          <w:p w14:paraId="2D0E61C8">
            <w:pPr>
              <w:rPr>
                <w:rFonts w:ascii="Arial"/>
                <w:sz w:val="21"/>
              </w:rPr>
            </w:pPr>
          </w:p>
        </w:tc>
        <w:tc>
          <w:tcPr>
            <w:tcW w:w="750" w:type="dxa"/>
            <w:vAlign w:val="top"/>
          </w:tcPr>
          <w:p w14:paraId="561A3123">
            <w:pPr>
              <w:rPr>
                <w:rFonts w:ascii="Arial"/>
                <w:sz w:val="21"/>
              </w:rPr>
            </w:pPr>
          </w:p>
        </w:tc>
        <w:tc>
          <w:tcPr>
            <w:tcW w:w="850" w:type="dxa"/>
            <w:vAlign w:val="top"/>
          </w:tcPr>
          <w:p w14:paraId="318667E1">
            <w:pPr>
              <w:rPr>
                <w:rFonts w:ascii="Arial"/>
                <w:sz w:val="21"/>
              </w:rPr>
            </w:pPr>
          </w:p>
        </w:tc>
        <w:tc>
          <w:tcPr>
            <w:tcW w:w="870" w:type="dxa"/>
            <w:vAlign w:val="top"/>
          </w:tcPr>
          <w:p w14:paraId="784DE64E">
            <w:pPr>
              <w:rPr>
                <w:rFonts w:ascii="Arial"/>
                <w:sz w:val="21"/>
              </w:rPr>
            </w:pPr>
          </w:p>
        </w:tc>
        <w:tc>
          <w:tcPr>
            <w:tcW w:w="870" w:type="dxa"/>
            <w:vAlign w:val="top"/>
          </w:tcPr>
          <w:p w14:paraId="4F4FB4E0">
            <w:pPr>
              <w:pStyle w:val="6"/>
              <w:spacing w:before="147"/>
              <w:ind w:left="151"/>
            </w:pPr>
            <w:r>
              <w:rPr>
                <w:b/>
                <w:bCs/>
                <w:spacing w:val="-4"/>
              </w:rPr>
              <w:t>1822.66</w:t>
            </w:r>
          </w:p>
        </w:tc>
        <w:tc>
          <w:tcPr>
            <w:tcW w:w="840" w:type="dxa"/>
            <w:vAlign w:val="top"/>
          </w:tcPr>
          <w:p w14:paraId="5C746111">
            <w:pPr>
              <w:pStyle w:val="6"/>
              <w:spacing w:before="147"/>
              <w:ind w:left="123"/>
            </w:pPr>
            <w:r>
              <w:rPr>
                <w:b/>
                <w:bCs/>
                <w:spacing w:val="-5"/>
              </w:rPr>
              <w:t>6.91</w:t>
            </w:r>
          </w:p>
        </w:tc>
        <w:tc>
          <w:tcPr>
            <w:tcW w:w="824" w:type="dxa"/>
            <w:vAlign w:val="top"/>
          </w:tcPr>
          <w:p w14:paraId="51EC1AE0">
            <w:pPr>
              <w:rPr>
                <w:rFonts w:ascii="Arial"/>
                <w:sz w:val="21"/>
              </w:rPr>
            </w:pPr>
          </w:p>
        </w:tc>
      </w:tr>
      <w:tr w14:paraId="09FCFC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12F0D28">
            <w:pPr>
              <w:pStyle w:val="6"/>
              <w:spacing w:before="148" w:line="242" w:lineRule="auto"/>
              <w:ind w:left="122"/>
            </w:pPr>
            <w:r>
              <w:rPr>
                <w:spacing w:val="-5"/>
              </w:rPr>
              <w:t>210</w:t>
            </w:r>
          </w:p>
        </w:tc>
        <w:tc>
          <w:tcPr>
            <w:tcW w:w="417" w:type="dxa"/>
            <w:vAlign w:val="top"/>
          </w:tcPr>
          <w:p w14:paraId="5C48D6B6">
            <w:pPr>
              <w:pStyle w:val="6"/>
              <w:spacing w:before="148" w:line="242" w:lineRule="auto"/>
              <w:ind w:left="122"/>
            </w:pPr>
            <w:r>
              <w:rPr>
                <w:spacing w:val="-10"/>
              </w:rPr>
              <w:t>03</w:t>
            </w:r>
          </w:p>
        </w:tc>
        <w:tc>
          <w:tcPr>
            <w:tcW w:w="417" w:type="dxa"/>
            <w:vAlign w:val="top"/>
          </w:tcPr>
          <w:p w14:paraId="68B6C685">
            <w:pPr>
              <w:pStyle w:val="6"/>
              <w:spacing w:before="148" w:line="242" w:lineRule="auto"/>
              <w:ind w:left="123"/>
            </w:pPr>
            <w:r>
              <w:rPr>
                <w:spacing w:val="-10"/>
              </w:rPr>
              <w:t>01</w:t>
            </w:r>
          </w:p>
        </w:tc>
        <w:tc>
          <w:tcPr>
            <w:tcW w:w="2055" w:type="dxa"/>
            <w:vAlign w:val="top"/>
          </w:tcPr>
          <w:p w14:paraId="3C1F1E04">
            <w:pPr>
              <w:pStyle w:val="6"/>
              <w:spacing w:before="148" w:line="214" w:lineRule="auto"/>
              <w:ind w:left="109"/>
            </w:pPr>
            <w:r>
              <w:rPr>
                <w:spacing w:val="-1"/>
              </w:rPr>
              <w:t>城市社区卫生机构</w:t>
            </w:r>
          </w:p>
        </w:tc>
        <w:tc>
          <w:tcPr>
            <w:tcW w:w="1009" w:type="dxa"/>
            <w:vAlign w:val="top"/>
          </w:tcPr>
          <w:p w14:paraId="74A6FA99">
            <w:pPr>
              <w:pStyle w:val="6"/>
              <w:spacing w:before="147"/>
              <w:ind w:left="371"/>
            </w:pPr>
            <w:r>
              <w:rPr>
                <w:spacing w:val="-3"/>
              </w:rPr>
              <w:t>291.50</w:t>
            </w:r>
          </w:p>
        </w:tc>
        <w:tc>
          <w:tcPr>
            <w:tcW w:w="1019" w:type="dxa"/>
            <w:vAlign w:val="top"/>
          </w:tcPr>
          <w:p w14:paraId="38E4370A">
            <w:pPr>
              <w:pStyle w:val="6"/>
              <w:spacing w:before="147"/>
              <w:ind w:left="382"/>
            </w:pPr>
            <w:r>
              <w:rPr>
                <w:spacing w:val="-3"/>
              </w:rPr>
              <w:t>227.52</w:t>
            </w:r>
          </w:p>
        </w:tc>
        <w:tc>
          <w:tcPr>
            <w:tcW w:w="949" w:type="dxa"/>
            <w:vAlign w:val="top"/>
          </w:tcPr>
          <w:p w14:paraId="04B82BD1">
            <w:pPr>
              <w:pStyle w:val="6"/>
              <w:spacing w:before="147"/>
              <w:ind w:left="314"/>
            </w:pPr>
            <w:r>
              <w:rPr>
                <w:spacing w:val="-3"/>
              </w:rPr>
              <w:t>227.52</w:t>
            </w:r>
          </w:p>
        </w:tc>
        <w:tc>
          <w:tcPr>
            <w:tcW w:w="840" w:type="dxa"/>
            <w:vAlign w:val="top"/>
          </w:tcPr>
          <w:p w14:paraId="65CAFAEE">
            <w:pPr>
              <w:rPr>
                <w:rFonts w:ascii="Arial"/>
                <w:sz w:val="21"/>
              </w:rPr>
            </w:pPr>
          </w:p>
        </w:tc>
        <w:tc>
          <w:tcPr>
            <w:tcW w:w="850" w:type="dxa"/>
            <w:vAlign w:val="top"/>
          </w:tcPr>
          <w:p w14:paraId="28F42680">
            <w:pPr>
              <w:rPr>
                <w:rFonts w:ascii="Arial"/>
                <w:sz w:val="21"/>
              </w:rPr>
            </w:pPr>
          </w:p>
        </w:tc>
        <w:tc>
          <w:tcPr>
            <w:tcW w:w="840" w:type="dxa"/>
            <w:vAlign w:val="top"/>
          </w:tcPr>
          <w:p w14:paraId="6B486FF2">
            <w:pPr>
              <w:rPr>
                <w:rFonts w:ascii="Arial"/>
                <w:sz w:val="21"/>
              </w:rPr>
            </w:pPr>
          </w:p>
        </w:tc>
        <w:tc>
          <w:tcPr>
            <w:tcW w:w="750" w:type="dxa"/>
            <w:vAlign w:val="top"/>
          </w:tcPr>
          <w:p w14:paraId="331E2E7C">
            <w:pPr>
              <w:rPr>
                <w:rFonts w:ascii="Arial"/>
                <w:sz w:val="21"/>
              </w:rPr>
            </w:pPr>
          </w:p>
        </w:tc>
        <w:tc>
          <w:tcPr>
            <w:tcW w:w="850" w:type="dxa"/>
            <w:vAlign w:val="top"/>
          </w:tcPr>
          <w:p w14:paraId="2DFDDE6C">
            <w:pPr>
              <w:rPr>
                <w:rFonts w:ascii="Arial"/>
                <w:sz w:val="21"/>
              </w:rPr>
            </w:pPr>
          </w:p>
        </w:tc>
        <w:tc>
          <w:tcPr>
            <w:tcW w:w="870" w:type="dxa"/>
            <w:vAlign w:val="top"/>
          </w:tcPr>
          <w:p w14:paraId="01601436">
            <w:pPr>
              <w:rPr>
                <w:rFonts w:ascii="Arial"/>
                <w:sz w:val="21"/>
              </w:rPr>
            </w:pPr>
          </w:p>
        </w:tc>
        <w:tc>
          <w:tcPr>
            <w:tcW w:w="870" w:type="dxa"/>
            <w:vAlign w:val="top"/>
          </w:tcPr>
          <w:p w14:paraId="0E39FCAF">
            <w:pPr>
              <w:pStyle w:val="6"/>
              <w:spacing w:before="147"/>
              <w:ind w:left="328"/>
            </w:pPr>
            <w:r>
              <w:rPr>
                <w:spacing w:val="-3"/>
              </w:rPr>
              <w:t>63.98</w:t>
            </w:r>
          </w:p>
        </w:tc>
        <w:tc>
          <w:tcPr>
            <w:tcW w:w="840" w:type="dxa"/>
            <w:vAlign w:val="top"/>
          </w:tcPr>
          <w:p w14:paraId="3CB0B0F8">
            <w:pPr>
              <w:rPr>
                <w:rFonts w:ascii="Arial"/>
                <w:sz w:val="21"/>
              </w:rPr>
            </w:pPr>
          </w:p>
        </w:tc>
        <w:tc>
          <w:tcPr>
            <w:tcW w:w="824" w:type="dxa"/>
            <w:vAlign w:val="top"/>
          </w:tcPr>
          <w:p w14:paraId="73B6343A">
            <w:pPr>
              <w:rPr>
                <w:rFonts w:ascii="Arial"/>
                <w:sz w:val="21"/>
              </w:rPr>
            </w:pPr>
          </w:p>
        </w:tc>
      </w:tr>
      <w:tr w14:paraId="7E0132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3EAD99C">
            <w:pPr>
              <w:pStyle w:val="6"/>
              <w:spacing w:before="146" w:line="242" w:lineRule="auto"/>
              <w:ind w:left="122"/>
            </w:pPr>
            <w:r>
              <w:rPr>
                <w:spacing w:val="-5"/>
              </w:rPr>
              <w:t>210</w:t>
            </w:r>
          </w:p>
        </w:tc>
        <w:tc>
          <w:tcPr>
            <w:tcW w:w="417" w:type="dxa"/>
            <w:vAlign w:val="top"/>
          </w:tcPr>
          <w:p w14:paraId="2CEDCE51">
            <w:pPr>
              <w:pStyle w:val="6"/>
              <w:spacing w:before="146" w:line="242" w:lineRule="auto"/>
              <w:ind w:left="122"/>
            </w:pPr>
            <w:r>
              <w:rPr>
                <w:spacing w:val="-10"/>
              </w:rPr>
              <w:t>03</w:t>
            </w:r>
          </w:p>
        </w:tc>
        <w:tc>
          <w:tcPr>
            <w:tcW w:w="417" w:type="dxa"/>
            <w:vAlign w:val="top"/>
          </w:tcPr>
          <w:p w14:paraId="7A3E3614">
            <w:pPr>
              <w:pStyle w:val="6"/>
              <w:spacing w:before="146" w:line="242" w:lineRule="auto"/>
              <w:ind w:left="123"/>
            </w:pPr>
            <w:r>
              <w:rPr>
                <w:spacing w:val="-10"/>
              </w:rPr>
              <w:t>02</w:t>
            </w:r>
          </w:p>
        </w:tc>
        <w:tc>
          <w:tcPr>
            <w:tcW w:w="2055" w:type="dxa"/>
            <w:vAlign w:val="top"/>
          </w:tcPr>
          <w:p w14:paraId="7AF94A4D">
            <w:pPr>
              <w:pStyle w:val="6"/>
              <w:spacing w:before="145" w:line="214" w:lineRule="auto"/>
              <w:ind w:left="136"/>
            </w:pPr>
            <w:r>
              <w:rPr>
                <w:spacing w:val="-7"/>
              </w:rPr>
              <w:t>乡镇卫生院</w:t>
            </w:r>
          </w:p>
        </w:tc>
        <w:tc>
          <w:tcPr>
            <w:tcW w:w="1009" w:type="dxa"/>
            <w:vAlign w:val="top"/>
          </w:tcPr>
          <w:p w14:paraId="5CB2775A">
            <w:pPr>
              <w:pStyle w:val="6"/>
              <w:spacing w:before="145"/>
              <w:ind w:left="282"/>
            </w:pPr>
            <w:r>
              <w:rPr>
                <w:spacing w:val="-2"/>
              </w:rPr>
              <w:t>4023.93</w:t>
            </w:r>
          </w:p>
        </w:tc>
        <w:tc>
          <w:tcPr>
            <w:tcW w:w="1019" w:type="dxa"/>
            <w:vAlign w:val="top"/>
          </w:tcPr>
          <w:p w14:paraId="47C8B7FB">
            <w:pPr>
              <w:pStyle w:val="6"/>
              <w:spacing w:before="145"/>
              <w:ind w:left="294"/>
            </w:pPr>
            <w:r>
              <w:rPr>
                <w:spacing w:val="-2"/>
              </w:rPr>
              <w:t>2265.25</w:t>
            </w:r>
          </w:p>
        </w:tc>
        <w:tc>
          <w:tcPr>
            <w:tcW w:w="949" w:type="dxa"/>
            <w:vAlign w:val="top"/>
          </w:tcPr>
          <w:p w14:paraId="1B6B5676">
            <w:pPr>
              <w:pStyle w:val="6"/>
              <w:spacing w:before="145"/>
              <w:ind w:left="225"/>
            </w:pPr>
            <w:r>
              <w:rPr>
                <w:spacing w:val="-2"/>
              </w:rPr>
              <w:t>2265.25</w:t>
            </w:r>
          </w:p>
        </w:tc>
        <w:tc>
          <w:tcPr>
            <w:tcW w:w="840" w:type="dxa"/>
            <w:vAlign w:val="top"/>
          </w:tcPr>
          <w:p w14:paraId="3BC94742">
            <w:pPr>
              <w:rPr>
                <w:rFonts w:ascii="Arial"/>
                <w:sz w:val="21"/>
              </w:rPr>
            </w:pPr>
          </w:p>
        </w:tc>
        <w:tc>
          <w:tcPr>
            <w:tcW w:w="850" w:type="dxa"/>
            <w:vAlign w:val="top"/>
          </w:tcPr>
          <w:p w14:paraId="49F56CAF">
            <w:pPr>
              <w:rPr>
                <w:rFonts w:ascii="Arial"/>
                <w:sz w:val="21"/>
              </w:rPr>
            </w:pPr>
          </w:p>
        </w:tc>
        <w:tc>
          <w:tcPr>
            <w:tcW w:w="840" w:type="dxa"/>
            <w:vAlign w:val="top"/>
          </w:tcPr>
          <w:p w14:paraId="0B88A3B7">
            <w:pPr>
              <w:rPr>
                <w:rFonts w:ascii="Arial"/>
                <w:sz w:val="21"/>
              </w:rPr>
            </w:pPr>
          </w:p>
        </w:tc>
        <w:tc>
          <w:tcPr>
            <w:tcW w:w="750" w:type="dxa"/>
            <w:vAlign w:val="top"/>
          </w:tcPr>
          <w:p w14:paraId="3DE350CB">
            <w:pPr>
              <w:rPr>
                <w:rFonts w:ascii="Arial"/>
                <w:sz w:val="21"/>
              </w:rPr>
            </w:pPr>
          </w:p>
        </w:tc>
        <w:tc>
          <w:tcPr>
            <w:tcW w:w="850" w:type="dxa"/>
            <w:vAlign w:val="top"/>
          </w:tcPr>
          <w:p w14:paraId="47DC5ED8">
            <w:pPr>
              <w:rPr>
                <w:rFonts w:ascii="Arial"/>
                <w:sz w:val="21"/>
              </w:rPr>
            </w:pPr>
          </w:p>
        </w:tc>
        <w:tc>
          <w:tcPr>
            <w:tcW w:w="870" w:type="dxa"/>
            <w:vAlign w:val="top"/>
          </w:tcPr>
          <w:p w14:paraId="629EE80A">
            <w:pPr>
              <w:rPr>
                <w:rFonts w:ascii="Arial"/>
                <w:sz w:val="21"/>
              </w:rPr>
            </w:pPr>
          </w:p>
        </w:tc>
        <w:tc>
          <w:tcPr>
            <w:tcW w:w="870" w:type="dxa"/>
            <w:vAlign w:val="top"/>
          </w:tcPr>
          <w:p w14:paraId="494303B7">
            <w:pPr>
              <w:pStyle w:val="6"/>
              <w:spacing w:before="145"/>
              <w:ind w:left="151"/>
            </w:pPr>
            <w:r>
              <w:rPr>
                <w:spacing w:val="-3"/>
              </w:rPr>
              <w:t>1758.68</w:t>
            </w:r>
          </w:p>
        </w:tc>
        <w:tc>
          <w:tcPr>
            <w:tcW w:w="840" w:type="dxa"/>
            <w:vAlign w:val="top"/>
          </w:tcPr>
          <w:p w14:paraId="0ECD74DB">
            <w:pPr>
              <w:rPr>
                <w:rFonts w:ascii="Arial"/>
                <w:sz w:val="21"/>
              </w:rPr>
            </w:pPr>
          </w:p>
        </w:tc>
        <w:tc>
          <w:tcPr>
            <w:tcW w:w="824" w:type="dxa"/>
            <w:vAlign w:val="top"/>
          </w:tcPr>
          <w:p w14:paraId="4E0BE22C">
            <w:pPr>
              <w:rPr>
                <w:rFonts w:ascii="Arial"/>
                <w:sz w:val="21"/>
              </w:rPr>
            </w:pPr>
          </w:p>
        </w:tc>
      </w:tr>
      <w:tr w14:paraId="6530A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93" w:type="dxa"/>
            <w:vAlign w:val="top"/>
          </w:tcPr>
          <w:p w14:paraId="643128DF">
            <w:pPr>
              <w:pStyle w:val="6"/>
              <w:spacing w:before="228" w:line="242" w:lineRule="auto"/>
              <w:ind w:left="122"/>
            </w:pPr>
            <w:r>
              <w:rPr>
                <w:spacing w:val="-5"/>
              </w:rPr>
              <w:t>210</w:t>
            </w:r>
          </w:p>
        </w:tc>
        <w:tc>
          <w:tcPr>
            <w:tcW w:w="417" w:type="dxa"/>
            <w:vAlign w:val="top"/>
          </w:tcPr>
          <w:p w14:paraId="2B0B5622">
            <w:pPr>
              <w:pStyle w:val="6"/>
              <w:spacing w:before="228" w:line="242" w:lineRule="auto"/>
              <w:ind w:left="122"/>
            </w:pPr>
            <w:r>
              <w:rPr>
                <w:spacing w:val="-10"/>
              </w:rPr>
              <w:t>03</w:t>
            </w:r>
          </w:p>
        </w:tc>
        <w:tc>
          <w:tcPr>
            <w:tcW w:w="417" w:type="dxa"/>
            <w:vAlign w:val="top"/>
          </w:tcPr>
          <w:p w14:paraId="4C7EEB90">
            <w:pPr>
              <w:pStyle w:val="6"/>
              <w:spacing w:before="228" w:line="242" w:lineRule="auto"/>
              <w:ind w:left="118"/>
            </w:pPr>
            <w:r>
              <w:rPr>
                <w:spacing w:val="-8"/>
              </w:rPr>
              <w:t>99</w:t>
            </w:r>
          </w:p>
        </w:tc>
        <w:tc>
          <w:tcPr>
            <w:tcW w:w="2055" w:type="dxa"/>
            <w:vAlign w:val="top"/>
          </w:tcPr>
          <w:p w14:paraId="23F8D0F9">
            <w:pPr>
              <w:pStyle w:val="6"/>
              <w:spacing w:before="71" w:line="281" w:lineRule="auto"/>
              <w:ind w:left="115" w:right="146" w:hanging="4"/>
            </w:pPr>
            <w:r>
              <w:rPr>
                <w:spacing w:val="-1"/>
              </w:rPr>
              <w:t>其他基层医疗卫生机构</w:t>
            </w:r>
            <w:r>
              <w:rPr>
                <w:spacing w:val="1"/>
              </w:rPr>
              <w:t xml:space="preserve"> </w:t>
            </w:r>
            <w:r>
              <w:rPr>
                <w:spacing w:val="-6"/>
              </w:rPr>
              <w:t>支出</w:t>
            </w:r>
          </w:p>
        </w:tc>
        <w:tc>
          <w:tcPr>
            <w:tcW w:w="1009" w:type="dxa"/>
            <w:vAlign w:val="top"/>
          </w:tcPr>
          <w:p w14:paraId="70244638">
            <w:pPr>
              <w:pStyle w:val="6"/>
              <w:spacing w:before="227"/>
              <w:ind w:left="376"/>
            </w:pPr>
            <w:r>
              <w:rPr>
                <w:spacing w:val="-3"/>
              </w:rPr>
              <w:t>137.99</w:t>
            </w:r>
          </w:p>
        </w:tc>
        <w:tc>
          <w:tcPr>
            <w:tcW w:w="1019" w:type="dxa"/>
            <w:vAlign w:val="top"/>
          </w:tcPr>
          <w:p w14:paraId="76957495">
            <w:pPr>
              <w:pStyle w:val="6"/>
              <w:spacing w:before="227"/>
              <w:ind w:left="387"/>
            </w:pPr>
            <w:r>
              <w:rPr>
                <w:spacing w:val="-3"/>
              </w:rPr>
              <w:t>131.08</w:t>
            </w:r>
          </w:p>
        </w:tc>
        <w:tc>
          <w:tcPr>
            <w:tcW w:w="949" w:type="dxa"/>
            <w:vAlign w:val="top"/>
          </w:tcPr>
          <w:p w14:paraId="073FC53C">
            <w:pPr>
              <w:pStyle w:val="6"/>
              <w:spacing w:before="227"/>
              <w:ind w:left="409"/>
            </w:pPr>
            <w:r>
              <w:rPr>
                <w:spacing w:val="-4"/>
              </w:rPr>
              <w:t>10.00</w:t>
            </w:r>
          </w:p>
        </w:tc>
        <w:tc>
          <w:tcPr>
            <w:tcW w:w="840" w:type="dxa"/>
            <w:vAlign w:val="top"/>
          </w:tcPr>
          <w:p w14:paraId="4B9A101C">
            <w:pPr>
              <w:pStyle w:val="6"/>
              <w:spacing w:before="227"/>
              <w:ind w:left="125"/>
            </w:pPr>
            <w:r>
              <w:rPr>
                <w:spacing w:val="-3"/>
              </w:rPr>
              <w:t>121.08</w:t>
            </w:r>
          </w:p>
        </w:tc>
        <w:tc>
          <w:tcPr>
            <w:tcW w:w="850" w:type="dxa"/>
            <w:vAlign w:val="top"/>
          </w:tcPr>
          <w:p w14:paraId="7DE4F2AC">
            <w:pPr>
              <w:rPr>
                <w:rFonts w:ascii="Arial"/>
                <w:sz w:val="21"/>
              </w:rPr>
            </w:pPr>
          </w:p>
        </w:tc>
        <w:tc>
          <w:tcPr>
            <w:tcW w:w="840" w:type="dxa"/>
            <w:vAlign w:val="top"/>
          </w:tcPr>
          <w:p w14:paraId="0AD9844C">
            <w:pPr>
              <w:rPr>
                <w:rFonts w:ascii="Arial"/>
                <w:sz w:val="21"/>
              </w:rPr>
            </w:pPr>
          </w:p>
        </w:tc>
        <w:tc>
          <w:tcPr>
            <w:tcW w:w="750" w:type="dxa"/>
            <w:vAlign w:val="top"/>
          </w:tcPr>
          <w:p w14:paraId="0859CD7E">
            <w:pPr>
              <w:rPr>
                <w:rFonts w:ascii="Arial"/>
                <w:sz w:val="21"/>
              </w:rPr>
            </w:pPr>
          </w:p>
        </w:tc>
        <w:tc>
          <w:tcPr>
            <w:tcW w:w="850" w:type="dxa"/>
            <w:vAlign w:val="top"/>
          </w:tcPr>
          <w:p w14:paraId="67BA9B2C">
            <w:pPr>
              <w:rPr>
                <w:rFonts w:ascii="Arial"/>
                <w:sz w:val="21"/>
              </w:rPr>
            </w:pPr>
          </w:p>
        </w:tc>
        <w:tc>
          <w:tcPr>
            <w:tcW w:w="870" w:type="dxa"/>
            <w:vAlign w:val="top"/>
          </w:tcPr>
          <w:p w14:paraId="60029923">
            <w:pPr>
              <w:rPr>
                <w:rFonts w:ascii="Arial"/>
                <w:sz w:val="21"/>
              </w:rPr>
            </w:pPr>
          </w:p>
        </w:tc>
        <w:tc>
          <w:tcPr>
            <w:tcW w:w="870" w:type="dxa"/>
            <w:vAlign w:val="top"/>
          </w:tcPr>
          <w:p w14:paraId="1D2891FC">
            <w:pPr>
              <w:rPr>
                <w:rFonts w:ascii="Arial"/>
                <w:sz w:val="21"/>
              </w:rPr>
            </w:pPr>
          </w:p>
        </w:tc>
        <w:tc>
          <w:tcPr>
            <w:tcW w:w="840" w:type="dxa"/>
            <w:vAlign w:val="top"/>
          </w:tcPr>
          <w:p w14:paraId="3506E554">
            <w:pPr>
              <w:pStyle w:val="6"/>
              <w:spacing w:before="227"/>
              <w:ind w:left="123"/>
            </w:pPr>
            <w:r>
              <w:rPr>
                <w:spacing w:val="-4"/>
              </w:rPr>
              <w:t>6.91</w:t>
            </w:r>
          </w:p>
        </w:tc>
        <w:tc>
          <w:tcPr>
            <w:tcW w:w="824" w:type="dxa"/>
            <w:vAlign w:val="top"/>
          </w:tcPr>
          <w:p w14:paraId="54A175FD">
            <w:pPr>
              <w:rPr>
                <w:rFonts w:ascii="Arial"/>
                <w:sz w:val="21"/>
              </w:rPr>
            </w:pPr>
          </w:p>
        </w:tc>
      </w:tr>
      <w:tr w14:paraId="189944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E64AF0B">
            <w:pPr>
              <w:pStyle w:val="6"/>
              <w:spacing w:before="227" w:line="242" w:lineRule="auto"/>
              <w:ind w:left="122"/>
            </w:pPr>
            <w:r>
              <w:rPr>
                <w:b/>
                <w:bCs/>
                <w:spacing w:val="-6"/>
              </w:rPr>
              <w:t>210</w:t>
            </w:r>
          </w:p>
        </w:tc>
        <w:tc>
          <w:tcPr>
            <w:tcW w:w="417" w:type="dxa"/>
            <w:vAlign w:val="top"/>
          </w:tcPr>
          <w:p w14:paraId="46ED2FE2">
            <w:pPr>
              <w:pStyle w:val="6"/>
              <w:spacing w:before="227" w:line="242" w:lineRule="auto"/>
              <w:ind w:left="122"/>
            </w:pPr>
            <w:r>
              <w:rPr>
                <w:b/>
                <w:bCs/>
                <w:spacing w:val="-12"/>
              </w:rPr>
              <w:t>04</w:t>
            </w:r>
          </w:p>
        </w:tc>
        <w:tc>
          <w:tcPr>
            <w:tcW w:w="417" w:type="dxa"/>
            <w:vAlign w:val="top"/>
          </w:tcPr>
          <w:p w14:paraId="3C8548E4">
            <w:pPr>
              <w:rPr>
                <w:rFonts w:ascii="Arial"/>
                <w:sz w:val="21"/>
              </w:rPr>
            </w:pPr>
          </w:p>
        </w:tc>
        <w:tc>
          <w:tcPr>
            <w:tcW w:w="2055" w:type="dxa"/>
            <w:vAlign w:val="top"/>
          </w:tcPr>
          <w:p w14:paraId="60B462EA">
            <w:pPr>
              <w:pStyle w:val="6"/>
              <w:spacing w:before="226" w:line="216" w:lineRule="auto"/>
              <w:ind w:left="110"/>
            </w:pPr>
            <w:r>
              <w:rPr>
                <w:b/>
                <w:bCs/>
                <w:spacing w:val="-3"/>
              </w:rPr>
              <w:t>公共卫生</w:t>
            </w:r>
          </w:p>
        </w:tc>
        <w:tc>
          <w:tcPr>
            <w:tcW w:w="1009" w:type="dxa"/>
            <w:vAlign w:val="top"/>
          </w:tcPr>
          <w:p w14:paraId="56B7EEB9">
            <w:pPr>
              <w:pStyle w:val="6"/>
              <w:spacing w:before="226"/>
              <w:ind w:left="196"/>
            </w:pPr>
            <w:r>
              <w:rPr>
                <w:b/>
                <w:bCs/>
                <w:spacing w:val="-4"/>
              </w:rPr>
              <w:t>12345.77</w:t>
            </w:r>
          </w:p>
        </w:tc>
        <w:tc>
          <w:tcPr>
            <w:tcW w:w="1019" w:type="dxa"/>
            <w:vAlign w:val="top"/>
          </w:tcPr>
          <w:p w14:paraId="56E584D0">
            <w:pPr>
              <w:pStyle w:val="6"/>
              <w:spacing w:before="226"/>
              <w:ind w:left="207"/>
            </w:pPr>
            <w:r>
              <w:rPr>
                <w:b/>
                <w:bCs/>
                <w:spacing w:val="-4"/>
              </w:rPr>
              <w:t>10838.43</w:t>
            </w:r>
          </w:p>
        </w:tc>
        <w:tc>
          <w:tcPr>
            <w:tcW w:w="949" w:type="dxa"/>
            <w:vAlign w:val="top"/>
          </w:tcPr>
          <w:p w14:paraId="7F0F3FA6">
            <w:pPr>
              <w:pStyle w:val="6"/>
              <w:spacing w:before="226"/>
              <w:ind w:left="226"/>
            </w:pPr>
            <w:r>
              <w:rPr>
                <w:b/>
                <w:bCs/>
                <w:spacing w:val="-4"/>
              </w:rPr>
              <w:t>9760.33</w:t>
            </w:r>
          </w:p>
        </w:tc>
        <w:tc>
          <w:tcPr>
            <w:tcW w:w="840" w:type="dxa"/>
            <w:vAlign w:val="top"/>
          </w:tcPr>
          <w:p w14:paraId="7A5C6731">
            <w:pPr>
              <w:pStyle w:val="6"/>
              <w:spacing w:before="70"/>
              <w:ind w:left="125"/>
            </w:pPr>
            <w:r>
              <w:rPr>
                <w:b/>
                <w:bCs/>
                <w:spacing w:val="-4"/>
              </w:rPr>
              <w:t>1078.1</w:t>
            </w:r>
          </w:p>
          <w:p w14:paraId="793937E9">
            <w:pPr>
              <w:pStyle w:val="6"/>
              <w:spacing w:before="78" w:line="241" w:lineRule="auto"/>
              <w:ind w:left="126"/>
            </w:pPr>
            <w:r>
              <w:rPr>
                <w:b/>
                <w:bCs/>
                <w:spacing w:val="-2"/>
              </w:rPr>
              <w:t>0</w:t>
            </w:r>
          </w:p>
        </w:tc>
        <w:tc>
          <w:tcPr>
            <w:tcW w:w="850" w:type="dxa"/>
            <w:vAlign w:val="top"/>
          </w:tcPr>
          <w:p w14:paraId="3B0CAC6B">
            <w:pPr>
              <w:rPr>
                <w:rFonts w:ascii="Arial"/>
                <w:sz w:val="21"/>
              </w:rPr>
            </w:pPr>
          </w:p>
        </w:tc>
        <w:tc>
          <w:tcPr>
            <w:tcW w:w="840" w:type="dxa"/>
            <w:vAlign w:val="top"/>
          </w:tcPr>
          <w:p w14:paraId="7747D14A">
            <w:pPr>
              <w:rPr>
                <w:rFonts w:ascii="Arial"/>
                <w:sz w:val="21"/>
              </w:rPr>
            </w:pPr>
          </w:p>
        </w:tc>
        <w:tc>
          <w:tcPr>
            <w:tcW w:w="750" w:type="dxa"/>
            <w:vAlign w:val="top"/>
          </w:tcPr>
          <w:p w14:paraId="399CDB9C">
            <w:pPr>
              <w:rPr>
                <w:rFonts w:ascii="Arial"/>
                <w:sz w:val="21"/>
              </w:rPr>
            </w:pPr>
          </w:p>
        </w:tc>
        <w:tc>
          <w:tcPr>
            <w:tcW w:w="850" w:type="dxa"/>
            <w:vAlign w:val="top"/>
          </w:tcPr>
          <w:p w14:paraId="1A9E1584">
            <w:pPr>
              <w:rPr>
                <w:rFonts w:ascii="Arial"/>
                <w:sz w:val="21"/>
              </w:rPr>
            </w:pPr>
          </w:p>
        </w:tc>
        <w:tc>
          <w:tcPr>
            <w:tcW w:w="870" w:type="dxa"/>
            <w:vAlign w:val="top"/>
          </w:tcPr>
          <w:p w14:paraId="426B3B32">
            <w:pPr>
              <w:rPr>
                <w:rFonts w:ascii="Arial"/>
                <w:sz w:val="21"/>
              </w:rPr>
            </w:pPr>
          </w:p>
        </w:tc>
        <w:tc>
          <w:tcPr>
            <w:tcW w:w="870" w:type="dxa"/>
            <w:vAlign w:val="top"/>
          </w:tcPr>
          <w:p w14:paraId="6F557EED">
            <w:pPr>
              <w:pStyle w:val="6"/>
              <w:spacing w:before="226"/>
              <w:ind w:left="234"/>
            </w:pPr>
            <w:r>
              <w:rPr>
                <w:b/>
                <w:bCs/>
                <w:spacing w:val="-4"/>
              </w:rPr>
              <w:t>438.53</w:t>
            </w:r>
          </w:p>
        </w:tc>
        <w:tc>
          <w:tcPr>
            <w:tcW w:w="840" w:type="dxa"/>
            <w:vAlign w:val="top"/>
          </w:tcPr>
          <w:p w14:paraId="7BBC0F47">
            <w:pPr>
              <w:pStyle w:val="6"/>
              <w:spacing w:before="70"/>
              <w:ind w:left="125"/>
            </w:pPr>
            <w:r>
              <w:rPr>
                <w:b/>
                <w:bCs/>
                <w:spacing w:val="-4"/>
              </w:rPr>
              <w:t>1068.8</w:t>
            </w:r>
          </w:p>
          <w:p w14:paraId="47AB1961">
            <w:pPr>
              <w:pStyle w:val="6"/>
              <w:spacing w:before="78" w:line="241" w:lineRule="auto"/>
              <w:ind w:left="125"/>
            </w:pPr>
            <w:r>
              <w:rPr>
                <w:b/>
                <w:bCs/>
                <w:spacing w:val="-2"/>
              </w:rPr>
              <w:t>1</w:t>
            </w:r>
          </w:p>
        </w:tc>
        <w:tc>
          <w:tcPr>
            <w:tcW w:w="824" w:type="dxa"/>
            <w:vAlign w:val="top"/>
          </w:tcPr>
          <w:p w14:paraId="78B326D6">
            <w:pPr>
              <w:rPr>
                <w:rFonts w:ascii="Arial"/>
                <w:sz w:val="21"/>
              </w:rPr>
            </w:pPr>
          </w:p>
        </w:tc>
      </w:tr>
      <w:tr w14:paraId="066FD3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235DEA9">
            <w:pPr>
              <w:pStyle w:val="6"/>
              <w:spacing w:before="149" w:line="242" w:lineRule="auto"/>
              <w:ind w:left="122"/>
            </w:pPr>
            <w:r>
              <w:rPr>
                <w:spacing w:val="-5"/>
              </w:rPr>
              <w:t>210</w:t>
            </w:r>
          </w:p>
        </w:tc>
        <w:tc>
          <w:tcPr>
            <w:tcW w:w="417" w:type="dxa"/>
            <w:vAlign w:val="top"/>
          </w:tcPr>
          <w:p w14:paraId="728120F6">
            <w:pPr>
              <w:pStyle w:val="6"/>
              <w:spacing w:before="149" w:line="242" w:lineRule="auto"/>
              <w:ind w:left="122"/>
            </w:pPr>
            <w:r>
              <w:rPr>
                <w:spacing w:val="-10"/>
              </w:rPr>
              <w:t>04</w:t>
            </w:r>
          </w:p>
        </w:tc>
        <w:tc>
          <w:tcPr>
            <w:tcW w:w="417" w:type="dxa"/>
            <w:vAlign w:val="top"/>
          </w:tcPr>
          <w:p w14:paraId="3BC19FD6">
            <w:pPr>
              <w:pStyle w:val="6"/>
              <w:spacing w:before="149" w:line="242" w:lineRule="auto"/>
              <w:ind w:left="123"/>
            </w:pPr>
            <w:r>
              <w:rPr>
                <w:spacing w:val="-10"/>
              </w:rPr>
              <w:t>01</w:t>
            </w:r>
          </w:p>
        </w:tc>
        <w:tc>
          <w:tcPr>
            <w:tcW w:w="2055" w:type="dxa"/>
            <w:vAlign w:val="top"/>
          </w:tcPr>
          <w:p w14:paraId="1888FE73">
            <w:pPr>
              <w:pStyle w:val="6"/>
              <w:spacing w:before="148" w:line="214" w:lineRule="auto"/>
              <w:ind w:left="111"/>
            </w:pPr>
            <w:r>
              <w:rPr>
                <w:spacing w:val="-1"/>
              </w:rPr>
              <w:t>疾病预防控制机构</w:t>
            </w:r>
          </w:p>
        </w:tc>
        <w:tc>
          <w:tcPr>
            <w:tcW w:w="1009" w:type="dxa"/>
            <w:vAlign w:val="top"/>
          </w:tcPr>
          <w:p w14:paraId="2EF7597A">
            <w:pPr>
              <w:pStyle w:val="6"/>
              <w:spacing w:before="148"/>
              <w:ind w:left="373"/>
            </w:pPr>
            <w:r>
              <w:rPr>
                <w:spacing w:val="-3"/>
              </w:rPr>
              <w:t>842.87</w:t>
            </w:r>
          </w:p>
        </w:tc>
        <w:tc>
          <w:tcPr>
            <w:tcW w:w="1019" w:type="dxa"/>
            <w:vAlign w:val="top"/>
          </w:tcPr>
          <w:p w14:paraId="7AF4BB2F">
            <w:pPr>
              <w:pStyle w:val="6"/>
              <w:spacing w:before="148"/>
              <w:ind w:left="384"/>
            </w:pPr>
            <w:r>
              <w:rPr>
                <w:spacing w:val="-3"/>
              </w:rPr>
              <w:t>616.16</w:t>
            </w:r>
          </w:p>
        </w:tc>
        <w:tc>
          <w:tcPr>
            <w:tcW w:w="949" w:type="dxa"/>
            <w:vAlign w:val="top"/>
          </w:tcPr>
          <w:p w14:paraId="22A4F483">
            <w:pPr>
              <w:pStyle w:val="6"/>
              <w:spacing w:before="148"/>
              <w:ind w:left="315"/>
            </w:pPr>
            <w:r>
              <w:rPr>
                <w:spacing w:val="-3"/>
              </w:rPr>
              <w:t>616.16</w:t>
            </w:r>
          </w:p>
        </w:tc>
        <w:tc>
          <w:tcPr>
            <w:tcW w:w="840" w:type="dxa"/>
            <w:vAlign w:val="top"/>
          </w:tcPr>
          <w:p w14:paraId="1F83C964">
            <w:pPr>
              <w:rPr>
                <w:rFonts w:ascii="Arial"/>
                <w:sz w:val="21"/>
              </w:rPr>
            </w:pPr>
          </w:p>
        </w:tc>
        <w:tc>
          <w:tcPr>
            <w:tcW w:w="850" w:type="dxa"/>
            <w:vAlign w:val="top"/>
          </w:tcPr>
          <w:p w14:paraId="3AFED092">
            <w:pPr>
              <w:rPr>
                <w:rFonts w:ascii="Arial"/>
                <w:sz w:val="21"/>
              </w:rPr>
            </w:pPr>
          </w:p>
        </w:tc>
        <w:tc>
          <w:tcPr>
            <w:tcW w:w="840" w:type="dxa"/>
            <w:vAlign w:val="top"/>
          </w:tcPr>
          <w:p w14:paraId="3FC36F6E">
            <w:pPr>
              <w:rPr>
                <w:rFonts w:ascii="Arial"/>
                <w:sz w:val="21"/>
              </w:rPr>
            </w:pPr>
          </w:p>
        </w:tc>
        <w:tc>
          <w:tcPr>
            <w:tcW w:w="750" w:type="dxa"/>
            <w:vAlign w:val="top"/>
          </w:tcPr>
          <w:p w14:paraId="7A0CCC6A">
            <w:pPr>
              <w:rPr>
                <w:rFonts w:ascii="Arial"/>
                <w:sz w:val="21"/>
              </w:rPr>
            </w:pPr>
          </w:p>
        </w:tc>
        <w:tc>
          <w:tcPr>
            <w:tcW w:w="850" w:type="dxa"/>
            <w:vAlign w:val="top"/>
          </w:tcPr>
          <w:p w14:paraId="69FD0C5F">
            <w:pPr>
              <w:rPr>
                <w:rFonts w:ascii="Arial"/>
                <w:sz w:val="21"/>
              </w:rPr>
            </w:pPr>
          </w:p>
        </w:tc>
        <w:tc>
          <w:tcPr>
            <w:tcW w:w="870" w:type="dxa"/>
            <w:vAlign w:val="top"/>
          </w:tcPr>
          <w:p w14:paraId="67837011">
            <w:pPr>
              <w:rPr>
                <w:rFonts w:ascii="Arial"/>
                <w:sz w:val="21"/>
              </w:rPr>
            </w:pPr>
          </w:p>
        </w:tc>
        <w:tc>
          <w:tcPr>
            <w:tcW w:w="870" w:type="dxa"/>
            <w:vAlign w:val="top"/>
          </w:tcPr>
          <w:p w14:paraId="26DDD1A2">
            <w:pPr>
              <w:pStyle w:val="6"/>
              <w:spacing w:before="148"/>
              <w:ind w:left="235"/>
            </w:pPr>
            <w:r>
              <w:rPr>
                <w:spacing w:val="-3"/>
              </w:rPr>
              <w:t>226.71</w:t>
            </w:r>
          </w:p>
        </w:tc>
        <w:tc>
          <w:tcPr>
            <w:tcW w:w="840" w:type="dxa"/>
            <w:vAlign w:val="top"/>
          </w:tcPr>
          <w:p w14:paraId="248AFD01">
            <w:pPr>
              <w:rPr>
                <w:rFonts w:ascii="Arial"/>
                <w:sz w:val="21"/>
              </w:rPr>
            </w:pPr>
          </w:p>
        </w:tc>
        <w:tc>
          <w:tcPr>
            <w:tcW w:w="824" w:type="dxa"/>
            <w:vAlign w:val="top"/>
          </w:tcPr>
          <w:p w14:paraId="04691BB2">
            <w:pPr>
              <w:rPr>
                <w:rFonts w:ascii="Arial"/>
                <w:sz w:val="21"/>
              </w:rPr>
            </w:pPr>
          </w:p>
        </w:tc>
      </w:tr>
      <w:tr w14:paraId="1C1D8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C562A67">
            <w:pPr>
              <w:pStyle w:val="6"/>
              <w:spacing w:before="149" w:line="242" w:lineRule="auto"/>
              <w:ind w:left="122"/>
            </w:pPr>
            <w:r>
              <w:rPr>
                <w:spacing w:val="-5"/>
              </w:rPr>
              <w:t>210</w:t>
            </w:r>
          </w:p>
        </w:tc>
        <w:tc>
          <w:tcPr>
            <w:tcW w:w="417" w:type="dxa"/>
            <w:vAlign w:val="top"/>
          </w:tcPr>
          <w:p w14:paraId="0D45A9DC">
            <w:pPr>
              <w:pStyle w:val="6"/>
              <w:spacing w:before="149" w:line="242" w:lineRule="auto"/>
              <w:ind w:left="122"/>
            </w:pPr>
            <w:r>
              <w:rPr>
                <w:spacing w:val="-10"/>
              </w:rPr>
              <w:t>04</w:t>
            </w:r>
          </w:p>
        </w:tc>
        <w:tc>
          <w:tcPr>
            <w:tcW w:w="417" w:type="dxa"/>
            <w:vAlign w:val="top"/>
          </w:tcPr>
          <w:p w14:paraId="141D9599">
            <w:pPr>
              <w:pStyle w:val="6"/>
              <w:spacing w:before="149" w:line="242" w:lineRule="auto"/>
              <w:ind w:left="123"/>
            </w:pPr>
            <w:r>
              <w:rPr>
                <w:spacing w:val="-10"/>
              </w:rPr>
              <w:t>02</w:t>
            </w:r>
          </w:p>
        </w:tc>
        <w:tc>
          <w:tcPr>
            <w:tcW w:w="2055" w:type="dxa"/>
            <w:vAlign w:val="top"/>
          </w:tcPr>
          <w:p w14:paraId="7FF48E4C">
            <w:pPr>
              <w:pStyle w:val="6"/>
              <w:spacing w:before="149" w:line="214" w:lineRule="auto"/>
              <w:ind w:left="115"/>
            </w:pPr>
            <w:r>
              <w:rPr>
                <w:spacing w:val="-2"/>
              </w:rPr>
              <w:t>卫生监督机构</w:t>
            </w:r>
          </w:p>
        </w:tc>
        <w:tc>
          <w:tcPr>
            <w:tcW w:w="1009" w:type="dxa"/>
            <w:vAlign w:val="top"/>
          </w:tcPr>
          <w:p w14:paraId="68A4B417">
            <w:pPr>
              <w:pStyle w:val="6"/>
              <w:spacing w:before="148"/>
              <w:ind w:left="376"/>
            </w:pPr>
            <w:r>
              <w:rPr>
                <w:spacing w:val="-3"/>
              </w:rPr>
              <w:t>153.72</w:t>
            </w:r>
          </w:p>
        </w:tc>
        <w:tc>
          <w:tcPr>
            <w:tcW w:w="1019" w:type="dxa"/>
            <w:vAlign w:val="top"/>
          </w:tcPr>
          <w:p w14:paraId="1076F4D0">
            <w:pPr>
              <w:pStyle w:val="6"/>
              <w:spacing w:before="148"/>
              <w:ind w:left="387"/>
            </w:pPr>
            <w:r>
              <w:rPr>
                <w:spacing w:val="-3"/>
              </w:rPr>
              <w:t>149.93</w:t>
            </w:r>
          </w:p>
        </w:tc>
        <w:tc>
          <w:tcPr>
            <w:tcW w:w="949" w:type="dxa"/>
            <w:vAlign w:val="top"/>
          </w:tcPr>
          <w:p w14:paraId="00844E8E">
            <w:pPr>
              <w:pStyle w:val="6"/>
              <w:spacing w:before="148"/>
              <w:ind w:left="318"/>
            </w:pPr>
            <w:r>
              <w:rPr>
                <w:spacing w:val="-3"/>
              </w:rPr>
              <w:t>149.93</w:t>
            </w:r>
          </w:p>
        </w:tc>
        <w:tc>
          <w:tcPr>
            <w:tcW w:w="840" w:type="dxa"/>
            <w:vAlign w:val="top"/>
          </w:tcPr>
          <w:p w14:paraId="4F3AB921">
            <w:pPr>
              <w:rPr>
                <w:rFonts w:ascii="Arial"/>
                <w:sz w:val="21"/>
              </w:rPr>
            </w:pPr>
          </w:p>
        </w:tc>
        <w:tc>
          <w:tcPr>
            <w:tcW w:w="850" w:type="dxa"/>
            <w:vAlign w:val="top"/>
          </w:tcPr>
          <w:p w14:paraId="004102F5">
            <w:pPr>
              <w:rPr>
                <w:rFonts w:ascii="Arial"/>
                <w:sz w:val="21"/>
              </w:rPr>
            </w:pPr>
          </w:p>
        </w:tc>
        <w:tc>
          <w:tcPr>
            <w:tcW w:w="840" w:type="dxa"/>
            <w:vAlign w:val="top"/>
          </w:tcPr>
          <w:p w14:paraId="16A5D54B">
            <w:pPr>
              <w:rPr>
                <w:rFonts w:ascii="Arial"/>
                <w:sz w:val="21"/>
              </w:rPr>
            </w:pPr>
          </w:p>
        </w:tc>
        <w:tc>
          <w:tcPr>
            <w:tcW w:w="750" w:type="dxa"/>
            <w:vAlign w:val="top"/>
          </w:tcPr>
          <w:p w14:paraId="5F4A1CCE">
            <w:pPr>
              <w:rPr>
                <w:rFonts w:ascii="Arial"/>
                <w:sz w:val="21"/>
              </w:rPr>
            </w:pPr>
          </w:p>
        </w:tc>
        <w:tc>
          <w:tcPr>
            <w:tcW w:w="850" w:type="dxa"/>
            <w:vAlign w:val="top"/>
          </w:tcPr>
          <w:p w14:paraId="0F354AD0">
            <w:pPr>
              <w:rPr>
                <w:rFonts w:ascii="Arial"/>
                <w:sz w:val="21"/>
              </w:rPr>
            </w:pPr>
          </w:p>
        </w:tc>
        <w:tc>
          <w:tcPr>
            <w:tcW w:w="870" w:type="dxa"/>
            <w:vAlign w:val="top"/>
          </w:tcPr>
          <w:p w14:paraId="44428EF9">
            <w:pPr>
              <w:rPr>
                <w:rFonts w:ascii="Arial"/>
                <w:sz w:val="21"/>
              </w:rPr>
            </w:pPr>
          </w:p>
        </w:tc>
        <w:tc>
          <w:tcPr>
            <w:tcW w:w="870" w:type="dxa"/>
            <w:vAlign w:val="top"/>
          </w:tcPr>
          <w:p w14:paraId="5D4831BC">
            <w:pPr>
              <w:pStyle w:val="6"/>
              <w:spacing w:before="148"/>
              <w:ind w:left="422"/>
            </w:pPr>
            <w:r>
              <w:rPr>
                <w:spacing w:val="-5"/>
              </w:rPr>
              <w:t>3.79</w:t>
            </w:r>
          </w:p>
        </w:tc>
        <w:tc>
          <w:tcPr>
            <w:tcW w:w="840" w:type="dxa"/>
            <w:vAlign w:val="top"/>
          </w:tcPr>
          <w:p w14:paraId="76FBF606">
            <w:pPr>
              <w:rPr>
                <w:rFonts w:ascii="Arial"/>
                <w:sz w:val="21"/>
              </w:rPr>
            </w:pPr>
          </w:p>
        </w:tc>
        <w:tc>
          <w:tcPr>
            <w:tcW w:w="824" w:type="dxa"/>
            <w:vAlign w:val="top"/>
          </w:tcPr>
          <w:p w14:paraId="441F53C6">
            <w:pPr>
              <w:rPr>
                <w:rFonts w:ascii="Arial"/>
                <w:sz w:val="21"/>
              </w:rPr>
            </w:pPr>
          </w:p>
        </w:tc>
      </w:tr>
      <w:tr w14:paraId="4E58A6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1A6CF5B5">
            <w:pPr>
              <w:pStyle w:val="6"/>
              <w:spacing w:before="149" w:line="242" w:lineRule="auto"/>
              <w:ind w:left="122"/>
            </w:pPr>
            <w:r>
              <w:rPr>
                <w:spacing w:val="-5"/>
              </w:rPr>
              <w:t>210</w:t>
            </w:r>
          </w:p>
        </w:tc>
        <w:tc>
          <w:tcPr>
            <w:tcW w:w="417" w:type="dxa"/>
            <w:vAlign w:val="top"/>
          </w:tcPr>
          <w:p w14:paraId="14190A22">
            <w:pPr>
              <w:pStyle w:val="6"/>
              <w:spacing w:before="149" w:line="242" w:lineRule="auto"/>
              <w:ind w:left="122"/>
            </w:pPr>
            <w:r>
              <w:rPr>
                <w:spacing w:val="-10"/>
              </w:rPr>
              <w:t>04</w:t>
            </w:r>
          </w:p>
        </w:tc>
        <w:tc>
          <w:tcPr>
            <w:tcW w:w="417" w:type="dxa"/>
            <w:vAlign w:val="top"/>
          </w:tcPr>
          <w:p w14:paraId="369A14AF">
            <w:pPr>
              <w:pStyle w:val="6"/>
              <w:spacing w:before="149" w:line="242" w:lineRule="auto"/>
              <w:ind w:left="123"/>
            </w:pPr>
            <w:r>
              <w:rPr>
                <w:spacing w:val="-10"/>
              </w:rPr>
              <w:t>03</w:t>
            </w:r>
          </w:p>
        </w:tc>
        <w:tc>
          <w:tcPr>
            <w:tcW w:w="2055" w:type="dxa"/>
            <w:vAlign w:val="top"/>
          </w:tcPr>
          <w:p w14:paraId="37458185">
            <w:pPr>
              <w:pStyle w:val="6"/>
              <w:spacing w:before="148" w:line="214" w:lineRule="auto"/>
              <w:ind w:left="114"/>
            </w:pPr>
            <w:r>
              <w:rPr>
                <w:spacing w:val="-2"/>
              </w:rPr>
              <w:t>妇幼保健机构</w:t>
            </w:r>
          </w:p>
        </w:tc>
        <w:tc>
          <w:tcPr>
            <w:tcW w:w="1009" w:type="dxa"/>
            <w:vAlign w:val="top"/>
          </w:tcPr>
          <w:p w14:paraId="49FC470C">
            <w:pPr>
              <w:pStyle w:val="6"/>
              <w:spacing w:before="148"/>
              <w:ind w:left="373"/>
            </w:pPr>
            <w:r>
              <w:rPr>
                <w:spacing w:val="-3"/>
              </w:rPr>
              <w:t>642.27</w:t>
            </w:r>
          </w:p>
        </w:tc>
        <w:tc>
          <w:tcPr>
            <w:tcW w:w="1019" w:type="dxa"/>
            <w:vAlign w:val="top"/>
          </w:tcPr>
          <w:p w14:paraId="6AD2E662">
            <w:pPr>
              <w:pStyle w:val="6"/>
              <w:spacing w:before="148"/>
              <w:ind w:left="382"/>
            </w:pPr>
            <w:r>
              <w:rPr>
                <w:spacing w:val="-3"/>
              </w:rPr>
              <w:t>434.24</w:t>
            </w:r>
          </w:p>
        </w:tc>
        <w:tc>
          <w:tcPr>
            <w:tcW w:w="949" w:type="dxa"/>
            <w:vAlign w:val="top"/>
          </w:tcPr>
          <w:p w14:paraId="729B4B8F">
            <w:pPr>
              <w:pStyle w:val="6"/>
              <w:spacing w:before="148"/>
              <w:ind w:left="313"/>
            </w:pPr>
            <w:r>
              <w:rPr>
                <w:spacing w:val="-3"/>
              </w:rPr>
              <w:t>434.24</w:t>
            </w:r>
          </w:p>
        </w:tc>
        <w:tc>
          <w:tcPr>
            <w:tcW w:w="840" w:type="dxa"/>
            <w:vAlign w:val="top"/>
          </w:tcPr>
          <w:p w14:paraId="5E6775B5">
            <w:pPr>
              <w:rPr>
                <w:rFonts w:ascii="Arial"/>
                <w:sz w:val="21"/>
              </w:rPr>
            </w:pPr>
          </w:p>
        </w:tc>
        <w:tc>
          <w:tcPr>
            <w:tcW w:w="850" w:type="dxa"/>
            <w:vAlign w:val="top"/>
          </w:tcPr>
          <w:p w14:paraId="2471511E">
            <w:pPr>
              <w:rPr>
                <w:rFonts w:ascii="Arial"/>
                <w:sz w:val="21"/>
              </w:rPr>
            </w:pPr>
          </w:p>
        </w:tc>
        <w:tc>
          <w:tcPr>
            <w:tcW w:w="840" w:type="dxa"/>
            <w:vAlign w:val="top"/>
          </w:tcPr>
          <w:p w14:paraId="7FE16228">
            <w:pPr>
              <w:rPr>
                <w:rFonts w:ascii="Arial"/>
                <w:sz w:val="21"/>
              </w:rPr>
            </w:pPr>
          </w:p>
        </w:tc>
        <w:tc>
          <w:tcPr>
            <w:tcW w:w="750" w:type="dxa"/>
            <w:vAlign w:val="top"/>
          </w:tcPr>
          <w:p w14:paraId="772BFD33">
            <w:pPr>
              <w:rPr>
                <w:rFonts w:ascii="Arial"/>
                <w:sz w:val="21"/>
              </w:rPr>
            </w:pPr>
          </w:p>
        </w:tc>
        <w:tc>
          <w:tcPr>
            <w:tcW w:w="850" w:type="dxa"/>
            <w:vAlign w:val="top"/>
          </w:tcPr>
          <w:p w14:paraId="283B7CF6">
            <w:pPr>
              <w:rPr>
                <w:rFonts w:ascii="Arial"/>
                <w:sz w:val="21"/>
              </w:rPr>
            </w:pPr>
          </w:p>
        </w:tc>
        <w:tc>
          <w:tcPr>
            <w:tcW w:w="870" w:type="dxa"/>
            <w:vAlign w:val="top"/>
          </w:tcPr>
          <w:p w14:paraId="26286D65">
            <w:pPr>
              <w:rPr>
                <w:rFonts w:ascii="Arial"/>
                <w:sz w:val="21"/>
              </w:rPr>
            </w:pPr>
          </w:p>
        </w:tc>
        <w:tc>
          <w:tcPr>
            <w:tcW w:w="870" w:type="dxa"/>
            <w:vAlign w:val="top"/>
          </w:tcPr>
          <w:p w14:paraId="48401252">
            <w:pPr>
              <w:pStyle w:val="6"/>
              <w:spacing w:before="148"/>
              <w:ind w:left="235"/>
            </w:pPr>
            <w:r>
              <w:rPr>
                <w:spacing w:val="-3"/>
              </w:rPr>
              <w:t>208.03</w:t>
            </w:r>
          </w:p>
        </w:tc>
        <w:tc>
          <w:tcPr>
            <w:tcW w:w="840" w:type="dxa"/>
            <w:vAlign w:val="top"/>
          </w:tcPr>
          <w:p w14:paraId="6767137A">
            <w:pPr>
              <w:rPr>
                <w:rFonts w:ascii="Arial"/>
                <w:sz w:val="21"/>
              </w:rPr>
            </w:pPr>
          </w:p>
        </w:tc>
        <w:tc>
          <w:tcPr>
            <w:tcW w:w="824" w:type="dxa"/>
            <w:vAlign w:val="top"/>
          </w:tcPr>
          <w:p w14:paraId="674764AA">
            <w:pPr>
              <w:rPr>
                <w:rFonts w:ascii="Arial"/>
                <w:sz w:val="21"/>
              </w:rPr>
            </w:pPr>
          </w:p>
        </w:tc>
      </w:tr>
    </w:tbl>
    <w:p w14:paraId="1B5533F5">
      <w:pPr>
        <w:rPr>
          <w:rFonts w:ascii="Arial"/>
          <w:sz w:val="21"/>
        </w:rPr>
      </w:pPr>
    </w:p>
    <w:p w14:paraId="5AD742D3">
      <w:pPr>
        <w:rPr>
          <w:rFonts w:ascii="Arial" w:hAnsi="Arial" w:eastAsia="Arial" w:cs="Arial"/>
          <w:sz w:val="21"/>
          <w:szCs w:val="21"/>
        </w:rPr>
        <w:sectPr>
          <w:footerReference r:id="rId17" w:type="default"/>
          <w:pgSz w:w="16839" w:h="11906"/>
          <w:pgMar w:top="1012" w:right="1438" w:bottom="1521" w:left="1415" w:header="0" w:footer="1156" w:gutter="0"/>
          <w:cols w:space="720" w:num="1"/>
        </w:sectPr>
      </w:pPr>
    </w:p>
    <w:p w14:paraId="53366B3A">
      <w:pPr>
        <w:spacing w:before="21"/>
      </w:pPr>
    </w:p>
    <w:p w14:paraId="3FBA9B13">
      <w:pPr>
        <w:spacing w:before="21"/>
      </w:pPr>
    </w:p>
    <w:p w14:paraId="729022D8">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4BC4A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534C8CAF">
            <w:pPr>
              <w:pStyle w:val="6"/>
              <w:spacing w:before="147" w:line="242" w:lineRule="auto"/>
              <w:ind w:left="122"/>
            </w:pPr>
            <w:r>
              <w:rPr>
                <w:spacing w:val="-5"/>
              </w:rPr>
              <w:t>210</w:t>
            </w:r>
          </w:p>
        </w:tc>
        <w:tc>
          <w:tcPr>
            <w:tcW w:w="417" w:type="dxa"/>
            <w:vAlign w:val="top"/>
          </w:tcPr>
          <w:p w14:paraId="086B3288">
            <w:pPr>
              <w:pStyle w:val="6"/>
              <w:spacing w:before="147" w:line="242" w:lineRule="auto"/>
              <w:ind w:left="122"/>
            </w:pPr>
            <w:r>
              <w:rPr>
                <w:spacing w:val="-10"/>
              </w:rPr>
              <w:t>04</w:t>
            </w:r>
          </w:p>
        </w:tc>
        <w:tc>
          <w:tcPr>
            <w:tcW w:w="417" w:type="dxa"/>
            <w:vAlign w:val="top"/>
          </w:tcPr>
          <w:p w14:paraId="475CF29A">
            <w:pPr>
              <w:pStyle w:val="6"/>
              <w:spacing w:before="147" w:line="242" w:lineRule="auto"/>
              <w:ind w:left="123"/>
            </w:pPr>
            <w:r>
              <w:rPr>
                <w:spacing w:val="-10"/>
              </w:rPr>
              <w:t>08</w:t>
            </w:r>
          </w:p>
        </w:tc>
        <w:tc>
          <w:tcPr>
            <w:tcW w:w="2055" w:type="dxa"/>
            <w:vAlign w:val="top"/>
          </w:tcPr>
          <w:p w14:paraId="766F1213">
            <w:pPr>
              <w:pStyle w:val="6"/>
              <w:spacing w:before="146" w:line="214" w:lineRule="auto"/>
              <w:ind w:left="108"/>
            </w:pPr>
            <w:r>
              <w:rPr>
                <w:spacing w:val="-1"/>
              </w:rPr>
              <w:t>基本公共卫生服务</w:t>
            </w:r>
          </w:p>
        </w:tc>
        <w:tc>
          <w:tcPr>
            <w:tcW w:w="1009" w:type="dxa"/>
            <w:vAlign w:val="top"/>
          </w:tcPr>
          <w:p w14:paraId="36F6B167">
            <w:pPr>
              <w:pStyle w:val="6"/>
              <w:spacing w:before="146"/>
              <w:ind w:left="287"/>
            </w:pPr>
            <w:r>
              <w:rPr>
                <w:spacing w:val="-3"/>
              </w:rPr>
              <w:t>1130.46</w:t>
            </w:r>
          </w:p>
        </w:tc>
        <w:tc>
          <w:tcPr>
            <w:tcW w:w="1019" w:type="dxa"/>
            <w:vAlign w:val="top"/>
          </w:tcPr>
          <w:p w14:paraId="38D5F9DF">
            <w:pPr>
              <w:pStyle w:val="6"/>
              <w:spacing w:before="146"/>
              <w:ind w:left="298"/>
            </w:pPr>
            <w:r>
              <w:rPr>
                <w:spacing w:val="-3"/>
              </w:rPr>
              <w:t>1021.60</w:t>
            </w:r>
          </w:p>
        </w:tc>
        <w:tc>
          <w:tcPr>
            <w:tcW w:w="949" w:type="dxa"/>
            <w:vAlign w:val="top"/>
          </w:tcPr>
          <w:p w14:paraId="30190574">
            <w:pPr>
              <w:pStyle w:val="6"/>
              <w:spacing w:before="146"/>
              <w:ind w:left="406"/>
            </w:pPr>
            <w:r>
              <w:rPr>
                <w:spacing w:val="-3"/>
              </w:rPr>
              <w:t>90.00</w:t>
            </w:r>
          </w:p>
        </w:tc>
        <w:tc>
          <w:tcPr>
            <w:tcW w:w="840" w:type="dxa"/>
            <w:vAlign w:val="top"/>
          </w:tcPr>
          <w:p w14:paraId="5DD63D61">
            <w:pPr>
              <w:pStyle w:val="6"/>
              <w:spacing w:before="146"/>
              <w:ind w:left="122"/>
            </w:pPr>
            <w:r>
              <w:rPr>
                <w:spacing w:val="-3"/>
              </w:rPr>
              <w:t>931.60</w:t>
            </w:r>
          </w:p>
        </w:tc>
        <w:tc>
          <w:tcPr>
            <w:tcW w:w="850" w:type="dxa"/>
            <w:vAlign w:val="top"/>
          </w:tcPr>
          <w:p w14:paraId="778ECCD0">
            <w:pPr>
              <w:rPr>
                <w:rFonts w:ascii="Arial"/>
                <w:sz w:val="21"/>
              </w:rPr>
            </w:pPr>
          </w:p>
        </w:tc>
        <w:tc>
          <w:tcPr>
            <w:tcW w:w="840" w:type="dxa"/>
            <w:vAlign w:val="top"/>
          </w:tcPr>
          <w:p w14:paraId="03A30F28">
            <w:pPr>
              <w:rPr>
                <w:rFonts w:ascii="Arial"/>
                <w:sz w:val="21"/>
              </w:rPr>
            </w:pPr>
          </w:p>
        </w:tc>
        <w:tc>
          <w:tcPr>
            <w:tcW w:w="750" w:type="dxa"/>
            <w:vAlign w:val="top"/>
          </w:tcPr>
          <w:p w14:paraId="640A54BE">
            <w:pPr>
              <w:rPr>
                <w:rFonts w:ascii="Arial"/>
                <w:sz w:val="21"/>
              </w:rPr>
            </w:pPr>
          </w:p>
        </w:tc>
        <w:tc>
          <w:tcPr>
            <w:tcW w:w="850" w:type="dxa"/>
            <w:vAlign w:val="top"/>
          </w:tcPr>
          <w:p w14:paraId="3F9D7A48">
            <w:pPr>
              <w:rPr>
                <w:rFonts w:ascii="Arial"/>
                <w:sz w:val="21"/>
              </w:rPr>
            </w:pPr>
          </w:p>
        </w:tc>
        <w:tc>
          <w:tcPr>
            <w:tcW w:w="870" w:type="dxa"/>
            <w:vAlign w:val="top"/>
          </w:tcPr>
          <w:p w14:paraId="7A3EA15E">
            <w:pPr>
              <w:rPr>
                <w:rFonts w:ascii="Arial"/>
                <w:sz w:val="21"/>
              </w:rPr>
            </w:pPr>
          </w:p>
        </w:tc>
        <w:tc>
          <w:tcPr>
            <w:tcW w:w="870" w:type="dxa"/>
            <w:vAlign w:val="top"/>
          </w:tcPr>
          <w:p w14:paraId="320E9198">
            <w:pPr>
              <w:rPr>
                <w:rFonts w:ascii="Arial"/>
                <w:sz w:val="21"/>
              </w:rPr>
            </w:pPr>
          </w:p>
        </w:tc>
        <w:tc>
          <w:tcPr>
            <w:tcW w:w="840" w:type="dxa"/>
            <w:vAlign w:val="top"/>
          </w:tcPr>
          <w:p w14:paraId="722E3F6B">
            <w:pPr>
              <w:pStyle w:val="6"/>
              <w:spacing w:before="146"/>
              <w:ind w:left="125"/>
            </w:pPr>
            <w:r>
              <w:rPr>
                <w:spacing w:val="-3"/>
              </w:rPr>
              <w:t>108.86</w:t>
            </w:r>
          </w:p>
        </w:tc>
        <w:tc>
          <w:tcPr>
            <w:tcW w:w="824" w:type="dxa"/>
            <w:vAlign w:val="top"/>
          </w:tcPr>
          <w:p w14:paraId="0C7C1C70">
            <w:pPr>
              <w:rPr>
                <w:rFonts w:ascii="Arial"/>
                <w:sz w:val="21"/>
              </w:rPr>
            </w:pPr>
          </w:p>
        </w:tc>
      </w:tr>
      <w:tr w14:paraId="0A0DF0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F81AB1E">
            <w:pPr>
              <w:pStyle w:val="6"/>
              <w:spacing w:before="143" w:line="242" w:lineRule="auto"/>
              <w:ind w:left="122"/>
            </w:pPr>
            <w:r>
              <w:rPr>
                <w:spacing w:val="-5"/>
              </w:rPr>
              <w:t>210</w:t>
            </w:r>
          </w:p>
        </w:tc>
        <w:tc>
          <w:tcPr>
            <w:tcW w:w="417" w:type="dxa"/>
            <w:vAlign w:val="top"/>
          </w:tcPr>
          <w:p w14:paraId="69D22BCC">
            <w:pPr>
              <w:pStyle w:val="6"/>
              <w:spacing w:before="143" w:line="242" w:lineRule="auto"/>
              <w:ind w:left="122"/>
            </w:pPr>
            <w:r>
              <w:rPr>
                <w:spacing w:val="-10"/>
              </w:rPr>
              <w:t>04</w:t>
            </w:r>
          </w:p>
        </w:tc>
        <w:tc>
          <w:tcPr>
            <w:tcW w:w="417" w:type="dxa"/>
            <w:vAlign w:val="top"/>
          </w:tcPr>
          <w:p w14:paraId="100EF44C">
            <w:pPr>
              <w:pStyle w:val="6"/>
              <w:spacing w:before="143" w:line="242" w:lineRule="auto"/>
              <w:ind w:left="123"/>
            </w:pPr>
            <w:r>
              <w:rPr>
                <w:spacing w:val="-10"/>
              </w:rPr>
              <w:t>09</w:t>
            </w:r>
          </w:p>
        </w:tc>
        <w:tc>
          <w:tcPr>
            <w:tcW w:w="2055" w:type="dxa"/>
            <w:vAlign w:val="top"/>
          </w:tcPr>
          <w:p w14:paraId="0249C178">
            <w:pPr>
              <w:pStyle w:val="6"/>
              <w:spacing w:before="142" w:line="214" w:lineRule="auto"/>
              <w:ind w:left="118"/>
            </w:pPr>
            <w:r>
              <w:rPr>
                <w:spacing w:val="-2"/>
              </w:rPr>
              <w:t>重大公共卫生服务</w:t>
            </w:r>
          </w:p>
        </w:tc>
        <w:tc>
          <w:tcPr>
            <w:tcW w:w="1009" w:type="dxa"/>
            <w:vAlign w:val="top"/>
          </w:tcPr>
          <w:p w14:paraId="03E5E575">
            <w:pPr>
              <w:pStyle w:val="6"/>
              <w:spacing w:before="142"/>
              <w:ind w:left="371"/>
            </w:pPr>
            <w:r>
              <w:rPr>
                <w:spacing w:val="-3"/>
              </w:rPr>
              <w:t>251.70</w:t>
            </w:r>
          </w:p>
        </w:tc>
        <w:tc>
          <w:tcPr>
            <w:tcW w:w="1019" w:type="dxa"/>
            <w:vAlign w:val="top"/>
          </w:tcPr>
          <w:p w14:paraId="6FF42A83">
            <w:pPr>
              <w:pStyle w:val="6"/>
              <w:spacing w:before="142"/>
              <w:ind w:left="387"/>
            </w:pPr>
            <w:r>
              <w:rPr>
                <w:spacing w:val="-3"/>
              </w:rPr>
              <w:t>166.50</w:t>
            </w:r>
          </w:p>
        </w:tc>
        <w:tc>
          <w:tcPr>
            <w:tcW w:w="949" w:type="dxa"/>
            <w:vAlign w:val="top"/>
          </w:tcPr>
          <w:p w14:paraId="7CD8848E">
            <w:pPr>
              <w:pStyle w:val="6"/>
              <w:spacing w:before="142"/>
              <w:ind w:left="405"/>
            </w:pPr>
            <w:r>
              <w:rPr>
                <w:spacing w:val="-3"/>
              </w:rPr>
              <w:t>20.00</w:t>
            </w:r>
          </w:p>
        </w:tc>
        <w:tc>
          <w:tcPr>
            <w:tcW w:w="840" w:type="dxa"/>
            <w:vAlign w:val="top"/>
          </w:tcPr>
          <w:p w14:paraId="4E7EDAB7">
            <w:pPr>
              <w:pStyle w:val="6"/>
              <w:spacing w:before="142"/>
              <w:ind w:left="125"/>
            </w:pPr>
            <w:r>
              <w:rPr>
                <w:spacing w:val="-3"/>
              </w:rPr>
              <w:t>146.50</w:t>
            </w:r>
          </w:p>
        </w:tc>
        <w:tc>
          <w:tcPr>
            <w:tcW w:w="850" w:type="dxa"/>
            <w:vAlign w:val="top"/>
          </w:tcPr>
          <w:p w14:paraId="2E2226A5">
            <w:pPr>
              <w:rPr>
                <w:rFonts w:ascii="Arial"/>
                <w:sz w:val="21"/>
              </w:rPr>
            </w:pPr>
          </w:p>
        </w:tc>
        <w:tc>
          <w:tcPr>
            <w:tcW w:w="840" w:type="dxa"/>
            <w:vAlign w:val="top"/>
          </w:tcPr>
          <w:p w14:paraId="689A32B1">
            <w:pPr>
              <w:rPr>
                <w:rFonts w:ascii="Arial"/>
                <w:sz w:val="21"/>
              </w:rPr>
            </w:pPr>
          </w:p>
        </w:tc>
        <w:tc>
          <w:tcPr>
            <w:tcW w:w="750" w:type="dxa"/>
            <w:vAlign w:val="top"/>
          </w:tcPr>
          <w:p w14:paraId="07EB89E7">
            <w:pPr>
              <w:rPr>
                <w:rFonts w:ascii="Arial"/>
                <w:sz w:val="21"/>
              </w:rPr>
            </w:pPr>
          </w:p>
        </w:tc>
        <w:tc>
          <w:tcPr>
            <w:tcW w:w="850" w:type="dxa"/>
            <w:vAlign w:val="top"/>
          </w:tcPr>
          <w:p w14:paraId="45C97B86">
            <w:pPr>
              <w:rPr>
                <w:rFonts w:ascii="Arial"/>
                <w:sz w:val="21"/>
              </w:rPr>
            </w:pPr>
          </w:p>
        </w:tc>
        <w:tc>
          <w:tcPr>
            <w:tcW w:w="870" w:type="dxa"/>
            <w:vAlign w:val="top"/>
          </w:tcPr>
          <w:p w14:paraId="03EEEEF9">
            <w:pPr>
              <w:rPr>
                <w:rFonts w:ascii="Arial"/>
                <w:sz w:val="21"/>
              </w:rPr>
            </w:pPr>
          </w:p>
        </w:tc>
        <w:tc>
          <w:tcPr>
            <w:tcW w:w="870" w:type="dxa"/>
            <w:vAlign w:val="top"/>
          </w:tcPr>
          <w:p w14:paraId="57106A4C">
            <w:pPr>
              <w:rPr>
                <w:rFonts w:ascii="Arial"/>
                <w:sz w:val="21"/>
              </w:rPr>
            </w:pPr>
          </w:p>
        </w:tc>
        <w:tc>
          <w:tcPr>
            <w:tcW w:w="840" w:type="dxa"/>
            <w:vAlign w:val="top"/>
          </w:tcPr>
          <w:p w14:paraId="312E2687">
            <w:pPr>
              <w:pStyle w:val="6"/>
              <w:spacing w:before="142"/>
              <w:ind w:left="123"/>
            </w:pPr>
            <w:r>
              <w:rPr>
                <w:spacing w:val="-3"/>
              </w:rPr>
              <w:t>85.20</w:t>
            </w:r>
          </w:p>
        </w:tc>
        <w:tc>
          <w:tcPr>
            <w:tcW w:w="824" w:type="dxa"/>
            <w:vAlign w:val="top"/>
          </w:tcPr>
          <w:p w14:paraId="50E2BAD9">
            <w:pPr>
              <w:rPr>
                <w:rFonts w:ascii="Arial"/>
                <w:sz w:val="21"/>
              </w:rPr>
            </w:pPr>
          </w:p>
        </w:tc>
      </w:tr>
      <w:tr w14:paraId="3B030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20EE366">
            <w:pPr>
              <w:pStyle w:val="6"/>
              <w:spacing w:before="226" w:line="242" w:lineRule="auto"/>
              <w:ind w:left="122"/>
            </w:pPr>
            <w:r>
              <w:rPr>
                <w:spacing w:val="-5"/>
              </w:rPr>
              <w:t>210</w:t>
            </w:r>
          </w:p>
        </w:tc>
        <w:tc>
          <w:tcPr>
            <w:tcW w:w="417" w:type="dxa"/>
            <w:vAlign w:val="top"/>
          </w:tcPr>
          <w:p w14:paraId="69012189">
            <w:pPr>
              <w:pStyle w:val="6"/>
              <w:spacing w:before="226" w:line="242" w:lineRule="auto"/>
              <w:ind w:left="122"/>
            </w:pPr>
            <w:r>
              <w:rPr>
                <w:spacing w:val="-10"/>
              </w:rPr>
              <w:t>04</w:t>
            </w:r>
          </w:p>
        </w:tc>
        <w:tc>
          <w:tcPr>
            <w:tcW w:w="417" w:type="dxa"/>
            <w:vAlign w:val="top"/>
          </w:tcPr>
          <w:p w14:paraId="49EE5061">
            <w:pPr>
              <w:pStyle w:val="6"/>
              <w:spacing w:before="226" w:line="242" w:lineRule="auto"/>
              <w:ind w:left="121"/>
            </w:pPr>
            <w:r>
              <w:rPr>
                <w:spacing w:val="-9"/>
              </w:rPr>
              <w:t>10</w:t>
            </w:r>
          </w:p>
        </w:tc>
        <w:tc>
          <w:tcPr>
            <w:tcW w:w="2055" w:type="dxa"/>
            <w:vAlign w:val="top"/>
          </w:tcPr>
          <w:p w14:paraId="07C6B1DA">
            <w:pPr>
              <w:pStyle w:val="6"/>
              <w:spacing w:before="70" w:line="281" w:lineRule="auto"/>
              <w:ind w:left="118" w:right="146" w:firstLine="1"/>
            </w:pPr>
            <w:r>
              <w:rPr>
                <w:spacing w:val="-2"/>
              </w:rPr>
              <w:t>突发公共卫生事件应急</w:t>
            </w:r>
            <w:r>
              <w:rPr>
                <w:spacing w:val="3"/>
              </w:rPr>
              <w:t xml:space="preserve"> </w:t>
            </w:r>
            <w:r>
              <w:rPr>
                <w:spacing w:val="-8"/>
              </w:rPr>
              <w:t>处理</w:t>
            </w:r>
          </w:p>
        </w:tc>
        <w:tc>
          <w:tcPr>
            <w:tcW w:w="1009" w:type="dxa"/>
            <w:vAlign w:val="top"/>
          </w:tcPr>
          <w:p w14:paraId="002284F8">
            <w:pPr>
              <w:pStyle w:val="6"/>
              <w:spacing w:before="225"/>
              <w:ind w:left="284"/>
            </w:pPr>
            <w:r>
              <w:rPr>
                <w:spacing w:val="-3"/>
              </w:rPr>
              <w:t>8873.87</w:t>
            </w:r>
          </w:p>
        </w:tc>
        <w:tc>
          <w:tcPr>
            <w:tcW w:w="1019" w:type="dxa"/>
            <w:vAlign w:val="top"/>
          </w:tcPr>
          <w:p w14:paraId="2BC5B231">
            <w:pPr>
              <w:pStyle w:val="6"/>
              <w:spacing w:before="225"/>
              <w:ind w:left="295"/>
            </w:pPr>
            <w:r>
              <w:rPr>
                <w:spacing w:val="-3"/>
              </w:rPr>
              <w:t>8000.00</w:t>
            </w:r>
          </w:p>
        </w:tc>
        <w:tc>
          <w:tcPr>
            <w:tcW w:w="949" w:type="dxa"/>
            <w:vAlign w:val="top"/>
          </w:tcPr>
          <w:p w14:paraId="39F0516E">
            <w:pPr>
              <w:pStyle w:val="6"/>
              <w:spacing w:before="225"/>
              <w:ind w:left="226"/>
            </w:pPr>
            <w:r>
              <w:rPr>
                <w:spacing w:val="-3"/>
              </w:rPr>
              <w:t>8000.00</w:t>
            </w:r>
          </w:p>
        </w:tc>
        <w:tc>
          <w:tcPr>
            <w:tcW w:w="840" w:type="dxa"/>
            <w:vAlign w:val="top"/>
          </w:tcPr>
          <w:p w14:paraId="0B528A72">
            <w:pPr>
              <w:rPr>
                <w:rFonts w:ascii="Arial"/>
                <w:sz w:val="21"/>
              </w:rPr>
            </w:pPr>
          </w:p>
        </w:tc>
        <w:tc>
          <w:tcPr>
            <w:tcW w:w="850" w:type="dxa"/>
            <w:vAlign w:val="top"/>
          </w:tcPr>
          <w:p w14:paraId="577CC667">
            <w:pPr>
              <w:rPr>
                <w:rFonts w:ascii="Arial"/>
                <w:sz w:val="21"/>
              </w:rPr>
            </w:pPr>
          </w:p>
        </w:tc>
        <w:tc>
          <w:tcPr>
            <w:tcW w:w="840" w:type="dxa"/>
            <w:vAlign w:val="top"/>
          </w:tcPr>
          <w:p w14:paraId="114510AA">
            <w:pPr>
              <w:rPr>
                <w:rFonts w:ascii="Arial"/>
                <w:sz w:val="21"/>
              </w:rPr>
            </w:pPr>
          </w:p>
        </w:tc>
        <w:tc>
          <w:tcPr>
            <w:tcW w:w="750" w:type="dxa"/>
            <w:vAlign w:val="top"/>
          </w:tcPr>
          <w:p w14:paraId="533E87A7">
            <w:pPr>
              <w:rPr>
                <w:rFonts w:ascii="Arial"/>
                <w:sz w:val="21"/>
              </w:rPr>
            </w:pPr>
          </w:p>
        </w:tc>
        <w:tc>
          <w:tcPr>
            <w:tcW w:w="850" w:type="dxa"/>
            <w:vAlign w:val="top"/>
          </w:tcPr>
          <w:p w14:paraId="72FC92BC">
            <w:pPr>
              <w:rPr>
                <w:rFonts w:ascii="Arial"/>
                <w:sz w:val="21"/>
              </w:rPr>
            </w:pPr>
          </w:p>
        </w:tc>
        <w:tc>
          <w:tcPr>
            <w:tcW w:w="870" w:type="dxa"/>
            <w:vAlign w:val="top"/>
          </w:tcPr>
          <w:p w14:paraId="7FB45B9E">
            <w:pPr>
              <w:rPr>
                <w:rFonts w:ascii="Arial"/>
                <w:sz w:val="21"/>
              </w:rPr>
            </w:pPr>
          </w:p>
        </w:tc>
        <w:tc>
          <w:tcPr>
            <w:tcW w:w="870" w:type="dxa"/>
            <w:vAlign w:val="top"/>
          </w:tcPr>
          <w:p w14:paraId="7DBEE691">
            <w:pPr>
              <w:rPr>
                <w:rFonts w:ascii="Arial"/>
                <w:sz w:val="21"/>
              </w:rPr>
            </w:pPr>
          </w:p>
        </w:tc>
        <w:tc>
          <w:tcPr>
            <w:tcW w:w="840" w:type="dxa"/>
            <w:vAlign w:val="top"/>
          </w:tcPr>
          <w:p w14:paraId="368CE7B0">
            <w:pPr>
              <w:pStyle w:val="6"/>
              <w:spacing w:before="225"/>
              <w:ind w:left="123"/>
            </w:pPr>
            <w:r>
              <w:rPr>
                <w:spacing w:val="-3"/>
              </w:rPr>
              <w:t>873.87</w:t>
            </w:r>
          </w:p>
        </w:tc>
        <w:tc>
          <w:tcPr>
            <w:tcW w:w="824" w:type="dxa"/>
            <w:vAlign w:val="top"/>
          </w:tcPr>
          <w:p w14:paraId="3ADD041E">
            <w:pPr>
              <w:rPr>
                <w:rFonts w:ascii="Arial"/>
                <w:sz w:val="21"/>
              </w:rPr>
            </w:pPr>
          </w:p>
        </w:tc>
      </w:tr>
      <w:tr w14:paraId="0494F2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5AF1E08">
            <w:pPr>
              <w:pStyle w:val="6"/>
              <w:spacing w:before="145" w:line="242" w:lineRule="auto"/>
              <w:ind w:left="122"/>
            </w:pPr>
            <w:r>
              <w:rPr>
                <w:spacing w:val="-5"/>
              </w:rPr>
              <w:t>210</w:t>
            </w:r>
          </w:p>
        </w:tc>
        <w:tc>
          <w:tcPr>
            <w:tcW w:w="417" w:type="dxa"/>
            <w:vAlign w:val="top"/>
          </w:tcPr>
          <w:p w14:paraId="1FDFB69D">
            <w:pPr>
              <w:pStyle w:val="6"/>
              <w:spacing w:before="145" w:line="242" w:lineRule="auto"/>
              <w:ind w:left="122"/>
            </w:pPr>
            <w:r>
              <w:rPr>
                <w:spacing w:val="-10"/>
              </w:rPr>
              <w:t>04</w:t>
            </w:r>
          </w:p>
        </w:tc>
        <w:tc>
          <w:tcPr>
            <w:tcW w:w="417" w:type="dxa"/>
            <w:vAlign w:val="top"/>
          </w:tcPr>
          <w:p w14:paraId="7D845EA0">
            <w:pPr>
              <w:pStyle w:val="6"/>
              <w:spacing w:before="145" w:line="242" w:lineRule="auto"/>
              <w:ind w:left="118"/>
            </w:pPr>
            <w:r>
              <w:rPr>
                <w:spacing w:val="-8"/>
              </w:rPr>
              <w:t>99</w:t>
            </w:r>
          </w:p>
        </w:tc>
        <w:tc>
          <w:tcPr>
            <w:tcW w:w="2055" w:type="dxa"/>
            <w:vAlign w:val="top"/>
          </w:tcPr>
          <w:p w14:paraId="366C40A9">
            <w:pPr>
              <w:pStyle w:val="6"/>
              <w:spacing w:before="144" w:line="213" w:lineRule="auto"/>
              <w:ind w:left="111"/>
            </w:pPr>
            <w:r>
              <w:rPr>
                <w:spacing w:val="-1"/>
              </w:rPr>
              <w:t>其他公共卫生支出</w:t>
            </w:r>
          </w:p>
        </w:tc>
        <w:tc>
          <w:tcPr>
            <w:tcW w:w="1009" w:type="dxa"/>
            <w:vAlign w:val="top"/>
          </w:tcPr>
          <w:p w14:paraId="6F2870FA">
            <w:pPr>
              <w:pStyle w:val="6"/>
              <w:spacing w:before="144"/>
              <w:ind w:left="371"/>
            </w:pPr>
            <w:r>
              <w:rPr>
                <w:spacing w:val="-3"/>
              </w:rPr>
              <w:t>450.88</w:t>
            </w:r>
          </w:p>
        </w:tc>
        <w:tc>
          <w:tcPr>
            <w:tcW w:w="1019" w:type="dxa"/>
            <w:vAlign w:val="top"/>
          </w:tcPr>
          <w:p w14:paraId="24AE670D">
            <w:pPr>
              <w:pStyle w:val="6"/>
              <w:spacing w:before="144"/>
              <w:ind w:left="382"/>
            </w:pPr>
            <w:r>
              <w:rPr>
                <w:spacing w:val="-3"/>
              </w:rPr>
              <w:t>450.00</w:t>
            </w:r>
          </w:p>
        </w:tc>
        <w:tc>
          <w:tcPr>
            <w:tcW w:w="949" w:type="dxa"/>
            <w:vAlign w:val="top"/>
          </w:tcPr>
          <w:p w14:paraId="514020AD">
            <w:pPr>
              <w:pStyle w:val="6"/>
              <w:spacing w:before="144"/>
              <w:ind w:left="313"/>
            </w:pPr>
            <w:r>
              <w:rPr>
                <w:spacing w:val="-3"/>
              </w:rPr>
              <w:t>450.00</w:t>
            </w:r>
          </w:p>
        </w:tc>
        <w:tc>
          <w:tcPr>
            <w:tcW w:w="840" w:type="dxa"/>
            <w:vAlign w:val="top"/>
          </w:tcPr>
          <w:p w14:paraId="31A8340B">
            <w:pPr>
              <w:rPr>
                <w:rFonts w:ascii="Arial"/>
                <w:sz w:val="21"/>
              </w:rPr>
            </w:pPr>
          </w:p>
        </w:tc>
        <w:tc>
          <w:tcPr>
            <w:tcW w:w="850" w:type="dxa"/>
            <w:vAlign w:val="top"/>
          </w:tcPr>
          <w:p w14:paraId="416C075B">
            <w:pPr>
              <w:rPr>
                <w:rFonts w:ascii="Arial"/>
                <w:sz w:val="21"/>
              </w:rPr>
            </w:pPr>
          </w:p>
        </w:tc>
        <w:tc>
          <w:tcPr>
            <w:tcW w:w="840" w:type="dxa"/>
            <w:vAlign w:val="top"/>
          </w:tcPr>
          <w:p w14:paraId="12CF9294">
            <w:pPr>
              <w:rPr>
                <w:rFonts w:ascii="Arial"/>
                <w:sz w:val="21"/>
              </w:rPr>
            </w:pPr>
          </w:p>
        </w:tc>
        <w:tc>
          <w:tcPr>
            <w:tcW w:w="750" w:type="dxa"/>
            <w:vAlign w:val="top"/>
          </w:tcPr>
          <w:p w14:paraId="106558DA">
            <w:pPr>
              <w:rPr>
                <w:rFonts w:ascii="Arial"/>
                <w:sz w:val="21"/>
              </w:rPr>
            </w:pPr>
          </w:p>
        </w:tc>
        <w:tc>
          <w:tcPr>
            <w:tcW w:w="850" w:type="dxa"/>
            <w:vAlign w:val="top"/>
          </w:tcPr>
          <w:p w14:paraId="4D8894C0">
            <w:pPr>
              <w:rPr>
                <w:rFonts w:ascii="Arial"/>
                <w:sz w:val="21"/>
              </w:rPr>
            </w:pPr>
          </w:p>
        </w:tc>
        <w:tc>
          <w:tcPr>
            <w:tcW w:w="870" w:type="dxa"/>
            <w:vAlign w:val="top"/>
          </w:tcPr>
          <w:p w14:paraId="108E436F">
            <w:pPr>
              <w:rPr>
                <w:rFonts w:ascii="Arial"/>
                <w:sz w:val="21"/>
              </w:rPr>
            </w:pPr>
          </w:p>
        </w:tc>
        <w:tc>
          <w:tcPr>
            <w:tcW w:w="870" w:type="dxa"/>
            <w:vAlign w:val="top"/>
          </w:tcPr>
          <w:p w14:paraId="22AC7E12">
            <w:pPr>
              <w:rPr>
                <w:rFonts w:ascii="Arial"/>
                <w:sz w:val="21"/>
              </w:rPr>
            </w:pPr>
          </w:p>
        </w:tc>
        <w:tc>
          <w:tcPr>
            <w:tcW w:w="840" w:type="dxa"/>
            <w:vAlign w:val="top"/>
          </w:tcPr>
          <w:p w14:paraId="74C71E34">
            <w:pPr>
              <w:pStyle w:val="6"/>
              <w:spacing w:before="144"/>
              <w:ind w:left="127"/>
            </w:pPr>
            <w:r>
              <w:rPr>
                <w:spacing w:val="-5"/>
              </w:rPr>
              <w:t>0.88</w:t>
            </w:r>
          </w:p>
        </w:tc>
        <w:tc>
          <w:tcPr>
            <w:tcW w:w="824" w:type="dxa"/>
            <w:vAlign w:val="top"/>
          </w:tcPr>
          <w:p w14:paraId="27433304">
            <w:pPr>
              <w:rPr>
                <w:rFonts w:ascii="Arial"/>
                <w:sz w:val="21"/>
              </w:rPr>
            </w:pPr>
          </w:p>
        </w:tc>
      </w:tr>
      <w:tr w14:paraId="6080C1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2A64216">
            <w:pPr>
              <w:pStyle w:val="6"/>
              <w:spacing w:before="146" w:line="242" w:lineRule="auto"/>
              <w:ind w:left="122"/>
            </w:pPr>
            <w:r>
              <w:rPr>
                <w:b/>
                <w:bCs/>
                <w:spacing w:val="-6"/>
              </w:rPr>
              <w:t>210</w:t>
            </w:r>
          </w:p>
        </w:tc>
        <w:tc>
          <w:tcPr>
            <w:tcW w:w="417" w:type="dxa"/>
            <w:vAlign w:val="top"/>
          </w:tcPr>
          <w:p w14:paraId="10A0479B">
            <w:pPr>
              <w:pStyle w:val="6"/>
              <w:spacing w:before="146" w:line="242" w:lineRule="auto"/>
              <w:ind w:left="122"/>
            </w:pPr>
            <w:r>
              <w:rPr>
                <w:b/>
                <w:bCs/>
                <w:spacing w:val="-12"/>
              </w:rPr>
              <w:t>06</w:t>
            </w:r>
          </w:p>
        </w:tc>
        <w:tc>
          <w:tcPr>
            <w:tcW w:w="417" w:type="dxa"/>
            <w:vAlign w:val="top"/>
          </w:tcPr>
          <w:p w14:paraId="5BEC3FFD">
            <w:pPr>
              <w:rPr>
                <w:rFonts w:ascii="Arial"/>
                <w:sz w:val="21"/>
              </w:rPr>
            </w:pPr>
          </w:p>
        </w:tc>
        <w:tc>
          <w:tcPr>
            <w:tcW w:w="2055" w:type="dxa"/>
            <w:vAlign w:val="top"/>
          </w:tcPr>
          <w:p w14:paraId="02F683C4">
            <w:pPr>
              <w:pStyle w:val="6"/>
              <w:spacing w:before="145" w:line="214" w:lineRule="auto"/>
              <w:ind w:left="132"/>
            </w:pPr>
            <w:r>
              <w:rPr>
                <w:b/>
                <w:bCs/>
                <w:spacing w:val="-11"/>
              </w:rPr>
              <w:t>中医药</w:t>
            </w:r>
          </w:p>
        </w:tc>
        <w:tc>
          <w:tcPr>
            <w:tcW w:w="1009" w:type="dxa"/>
            <w:vAlign w:val="top"/>
          </w:tcPr>
          <w:p w14:paraId="66EA20ED">
            <w:pPr>
              <w:pStyle w:val="6"/>
              <w:spacing w:before="145"/>
              <w:ind w:left="462"/>
            </w:pPr>
            <w:r>
              <w:rPr>
                <w:b/>
                <w:bCs/>
                <w:spacing w:val="-4"/>
              </w:rPr>
              <w:t>40.00</w:t>
            </w:r>
          </w:p>
        </w:tc>
        <w:tc>
          <w:tcPr>
            <w:tcW w:w="1019" w:type="dxa"/>
            <w:vAlign w:val="top"/>
          </w:tcPr>
          <w:p w14:paraId="17CAA7DA">
            <w:pPr>
              <w:pStyle w:val="6"/>
              <w:spacing w:before="145"/>
              <w:ind w:left="478"/>
            </w:pPr>
            <w:r>
              <w:rPr>
                <w:b/>
                <w:bCs/>
                <w:spacing w:val="-5"/>
              </w:rPr>
              <w:t>10.00</w:t>
            </w:r>
          </w:p>
        </w:tc>
        <w:tc>
          <w:tcPr>
            <w:tcW w:w="949" w:type="dxa"/>
            <w:vAlign w:val="top"/>
          </w:tcPr>
          <w:p w14:paraId="736CB05C">
            <w:pPr>
              <w:pStyle w:val="6"/>
              <w:spacing w:before="145"/>
              <w:ind w:left="409"/>
            </w:pPr>
            <w:r>
              <w:rPr>
                <w:b/>
                <w:bCs/>
                <w:spacing w:val="-5"/>
              </w:rPr>
              <w:t>10.00</w:t>
            </w:r>
          </w:p>
        </w:tc>
        <w:tc>
          <w:tcPr>
            <w:tcW w:w="840" w:type="dxa"/>
            <w:vAlign w:val="top"/>
          </w:tcPr>
          <w:p w14:paraId="262F69E6">
            <w:pPr>
              <w:rPr>
                <w:rFonts w:ascii="Arial"/>
                <w:sz w:val="21"/>
              </w:rPr>
            </w:pPr>
          </w:p>
        </w:tc>
        <w:tc>
          <w:tcPr>
            <w:tcW w:w="850" w:type="dxa"/>
            <w:vAlign w:val="top"/>
          </w:tcPr>
          <w:p w14:paraId="773E45E1">
            <w:pPr>
              <w:rPr>
                <w:rFonts w:ascii="Arial"/>
                <w:sz w:val="21"/>
              </w:rPr>
            </w:pPr>
          </w:p>
        </w:tc>
        <w:tc>
          <w:tcPr>
            <w:tcW w:w="840" w:type="dxa"/>
            <w:vAlign w:val="top"/>
          </w:tcPr>
          <w:p w14:paraId="14ABC99E">
            <w:pPr>
              <w:rPr>
                <w:rFonts w:ascii="Arial"/>
                <w:sz w:val="21"/>
              </w:rPr>
            </w:pPr>
          </w:p>
        </w:tc>
        <w:tc>
          <w:tcPr>
            <w:tcW w:w="750" w:type="dxa"/>
            <w:vAlign w:val="top"/>
          </w:tcPr>
          <w:p w14:paraId="7D7C1C15">
            <w:pPr>
              <w:rPr>
                <w:rFonts w:ascii="Arial"/>
                <w:sz w:val="21"/>
              </w:rPr>
            </w:pPr>
          </w:p>
        </w:tc>
        <w:tc>
          <w:tcPr>
            <w:tcW w:w="850" w:type="dxa"/>
            <w:vAlign w:val="top"/>
          </w:tcPr>
          <w:p w14:paraId="6E58A79D">
            <w:pPr>
              <w:rPr>
                <w:rFonts w:ascii="Arial"/>
                <w:sz w:val="21"/>
              </w:rPr>
            </w:pPr>
          </w:p>
        </w:tc>
        <w:tc>
          <w:tcPr>
            <w:tcW w:w="870" w:type="dxa"/>
            <w:vAlign w:val="top"/>
          </w:tcPr>
          <w:p w14:paraId="4F23589E">
            <w:pPr>
              <w:rPr>
                <w:rFonts w:ascii="Arial"/>
                <w:sz w:val="21"/>
              </w:rPr>
            </w:pPr>
          </w:p>
        </w:tc>
        <w:tc>
          <w:tcPr>
            <w:tcW w:w="870" w:type="dxa"/>
            <w:vAlign w:val="top"/>
          </w:tcPr>
          <w:p w14:paraId="02306A2D">
            <w:pPr>
              <w:rPr>
                <w:rFonts w:ascii="Arial"/>
                <w:sz w:val="21"/>
              </w:rPr>
            </w:pPr>
          </w:p>
        </w:tc>
        <w:tc>
          <w:tcPr>
            <w:tcW w:w="840" w:type="dxa"/>
            <w:vAlign w:val="top"/>
          </w:tcPr>
          <w:p w14:paraId="103415A8">
            <w:pPr>
              <w:pStyle w:val="6"/>
              <w:spacing w:before="145"/>
              <w:ind w:left="128"/>
            </w:pPr>
            <w:r>
              <w:rPr>
                <w:b/>
                <w:bCs/>
                <w:spacing w:val="-6"/>
              </w:rPr>
              <w:t>30.00</w:t>
            </w:r>
          </w:p>
        </w:tc>
        <w:tc>
          <w:tcPr>
            <w:tcW w:w="824" w:type="dxa"/>
            <w:vAlign w:val="top"/>
          </w:tcPr>
          <w:p w14:paraId="22127566">
            <w:pPr>
              <w:rPr>
                <w:rFonts w:ascii="Arial"/>
                <w:sz w:val="21"/>
              </w:rPr>
            </w:pPr>
          </w:p>
        </w:tc>
      </w:tr>
      <w:tr w14:paraId="4B102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10B7DC0">
            <w:pPr>
              <w:pStyle w:val="6"/>
              <w:spacing w:before="147" w:line="242" w:lineRule="auto"/>
              <w:ind w:left="122"/>
            </w:pPr>
            <w:r>
              <w:rPr>
                <w:spacing w:val="-5"/>
              </w:rPr>
              <w:t>210</w:t>
            </w:r>
          </w:p>
        </w:tc>
        <w:tc>
          <w:tcPr>
            <w:tcW w:w="417" w:type="dxa"/>
            <w:vAlign w:val="top"/>
          </w:tcPr>
          <w:p w14:paraId="5E79D278">
            <w:pPr>
              <w:pStyle w:val="6"/>
              <w:spacing w:before="147" w:line="242" w:lineRule="auto"/>
              <w:ind w:left="122"/>
            </w:pPr>
            <w:r>
              <w:rPr>
                <w:spacing w:val="-10"/>
              </w:rPr>
              <w:t>06</w:t>
            </w:r>
          </w:p>
        </w:tc>
        <w:tc>
          <w:tcPr>
            <w:tcW w:w="417" w:type="dxa"/>
            <w:vAlign w:val="top"/>
          </w:tcPr>
          <w:p w14:paraId="575B3713">
            <w:pPr>
              <w:pStyle w:val="6"/>
              <w:spacing w:before="147" w:line="242" w:lineRule="auto"/>
              <w:ind w:left="123"/>
            </w:pPr>
            <w:r>
              <w:rPr>
                <w:spacing w:val="-10"/>
              </w:rPr>
              <w:t>01</w:t>
            </w:r>
          </w:p>
        </w:tc>
        <w:tc>
          <w:tcPr>
            <w:tcW w:w="2055" w:type="dxa"/>
            <w:vAlign w:val="top"/>
          </w:tcPr>
          <w:p w14:paraId="48B10CC4">
            <w:pPr>
              <w:pStyle w:val="6"/>
              <w:spacing w:before="146" w:line="214" w:lineRule="auto"/>
              <w:ind w:left="132"/>
            </w:pPr>
            <w:r>
              <w:rPr>
                <w:spacing w:val="-3"/>
              </w:rPr>
              <w:t>中医（民族医）药专项</w:t>
            </w:r>
          </w:p>
        </w:tc>
        <w:tc>
          <w:tcPr>
            <w:tcW w:w="1009" w:type="dxa"/>
            <w:vAlign w:val="top"/>
          </w:tcPr>
          <w:p w14:paraId="55029081">
            <w:pPr>
              <w:pStyle w:val="6"/>
              <w:spacing w:before="146"/>
              <w:ind w:left="462"/>
            </w:pPr>
            <w:r>
              <w:rPr>
                <w:spacing w:val="-3"/>
              </w:rPr>
              <w:t>40.00</w:t>
            </w:r>
          </w:p>
        </w:tc>
        <w:tc>
          <w:tcPr>
            <w:tcW w:w="1019" w:type="dxa"/>
            <w:vAlign w:val="top"/>
          </w:tcPr>
          <w:p w14:paraId="5A3C3ECE">
            <w:pPr>
              <w:pStyle w:val="6"/>
              <w:spacing w:before="146"/>
              <w:ind w:left="478"/>
            </w:pPr>
            <w:r>
              <w:rPr>
                <w:spacing w:val="-4"/>
              </w:rPr>
              <w:t>10.00</w:t>
            </w:r>
          </w:p>
        </w:tc>
        <w:tc>
          <w:tcPr>
            <w:tcW w:w="949" w:type="dxa"/>
            <w:vAlign w:val="top"/>
          </w:tcPr>
          <w:p w14:paraId="480010E1">
            <w:pPr>
              <w:pStyle w:val="6"/>
              <w:spacing w:before="146"/>
              <w:ind w:left="409"/>
            </w:pPr>
            <w:r>
              <w:rPr>
                <w:spacing w:val="-4"/>
              </w:rPr>
              <w:t>10.00</w:t>
            </w:r>
          </w:p>
        </w:tc>
        <w:tc>
          <w:tcPr>
            <w:tcW w:w="840" w:type="dxa"/>
            <w:vAlign w:val="top"/>
          </w:tcPr>
          <w:p w14:paraId="450D14F5">
            <w:pPr>
              <w:rPr>
                <w:rFonts w:ascii="Arial"/>
                <w:sz w:val="21"/>
              </w:rPr>
            </w:pPr>
          </w:p>
        </w:tc>
        <w:tc>
          <w:tcPr>
            <w:tcW w:w="850" w:type="dxa"/>
            <w:vAlign w:val="top"/>
          </w:tcPr>
          <w:p w14:paraId="77665E8A">
            <w:pPr>
              <w:rPr>
                <w:rFonts w:ascii="Arial"/>
                <w:sz w:val="21"/>
              </w:rPr>
            </w:pPr>
          </w:p>
        </w:tc>
        <w:tc>
          <w:tcPr>
            <w:tcW w:w="840" w:type="dxa"/>
            <w:vAlign w:val="top"/>
          </w:tcPr>
          <w:p w14:paraId="1EB3B4FF">
            <w:pPr>
              <w:rPr>
                <w:rFonts w:ascii="Arial"/>
                <w:sz w:val="21"/>
              </w:rPr>
            </w:pPr>
          </w:p>
        </w:tc>
        <w:tc>
          <w:tcPr>
            <w:tcW w:w="750" w:type="dxa"/>
            <w:vAlign w:val="top"/>
          </w:tcPr>
          <w:p w14:paraId="0D714C42">
            <w:pPr>
              <w:rPr>
                <w:rFonts w:ascii="Arial"/>
                <w:sz w:val="21"/>
              </w:rPr>
            </w:pPr>
          </w:p>
        </w:tc>
        <w:tc>
          <w:tcPr>
            <w:tcW w:w="850" w:type="dxa"/>
            <w:vAlign w:val="top"/>
          </w:tcPr>
          <w:p w14:paraId="0F81444D">
            <w:pPr>
              <w:rPr>
                <w:rFonts w:ascii="Arial"/>
                <w:sz w:val="21"/>
              </w:rPr>
            </w:pPr>
          </w:p>
        </w:tc>
        <w:tc>
          <w:tcPr>
            <w:tcW w:w="870" w:type="dxa"/>
            <w:vAlign w:val="top"/>
          </w:tcPr>
          <w:p w14:paraId="3DAFCB99">
            <w:pPr>
              <w:rPr>
                <w:rFonts w:ascii="Arial"/>
                <w:sz w:val="21"/>
              </w:rPr>
            </w:pPr>
          </w:p>
        </w:tc>
        <w:tc>
          <w:tcPr>
            <w:tcW w:w="870" w:type="dxa"/>
            <w:vAlign w:val="top"/>
          </w:tcPr>
          <w:p w14:paraId="1BD88031">
            <w:pPr>
              <w:rPr>
                <w:rFonts w:ascii="Arial"/>
                <w:sz w:val="21"/>
              </w:rPr>
            </w:pPr>
          </w:p>
        </w:tc>
        <w:tc>
          <w:tcPr>
            <w:tcW w:w="840" w:type="dxa"/>
            <w:vAlign w:val="top"/>
          </w:tcPr>
          <w:p w14:paraId="321DABD8">
            <w:pPr>
              <w:pStyle w:val="6"/>
              <w:spacing w:before="146"/>
              <w:ind w:left="128"/>
            </w:pPr>
            <w:r>
              <w:rPr>
                <w:spacing w:val="-4"/>
              </w:rPr>
              <w:t>30.00</w:t>
            </w:r>
          </w:p>
        </w:tc>
        <w:tc>
          <w:tcPr>
            <w:tcW w:w="824" w:type="dxa"/>
            <w:vAlign w:val="top"/>
          </w:tcPr>
          <w:p w14:paraId="14C39ED8">
            <w:pPr>
              <w:rPr>
                <w:rFonts w:ascii="Arial"/>
                <w:sz w:val="21"/>
              </w:rPr>
            </w:pPr>
          </w:p>
        </w:tc>
      </w:tr>
      <w:tr w14:paraId="19AF4D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4B7831B">
            <w:pPr>
              <w:pStyle w:val="6"/>
              <w:spacing w:before="147" w:line="242" w:lineRule="auto"/>
              <w:ind w:left="122"/>
            </w:pPr>
            <w:r>
              <w:rPr>
                <w:b/>
                <w:bCs/>
                <w:spacing w:val="-6"/>
              </w:rPr>
              <w:t>210</w:t>
            </w:r>
          </w:p>
        </w:tc>
        <w:tc>
          <w:tcPr>
            <w:tcW w:w="417" w:type="dxa"/>
            <w:vAlign w:val="top"/>
          </w:tcPr>
          <w:p w14:paraId="326EF37D">
            <w:pPr>
              <w:pStyle w:val="6"/>
              <w:spacing w:before="147" w:line="242" w:lineRule="auto"/>
              <w:ind w:left="122"/>
            </w:pPr>
            <w:r>
              <w:rPr>
                <w:b/>
                <w:bCs/>
                <w:spacing w:val="-12"/>
              </w:rPr>
              <w:t>07</w:t>
            </w:r>
          </w:p>
        </w:tc>
        <w:tc>
          <w:tcPr>
            <w:tcW w:w="417" w:type="dxa"/>
            <w:vAlign w:val="top"/>
          </w:tcPr>
          <w:p w14:paraId="04F68B3D">
            <w:pPr>
              <w:rPr>
                <w:rFonts w:ascii="Arial"/>
                <w:sz w:val="21"/>
              </w:rPr>
            </w:pPr>
          </w:p>
        </w:tc>
        <w:tc>
          <w:tcPr>
            <w:tcW w:w="2055" w:type="dxa"/>
            <w:vAlign w:val="top"/>
          </w:tcPr>
          <w:p w14:paraId="681D8E74">
            <w:pPr>
              <w:pStyle w:val="6"/>
              <w:spacing w:before="147" w:line="214" w:lineRule="auto"/>
              <w:ind w:left="115"/>
            </w:pPr>
            <w:r>
              <w:rPr>
                <w:b/>
                <w:bCs/>
                <w:spacing w:val="-4"/>
              </w:rPr>
              <w:t>计划生育事务</w:t>
            </w:r>
          </w:p>
        </w:tc>
        <w:tc>
          <w:tcPr>
            <w:tcW w:w="1009" w:type="dxa"/>
            <w:vAlign w:val="top"/>
          </w:tcPr>
          <w:p w14:paraId="3A85FC0C">
            <w:pPr>
              <w:pStyle w:val="6"/>
              <w:spacing w:before="147"/>
              <w:ind w:left="373"/>
            </w:pPr>
            <w:r>
              <w:rPr>
                <w:b/>
                <w:bCs/>
                <w:spacing w:val="-4"/>
              </w:rPr>
              <w:t>996.68</w:t>
            </w:r>
          </w:p>
        </w:tc>
        <w:tc>
          <w:tcPr>
            <w:tcW w:w="1019" w:type="dxa"/>
            <w:vAlign w:val="top"/>
          </w:tcPr>
          <w:p w14:paraId="68B61999">
            <w:pPr>
              <w:pStyle w:val="6"/>
              <w:spacing w:before="147"/>
              <w:ind w:left="384"/>
            </w:pPr>
            <w:r>
              <w:rPr>
                <w:b/>
                <w:bCs/>
                <w:spacing w:val="-4"/>
              </w:rPr>
              <w:t>878.28</w:t>
            </w:r>
          </w:p>
        </w:tc>
        <w:tc>
          <w:tcPr>
            <w:tcW w:w="949" w:type="dxa"/>
            <w:vAlign w:val="top"/>
          </w:tcPr>
          <w:p w14:paraId="4DD56CF2">
            <w:pPr>
              <w:pStyle w:val="6"/>
              <w:spacing w:before="147"/>
              <w:ind w:left="314"/>
            </w:pPr>
            <w:r>
              <w:rPr>
                <w:b/>
                <w:bCs/>
                <w:spacing w:val="-4"/>
              </w:rPr>
              <w:t>290.00</w:t>
            </w:r>
          </w:p>
        </w:tc>
        <w:tc>
          <w:tcPr>
            <w:tcW w:w="840" w:type="dxa"/>
            <w:vAlign w:val="top"/>
          </w:tcPr>
          <w:p w14:paraId="00030C33">
            <w:pPr>
              <w:pStyle w:val="6"/>
              <w:spacing w:before="147"/>
              <w:ind w:left="123"/>
            </w:pPr>
            <w:r>
              <w:rPr>
                <w:b/>
                <w:bCs/>
                <w:spacing w:val="-4"/>
              </w:rPr>
              <w:t>588.28</w:t>
            </w:r>
          </w:p>
        </w:tc>
        <w:tc>
          <w:tcPr>
            <w:tcW w:w="850" w:type="dxa"/>
            <w:vAlign w:val="top"/>
          </w:tcPr>
          <w:p w14:paraId="3B9847D7">
            <w:pPr>
              <w:rPr>
                <w:rFonts w:ascii="Arial"/>
                <w:sz w:val="21"/>
              </w:rPr>
            </w:pPr>
          </w:p>
        </w:tc>
        <w:tc>
          <w:tcPr>
            <w:tcW w:w="840" w:type="dxa"/>
            <w:vAlign w:val="top"/>
          </w:tcPr>
          <w:p w14:paraId="2087A064">
            <w:pPr>
              <w:rPr>
                <w:rFonts w:ascii="Arial"/>
                <w:sz w:val="21"/>
              </w:rPr>
            </w:pPr>
          </w:p>
        </w:tc>
        <w:tc>
          <w:tcPr>
            <w:tcW w:w="750" w:type="dxa"/>
            <w:vAlign w:val="top"/>
          </w:tcPr>
          <w:p w14:paraId="518240C8">
            <w:pPr>
              <w:rPr>
                <w:rFonts w:ascii="Arial"/>
                <w:sz w:val="21"/>
              </w:rPr>
            </w:pPr>
          </w:p>
        </w:tc>
        <w:tc>
          <w:tcPr>
            <w:tcW w:w="850" w:type="dxa"/>
            <w:vAlign w:val="top"/>
          </w:tcPr>
          <w:p w14:paraId="7A281F05">
            <w:pPr>
              <w:rPr>
                <w:rFonts w:ascii="Arial"/>
                <w:sz w:val="21"/>
              </w:rPr>
            </w:pPr>
          </w:p>
        </w:tc>
        <w:tc>
          <w:tcPr>
            <w:tcW w:w="870" w:type="dxa"/>
            <w:vAlign w:val="top"/>
          </w:tcPr>
          <w:p w14:paraId="32D3F65E">
            <w:pPr>
              <w:rPr>
                <w:rFonts w:ascii="Arial"/>
                <w:sz w:val="21"/>
              </w:rPr>
            </w:pPr>
          </w:p>
        </w:tc>
        <w:tc>
          <w:tcPr>
            <w:tcW w:w="870" w:type="dxa"/>
            <w:vAlign w:val="top"/>
          </w:tcPr>
          <w:p w14:paraId="7784A6AC">
            <w:pPr>
              <w:pStyle w:val="6"/>
              <w:spacing w:before="147"/>
              <w:ind w:left="414"/>
            </w:pPr>
            <w:r>
              <w:rPr>
                <w:b/>
                <w:bCs/>
                <w:spacing w:val="-5"/>
              </w:rPr>
              <w:t>4.24</w:t>
            </w:r>
          </w:p>
        </w:tc>
        <w:tc>
          <w:tcPr>
            <w:tcW w:w="840" w:type="dxa"/>
            <w:vAlign w:val="top"/>
          </w:tcPr>
          <w:p w14:paraId="54D1C549">
            <w:pPr>
              <w:pStyle w:val="6"/>
              <w:spacing w:before="147"/>
              <w:ind w:left="125"/>
            </w:pPr>
            <w:r>
              <w:rPr>
                <w:b/>
                <w:bCs/>
                <w:spacing w:val="-4"/>
              </w:rPr>
              <w:t>114.16</w:t>
            </w:r>
          </w:p>
        </w:tc>
        <w:tc>
          <w:tcPr>
            <w:tcW w:w="824" w:type="dxa"/>
            <w:vAlign w:val="top"/>
          </w:tcPr>
          <w:p w14:paraId="119C02BE">
            <w:pPr>
              <w:rPr>
                <w:rFonts w:ascii="Arial"/>
                <w:sz w:val="21"/>
              </w:rPr>
            </w:pPr>
          </w:p>
        </w:tc>
      </w:tr>
      <w:tr w14:paraId="58F439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5DCB3BE">
            <w:pPr>
              <w:pStyle w:val="6"/>
              <w:spacing w:before="148" w:line="242" w:lineRule="auto"/>
              <w:ind w:left="122"/>
            </w:pPr>
            <w:r>
              <w:rPr>
                <w:spacing w:val="-5"/>
              </w:rPr>
              <w:t>210</w:t>
            </w:r>
          </w:p>
        </w:tc>
        <w:tc>
          <w:tcPr>
            <w:tcW w:w="417" w:type="dxa"/>
            <w:vAlign w:val="top"/>
          </w:tcPr>
          <w:p w14:paraId="498AA1F3">
            <w:pPr>
              <w:pStyle w:val="6"/>
              <w:spacing w:before="148" w:line="242" w:lineRule="auto"/>
              <w:ind w:left="122"/>
            </w:pPr>
            <w:r>
              <w:rPr>
                <w:spacing w:val="-10"/>
              </w:rPr>
              <w:t>07</w:t>
            </w:r>
          </w:p>
        </w:tc>
        <w:tc>
          <w:tcPr>
            <w:tcW w:w="417" w:type="dxa"/>
            <w:vAlign w:val="top"/>
          </w:tcPr>
          <w:p w14:paraId="45A35D54">
            <w:pPr>
              <w:pStyle w:val="6"/>
              <w:spacing w:before="148" w:line="242" w:lineRule="auto"/>
              <w:ind w:left="121"/>
            </w:pPr>
            <w:r>
              <w:rPr>
                <w:spacing w:val="-9"/>
              </w:rPr>
              <w:t>16</w:t>
            </w:r>
          </w:p>
        </w:tc>
        <w:tc>
          <w:tcPr>
            <w:tcW w:w="2055" w:type="dxa"/>
            <w:vAlign w:val="top"/>
          </w:tcPr>
          <w:p w14:paraId="48D31191">
            <w:pPr>
              <w:pStyle w:val="6"/>
              <w:spacing w:before="147" w:line="214" w:lineRule="auto"/>
              <w:ind w:left="115"/>
            </w:pPr>
            <w:r>
              <w:rPr>
                <w:spacing w:val="-2"/>
              </w:rPr>
              <w:t>计划生育机构</w:t>
            </w:r>
          </w:p>
        </w:tc>
        <w:tc>
          <w:tcPr>
            <w:tcW w:w="1009" w:type="dxa"/>
            <w:vAlign w:val="top"/>
          </w:tcPr>
          <w:p w14:paraId="09A14681">
            <w:pPr>
              <w:pStyle w:val="6"/>
              <w:spacing w:before="147"/>
              <w:ind w:left="551"/>
            </w:pPr>
            <w:r>
              <w:rPr>
                <w:spacing w:val="-4"/>
              </w:rPr>
              <w:t>4.24</w:t>
            </w:r>
          </w:p>
        </w:tc>
        <w:tc>
          <w:tcPr>
            <w:tcW w:w="1019" w:type="dxa"/>
            <w:vAlign w:val="top"/>
          </w:tcPr>
          <w:p w14:paraId="0ECE87D9">
            <w:pPr>
              <w:rPr>
                <w:rFonts w:ascii="Arial"/>
                <w:sz w:val="21"/>
              </w:rPr>
            </w:pPr>
          </w:p>
        </w:tc>
        <w:tc>
          <w:tcPr>
            <w:tcW w:w="949" w:type="dxa"/>
            <w:vAlign w:val="top"/>
          </w:tcPr>
          <w:p w14:paraId="7CFEDB81">
            <w:pPr>
              <w:rPr>
                <w:rFonts w:ascii="Arial"/>
                <w:sz w:val="21"/>
              </w:rPr>
            </w:pPr>
          </w:p>
        </w:tc>
        <w:tc>
          <w:tcPr>
            <w:tcW w:w="840" w:type="dxa"/>
            <w:vAlign w:val="top"/>
          </w:tcPr>
          <w:p w14:paraId="34572646">
            <w:pPr>
              <w:rPr>
                <w:rFonts w:ascii="Arial"/>
                <w:sz w:val="21"/>
              </w:rPr>
            </w:pPr>
          </w:p>
        </w:tc>
        <w:tc>
          <w:tcPr>
            <w:tcW w:w="850" w:type="dxa"/>
            <w:vAlign w:val="top"/>
          </w:tcPr>
          <w:p w14:paraId="2EE8E7A8">
            <w:pPr>
              <w:rPr>
                <w:rFonts w:ascii="Arial"/>
                <w:sz w:val="21"/>
              </w:rPr>
            </w:pPr>
          </w:p>
        </w:tc>
        <w:tc>
          <w:tcPr>
            <w:tcW w:w="840" w:type="dxa"/>
            <w:vAlign w:val="top"/>
          </w:tcPr>
          <w:p w14:paraId="55B839F3">
            <w:pPr>
              <w:rPr>
                <w:rFonts w:ascii="Arial"/>
                <w:sz w:val="21"/>
              </w:rPr>
            </w:pPr>
          </w:p>
        </w:tc>
        <w:tc>
          <w:tcPr>
            <w:tcW w:w="750" w:type="dxa"/>
            <w:vAlign w:val="top"/>
          </w:tcPr>
          <w:p w14:paraId="0A91EB20">
            <w:pPr>
              <w:rPr>
                <w:rFonts w:ascii="Arial"/>
                <w:sz w:val="21"/>
              </w:rPr>
            </w:pPr>
          </w:p>
        </w:tc>
        <w:tc>
          <w:tcPr>
            <w:tcW w:w="850" w:type="dxa"/>
            <w:vAlign w:val="top"/>
          </w:tcPr>
          <w:p w14:paraId="4D008EAE">
            <w:pPr>
              <w:rPr>
                <w:rFonts w:ascii="Arial"/>
                <w:sz w:val="21"/>
              </w:rPr>
            </w:pPr>
          </w:p>
        </w:tc>
        <w:tc>
          <w:tcPr>
            <w:tcW w:w="870" w:type="dxa"/>
            <w:vAlign w:val="top"/>
          </w:tcPr>
          <w:p w14:paraId="575E1478">
            <w:pPr>
              <w:rPr>
                <w:rFonts w:ascii="Arial"/>
                <w:sz w:val="21"/>
              </w:rPr>
            </w:pPr>
          </w:p>
        </w:tc>
        <w:tc>
          <w:tcPr>
            <w:tcW w:w="870" w:type="dxa"/>
            <w:vAlign w:val="top"/>
          </w:tcPr>
          <w:p w14:paraId="512A88BB">
            <w:pPr>
              <w:pStyle w:val="6"/>
              <w:spacing w:before="147"/>
              <w:ind w:left="414"/>
            </w:pPr>
            <w:r>
              <w:rPr>
                <w:spacing w:val="-4"/>
              </w:rPr>
              <w:t>4.24</w:t>
            </w:r>
          </w:p>
        </w:tc>
        <w:tc>
          <w:tcPr>
            <w:tcW w:w="840" w:type="dxa"/>
            <w:vAlign w:val="top"/>
          </w:tcPr>
          <w:p w14:paraId="52A77B08">
            <w:pPr>
              <w:rPr>
                <w:rFonts w:ascii="Arial"/>
                <w:sz w:val="21"/>
              </w:rPr>
            </w:pPr>
          </w:p>
        </w:tc>
        <w:tc>
          <w:tcPr>
            <w:tcW w:w="824" w:type="dxa"/>
            <w:vAlign w:val="top"/>
          </w:tcPr>
          <w:p w14:paraId="769403DA">
            <w:pPr>
              <w:rPr>
                <w:rFonts w:ascii="Arial"/>
                <w:sz w:val="21"/>
              </w:rPr>
            </w:pPr>
          </w:p>
        </w:tc>
      </w:tr>
      <w:tr w14:paraId="527E9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A72F04F">
            <w:pPr>
              <w:pStyle w:val="6"/>
              <w:spacing w:before="148" w:line="242" w:lineRule="auto"/>
              <w:ind w:left="122"/>
            </w:pPr>
            <w:r>
              <w:rPr>
                <w:spacing w:val="-5"/>
              </w:rPr>
              <w:t>210</w:t>
            </w:r>
          </w:p>
        </w:tc>
        <w:tc>
          <w:tcPr>
            <w:tcW w:w="417" w:type="dxa"/>
            <w:vAlign w:val="top"/>
          </w:tcPr>
          <w:p w14:paraId="7C83BD74">
            <w:pPr>
              <w:pStyle w:val="6"/>
              <w:spacing w:before="148" w:line="242" w:lineRule="auto"/>
              <w:ind w:left="122"/>
            </w:pPr>
            <w:r>
              <w:rPr>
                <w:spacing w:val="-10"/>
              </w:rPr>
              <w:t>07</w:t>
            </w:r>
          </w:p>
        </w:tc>
        <w:tc>
          <w:tcPr>
            <w:tcW w:w="417" w:type="dxa"/>
            <w:vAlign w:val="top"/>
          </w:tcPr>
          <w:p w14:paraId="77846655">
            <w:pPr>
              <w:pStyle w:val="6"/>
              <w:spacing w:before="148" w:line="242" w:lineRule="auto"/>
              <w:ind w:left="121"/>
            </w:pPr>
            <w:r>
              <w:rPr>
                <w:spacing w:val="-9"/>
              </w:rPr>
              <w:t>17</w:t>
            </w:r>
          </w:p>
        </w:tc>
        <w:tc>
          <w:tcPr>
            <w:tcW w:w="2055" w:type="dxa"/>
            <w:vAlign w:val="top"/>
          </w:tcPr>
          <w:p w14:paraId="5D8CA734">
            <w:pPr>
              <w:pStyle w:val="6"/>
              <w:spacing w:before="147" w:line="214" w:lineRule="auto"/>
              <w:ind w:left="115"/>
            </w:pPr>
            <w:r>
              <w:rPr>
                <w:spacing w:val="-2"/>
              </w:rPr>
              <w:t>计划生育服务</w:t>
            </w:r>
          </w:p>
        </w:tc>
        <w:tc>
          <w:tcPr>
            <w:tcW w:w="1009" w:type="dxa"/>
            <w:vAlign w:val="top"/>
          </w:tcPr>
          <w:p w14:paraId="551EB39B">
            <w:pPr>
              <w:pStyle w:val="6"/>
              <w:spacing w:before="147"/>
              <w:ind w:left="373"/>
            </w:pPr>
            <w:r>
              <w:rPr>
                <w:spacing w:val="-3"/>
              </w:rPr>
              <w:t>992.44</w:t>
            </w:r>
          </w:p>
        </w:tc>
        <w:tc>
          <w:tcPr>
            <w:tcW w:w="1019" w:type="dxa"/>
            <w:vAlign w:val="top"/>
          </w:tcPr>
          <w:p w14:paraId="512AD096">
            <w:pPr>
              <w:pStyle w:val="6"/>
              <w:spacing w:before="147"/>
              <w:ind w:left="384"/>
            </w:pPr>
            <w:r>
              <w:rPr>
                <w:spacing w:val="-3"/>
              </w:rPr>
              <w:t>878.28</w:t>
            </w:r>
          </w:p>
        </w:tc>
        <w:tc>
          <w:tcPr>
            <w:tcW w:w="949" w:type="dxa"/>
            <w:vAlign w:val="top"/>
          </w:tcPr>
          <w:p w14:paraId="50217A53">
            <w:pPr>
              <w:pStyle w:val="6"/>
              <w:spacing w:before="147"/>
              <w:ind w:left="314"/>
            </w:pPr>
            <w:r>
              <w:rPr>
                <w:spacing w:val="-3"/>
              </w:rPr>
              <w:t>290.00</w:t>
            </w:r>
          </w:p>
        </w:tc>
        <w:tc>
          <w:tcPr>
            <w:tcW w:w="840" w:type="dxa"/>
            <w:vAlign w:val="top"/>
          </w:tcPr>
          <w:p w14:paraId="296B0F82">
            <w:pPr>
              <w:pStyle w:val="6"/>
              <w:spacing w:before="147"/>
              <w:ind w:left="123"/>
            </w:pPr>
            <w:r>
              <w:rPr>
                <w:spacing w:val="-3"/>
              </w:rPr>
              <w:t>588.28</w:t>
            </w:r>
          </w:p>
        </w:tc>
        <w:tc>
          <w:tcPr>
            <w:tcW w:w="850" w:type="dxa"/>
            <w:vAlign w:val="top"/>
          </w:tcPr>
          <w:p w14:paraId="7230D461">
            <w:pPr>
              <w:rPr>
                <w:rFonts w:ascii="Arial"/>
                <w:sz w:val="21"/>
              </w:rPr>
            </w:pPr>
          </w:p>
        </w:tc>
        <w:tc>
          <w:tcPr>
            <w:tcW w:w="840" w:type="dxa"/>
            <w:vAlign w:val="top"/>
          </w:tcPr>
          <w:p w14:paraId="0F9A5F69">
            <w:pPr>
              <w:rPr>
                <w:rFonts w:ascii="Arial"/>
                <w:sz w:val="21"/>
              </w:rPr>
            </w:pPr>
          </w:p>
        </w:tc>
        <w:tc>
          <w:tcPr>
            <w:tcW w:w="750" w:type="dxa"/>
            <w:vAlign w:val="top"/>
          </w:tcPr>
          <w:p w14:paraId="17C8EA0F">
            <w:pPr>
              <w:rPr>
                <w:rFonts w:ascii="Arial"/>
                <w:sz w:val="21"/>
              </w:rPr>
            </w:pPr>
          </w:p>
        </w:tc>
        <w:tc>
          <w:tcPr>
            <w:tcW w:w="850" w:type="dxa"/>
            <w:vAlign w:val="top"/>
          </w:tcPr>
          <w:p w14:paraId="3253ACBF">
            <w:pPr>
              <w:rPr>
                <w:rFonts w:ascii="Arial"/>
                <w:sz w:val="21"/>
              </w:rPr>
            </w:pPr>
          </w:p>
        </w:tc>
        <w:tc>
          <w:tcPr>
            <w:tcW w:w="870" w:type="dxa"/>
            <w:vAlign w:val="top"/>
          </w:tcPr>
          <w:p w14:paraId="38B7F74C">
            <w:pPr>
              <w:rPr>
                <w:rFonts w:ascii="Arial"/>
                <w:sz w:val="21"/>
              </w:rPr>
            </w:pPr>
          </w:p>
        </w:tc>
        <w:tc>
          <w:tcPr>
            <w:tcW w:w="870" w:type="dxa"/>
            <w:vAlign w:val="top"/>
          </w:tcPr>
          <w:p w14:paraId="39F95A8D">
            <w:pPr>
              <w:rPr>
                <w:rFonts w:ascii="Arial"/>
                <w:sz w:val="21"/>
              </w:rPr>
            </w:pPr>
          </w:p>
        </w:tc>
        <w:tc>
          <w:tcPr>
            <w:tcW w:w="840" w:type="dxa"/>
            <w:vAlign w:val="top"/>
          </w:tcPr>
          <w:p w14:paraId="322E2DE9">
            <w:pPr>
              <w:pStyle w:val="6"/>
              <w:spacing w:before="147"/>
              <w:ind w:left="125"/>
            </w:pPr>
            <w:r>
              <w:rPr>
                <w:spacing w:val="-3"/>
              </w:rPr>
              <w:t>114.16</w:t>
            </w:r>
          </w:p>
        </w:tc>
        <w:tc>
          <w:tcPr>
            <w:tcW w:w="824" w:type="dxa"/>
            <w:vAlign w:val="top"/>
          </w:tcPr>
          <w:p w14:paraId="51FA3E31">
            <w:pPr>
              <w:rPr>
                <w:rFonts w:ascii="Arial"/>
                <w:sz w:val="21"/>
              </w:rPr>
            </w:pPr>
          </w:p>
        </w:tc>
      </w:tr>
      <w:tr w14:paraId="536C3C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2800116">
            <w:pPr>
              <w:pStyle w:val="6"/>
              <w:spacing w:before="148" w:line="242" w:lineRule="auto"/>
              <w:ind w:left="122"/>
            </w:pPr>
            <w:r>
              <w:rPr>
                <w:b/>
                <w:bCs/>
                <w:spacing w:val="-6"/>
              </w:rPr>
              <w:t>210</w:t>
            </w:r>
          </w:p>
        </w:tc>
        <w:tc>
          <w:tcPr>
            <w:tcW w:w="417" w:type="dxa"/>
            <w:vAlign w:val="top"/>
          </w:tcPr>
          <w:p w14:paraId="6D065D3D">
            <w:pPr>
              <w:pStyle w:val="6"/>
              <w:spacing w:before="148" w:line="239" w:lineRule="exact"/>
              <w:ind w:left="121"/>
            </w:pPr>
            <w:r>
              <w:rPr>
                <w:b/>
                <w:bCs/>
                <w:spacing w:val="-11"/>
              </w:rPr>
              <w:t>11</w:t>
            </w:r>
          </w:p>
        </w:tc>
        <w:tc>
          <w:tcPr>
            <w:tcW w:w="417" w:type="dxa"/>
            <w:vAlign w:val="top"/>
          </w:tcPr>
          <w:p w14:paraId="6F10415A">
            <w:pPr>
              <w:rPr>
                <w:rFonts w:ascii="Arial"/>
                <w:sz w:val="21"/>
              </w:rPr>
            </w:pPr>
          </w:p>
        </w:tc>
        <w:tc>
          <w:tcPr>
            <w:tcW w:w="2055" w:type="dxa"/>
            <w:vAlign w:val="top"/>
          </w:tcPr>
          <w:p w14:paraId="1B56E711">
            <w:pPr>
              <w:pStyle w:val="6"/>
              <w:spacing w:before="147" w:line="214" w:lineRule="auto"/>
              <w:ind w:left="111"/>
            </w:pPr>
            <w:r>
              <w:rPr>
                <w:b/>
                <w:bCs/>
                <w:spacing w:val="-3"/>
              </w:rPr>
              <w:t>行政事业单位医疗</w:t>
            </w:r>
          </w:p>
        </w:tc>
        <w:tc>
          <w:tcPr>
            <w:tcW w:w="1009" w:type="dxa"/>
            <w:vAlign w:val="top"/>
          </w:tcPr>
          <w:p w14:paraId="5FAA70C5">
            <w:pPr>
              <w:pStyle w:val="6"/>
              <w:spacing w:before="147"/>
              <w:ind w:left="378"/>
            </w:pPr>
            <w:r>
              <w:rPr>
                <w:b/>
                <w:bCs/>
                <w:spacing w:val="-5"/>
              </w:rPr>
              <w:t>390.58</w:t>
            </w:r>
          </w:p>
        </w:tc>
        <w:tc>
          <w:tcPr>
            <w:tcW w:w="1019" w:type="dxa"/>
            <w:vAlign w:val="top"/>
          </w:tcPr>
          <w:p w14:paraId="57F6A566">
            <w:pPr>
              <w:pStyle w:val="6"/>
              <w:spacing w:before="147"/>
              <w:ind w:left="389"/>
            </w:pPr>
            <w:r>
              <w:rPr>
                <w:b/>
                <w:bCs/>
                <w:spacing w:val="-5"/>
              </w:rPr>
              <w:t>390.58</w:t>
            </w:r>
          </w:p>
        </w:tc>
        <w:tc>
          <w:tcPr>
            <w:tcW w:w="949" w:type="dxa"/>
            <w:vAlign w:val="top"/>
          </w:tcPr>
          <w:p w14:paraId="2D4030ED">
            <w:pPr>
              <w:pStyle w:val="6"/>
              <w:spacing w:before="147"/>
              <w:ind w:left="321"/>
            </w:pPr>
            <w:r>
              <w:rPr>
                <w:b/>
                <w:bCs/>
                <w:spacing w:val="-5"/>
              </w:rPr>
              <w:t>390.58</w:t>
            </w:r>
          </w:p>
        </w:tc>
        <w:tc>
          <w:tcPr>
            <w:tcW w:w="840" w:type="dxa"/>
            <w:vAlign w:val="top"/>
          </w:tcPr>
          <w:p w14:paraId="17A1A2FB">
            <w:pPr>
              <w:rPr>
                <w:rFonts w:ascii="Arial"/>
                <w:sz w:val="21"/>
              </w:rPr>
            </w:pPr>
          </w:p>
        </w:tc>
        <w:tc>
          <w:tcPr>
            <w:tcW w:w="850" w:type="dxa"/>
            <w:vAlign w:val="top"/>
          </w:tcPr>
          <w:p w14:paraId="3B13242F">
            <w:pPr>
              <w:rPr>
                <w:rFonts w:ascii="Arial"/>
                <w:sz w:val="21"/>
              </w:rPr>
            </w:pPr>
          </w:p>
        </w:tc>
        <w:tc>
          <w:tcPr>
            <w:tcW w:w="840" w:type="dxa"/>
            <w:vAlign w:val="top"/>
          </w:tcPr>
          <w:p w14:paraId="0D203D42">
            <w:pPr>
              <w:rPr>
                <w:rFonts w:ascii="Arial"/>
                <w:sz w:val="21"/>
              </w:rPr>
            </w:pPr>
          </w:p>
        </w:tc>
        <w:tc>
          <w:tcPr>
            <w:tcW w:w="750" w:type="dxa"/>
            <w:vAlign w:val="top"/>
          </w:tcPr>
          <w:p w14:paraId="711AC80F">
            <w:pPr>
              <w:rPr>
                <w:rFonts w:ascii="Arial"/>
                <w:sz w:val="21"/>
              </w:rPr>
            </w:pPr>
          </w:p>
        </w:tc>
        <w:tc>
          <w:tcPr>
            <w:tcW w:w="850" w:type="dxa"/>
            <w:vAlign w:val="top"/>
          </w:tcPr>
          <w:p w14:paraId="4587E3FF">
            <w:pPr>
              <w:rPr>
                <w:rFonts w:ascii="Arial"/>
                <w:sz w:val="21"/>
              </w:rPr>
            </w:pPr>
          </w:p>
        </w:tc>
        <w:tc>
          <w:tcPr>
            <w:tcW w:w="870" w:type="dxa"/>
            <w:vAlign w:val="top"/>
          </w:tcPr>
          <w:p w14:paraId="22BA5BED">
            <w:pPr>
              <w:rPr>
                <w:rFonts w:ascii="Arial"/>
                <w:sz w:val="21"/>
              </w:rPr>
            </w:pPr>
          </w:p>
        </w:tc>
        <w:tc>
          <w:tcPr>
            <w:tcW w:w="870" w:type="dxa"/>
            <w:vAlign w:val="top"/>
          </w:tcPr>
          <w:p w14:paraId="49122211">
            <w:pPr>
              <w:rPr>
                <w:rFonts w:ascii="Arial"/>
                <w:sz w:val="21"/>
              </w:rPr>
            </w:pPr>
          </w:p>
        </w:tc>
        <w:tc>
          <w:tcPr>
            <w:tcW w:w="840" w:type="dxa"/>
            <w:vAlign w:val="top"/>
          </w:tcPr>
          <w:p w14:paraId="31880EDC">
            <w:pPr>
              <w:rPr>
                <w:rFonts w:ascii="Arial"/>
                <w:sz w:val="21"/>
              </w:rPr>
            </w:pPr>
          </w:p>
        </w:tc>
        <w:tc>
          <w:tcPr>
            <w:tcW w:w="824" w:type="dxa"/>
            <w:vAlign w:val="top"/>
          </w:tcPr>
          <w:p w14:paraId="2252E032">
            <w:pPr>
              <w:rPr>
                <w:rFonts w:ascii="Arial"/>
                <w:sz w:val="21"/>
              </w:rPr>
            </w:pPr>
          </w:p>
        </w:tc>
      </w:tr>
      <w:tr w14:paraId="15C5E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45C3162">
            <w:pPr>
              <w:pStyle w:val="6"/>
              <w:spacing w:before="148" w:line="242" w:lineRule="auto"/>
              <w:ind w:left="122"/>
            </w:pPr>
            <w:r>
              <w:rPr>
                <w:spacing w:val="-5"/>
              </w:rPr>
              <w:t>210</w:t>
            </w:r>
          </w:p>
        </w:tc>
        <w:tc>
          <w:tcPr>
            <w:tcW w:w="417" w:type="dxa"/>
            <w:vAlign w:val="top"/>
          </w:tcPr>
          <w:p w14:paraId="5B826AFE">
            <w:pPr>
              <w:pStyle w:val="6"/>
              <w:spacing w:before="148" w:line="239" w:lineRule="exact"/>
              <w:ind w:left="121"/>
            </w:pPr>
            <w:r>
              <w:rPr>
                <w:spacing w:val="-9"/>
              </w:rPr>
              <w:t>11</w:t>
            </w:r>
          </w:p>
        </w:tc>
        <w:tc>
          <w:tcPr>
            <w:tcW w:w="417" w:type="dxa"/>
            <w:vAlign w:val="top"/>
          </w:tcPr>
          <w:p w14:paraId="34B6434F">
            <w:pPr>
              <w:pStyle w:val="6"/>
              <w:spacing w:before="148" w:line="242" w:lineRule="auto"/>
              <w:ind w:left="123"/>
            </w:pPr>
            <w:r>
              <w:rPr>
                <w:spacing w:val="-10"/>
              </w:rPr>
              <w:t>01</w:t>
            </w:r>
          </w:p>
        </w:tc>
        <w:tc>
          <w:tcPr>
            <w:tcW w:w="2055" w:type="dxa"/>
            <w:vAlign w:val="top"/>
          </w:tcPr>
          <w:p w14:paraId="624ABAEC">
            <w:pPr>
              <w:pStyle w:val="6"/>
              <w:spacing w:before="147" w:line="214" w:lineRule="auto"/>
              <w:ind w:left="111"/>
            </w:pPr>
            <w:r>
              <w:rPr>
                <w:spacing w:val="-2"/>
              </w:rPr>
              <w:t>行政单位医疗</w:t>
            </w:r>
          </w:p>
        </w:tc>
        <w:tc>
          <w:tcPr>
            <w:tcW w:w="1009" w:type="dxa"/>
            <w:vAlign w:val="top"/>
          </w:tcPr>
          <w:p w14:paraId="7CEAB7CF">
            <w:pPr>
              <w:pStyle w:val="6"/>
              <w:spacing w:before="147"/>
              <w:ind w:left="463"/>
            </w:pPr>
            <w:r>
              <w:rPr>
                <w:spacing w:val="-3"/>
              </w:rPr>
              <w:t>23.78</w:t>
            </w:r>
          </w:p>
        </w:tc>
        <w:tc>
          <w:tcPr>
            <w:tcW w:w="1019" w:type="dxa"/>
            <w:vAlign w:val="top"/>
          </w:tcPr>
          <w:p w14:paraId="5717DABC">
            <w:pPr>
              <w:pStyle w:val="6"/>
              <w:spacing w:before="147"/>
              <w:ind w:left="474"/>
            </w:pPr>
            <w:r>
              <w:rPr>
                <w:spacing w:val="-3"/>
              </w:rPr>
              <w:t>23.78</w:t>
            </w:r>
          </w:p>
        </w:tc>
        <w:tc>
          <w:tcPr>
            <w:tcW w:w="949" w:type="dxa"/>
            <w:vAlign w:val="top"/>
          </w:tcPr>
          <w:p w14:paraId="2BB957C4">
            <w:pPr>
              <w:pStyle w:val="6"/>
              <w:spacing w:before="147"/>
              <w:ind w:left="405"/>
            </w:pPr>
            <w:r>
              <w:rPr>
                <w:spacing w:val="-3"/>
              </w:rPr>
              <w:t>23.78</w:t>
            </w:r>
          </w:p>
        </w:tc>
        <w:tc>
          <w:tcPr>
            <w:tcW w:w="840" w:type="dxa"/>
            <w:vAlign w:val="top"/>
          </w:tcPr>
          <w:p w14:paraId="3BB05E24">
            <w:pPr>
              <w:rPr>
                <w:rFonts w:ascii="Arial"/>
                <w:sz w:val="21"/>
              </w:rPr>
            </w:pPr>
          </w:p>
        </w:tc>
        <w:tc>
          <w:tcPr>
            <w:tcW w:w="850" w:type="dxa"/>
            <w:vAlign w:val="top"/>
          </w:tcPr>
          <w:p w14:paraId="0BB1A2F7">
            <w:pPr>
              <w:rPr>
                <w:rFonts w:ascii="Arial"/>
                <w:sz w:val="21"/>
              </w:rPr>
            </w:pPr>
          </w:p>
        </w:tc>
        <w:tc>
          <w:tcPr>
            <w:tcW w:w="840" w:type="dxa"/>
            <w:vAlign w:val="top"/>
          </w:tcPr>
          <w:p w14:paraId="53C5C598">
            <w:pPr>
              <w:rPr>
                <w:rFonts w:ascii="Arial"/>
                <w:sz w:val="21"/>
              </w:rPr>
            </w:pPr>
          </w:p>
        </w:tc>
        <w:tc>
          <w:tcPr>
            <w:tcW w:w="750" w:type="dxa"/>
            <w:vAlign w:val="top"/>
          </w:tcPr>
          <w:p w14:paraId="10B5D641">
            <w:pPr>
              <w:rPr>
                <w:rFonts w:ascii="Arial"/>
                <w:sz w:val="21"/>
              </w:rPr>
            </w:pPr>
          </w:p>
        </w:tc>
        <w:tc>
          <w:tcPr>
            <w:tcW w:w="850" w:type="dxa"/>
            <w:vAlign w:val="top"/>
          </w:tcPr>
          <w:p w14:paraId="464E45CB">
            <w:pPr>
              <w:rPr>
                <w:rFonts w:ascii="Arial"/>
                <w:sz w:val="21"/>
              </w:rPr>
            </w:pPr>
          </w:p>
        </w:tc>
        <w:tc>
          <w:tcPr>
            <w:tcW w:w="870" w:type="dxa"/>
            <w:vAlign w:val="top"/>
          </w:tcPr>
          <w:p w14:paraId="2B298899">
            <w:pPr>
              <w:rPr>
                <w:rFonts w:ascii="Arial"/>
                <w:sz w:val="21"/>
              </w:rPr>
            </w:pPr>
          </w:p>
        </w:tc>
        <w:tc>
          <w:tcPr>
            <w:tcW w:w="870" w:type="dxa"/>
            <w:vAlign w:val="top"/>
          </w:tcPr>
          <w:p w14:paraId="7C12458C">
            <w:pPr>
              <w:rPr>
                <w:rFonts w:ascii="Arial"/>
                <w:sz w:val="21"/>
              </w:rPr>
            </w:pPr>
          </w:p>
        </w:tc>
        <w:tc>
          <w:tcPr>
            <w:tcW w:w="840" w:type="dxa"/>
            <w:vAlign w:val="top"/>
          </w:tcPr>
          <w:p w14:paraId="2D0A6830">
            <w:pPr>
              <w:rPr>
                <w:rFonts w:ascii="Arial"/>
                <w:sz w:val="21"/>
              </w:rPr>
            </w:pPr>
          </w:p>
        </w:tc>
        <w:tc>
          <w:tcPr>
            <w:tcW w:w="824" w:type="dxa"/>
            <w:vAlign w:val="top"/>
          </w:tcPr>
          <w:p w14:paraId="4AC1C2F2">
            <w:pPr>
              <w:rPr>
                <w:rFonts w:ascii="Arial"/>
                <w:sz w:val="21"/>
              </w:rPr>
            </w:pPr>
          </w:p>
        </w:tc>
      </w:tr>
      <w:tr w14:paraId="1D9C80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53AA05D">
            <w:pPr>
              <w:pStyle w:val="6"/>
              <w:spacing w:before="148" w:line="242" w:lineRule="auto"/>
              <w:ind w:left="122"/>
            </w:pPr>
            <w:r>
              <w:rPr>
                <w:spacing w:val="-5"/>
              </w:rPr>
              <w:t>210</w:t>
            </w:r>
          </w:p>
        </w:tc>
        <w:tc>
          <w:tcPr>
            <w:tcW w:w="417" w:type="dxa"/>
            <w:vAlign w:val="top"/>
          </w:tcPr>
          <w:p w14:paraId="1D861D7B">
            <w:pPr>
              <w:pStyle w:val="6"/>
              <w:spacing w:before="148" w:line="239" w:lineRule="exact"/>
              <w:ind w:left="121"/>
            </w:pPr>
            <w:r>
              <w:rPr>
                <w:spacing w:val="-9"/>
              </w:rPr>
              <w:t>11</w:t>
            </w:r>
          </w:p>
        </w:tc>
        <w:tc>
          <w:tcPr>
            <w:tcW w:w="417" w:type="dxa"/>
            <w:vAlign w:val="top"/>
          </w:tcPr>
          <w:p w14:paraId="21487F2F">
            <w:pPr>
              <w:pStyle w:val="6"/>
              <w:spacing w:before="148" w:line="242" w:lineRule="auto"/>
              <w:ind w:left="123"/>
            </w:pPr>
            <w:r>
              <w:rPr>
                <w:spacing w:val="-10"/>
              </w:rPr>
              <w:t>02</w:t>
            </w:r>
          </w:p>
        </w:tc>
        <w:tc>
          <w:tcPr>
            <w:tcW w:w="2055" w:type="dxa"/>
            <w:vAlign w:val="top"/>
          </w:tcPr>
          <w:p w14:paraId="0AB7B9E5">
            <w:pPr>
              <w:pStyle w:val="6"/>
              <w:spacing w:before="148" w:line="214" w:lineRule="auto"/>
              <w:ind w:left="116"/>
            </w:pPr>
            <w:r>
              <w:rPr>
                <w:spacing w:val="-3"/>
              </w:rPr>
              <w:t>事业单位医疗</w:t>
            </w:r>
          </w:p>
        </w:tc>
        <w:tc>
          <w:tcPr>
            <w:tcW w:w="1009" w:type="dxa"/>
            <w:vAlign w:val="top"/>
          </w:tcPr>
          <w:p w14:paraId="7CB9791E">
            <w:pPr>
              <w:pStyle w:val="6"/>
              <w:spacing w:before="148"/>
              <w:ind w:left="378"/>
            </w:pPr>
            <w:r>
              <w:rPr>
                <w:spacing w:val="-4"/>
              </w:rPr>
              <w:t>362.35</w:t>
            </w:r>
          </w:p>
        </w:tc>
        <w:tc>
          <w:tcPr>
            <w:tcW w:w="1019" w:type="dxa"/>
            <w:vAlign w:val="top"/>
          </w:tcPr>
          <w:p w14:paraId="1359C29B">
            <w:pPr>
              <w:pStyle w:val="6"/>
              <w:spacing w:before="148"/>
              <w:ind w:left="389"/>
            </w:pPr>
            <w:r>
              <w:rPr>
                <w:spacing w:val="-4"/>
              </w:rPr>
              <w:t>362.35</w:t>
            </w:r>
          </w:p>
        </w:tc>
        <w:tc>
          <w:tcPr>
            <w:tcW w:w="949" w:type="dxa"/>
            <w:vAlign w:val="top"/>
          </w:tcPr>
          <w:p w14:paraId="4787E796">
            <w:pPr>
              <w:pStyle w:val="6"/>
              <w:spacing w:before="148"/>
              <w:ind w:left="321"/>
            </w:pPr>
            <w:r>
              <w:rPr>
                <w:spacing w:val="-4"/>
              </w:rPr>
              <w:t>362.35</w:t>
            </w:r>
          </w:p>
        </w:tc>
        <w:tc>
          <w:tcPr>
            <w:tcW w:w="840" w:type="dxa"/>
            <w:vAlign w:val="top"/>
          </w:tcPr>
          <w:p w14:paraId="40F929C7">
            <w:pPr>
              <w:rPr>
                <w:rFonts w:ascii="Arial"/>
                <w:sz w:val="21"/>
              </w:rPr>
            </w:pPr>
          </w:p>
        </w:tc>
        <w:tc>
          <w:tcPr>
            <w:tcW w:w="850" w:type="dxa"/>
            <w:vAlign w:val="top"/>
          </w:tcPr>
          <w:p w14:paraId="679F854A">
            <w:pPr>
              <w:rPr>
                <w:rFonts w:ascii="Arial"/>
                <w:sz w:val="21"/>
              </w:rPr>
            </w:pPr>
          </w:p>
        </w:tc>
        <w:tc>
          <w:tcPr>
            <w:tcW w:w="840" w:type="dxa"/>
            <w:vAlign w:val="top"/>
          </w:tcPr>
          <w:p w14:paraId="050E613E">
            <w:pPr>
              <w:rPr>
                <w:rFonts w:ascii="Arial"/>
                <w:sz w:val="21"/>
              </w:rPr>
            </w:pPr>
          </w:p>
        </w:tc>
        <w:tc>
          <w:tcPr>
            <w:tcW w:w="750" w:type="dxa"/>
            <w:vAlign w:val="top"/>
          </w:tcPr>
          <w:p w14:paraId="013EDA23">
            <w:pPr>
              <w:rPr>
                <w:rFonts w:ascii="Arial"/>
                <w:sz w:val="21"/>
              </w:rPr>
            </w:pPr>
          </w:p>
        </w:tc>
        <w:tc>
          <w:tcPr>
            <w:tcW w:w="850" w:type="dxa"/>
            <w:vAlign w:val="top"/>
          </w:tcPr>
          <w:p w14:paraId="6072E739">
            <w:pPr>
              <w:rPr>
                <w:rFonts w:ascii="Arial"/>
                <w:sz w:val="21"/>
              </w:rPr>
            </w:pPr>
          </w:p>
        </w:tc>
        <w:tc>
          <w:tcPr>
            <w:tcW w:w="870" w:type="dxa"/>
            <w:vAlign w:val="top"/>
          </w:tcPr>
          <w:p w14:paraId="19527727">
            <w:pPr>
              <w:rPr>
                <w:rFonts w:ascii="Arial"/>
                <w:sz w:val="21"/>
              </w:rPr>
            </w:pPr>
          </w:p>
        </w:tc>
        <w:tc>
          <w:tcPr>
            <w:tcW w:w="870" w:type="dxa"/>
            <w:vAlign w:val="top"/>
          </w:tcPr>
          <w:p w14:paraId="698FB80D">
            <w:pPr>
              <w:rPr>
                <w:rFonts w:ascii="Arial"/>
                <w:sz w:val="21"/>
              </w:rPr>
            </w:pPr>
          </w:p>
        </w:tc>
        <w:tc>
          <w:tcPr>
            <w:tcW w:w="840" w:type="dxa"/>
            <w:vAlign w:val="top"/>
          </w:tcPr>
          <w:p w14:paraId="707BE0D0">
            <w:pPr>
              <w:rPr>
                <w:rFonts w:ascii="Arial"/>
                <w:sz w:val="21"/>
              </w:rPr>
            </w:pPr>
          </w:p>
        </w:tc>
        <w:tc>
          <w:tcPr>
            <w:tcW w:w="824" w:type="dxa"/>
            <w:vAlign w:val="top"/>
          </w:tcPr>
          <w:p w14:paraId="505B9F80">
            <w:pPr>
              <w:rPr>
                <w:rFonts w:ascii="Arial"/>
                <w:sz w:val="21"/>
              </w:rPr>
            </w:pPr>
          </w:p>
        </w:tc>
      </w:tr>
      <w:tr w14:paraId="043769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21642C8">
            <w:pPr>
              <w:pStyle w:val="6"/>
              <w:spacing w:before="149" w:line="242" w:lineRule="auto"/>
              <w:ind w:left="122"/>
            </w:pPr>
            <w:r>
              <w:rPr>
                <w:spacing w:val="-5"/>
              </w:rPr>
              <w:t>210</w:t>
            </w:r>
          </w:p>
        </w:tc>
        <w:tc>
          <w:tcPr>
            <w:tcW w:w="417" w:type="dxa"/>
            <w:vAlign w:val="top"/>
          </w:tcPr>
          <w:p w14:paraId="297392EE">
            <w:pPr>
              <w:pStyle w:val="6"/>
              <w:spacing w:before="148" w:line="239" w:lineRule="exact"/>
              <w:ind w:left="121"/>
            </w:pPr>
            <w:r>
              <w:rPr>
                <w:spacing w:val="-9"/>
              </w:rPr>
              <w:t>11</w:t>
            </w:r>
          </w:p>
        </w:tc>
        <w:tc>
          <w:tcPr>
            <w:tcW w:w="417" w:type="dxa"/>
            <w:vAlign w:val="top"/>
          </w:tcPr>
          <w:p w14:paraId="6DC38BAC">
            <w:pPr>
              <w:pStyle w:val="6"/>
              <w:spacing w:before="149" w:line="242" w:lineRule="auto"/>
              <w:ind w:left="123"/>
            </w:pPr>
            <w:r>
              <w:rPr>
                <w:spacing w:val="-10"/>
              </w:rPr>
              <w:t>03</w:t>
            </w:r>
          </w:p>
        </w:tc>
        <w:tc>
          <w:tcPr>
            <w:tcW w:w="2055" w:type="dxa"/>
            <w:vAlign w:val="top"/>
          </w:tcPr>
          <w:p w14:paraId="3A707214">
            <w:pPr>
              <w:pStyle w:val="6"/>
              <w:spacing w:before="148" w:line="214" w:lineRule="auto"/>
              <w:ind w:left="110"/>
            </w:pPr>
            <w:r>
              <w:rPr>
                <w:spacing w:val="-1"/>
              </w:rPr>
              <w:t>公务员医疗补助</w:t>
            </w:r>
          </w:p>
        </w:tc>
        <w:tc>
          <w:tcPr>
            <w:tcW w:w="1009" w:type="dxa"/>
            <w:vAlign w:val="top"/>
          </w:tcPr>
          <w:p w14:paraId="2020CAF7">
            <w:pPr>
              <w:pStyle w:val="6"/>
              <w:spacing w:before="148"/>
              <w:ind w:left="551"/>
            </w:pPr>
            <w:r>
              <w:rPr>
                <w:spacing w:val="-4"/>
              </w:rPr>
              <w:t>4.45</w:t>
            </w:r>
          </w:p>
        </w:tc>
        <w:tc>
          <w:tcPr>
            <w:tcW w:w="1019" w:type="dxa"/>
            <w:vAlign w:val="top"/>
          </w:tcPr>
          <w:p w14:paraId="540CB8E0">
            <w:pPr>
              <w:pStyle w:val="6"/>
              <w:spacing w:before="148"/>
              <w:ind w:left="562"/>
            </w:pPr>
            <w:r>
              <w:rPr>
                <w:spacing w:val="-4"/>
              </w:rPr>
              <w:t>4.45</w:t>
            </w:r>
          </w:p>
        </w:tc>
        <w:tc>
          <w:tcPr>
            <w:tcW w:w="949" w:type="dxa"/>
            <w:vAlign w:val="top"/>
          </w:tcPr>
          <w:p w14:paraId="389923B1">
            <w:pPr>
              <w:pStyle w:val="6"/>
              <w:spacing w:before="148"/>
              <w:ind w:left="493"/>
            </w:pPr>
            <w:r>
              <w:rPr>
                <w:spacing w:val="-4"/>
              </w:rPr>
              <w:t>4.45</w:t>
            </w:r>
          </w:p>
        </w:tc>
        <w:tc>
          <w:tcPr>
            <w:tcW w:w="840" w:type="dxa"/>
            <w:vAlign w:val="top"/>
          </w:tcPr>
          <w:p w14:paraId="40DB2517">
            <w:pPr>
              <w:rPr>
                <w:rFonts w:ascii="Arial"/>
                <w:sz w:val="21"/>
              </w:rPr>
            </w:pPr>
          </w:p>
        </w:tc>
        <w:tc>
          <w:tcPr>
            <w:tcW w:w="850" w:type="dxa"/>
            <w:vAlign w:val="top"/>
          </w:tcPr>
          <w:p w14:paraId="4F6771C6">
            <w:pPr>
              <w:rPr>
                <w:rFonts w:ascii="Arial"/>
                <w:sz w:val="21"/>
              </w:rPr>
            </w:pPr>
          </w:p>
        </w:tc>
        <w:tc>
          <w:tcPr>
            <w:tcW w:w="840" w:type="dxa"/>
            <w:vAlign w:val="top"/>
          </w:tcPr>
          <w:p w14:paraId="1364E8A4">
            <w:pPr>
              <w:rPr>
                <w:rFonts w:ascii="Arial"/>
                <w:sz w:val="21"/>
              </w:rPr>
            </w:pPr>
          </w:p>
        </w:tc>
        <w:tc>
          <w:tcPr>
            <w:tcW w:w="750" w:type="dxa"/>
            <w:vAlign w:val="top"/>
          </w:tcPr>
          <w:p w14:paraId="00F1B941">
            <w:pPr>
              <w:rPr>
                <w:rFonts w:ascii="Arial"/>
                <w:sz w:val="21"/>
              </w:rPr>
            </w:pPr>
          </w:p>
        </w:tc>
        <w:tc>
          <w:tcPr>
            <w:tcW w:w="850" w:type="dxa"/>
            <w:vAlign w:val="top"/>
          </w:tcPr>
          <w:p w14:paraId="1A7C3A46">
            <w:pPr>
              <w:rPr>
                <w:rFonts w:ascii="Arial"/>
                <w:sz w:val="21"/>
              </w:rPr>
            </w:pPr>
          </w:p>
        </w:tc>
        <w:tc>
          <w:tcPr>
            <w:tcW w:w="870" w:type="dxa"/>
            <w:vAlign w:val="top"/>
          </w:tcPr>
          <w:p w14:paraId="27C1A8B6">
            <w:pPr>
              <w:rPr>
                <w:rFonts w:ascii="Arial"/>
                <w:sz w:val="21"/>
              </w:rPr>
            </w:pPr>
          </w:p>
        </w:tc>
        <w:tc>
          <w:tcPr>
            <w:tcW w:w="870" w:type="dxa"/>
            <w:vAlign w:val="top"/>
          </w:tcPr>
          <w:p w14:paraId="0CCF4E11">
            <w:pPr>
              <w:rPr>
                <w:rFonts w:ascii="Arial"/>
                <w:sz w:val="21"/>
              </w:rPr>
            </w:pPr>
          </w:p>
        </w:tc>
        <w:tc>
          <w:tcPr>
            <w:tcW w:w="840" w:type="dxa"/>
            <w:vAlign w:val="top"/>
          </w:tcPr>
          <w:p w14:paraId="795673B8">
            <w:pPr>
              <w:rPr>
                <w:rFonts w:ascii="Arial"/>
                <w:sz w:val="21"/>
              </w:rPr>
            </w:pPr>
          </w:p>
        </w:tc>
        <w:tc>
          <w:tcPr>
            <w:tcW w:w="824" w:type="dxa"/>
            <w:vAlign w:val="top"/>
          </w:tcPr>
          <w:p w14:paraId="7FA2F043">
            <w:pPr>
              <w:rPr>
                <w:rFonts w:ascii="Arial"/>
                <w:sz w:val="21"/>
              </w:rPr>
            </w:pPr>
          </w:p>
        </w:tc>
      </w:tr>
      <w:tr w14:paraId="114CD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AE3012E">
            <w:pPr>
              <w:pStyle w:val="6"/>
              <w:spacing w:before="148" w:line="240" w:lineRule="exact"/>
              <w:ind w:left="122"/>
            </w:pPr>
            <w:r>
              <w:rPr>
                <w:b/>
                <w:bCs/>
                <w:spacing w:val="-6"/>
              </w:rPr>
              <w:t>221</w:t>
            </w:r>
          </w:p>
        </w:tc>
        <w:tc>
          <w:tcPr>
            <w:tcW w:w="417" w:type="dxa"/>
            <w:vAlign w:val="top"/>
          </w:tcPr>
          <w:p w14:paraId="1A81DCF9">
            <w:pPr>
              <w:rPr>
                <w:rFonts w:ascii="Arial"/>
                <w:sz w:val="21"/>
              </w:rPr>
            </w:pPr>
          </w:p>
        </w:tc>
        <w:tc>
          <w:tcPr>
            <w:tcW w:w="417" w:type="dxa"/>
            <w:vAlign w:val="top"/>
          </w:tcPr>
          <w:p w14:paraId="2D6F2482">
            <w:pPr>
              <w:rPr>
                <w:rFonts w:ascii="Arial"/>
                <w:sz w:val="21"/>
              </w:rPr>
            </w:pPr>
          </w:p>
        </w:tc>
        <w:tc>
          <w:tcPr>
            <w:tcW w:w="2055" w:type="dxa"/>
            <w:vAlign w:val="top"/>
          </w:tcPr>
          <w:p w14:paraId="1F62EBAE">
            <w:pPr>
              <w:pStyle w:val="6"/>
              <w:spacing w:before="148" w:line="213" w:lineRule="auto"/>
              <w:ind w:left="114"/>
            </w:pPr>
            <w:r>
              <w:rPr>
                <w:b/>
                <w:bCs/>
                <w:spacing w:val="-4"/>
              </w:rPr>
              <w:t>住房保障支出</w:t>
            </w:r>
          </w:p>
        </w:tc>
        <w:tc>
          <w:tcPr>
            <w:tcW w:w="1009" w:type="dxa"/>
            <w:vAlign w:val="top"/>
          </w:tcPr>
          <w:p w14:paraId="2D9B2893">
            <w:pPr>
              <w:pStyle w:val="6"/>
              <w:spacing w:before="148"/>
              <w:ind w:left="373"/>
            </w:pPr>
            <w:r>
              <w:rPr>
                <w:b/>
                <w:bCs/>
                <w:spacing w:val="-4"/>
              </w:rPr>
              <w:t>718.31</w:t>
            </w:r>
          </w:p>
        </w:tc>
        <w:tc>
          <w:tcPr>
            <w:tcW w:w="1019" w:type="dxa"/>
            <w:vAlign w:val="top"/>
          </w:tcPr>
          <w:p w14:paraId="68449896">
            <w:pPr>
              <w:pStyle w:val="6"/>
              <w:spacing w:before="148"/>
              <w:ind w:left="384"/>
            </w:pPr>
            <w:r>
              <w:rPr>
                <w:b/>
                <w:bCs/>
                <w:spacing w:val="-4"/>
              </w:rPr>
              <w:t>718.31</w:t>
            </w:r>
          </w:p>
        </w:tc>
        <w:tc>
          <w:tcPr>
            <w:tcW w:w="949" w:type="dxa"/>
            <w:vAlign w:val="top"/>
          </w:tcPr>
          <w:p w14:paraId="68625BC8">
            <w:pPr>
              <w:pStyle w:val="6"/>
              <w:spacing w:before="148"/>
              <w:ind w:left="315"/>
            </w:pPr>
            <w:r>
              <w:rPr>
                <w:b/>
                <w:bCs/>
                <w:spacing w:val="-4"/>
              </w:rPr>
              <w:t>718.31</w:t>
            </w:r>
          </w:p>
        </w:tc>
        <w:tc>
          <w:tcPr>
            <w:tcW w:w="840" w:type="dxa"/>
            <w:vAlign w:val="top"/>
          </w:tcPr>
          <w:p w14:paraId="3C672E00">
            <w:pPr>
              <w:rPr>
                <w:rFonts w:ascii="Arial"/>
                <w:sz w:val="21"/>
              </w:rPr>
            </w:pPr>
          </w:p>
        </w:tc>
        <w:tc>
          <w:tcPr>
            <w:tcW w:w="850" w:type="dxa"/>
            <w:vAlign w:val="top"/>
          </w:tcPr>
          <w:p w14:paraId="7229FA47">
            <w:pPr>
              <w:rPr>
                <w:rFonts w:ascii="Arial"/>
                <w:sz w:val="21"/>
              </w:rPr>
            </w:pPr>
          </w:p>
        </w:tc>
        <w:tc>
          <w:tcPr>
            <w:tcW w:w="840" w:type="dxa"/>
            <w:vAlign w:val="top"/>
          </w:tcPr>
          <w:p w14:paraId="0459FB7A">
            <w:pPr>
              <w:rPr>
                <w:rFonts w:ascii="Arial"/>
                <w:sz w:val="21"/>
              </w:rPr>
            </w:pPr>
          </w:p>
        </w:tc>
        <w:tc>
          <w:tcPr>
            <w:tcW w:w="750" w:type="dxa"/>
            <w:vAlign w:val="top"/>
          </w:tcPr>
          <w:p w14:paraId="0645EA2C">
            <w:pPr>
              <w:rPr>
                <w:rFonts w:ascii="Arial"/>
                <w:sz w:val="21"/>
              </w:rPr>
            </w:pPr>
          </w:p>
        </w:tc>
        <w:tc>
          <w:tcPr>
            <w:tcW w:w="850" w:type="dxa"/>
            <w:vAlign w:val="top"/>
          </w:tcPr>
          <w:p w14:paraId="647ED02C">
            <w:pPr>
              <w:rPr>
                <w:rFonts w:ascii="Arial"/>
                <w:sz w:val="21"/>
              </w:rPr>
            </w:pPr>
          </w:p>
        </w:tc>
        <w:tc>
          <w:tcPr>
            <w:tcW w:w="870" w:type="dxa"/>
            <w:vAlign w:val="top"/>
          </w:tcPr>
          <w:p w14:paraId="37D60E5F">
            <w:pPr>
              <w:rPr>
                <w:rFonts w:ascii="Arial"/>
                <w:sz w:val="21"/>
              </w:rPr>
            </w:pPr>
          </w:p>
        </w:tc>
        <w:tc>
          <w:tcPr>
            <w:tcW w:w="870" w:type="dxa"/>
            <w:vAlign w:val="top"/>
          </w:tcPr>
          <w:p w14:paraId="645B0936">
            <w:pPr>
              <w:rPr>
                <w:rFonts w:ascii="Arial"/>
                <w:sz w:val="21"/>
              </w:rPr>
            </w:pPr>
          </w:p>
        </w:tc>
        <w:tc>
          <w:tcPr>
            <w:tcW w:w="840" w:type="dxa"/>
            <w:vAlign w:val="top"/>
          </w:tcPr>
          <w:p w14:paraId="26FBAA54">
            <w:pPr>
              <w:rPr>
                <w:rFonts w:ascii="Arial"/>
                <w:sz w:val="21"/>
              </w:rPr>
            </w:pPr>
          </w:p>
        </w:tc>
        <w:tc>
          <w:tcPr>
            <w:tcW w:w="824" w:type="dxa"/>
            <w:vAlign w:val="top"/>
          </w:tcPr>
          <w:p w14:paraId="0CE868F6">
            <w:pPr>
              <w:rPr>
                <w:rFonts w:ascii="Arial"/>
                <w:sz w:val="21"/>
              </w:rPr>
            </w:pPr>
          </w:p>
        </w:tc>
      </w:tr>
      <w:tr w14:paraId="1C51AB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8816242">
            <w:pPr>
              <w:pStyle w:val="6"/>
              <w:spacing w:before="149" w:line="239" w:lineRule="exact"/>
              <w:ind w:left="122"/>
            </w:pPr>
            <w:r>
              <w:rPr>
                <w:b/>
                <w:bCs/>
                <w:spacing w:val="-6"/>
              </w:rPr>
              <w:t>221</w:t>
            </w:r>
          </w:p>
        </w:tc>
        <w:tc>
          <w:tcPr>
            <w:tcW w:w="417" w:type="dxa"/>
            <w:vAlign w:val="top"/>
          </w:tcPr>
          <w:p w14:paraId="67825F57">
            <w:pPr>
              <w:pStyle w:val="6"/>
              <w:spacing w:before="149" w:line="242" w:lineRule="auto"/>
              <w:ind w:left="122"/>
            </w:pPr>
            <w:r>
              <w:rPr>
                <w:b/>
                <w:bCs/>
                <w:spacing w:val="-12"/>
              </w:rPr>
              <w:t>02</w:t>
            </w:r>
          </w:p>
        </w:tc>
        <w:tc>
          <w:tcPr>
            <w:tcW w:w="417" w:type="dxa"/>
            <w:vAlign w:val="top"/>
          </w:tcPr>
          <w:p w14:paraId="51635FCC">
            <w:pPr>
              <w:rPr>
                <w:rFonts w:ascii="Arial"/>
                <w:sz w:val="21"/>
              </w:rPr>
            </w:pPr>
          </w:p>
        </w:tc>
        <w:tc>
          <w:tcPr>
            <w:tcW w:w="2055" w:type="dxa"/>
            <w:vAlign w:val="top"/>
          </w:tcPr>
          <w:p w14:paraId="1AB63AD3">
            <w:pPr>
              <w:pStyle w:val="6"/>
              <w:spacing w:before="148" w:line="213" w:lineRule="auto"/>
              <w:ind w:left="114"/>
            </w:pPr>
            <w:r>
              <w:rPr>
                <w:b/>
                <w:bCs/>
                <w:spacing w:val="-4"/>
              </w:rPr>
              <w:t>住房改革支出</w:t>
            </w:r>
          </w:p>
        </w:tc>
        <w:tc>
          <w:tcPr>
            <w:tcW w:w="1009" w:type="dxa"/>
            <w:vAlign w:val="top"/>
          </w:tcPr>
          <w:p w14:paraId="0E918120">
            <w:pPr>
              <w:pStyle w:val="6"/>
              <w:spacing w:before="148"/>
              <w:ind w:left="373"/>
            </w:pPr>
            <w:r>
              <w:rPr>
                <w:b/>
                <w:bCs/>
                <w:spacing w:val="-4"/>
              </w:rPr>
              <w:t>718.31</w:t>
            </w:r>
          </w:p>
        </w:tc>
        <w:tc>
          <w:tcPr>
            <w:tcW w:w="1019" w:type="dxa"/>
            <w:vAlign w:val="top"/>
          </w:tcPr>
          <w:p w14:paraId="1BCB8DDC">
            <w:pPr>
              <w:pStyle w:val="6"/>
              <w:spacing w:before="148"/>
              <w:ind w:left="384"/>
            </w:pPr>
            <w:r>
              <w:rPr>
                <w:b/>
                <w:bCs/>
                <w:spacing w:val="-4"/>
              </w:rPr>
              <w:t>718.31</w:t>
            </w:r>
          </w:p>
        </w:tc>
        <w:tc>
          <w:tcPr>
            <w:tcW w:w="949" w:type="dxa"/>
            <w:vAlign w:val="top"/>
          </w:tcPr>
          <w:p w14:paraId="67C93F63">
            <w:pPr>
              <w:pStyle w:val="6"/>
              <w:spacing w:before="148"/>
              <w:ind w:left="315"/>
            </w:pPr>
            <w:r>
              <w:rPr>
                <w:b/>
                <w:bCs/>
                <w:spacing w:val="-4"/>
              </w:rPr>
              <w:t>718.31</w:t>
            </w:r>
          </w:p>
        </w:tc>
        <w:tc>
          <w:tcPr>
            <w:tcW w:w="840" w:type="dxa"/>
            <w:vAlign w:val="top"/>
          </w:tcPr>
          <w:p w14:paraId="5764C419">
            <w:pPr>
              <w:rPr>
                <w:rFonts w:ascii="Arial"/>
                <w:sz w:val="21"/>
              </w:rPr>
            </w:pPr>
          </w:p>
        </w:tc>
        <w:tc>
          <w:tcPr>
            <w:tcW w:w="850" w:type="dxa"/>
            <w:vAlign w:val="top"/>
          </w:tcPr>
          <w:p w14:paraId="2BF0B6CE">
            <w:pPr>
              <w:rPr>
                <w:rFonts w:ascii="Arial"/>
                <w:sz w:val="21"/>
              </w:rPr>
            </w:pPr>
          </w:p>
        </w:tc>
        <w:tc>
          <w:tcPr>
            <w:tcW w:w="840" w:type="dxa"/>
            <w:vAlign w:val="top"/>
          </w:tcPr>
          <w:p w14:paraId="1F80615D">
            <w:pPr>
              <w:rPr>
                <w:rFonts w:ascii="Arial"/>
                <w:sz w:val="21"/>
              </w:rPr>
            </w:pPr>
          </w:p>
        </w:tc>
        <w:tc>
          <w:tcPr>
            <w:tcW w:w="750" w:type="dxa"/>
            <w:vAlign w:val="top"/>
          </w:tcPr>
          <w:p w14:paraId="04B74978">
            <w:pPr>
              <w:rPr>
                <w:rFonts w:ascii="Arial"/>
                <w:sz w:val="21"/>
              </w:rPr>
            </w:pPr>
          </w:p>
        </w:tc>
        <w:tc>
          <w:tcPr>
            <w:tcW w:w="850" w:type="dxa"/>
            <w:vAlign w:val="top"/>
          </w:tcPr>
          <w:p w14:paraId="14718D5F">
            <w:pPr>
              <w:rPr>
                <w:rFonts w:ascii="Arial"/>
                <w:sz w:val="21"/>
              </w:rPr>
            </w:pPr>
          </w:p>
        </w:tc>
        <w:tc>
          <w:tcPr>
            <w:tcW w:w="870" w:type="dxa"/>
            <w:vAlign w:val="top"/>
          </w:tcPr>
          <w:p w14:paraId="49A34517">
            <w:pPr>
              <w:rPr>
                <w:rFonts w:ascii="Arial"/>
                <w:sz w:val="21"/>
              </w:rPr>
            </w:pPr>
          </w:p>
        </w:tc>
        <w:tc>
          <w:tcPr>
            <w:tcW w:w="870" w:type="dxa"/>
            <w:vAlign w:val="top"/>
          </w:tcPr>
          <w:p w14:paraId="2E76D40E">
            <w:pPr>
              <w:rPr>
                <w:rFonts w:ascii="Arial"/>
                <w:sz w:val="21"/>
              </w:rPr>
            </w:pPr>
          </w:p>
        </w:tc>
        <w:tc>
          <w:tcPr>
            <w:tcW w:w="840" w:type="dxa"/>
            <w:vAlign w:val="top"/>
          </w:tcPr>
          <w:p w14:paraId="304B88FD">
            <w:pPr>
              <w:rPr>
                <w:rFonts w:ascii="Arial"/>
                <w:sz w:val="21"/>
              </w:rPr>
            </w:pPr>
          </w:p>
        </w:tc>
        <w:tc>
          <w:tcPr>
            <w:tcW w:w="824" w:type="dxa"/>
            <w:vAlign w:val="top"/>
          </w:tcPr>
          <w:p w14:paraId="59C82B0E">
            <w:pPr>
              <w:rPr>
                <w:rFonts w:ascii="Arial"/>
                <w:sz w:val="21"/>
              </w:rPr>
            </w:pPr>
          </w:p>
        </w:tc>
      </w:tr>
      <w:tr w14:paraId="0323E6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80C120B">
            <w:pPr>
              <w:pStyle w:val="6"/>
              <w:spacing w:before="146" w:line="240" w:lineRule="exact"/>
              <w:ind w:left="122"/>
            </w:pPr>
            <w:r>
              <w:rPr>
                <w:spacing w:val="-5"/>
              </w:rPr>
              <w:t>221</w:t>
            </w:r>
          </w:p>
        </w:tc>
        <w:tc>
          <w:tcPr>
            <w:tcW w:w="417" w:type="dxa"/>
            <w:vAlign w:val="top"/>
          </w:tcPr>
          <w:p w14:paraId="4B9EB7DF">
            <w:pPr>
              <w:pStyle w:val="6"/>
              <w:spacing w:before="147" w:line="242" w:lineRule="auto"/>
              <w:ind w:left="122"/>
            </w:pPr>
            <w:r>
              <w:rPr>
                <w:spacing w:val="-10"/>
              </w:rPr>
              <w:t>02</w:t>
            </w:r>
          </w:p>
        </w:tc>
        <w:tc>
          <w:tcPr>
            <w:tcW w:w="417" w:type="dxa"/>
            <w:vAlign w:val="top"/>
          </w:tcPr>
          <w:p w14:paraId="285F8889">
            <w:pPr>
              <w:pStyle w:val="6"/>
              <w:spacing w:before="147" w:line="242" w:lineRule="auto"/>
              <w:ind w:left="123"/>
            </w:pPr>
            <w:r>
              <w:rPr>
                <w:spacing w:val="-10"/>
              </w:rPr>
              <w:t>01</w:t>
            </w:r>
          </w:p>
        </w:tc>
        <w:tc>
          <w:tcPr>
            <w:tcW w:w="2055" w:type="dxa"/>
            <w:vAlign w:val="top"/>
          </w:tcPr>
          <w:p w14:paraId="67F84B16">
            <w:pPr>
              <w:pStyle w:val="6"/>
              <w:spacing w:before="146" w:line="216" w:lineRule="auto"/>
              <w:ind w:left="114"/>
            </w:pPr>
            <w:r>
              <w:rPr>
                <w:spacing w:val="-3"/>
              </w:rPr>
              <w:t>住房公积金</w:t>
            </w:r>
          </w:p>
        </w:tc>
        <w:tc>
          <w:tcPr>
            <w:tcW w:w="1009" w:type="dxa"/>
            <w:vAlign w:val="top"/>
          </w:tcPr>
          <w:p w14:paraId="0463542C">
            <w:pPr>
              <w:pStyle w:val="6"/>
              <w:spacing w:before="146"/>
              <w:ind w:left="373"/>
            </w:pPr>
            <w:r>
              <w:rPr>
                <w:spacing w:val="-3"/>
              </w:rPr>
              <w:t>718.31</w:t>
            </w:r>
          </w:p>
        </w:tc>
        <w:tc>
          <w:tcPr>
            <w:tcW w:w="1019" w:type="dxa"/>
            <w:vAlign w:val="top"/>
          </w:tcPr>
          <w:p w14:paraId="2D1016A4">
            <w:pPr>
              <w:pStyle w:val="6"/>
              <w:spacing w:before="146"/>
              <w:ind w:left="384"/>
            </w:pPr>
            <w:r>
              <w:rPr>
                <w:spacing w:val="-3"/>
              </w:rPr>
              <w:t>718.31</w:t>
            </w:r>
          </w:p>
        </w:tc>
        <w:tc>
          <w:tcPr>
            <w:tcW w:w="949" w:type="dxa"/>
            <w:vAlign w:val="top"/>
          </w:tcPr>
          <w:p w14:paraId="5DBC6614">
            <w:pPr>
              <w:pStyle w:val="6"/>
              <w:spacing w:before="146"/>
              <w:ind w:left="315"/>
            </w:pPr>
            <w:r>
              <w:rPr>
                <w:spacing w:val="-3"/>
              </w:rPr>
              <w:t>718.31</w:t>
            </w:r>
          </w:p>
        </w:tc>
        <w:tc>
          <w:tcPr>
            <w:tcW w:w="840" w:type="dxa"/>
            <w:vAlign w:val="top"/>
          </w:tcPr>
          <w:p w14:paraId="0E265132">
            <w:pPr>
              <w:rPr>
                <w:rFonts w:ascii="Arial"/>
                <w:sz w:val="21"/>
              </w:rPr>
            </w:pPr>
          </w:p>
        </w:tc>
        <w:tc>
          <w:tcPr>
            <w:tcW w:w="850" w:type="dxa"/>
            <w:vAlign w:val="top"/>
          </w:tcPr>
          <w:p w14:paraId="4D23D8D3">
            <w:pPr>
              <w:rPr>
                <w:rFonts w:ascii="Arial"/>
                <w:sz w:val="21"/>
              </w:rPr>
            </w:pPr>
          </w:p>
        </w:tc>
        <w:tc>
          <w:tcPr>
            <w:tcW w:w="840" w:type="dxa"/>
            <w:vAlign w:val="top"/>
          </w:tcPr>
          <w:p w14:paraId="469A0838">
            <w:pPr>
              <w:rPr>
                <w:rFonts w:ascii="Arial"/>
                <w:sz w:val="21"/>
              </w:rPr>
            </w:pPr>
          </w:p>
        </w:tc>
        <w:tc>
          <w:tcPr>
            <w:tcW w:w="750" w:type="dxa"/>
            <w:vAlign w:val="top"/>
          </w:tcPr>
          <w:p w14:paraId="1009EC9A">
            <w:pPr>
              <w:rPr>
                <w:rFonts w:ascii="Arial"/>
                <w:sz w:val="21"/>
              </w:rPr>
            </w:pPr>
          </w:p>
        </w:tc>
        <w:tc>
          <w:tcPr>
            <w:tcW w:w="850" w:type="dxa"/>
            <w:vAlign w:val="top"/>
          </w:tcPr>
          <w:p w14:paraId="66348BFC">
            <w:pPr>
              <w:rPr>
                <w:rFonts w:ascii="Arial"/>
                <w:sz w:val="21"/>
              </w:rPr>
            </w:pPr>
          </w:p>
        </w:tc>
        <w:tc>
          <w:tcPr>
            <w:tcW w:w="870" w:type="dxa"/>
            <w:vAlign w:val="top"/>
          </w:tcPr>
          <w:p w14:paraId="04565EAB">
            <w:pPr>
              <w:rPr>
                <w:rFonts w:ascii="Arial"/>
                <w:sz w:val="21"/>
              </w:rPr>
            </w:pPr>
          </w:p>
        </w:tc>
        <w:tc>
          <w:tcPr>
            <w:tcW w:w="870" w:type="dxa"/>
            <w:vAlign w:val="top"/>
          </w:tcPr>
          <w:p w14:paraId="3460B729">
            <w:pPr>
              <w:rPr>
                <w:rFonts w:ascii="Arial"/>
                <w:sz w:val="21"/>
              </w:rPr>
            </w:pPr>
          </w:p>
        </w:tc>
        <w:tc>
          <w:tcPr>
            <w:tcW w:w="840" w:type="dxa"/>
            <w:vAlign w:val="top"/>
          </w:tcPr>
          <w:p w14:paraId="69A6635A">
            <w:pPr>
              <w:rPr>
                <w:rFonts w:ascii="Arial"/>
                <w:sz w:val="21"/>
              </w:rPr>
            </w:pPr>
          </w:p>
        </w:tc>
        <w:tc>
          <w:tcPr>
            <w:tcW w:w="824" w:type="dxa"/>
            <w:vAlign w:val="top"/>
          </w:tcPr>
          <w:p w14:paraId="2FCF76EF">
            <w:pPr>
              <w:rPr>
                <w:rFonts w:ascii="Arial"/>
                <w:sz w:val="21"/>
              </w:rPr>
            </w:pPr>
          </w:p>
        </w:tc>
      </w:tr>
      <w:tr w14:paraId="13B4C3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636CBA03">
            <w:pPr>
              <w:pStyle w:val="6"/>
              <w:spacing w:before="147" w:line="242" w:lineRule="auto"/>
              <w:ind w:left="122"/>
            </w:pPr>
            <w:r>
              <w:rPr>
                <w:b/>
                <w:bCs/>
                <w:spacing w:val="-6"/>
              </w:rPr>
              <w:t>229</w:t>
            </w:r>
          </w:p>
        </w:tc>
        <w:tc>
          <w:tcPr>
            <w:tcW w:w="417" w:type="dxa"/>
            <w:vAlign w:val="top"/>
          </w:tcPr>
          <w:p w14:paraId="75A6F00D">
            <w:pPr>
              <w:rPr>
                <w:rFonts w:ascii="Arial"/>
                <w:sz w:val="21"/>
              </w:rPr>
            </w:pPr>
          </w:p>
        </w:tc>
        <w:tc>
          <w:tcPr>
            <w:tcW w:w="417" w:type="dxa"/>
            <w:vAlign w:val="top"/>
          </w:tcPr>
          <w:p w14:paraId="4DCD3B8B">
            <w:pPr>
              <w:rPr>
                <w:rFonts w:ascii="Arial"/>
                <w:sz w:val="21"/>
              </w:rPr>
            </w:pPr>
          </w:p>
        </w:tc>
        <w:tc>
          <w:tcPr>
            <w:tcW w:w="2055" w:type="dxa"/>
            <w:vAlign w:val="top"/>
          </w:tcPr>
          <w:p w14:paraId="0C0D3B7E">
            <w:pPr>
              <w:pStyle w:val="6"/>
              <w:spacing w:before="146" w:line="213" w:lineRule="auto"/>
              <w:ind w:left="111"/>
            </w:pPr>
            <w:r>
              <w:rPr>
                <w:b/>
                <w:bCs/>
                <w:spacing w:val="-4"/>
              </w:rPr>
              <w:t>其他支出</w:t>
            </w:r>
          </w:p>
        </w:tc>
        <w:tc>
          <w:tcPr>
            <w:tcW w:w="1009" w:type="dxa"/>
            <w:vAlign w:val="top"/>
          </w:tcPr>
          <w:p w14:paraId="47D7D13D">
            <w:pPr>
              <w:pStyle w:val="6"/>
              <w:spacing w:before="146"/>
              <w:ind w:left="553"/>
            </w:pPr>
            <w:r>
              <w:rPr>
                <w:b/>
                <w:bCs/>
                <w:spacing w:val="-5"/>
              </w:rPr>
              <w:t>9.46</w:t>
            </w:r>
          </w:p>
        </w:tc>
        <w:tc>
          <w:tcPr>
            <w:tcW w:w="1019" w:type="dxa"/>
            <w:vAlign w:val="top"/>
          </w:tcPr>
          <w:p w14:paraId="0EC7E596">
            <w:pPr>
              <w:rPr>
                <w:rFonts w:ascii="Arial"/>
                <w:sz w:val="21"/>
              </w:rPr>
            </w:pPr>
          </w:p>
        </w:tc>
        <w:tc>
          <w:tcPr>
            <w:tcW w:w="949" w:type="dxa"/>
            <w:vAlign w:val="top"/>
          </w:tcPr>
          <w:p w14:paraId="60DC83AE">
            <w:pPr>
              <w:rPr>
                <w:rFonts w:ascii="Arial"/>
                <w:sz w:val="21"/>
              </w:rPr>
            </w:pPr>
          </w:p>
        </w:tc>
        <w:tc>
          <w:tcPr>
            <w:tcW w:w="840" w:type="dxa"/>
            <w:vAlign w:val="top"/>
          </w:tcPr>
          <w:p w14:paraId="58E9F362">
            <w:pPr>
              <w:rPr>
                <w:rFonts w:ascii="Arial"/>
                <w:sz w:val="21"/>
              </w:rPr>
            </w:pPr>
          </w:p>
        </w:tc>
        <w:tc>
          <w:tcPr>
            <w:tcW w:w="850" w:type="dxa"/>
            <w:vAlign w:val="top"/>
          </w:tcPr>
          <w:p w14:paraId="00E6A932">
            <w:pPr>
              <w:rPr>
                <w:rFonts w:ascii="Arial"/>
                <w:sz w:val="21"/>
              </w:rPr>
            </w:pPr>
          </w:p>
        </w:tc>
        <w:tc>
          <w:tcPr>
            <w:tcW w:w="840" w:type="dxa"/>
            <w:vAlign w:val="top"/>
          </w:tcPr>
          <w:p w14:paraId="222194DE">
            <w:pPr>
              <w:rPr>
                <w:rFonts w:ascii="Arial"/>
                <w:sz w:val="21"/>
              </w:rPr>
            </w:pPr>
          </w:p>
        </w:tc>
        <w:tc>
          <w:tcPr>
            <w:tcW w:w="750" w:type="dxa"/>
            <w:vAlign w:val="top"/>
          </w:tcPr>
          <w:p w14:paraId="03966542">
            <w:pPr>
              <w:rPr>
                <w:rFonts w:ascii="Arial"/>
                <w:sz w:val="21"/>
              </w:rPr>
            </w:pPr>
          </w:p>
        </w:tc>
        <w:tc>
          <w:tcPr>
            <w:tcW w:w="850" w:type="dxa"/>
            <w:vAlign w:val="top"/>
          </w:tcPr>
          <w:p w14:paraId="311EFBE8">
            <w:pPr>
              <w:rPr>
                <w:rFonts w:ascii="Arial"/>
                <w:sz w:val="21"/>
              </w:rPr>
            </w:pPr>
          </w:p>
        </w:tc>
        <w:tc>
          <w:tcPr>
            <w:tcW w:w="870" w:type="dxa"/>
            <w:vAlign w:val="top"/>
          </w:tcPr>
          <w:p w14:paraId="2A974369">
            <w:pPr>
              <w:rPr>
                <w:rFonts w:ascii="Arial"/>
                <w:sz w:val="21"/>
              </w:rPr>
            </w:pPr>
          </w:p>
        </w:tc>
        <w:tc>
          <w:tcPr>
            <w:tcW w:w="870" w:type="dxa"/>
            <w:vAlign w:val="top"/>
          </w:tcPr>
          <w:p w14:paraId="0EF51523">
            <w:pPr>
              <w:rPr>
                <w:rFonts w:ascii="Arial"/>
                <w:sz w:val="21"/>
              </w:rPr>
            </w:pPr>
          </w:p>
        </w:tc>
        <w:tc>
          <w:tcPr>
            <w:tcW w:w="840" w:type="dxa"/>
            <w:vAlign w:val="top"/>
          </w:tcPr>
          <w:p w14:paraId="1C2A8855">
            <w:pPr>
              <w:pStyle w:val="6"/>
              <w:spacing w:before="146"/>
              <w:ind w:left="123"/>
            </w:pPr>
            <w:r>
              <w:rPr>
                <w:b/>
                <w:bCs/>
                <w:spacing w:val="-5"/>
              </w:rPr>
              <w:t>9.46</w:t>
            </w:r>
          </w:p>
        </w:tc>
        <w:tc>
          <w:tcPr>
            <w:tcW w:w="824" w:type="dxa"/>
            <w:vAlign w:val="top"/>
          </w:tcPr>
          <w:p w14:paraId="1A0F9763">
            <w:pPr>
              <w:rPr>
                <w:rFonts w:ascii="Arial"/>
                <w:sz w:val="21"/>
              </w:rPr>
            </w:pPr>
          </w:p>
        </w:tc>
      </w:tr>
    </w:tbl>
    <w:p w14:paraId="46A56A7A">
      <w:pPr>
        <w:rPr>
          <w:rFonts w:ascii="Arial"/>
          <w:sz w:val="21"/>
        </w:rPr>
      </w:pPr>
    </w:p>
    <w:p w14:paraId="2975BCE6">
      <w:pPr>
        <w:rPr>
          <w:rFonts w:ascii="Arial" w:hAnsi="Arial" w:eastAsia="Arial" w:cs="Arial"/>
          <w:sz w:val="21"/>
          <w:szCs w:val="21"/>
        </w:rPr>
        <w:sectPr>
          <w:footerReference r:id="rId18" w:type="default"/>
          <w:pgSz w:w="16839" w:h="11906"/>
          <w:pgMar w:top="1012" w:right="1438" w:bottom="1521" w:left="1415" w:header="0" w:footer="1153" w:gutter="0"/>
          <w:cols w:space="720" w:num="1"/>
        </w:sectPr>
      </w:pPr>
    </w:p>
    <w:p w14:paraId="3AB54552">
      <w:pPr>
        <w:spacing w:before="21"/>
      </w:pPr>
    </w:p>
    <w:p w14:paraId="449FCFC7">
      <w:pPr>
        <w:spacing w:before="21"/>
      </w:pPr>
    </w:p>
    <w:p w14:paraId="75960693">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45C130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3" w:type="dxa"/>
            <w:vAlign w:val="top"/>
          </w:tcPr>
          <w:p w14:paraId="0BA4C7AE">
            <w:pPr>
              <w:pStyle w:val="6"/>
              <w:spacing w:before="147" w:line="242" w:lineRule="auto"/>
              <w:ind w:left="122"/>
            </w:pPr>
            <w:r>
              <w:rPr>
                <w:b/>
                <w:bCs/>
                <w:spacing w:val="-6"/>
              </w:rPr>
              <w:t>229</w:t>
            </w:r>
          </w:p>
        </w:tc>
        <w:tc>
          <w:tcPr>
            <w:tcW w:w="417" w:type="dxa"/>
            <w:vAlign w:val="top"/>
          </w:tcPr>
          <w:p w14:paraId="587BF92E">
            <w:pPr>
              <w:pStyle w:val="6"/>
              <w:spacing w:before="147" w:line="242" w:lineRule="auto"/>
              <w:ind w:left="118"/>
            </w:pPr>
            <w:r>
              <w:rPr>
                <w:b/>
                <w:bCs/>
                <w:spacing w:val="-10"/>
              </w:rPr>
              <w:t>60</w:t>
            </w:r>
          </w:p>
        </w:tc>
        <w:tc>
          <w:tcPr>
            <w:tcW w:w="417" w:type="dxa"/>
            <w:vAlign w:val="top"/>
          </w:tcPr>
          <w:p w14:paraId="23CF855F">
            <w:pPr>
              <w:rPr>
                <w:rFonts w:ascii="Arial"/>
                <w:sz w:val="21"/>
              </w:rPr>
            </w:pPr>
          </w:p>
        </w:tc>
        <w:tc>
          <w:tcPr>
            <w:tcW w:w="2055" w:type="dxa"/>
            <w:vAlign w:val="top"/>
          </w:tcPr>
          <w:p w14:paraId="2ADE2E17">
            <w:pPr>
              <w:pStyle w:val="6"/>
              <w:spacing w:before="146" w:line="213" w:lineRule="auto"/>
              <w:ind w:left="113"/>
            </w:pPr>
            <w:r>
              <w:rPr>
                <w:b/>
                <w:bCs/>
                <w:spacing w:val="-3"/>
              </w:rPr>
              <w:t>彩票公益金安排的支出</w:t>
            </w:r>
          </w:p>
        </w:tc>
        <w:tc>
          <w:tcPr>
            <w:tcW w:w="1009" w:type="dxa"/>
            <w:vAlign w:val="top"/>
          </w:tcPr>
          <w:p w14:paraId="252A66D1">
            <w:pPr>
              <w:pStyle w:val="6"/>
              <w:spacing w:before="146"/>
              <w:ind w:left="553"/>
            </w:pPr>
            <w:r>
              <w:rPr>
                <w:b/>
                <w:bCs/>
                <w:spacing w:val="-5"/>
              </w:rPr>
              <w:t>9.46</w:t>
            </w:r>
          </w:p>
        </w:tc>
        <w:tc>
          <w:tcPr>
            <w:tcW w:w="1019" w:type="dxa"/>
            <w:vAlign w:val="top"/>
          </w:tcPr>
          <w:p w14:paraId="6F536873">
            <w:pPr>
              <w:rPr>
                <w:rFonts w:ascii="Arial"/>
                <w:sz w:val="21"/>
              </w:rPr>
            </w:pPr>
          </w:p>
        </w:tc>
        <w:tc>
          <w:tcPr>
            <w:tcW w:w="949" w:type="dxa"/>
            <w:vAlign w:val="top"/>
          </w:tcPr>
          <w:p w14:paraId="030428B1">
            <w:pPr>
              <w:rPr>
                <w:rFonts w:ascii="Arial"/>
                <w:sz w:val="21"/>
              </w:rPr>
            </w:pPr>
          </w:p>
        </w:tc>
        <w:tc>
          <w:tcPr>
            <w:tcW w:w="840" w:type="dxa"/>
            <w:vAlign w:val="top"/>
          </w:tcPr>
          <w:p w14:paraId="23F57F6F">
            <w:pPr>
              <w:rPr>
                <w:rFonts w:ascii="Arial"/>
                <w:sz w:val="21"/>
              </w:rPr>
            </w:pPr>
          </w:p>
        </w:tc>
        <w:tc>
          <w:tcPr>
            <w:tcW w:w="850" w:type="dxa"/>
            <w:vAlign w:val="top"/>
          </w:tcPr>
          <w:p w14:paraId="3A53D9A8">
            <w:pPr>
              <w:rPr>
                <w:rFonts w:ascii="Arial"/>
                <w:sz w:val="21"/>
              </w:rPr>
            </w:pPr>
          </w:p>
        </w:tc>
        <w:tc>
          <w:tcPr>
            <w:tcW w:w="840" w:type="dxa"/>
            <w:vAlign w:val="top"/>
          </w:tcPr>
          <w:p w14:paraId="5A4578E0">
            <w:pPr>
              <w:rPr>
                <w:rFonts w:ascii="Arial"/>
                <w:sz w:val="21"/>
              </w:rPr>
            </w:pPr>
          </w:p>
        </w:tc>
        <w:tc>
          <w:tcPr>
            <w:tcW w:w="750" w:type="dxa"/>
            <w:vAlign w:val="top"/>
          </w:tcPr>
          <w:p w14:paraId="34157381">
            <w:pPr>
              <w:rPr>
                <w:rFonts w:ascii="Arial"/>
                <w:sz w:val="21"/>
              </w:rPr>
            </w:pPr>
          </w:p>
        </w:tc>
        <w:tc>
          <w:tcPr>
            <w:tcW w:w="850" w:type="dxa"/>
            <w:vAlign w:val="top"/>
          </w:tcPr>
          <w:p w14:paraId="17674817">
            <w:pPr>
              <w:rPr>
                <w:rFonts w:ascii="Arial"/>
                <w:sz w:val="21"/>
              </w:rPr>
            </w:pPr>
          </w:p>
        </w:tc>
        <w:tc>
          <w:tcPr>
            <w:tcW w:w="870" w:type="dxa"/>
            <w:vAlign w:val="top"/>
          </w:tcPr>
          <w:p w14:paraId="68834437">
            <w:pPr>
              <w:rPr>
                <w:rFonts w:ascii="Arial"/>
                <w:sz w:val="21"/>
              </w:rPr>
            </w:pPr>
          </w:p>
        </w:tc>
        <w:tc>
          <w:tcPr>
            <w:tcW w:w="870" w:type="dxa"/>
            <w:vAlign w:val="top"/>
          </w:tcPr>
          <w:p w14:paraId="43085C1D">
            <w:pPr>
              <w:rPr>
                <w:rFonts w:ascii="Arial"/>
                <w:sz w:val="21"/>
              </w:rPr>
            </w:pPr>
          </w:p>
        </w:tc>
        <w:tc>
          <w:tcPr>
            <w:tcW w:w="840" w:type="dxa"/>
            <w:vAlign w:val="top"/>
          </w:tcPr>
          <w:p w14:paraId="7569F015">
            <w:pPr>
              <w:pStyle w:val="6"/>
              <w:spacing w:before="146"/>
              <w:ind w:left="123"/>
            </w:pPr>
            <w:r>
              <w:rPr>
                <w:b/>
                <w:bCs/>
                <w:spacing w:val="-5"/>
              </w:rPr>
              <w:t>9.46</w:t>
            </w:r>
          </w:p>
        </w:tc>
        <w:tc>
          <w:tcPr>
            <w:tcW w:w="824" w:type="dxa"/>
            <w:vAlign w:val="top"/>
          </w:tcPr>
          <w:p w14:paraId="21EDDE6A">
            <w:pPr>
              <w:rPr>
                <w:rFonts w:ascii="Arial"/>
                <w:sz w:val="21"/>
              </w:rPr>
            </w:pPr>
          </w:p>
        </w:tc>
      </w:tr>
      <w:tr w14:paraId="60F17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493" w:type="dxa"/>
            <w:vAlign w:val="top"/>
          </w:tcPr>
          <w:p w14:paraId="3EF5DD4C">
            <w:pPr>
              <w:pStyle w:val="6"/>
              <w:spacing w:before="226" w:line="242" w:lineRule="auto"/>
              <w:ind w:left="122"/>
            </w:pPr>
            <w:r>
              <w:rPr>
                <w:spacing w:val="-5"/>
              </w:rPr>
              <w:t>229</w:t>
            </w:r>
          </w:p>
        </w:tc>
        <w:tc>
          <w:tcPr>
            <w:tcW w:w="417" w:type="dxa"/>
            <w:vAlign w:val="top"/>
          </w:tcPr>
          <w:p w14:paraId="288C3B02">
            <w:pPr>
              <w:pStyle w:val="6"/>
              <w:spacing w:before="226" w:line="242" w:lineRule="auto"/>
              <w:ind w:left="118"/>
            </w:pPr>
            <w:r>
              <w:rPr>
                <w:spacing w:val="-8"/>
              </w:rPr>
              <w:t>60</w:t>
            </w:r>
          </w:p>
        </w:tc>
        <w:tc>
          <w:tcPr>
            <w:tcW w:w="417" w:type="dxa"/>
            <w:vAlign w:val="top"/>
          </w:tcPr>
          <w:p w14:paraId="14508422">
            <w:pPr>
              <w:pStyle w:val="6"/>
              <w:spacing w:before="226" w:line="242" w:lineRule="auto"/>
              <w:ind w:left="123"/>
            </w:pPr>
            <w:r>
              <w:rPr>
                <w:spacing w:val="-10"/>
              </w:rPr>
              <w:t>02</w:t>
            </w:r>
          </w:p>
        </w:tc>
        <w:tc>
          <w:tcPr>
            <w:tcW w:w="2055" w:type="dxa"/>
            <w:vAlign w:val="top"/>
          </w:tcPr>
          <w:p w14:paraId="0676B553">
            <w:pPr>
              <w:pStyle w:val="6"/>
              <w:spacing w:before="69" w:line="214" w:lineRule="auto"/>
              <w:ind w:left="111"/>
            </w:pPr>
            <w:r>
              <w:rPr>
                <w:spacing w:val="-1"/>
              </w:rPr>
              <w:t>用于社会福利的彩票公</w:t>
            </w:r>
          </w:p>
          <w:p w14:paraId="22B79E03">
            <w:pPr>
              <w:pStyle w:val="6"/>
              <w:spacing w:before="102" w:line="213" w:lineRule="auto"/>
              <w:ind w:left="120"/>
            </w:pPr>
            <w:r>
              <w:rPr>
                <w:spacing w:val="-5"/>
              </w:rPr>
              <w:t>益金支出</w:t>
            </w:r>
          </w:p>
        </w:tc>
        <w:tc>
          <w:tcPr>
            <w:tcW w:w="1009" w:type="dxa"/>
            <w:vAlign w:val="top"/>
          </w:tcPr>
          <w:p w14:paraId="765E0022">
            <w:pPr>
              <w:pStyle w:val="6"/>
              <w:spacing w:before="225"/>
              <w:ind w:left="553"/>
            </w:pPr>
            <w:r>
              <w:rPr>
                <w:spacing w:val="-4"/>
              </w:rPr>
              <w:t>9.46</w:t>
            </w:r>
          </w:p>
        </w:tc>
        <w:tc>
          <w:tcPr>
            <w:tcW w:w="1019" w:type="dxa"/>
            <w:vAlign w:val="top"/>
          </w:tcPr>
          <w:p w14:paraId="20100AB4">
            <w:pPr>
              <w:rPr>
                <w:rFonts w:ascii="Arial"/>
                <w:sz w:val="21"/>
              </w:rPr>
            </w:pPr>
          </w:p>
        </w:tc>
        <w:tc>
          <w:tcPr>
            <w:tcW w:w="949" w:type="dxa"/>
            <w:vAlign w:val="top"/>
          </w:tcPr>
          <w:p w14:paraId="231138FA">
            <w:pPr>
              <w:rPr>
                <w:rFonts w:ascii="Arial"/>
                <w:sz w:val="21"/>
              </w:rPr>
            </w:pPr>
          </w:p>
        </w:tc>
        <w:tc>
          <w:tcPr>
            <w:tcW w:w="840" w:type="dxa"/>
            <w:vAlign w:val="top"/>
          </w:tcPr>
          <w:p w14:paraId="7C6BB891">
            <w:pPr>
              <w:rPr>
                <w:rFonts w:ascii="Arial"/>
                <w:sz w:val="21"/>
              </w:rPr>
            </w:pPr>
          </w:p>
        </w:tc>
        <w:tc>
          <w:tcPr>
            <w:tcW w:w="850" w:type="dxa"/>
            <w:vAlign w:val="top"/>
          </w:tcPr>
          <w:p w14:paraId="70F8A0E0">
            <w:pPr>
              <w:rPr>
                <w:rFonts w:ascii="Arial"/>
                <w:sz w:val="21"/>
              </w:rPr>
            </w:pPr>
          </w:p>
        </w:tc>
        <w:tc>
          <w:tcPr>
            <w:tcW w:w="840" w:type="dxa"/>
            <w:vAlign w:val="top"/>
          </w:tcPr>
          <w:p w14:paraId="2DAF5985">
            <w:pPr>
              <w:rPr>
                <w:rFonts w:ascii="Arial"/>
                <w:sz w:val="21"/>
              </w:rPr>
            </w:pPr>
          </w:p>
        </w:tc>
        <w:tc>
          <w:tcPr>
            <w:tcW w:w="750" w:type="dxa"/>
            <w:vAlign w:val="top"/>
          </w:tcPr>
          <w:p w14:paraId="5846A824">
            <w:pPr>
              <w:rPr>
                <w:rFonts w:ascii="Arial"/>
                <w:sz w:val="21"/>
              </w:rPr>
            </w:pPr>
          </w:p>
        </w:tc>
        <w:tc>
          <w:tcPr>
            <w:tcW w:w="850" w:type="dxa"/>
            <w:vAlign w:val="top"/>
          </w:tcPr>
          <w:p w14:paraId="77EC928D">
            <w:pPr>
              <w:rPr>
                <w:rFonts w:ascii="Arial"/>
                <w:sz w:val="21"/>
              </w:rPr>
            </w:pPr>
          </w:p>
        </w:tc>
        <w:tc>
          <w:tcPr>
            <w:tcW w:w="870" w:type="dxa"/>
            <w:vAlign w:val="top"/>
          </w:tcPr>
          <w:p w14:paraId="7118C69B">
            <w:pPr>
              <w:rPr>
                <w:rFonts w:ascii="Arial"/>
                <w:sz w:val="21"/>
              </w:rPr>
            </w:pPr>
          </w:p>
        </w:tc>
        <w:tc>
          <w:tcPr>
            <w:tcW w:w="870" w:type="dxa"/>
            <w:vAlign w:val="top"/>
          </w:tcPr>
          <w:p w14:paraId="489F3FEB">
            <w:pPr>
              <w:rPr>
                <w:rFonts w:ascii="Arial"/>
                <w:sz w:val="21"/>
              </w:rPr>
            </w:pPr>
          </w:p>
        </w:tc>
        <w:tc>
          <w:tcPr>
            <w:tcW w:w="840" w:type="dxa"/>
            <w:vAlign w:val="top"/>
          </w:tcPr>
          <w:p w14:paraId="0B12A57E">
            <w:pPr>
              <w:pStyle w:val="6"/>
              <w:spacing w:before="225"/>
              <w:ind w:left="123"/>
            </w:pPr>
            <w:r>
              <w:rPr>
                <w:spacing w:val="-4"/>
              </w:rPr>
              <w:t>9.46</w:t>
            </w:r>
          </w:p>
        </w:tc>
        <w:tc>
          <w:tcPr>
            <w:tcW w:w="824" w:type="dxa"/>
            <w:vAlign w:val="top"/>
          </w:tcPr>
          <w:p w14:paraId="5B4DAB8B">
            <w:pPr>
              <w:rPr>
                <w:rFonts w:ascii="Arial"/>
                <w:sz w:val="21"/>
              </w:rPr>
            </w:pPr>
          </w:p>
        </w:tc>
      </w:tr>
      <w:tr w14:paraId="0812BB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493" w:type="dxa"/>
            <w:vAlign w:val="top"/>
          </w:tcPr>
          <w:p w14:paraId="4F2F5714">
            <w:pPr>
              <w:rPr>
                <w:rFonts w:ascii="Arial"/>
                <w:sz w:val="21"/>
              </w:rPr>
            </w:pPr>
          </w:p>
        </w:tc>
        <w:tc>
          <w:tcPr>
            <w:tcW w:w="417" w:type="dxa"/>
            <w:vAlign w:val="top"/>
          </w:tcPr>
          <w:p w14:paraId="35449E18">
            <w:pPr>
              <w:rPr>
                <w:rFonts w:ascii="Arial"/>
                <w:sz w:val="21"/>
              </w:rPr>
            </w:pPr>
          </w:p>
        </w:tc>
        <w:tc>
          <w:tcPr>
            <w:tcW w:w="417" w:type="dxa"/>
            <w:vAlign w:val="top"/>
          </w:tcPr>
          <w:p w14:paraId="0A712CA3">
            <w:pPr>
              <w:rPr>
                <w:rFonts w:ascii="Arial"/>
                <w:sz w:val="21"/>
              </w:rPr>
            </w:pPr>
          </w:p>
        </w:tc>
        <w:tc>
          <w:tcPr>
            <w:tcW w:w="2055" w:type="dxa"/>
            <w:vAlign w:val="top"/>
          </w:tcPr>
          <w:p w14:paraId="0181349D">
            <w:pPr>
              <w:pStyle w:val="6"/>
              <w:spacing w:before="226" w:line="216" w:lineRule="auto"/>
              <w:ind w:left="113"/>
            </w:pPr>
            <w:r>
              <w:rPr>
                <w:b/>
                <w:bCs/>
                <w:spacing w:val="-7"/>
              </w:rPr>
              <w:t>合计</w:t>
            </w:r>
          </w:p>
        </w:tc>
        <w:tc>
          <w:tcPr>
            <w:tcW w:w="1009" w:type="dxa"/>
            <w:vAlign w:val="top"/>
          </w:tcPr>
          <w:p w14:paraId="1A9A837F">
            <w:pPr>
              <w:pStyle w:val="6"/>
              <w:spacing w:before="226"/>
              <w:ind w:left="191"/>
            </w:pPr>
            <w:r>
              <w:rPr>
                <w:b/>
                <w:bCs/>
                <w:spacing w:val="-3"/>
              </w:rPr>
              <w:t>45394.33</w:t>
            </w:r>
          </w:p>
        </w:tc>
        <w:tc>
          <w:tcPr>
            <w:tcW w:w="1019" w:type="dxa"/>
            <w:vAlign w:val="top"/>
          </w:tcPr>
          <w:p w14:paraId="6D372127">
            <w:pPr>
              <w:pStyle w:val="6"/>
              <w:spacing w:before="226"/>
              <w:ind w:left="202"/>
            </w:pPr>
            <w:r>
              <w:rPr>
                <w:b/>
                <w:bCs/>
                <w:spacing w:val="-3"/>
              </w:rPr>
              <w:t>20790.55</w:t>
            </w:r>
          </w:p>
        </w:tc>
        <w:tc>
          <w:tcPr>
            <w:tcW w:w="949" w:type="dxa"/>
            <w:vAlign w:val="top"/>
          </w:tcPr>
          <w:p w14:paraId="60EC9E5B">
            <w:pPr>
              <w:pStyle w:val="6"/>
              <w:spacing w:before="226"/>
              <w:ind w:left="138"/>
            </w:pPr>
            <w:r>
              <w:rPr>
                <w:b/>
                <w:bCs/>
                <w:spacing w:val="-4"/>
              </w:rPr>
              <w:t>18682.09</w:t>
            </w:r>
          </w:p>
        </w:tc>
        <w:tc>
          <w:tcPr>
            <w:tcW w:w="840" w:type="dxa"/>
            <w:vAlign w:val="top"/>
          </w:tcPr>
          <w:p w14:paraId="08E64260">
            <w:pPr>
              <w:pStyle w:val="6"/>
              <w:spacing w:before="70"/>
              <w:ind w:left="121"/>
            </w:pPr>
            <w:r>
              <w:rPr>
                <w:b/>
                <w:bCs/>
                <w:spacing w:val="-4"/>
              </w:rPr>
              <w:t>2108.4</w:t>
            </w:r>
          </w:p>
          <w:p w14:paraId="033FE733">
            <w:pPr>
              <w:pStyle w:val="6"/>
              <w:spacing w:before="78" w:line="242" w:lineRule="auto"/>
              <w:ind w:left="122"/>
            </w:pPr>
            <w:r>
              <w:rPr>
                <w:b/>
                <w:bCs/>
                <w:spacing w:val="-2"/>
              </w:rPr>
              <w:t>6</w:t>
            </w:r>
          </w:p>
        </w:tc>
        <w:tc>
          <w:tcPr>
            <w:tcW w:w="850" w:type="dxa"/>
            <w:vAlign w:val="top"/>
          </w:tcPr>
          <w:p w14:paraId="06CCDCAD">
            <w:pPr>
              <w:rPr>
                <w:rFonts w:ascii="Arial"/>
                <w:sz w:val="21"/>
              </w:rPr>
            </w:pPr>
          </w:p>
        </w:tc>
        <w:tc>
          <w:tcPr>
            <w:tcW w:w="840" w:type="dxa"/>
            <w:vAlign w:val="top"/>
          </w:tcPr>
          <w:p w14:paraId="1B59A5F4">
            <w:pPr>
              <w:rPr>
                <w:rFonts w:ascii="Arial"/>
                <w:sz w:val="21"/>
              </w:rPr>
            </w:pPr>
          </w:p>
        </w:tc>
        <w:tc>
          <w:tcPr>
            <w:tcW w:w="750" w:type="dxa"/>
            <w:vAlign w:val="top"/>
          </w:tcPr>
          <w:p w14:paraId="7F3AC879">
            <w:pPr>
              <w:rPr>
                <w:rFonts w:ascii="Arial"/>
                <w:sz w:val="21"/>
              </w:rPr>
            </w:pPr>
          </w:p>
        </w:tc>
        <w:tc>
          <w:tcPr>
            <w:tcW w:w="850" w:type="dxa"/>
            <w:vAlign w:val="top"/>
          </w:tcPr>
          <w:p w14:paraId="0D806B46">
            <w:pPr>
              <w:rPr>
                <w:rFonts w:ascii="Arial"/>
                <w:sz w:val="21"/>
              </w:rPr>
            </w:pPr>
          </w:p>
        </w:tc>
        <w:tc>
          <w:tcPr>
            <w:tcW w:w="870" w:type="dxa"/>
            <w:vAlign w:val="top"/>
          </w:tcPr>
          <w:p w14:paraId="6152F450">
            <w:pPr>
              <w:rPr>
                <w:rFonts w:ascii="Arial"/>
                <w:sz w:val="21"/>
              </w:rPr>
            </w:pPr>
          </w:p>
        </w:tc>
        <w:tc>
          <w:tcPr>
            <w:tcW w:w="870" w:type="dxa"/>
            <w:vAlign w:val="top"/>
          </w:tcPr>
          <w:p w14:paraId="4751AA5A">
            <w:pPr>
              <w:pStyle w:val="6"/>
              <w:spacing w:before="70"/>
              <w:ind w:left="146"/>
            </w:pPr>
            <w:r>
              <w:rPr>
                <w:b/>
                <w:bCs/>
                <w:spacing w:val="-3"/>
              </w:rPr>
              <w:t>23346.8</w:t>
            </w:r>
          </w:p>
          <w:p w14:paraId="3AA52EEF">
            <w:pPr>
              <w:pStyle w:val="6"/>
              <w:spacing w:before="78" w:line="239" w:lineRule="exact"/>
              <w:ind w:left="686"/>
            </w:pPr>
            <w:r>
              <w:rPr>
                <w:b/>
                <w:bCs/>
                <w:spacing w:val="-2"/>
              </w:rPr>
              <w:t>4</w:t>
            </w:r>
          </w:p>
        </w:tc>
        <w:tc>
          <w:tcPr>
            <w:tcW w:w="840" w:type="dxa"/>
            <w:vAlign w:val="top"/>
          </w:tcPr>
          <w:p w14:paraId="40D1D034">
            <w:pPr>
              <w:pStyle w:val="6"/>
              <w:spacing w:before="70"/>
              <w:ind w:left="125"/>
            </w:pPr>
            <w:r>
              <w:rPr>
                <w:b/>
                <w:bCs/>
                <w:spacing w:val="-4"/>
              </w:rPr>
              <w:t>1256.9</w:t>
            </w:r>
          </w:p>
          <w:p w14:paraId="6569A3FD">
            <w:pPr>
              <w:pStyle w:val="6"/>
              <w:spacing w:before="78" w:line="239" w:lineRule="exact"/>
              <w:ind w:left="120"/>
            </w:pPr>
            <w:r>
              <w:rPr>
                <w:b/>
                <w:bCs/>
                <w:spacing w:val="-2"/>
              </w:rPr>
              <w:t>4</w:t>
            </w:r>
          </w:p>
        </w:tc>
        <w:tc>
          <w:tcPr>
            <w:tcW w:w="824" w:type="dxa"/>
            <w:vAlign w:val="top"/>
          </w:tcPr>
          <w:p w14:paraId="32963DD2">
            <w:pPr>
              <w:rPr>
                <w:rFonts w:ascii="Arial"/>
                <w:sz w:val="21"/>
              </w:rPr>
            </w:pPr>
          </w:p>
        </w:tc>
      </w:tr>
    </w:tbl>
    <w:p w14:paraId="62E4F6A1">
      <w:pPr>
        <w:rPr>
          <w:rFonts w:ascii="Arial"/>
          <w:sz w:val="21"/>
        </w:rPr>
      </w:pPr>
    </w:p>
    <w:p w14:paraId="745BC52C">
      <w:pPr>
        <w:rPr>
          <w:rFonts w:ascii="Arial" w:hAnsi="Arial" w:eastAsia="Arial" w:cs="Arial"/>
          <w:sz w:val="21"/>
          <w:szCs w:val="21"/>
        </w:rPr>
        <w:sectPr>
          <w:footerReference r:id="rId19" w:type="default"/>
          <w:pgSz w:w="16839" w:h="11906"/>
          <w:pgMar w:top="1012" w:right="1438" w:bottom="1521" w:left="1415" w:header="0" w:footer="1156" w:gutter="0"/>
          <w:cols w:space="720" w:num="1"/>
        </w:sectPr>
      </w:pPr>
    </w:p>
    <w:p w14:paraId="7154AFE4">
      <w:pPr>
        <w:spacing w:line="305" w:lineRule="auto"/>
        <w:rPr>
          <w:rFonts w:ascii="Arial"/>
          <w:sz w:val="21"/>
        </w:rPr>
      </w:pPr>
    </w:p>
    <w:p w14:paraId="127CE790">
      <w:pPr>
        <w:spacing w:line="306" w:lineRule="auto"/>
        <w:rPr>
          <w:rFonts w:ascii="Arial"/>
          <w:sz w:val="21"/>
        </w:rPr>
      </w:pPr>
    </w:p>
    <w:p w14:paraId="78C562BA">
      <w:pPr>
        <w:pStyle w:val="2"/>
        <w:spacing w:before="101" w:line="222" w:lineRule="auto"/>
        <w:ind w:left="341"/>
        <w:outlineLvl w:val="0"/>
      </w:pPr>
      <w:r>
        <w:rPr>
          <w:b/>
          <w:bCs/>
          <w:spacing w:val="-4"/>
        </w:rPr>
        <w:t>表</w:t>
      </w:r>
      <w:r>
        <w:rPr>
          <w:spacing w:val="-36"/>
        </w:rPr>
        <w:t xml:space="preserve"> </w:t>
      </w:r>
      <w:r>
        <w:rPr>
          <w:b/>
          <w:bCs/>
          <w:spacing w:val="-4"/>
        </w:rPr>
        <w:t>3</w:t>
      </w:r>
    </w:p>
    <w:p w14:paraId="0ECBCD85">
      <w:pPr>
        <w:pStyle w:val="2"/>
        <w:spacing w:before="43" w:line="218" w:lineRule="auto"/>
        <w:ind w:left="3130"/>
        <w:outlineLvl w:val="0"/>
      </w:pPr>
      <w:r>
        <w:rPr>
          <w:b/>
          <w:bCs/>
          <w:spacing w:val="6"/>
        </w:rPr>
        <w:t>部门支出总体情况表</w:t>
      </w:r>
    </w:p>
    <w:p w14:paraId="267FE018">
      <w:pPr>
        <w:pStyle w:val="2"/>
        <w:spacing w:before="34" w:line="214" w:lineRule="auto"/>
        <w:jc w:val="right"/>
        <w:outlineLvl w:val="0"/>
        <w:rPr>
          <w:sz w:val="24"/>
          <w:szCs w:val="24"/>
        </w:rPr>
      </w:pPr>
      <w:r>
        <w:rPr>
          <w:spacing w:val="-2"/>
          <w:sz w:val="24"/>
          <w:szCs w:val="24"/>
        </w:rPr>
        <w:t>编制部门：托克逊县卫生健康委员会                                   单位</w:t>
      </w:r>
      <w:r>
        <w:rPr>
          <w:spacing w:val="-3"/>
          <w:sz w:val="24"/>
          <w:szCs w:val="24"/>
        </w:rPr>
        <w:t>：万</w:t>
      </w:r>
    </w:p>
    <w:p w14:paraId="0685B525">
      <w:pPr>
        <w:pStyle w:val="2"/>
        <w:spacing w:before="33" w:line="212" w:lineRule="auto"/>
        <w:jc w:val="right"/>
        <w:outlineLvl w:val="0"/>
        <w:rPr>
          <w:sz w:val="24"/>
          <w:szCs w:val="24"/>
        </w:rPr>
      </w:pPr>
      <w:r>
        <w:rPr>
          <w:spacing w:val="-18"/>
          <w:sz w:val="24"/>
          <w:szCs w:val="24"/>
        </w:rPr>
        <w:t>元</w:t>
      </w:r>
    </w:p>
    <w:tbl>
      <w:tblPr>
        <w:tblStyle w:val="5"/>
        <w:tblW w:w="80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8"/>
        <w:gridCol w:w="399"/>
        <w:gridCol w:w="1981"/>
        <w:gridCol w:w="1574"/>
        <w:gridCol w:w="1547"/>
        <w:gridCol w:w="1613"/>
      </w:tblGrid>
      <w:tr w14:paraId="0E47F7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271" w:type="dxa"/>
            <w:gridSpan w:val="4"/>
            <w:vAlign w:val="top"/>
          </w:tcPr>
          <w:p w14:paraId="6FCA4844">
            <w:pPr>
              <w:pStyle w:val="6"/>
              <w:spacing w:before="55" w:line="217" w:lineRule="auto"/>
              <w:ind w:left="1404"/>
              <w:rPr>
                <w:sz w:val="24"/>
                <w:szCs w:val="24"/>
              </w:rPr>
            </w:pPr>
            <w:r>
              <w:rPr>
                <w:b/>
                <w:bCs/>
                <w:spacing w:val="-9"/>
                <w:sz w:val="24"/>
                <w:szCs w:val="24"/>
              </w:rPr>
              <w:t>项目</w:t>
            </w:r>
          </w:p>
        </w:tc>
        <w:tc>
          <w:tcPr>
            <w:tcW w:w="4734" w:type="dxa"/>
            <w:gridSpan w:val="3"/>
            <w:vAlign w:val="top"/>
          </w:tcPr>
          <w:p w14:paraId="241C3878">
            <w:pPr>
              <w:pStyle w:val="6"/>
              <w:spacing w:before="55" w:line="213" w:lineRule="auto"/>
              <w:ind w:left="1899"/>
              <w:rPr>
                <w:sz w:val="24"/>
                <w:szCs w:val="24"/>
              </w:rPr>
            </w:pPr>
            <w:r>
              <w:rPr>
                <w:b/>
                <w:bCs/>
                <w:spacing w:val="-6"/>
                <w:sz w:val="24"/>
                <w:szCs w:val="24"/>
              </w:rPr>
              <w:t>支出预算</w:t>
            </w:r>
          </w:p>
        </w:tc>
      </w:tr>
      <w:tr w14:paraId="420EA2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1290" w:type="dxa"/>
            <w:gridSpan w:val="3"/>
            <w:vAlign w:val="top"/>
          </w:tcPr>
          <w:p w14:paraId="75D6DFA0">
            <w:pPr>
              <w:pStyle w:val="6"/>
              <w:spacing w:before="31" w:line="222" w:lineRule="auto"/>
              <w:ind w:left="154"/>
              <w:rPr>
                <w:sz w:val="19"/>
                <w:szCs w:val="19"/>
              </w:rPr>
            </w:pPr>
            <w:r>
              <w:rPr>
                <w:b/>
                <w:bCs/>
                <w:spacing w:val="6"/>
                <w:sz w:val="19"/>
                <w:szCs w:val="19"/>
              </w:rPr>
              <w:t>功能分类科</w:t>
            </w:r>
          </w:p>
          <w:p w14:paraId="0986200E">
            <w:pPr>
              <w:pStyle w:val="6"/>
              <w:spacing w:before="30" w:line="215" w:lineRule="auto"/>
              <w:ind w:left="387"/>
              <w:rPr>
                <w:sz w:val="19"/>
                <w:szCs w:val="19"/>
              </w:rPr>
            </w:pPr>
            <w:r>
              <w:rPr>
                <w:b/>
                <w:bCs/>
                <w:spacing w:val="-7"/>
                <w:sz w:val="19"/>
                <w:szCs w:val="19"/>
              </w:rPr>
              <w:t>目编码</w:t>
            </w:r>
          </w:p>
        </w:tc>
        <w:tc>
          <w:tcPr>
            <w:tcW w:w="1981" w:type="dxa"/>
            <w:vMerge w:val="restart"/>
            <w:tcBorders>
              <w:bottom w:val="nil"/>
            </w:tcBorders>
            <w:vAlign w:val="top"/>
          </w:tcPr>
          <w:p w14:paraId="766F5AB0">
            <w:pPr>
              <w:pStyle w:val="6"/>
              <w:spacing w:before="300" w:line="222" w:lineRule="auto"/>
              <w:ind w:left="199"/>
              <w:rPr>
                <w:sz w:val="19"/>
                <w:szCs w:val="19"/>
              </w:rPr>
            </w:pPr>
            <w:r>
              <w:rPr>
                <w:b/>
                <w:bCs/>
                <w:spacing w:val="7"/>
                <w:sz w:val="19"/>
                <w:szCs w:val="19"/>
              </w:rPr>
              <w:t>功能分类科目名称</w:t>
            </w:r>
          </w:p>
        </w:tc>
        <w:tc>
          <w:tcPr>
            <w:tcW w:w="1574" w:type="dxa"/>
            <w:vMerge w:val="restart"/>
            <w:tcBorders>
              <w:bottom w:val="nil"/>
            </w:tcBorders>
            <w:vAlign w:val="top"/>
          </w:tcPr>
          <w:p w14:paraId="501D363A">
            <w:pPr>
              <w:pStyle w:val="6"/>
              <w:spacing w:before="301" w:line="224" w:lineRule="auto"/>
              <w:ind w:left="594"/>
              <w:rPr>
                <w:sz w:val="19"/>
                <w:szCs w:val="19"/>
              </w:rPr>
            </w:pPr>
            <w:r>
              <w:rPr>
                <w:b/>
                <w:bCs/>
                <w:spacing w:val="3"/>
                <w:sz w:val="19"/>
                <w:szCs w:val="19"/>
              </w:rPr>
              <w:t>合计</w:t>
            </w:r>
          </w:p>
        </w:tc>
        <w:tc>
          <w:tcPr>
            <w:tcW w:w="1547" w:type="dxa"/>
            <w:vMerge w:val="restart"/>
            <w:tcBorders>
              <w:bottom w:val="nil"/>
            </w:tcBorders>
            <w:vAlign w:val="top"/>
          </w:tcPr>
          <w:p w14:paraId="1683EBBC">
            <w:pPr>
              <w:pStyle w:val="6"/>
              <w:spacing w:before="300" w:line="222" w:lineRule="auto"/>
              <w:ind w:left="377"/>
              <w:rPr>
                <w:sz w:val="19"/>
                <w:szCs w:val="19"/>
              </w:rPr>
            </w:pPr>
            <w:r>
              <w:rPr>
                <w:b/>
                <w:bCs/>
                <w:spacing w:val="7"/>
                <w:sz w:val="19"/>
                <w:szCs w:val="19"/>
              </w:rPr>
              <w:t>基本支出</w:t>
            </w:r>
          </w:p>
        </w:tc>
        <w:tc>
          <w:tcPr>
            <w:tcW w:w="1613" w:type="dxa"/>
            <w:vMerge w:val="restart"/>
            <w:tcBorders>
              <w:bottom w:val="nil"/>
            </w:tcBorders>
            <w:vAlign w:val="top"/>
          </w:tcPr>
          <w:p w14:paraId="66BEEE57">
            <w:pPr>
              <w:pStyle w:val="6"/>
              <w:spacing w:before="300" w:line="222" w:lineRule="auto"/>
              <w:ind w:left="413"/>
              <w:rPr>
                <w:sz w:val="19"/>
                <w:szCs w:val="19"/>
              </w:rPr>
            </w:pPr>
            <w:r>
              <w:rPr>
                <w:b/>
                <w:bCs/>
                <w:spacing w:val="5"/>
                <w:sz w:val="19"/>
                <w:szCs w:val="19"/>
              </w:rPr>
              <w:t>项目支出</w:t>
            </w:r>
          </w:p>
        </w:tc>
      </w:tr>
      <w:tr w14:paraId="0B13FE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64B9DD0C">
            <w:pPr>
              <w:pStyle w:val="6"/>
              <w:spacing w:before="55" w:line="214" w:lineRule="auto"/>
              <w:ind w:left="178"/>
              <w:rPr>
                <w:sz w:val="16"/>
                <w:szCs w:val="16"/>
              </w:rPr>
            </w:pPr>
            <w:r>
              <w:rPr>
                <w:b/>
                <w:bCs/>
                <w:spacing w:val="-2"/>
                <w:sz w:val="16"/>
                <w:szCs w:val="16"/>
              </w:rPr>
              <w:t>类</w:t>
            </w:r>
          </w:p>
        </w:tc>
        <w:tc>
          <w:tcPr>
            <w:tcW w:w="398" w:type="dxa"/>
            <w:vAlign w:val="top"/>
          </w:tcPr>
          <w:p w14:paraId="5360A9F8">
            <w:pPr>
              <w:pStyle w:val="6"/>
              <w:spacing w:before="56" w:line="218" w:lineRule="auto"/>
              <w:ind w:left="122"/>
              <w:rPr>
                <w:sz w:val="16"/>
                <w:szCs w:val="16"/>
              </w:rPr>
            </w:pPr>
            <w:r>
              <w:rPr>
                <w:b/>
                <w:bCs/>
                <w:spacing w:val="-2"/>
                <w:sz w:val="16"/>
                <w:szCs w:val="16"/>
              </w:rPr>
              <w:t>款</w:t>
            </w:r>
          </w:p>
        </w:tc>
        <w:tc>
          <w:tcPr>
            <w:tcW w:w="399" w:type="dxa"/>
            <w:vAlign w:val="top"/>
          </w:tcPr>
          <w:p w14:paraId="10926854">
            <w:pPr>
              <w:pStyle w:val="6"/>
              <w:spacing w:before="56" w:line="218" w:lineRule="auto"/>
              <w:ind w:left="123"/>
              <w:rPr>
                <w:sz w:val="16"/>
                <w:szCs w:val="16"/>
              </w:rPr>
            </w:pPr>
            <w:r>
              <w:rPr>
                <w:b/>
                <w:bCs/>
                <w:spacing w:val="-2"/>
                <w:sz w:val="16"/>
                <w:szCs w:val="16"/>
              </w:rPr>
              <w:t>项</w:t>
            </w:r>
          </w:p>
        </w:tc>
        <w:tc>
          <w:tcPr>
            <w:tcW w:w="1981" w:type="dxa"/>
            <w:vMerge w:val="continue"/>
            <w:tcBorders>
              <w:top w:val="nil"/>
            </w:tcBorders>
            <w:vAlign w:val="top"/>
          </w:tcPr>
          <w:p w14:paraId="2B3E0A21">
            <w:pPr>
              <w:rPr>
                <w:rFonts w:ascii="Arial"/>
                <w:sz w:val="21"/>
              </w:rPr>
            </w:pPr>
          </w:p>
        </w:tc>
        <w:tc>
          <w:tcPr>
            <w:tcW w:w="1574" w:type="dxa"/>
            <w:vMerge w:val="continue"/>
            <w:tcBorders>
              <w:top w:val="nil"/>
            </w:tcBorders>
            <w:vAlign w:val="top"/>
          </w:tcPr>
          <w:p w14:paraId="4B657D17">
            <w:pPr>
              <w:rPr>
                <w:rFonts w:ascii="Arial"/>
                <w:sz w:val="21"/>
              </w:rPr>
            </w:pPr>
          </w:p>
        </w:tc>
        <w:tc>
          <w:tcPr>
            <w:tcW w:w="1547" w:type="dxa"/>
            <w:vMerge w:val="continue"/>
            <w:tcBorders>
              <w:top w:val="nil"/>
            </w:tcBorders>
            <w:vAlign w:val="top"/>
          </w:tcPr>
          <w:p w14:paraId="2DCC4BFE">
            <w:pPr>
              <w:rPr>
                <w:rFonts w:ascii="Arial"/>
                <w:sz w:val="21"/>
              </w:rPr>
            </w:pPr>
          </w:p>
        </w:tc>
        <w:tc>
          <w:tcPr>
            <w:tcW w:w="1613" w:type="dxa"/>
            <w:vMerge w:val="continue"/>
            <w:tcBorders>
              <w:top w:val="nil"/>
            </w:tcBorders>
            <w:vAlign w:val="top"/>
          </w:tcPr>
          <w:p w14:paraId="745ADC66">
            <w:pPr>
              <w:rPr>
                <w:rFonts w:ascii="Arial"/>
                <w:sz w:val="21"/>
              </w:rPr>
            </w:pPr>
          </w:p>
        </w:tc>
      </w:tr>
      <w:tr w14:paraId="7259F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81B340B">
            <w:pPr>
              <w:pStyle w:val="6"/>
              <w:spacing w:before="115" w:line="242" w:lineRule="auto"/>
              <w:ind w:left="122"/>
            </w:pPr>
            <w:r>
              <w:rPr>
                <w:b/>
                <w:bCs/>
                <w:spacing w:val="-6"/>
              </w:rPr>
              <w:t>208</w:t>
            </w:r>
          </w:p>
        </w:tc>
        <w:tc>
          <w:tcPr>
            <w:tcW w:w="398" w:type="dxa"/>
            <w:vAlign w:val="top"/>
          </w:tcPr>
          <w:p w14:paraId="175E34DF">
            <w:pPr>
              <w:rPr>
                <w:rFonts w:ascii="Arial"/>
                <w:sz w:val="21"/>
              </w:rPr>
            </w:pPr>
          </w:p>
        </w:tc>
        <w:tc>
          <w:tcPr>
            <w:tcW w:w="399" w:type="dxa"/>
            <w:vAlign w:val="top"/>
          </w:tcPr>
          <w:p w14:paraId="3A6B202A">
            <w:pPr>
              <w:rPr>
                <w:rFonts w:ascii="Arial"/>
                <w:sz w:val="21"/>
              </w:rPr>
            </w:pPr>
          </w:p>
        </w:tc>
        <w:tc>
          <w:tcPr>
            <w:tcW w:w="1981" w:type="dxa"/>
            <w:vAlign w:val="top"/>
          </w:tcPr>
          <w:p w14:paraId="1D3DE235">
            <w:pPr>
              <w:pStyle w:val="6"/>
              <w:spacing w:before="114" w:line="213" w:lineRule="auto"/>
              <w:ind w:left="115"/>
            </w:pPr>
            <w:r>
              <w:rPr>
                <w:b/>
                <w:bCs/>
                <w:spacing w:val="-3"/>
              </w:rPr>
              <w:t>社会保障和就业支出</w:t>
            </w:r>
          </w:p>
        </w:tc>
        <w:tc>
          <w:tcPr>
            <w:tcW w:w="1574" w:type="dxa"/>
            <w:vAlign w:val="top"/>
          </w:tcPr>
          <w:p w14:paraId="3C3D6F83">
            <w:pPr>
              <w:pStyle w:val="6"/>
              <w:spacing w:before="114"/>
              <w:ind w:left="851"/>
            </w:pPr>
            <w:r>
              <w:rPr>
                <w:b/>
                <w:bCs/>
                <w:spacing w:val="-4"/>
              </w:rPr>
              <w:t>1537.03</w:t>
            </w:r>
          </w:p>
        </w:tc>
        <w:tc>
          <w:tcPr>
            <w:tcW w:w="1547" w:type="dxa"/>
            <w:vAlign w:val="top"/>
          </w:tcPr>
          <w:p w14:paraId="35F28AA8">
            <w:pPr>
              <w:pStyle w:val="6"/>
              <w:spacing w:before="114"/>
              <w:ind w:left="825"/>
            </w:pPr>
            <w:r>
              <w:rPr>
                <w:b/>
                <w:bCs/>
                <w:spacing w:val="-4"/>
              </w:rPr>
              <w:t>1537.03</w:t>
            </w:r>
          </w:p>
        </w:tc>
        <w:tc>
          <w:tcPr>
            <w:tcW w:w="1613" w:type="dxa"/>
            <w:vAlign w:val="top"/>
          </w:tcPr>
          <w:p w14:paraId="5BE53E1F">
            <w:pPr>
              <w:rPr>
                <w:rFonts w:ascii="Arial"/>
                <w:sz w:val="21"/>
              </w:rPr>
            </w:pPr>
          </w:p>
        </w:tc>
      </w:tr>
      <w:tr w14:paraId="0FABF4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0954CEF1">
            <w:pPr>
              <w:pStyle w:val="6"/>
              <w:spacing w:before="146" w:line="242" w:lineRule="auto"/>
              <w:ind w:left="122"/>
            </w:pPr>
            <w:r>
              <w:rPr>
                <w:b/>
                <w:bCs/>
                <w:spacing w:val="-6"/>
              </w:rPr>
              <w:t>208</w:t>
            </w:r>
          </w:p>
        </w:tc>
        <w:tc>
          <w:tcPr>
            <w:tcW w:w="398" w:type="dxa"/>
            <w:vAlign w:val="top"/>
          </w:tcPr>
          <w:p w14:paraId="6E5E07A6">
            <w:pPr>
              <w:pStyle w:val="6"/>
              <w:spacing w:before="146" w:line="242" w:lineRule="auto"/>
              <w:ind w:left="124"/>
            </w:pPr>
            <w:r>
              <w:rPr>
                <w:b/>
                <w:bCs/>
                <w:spacing w:val="-12"/>
              </w:rPr>
              <w:t>05</w:t>
            </w:r>
          </w:p>
        </w:tc>
        <w:tc>
          <w:tcPr>
            <w:tcW w:w="399" w:type="dxa"/>
            <w:vAlign w:val="top"/>
          </w:tcPr>
          <w:p w14:paraId="1600A0B2">
            <w:pPr>
              <w:rPr>
                <w:rFonts w:ascii="Arial"/>
                <w:sz w:val="21"/>
              </w:rPr>
            </w:pPr>
          </w:p>
        </w:tc>
        <w:tc>
          <w:tcPr>
            <w:tcW w:w="1981" w:type="dxa"/>
            <w:vAlign w:val="top"/>
          </w:tcPr>
          <w:p w14:paraId="60BFD293">
            <w:pPr>
              <w:pStyle w:val="6"/>
              <w:spacing w:before="31" w:line="221" w:lineRule="auto"/>
              <w:ind w:left="135" w:right="246" w:hanging="23"/>
            </w:pPr>
            <w:r>
              <w:rPr>
                <w:b/>
                <w:bCs/>
                <w:spacing w:val="-3"/>
              </w:rPr>
              <w:t>行政事业单位养老支</w:t>
            </w:r>
            <w:r>
              <w:rPr>
                <w:spacing w:val="6"/>
              </w:rPr>
              <w:t xml:space="preserve"> </w:t>
            </w:r>
            <w:r>
              <w:rPr>
                <w:b/>
                <w:bCs/>
                <w:spacing w:val="-2"/>
              </w:rPr>
              <w:t>出</w:t>
            </w:r>
          </w:p>
        </w:tc>
        <w:tc>
          <w:tcPr>
            <w:tcW w:w="1574" w:type="dxa"/>
            <w:vAlign w:val="top"/>
          </w:tcPr>
          <w:p w14:paraId="59EBE5CB">
            <w:pPr>
              <w:pStyle w:val="6"/>
              <w:spacing w:before="145"/>
              <w:ind w:left="851"/>
            </w:pPr>
            <w:r>
              <w:rPr>
                <w:b/>
                <w:bCs/>
                <w:spacing w:val="-4"/>
              </w:rPr>
              <w:t>1537.03</w:t>
            </w:r>
          </w:p>
        </w:tc>
        <w:tc>
          <w:tcPr>
            <w:tcW w:w="1547" w:type="dxa"/>
            <w:vAlign w:val="top"/>
          </w:tcPr>
          <w:p w14:paraId="6278446E">
            <w:pPr>
              <w:pStyle w:val="6"/>
              <w:spacing w:before="145"/>
              <w:ind w:left="825"/>
            </w:pPr>
            <w:r>
              <w:rPr>
                <w:b/>
                <w:bCs/>
                <w:spacing w:val="-4"/>
              </w:rPr>
              <w:t>1537.03</w:t>
            </w:r>
          </w:p>
        </w:tc>
        <w:tc>
          <w:tcPr>
            <w:tcW w:w="1613" w:type="dxa"/>
            <w:vAlign w:val="top"/>
          </w:tcPr>
          <w:p w14:paraId="5ACC6774">
            <w:pPr>
              <w:rPr>
                <w:rFonts w:ascii="Arial"/>
                <w:sz w:val="21"/>
              </w:rPr>
            </w:pPr>
          </w:p>
        </w:tc>
      </w:tr>
      <w:tr w14:paraId="47DC9B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718346B">
            <w:pPr>
              <w:pStyle w:val="6"/>
              <w:spacing w:before="115" w:line="242" w:lineRule="auto"/>
              <w:ind w:left="122"/>
            </w:pPr>
            <w:r>
              <w:rPr>
                <w:spacing w:val="-5"/>
              </w:rPr>
              <w:t>208</w:t>
            </w:r>
          </w:p>
        </w:tc>
        <w:tc>
          <w:tcPr>
            <w:tcW w:w="398" w:type="dxa"/>
            <w:vAlign w:val="top"/>
          </w:tcPr>
          <w:p w14:paraId="372A7639">
            <w:pPr>
              <w:pStyle w:val="6"/>
              <w:spacing w:before="115" w:line="242" w:lineRule="auto"/>
              <w:ind w:left="124"/>
            </w:pPr>
            <w:r>
              <w:rPr>
                <w:spacing w:val="-10"/>
              </w:rPr>
              <w:t>05</w:t>
            </w:r>
          </w:p>
        </w:tc>
        <w:tc>
          <w:tcPr>
            <w:tcW w:w="399" w:type="dxa"/>
            <w:vAlign w:val="top"/>
          </w:tcPr>
          <w:p w14:paraId="3F700FAF">
            <w:pPr>
              <w:pStyle w:val="6"/>
              <w:spacing w:before="115" w:line="242" w:lineRule="auto"/>
              <w:ind w:left="125"/>
            </w:pPr>
            <w:r>
              <w:rPr>
                <w:spacing w:val="-10"/>
              </w:rPr>
              <w:t>01</w:t>
            </w:r>
          </w:p>
        </w:tc>
        <w:tc>
          <w:tcPr>
            <w:tcW w:w="1981" w:type="dxa"/>
            <w:vAlign w:val="top"/>
          </w:tcPr>
          <w:p w14:paraId="67A83213">
            <w:pPr>
              <w:pStyle w:val="6"/>
              <w:spacing w:before="115" w:line="214" w:lineRule="auto"/>
              <w:ind w:left="112"/>
            </w:pPr>
            <w:r>
              <w:rPr>
                <w:spacing w:val="-2"/>
              </w:rPr>
              <w:t>行政单位离退休</w:t>
            </w:r>
          </w:p>
        </w:tc>
        <w:tc>
          <w:tcPr>
            <w:tcW w:w="1574" w:type="dxa"/>
            <w:vAlign w:val="top"/>
          </w:tcPr>
          <w:p w14:paraId="183E6FA1">
            <w:pPr>
              <w:pStyle w:val="6"/>
              <w:spacing w:before="115"/>
              <w:ind w:left="1027"/>
            </w:pPr>
            <w:r>
              <w:rPr>
                <w:spacing w:val="-3"/>
              </w:rPr>
              <w:t>28.87</w:t>
            </w:r>
          </w:p>
        </w:tc>
        <w:tc>
          <w:tcPr>
            <w:tcW w:w="1547" w:type="dxa"/>
            <w:vAlign w:val="top"/>
          </w:tcPr>
          <w:p w14:paraId="5318305E">
            <w:pPr>
              <w:pStyle w:val="6"/>
              <w:spacing w:before="115"/>
              <w:ind w:left="1001"/>
            </w:pPr>
            <w:r>
              <w:rPr>
                <w:spacing w:val="-3"/>
              </w:rPr>
              <w:t>28.87</w:t>
            </w:r>
          </w:p>
        </w:tc>
        <w:tc>
          <w:tcPr>
            <w:tcW w:w="1613" w:type="dxa"/>
            <w:vAlign w:val="top"/>
          </w:tcPr>
          <w:p w14:paraId="3CD87AF8">
            <w:pPr>
              <w:rPr>
                <w:rFonts w:ascii="Arial"/>
                <w:sz w:val="21"/>
              </w:rPr>
            </w:pPr>
          </w:p>
        </w:tc>
      </w:tr>
      <w:tr w14:paraId="6CC5F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0367EA7">
            <w:pPr>
              <w:pStyle w:val="6"/>
              <w:spacing w:before="116" w:line="242" w:lineRule="auto"/>
              <w:ind w:left="122"/>
            </w:pPr>
            <w:r>
              <w:rPr>
                <w:spacing w:val="-5"/>
              </w:rPr>
              <w:t>208</w:t>
            </w:r>
          </w:p>
        </w:tc>
        <w:tc>
          <w:tcPr>
            <w:tcW w:w="398" w:type="dxa"/>
            <w:vAlign w:val="top"/>
          </w:tcPr>
          <w:p w14:paraId="58538645">
            <w:pPr>
              <w:pStyle w:val="6"/>
              <w:spacing w:before="116" w:line="242" w:lineRule="auto"/>
              <w:ind w:left="124"/>
            </w:pPr>
            <w:r>
              <w:rPr>
                <w:spacing w:val="-10"/>
              </w:rPr>
              <w:t>05</w:t>
            </w:r>
          </w:p>
        </w:tc>
        <w:tc>
          <w:tcPr>
            <w:tcW w:w="399" w:type="dxa"/>
            <w:vAlign w:val="top"/>
          </w:tcPr>
          <w:p w14:paraId="2E94A41E">
            <w:pPr>
              <w:pStyle w:val="6"/>
              <w:spacing w:before="116" w:line="242" w:lineRule="auto"/>
              <w:ind w:left="125"/>
            </w:pPr>
            <w:r>
              <w:rPr>
                <w:spacing w:val="-10"/>
              </w:rPr>
              <w:t>02</w:t>
            </w:r>
          </w:p>
        </w:tc>
        <w:tc>
          <w:tcPr>
            <w:tcW w:w="1981" w:type="dxa"/>
            <w:vAlign w:val="top"/>
          </w:tcPr>
          <w:p w14:paraId="45A742A4">
            <w:pPr>
              <w:pStyle w:val="6"/>
              <w:spacing w:before="115" w:line="214" w:lineRule="auto"/>
              <w:ind w:left="117"/>
            </w:pPr>
            <w:r>
              <w:rPr>
                <w:spacing w:val="-2"/>
              </w:rPr>
              <w:t>事业单位离退休</w:t>
            </w:r>
          </w:p>
        </w:tc>
        <w:tc>
          <w:tcPr>
            <w:tcW w:w="1574" w:type="dxa"/>
            <w:vAlign w:val="top"/>
          </w:tcPr>
          <w:p w14:paraId="63628716">
            <w:pPr>
              <w:pStyle w:val="6"/>
              <w:spacing w:before="115"/>
              <w:ind w:left="943"/>
            </w:pPr>
            <w:r>
              <w:rPr>
                <w:spacing w:val="-3"/>
              </w:rPr>
              <w:t>142.96</w:t>
            </w:r>
          </w:p>
        </w:tc>
        <w:tc>
          <w:tcPr>
            <w:tcW w:w="1547" w:type="dxa"/>
            <w:vAlign w:val="top"/>
          </w:tcPr>
          <w:p w14:paraId="31B0F55E">
            <w:pPr>
              <w:pStyle w:val="6"/>
              <w:spacing w:before="115"/>
              <w:ind w:left="917"/>
            </w:pPr>
            <w:r>
              <w:rPr>
                <w:spacing w:val="-3"/>
              </w:rPr>
              <w:t>142.96</w:t>
            </w:r>
          </w:p>
        </w:tc>
        <w:tc>
          <w:tcPr>
            <w:tcW w:w="1613" w:type="dxa"/>
            <w:vAlign w:val="top"/>
          </w:tcPr>
          <w:p w14:paraId="5AAC72FE">
            <w:pPr>
              <w:rPr>
                <w:rFonts w:ascii="Arial"/>
                <w:sz w:val="21"/>
              </w:rPr>
            </w:pPr>
          </w:p>
        </w:tc>
      </w:tr>
      <w:tr w14:paraId="25A652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498AFD96">
            <w:pPr>
              <w:pStyle w:val="6"/>
              <w:spacing w:before="147" w:line="242" w:lineRule="auto"/>
              <w:ind w:left="122"/>
            </w:pPr>
            <w:r>
              <w:rPr>
                <w:spacing w:val="-5"/>
              </w:rPr>
              <w:t>208</w:t>
            </w:r>
          </w:p>
        </w:tc>
        <w:tc>
          <w:tcPr>
            <w:tcW w:w="398" w:type="dxa"/>
            <w:vAlign w:val="top"/>
          </w:tcPr>
          <w:p w14:paraId="7312E3C1">
            <w:pPr>
              <w:pStyle w:val="6"/>
              <w:spacing w:before="147" w:line="242" w:lineRule="auto"/>
              <w:ind w:left="124"/>
            </w:pPr>
            <w:r>
              <w:rPr>
                <w:spacing w:val="-10"/>
              </w:rPr>
              <w:t>05</w:t>
            </w:r>
          </w:p>
        </w:tc>
        <w:tc>
          <w:tcPr>
            <w:tcW w:w="399" w:type="dxa"/>
            <w:vAlign w:val="top"/>
          </w:tcPr>
          <w:p w14:paraId="49804AAD">
            <w:pPr>
              <w:pStyle w:val="6"/>
              <w:spacing w:before="147" w:line="242" w:lineRule="auto"/>
              <w:ind w:left="125"/>
            </w:pPr>
            <w:r>
              <w:rPr>
                <w:spacing w:val="-10"/>
              </w:rPr>
              <w:t>05</w:t>
            </w:r>
          </w:p>
        </w:tc>
        <w:tc>
          <w:tcPr>
            <w:tcW w:w="1981" w:type="dxa"/>
            <w:vAlign w:val="top"/>
          </w:tcPr>
          <w:p w14:paraId="635DDC1B">
            <w:pPr>
              <w:pStyle w:val="6"/>
              <w:spacing w:before="30" w:line="221" w:lineRule="auto"/>
              <w:ind w:left="111" w:right="251" w:hanging="1"/>
            </w:pPr>
            <w:r>
              <w:rPr>
                <w:spacing w:val="-1"/>
              </w:rPr>
              <w:t>机关事业单位基本养</w:t>
            </w:r>
            <w:r>
              <w:rPr>
                <w:spacing w:val="2"/>
              </w:rPr>
              <w:t xml:space="preserve"> </w:t>
            </w:r>
            <w:r>
              <w:rPr>
                <w:spacing w:val="-2"/>
              </w:rPr>
              <w:t>老保险缴费支出</w:t>
            </w:r>
          </w:p>
        </w:tc>
        <w:tc>
          <w:tcPr>
            <w:tcW w:w="1574" w:type="dxa"/>
            <w:vAlign w:val="top"/>
          </w:tcPr>
          <w:p w14:paraId="1AB01E41">
            <w:pPr>
              <w:pStyle w:val="6"/>
              <w:spacing w:before="146"/>
              <w:ind w:left="940"/>
            </w:pPr>
            <w:r>
              <w:rPr>
                <w:spacing w:val="-3"/>
              </w:rPr>
              <w:t>910.15</w:t>
            </w:r>
          </w:p>
        </w:tc>
        <w:tc>
          <w:tcPr>
            <w:tcW w:w="1547" w:type="dxa"/>
            <w:vAlign w:val="top"/>
          </w:tcPr>
          <w:p w14:paraId="615C9D36">
            <w:pPr>
              <w:pStyle w:val="6"/>
              <w:spacing w:before="146"/>
              <w:ind w:left="914"/>
            </w:pPr>
            <w:r>
              <w:rPr>
                <w:spacing w:val="-3"/>
              </w:rPr>
              <w:t>910.15</w:t>
            </w:r>
          </w:p>
        </w:tc>
        <w:tc>
          <w:tcPr>
            <w:tcW w:w="1613" w:type="dxa"/>
            <w:vAlign w:val="top"/>
          </w:tcPr>
          <w:p w14:paraId="76D38761">
            <w:pPr>
              <w:rPr>
                <w:rFonts w:ascii="Arial"/>
                <w:sz w:val="21"/>
              </w:rPr>
            </w:pPr>
          </w:p>
        </w:tc>
      </w:tr>
      <w:tr w14:paraId="1DB6FF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45CA7398">
            <w:pPr>
              <w:pStyle w:val="6"/>
              <w:spacing w:before="146" w:line="242" w:lineRule="auto"/>
              <w:ind w:left="122"/>
            </w:pPr>
            <w:r>
              <w:rPr>
                <w:spacing w:val="-5"/>
              </w:rPr>
              <w:t>208</w:t>
            </w:r>
          </w:p>
        </w:tc>
        <w:tc>
          <w:tcPr>
            <w:tcW w:w="398" w:type="dxa"/>
            <w:vAlign w:val="top"/>
          </w:tcPr>
          <w:p w14:paraId="7C149A7D">
            <w:pPr>
              <w:pStyle w:val="6"/>
              <w:spacing w:before="146" w:line="242" w:lineRule="auto"/>
              <w:ind w:left="124"/>
            </w:pPr>
            <w:r>
              <w:rPr>
                <w:spacing w:val="-10"/>
              </w:rPr>
              <w:t>05</w:t>
            </w:r>
          </w:p>
        </w:tc>
        <w:tc>
          <w:tcPr>
            <w:tcW w:w="399" w:type="dxa"/>
            <w:vAlign w:val="top"/>
          </w:tcPr>
          <w:p w14:paraId="0CF65720">
            <w:pPr>
              <w:pStyle w:val="6"/>
              <w:spacing w:before="146" w:line="242" w:lineRule="auto"/>
              <w:ind w:left="125"/>
            </w:pPr>
            <w:r>
              <w:rPr>
                <w:spacing w:val="-10"/>
              </w:rPr>
              <w:t>06</w:t>
            </w:r>
          </w:p>
        </w:tc>
        <w:tc>
          <w:tcPr>
            <w:tcW w:w="1981" w:type="dxa"/>
            <w:vAlign w:val="top"/>
          </w:tcPr>
          <w:p w14:paraId="516ABCC7">
            <w:pPr>
              <w:pStyle w:val="6"/>
              <w:spacing w:before="31" w:line="221" w:lineRule="auto"/>
              <w:ind w:left="112" w:right="251" w:hanging="2"/>
            </w:pPr>
            <w:r>
              <w:rPr>
                <w:spacing w:val="-1"/>
              </w:rPr>
              <w:t>机关事业单位职业年</w:t>
            </w:r>
            <w:r>
              <w:rPr>
                <w:spacing w:val="2"/>
              </w:rPr>
              <w:t xml:space="preserve"> </w:t>
            </w:r>
            <w:r>
              <w:rPr>
                <w:spacing w:val="-2"/>
              </w:rPr>
              <w:t>金缴费支出</w:t>
            </w:r>
          </w:p>
        </w:tc>
        <w:tc>
          <w:tcPr>
            <w:tcW w:w="1574" w:type="dxa"/>
            <w:vAlign w:val="top"/>
          </w:tcPr>
          <w:p w14:paraId="5B204894">
            <w:pPr>
              <w:pStyle w:val="6"/>
              <w:spacing w:before="145"/>
              <w:ind w:left="938"/>
            </w:pPr>
            <w:r>
              <w:rPr>
                <w:spacing w:val="-3"/>
              </w:rPr>
              <w:t>455.05</w:t>
            </w:r>
          </w:p>
        </w:tc>
        <w:tc>
          <w:tcPr>
            <w:tcW w:w="1547" w:type="dxa"/>
            <w:vAlign w:val="top"/>
          </w:tcPr>
          <w:p w14:paraId="56771AA5">
            <w:pPr>
              <w:pStyle w:val="6"/>
              <w:spacing w:before="145"/>
              <w:ind w:left="912"/>
            </w:pPr>
            <w:r>
              <w:rPr>
                <w:spacing w:val="-3"/>
              </w:rPr>
              <w:t>455.05</w:t>
            </w:r>
          </w:p>
        </w:tc>
        <w:tc>
          <w:tcPr>
            <w:tcW w:w="1613" w:type="dxa"/>
            <w:vAlign w:val="top"/>
          </w:tcPr>
          <w:p w14:paraId="581DA5E3">
            <w:pPr>
              <w:rPr>
                <w:rFonts w:ascii="Arial"/>
                <w:sz w:val="21"/>
              </w:rPr>
            </w:pPr>
          </w:p>
        </w:tc>
      </w:tr>
      <w:tr w14:paraId="69159A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37AE96E">
            <w:pPr>
              <w:pStyle w:val="6"/>
              <w:spacing w:before="116" w:line="242" w:lineRule="auto"/>
              <w:ind w:left="122"/>
            </w:pPr>
            <w:r>
              <w:rPr>
                <w:b/>
                <w:bCs/>
                <w:spacing w:val="-6"/>
              </w:rPr>
              <w:t>210</w:t>
            </w:r>
          </w:p>
        </w:tc>
        <w:tc>
          <w:tcPr>
            <w:tcW w:w="398" w:type="dxa"/>
            <w:vAlign w:val="top"/>
          </w:tcPr>
          <w:p w14:paraId="64972E51">
            <w:pPr>
              <w:rPr>
                <w:rFonts w:ascii="Arial"/>
                <w:sz w:val="21"/>
              </w:rPr>
            </w:pPr>
          </w:p>
        </w:tc>
        <w:tc>
          <w:tcPr>
            <w:tcW w:w="399" w:type="dxa"/>
            <w:vAlign w:val="top"/>
          </w:tcPr>
          <w:p w14:paraId="449664CA">
            <w:pPr>
              <w:rPr>
                <w:rFonts w:ascii="Arial"/>
                <w:sz w:val="21"/>
              </w:rPr>
            </w:pPr>
          </w:p>
        </w:tc>
        <w:tc>
          <w:tcPr>
            <w:tcW w:w="1981" w:type="dxa"/>
            <w:vAlign w:val="top"/>
          </w:tcPr>
          <w:p w14:paraId="65D170B7">
            <w:pPr>
              <w:pStyle w:val="6"/>
              <w:spacing w:before="115" w:line="213" w:lineRule="auto"/>
              <w:ind w:left="116"/>
            </w:pPr>
            <w:r>
              <w:rPr>
                <w:b/>
                <w:bCs/>
                <w:spacing w:val="-4"/>
              </w:rPr>
              <w:t>卫生健康支出</w:t>
            </w:r>
          </w:p>
        </w:tc>
        <w:tc>
          <w:tcPr>
            <w:tcW w:w="1574" w:type="dxa"/>
            <w:vAlign w:val="top"/>
          </w:tcPr>
          <w:p w14:paraId="72A31A14">
            <w:pPr>
              <w:pStyle w:val="6"/>
              <w:spacing w:before="115"/>
              <w:ind w:left="758"/>
            </w:pPr>
            <w:r>
              <w:rPr>
                <w:b/>
                <w:bCs/>
                <w:spacing w:val="-3"/>
              </w:rPr>
              <w:t>43129.53</w:t>
            </w:r>
          </w:p>
        </w:tc>
        <w:tc>
          <w:tcPr>
            <w:tcW w:w="1547" w:type="dxa"/>
            <w:vAlign w:val="top"/>
          </w:tcPr>
          <w:p w14:paraId="081C9C80">
            <w:pPr>
              <w:pStyle w:val="6"/>
              <w:spacing w:before="115"/>
              <w:ind w:left="823"/>
            </w:pPr>
            <w:r>
              <w:rPr>
                <w:b/>
                <w:bCs/>
                <w:spacing w:val="-4"/>
              </w:rPr>
              <w:t>7536.75</w:t>
            </w:r>
          </w:p>
        </w:tc>
        <w:tc>
          <w:tcPr>
            <w:tcW w:w="1613" w:type="dxa"/>
            <w:vAlign w:val="top"/>
          </w:tcPr>
          <w:p w14:paraId="16EFCEF5">
            <w:pPr>
              <w:pStyle w:val="6"/>
              <w:spacing w:before="115"/>
              <w:ind w:left="800"/>
            </w:pPr>
            <w:r>
              <w:rPr>
                <w:b/>
                <w:bCs/>
                <w:spacing w:val="-4"/>
              </w:rPr>
              <w:t>35592.78</w:t>
            </w:r>
          </w:p>
        </w:tc>
      </w:tr>
      <w:tr w14:paraId="6C4D7742">
        <w:tblPrEx>
          <w:tblCellMar>
            <w:top w:w="0" w:type="dxa"/>
            <w:left w:w="0" w:type="dxa"/>
            <w:bottom w:w="0" w:type="dxa"/>
            <w:right w:w="0" w:type="dxa"/>
          </w:tblCellMar>
        </w:tblPrEx>
        <w:trPr>
          <w:trHeight w:val="410" w:hRule="atLeast"/>
        </w:trPr>
        <w:tc>
          <w:tcPr>
            <w:tcW w:w="493" w:type="dxa"/>
            <w:vAlign w:val="top"/>
          </w:tcPr>
          <w:p w14:paraId="62BBFABC">
            <w:pPr>
              <w:pStyle w:val="6"/>
              <w:spacing w:before="116" w:line="242" w:lineRule="auto"/>
              <w:ind w:left="122"/>
            </w:pPr>
            <w:r>
              <w:rPr>
                <w:b/>
                <w:bCs/>
                <w:spacing w:val="-6"/>
              </w:rPr>
              <w:t>210</w:t>
            </w:r>
          </w:p>
        </w:tc>
        <w:tc>
          <w:tcPr>
            <w:tcW w:w="398" w:type="dxa"/>
            <w:vAlign w:val="top"/>
          </w:tcPr>
          <w:p w14:paraId="2875BB65">
            <w:pPr>
              <w:pStyle w:val="6"/>
              <w:spacing w:before="116" w:line="242" w:lineRule="auto"/>
              <w:ind w:left="124"/>
            </w:pPr>
            <w:r>
              <w:rPr>
                <w:b/>
                <w:bCs/>
                <w:spacing w:val="-12"/>
              </w:rPr>
              <w:t>01</w:t>
            </w:r>
          </w:p>
        </w:tc>
        <w:tc>
          <w:tcPr>
            <w:tcW w:w="399" w:type="dxa"/>
            <w:vAlign w:val="top"/>
          </w:tcPr>
          <w:p w14:paraId="0C7A8769">
            <w:pPr>
              <w:rPr>
                <w:rFonts w:ascii="Arial"/>
                <w:sz w:val="21"/>
              </w:rPr>
            </w:pPr>
          </w:p>
        </w:tc>
        <w:tc>
          <w:tcPr>
            <w:tcW w:w="1981" w:type="dxa"/>
            <w:vAlign w:val="top"/>
          </w:tcPr>
          <w:p w14:paraId="436A062F">
            <w:pPr>
              <w:pStyle w:val="6"/>
              <w:spacing w:before="115" w:line="214" w:lineRule="auto"/>
              <w:ind w:left="116"/>
            </w:pPr>
            <w:r>
              <w:rPr>
                <w:b/>
                <w:bCs/>
                <w:spacing w:val="-3"/>
              </w:rPr>
              <w:t>卫生健康管理事务</w:t>
            </w:r>
          </w:p>
        </w:tc>
        <w:tc>
          <w:tcPr>
            <w:tcW w:w="1574" w:type="dxa"/>
            <w:vAlign w:val="top"/>
          </w:tcPr>
          <w:p w14:paraId="2EDCF29E">
            <w:pPr>
              <w:pStyle w:val="6"/>
              <w:spacing w:before="115"/>
              <w:ind w:left="851"/>
            </w:pPr>
            <w:r>
              <w:rPr>
                <w:b/>
                <w:bCs/>
                <w:spacing w:val="-4"/>
              </w:rPr>
              <w:t>1358.45</w:t>
            </w:r>
          </w:p>
        </w:tc>
        <w:tc>
          <w:tcPr>
            <w:tcW w:w="1547" w:type="dxa"/>
            <w:vAlign w:val="top"/>
          </w:tcPr>
          <w:p w14:paraId="6AF210AA">
            <w:pPr>
              <w:pStyle w:val="6"/>
              <w:spacing w:before="115"/>
              <w:ind w:left="914"/>
            </w:pPr>
            <w:r>
              <w:rPr>
                <w:b/>
                <w:bCs/>
                <w:spacing w:val="-4"/>
              </w:rPr>
              <w:t>903.23</w:t>
            </w:r>
          </w:p>
        </w:tc>
        <w:tc>
          <w:tcPr>
            <w:tcW w:w="1613" w:type="dxa"/>
            <w:vAlign w:val="top"/>
          </w:tcPr>
          <w:p w14:paraId="31C42BB4">
            <w:pPr>
              <w:pStyle w:val="6"/>
              <w:spacing w:before="115"/>
              <w:ind w:left="973"/>
            </w:pPr>
            <w:r>
              <w:rPr>
                <w:b/>
                <w:bCs/>
                <w:spacing w:val="-4"/>
              </w:rPr>
              <w:t>455.22</w:t>
            </w:r>
          </w:p>
        </w:tc>
      </w:tr>
      <w:tr w14:paraId="6FBEC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E8E653A">
            <w:pPr>
              <w:pStyle w:val="6"/>
              <w:spacing w:before="116" w:line="242" w:lineRule="auto"/>
              <w:ind w:left="122"/>
            </w:pPr>
            <w:r>
              <w:rPr>
                <w:spacing w:val="-5"/>
              </w:rPr>
              <w:t>210</w:t>
            </w:r>
          </w:p>
        </w:tc>
        <w:tc>
          <w:tcPr>
            <w:tcW w:w="398" w:type="dxa"/>
            <w:vAlign w:val="top"/>
          </w:tcPr>
          <w:p w14:paraId="23307EFE">
            <w:pPr>
              <w:pStyle w:val="6"/>
              <w:spacing w:before="116" w:line="242" w:lineRule="auto"/>
              <w:ind w:left="124"/>
            </w:pPr>
            <w:r>
              <w:rPr>
                <w:spacing w:val="-10"/>
              </w:rPr>
              <w:t>01</w:t>
            </w:r>
          </w:p>
        </w:tc>
        <w:tc>
          <w:tcPr>
            <w:tcW w:w="399" w:type="dxa"/>
            <w:vAlign w:val="top"/>
          </w:tcPr>
          <w:p w14:paraId="02E7E2BD">
            <w:pPr>
              <w:pStyle w:val="6"/>
              <w:spacing w:before="116" w:line="242" w:lineRule="auto"/>
              <w:ind w:left="125"/>
            </w:pPr>
            <w:r>
              <w:rPr>
                <w:spacing w:val="-10"/>
              </w:rPr>
              <w:t>01</w:t>
            </w:r>
          </w:p>
        </w:tc>
        <w:tc>
          <w:tcPr>
            <w:tcW w:w="1981" w:type="dxa"/>
            <w:vAlign w:val="top"/>
          </w:tcPr>
          <w:p w14:paraId="135225FB">
            <w:pPr>
              <w:pStyle w:val="6"/>
              <w:spacing w:before="115" w:line="214" w:lineRule="auto"/>
              <w:ind w:left="112"/>
            </w:pPr>
            <w:r>
              <w:rPr>
                <w:spacing w:val="-2"/>
              </w:rPr>
              <w:t>行政运行</w:t>
            </w:r>
          </w:p>
        </w:tc>
        <w:tc>
          <w:tcPr>
            <w:tcW w:w="1574" w:type="dxa"/>
            <w:vAlign w:val="top"/>
          </w:tcPr>
          <w:p w14:paraId="2724A828">
            <w:pPr>
              <w:pStyle w:val="6"/>
              <w:spacing w:before="115"/>
              <w:ind w:left="851"/>
            </w:pPr>
            <w:r>
              <w:rPr>
                <w:spacing w:val="-3"/>
              </w:rPr>
              <w:t>1138.45</w:t>
            </w:r>
          </w:p>
        </w:tc>
        <w:tc>
          <w:tcPr>
            <w:tcW w:w="1547" w:type="dxa"/>
            <w:vAlign w:val="top"/>
          </w:tcPr>
          <w:p w14:paraId="26149AF4">
            <w:pPr>
              <w:pStyle w:val="6"/>
              <w:spacing w:before="115"/>
              <w:ind w:left="914"/>
            </w:pPr>
            <w:r>
              <w:rPr>
                <w:spacing w:val="-3"/>
              </w:rPr>
              <w:t>903.23</w:t>
            </w:r>
          </w:p>
        </w:tc>
        <w:tc>
          <w:tcPr>
            <w:tcW w:w="1613" w:type="dxa"/>
            <w:vAlign w:val="top"/>
          </w:tcPr>
          <w:p w14:paraId="254AA5A8">
            <w:pPr>
              <w:pStyle w:val="6"/>
              <w:spacing w:before="115"/>
              <w:ind w:left="973"/>
            </w:pPr>
            <w:r>
              <w:rPr>
                <w:spacing w:val="-3"/>
              </w:rPr>
              <w:t>235.22</w:t>
            </w:r>
          </w:p>
        </w:tc>
      </w:tr>
      <w:tr w14:paraId="6920B0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00A6422">
            <w:pPr>
              <w:pStyle w:val="6"/>
              <w:spacing w:before="145" w:line="242" w:lineRule="auto"/>
              <w:ind w:left="122"/>
            </w:pPr>
            <w:r>
              <w:rPr>
                <w:spacing w:val="-5"/>
              </w:rPr>
              <w:t>210</w:t>
            </w:r>
          </w:p>
        </w:tc>
        <w:tc>
          <w:tcPr>
            <w:tcW w:w="398" w:type="dxa"/>
            <w:vAlign w:val="top"/>
          </w:tcPr>
          <w:p w14:paraId="7FE1109F">
            <w:pPr>
              <w:pStyle w:val="6"/>
              <w:spacing w:before="145" w:line="242" w:lineRule="auto"/>
              <w:ind w:left="124"/>
            </w:pPr>
            <w:r>
              <w:rPr>
                <w:spacing w:val="-10"/>
              </w:rPr>
              <w:t>01</w:t>
            </w:r>
          </w:p>
        </w:tc>
        <w:tc>
          <w:tcPr>
            <w:tcW w:w="399" w:type="dxa"/>
            <w:vAlign w:val="top"/>
          </w:tcPr>
          <w:p w14:paraId="6B9A7CDC">
            <w:pPr>
              <w:pStyle w:val="6"/>
              <w:spacing w:before="145" w:line="242" w:lineRule="auto"/>
              <w:ind w:left="121"/>
            </w:pPr>
            <w:r>
              <w:rPr>
                <w:spacing w:val="-8"/>
              </w:rPr>
              <w:t>99</w:t>
            </w:r>
          </w:p>
        </w:tc>
        <w:tc>
          <w:tcPr>
            <w:tcW w:w="1981" w:type="dxa"/>
            <w:vAlign w:val="top"/>
          </w:tcPr>
          <w:p w14:paraId="15F32B69">
            <w:pPr>
              <w:pStyle w:val="6"/>
              <w:spacing w:before="30" w:line="221" w:lineRule="auto"/>
              <w:ind w:left="115" w:right="251" w:hanging="3"/>
            </w:pPr>
            <w:r>
              <w:rPr>
                <w:spacing w:val="-1"/>
              </w:rPr>
              <w:t>其他卫生健康管理事</w:t>
            </w:r>
            <w:r>
              <w:t xml:space="preserve"> </w:t>
            </w:r>
            <w:r>
              <w:rPr>
                <w:spacing w:val="-4"/>
              </w:rPr>
              <w:t>务支出</w:t>
            </w:r>
          </w:p>
        </w:tc>
        <w:tc>
          <w:tcPr>
            <w:tcW w:w="1574" w:type="dxa"/>
            <w:vAlign w:val="top"/>
          </w:tcPr>
          <w:p w14:paraId="02D20186">
            <w:pPr>
              <w:pStyle w:val="6"/>
              <w:spacing w:before="144"/>
              <w:ind w:left="938"/>
            </w:pPr>
            <w:r>
              <w:rPr>
                <w:spacing w:val="-3"/>
              </w:rPr>
              <w:t>220.00</w:t>
            </w:r>
          </w:p>
        </w:tc>
        <w:tc>
          <w:tcPr>
            <w:tcW w:w="1547" w:type="dxa"/>
            <w:vAlign w:val="top"/>
          </w:tcPr>
          <w:p w14:paraId="5953822F">
            <w:pPr>
              <w:rPr>
                <w:rFonts w:ascii="Arial"/>
                <w:sz w:val="21"/>
              </w:rPr>
            </w:pPr>
          </w:p>
        </w:tc>
        <w:tc>
          <w:tcPr>
            <w:tcW w:w="1613" w:type="dxa"/>
            <w:vAlign w:val="top"/>
          </w:tcPr>
          <w:p w14:paraId="520B37BA">
            <w:pPr>
              <w:pStyle w:val="6"/>
              <w:spacing w:before="144"/>
              <w:ind w:left="973"/>
            </w:pPr>
            <w:r>
              <w:rPr>
                <w:spacing w:val="-3"/>
              </w:rPr>
              <w:t>220.00</w:t>
            </w:r>
          </w:p>
        </w:tc>
      </w:tr>
      <w:tr w14:paraId="311CF8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7B94A26">
            <w:pPr>
              <w:pStyle w:val="6"/>
              <w:spacing w:before="115" w:line="242" w:lineRule="auto"/>
              <w:ind w:left="122"/>
            </w:pPr>
            <w:r>
              <w:rPr>
                <w:b/>
                <w:bCs/>
                <w:spacing w:val="-6"/>
              </w:rPr>
              <w:t>210</w:t>
            </w:r>
          </w:p>
        </w:tc>
        <w:tc>
          <w:tcPr>
            <w:tcW w:w="398" w:type="dxa"/>
            <w:vAlign w:val="top"/>
          </w:tcPr>
          <w:p w14:paraId="598A832F">
            <w:pPr>
              <w:pStyle w:val="6"/>
              <w:spacing w:before="115" w:line="242" w:lineRule="auto"/>
              <w:ind w:left="124"/>
            </w:pPr>
            <w:r>
              <w:rPr>
                <w:b/>
                <w:bCs/>
                <w:spacing w:val="-12"/>
              </w:rPr>
              <w:t>02</w:t>
            </w:r>
          </w:p>
        </w:tc>
        <w:tc>
          <w:tcPr>
            <w:tcW w:w="399" w:type="dxa"/>
            <w:vAlign w:val="top"/>
          </w:tcPr>
          <w:p w14:paraId="33BF96F6">
            <w:pPr>
              <w:rPr>
                <w:rFonts w:ascii="Arial"/>
                <w:sz w:val="21"/>
              </w:rPr>
            </w:pPr>
          </w:p>
        </w:tc>
        <w:tc>
          <w:tcPr>
            <w:tcW w:w="1981" w:type="dxa"/>
            <w:vAlign w:val="top"/>
          </w:tcPr>
          <w:p w14:paraId="20CFB013">
            <w:pPr>
              <w:pStyle w:val="6"/>
              <w:spacing w:before="115" w:line="217" w:lineRule="auto"/>
              <w:ind w:left="111"/>
            </w:pPr>
            <w:r>
              <w:rPr>
                <w:b/>
                <w:bCs/>
                <w:spacing w:val="-3"/>
              </w:rPr>
              <w:t>公立医院</w:t>
            </w:r>
          </w:p>
        </w:tc>
        <w:tc>
          <w:tcPr>
            <w:tcW w:w="1574" w:type="dxa"/>
            <w:vAlign w:val="top"/>
          </w:tcPr>
          <w:p w14:paraId="1F5B12AD">
            <w:pPr>
              <w:pStyle w:val="6"/>
              <w:spacing w:before="115"/>
              <w:ind w:left="758"/>
            </w:pPr>
            <w:r>
              <w:rPr>
                <w:b/>
                <w:bCs/>
                <w:spacing w:val="-3"/>
              </w:rPr>
              <w:t>23544.63</w:t>
            </w:r>
          </w:p>
        </w:tc>
        <w:tc>
          <w:tcPr>
            <w:tcW w:w="1547" w:type="dxa"/>
            <w:vAlign w:val="top"/>
          </w:tcPr>
          <w:p w14:paraId="66AA5A5B">
            <w:pPr>
              <w:pStyle w:val="6"/>
              <w:spacing w:before="115"/>
              <w:ind w:left="821"/>
            </w:pPr>
            <w:r>
              <w:rPr>
                <w:b/>
                <w:bCs/>
                <w:spacing w:val="-3"/>
              </w:rPr>
              <w:t>2549.84</w:t>
            </w:r>
          </w:p>
        </w:tc>
        <w:tc>
          <w:tcPr>
            <w:tcW w:w="1613" w:type="dxa"/>
            <w:vAlign w:val="top"/>
          </w:tcPr>
          <w:p w14:paraId="5FBB6278">
            <w:pPr>
              <w:pStyle w:val="6"/>
              <w:spacing w:before="115"/>
              <w:ind w:left="793"/>
            </w:pPr>
            <w:r>
              <w:rPr>
                <w:b/>
                <w:bCs/>
                <w:spacing w:val="-3"/>
              </w:rPr>
              <w:t>20994.79</w:t>
            </w:r>
          </w:p>
        </w:tc>
      </w:tr>
      <w:tr w14:paraId="08CEBC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CB9C1E8">
            <w:pPr>
              <w:pStyle w:val="6"/>
              <w:spacing w:before="116" w:line="242" w:lineRule="auto"/>
              <w:ind w:left="122"/>
            </w:pPr>
            <w:r>
              <w:rPr>
                <w:spacing w:val="-5"/>
              </w:rPr>
              <w:t>210</w:t>
            </w:r>
          </w:p>
        </w:tc>
        <w:tc>
          <w:tcPr>
            <w:tcW w:w="398" w:type="dxa"/>
            <w:vAlign w:val="top"/>
          </w:tcPr>
          <w:p w14:paraId="196B29F2">
            <w:pPr>
              <w:pStyle w:val="6"/>
              <w:spacing w:before="116" w:line="242" w:lineRule="auto"/>
              <w:ind w:left="124"/>
            </w:pPr>
            <w:r>
              <w:rPr>
                <w:spacing w:val="-10"/>
              </w:rPr>
              <w:t>02</w:t>
            </w:r>
          </w:p>
        </w:tc>
        <w:tc>
          <w:tcPr>
            <w:tcW w:w="399" w:type="dxa"/>
            <w:vAlign w:val="top"/>
          </w:tcPr>
          <w:p w14:paraId="3DAD21C8">
            <w:pPr>
              <w:pStyle w:val="6"/>
              <w:spacing w:before="116" w:line="242" w:lineRule="auto"/>
              <w:ind w:left="125"/>
            </w:pPr>
            <w:r>
              <w:rPr>
                <w:spacing w:val="-10"/>
              </w:rPr>
              <w:t>01</w:t>
            </w:r>
          </w:p>
        </w:tc>
        <w:tc>
          <w:tcPr>
            <w:tcW w:w="1981" w:type="dxa"/>
            <w:vAlign w:val="top"/>
          </w:tcPr>
          <w:p w14:paraId="66145AE2">
            <w:pPr>
              <w:pStyle w:val="6"/>
              <w:spacing w:before="115" w:line="217" w:lineRule="auto"/>
              <w:ind w:left="119"/>
            </w:pPr>
            <w:r>
              <w:rPr>
                <w:spacing w:val="-4"/>
              </w:rPr>
              <w:t>综合医院</w:t>
            </w:r>
          </w:p>
        </w:tc>
        <w:tc>
          <w:tcPr>
            <w:tcW w:w="1574" w:type="dxa"/>
            <w:vAlign w:val="top"/>
          </w:tcPr>
          <w:p w14:paraId="583A7892">
            <w:pPr>
              <w:pStyle w:val="6"/>
              <w:spacing w:before="115"/>
              <w:ind w:left="758"/>
            </w:pPr>
            <w:r>
              <w:rPr>
                <w:spacing w:val="-2"/>
              </w:rPr>
              <w:t>20485.24</w:t>
            </w:r>
          </w:p>
        </w:tc>
        <w:tc>
          <w:tcPr>
            <w:tcW w:w="1547" w:type="dxa"/>
            <w:vAlign w:val="top"/>
          </w:tcPr>
          <w:p w14:paraId="381D9F44">
            <w:pPr>
              <w:pStyle w:val="6"/>
              <w:spacing w:before="115"/>
              <w:ind w:left="825"/>
            </w:pPr>
            <w:r>
              <w:rPr>
                <w:spacing w:val="-3"/>
              </w:rPr>
              <w:t>1974.04</w:t>
            </w:r>
          </w:p>
        </w:tc>
        <w:tc>
          <w:tcPr>
            <w:tcW w:w="1613" w:type="dxa"/>
            <w:vAlign w:val="top"/>
          </w:tcPr>
          <w:p w14:paraId="5736B8A3">
            <w:pPr>
              <w:pStyle w:val="6"/>
              <w:spacing w:before="115"/>
              <w:ind w:left="798"/>
            </w:pPr>
            <w:r>
              <w:rPr>
                <w:spacing w:val="-3"/>
              </w:rPr>
              <w:t>18511.20</w:t>
            </w:r>
          </w:p>
        </w:tc>
      </w:tr>
      <w:tr w14:paraId="19B34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84B1C6B">
            <w:pPr>
              <w:pStyle w:val="6"/>
              <w:spacing w:before="116" w:line="242" w:lineRule="auto"/>
              <w:ind w:left="122"/>
            </w:pPr>
            <w:r>
              <w:rPr>
                <w:spacing w:val="-5"/>
              </w:rPr>
              <w:t>210</w:t>
            </w:r>
          </w:p>
        </w:tc>
        <w:tc>
          <w:tcPr>
            <w:tcW w:w="398" w:type="dxa"/>
            <w:vAlign w:val="top"/>
          </w:tcPr>
          <w:p w14:paraId="4F057AF9">
            <w:pPr>
              <w:pStyle w:val="6"/>
              <w:spacing w:before="116" w:line="242" w:lineRule="auto"/>
              <w:ind w:left="124"/>
            </w:pPr>
            <w:r>
              <w:rPr>
                <w:spacing w:val="-10"/>
              </w:rPr>
              <w:t>02</w:t>
            </w:r>
          </w:p>
        </w:tc>
        <w:tc>
          <w:tcPr>
            <w:tcW w:w="399" w:type="dxa"/>
            <w:vAlign w:val="top"/>
          </w:tcPr>
          <w:p w14:paraId="23E84CE5">
            <w:pPr>
              <w:pStyle w:val="6"/>
              <w:spacing w:before="116" w:line="242" w:lineRule="auto"/>
              <w:ind w:left="125"/>
            </w:pPr>
            <w:r>
              <w:rPr>
                <w:spacing w:val="-10"/>
              </w:rPr>
              <w:t>02</w:t>
            </w:r>
          </w:p>
        </w:tc>
        <w:tc>
          <w:tcPr>
            <w:tcW w:w="1981" w:type="dxa"/>
            <w:vAlign w:val="top"/>
          </w:tcPr>
          <w:p w14:paraId="68E9E80E">
            <w:pPr>
              <w:pStyle w:val="6"/>
              <w:spacing w:before="115" w:line="214" w:lineRule="auto"/>
              <w:ind w:left="133"/>
            </w:pPr>
            <w:r>
              <w:rPr>
                <w:spacing w:val="-4"/>
              </w:rPr>
              <w:t>中医（民族）医院</w:t>
            </w:r>
          </w:p>
        </w:tc>
        <w:tc>
          <w:tcPr>
            <w:tcW w:w="1574" w:type="dxa"/>
            <w:vAlign w:val="top"/>
          </w:tcPr>
          <w:p w14:paraId="239212E8">
            <w:pPr>
              <w:pStyle w:val="6"/>
              <w:spacing w:before="115"/>
              <w:ind w:left="847"/>
            </w:pPr>
            <w:r>
              <w:rPr>
                <w:spacing w:val="-2"/>
              </w:rPr>
              <w:t>2910.79</w:t>
            </w:r>
          </w:p>
        </w:tc>
        <w:tc>
          <w:tcPr>
            <w:tcW w:w="1547" w:type="dxa"/>
            <w:vAlign w:val="top"/>
          </w:tcPr>
          <w:p w14:paraId="618A814C">
            <w:pPr>
              <w:pStyle w:val="6"/>
              <w:spacing w:before="115"/>
              <w:ind w:left="915"/>
            </w:pPr>
            <w:r>
              <w:rPr>
                <w:spacing w:val="-3"/>
              </w:rPr>
              <w:t>575.80</w:t>
            </w:r>
          </w:p>
        </w:tc>
        <w:tc>
          <w:tcPr>
            <w:tcW w:w="1613" w:type="dxa"/>
            <w:vAlign w:val="top"/>
          </w:tcPr>
          <w:p w14:paraId="5C1FE614">
            <w:pPr>
              <w:pStyle w:val="6"/>
              <w:spacing w:before="115"/>
              <w:ind w:left="885"/>
            </w:pPr>
            <w:r>
              <w:rPr>
                <w:spacing w:val="-2"/>
              </w:rPr>
              <w:t>2334.99</w:t>
            </w:r>
          </w:p>
        </w:tc>
      </w:tr>
      <w:tr w14:paraId="55BB2F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330AE0B">
            <w:pPr>
              <w:pStyle w:val="6"/>
              <w:spacing w:before="116" w:line="242" w:lineRule="auto"/>
              <w:ind w:left="122"/>
            </w:pPr>
            <w:r>
              <w:rPr>
                <w:spacing w:val="-5"/>
              </w:rPr>
              <w:t>210</w:t>
            </w:r>
          </w:p>
        </w:tc>
        <w:tc>
          <w:tcPr>
            <w:tcW w:w="398" w:type="dxa"/>
            <w:vAlign w:val="top"/>
          </w:tcPr>
          <w:p w14:paraId="697609F3">
            <w:pPr>
              <w:pStyle w:val="6"/>
              <w:spacing w:before="116" w:line="242" w:lineRule="auto"/>
              <w:ind w:left="124"/>
            </w:pPr>
            <w:r>
              <w:rPr>
                <w:spacing w:val="-10"/>
              </w:rPr>
              <w:t>02</w:t>
            </w:r>
          </w:p>
        </w:tc>
        <w:tc>
          <w:tcPr>
            <w:tcW w:w="399" w:type="dxa"/>
            <w:vAlign w:val="top"/>
          </w:tcPr>
          <w:p w14:paraId="3143B124">
            <w:pPr>
              <w:pStyle w:val="6"/>
              <w:spacing w:before="116" w:line="242" w:lineRule="auto"/>
              <w:ind w:left="121"/>
            </w:pPr>
            <w:r>
              <w:rPr>
                <w:spacing w:val="-8"/>
              </w:rPr>
              <w:t>99</w:t>
            </w:r>
          </w:p>
        </w:tc>
        <w:tc>
          <w:tcPr>
            <w:tcW w:w="1981" w:type="dxa"/>
            <w:vAlign w:val="top"/>
          </w:tcPr>
          <w:p w14:paraId="73C9B92D">
            <w:pPr>
              <w:pStyle w:val="6"/>
              <w:spacing w:before="115" w:line="213" w:lineRule="auto"/>
              <w:ind w:left="112"/>
            </w:pPr>
            <w:r>
              <w:rPr>
                <w:spacing w:val="-1"/>
              </w:rPr>
              <w:t>其他公立医院支出</w:t>
            </w:r>
          </w:p>
        </w:tc>
        <w:tc>
          <w:tcPr>
            <w:tcW w:w="1574" w:type="dxa"/>
            <w:vAlign w:val="top"/>
          </w:tcPr>
          <w:p w14:paraId="6E3557C5">
            <w:pPr>
              <w:pStyle w:val="6"/>
              <w:spacing w:before="115"/>
              <w:ind w:left="943"/>
            </w:pPr>
            <w:r>
              <w:rPr>
                <w:spacing w:val="-3"/>
              </w:rPr>
              <w:t>148.60</w:t>
            </w:r>
          </w:p>
        </w:tc>
        <w:tc>
          <w:tcPr>
            <w:tcW w:w="1547" w:type="dxa"/>
            <w:vAlign w:val="top"/>
          </w:tcPr>
          <w:p w14:paraId="7783BAAE">
            <w:pPr>
              <w:rPr>
                <w:rFonts w:ascii="Arial"/>
                <w:sz w:val="21"/>
              </w:rPr>
            </w:pPr>
          </w:p>
        </w:tc>
        <w:tc>
          <w:tcPr>
            <w:tcW w:w="1613" w:type="dxa"/>
            <w:vAlign w:val="top"/>
          </w:tcPr>
          <w:p w14:paraId="73F32F7B">
            <w:pPr>
              <w:pStyle w:val="6"/>
              <w:spacing w:before="115"/>
              <w:ind w:left="978"/>
            </w:pPr>
            <w:r>
              <w:rPr>
                <w:spacing w:val="-3"/>
              </w:rPr>
              <w:t>148.60</w:t>
            </w:r>
          </w:p>
        </w:tc>
      </w:tr>
      <w:tr w14:paraId="12DE5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1CFAEAC">
            <w:pPr>
              <w:pStyle w:val="6"/>
              <w:spacing w:before="116" w:line="242" w:lineRule="auto"/>
              <w:ind w:left="122"/>
            </w:pPr>
            <w:r>
              <w:rPr>
                <w:b/>
                <w:bCs/>
                <w:spacing w:val="-6"/>
              </w:rPr>
              <w:t>210</w:t>
            </w:r>
          </w:p>
        </w:tc>
        <w:tc>
          <w:tcPr>
            <w:tcW w:w="398" w:type="dxa"/>
            <w:vAlign w:val="top"/>
          </w:tcPr>
          <w:p w14:paraId="07CA22A0">
            <w:pPr>
              <w:pStyle w:val="6"/>
              <w:spacing w:before="116" w:line="242" w:lineRule="auto"/>
              <w:ind w:left="124"/>
            </w:pPr>
            <w:r>
              <w:rPr>
                <w:b/>
                <w:bCs/>
                <w:spacing w:val="-12"/>
              </w:rPr>
              <w:t>03</w:t>
            </w:r>
          </w:p>
        </w:tc>
        <w:tc>
          <w:tcPr>
            <w:tcW w:w="399" w:type="dxa"/>
            <w:vAlign w:val="top"/>
          </w:tcPr>
          <w:p w14:paraId="1175B85D">
            <w:pPr>
              <w:rPr>
                <w:rFonts w:ascii="Arial"/>
                <w:sz w:val="21"/>
              </w:rPr>
            </w:pPr>
          </w:p>
        </w:tc>
        <w:tc>
          <w:tcPr>
            <w:tcW w:w="1981" w:type="dxa"/>
            <w:vAlign w:val="top"/>
          </w:tcPr>
          <w:p w14:paraId="102BD88B">
            <w:pPr>
              <w:pStyle w:val="6"/>
              <w:spacing w:before="116" w:line="214" w:lineRule="auto"/>
              <w:ind w:left="109"/>
            </w:pPr>
            <w:r>
              <w:rPr>
                <w:b/>
                <w:bCs/>
                <w:spacing w:val="-2"/>
              </w:rPr>
              <w:t>基层医疗卫生机构</w:t>
            </w:r>
          </w:p>
        </w:tc>
        <w:tc>
          <w:tcPr>
            <w:tcW w:w="1574" w:type="dxa"/>
            <w:vAlign w:val="top"/>
          </w:tcPr>
          <w:p w14:paraId="2DC901DC">
            <w:pPr>
              <w:pStyle w:val="6"/>
              <w:spacing w:before="115"/>
              <w:ind w:left="846"/>
            </w:pPr>
            <w:r>
              <w:rPr>
                <w:b/>
                <w:bCs/>
                <w:spacing w:val="-3"/>
              </w:rPr>
              <w:t>4453.42</w:t>
            </w:r>
          </w:p>
        </w:tc>
        <w:tc>
          <w:tcPr>
            <w:tcW w:w="1547" w:type="dxa"/>
            <w:vAlign w:val="top"/>
          </w:tcPr>
          <w:p w14:paraId="4015B700">
            <w:pPr>
              <w:pStyle w:val="6"/>
              <w:spacing w:before="115"/>
              <w:ind w:left="821"/>
            </w:pPr>
            <w:r>
              <w:rPr>
                <w:b/>
                <w:bCs/>
                <w:spacing w:val="-3"/>
              </w:rPr>
              <w:t>2492.77</w:t>
            </w:r>
          </w:p>
        </w:tc>
        <w:tc>
          <w:tcPr>
            <w:tcW w:w="1613" w:type="dxa"/>
            <w:vAlign w:val="top"/>
          </w:tcPr>
          <w:p w14:paraId="0C737C74">
            <w:pPr>
              <w:pStyle w:val="6"/>
              <w:spacing w:before="115"/>
              <w:ind w:left="889"/>
            </w:pPr>
            <w:r>
              <w:rPr>
                <w:b/>
                <w:bCs/>
                <w:spacing w:val="-4"/>
              </w:rPr>
              <w:t>1960.65</w:t>
            </w:r>
          </w:p>
        </w:tc>
      </w:tr>
      <w:tr w14:paraId="187F79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F580962">
            <w:pPr>
              <w:pStyle w:val="6"/>
              <w:spacing w:before="116" w:line="242" w:lineRule="auto"/>
              <w:ind w:left="122"/>
            </w:pPr>
            <w:r>
              <w:rPr>
                <w:spacing w:val="-5"/>
              </w:rPr>
              <w:t>210</w:t>
            </w:r>
          </w:p>
        </w:tc>
        <w:tc>
          <w:tcPr>
            <w:tcW w:w="398" w:type="dxa"/>
            <w:vAlign w:val="top"/>
          </w:tcPr>
          <w:p w14:paraId="20DF4170">
            <w:pPr>
              <w:pStyle w:val="6"/>
              <w:spacing w:before="116" w:line="242" w:lineRule="auto"/>
              <w:ind w:left="124"/>
            </w:pPr>
            <w:r>
              <w:rPr>
                <w:spacing w:val="-10"/>
              </w:rPr>
              <w:t>03</w:t>
            </w:r>
          </w:p>
        </w:tc>
        <w:tc>
          <w:tcPr>
            <w:tcW w:w="399" w:type="dxa"/>
            <w:vAlign w:val="top"/>
          </w:tcPr>
          <w:p w14:paraId="2B920156">
            <w:pPr>
              <w:pStyle w:val="6"/>
              <w:spacing w:before="116" w:line="242" w:lineRule="auto"/>
              <w:ind w:left="125"/>
            </w:pPr>
            <w:r>
              <w:rPr>
                <w:spacing w:val="-10"/>
              </w:rPr>
              <w:t>01</w:t>
            </w:r>
          </w:p>
        </w:tc>
        <w:tc>
          <w:tcPr>
            <w:tcW w:w="1981" w:type="dxa"/>
            <w:vAlign w:val="top"/>
          </w:tcPr>
          <w:p w14:paraId="164FE66D">
            <w:pPr>
              <w:pStyle w:val="6"/>
              <w:spacing w:before="116" w:line="214" w:lineRule="auto"/>
              <w:ind w:left="110"/>
            </w:pPr>
            <w:r>
              <w:rPr>
                <w:spacing w:val="-1"/>
              </w:rPr>
              <w:t>城市社区卫生机构</w:t>
            </w:r>
          </w:p>
        </w:tc>
        <w:tc>
          <w:tcPr>
            <w:tcW w:w="1574" w:type="dxa"/>
            <w:vAlign w:val="top"/>
          </w:tcPr>
          <w:p w14:paraId="40A5696F">
            <w:pPr>
              <w:pStyle w:val="6"/>
              <w:spacing w:before="116"/>
              <w:ind w:left="938"/>
            </w:pPr>
            <w:r>
              <w:rPr>
                <w:spacing w:val="-3"/>
              </w:rPr>
              <w:t>291.50</w:t>
            </w:r>
          </w:p>
        </w:tc>
        <w:tc>
          <w:tcPr>
            <w:tcW w:w="1547" w:type="dxa"/>
            <w:vAlign w:val="top"/>
          </w:tcPr>
          <w:p w14:paraId="12B1646D">
            <w:pPr>
              <w:pStyle w:val="6"/>
              <w:spacing w:before="116"/>
              <w:ind w:left="912"/>
            </w:pPr>
            <w:r>
              <w:rPr>
                <w:spacing w:val="-3"/>
              </w:rPr>
              <w:t>227.52</w:t>
            </w:r>
          </w:p>
        </w:tc>
        <w:tc>
          <w:tcPr>
            <w:tcW w:w="1613" w:type="dxa"/>
            <w:vAlign w:val="top"/>
          </w:tcPr>
          <w:p w14:paraId="38E22ED6">
            <w:pPr>
              <w:pStyle w:val="6"/>
              <w:spacing w:before="116"/>
              <w:ind w:left="1066"/>
            </w:pPr>
            <w:r>
              <w:rPr>
                <w:spacing w:val="-3"/>
              </w:rPr>
              <w:t>63.98</w:t>
            </w:r>
          </w:p>
        </w:tc>
      </w:tr>
      <w:tr w14:paraId="69AB6A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73EBB5F">
            <w:pPr>
              <w:pStyle w:val="6"/>
              <w:spacing w:before="117" w:line="242" w:lineRule="auto"/>
              <w:ind w:left="122"/>
            </w:pPr>
            <w:r>
              <w:rPr>
                <w:spacing w:val="-5"/>
              </w:rPr>
              <w:t>210</w:t>
            </w:r>
          </w:p>
        </w:tc>
        <w:tc>
          <w:tcPr>
            <w:tcW w:w="398" w:type="dxa"/>
            <w:vAlign w:val="top"/>
          </w:tcPr>
          <w:p w14:paraId="72714D51">
            <w:pPr>
              <w:pStyle w:val="6"/>
              <w:spacing w:before="117" w:line="242" w:lineRule="auto"/>
              <w:ind w:left="124"/>
            </w:pPr>
            <w:r>
              <w:rPr>
                <w:spacing w:val="-10"/>
              </w:rPr>
              <w:t>03</w:t>
            </w:r>
          </w:p>
        </w:tc>
        <w:tc>
          <w:tcPr>
            <w:tcW w:w="399" w:type="dxa"/>
            <w:vAlign w:val="top"/>
          </w:tcPr>
          <w:p w14:paraId="6155189A">
            <w:pPr>
              <w:pStyle w:val="6"/>
              <w:spacing w:before="117" w:line="242" w:lineRule="auto"/>
              <w:ind w:left="125"/>
            </w:pPr>
            <w:r>
              <w:rPr>
                <w:spacing w:val="-10"/>
              </w:rPr>
              <w:t>02</w:t>
            </w:r>
          </w:p>
        </w:tc>
        <w:tc>
          <w:tcPr>
            <w:tcW w:w="1981" w:type="dxa"/>
            <w:vAlign w:val="top"/>
          </w:tcPr>
          <w:p w14:paraId="7715CBDC">
            <w:pPr>
              <w:pStyle w:val="6"/>
              <w:spacing w:before="116" w:line="214" w:lineRule="auto"/>
              <w:ind w:left="137"/>
            </w:pPr>
            <w:r>
              <w:rPr>
                <w:spacing w:val="-7"/>
              </w:rPr>
              <w:t>乡镇卫生院</w:t>
            </w:r>
          </w:p>
        </w:tc>
        <w:tc>
          <w:tcPr>
            <w:tcW w:w="1574" w:type="dxa"/>
            <w:vAlign w:val="top"/>
          </w:tcPr>
          <w:p w14:paraId="2FD632D0">
            <w:pPr>
              <w:pStyle w:val="6"/>
              <w:spacing w:before="116"/>
              <w:ind w:left="846"/>
            </w:pPr>
            <w:r>
              <w:rPr>
                <w:spacing w:val="-2"/>
              </w:rPr>
              <w:t>4023.93</w:t>
            </w:r>
          </w:p>
        </w:tc>
        <w:tc>
          <w:tcPr>
            <w:tcW w:w="1547" w:type="dxa"/>
            <w:vAlign w:val="top"/>
          </w:tcPr>
          <w:p w14:paraId="4F12FBD2">
            <w:pPr>
              <w:pStyle w:val="6"/>
              <w:spacing w:before="116"/>
              <w:ind w:left="821"/>
            </w:pPr>
            <w:r>
              <w:rPr>
                <w:spacing w:val="-2"/>
              </w:rPr>
              <w:t>2265.25</w:t>
            </w:r>
          </w:p>
        </w:tc>
        <w:tc>
          <w:tcPr>
            <w:tcW w:w="1613" w:type="dxa"/>
            <w:vAlign w:val="top"/>
          </w:tcPr>
          <w:p w14:paraId="4FCEADEB">
            <w:pPr>
              <w:pStyle w:val="6"/>
              <w:spacing w:before="116"/>
              <w:ind w:left="889"/>
            </w:pPr>
            <w:r>
              <w:rPr>
                <w:spacing w:val="-3"/>
              </w:rPr>
              <w:t>1758.68</w:t>
            </w:r>
          </w:p>
        </w:tc>
      </w:tr>
      <w:tr w14:paraId="5B2B2C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0399ECC0">
            <w:pPr>
              <w:pStyle w:val="6"/>
              <w:spacing w:before="148" w:line="242" w:lineRule="auto"/>
              <w:ind w:left="122"/>
            </w:pPr>
            <w:r>
              <w:rPr>
                <w:spacing w:val="-5"/>
              </w:rPr>
              <w:t>210</w:t>
            </w:r>
          </w:p>
        </w:tc>
        <w:tc>
          <w:tcPr>
            <w:tcW w:w="398" w:type="dxa"/>
            <w:vAlign w:val="top"/>
          </w:tcPr>
          <w:p w14:paraId="109849B2">
            <w:pPr>
              <w:pStyle w:val="6"/>
              <w:spacing w:before="148" w:line="242" w:lineRule="auto"/>
              <w:ind w:left="124"/>
            </w:pPr>
            <w:r>
              <w:rPr>
                <w:spacing w:val="-10"/>
              </w:rPr>
              <w:t>03</w:t>
            </w:r>
          </w:p>
        </w:tc>
        <w:tc>
          <w:tcPr>
            <w:tcW w:w="399" w:type="dxa"/>
            <w:vAlign w:val="top"/>
          </w:tcPr>
          <w:p w14:paraId="1F9D5F88">
            <w:pPr>
              <w:pStyle w:val="6"/>
              <w:spacing w:before="148" w:line="242" w:lineRule="auto"/>
              <w:ind w:left="121"/>
            </w:pPr>
            <w:r>
              <w:rPr>
                <w:spacing w:val="-8"/>
              </w:rPr>
              <w:t>99</w:t>
            </w:r>
          </w:p>
        </w:tc>
        <w:tc>
          <w:tcPr>
            <w:tcW w:w="1981" w:type="dxa"/>
            <w:vAlign w:val="top"/>
          </w:tcPr>
          <w:p w14:paraId="63F9115E">
            <w:pPr>
              <w:pStyle w:val="6"/>
              <w:spacing w:before="30" w:line="221" w:lineRule="auto"/>
              <w:ind w:left="112" w:right="251"/>
            </w:pPr>
            <w:r>
              <w:rPr>
                <w:spacing w:val="-1"/>
              </w:rPr>
              <w:t>其他基层医疗卫生机</w:t>
            </w:r>
            <w:r>
              <w:t xml:space="preserve"> </w:t>
            </w:r>
            <w:r>
              <w:rPr>
                <w:spacing w:val="-3"/>
              </w:rPr>
              <w:t>构支出</w:t>
            </w:r>
          </w:p>
        </w:tc>
        <w:tc>
          <w:tcPr>
            <w:tcW w:w="1574" w:type="dxa"/>
            <w:vAlign w:val="top"/>
          </w:tcPr>
          <w:p w14:paraId="004E68CD">
            <w:pPr>
              <w:pStyle w:val="6"/>
              <w:spacing w:before="147"/>
              <w:ind w:left="943"/>
            </w:pPr>
            <w:r>
              <w:rPr>
                <w:spacing w:val="-3"/>
              </w:rPr>
              <w:t>137.99</w:t>
            </w:r>
          </w:p>
        </w:tc>
        <w:tc>
          <w:tcPr>
            <w:tcW w:w="1547" w:type="dxa"/>
            <w:vAlign w:val="top"/>
          </w:tcPr>
          <w:p w14:paraId="1DACE410">
            <w:pPr>
              <w:rPr>
                <w:rFonts w:ascii="Arial"/>
                <w:sz w:val="21"/>
              </w:rPr>
            </w:pPr>
          </w:p>
        </w:tc>
        <w:tc>
          <w:tcPr>
            <w:tcW w:w="1613" w:type="dxa"/>
            <w:vAlign w:val="top"/>
          </w:tcPr>
          <w:p w14:paraId="6CA44BA0">
            <w:pPr>
              <w:pStyle w:val="6"/>
              <w:spacing w:before="147"/>
              <w:ind w:left="978"/>
            </w:pPr>
            <w:r>
              <w:rPr>
                <w:spacing w:val="-3"/>
              </w:rPr>
              <w:t>137.99</w:t>
            </w:r>
          </w:p>
        </w:tc>
      </w:tr>
      <w:tr w14:paraId="74859F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C0BBEC0">
            <w:pPr>
              <w:pStyle w:val="6"/>
              <w:spacing w:before="116" w:line="242" w:lineRule="auto"/>
              <w:ind w:left="122"/>
            </w:pPr>
            <w:r>
              <w:rPr>
                <w:b/>
                <w:bCs/>
                <w:spacing w:val="-6"/>
              </w:rPr>
              <w:t>210</w:t>
            </w:r>
          </w:p>
        </w:tc>
        <w:tc>
          <w:tcPr>
            <w:tcW w:w="398" w:type="dxa"/>
            <w:vAlign w:val="top"/>
          </w:tcPr>
          <w:p w14:paraId="4187753D">
            <w:pPr>
              <w:pStyle w:val="6"/>
              <w:spacing w:before="116" w:line="242" w:lineRule="auto"/>
              <w:ind w:left="124"/>
            </w:pPr>
            <w:r>
              <w:rPr>
                <w:b/>
                <w:bCs/>
                <w:spacing w:val="-12"/>
              </w:rPr>
              <w:t>04</w:t>
            </w:r>
          </w:p>
        </w:tc>
        <w:tc>
          <w:tcPr>
            <w:tcW w:w="399" w:type="dxa"/>
            <w:vAlign w:val="top"/>
          </w:tcPr>
          <w:p w14:paraId="2DBB9761">
            <w:pPr>
              <w:rPr>
                <w:rFonts w:ascii="Arial"/>
                <w:sz w:val="21"/>
              </w:rPr>
            </w:pPr>
          </w:p>
        </w:tc>
        <w:tc>
          <w:tcPr>
            <w:tcW w:w="1981" w:type="dxa"/>
            <w:vAlign w:val="top"/>
          </w:tcPr>
          <w:p w14:paraId="79651FAB">
            <w:pPr>
              <w:pStyle w:val="6"/>
              <w:spacing w:before="115" w:line="216" w:lineRule="auto"/>
              <w:ind w:left="111"/>
            </w:pPr>
            <w:r>
              <w:rPr>
                <w:b/>
                <w:bCs/>
                <w:spacing w:val="-3"/>
              </w:rPr>
              <w:t>公共卫生</w:t>
            </w:r>
          </w:p>
        </w:tc>
        <w:tc>
          <w:tcPr>
            <w:tcW w:w="1574" w:type="dxa"/>
            <w:vAlign w:val="top"/>
          </w:tcPr>
          <w:p w14:paraId="6C9D099D">
            <w:pPr>
              <w:pStyle w:val="6"/>
              <w:spacing w:before="115"/>
              <w:ind w:left="763"/>
            </w:pPr>
            <w:r>
              <w:rPr>
                <w:b/>
                <w:bCs/>
                <w:spacing w:val="-4"/>
              </w:rPr>
              <w:t>12345.77</w:t>
            </w:r>
          </w:p>
        </w:tc>
        <w:tc>
          <w:tcPr>
            <w:tcW w:w="1547" w:type="dxa"/>
            <w:vAlign w:val="top"/>
          </w:tcPr>
          <w:p w14:paraId="696D75E6">
            <w:pPr>
              <w:pStyle w:val="6"/>
              <w:spacing w:before="115"/>
              <w:ind w:left="825"/>
            </w:pPr>
            <w:r>
              <w:rPr>
                <w:b/>
                <w:bCs/>
                <w:spacing w:val="-4"/>
              </w:rPr>
              <w:t>1200.33</w:t>
            </w:r>
          </w:p>
        </w:tc>
        <w:tc>
          <w:tcPr>
            <w:tcW w:w="1613" w:type="dxa"/>
            <w:vAlign w:val="top"/>
          </w:tcPr>
          <w:p w14:paraId="60F23DBC">
            <w:pPr>
              <w:pStyle w:val="6"/>
              <w:spacing w:before="115"/>
              <w:ind w:left="798"/>
            </w:pPr>
            <w:r>
              <w:rPr>
                <w:b/>
                <w:bCs/>
                <w:spacing w:val="-4"/>
              </w:rPr>
              <w:t>11145.44</w:t>
            </w:r>
          </w:p>
        </w:tc>
      </w:tr>
      <w:tr w14:paraId="6FEAD1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B1C3ACD">
            <w:pPr>
              <w:pStyle w:val="6"/>
              <w:spacing w:before="116" w:line="242" w:lineRule="auto"/>
              <w:ind w:left="122"/>
            </w:pPr>
            <w:r>
              <w:rPr>
                <w:spacing w:val="-5"/>
              </w:rPr>
              <w:t>210</w:t>
            </w:r>
          </w:p>
        </w:tc>
        <w:tc>
          <w:tcPr>
            <w:tcW w:w="398" w:type="dxa"/>
            <w:vAlign w:val="top"/>
          </w:tcPr>
          <w:p w14:paraId="579C04A6">
            <w:pPr>
              <w:pStyle w:val="6"/>
              <w:spacing w:before="116" w:line="242" w:lineRule="auto"/>
              <w:ind w:left="124"/>
            </w:pPr>
            <w:r>
              <w:rPr>
                <w:spacing w:val="-10"/>
              </w:rPr>
              <w:t>04</w:t>
            </w:r>
          </w:p>
        </w:tc>
        <w:tc>
          <w:tcPr>
            <w:tcW w:w="399" w:type="dxa"/>
            <w:vAlign w:val="top"/>
          </w:tcPr>
          <w:p w14:paraId="5D0756F7">
            <w:pPr>
              <w:pStyle w:val="6"/>
              <w:spacing w:before="116" w:line="242" w:lineRule="auto"/>
              <w:ind w:left="125"/>
            </w:pPr>
            <w:r>
              <w:rPr>
                <w:spacing w:val="-10"/>
              </w:rPr>
              <w:t>01</w:t>
            </w:r>
          </w:p>
        </w:tc>
        <w:tc>
          <w:tcPr>
            <w:tcW w:w="1981" w:type="dxa"/>
            <w:vAlign w:val="top"/>
          </w:tcPr>
          <w:p w14:paraId="2129882C">
            <w:pPr>
              <w:pStyle w:val="6"/>
              <w:spacing w:before="115" w:line="214" w:lineRule="auto"/>
              <w:ind w:left="112"/>
            </w:pPr>
            <w:r>
              <w:rPr>
                <w:spacing w:val="-1"/>
              </w:rPr>
              <w:t>疾病预防控制机构</w:t>
            </w:r>
          </w:p>
        </w:tc>
        <w:tc>
          <w:tcPr>
            <w:tcW w:w="1574" w:type="dxa"/>
            <w:vAlign w:val="top"/>
          </w:tcPr>
          <w:p w14:paraId="2A8D697C">
            <w:pPr>
              <w:pStyle w:val="6"/>
              <w:spacing w:before="115"/>
              <w:ind w:left="940"/>
            </w:pPr>
            <w:r>
              <w:rPr>
                <w:spacing w:val="-3"/>
              </w:rPr>
              <w:t>842.87</w:t>
            </w:r>
          </w:p>
        </w:tc>
        <w:tc>
          <w:tcPr>
            <w:tcW w:w="1547" w:type="dxa"/>
            <w:vAlign w:val="top"/>
          </w:tcPr>
          <w:p w14:paraId="666CC4DB">
            <w:pPr>
              <w:pStyle w:val="6"/>
              <w:spacing w:before="115"/>
              <w:ind w:left="914"/>
            </w:pPr>
            <w:r>
              <w:rPr>
                <w:spacing w:val="-3"/>
              </w:rPr>
              <w:t>616.16</w:t>
            </w:r>
          </w:p>
        </w:tc>
        <w:tc>
          <w:tcPr>
            <w:tcW w:w="1613" w:type="dxa"/>
            <w:vAlign w:val="top"/>
          </w:tcPr>
          <w:p w14:paraId="20B5A7BE">
            <w:pPr>
              <w:pStyle w:val="6"/>
              <w:spacing w:before="115"/>
              <w:ind w:left="973"/>
            </w:pPr>
            <w:r>
              <w:rPr>
                <w:spacing w:val="-3"/>
              </w:rPr>
              <w:t>226.71</w:t>
            </w:r>
          </w:p>
        </w:tc>
      </w:tr>
      <w:tr w14:paraId="292FCE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F559F6E">
            <w:pPr>
              <w:pStyle w:val="6"/>
              <w:spacing w:before="116" w:line="242" w:lineRule="auto"/>
              <w:ind w:left="122"/>
            </w:pPr>
            <w:r>
              <w:rPr>
                <w:spacing w:val="-5"/>
              </w:rPr>
              <w:t>210</w:t>
            </w:r>
          </w:p>
        </w:tc>
        <w:tc>
          <w:tcPr>
            <w:tcW w:w="398" w:type="dxa"/>
            <w:vAlign w:val="top"/>
          </w:tcPr>
          <w:p w14:paraId="72E3FB87">
            <w:pPr>
              <w:pStyle w:val="6"/>
              <w:spacing w:before="116" w:line="242" w:lineRule="auto"/>
              <w:ind w:left="124"/>
            </w:pPr>
            <w:r>
              <w:rPr>
                <w:spacing w:val="-10"/>
              </w:rPr>
              <w:t>04</w:t>
            </w:r>
          </w:p>
        </w:tc>
        <w:tc>
          <w:tcPr>
            <w:tcW w:w="399" w:type="dxa"/>
            <w:vAlign w:val="top"/>
          </w:tcPr>
          <w:p w14:paraId="7E2551C6">
            <w:pPr>
              <w:pStyle w:val="6"/>
              <w:spacing w:before="116" w:line="242" w:lineRule="auto"/>
              <w:ind w:left="125"/>
            </w:pPr>
            <w:r>
              <w:rPr>
                <w:spacing w:val="-10"/>
              </w:rPr>
              <w:t>02</w:t>
            </w:r>
          </w:p>
        </w:tc>
        <w:tc>
          <w:tcPr>
            <w:tcW w:w="1981" w:type="dxa"/>
            <w:vAlign w:val="top"/>
          </w:tcPr>
          <w:p w14:paraId="2462461A">
            <w:pPr>
              <w:pStyle w:val="6"/>
              <w:spacing w:before="116" w:line="214" w:lineRule="auto"/>
              <w:ind w:left="116"/>
            </w:pPr>
            <w:r>
              <w:rPr>
                <w:spacing w:val="-2"/>
              </w:rPr>
              <w:t>卫生监督机构</w:t>
            </w:r>
          </w:p>
        </w:tc>
        <w:tc>
          <w:tcPr>
            <w:tcW w:w="1574" w:type="dxa"/>
            <w:vAlign w:val="top"/>
          </w:tcPr>
          <w:p w14:paraId="7B7CDF59">
            <w:pPr>
              <w:pStyle w:val="6"/>
              <w:spacing w:before="116"/>
              <w:ind w:left="943"/>
            </w:pPr>
            <w:r>
              <w:rPr>
                <w:spacing w:val="-3"/>
              </w:rPr>
              <w:t>153.72</w:t>
            </w:r>
          </w:p>
        </w:tc>
        <w:tc>
          <w:tcPr>
            <w:tcW w:w="1547" w:type="dxa"/>
            <w:vAlign w:val="top"/>
          </w:tcPr>
          <w:p w14:paraId="753615EA">
            <w:pPr>
              <w:pStyle w:val="6"/>
              <w:spacing w:before="116"/>
              <w:ind w:left="917"/>
            </w:pPr>
            <w:r>
              <w:rPr>
                <w:spacing w:val="-3"/>
              </w:rPr>
              <w:t>149.93</w:t>
            </w:r>
          </w:p>
        </w:tc>
        <w:tc>
          <w:tcPr>
            <w:tcW w:w="1613" w:type="dxa"/>
            <w:vAlign w:val="top"/>
          </w:tcPr>
          <w:p w14:paraId="1AE86164">
            <w:pPr>
              <w:pStyle w:val="6"/>
              <w:spacing w:before="116"/>
              <w:ind w:left="1160"/>
            </w:pPr>
            <w:r>
              <w:rPr>
                <w:spacing w:val="-5"/>
              </w:rPr>
              <w:t>3.79</w:t>
            </w:r>
          </w:p>
        </w:tc>
      </w:tr>
      <w:tr w14:paraId="7CC54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462C979">
            <w:pPr>
              <w:pStyle w:val="6"/>
              <w:spacing w:before="117" w:line="242" w:lineRule="auto"/>
              <w:ind w:left="122"/>
            </w:pPr>
            <w:r>
              <w:rPr>
                <w:spacing w:val="-5"/>
              </w:rPr>
              <w:t>210</w:t>
            </w:r>
          </w:p>
        </w:tc>
        <w:tc>
          <w:tcPr>
            <w:tcW w:w="398" w:type="dxa"/>
            <w:vAlign w:val="top"/>
          </w:tcPr>
          <w:p w14:paraId="06C2ECB7">
            <w:pPr>
              <w:pStyle w:val="6"/>
              <w:spacing w:before="117" w:line="242" w:lineRule="auto"/>
              <w:ind w:left="124"/>
            </w:pPr>
            <w:r>
              <w:rPr>
                <w:spacing w:val="-10"/>
              </w:rPr>
              <w:t>04</w:t>
            </w:r>
          </w:p>
        </w:tc>
        <w:tc>
          <w:tcPr>
            <w:tcW w:w="399" w:type="dxa"/>
            <w:vAlign w:val="top"/>
          </w:tcPr>
          <w:p w14:paraId="290A530F">
            <w:pPr>
              <w:pStyle w:val="6"/>
              <w:spacing w:before="117" w:line="242" w:lineRule="auto"/>
              <w:ind w:left="125"/>
            </w:pPr>
            <w:r>
              <w:rPr>
                <w:spacing w:val="-10"/>
              </w:rPr>
              <w:t>03</w:t>
            </w:r>
          </w:p>
        </w:tc>
        <w:tc>
          <w:tcPr>
            <w:tcW w:w="1981" w:type="dxa"/>
            <w:vAlign w:val="top"/>
          </w:tcPr>
          <w:p w14:paraId="10A98A84">
            <w:pPr>
              <w:pStyle w:val="6"/>
              <w:spacing w:before="116" w:line="214" w:lineRule="auto"/>
              <w:ind w:left="115"/>
            </w:pPr>
            <w:r>
              <w:rPr>
                <w:spacing w:val="-2"/>
              </w:rPr>
              <w:t>妇幼保健机构</w:t>
            </w:r>
          </w:p>
        </w:tc>
        <w:tc>
          <w:tcPr>
            <w:tcW w:w="1574" w:type="dxa"/>
            <w:vAlign w:val="top"/>
          </w:tcPr>
          <w:p w14:paraId="4C4058FF">
            <w:pPr>
              <w:pStyle w:val="6"/>
              <w:spacing w:before="116"/>
              <w:ind w:left="940"/>
            </w:pPr>
            <w:r>
              <w:rPr>
                <w:spacing w:val="-3"/>
              </w:rPr>
              <w:t>642.27</w:t>
            </w:r>
          </w:p>
        </w:tc>
        <w:tc>
          <w:tcPr>
            <w:tcW w:w="1547" w:type="dxa"/>
            <w:vAlign w:val="top"/>
          </w:tcPr>
          <w:p w14:paraId="0BC1A887">
            <w:pPr>
              <w:pStyle w:val="6"/>
              <w:spacing w:before="116"/>
              <w:ind w:left="912"/>
            </w:pPr>
            <w:r>
              <w:rPr>
                <w:spacing w:val="-3"/>
              </w:rPr>
              <w:t>434.24</w:t>
            </w:r>
          </w:p>
        </w:tc>
        <w:tc>
          <w:tcPr>
            <w:tcW w:w="1613" w:type="dxa"/>
            <w:vAlign w:val="top"/>
          </w:tcPr>
          <w:p w14:paraId="0333B837">
            <w:pPr>
              <w:pStyle w:val="6"/>
              <w:spacing w:before="116"/>
              <w:ind w:left="973"/>
            </w:pPr>
            <w:r>
              <w:rPr>
                <w:spacing w:val="-3"/>
              </w:rPr>
              <w:t>208.03</w:t>
            </w:r>
          </w:p>
        </w:tc>
      </w:tr>
      <w:tr w14:paraId="7694A4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493" w:type="dxa"/>
            <w:vAlign w:val="top"/>
          </w:tcPr>
          <w:p w14:paraId="3476E7F5">
            <w:pPr>
              <w:pStyle w:val="6"/>
              <w:spacing w:before="117" w:line="242" w:lineRule="auto"/>
              <w:ind w:left="122"/>
            </w:pPr>
            <w:r>
              <w:rPr>
                <w:spacing w:val="-5"/>
              </w:rPr>
              <w:t>210</w:t>
            </w:r>
          </w:p>
        </w:tc>
        <w:tc>
          <w:tcPr>
            <w:tcW w:w="398" w:type="dxa"/>
            <w:vAlign w:val="top"/>
          </w:tcPr>
          <w:p w14:paraId="44DAED59">
            <w:pPr>
              <w:pStyle w:val="6"/>
              <w:spacing w:before="117" w:line="242" w:lineRule="auto"/>
              <w:ind w:left="124"/>
            </w:pPr>
            <w:r>
              <w:rPr>
                <w:spacing w:val="-10"/>
              </w:rPr>
              <w:t>04</w:t>
            </w:r>
          </w:p>
        </w:tc>
        <w:tc>
          <w:tcPr>
            <w:tcW w:w="399" w:type="dxa"/>
            <w:vAlign w:val="top"/>
          </w:tcPr>
          <w:p w14:paraId="18465066">
            <w:pPr>
              <w:pStyle w:val="6"/>
              <w:spacing w:before="117" w:line="242" w:lineRule="auto"/>
              <w:ind w:left="125"/>
            </w:pPr>
            <w:r>
              <w:rPr>
                <w:spacing w:val="-10"/>
              </w:rPr>
              <w:t>08</w:t>
            </w:r>
          </w:p>
        </w:tc>
        <w:tc>
          <w:tcPr>
            <w:tcW w:w="1981" w:type="dxa"/>
            <w:vAlign w:val="top"/>
          </w:tcPr>
          <w:p w14:paraId="5CD6ED84">
            <w:pPr>
              <w:pStyle w:val="6"/>
              <w:spacing w:before="116" w:line="214" w:lineRule="auto"/>
              <w:ind w:left="109"/>
            </w:pPr>
            <w:r>
              <w:rPr>
                <w:spacing w:val="-1"/>
              </w:rPr>
              <w:t>基本公共卫生服务</w:t>
            </w:r>
          </w:p>
        </w:tc>
        <w:tc>
          <w:tcPr>
            <w:tcW w:w="1574" w:type="dxa"/>
            <w:vAlign w:val="top"/>
          </w:tcPr>
          <w:p w14:paraId="7F30DA25">
            <w:pPr>
              <w:pStyle w:val="6"/>
              <w:spacing w:before="116"/>
              <w:ind w:left="851"/>
            </w:pPr>
            <w:r>
              <w:rPr>
                <w:spacing w:val="-3"/>
              </w:rPr>
              <w:t>1130.46</w:t>
            </w:r>
          </w:p>
        </w:tc>
        <w:tc>
          <w:tcPr>
            <w:tcW w:w="1547" w:type="dxa"/>
            <w:vAlign w:val="top"/>
          </w:tcPr>
          <w:p w14:paraId="4FDBC7EE">
            <w:pPr>
              <w:rPr>
                <w:rFonts w:ascii="Arial"/>
                <w:sz w:val="21"/>
              </w:rPr>
            </w:pPr>
          </w:p>
        </w:tc>
        <w:tc>
          <w:tcPr>
            <w:tcW w:w="1613" w:type="dxa"/>
            <w:vAlign w:val="top"/>
          </w:tcPr>
          <w:p w14:paraId="55438513">
            <w:pPr>
              <w:pStyle w:val="6"/>
              <w:spacing w:before="116"/>
              <w:ind w:left="889"/>
            </w:pPr>
            <w:r>
              <w:rPr>
                <w:spacing w:val="-3"/>
              </w:rPr>
              <w:t>1130.46</w:t>
            </w:r>
          </w:p>
        </w:tc>
      </w:tr>
    </w:tbl>
    <w:p w14:paraId="02AAD2AF">
      <w:pPr>
        <w:rPr>
          <w:rFonts w:ascii="Arial"/>
          <w:sz w:val="21"/>
        </w:rPr>
      </w:pPr>
    </w:p>
    <w:p w14:paraId="01AFE486">
      <w:pPr>
        <w:rPr>
          <w:rFonts w:ascii="Arial" w:hAnsi="Arial" w:eastAsia="Arial" w:cs="Arial"/>
          <w:sz w:val="21"/>
          <w:szCs w:val="21"/>
        </w:rPr>
        <w:sectPr>
          <w:footerReference r:id="rId20" w:type="default"/>
          <w:pgSz w:w="11906" w:h="16839"/>
          <w:pgMar w:top="1431" w:right="1416" w:bottom="1521" w:left="1475" w:header="0" w:footer="1156" w:gutter="0"/>
          <w:cols w:space="720" w:num="1"/>
        </w:sectPr>
      </w:pPr>
    </w:p>
    <w:p w14:paraId="2F897024">
      <w:pPr>
        <w:spacing w:before="92"/>
      </w:pPr>
    </w:p>
    <w:p w14:paraId="2055E3E9">
      <w:pPr>
        <w:spacing w:before="91"/>
      </w:pPr>
    </w:p>
    <w:tbl>
      <w:tblPr>
        <w:tblStyle w:val="5"/>
        <w:tblW w:w="80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8"/>
        <w:gridCol w:w="399"/>
        <w:gridCol w:w="1981"/>
        <w:gridCol w:w="1574"/>
        <w:gridCol w:w="1547"/>
        <w:gridCol w:w="1613"/>
      </w:tblGrid>
      <w:tr w14:paraId="6C2AF0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575EE7E9">
            <w:pPr>
              <w:pStyle w:val="6"/>
              <w:spacing w:before="118" w:line="242" w:lineRule="auto"/>
              <w:ind w:left="122"/>
            </w:pPr>
            <w:r>
              <w:rPr>
                <w:spacing w:val="-5"/>
              </w:rPr>
              <w:t>210</w:t>
            </w:r>
          </w:p>
        </w:tc>
        <w:tc>
          <w:tcPr>
            <w:tcW w:w="398" w:type="dxa"/>
            <w:vAlign w:val="top"/>
          </w:tcPr>
          <w:p w14:paraId="5CC23E39">
            <w:pPr>
              <w:pStyle w:val="6"/>
              <w:spacing w:before="118" w:line="242" w:lineRule="auto"/>
              <w:ind w:left="124"/>
            </w:pPr>
            <w:r>
              <w:rPr>
                <w:spacing w:val="-10"/>
              </w:rPr>
              <w:t>04</w:t>
            </w:r>
          </w:p>
        </w:tc>
        <w:tc>
          <w:tcPr>
            <w:tcW w:w="399" w:type="dxa"/>
            <w:vAlign w:val="top"/>
          </w:tcPr>
          <w:p w14:paraId="69DEA1AB">
            <w:pPr>
              <w:pStyle w:val="6"/>
              <w:spacing w:before="118" w:line="242" w:lineRule="auto"/>
              <w:ind w:left="125"/>
            </w:pPr>
            <w:r>
              <w:rPr>
                <w:spacing w:val="-10"/>
              </w:rPr>
              <w:t>09</w:t>
            </w:r>
          </w:p>
        </w:tc>
        <w:tc>
          <w:tcPr>
            <w:tcW w:w="1981" w:type="dxa"/>
            <w:vAlign w:val="top"/>
          </w:tcPr>
          <w:p w14:paraId="7BA9AF0C">
            <w:pPr>
              <w:pStyle w:val="6"/>
              <w:spacing w:before="117" w:line="214" w:lineRule="auto"/>
              <w:ind w:left="119"/>
            </w:pPr>
            <w:r>
              <w:rPr>
                <w:spacing w:val="-2"/>
              </w:rPr>
              <w:t>重大公共卫生服务</w:t>
            </w:r>
          </w:p>
        </w:tc>
        <w:tc>
          <w:tcPr>
            <w:tcW w:w="1574" w:type="dxa"/>
            <w:vAlign w:val="top"/>
          </w:tcPr>
          <w:p w14:paraId="53A5F46C">
            <w:pPr>
              <w:pStyle w:val="6"/>
              <w:spacing w:before="117"/>
              <w:ind w:left="938"/>
            </w:pPr>
            <w:r>
              <w:rPr>
                <w:spacing w:val="-3"/>
              </w:rPr>
              <w:t>251.70</w:t>
            </w:r>
          </w:p>
        </w:tc>
        <w:tc>
          <w:tcPr>
            <w:tcW w:w="1547" w:type="dxa"/>
            <w:vAlign w:val="top"/>
          </w:tcPr>
          <w:p w14:paraId="6A768D79">
            <w:pPr>
              <w:rPr>
                <w:rFonts w:ascii="Arial"/>
                <w:sz w:val="21"/>
              </w:rPr>
            </w:pPr>
          </w:p>
        </w:tc>
        <w:tc>
          <w:tcPr>
            <w:tcW w:w="1613" w:type="dxa"/>
            <w:vAlign w:val="top"/>
          </w:tcPr>
          <w:p w14:paraId="16B640EE">
            <w:pPr>
              <w:pStyle w:val="6"/>
              <w:spacing w:before="117"/>
              <w:ind w:left="973"/>
            </w:pPr>
            <w:r>
              <w:rPr>
                <w:spacing w:val="-3"/>
              </w:rPr>
              <w:t>251.70</w:t>
            </w:r>
          </w:p>
        </w:tc>
      </w:tr>
      <w:tr w14:paraId="70A82C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4AB8D0AF">
            <w:pPr>
              <w:pStyle w:val="6"/>
              <w:spacing w:before="145" w:line="242" w:lineRule="auto"/>
              <w:ind w:left="122"/>
            </w:pPr>
            <w:r>
              <w:rPr>
                <w:spacing w:val="-5"/>
              </w:rPr>
              <w:t>210</w:t>
            </w:r>
          </w:p>
        </w:tc>
        <w:tc>
          <w:tcPr>
            <w:tcW w:w="398" w:type="dxa"/>
            <w:vAlign w:val="top"/>
          </w:tcPr>
          <w:p w14:paraId="4B312E48">
            <w:pPr>
              <w:pStyle w:val="6"/>
              <w:spacing w:before="145" w:line="242" w:lineRule="auto"/>
              <w:ind w:left="124"/>
            </w:pPr>
            <w:r>
              <w:rPr>
                <w:spacing w:val="-10"/>
              </w:rPr>
              <w:t>04</w:t>
            </w:r>
          </w:p>
        </w:tc>
        <w:tc>
          <w:tcPr>
            <w:tcW w:w="399" w:type="dxa"/>
            <w:vAlign w:val="top"/>
          </w:tcPr>
          <w:p w14:paraId="0B80478B">
            <w:pPr>
              <w:pStyle w:val="6"/>
              <w:spacing w:before="145" w:line="242" w:lineRule="auto"/>
              <w:ind w:left="123"/>
            </w:pPr>
            <w:r>
              <w:rPr>
                <w:spacing w:val="-9"/>
              </w:rPr>
              <w:t>10</w:t>
            </w:r>
          </w:p>
        </w:tc>
        <w:tc>
          <w:tcPr>
            <w:tcW w:w="1981" w:type="dxa"/>
            <w:vAlign w:val="top"/>
          </w:tcPr>
          <w:p w14:paraId="2A3512EE">
            <w:pPr>
              <w:pStyle w:val="6"/>
              <w:spacing w:before="30" w:line="221" w:lineRule="auto"/>
              <w:ind w:left="127" w:right="251" w:hanging="7"/>
            </w:pPr>
            <w:r>
              <w:rPr>
                <w:spacing w:val="-2"/>
              </w:rPr>
              <w:t>突发公共卫生事件应</w:t>
            </w:r>
            <w:r>
              <w:rPr>
                <w:spacing w:val="1"/>
              </w:rPr>
              <w:t xml:space="preserve"> </w:t>
            </w:r>
            <w:r>
              <w:rPr>
                <w:spacing w:val="-8"/>
              </w:rPr>
              <w:t>急处理</w:t>
            </w:r>
          </w:p>
        </w:tc>
        <w:tc>
          <w:tcPr>
            <w:tcW w:w="1574" w:type="dxa"/>
            <w:vAlign w:val="top"/>
          </w:tcPr>
          <w:p w14:paraId="5D5AEAFE">
            <w:pPr>
              <w:pStyle w:val="6"/>
              <w:spacing w:before="144"/>
              <w:ind w:left="849"/>
            </w:pPr>
            <w:r>
              <w:rPr>
                <w:spacing w:val="-3"/>
              </w:rPr>
              <w:t>8873.87</w:t>
            </w:r>
          </w:p>
        </w:tc>
        <w:tc>
          <w:tcPr>
            <w:tcW w:w="1547" w:type="dxa"/>
            <w:vAlign w:val="top"/>
          </w:tcPr>
          <w:p w14:paraId="15F76BBC">
            <w:pPr>
              <w:rPr>
                <w:rFonts w:ascii="Arial"/>
                <w:sz w:val="21"/>
              </w:rPr>
            </w:pPr>
          </w:p>
        </w:tc>
        <w:tc>
          <w:tcPr>
            <w:tcW w:w="1613" w:type="dxa"/>
            <w:vAlign w:val="top"/>
          </w:tcPr>
          <w:p w14:paraId="52C7DECC">
            <w:pPr>
              <w:pStyle w:val="6"/>
              <w:spacing w:before="144"/>
              <w:ind w:left="886"/>
            </w:pPr>
            <w:r>
              <w:rPr>
                <w:spacing w:val="-3"/>
              </w:rPr>
              <w:t>8873.87</w:t>
            </w:r>
          </w:p>
        </w:tc>
      </w:tr>
      <w:tr w14:paraId="242801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95F9A30">
            <w:pPr>
              <w:pStyle w:val="6"/>
              <w:spacing w:before="113" w:line="242" w:lineRule="auto"/>
              <w:ind w:left="122"/>
            </w:pPr>
            <w:r>
              <w:rPr>
                <w:spacing w:val="-5"/>
              </w:rPr>
              <w:t>210</w:t>
            </w:r>
          </w:p>
        </w:tc>
        <w:tc>
          <w:tcPr>
            <w:tcW w:w="398" w:type="dxa"/>
            <w:vAlign w:val="top"/>
          </w:tcPr>
          <w:p w14:paraId="79825B13">
            <w:pPr>
              <w:pStyle w:val="6"/>
              <w:spacing w:before="113" w:line="242" w:lineRule="auto"/>
              <w:ind w:left="124"/>
            </w:pPr>
            <w:r>
              <w:rPr>
                <w:spacing w:val="-10"/>
              </w:rPr>
              <w:t>04</w:t>
            </w:r>
          </w:p>
        </w:tc>
        <w:tc>
          <w:tcPr>
            <w:tcW w:w="399" w:type="dxa"/>
            <w:vAlign w:val="top"/>
          </w:tcPr>
          <w:p w14:paraId="4A882841">
            <w:pPr>
              <w:pStyle w:val="6"/>
              <w:spacing w:before="113" w:line="242" w:lineRule="auto"/>
              <w:ind w:left="121"/>
            </w:pPr>
            <w:r>
              <w:rPr>
                <w:spacing w:val="-8"/>
              </w:rPr>
              <w:t>99</w:t>
            </w:r>
          </w:p>
        </w:tc>
        <w:tc>
          <w:tcPr>
            <w:tcW w:w="1981" w:type="dxa"/>
            <w:vAlign w:val="top"/>
          </w:tcPr>
          <w:p w14:paraId="142A6B41">
            <w:pPr>
              <w:pStyle w:val="6"/>
              <w:spacing w:before="112" w:line="213" w:lineRule="auto"/>
              <w:ind w:left="112"/>
            </w:pPr>
            <w:r>
              <w:rPr>
                <w:spacing w:val="-1"/>
              </w:rPr>
              <w:t>其他公共卫生支出</w:t>
            </w:r>
          </w:p>
        </w:tc>
        <w:tc>
          <w:tcPr>
            <w:tcW w:w="1574" w:type="dxa"/>
            <w:vAlign w:val="top"/>
          </w:tcPr>
          <w:p w14:paraId="1E4EED15">
            <w:pPr>
              <w:pStyle w:val="6"/>
              <w:spacing w:before="112"/>
              <w:ind w:left="938"/>
            </w:pPr>
            <w:r>
              <w:rPr>
                <w:spacing w:val="-3"/>
              </w:rPr>
              <w:t>450.88</w:t>
            </w:r>
          </w:p>
        </w:tc>
        <w:tc>
          <w:tcPr>
            <w:tcW w:w="1547" w:type="dxa"/>
            <w:vAlign w:val="top"/>
          </w:tcPr>
          <w:p w14:paraId="158F7D97">
            <w:pPr>
              <w:rPr>
                <w:rFonts w:ascii="Arial"/>
                <w:sz w:val="21"/>
              </w:rPr>
            </w:pPr>
          </w:p>
        </w:tc>
        <w:tc>
          <w:tcPr>
            <w:tcW w:w="1613" w:type="dxa"/>
            <w:vAlign w:val="top"/>
          </w:tcPr>
          <w:p w14:paraId="4E1DD1C5">
            <w:pPr>
              <w:pStyle w:val="6"/>
              <w:spacing w:before="112"/>
              <w:ind w:left="973"/>
            </w:pPr>
            <w:r>
              <w:rPr>
                <w:spacing w:val="-3"/>
              </w:rPr>
              <w:t>450.88</w:t>
            </w:r>
          </w:p>
        </w:tc>
      </w:tr>
      <w:tr w14:paraId="6AFC6B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47708D1">
            <w:pPr>
              <w:pStyle w:val="6"/>
              <w:spacing w:before="113" w:line="242" w:lineRule="auto"/>
              <w:ind w:left="122"/>
            </w:pPr>
            <w:r>
              <w:rPr>
                <w:b/>
                <w:bCs/>
                <w:spacing w:val="-6"/>
              </w:rPr>
              <w:t>210</w:t>
            </w:r>
          </w:p>
        </w:tc>
        <w:tc>
          <w:tcPr>
            <w:tcW w:w="398" w:type="dxa"/>
            <w:vAlign w:val="top"/>
          </w:tcPr>
          <w:p w14:paraId="3FF87C59">
            <w:pPr>
              <w:pStyle w:val="6"/>
              <w:spacing w:before="113" w:line="242" w:lineRule="auto"/>
              <w:ind w:left="124"/>
            </w:pPr>
            <w:r>
              <w:rPr>
                <w:b/>
                <w:bCs/>
                <w:spacing w:val="-12"/>
              </w:rPr>
              <w:t>06</w:t>
            </w:r>
          </w:p>
        </w:tc>
        <w:tc>
          <w:tcPr>
            <w:tcW w:w="399" w:type="dxa"/>
            <w:vAlign w:val="top"/>
          </w:tcPr>
          <w:p w14:paraId="0A43B523">
            <w:pPr>
              <w:rPr>
                <w:rFonts w:ascii="Arial"/>
                <w:sz w:val="21"/>
              </w:rPr>
            </w:pPr>
          </w:p>
        </w:tc>
        <w:tc>
          <w:tcPr>
            <w:tcW w:w="1981" w:type="dxa"/>
            <w:vAlign w:val="top"/>
          </w:tcPr>
          <w:p w14:paraId="281F88D6">
            <w:pPr>
              <w:pStyle w:val="6"/>
              <w:spacing w:before="112" w:line="214" w:lineRule="auto"/>
              <w:ind w:left="133"/>
            </w:pPr>
            <w:r>
              <w:rPr>
                <w:b/>
                <w:bCs/>
                <w:spacing w:val="-11"/>
              </w:rPr>
              <w:t>中医药</w:t>
            </w:r>
          </w:p>
        </w:tc>
        <w:tc>
          <w:tcPr>
            <w:tcW w:w="1574" w:type="dxa"/>
            <w:vAlign w:val="top"/>
          </w:tcPr>
          <w:p w14:paraId="769D8C76">
            <w:pPr>
              <w:pStyle w:val="6"/>
              <w:spacing w:before="112"/>
              <w:ind w:left="1026"/>
            </w:pPr>
            <w:r>
              <w:rPr>
                <w:b/>
                <w:bCs/>
                <w:spacing w:val="-4"/>
              </w:rPr>
              <w:t>40.00</w:t>
            </w:r>
          </w:p>
        </w:tc>
        <w:tc>
          <w:tcPr>
            <w:tcW w:w="1547" w:type="dxa"/>
            <w:vAlign w:val="top"/>
          </w:tcPr>
          <w:p w14:paraId="1885DAF8">
            <w:pPr>
              <w:rPr>
                <w:rFonts w:ascii="Arial"/>
                <w:sz w:val="21"/>
              </w:rPr>
            </w:pPr>
          </w:p>
        </w:tc>
        <w:tc>
          <w:tcPr>
            <w:tcW w:w="1613" w:type="dxa"/>
            <w:vAlign w:val="top"/>
          </w:tcPr>
          <w:p w14:paraId="6EC36A11">
            <w:pPr>
              <w:pStyle w:val="6"/>
              <w:spacing w:before="112"/>
              <w:ind w:left="1064"/>
            </w:pPr>
            <w:r>
              <w:rPr>
                <w:b/>
                <w:bCs/>
                <w:spacing w:val="-4"/>
              </w:rPr>
              <w:t>40.00</w:t>
            </w:r>
          </w:p>
        </w:tc>
      </w:tr>
      <w:tr w14:paraId="1B430B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C4B55E6">
            <w:pPr>
              <w:pStyle w:val="6"/>
              <w:spacing w:before="113" w:line="242" w:lineRule="auto"/>
              <w:ind w:left="122"/>
            </w:pPr>
            <w:r>
              <w:rPr>
                <w:spacing w:val="-5"/>
              </w:rPr>
              <w:t>210</w:t>
            </w:r>
          </w:p>
        </w:tc>
        <w:tc>
          <w:tcPr>
            <w:tcW w:w="398" w:type="dxa"/>
            <w:vAlign w:val="top"/>
          </w:tcPr>
          <w:p w14:paraId="35232772">
            <w:pPr>
              <w:pStyle w:val="6"/>
              <w:spacing w:before="113" w:line="242" w:lineRule="auto"/>
              <w:ind w:left="124"/>
            </w:pPr>
            <w:r>
              <w:rPr>
                <w:spacing w:val="-10"/>
              </w:rPr>
              <w:t>06</w:t>
            </w:r>
          </w:p>
        </w:tc>
        <w:tc>
          <w:tcPr>
            <w:tcW w:w="399" w:type="dxa"/>
            <w:vAlign w:val="top"/>
          </w:tcPr>
          <w:p w14:paraId="36B9D1A8">
            <w:pPr>
              <w:pStyle w:val="6"/>
              <w:spacing w:before="113" w:line="242" w:lineRule="auto"/>
              <w:ind w:left="125"/>
            </w:pPr>
            <w:r>
              <w:rPr>
                <w:spacing w:val="-10"/>
              </w:rPr>
              <w:t>01</w:t>
            </w:r>
          </w:p>
        </w:tc>
        <w:tc>
          <w:tcPr>
            <w:tcW w:w="1981" w:type="dxa"/>
            <w:vAlign w:val="top"/>
          </w:tcPr>
          <w:p w14:paraId="004A0180">
            <w:pPr>
              <w:pStyle w:val="6"/>
              <w:spacing w:before="113" w:line="214" w:lineRule="auto"/>
              <w:ind w:left="133"/>
            </w:pPr>
            <w:r>
              <w:rPr>
                <w:spacing w:val="-7"/>
              </w:rPr>
              <w:t>中医（民族医）药专项</w:t>
            </w:r>
          </w:p>
        </w:tc>
        <w:tc>
          <w:tcPr>
            <w:tcW w:w="1574" w:type="dxa"/>
            <w:vAlign w:val="top"/>
          </w:tcPr>
          <w:p w14:paraId="3EDE3785">
            <w:pPr>
              <w:pStyle w:val="6"/>
              <w:spacing w:before="113"/>
              <w:ind w:left="1026"/>
            </w:pPr>
            <w:r>
              <w:rPr>
                <w:spacing w:val="-3"/>
              </w:rPr>
              <w:t>40.00</w:t>
            </w:r>
          </w:p>
        </w:tc>
        <w:tc>
          <w:tcPr>
            <w:tcW w:w="1547" w:type="dxa"/>
            <w:vAlign w:val="top"/>
          </w:tcPr>
          <w:p w14:paraId="06889F5F">
            <w:pPr>
              <w:rPr>
                <w:rFonts w:ascii="Arial"/>
                <w:sz w:val="21"/>
              </w:rPr>
            </w:pPr>
          </w:p>
        </w:tc>
        <w:tc>
          <w:tcPr>
            <w:tcW w:w="1613" w:type="dxa"/>
            <w:vAlign w:val="top"/>
          </w:tcPr>
          <w:p w14:paraId="30F6111B">
            <w:pPr>
              <w:pStyle w:val="6"/>
              <w:spacing w:before="113"/>
              <w:ind w:left="1064"/>
            </w:pPr>
            <w:r>
              <w:rPr>
                <w:spacing w:val="-3"/>
              </w:rPr>
              <w:t>40.00</w:t>
            </w:r>
          </w:p>
        </w:tc>
      </w:tr>
      <w:tr w14:paraId="34950C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1EE8ADD">
            <w:pPr>
              <w:pStyle w:val="6"/>
              <w:spacing w:before="114" w:line="242" w:lineRule="auto"/>
              <w:ind w:left="122"/>
            </w:pPr>
            <w:r>
              <w:rPr>
                <w:b/>
                <w:bCs/>
                <w:spacing w:val="-6"/>
              </w:rPr>
              <w:t>210</w:t>
            </w:r>
          </w:p>
        </w:tc>
        <w:tc>
          <w:tcPr>
            <w:tcW w:w="398" w:type="dxa"/>
            <w:vAlign w:val="top"/>
          </w:tcPr>
          <w:p w14:paraId="1106B5A3">
            <w:pPr>
              <w:pStyle w:val="6"/>
              <w:spacing w:before="114" w:line="242" w:lineRule="auto"/>
              <w:ind w:left="124"/>
            </w:pPr>
            <w:r>
              <w:rPr>
                <w:b/>
                <w:bCs/>
                <w:spacing w:val="-12"/>
              </w:rPr>
              <w:t>07</w:t>
            </w:r>
          </w:p>
        </w:tc>
        <w:tc>
          <w:tcPr>
            <w:tcW w:w="399" w:type="dxa"/>
            <w:vAlign w:val="top"/>
          </w:tcPr>
          <w:p w14:paraId="35DA87DC">
            <w:pPr>
              <w:rPr>
                <w:rFonts w:ascii="Arial"/>
                <w:sz w:val="21"/>
              </w:rPr>
            </w:pPr>
          </w:p>
        </w:tc>
        <w:tc>
          <w:tcPr>
            <w:tcW w:w="1981" w:type="dxa"/>
            <w:vAlign w:val="top"/>
          </w:tcPr>
          <w:p w14:paraId="13656CF1">
            <w:pPr>
              <w:pStyle w:val="6"/>
              <w:spacing w:before="113" w:line="214" w:lineRule="auto"/>
              <w:ind w:left="116"/>
            </w:pPr>
            <w:r>
              <w:rPr>
                <w:b/>
                <w:bCs/>
                <w:spacing w:val="-4"/>
              </w:rPr>
              <w:t>计划生育事务</w:t>
            </w:r>
          </w:p>
        </w:tc>
        <w:tc>
          <w:tcPr>
            <w:tcW w:w="1574" w:type="dxa"/>
            <w:vAlign w:val="top"/>
          </w:tcPr>
          <w:p w14:paraId="6385A53B">
            <w:pPr>
              <w:pStyle w:val="6"/>
              <w:spacing w:before="113"/>
              <w:ind w:left="940"/>
            </w:pPr>
            <w:r>
              <w:rPr>
                <w:b/>
                <w:bCs/>
                <w:spacing w:val="-4"/>
              </w:rPr>
              <w:t>996.68</w:t>
            </w:r>
          </w:p>
        </w:tc>
        <w:tc>
          <w:tcPr>
            <w:tcW w:w="1547" w:type="dxa"/>
            <w:vAlign w:val="top"/>
          </w:tcPr>
          <w:p w14:paraId="521A2A0A">
            <w:pPr>
              <w:rPr>
                <w:rFonts w:ascii="Arial"/>
                <w:sz w:val="21"/>
              </w:rPr>
            </w:pPr>
          </w:p>
        </w:tc>
        <w:tc>
          <w:tcPr>
            <w:tcW w:w="1613" w:type="dxa"/>
            <w:vAlign w:val="top"/>
          </w:tcPr>
          <w:p w14:paraId="1CFD6EDF">
            <w:pPr>
              <w:pStyle w:val="6"/>
              <w:spacing w:before="113"/>
              <w:ind w:left="975"/>
            </w:pPr>
            <w:r>
              <w:rPr>
                <w:b/>
                <w:bCs/>
                <w:spacing w:val="-4"/>
              </w:rPr>
              <w:t>996.68</w:t>
            </w:r>
          </w:p>
        </w:tc>
      </w:tr>
      <w:tr w14:paraId="6D39C5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A4DED9F">
            <w:pPr>
              <w:pStyle w:val="6"/>
              <w:spacing w:before="114" w:line="242" w:lineRule="auto"/>
              <w:ind w:left="122"/>
            </w:pPr>
            <w:r>
              <w:rPr>
                <w:spacing w:val="-5"/>
              </w:rPr>
              <w:t>210</w:t>
            </w:r>
          </w:p>
        </w:tc>
        <w:tc>
          <w:tcPr>
            <w:tcW w:w="398" w:type="dxa"/>
            <w:vAlign w:val="top"/>
          </w:tcPr>
          <w:p w14:paraId="2C223676">
            <w:pPr>
              <w:pStyle w:val="6"/>
              <w:spacing w:before="114" w:line="242" w:lineRule="auto"/>
              <w:ind w:left="124"/>
            </w:pPr>
            <w:r>
              <w:rPr>
                <w:spacing w:val="-10"/>
              </w:rPr>
              <w:t>07</w:t>
            </w:r>
          </w:p>
        </w:tc>
        <w:tc>
          <w:tcPr>
            <w:tcW w:w="399" w:type="dxa"/>
            <w:vAlign w:val="top"/>
          </w:tcPr>
          <w:p w14:paraId="60283D2D">
            <w:pPr>
              <w:pStyle w:val="6"/>
              <w:spacing w:before="114" w:line="242" w:lineRule="auto"/>
              <w:ind w:left="123"/>
            </w:pPr>
            <w:r>
              <w:rPr>
                <w:spacing w:val="-9"/>
              </w:rPr>
              <w:t>16</w:t>
            </w:r>
          </w:p>
        </w:tc>
        <w:tc>
          <w:tcPr>
            <w:tcW w:w="1981" w:type="dxa"/>
            <w:vAlign w:val="top"/>
          </w:tcPr>
          <w:p w14:paraId="228F0457">
            <w:pPr>
              <w:pStyle w:val="6"/>
              <w:spacing w:before="113" w:line="214" w:lineRule="auto"/>
              <w:ind w:left="116"/>
            </w:pPr>
            <w:r>
              <w:rPr>
                <w:spacing w:val="-2"/>
              </w:rPr>
              <w:t>计划生育机构</w:t>
            </w:r>
          </w:p>
        </w:tc>
        <w:tc>
          <w:tcPr>
            <w:tcW w:w="1574" w:type="dxa"/>
            <w:vAlign w:val="top"/>
          </w:tcPr>
          <w:p w14:paraId="068051C3">
            <w:pPr>
              <w:pStyle w:val="6"/>
              <w:spacing w:before="113"/>
              <w:ind w:left="1118"/>
            </w:pPr>
            <w:r>
              <w:rPr>
                <w:spacing w:val="-4"/>
              </w:rPr>
              <w:t>4.24</w:t>
            </w:r>
          </w:p>
        </w:tc>
        <w:tc>
          <w:tcPr>
            <w:tcW w:w="1547" w:type="dxa"/>
            <w:vAlign w:val="top"/>
          </w:tcPr>
          <w:p w14:paraId="173579FC">
            <w:pPr>
              <w:rPr>
                <w:rFonts w:ascii="Arial"/>
                <w:sz w:val="21"/>
              </w:rPr>
            </w:pPr>
          </w:p>
        </w:tc>
        <w:tc>
          <w:tcPr>
            <w:tcW w:w="1613" w:type="dxa"/>
            <w:vAlign w:val="top"/>
          </w:tcPr>
          <w:p w14:paraId="587A7A2D">
            <w:pPr>
              <w:pStyle w:val="6"/>
              <w:spacing w:before="113"/>
              <w:ind w:left="1153"/>
            </w:pPr>
            <w:r>
              <w:rPr>
                <w:spacing w:val="-4"/>
              </w:rPr>
              <w:t>4.24</w:t>
            </w:r>
          </w:p>
        </w:tc>
      </w:tr>
      <w:tr w14:paraId="219D8D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AB4A385">
            <w:pPr>
              <w:pStyle w:val="6"/>
              <w:spacing w:before="114" w:line="242" w:lineRule="auto"/>
              <w:ind w:left="122"/>
            </w:pPr>
            <w:r>
              <w:rPr>
                <w:spacing w:val="-5"/>
              </w:rPr>
              <w:t>210</w:t>
            </w:r>
          </w:p>
        </w:tc>
        <w:tc>
          <w:tcPr>
            <w:tcW w:w="398" w:type="dxa"/>
            <w:vAlign w:val="top"/>
          </w:tcPr>
          <w:p w14:paraId="3A5E58E8">
            <w:pPr>
              <w:pStyle w:val="6"/>
              <w:spacing w:before="114" w:line="242" w:lineRule="auto"/>
              <w:ind w:left="124"/>
            </w:pPr>
            <w:r>
              <w:rPr>
                <w:spacing w:val="-10"/>
              </w:rPr>
              <w:t>07</w:t>
            </w:r>
          </w:p>
        </w:tc>
        <w:tc>
          <w:tcPr>
            <w:tcW w:w="399" w:type="dxa"/>
            <w:vAlign w:val="top"/>
          </w:tcPr>
          <w:p w14:paraId="55140136">
            <w:pPr>
              <w:pStyle w:val="6"/>
              <w:spacing w:before="114" w:line="242" w:lineRule="auto"/>
              <w:ind w:left="123"/>
            </w:pPr>
            <w:r>
              <w:rPr>
                <w:spacing w:val="-9"/>
              </w:rPr>
              <w:t>17</w:t>
            </w:r>
          </w:p>
        </w:tc>
        <w:tc>
          <w:tcPr>
            <w:tcW w:w="1981" w:type="dxa"/>
            <w:vAlign w:val="top"/>
          </w:tcPr>
          <w:p w14:paraId="6BFF8A73">
            <w:pPr>
              <w:pStyle w:val="6"/>
              <w:spacing w:before="113" w:line="214" w:lineRule="auto"/>
              <w:ind w:left="116"/>
            </w:pPr>
            <w:r>
              <w:rPr>
                <w:spacing w:val="-2"/>
              </w:rPr>
              <w:t>计划生育服务</w:t>
            </w:r>
          </w:p>
        </w:tc>
        <w:tc>
          <w:tcPr>
            <w:tcW w:w="1574" w:type="dxa"/>
            <w:vAlign w:val="top"/>
          </w:tcPr>
          <w:p w14:paraId="2B4E1594">
            <w:pPr>
              <w:pStyle w:val="6"/>
              <w:spacing w:before="113"/>
              <w:ind w:left="940"/>
            </w:pPr>
            <w:r>
              <w:rPr>
                <w:spacing w:val="-3"/>
              </w:rPr>
              <w:t>992.44</w:t>
            </w:r>
          </w:p>
        </w:tc>
        <w:tc>
          <w:tcPr>
            <w:tcW w:w="1547" w:type="dxa"/>
            <w:vAlign w:val="top"/>
          </w:tcPr>
          <w:p w14:paraId="2E3471F0">
            <w:pPr>
              <w:rPr>
                <w:rFonts w:ascii="Arial"/>
                <w:sz w:val="21"/>
              </w:rPr>
            </w:pPr>
          </w:p>
        </w:tc>
        <w:tc>
          <w:tcPr>
            <w:tcW w:w="1613" w:type="dxa"/>
            <w:vAlign w:val="top"/>
          </w:tcPr>
          <w:p w14:paraId="7D6E7E1A">
            <w:pPr>
              <w:pStyle w:val="6"/>
              <w:spacing w:before="113"/>
              <w:ind w:left="975"/>
            </w:pPr>
            <w:r>
              <w:rPr>
                <w:spacing w:val="-3"/>
              </w:rPr>
              <w:t>992.44</w:t>
            </w:r>
          </w:p>
        </w:tc>
      </w:tr>
      <w:tr w14:paraId="77FB84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7B30C67">
            <w:pPr>
              <w:pStyle w:val="6"/>
              <w:spacing w:before="114" w:line="242" w:lineRule="auto"/>
              <w:ind w:left="122"/>
            </w:pPr>
            <w:r>
              <w:rPr>
                <w:b/>
                <w:bCs/>
                <w:spacing w:val="-6"/>
              </w:rPr>
              <w:t>210</w:t>
            </w:r>
          </w:p>
        </w:tc>
        <w:tc>
          <w:tcPr>
            <w:tcW w:w="398" w:type="dxa"/>
            <w:vAlign w:val="top"/>
          </w:tcPr>
          <w:p w14:paraId="7B32CF49">
            <w:pPr>
              <w:pStyle w:val="6"/>
              <w:spacing w:before="114" w:line="239" w:lineRule="exact"/>
              <w:ind w:left="123"/>
            </w:pPr>
            <w:r>
              <w:rPr>
                <w:b/>
                <w:bCs/>
                <w:spacing w:val="-11"/>
              </w:rPr>
              <w:t>11</w:t>
            </w:r>
          </w:p>
        </w:tc>
        <w:tc>
          <w:tcPr>
            <w:tcW w:w="399" w:type="dxa"/>
            <w:vAlign w:val="top"/>
          </w:tcPr>
          <w:p w14:paraId="45745798">
            <w:pPr>
              <w:rPr>
                <w:rFonts w:ascii="Arial"/>
                <w:sz w:val="21"/>
              </w:rPr>
            </w:pPr>
          </w:p>
        </w:tc>
        <w:tc>
          <w:tcPr>
            <w:tcW w:w="1981" w:type="dxa"/>
            <w:vAlign w:val="top"/>
          </w:tcPr>
          <w:p w14:paraId="6B4881E3">
            <w:pPr>
              <w:pStyle w:val="6"/>
              <w:spacing w:before="113" w:line="214" w:lineRule="auto"/>
              <w:ind w:left="112"/>
            </w:pPr>
            <w:r>
              <w:rPr>
                <w:b/>
                <w:bCs/>
                <w:spacing w:val="-3"/>
              </w:rPr>
              <w:t>行政事业单位医疗</w:t>
            </w:r>
          </w:p>
        </w:tc>
        <w:tc>
          <w:tcPr>
            <w:tcW w:w="1574" w:type="dxa"/>
            <w:vAlign w:val="top"/>
          </w:tcPr>
          <w:p w14:paraId="00F52A19">
            <w:pPr>
              <w:pStyle w:val="6"/>
              <w:spacing w:before="113"/>
              <w:ind w:left="945"/>
            </w:pPr>
            <w:r>
              <w:rPr>
                <w:b/>
                <w:bCs/>
                <w:spacing w:val="-5"/>
              </w:rPr>
              <w:t>390.58</w:t>
            </w:r>
          </w:p>
        </w:tc>
        <w:tc>
          <w:tcPr>
            <w:tcW w:w="1547" w:type="dxa"/>
            <w:vAlign w:val="top"/>
          </w:tcPr>
          <w:p w14:paraId="6B040717">
            <w:pPr>
              <w:pStyle w:val="6"/>
              <w:spacing w:before="113"/>
              <w:ind w:left="919"/>
            </w:pPr>
            <w:r>
              <w:rPr>
                <w:b/>
                <w:bCs/>
                <w:spacing w:val="-5"/>
              </w:rPr>
              <w:t>390.58</w:t>
            </w:r>
          </w:p>
        </w:tc>
        <w:tc>
          <w:tcPr>
            <w:tcW w:w="1613" w:type="dxa"/>
            <w:vAlign w:val="top"/>
          </w:tcPr>
          <w:p w14:paraId="206FAC51">
            <w:pPr>
              <w:rPr>
                <w:rFonts w:ascii="Arial"/>
                <w:sz w:val="21"/>
              </w:rPr>
            </w:pPr>
          </w:p>
        </w:tc>
      </w:tr>
      <w:tr w14:paraId="79F74B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E0421A0">
            <w:pPr>
              <w:pStyle w:val="6"/>
              <w:spacing w:before="114" w:line="242" w:lineRule="auto"/>
              <w:ind w:left="122"/>
            </w:pPr>
            <w:r>
              <w:rPr>
                <w:spacing w:val="-5"/>
              </w:rPr>
              <w:t>210</w:t>
            </w:r>
          </w:p>
        </w:tc>
        <w:tc>
          <w:tcPr>
            <w:tcW w:w="398" w:type="dxa"/>
            <w:vAlign w:val="top"/>
          </w:tcPr>
          <w:p w14:paraId="1BECB686">
            <w:pPr>
              <w:pStyle w:val="6"/>
              <w:spacing w:before="114" w:line="239" w:lineRule="exact"/>
              <w:ind w:left="123"/>
            </w:pPr>
            <w:r>
              <w:rPr>
                <w:spacing w:val="-9"/>
              </w:rPr>
              <w:t>11</w:t>
            </w:r>
          </w:p>
        </w:tc>
        <w:tc>
          <w:tcPr>
            <w:tcW w:w="399" w:type="dxa"/>
            <w:vAlign w:val="top"/>
          </w:tcPr>
          <w:p w14:paraId="2BAC5401">
            <w:pPr>
              <w:pStyle w:val="6"/>
              <w:spacing w:before="114" w:line="242" w:lineRule="auto"/>
              <w:ind w:left="125"/>
            </w:pPr>
            <w:r>
              <w:rPr>
                <w:spacing w:val="-10"/>
              </w:rPr>
              <w:t>01</w:t>
            </w:r>
          </w:p>
        </w:tc>
        <w:tc>
          <w:tcPr>
            <w:tcW w:w="1981" w:type="dxa"/>
            <w:vAlign w:val="top"/>
          </w:tcPr>
          <w:p w14:paraId="20E9CD13">
            <w:pPr>
              <w:pStyle w:val="6"/>
              <w:spacing w:before="114" w:line="214" w:lineRule="auto"/>
              <w:ind w:left="112"/>
            </w:pPr>
            <w:r>
              <w:rPr>
                <w:spacing w:val="-2"/>
              </w:rPr>
              <w:t>行政单位医疗</w:t>
            </w:r>
          </w:p>
        </w:tc>
        <w:tc>
          <w:tcPr>
            <w:tcW w:w="1574" w:type="dxa"/>
            <w:vAlign w:val="top"/>
          </w:tcPr>
          <w:p w14:paraId="21E3F674">
            <w:pPr>
              <w:pStyle w:val="6"/>
              <w:spacing w:before="114"/>
              <w:ind w:left="1027"/>
            </w:pPr>
            <w:r>
              <w:rPr>
                <w:spacing w:val="-3"/>
              </w:rPr>
              <w:t>23.78</w:t>
            </w:r>
          </w:p>
        </w:tc>
        <w:tc>
          <w:tcPr>
            <w:tcW w:w="1547" w:type="dxa"/>
            <w:vAlign w:val="top"/>
          </w:tcPr>
          <w:p w14:paraId="7F91E3A8">
            <w:pPr>
              <w:pStyle w:val="6"/>
              <w:spacing w:before="114"/>
              <w:ind w:left="1001"/>
            </w:pPr>
            <w:r>
              <w:rPr>
                <w:spacing w:val="-3"/>
              </w:rPr>
              <w:t>23.78</w:t>
            </w:r>
          </w:p>
        </w:tc>
        <w:tc>
          <w:tcPr>
            <w:tcW w:w="1613" w:type="dxa"/>
            <w:vAlign w:val="top"/>
          </w:tcPr>
          <w:p w14:paraId="7ED1FB3D">
            <w:pPr>
              <w:rPr>
                <w:rFonts w:ascii="Arial"/>
                <w:sz w:val="21"/>
              </w:rPr>
            </w:pPr>
          </w:p>
        </w:tc>
      </w:tr>
      <w:tr w14:paraId="35D4EB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BB79DEE">
            <w:pPr>
              <w:pStyle w:val="6"/>
              <w:spacing w:before="115" w:line="242" w:lineRule="auto"/>
              <w:ind w:left="122"/>
            </w:pPr>
            <w:r>
              <w:rPr>
                <w:spacing w:val="-5"/>
              </w:rPr>
              <w:t>210</w:t>
            </w:r>
          </w:p>
        </w:tc>
        <w:tc>
          <w:tcPr>
            <w:tcW w:w="398" w:type="dxa"/>
            <w:vAlign w:val="top"/>
          </w:tcPr>
          <w:p w14:paraId="68392BF9">
            <w:pPr>
              <w:pStyle w:val="6"/>
              <w:spacing w:before="114" w:line="239" w:lineRule="exact"/>
              <w:ind w:left="123"/>
            </w:pPr>
            <w:r>
              <w:rPr>
                <w:spacing w:val="-9"/>
              </w:rPr>
              <w:t>11</w:t>
            </w:r>
          </w:p>
        </w:tc>
        <w:tc>
          <w:tcPr>
            <w:tcW w:w="399" w:type="dxa"/>
            <w:vAlign w:val="top"/>
          </w:tcPr>
          <w:p w14:paraId="61F4B1A1">
            <w:pPr>
              <w:pStyle w:val="6"/>
              <w:spacing w:before="115" w:line="242" w:lineRule="auto"/>
              <w:ind w:left="125"/>
            </w:pPr>
            <w:r>
              <w:rPr>
                <w:spacing w:val="-10"/>
              </w:rPr>
              <w:t>02</w:t>
            </w:r>
          </w:p>
        </w:tc>
        <w:tc>
          <w:tcPr>
            <w:tcW w:w="1981" w:type="dxa"/>
            <w:vAlign w:val="top"/>
          </w:tcPr>
          <w:p w14:paraId="05152D9C">
            <w:pPr>
              <w:pStyle w:val="6"/>
              <w:spacing w:before="114" w:line="214" w:lineRule="auto"/>
              <w:ind w:left="117"/>
            </w:pPr>
            <w:r>
              <w:rPr>
                <w:spacing w:val="-3"/>
              </w:rPr>
              <w:t>事业单位医疗</w:t>
            </w:r>
          </w:p>
        </w:tc>
        <w:tc>
          <w:tcPr>
            <w:tcW w:w="1574" w:type="dxa"/>
            <w:vAlign w:val="top"/>
          </w:tcPr>
          <w:p w14:paraId="1F4E4B88">
            <w:pPr>
              <w:pStyle w:val="6"/>
              <w:spacing w:before="114"/>
              <w:ind w:left="945"/>
            </w:pPr>
            <w:r>
              <w:rPr>
                <w:spacing w:val="-4"/>
              </w:rPr>
              <w:t>362.35</w:t>
            </w:r>
          </w:p>
        </w:tc>
        <w:tc>
          <w:tcPr>
            <w:tcW w:w="1547" w:type="dxa"/>
            <w:vAlign w:val="top"/>
          </w:tcPr>
          <w:p w14:paraId="408583FD">
            <w:pPr>
              <w:pStyle w:val="6"/>
              <w:spacing w:before="114"/>
              <w:ind w:left="919"/>
            </w:pPr>
            <w:r>
              <w:rPr>
                <w:spacing w:val="-4"/>
              </w:rPr>
              <w:t>362.35</w:t>
            </w:r>
          </w:p>
        </w:tc>
        <w:tc>
          <w:tcPr>
            <w:tcW w:w="1613" w:type="dxa"/>
            <w:vAlign w:val="top"/>
          </w:tcPr>
          <w:p w14:paraId="7B2FA062">
            <w:pPr>
              <w:rPr>
                <w:rFonts w:ascii="Arial"/>
                <w:sz w:val="21"/>
              </w:rPr>
            </w:pPr>
          </w:p>
        </w:tc>
      </w:tr>
      <w:tr w14:paraId="288975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644402F">
            <w:pPr>
              <w:pStyle w:val="6"/>
              <w:spacing w:before="115" w:line="242" w:lineRule="auto"/>
              <w:ind w:left="122"/>
            </w:pPr>
            <w:r>
              <w:rPr>
                <w:spacing w:val="-5"/>
              </w:rPr>
              <w:t>210</w:t>
            </w:r>
          </w:p>
        </w:tc>
        <w:tc>
          <w:tcPr>
            <w:tcW w:w="398" w:type="dxa"/>
            <w:vAlign w:val="top"/>
          </w:tcPr>
          <w:p w14:paraId="7081F289">
            <w:pPr>
              <w:pStyle w:val="6"/>
              <w:spacing w:before="114" w:line="240" w:lineRule="exact"/>
              <w:ind w:left="123"/>
            </w:pPr>
            <w:r>
              <w:rPr>
                <w:spacing w:val="-9"/>
              </w:rPr>
              <w:t>11</w:t>
            </w:r>
          </w:p>
        </w:tc>
        <w:tc>
          <w:tcPr>
            <w:tcW w:w="399" w:type="dxa"/>
            <w:vAlign w:val="top"/>
          </w:tcPr>
          <w:p w14:paraId="149F7E5D">
            <w:pPr>
              <w:pStyle w:val="6"/>
              <w:spacing w:before="115" w:line="242" w:lineRule="auto"/>
              <w:ind w:left="125"/>
            </w:pPr>
            <w:r>
              <w:rPr>
                <w:spacing w:val="-10"/>
              </w:rPr>
              <w:t>03</w:t>
            </w:r>
          </w:p>
        </w:tc>
        <w:tc>
          <w:tcPr>
            <w:tcW w:w="1981" w:type="dxa"/>
            <w:vAlign w:val="top"/>
          </w:tcPr>
          <w:p w14:paraId="7CD1657D">
            <w:pPr>
              <w:pStyle w:val="6"/>
              <w:spacing w:before="114" w:line="214" w:lineRule="auto"/>
              <w:ind w:left="111"/>
            </w:pPr>
            <w:r>
              <w:rPr>
                <w:spacing w:val="-1"/>
              </w:rPr>
              <w:t>公务员医疗补助</w:t>
            </w:r>
          </w:p>
        </w:tc>
        <w:tc>
          <w:tcPr>
            <w:tcW w:w="1574" w:type="dxa"/>
            <w:vAlign w:val="top"/>
          </w:tcPr>
          <w:p w14:paraId="723B262A">
            <w:pPr>
              <w:pStyle w:val="6"/>
              <w:spacing w:before="114"/>
              <w:ind w:left="1118"/>
            </w:pPr>
            <w:r>
              <w:rPr>
                <w:spacing w:val="-4"/>
              </w:rPr>
              <w:t>4.45</w:t>
            </w:r>
          </w:p>
        </w:tc>
        <w:tc>
          <w:tcPr>
            <w:tcW w:w="1547" w:type="dxa"/>
            <w:vAlign w:val="top"/>
          </w:tcPr>
          <w:p w14:paraId="163AC203">
            <w:pPr>
              <w:pStyle w:val="6"/>
              <w:spacing w:before="114"/>
              <w:ind w:left="1092"/>
            </w:pPr>
            <w:r>
              <w:rPr>
                <w:spacing w:val="-4"/>
              </w:rPr>
              <w:t>4.45</w:t>
            </w:r>
          </w:p>
        </w:tc>
        <w:tc>
          <w:tcPr>
            <w:tcW w:w="1613" w:type="dxa"/>
            <w:vAlign w:val="top"/>
          </w:tcPr>
          <w:p w14:paraId="1CD370EE">
            <w:pPr>
              <w:rPr>
                <w:rFonts w:ascii="Arial"/>
                <w:sz w:val="21"/>
              </w:rPr>
            </w:pPr>
          </w:p>
        </w:tc>
      </w:tr>
      <w:tr w14:paraId="1C804B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61A5900A">
            <w:pPr>
              <w:pStyle w:val="6"/>
              <w:spacing w:before="115" w:line="239" w:lineRule="exact"/>
              <w:ind w:left="122"/>
            </w:pPr>
            <w:r>
              <w:rPr>
                <w:b/>
                <w:bCs/>
                <w:spacing w:val="-6"/>
              </w:rPr>
              <w:t>221</w:t>
            </w:r>
          </w:p>
        </w:tc>
        <w:tc>
          <w:tcPr>
            <w:tcW w:w="398" w:type="dxa"/>
            <w:vAlign w:val="top"/>
          </w:tcPr>
          <w:p w14:paraId="3F78E37A">
            <w:pPr>
              <w:rPr>
                <w:rFonts w:ascii="Arial"/>
                <w:sz w:val="21"/>
              </w:rPr>
            </w:pPr>
          </w:p>
        </w:tc>
        <w:tc>
          <w:tcPr>
            <w:tcW w:w="399" w:type="dxa"/>
            <w:vAlign w:val="top"/>
          </w:tcPr>
          <w:p w14:paraId="39D85DCC">
            <w:pPr>
              <w:rPr>
                <w:rFonts w:ascii="Arial"/>
                <w:sz w:val="21"/>
              </w:rPr>
            </w:pPr>
          </w:p>
        </w:tc>
        <w:tc>
          <w:tcPr>
            <w:tcW w:w="1981" w:type="dxa"/>
            <w:vAlign w:val="top"/>
          </w:tcPr>
          <w:p w14:paraId="67DDD8EC">
            <w:pPr>
              <w:pStyle w:val="6"/>
              <w:spacing w:before="114" w:line="213" w:lineRule="auto"/>
              <w:ind w:left="115"/>
            </w:pPr>
            <w:r>
              <w:rPr>
                <w:b/>
                <w:bCs/>
                <w:spacing w:val="-4"/>
              </w:rPr>
              <w:t>住房保障支出</w:t>
            </w:r>
          </w:p>
        </w:tc>
        <w:tc>
          <w:tcPr>
            <w:tcW w:w="1574" w:type="dxa"/>
            <w:vAlign w:val="top"/>
          </w:tcPr>
          <w:p w14:paraId="44E28626">
            <w:pPr>
              <w:pStyle w:val="6"/>
              <w:spacing w:before="114"/>
              <w:ind w:left="940"/>
            </w:pPr>
            <w:r>
              <w:rPr>
                <w:b/>
                <w:bCs/>
                <w:spacing w:val="-4"/>
              </w:rPr>
              <w:t>718.31</w:t>
            </w:r>
          </w:p>
        </w:tc>
        <w:tc>
          <w:tcPr>
            <w:tcW w:w="1547" w:type="dxa"/>
            <w:vAlign w:val="top"/>
          </w:tcPr>
          <w:p w14:paraId="3792335E">
            <w:pPr>
              <w:pStyle w:val="6"/>
              <w:spacing w:before="114"/>
              <w:ind w:left="914"/>
            </w:pPr>
            <w:r>
              <w:rPr>
                <w:b/>
                <w:bCs/>
                <w:spacing w:val="-4"/>
              </w:rPr>
              <w:t>718.31</w:t>
            </w:r>
          </w:p>
        </w:tc>
        <w:tc>
          <w:tcPr>
            <w:tcW w:w="1613" w:type="dxa"/>
            <w:vAlign w:val="top"/>
          </w:tcPr>
          <w:p w14:paraId="1C7E2009">
            <w:pPr>
              <w:rPr>
                <w:rFonts w:ascii="Arial"/>
                <w:sz w:val="21"/>
              </w:rPr>
            </w:pPr>
          </w:p>
        </w:tc>
      </w:tr>
      <w:tr w14:paraId="65B928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01FBF01">
            <w:pPr>
              <w:pStyle w:val="6"/>
              <w:spacing w:before="113" w:line="240" w:lineRule="exact"/>
              <w:ind w:left="122"/>
            </w:pPr>
            <w:r>
              <w:rPr>
                <w:b/>
                <w:bCs/>
                <w:spacing w:val="-6"/>
              </w:rPr>
              <w:t>221</w:t>
            </w:r>
          </w:p>
        </w:tc>
        <w:tc>
          <w:tcPr>
            <w:tcW w:w="398" w:type="dxa"/>
            <w:vAlign w:val="top"/>
          </w:tcPr>
          <w:p w14:paraId="4920D52D">
            <w:pPr>
              <w:pStyle w:val="6"/>
              <w:spacing w:before="114" w:line="242" w:lineRule="auto"/>
              <w:ind w:left="124"/>
            </w:pPr>
            <w:r>
              <w:rPr>
                <w:b/>
                <w:bCs/>
                <w:spacing w:val="-12"/>
              </w:rPr>
              <w:t>02</w:t>
            </w:r>
          </w:p>
        </w:tc>
        <w:tc>
          <w:tcPr>
            <w:tcW w:w="399" w:type="dxa"/>
            <w:vAlign w:val="top"/>
          </w:tcPr>
          <w:p w14:paraId="503EDFDA">
            <w:pPr>
              <w:rPr>
                <w:rFonts w:ascii="Arial"/>
                <w:sz w:val="21"/>
              </w:rPr>
            </w:pPr>
          </w:p>
        </w:tc>
        <w:tc>
          <w:tcPr>
            <w:tcW w:w="1981" w:type="dxa"/>
            <w:vAlign w:val="top"/>
          </w:tcPr>
          <w:p w14:paraId="67E6DA2A">
            <w:pPr>
              <w:pStyle w:val="6"/>
              <w:spacing w:before="113" w:line="213" w:lineRule="auto"/>
              <w:ind w:left="115"/>
            </w:pPr>
            <w:r>
              <w:rPr>
                <w:b/>
                <w:bCs/>
                <w:spacing w:val="-4"/>
              </w:rPr>
              <w:t>住房改革支出</w:t>
            </w:r>
          </w:p>
        </w:tc>
        <w:tc>
          <w:tcPr>
            <w:tcW w:w="1574" w:type="dxa"/>
            <w:vAlign w:val="top"/>
          </w:tcPr>
          <w:p w14:paraId="037DF230">
            <w:pPr>
              <w:pStyle w:val="6"/>
              <w:spacing w:before="113"/>
              <w:ind w:left="940"/>
            </w:pPr>
            <w:r>
              <w:rPr>
                <w:b/>
                <w:bCs/>
                <w:spacing w:val="-4"/>
              </w:rPr>
              <w:t>718.31</w:t>
            </w:r>
          </w:p>
        </w:tc>
        <w:tc>
          <w:tcPr>
            <w:tcW w:w="1547" w:type="dxa"/>
            <w:vAlign w:val="top"/>
          </w:tcPr>
          <w:p w14:paraId="41801DF7">
            <w:pPr>
              <w:pStyle w:val="6"/>
              <w:spacing w:before="113"/>
              <w:ind w:left="914"/>
            </w:pPr>
            <w:r>
              <w:rPr>
                <w:b/>
                <w:bCs/>
                <w:spacing w:val="-4"/>
              </w:rPr>
              <w:t>718.31</w:t>
            </w:r>
          </w:p>
        </w:tc>
        <w:tc>
          <w:tcPr>
            <w:tcW w:w="1613" w:type="dxa"/>
            <w:vAlign w:val="top"/>
          </w:tcPr>
          <w:p w14:paraId="55C1DC9E">
            <w:pPr>
              <w:rPr>
                <w:rFonts w:ascii="Arial"/>
                <w:sz w:val="21"/>
              </w:rPr>
            </w:pPr>
          </w:p>
        </w:tc>
      </w:tr>
      <w:tr w14:paraId="20343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A2D2740">
            <w:pPr>
              <w:pStyle w:val="6"/>
              <w:spacing w:before="114" w:line="239" w:lineRule="exact"/>
              <w:ind w:left="122"/>
            </w:pPr>
            <w:r>
              <w:rPr>
                <w:spacing w:val="-5"/>
              </w:rPr>
              <w:t>221</w:t>
            </w:r>
          </w:p>
        </w:tc>
        <w:tc>
          <w:tcPr>
            <w:tcW w:w="398" w:type="dxa"/>
            <w:vAlign w:val="top"/>
          </w:tcPr>
          <w:p w14:paraId="18E63ED6">
            <w:pPr>
              <w:pStyle w:val="6"/>
              <w:spacing w:before="114" w:line="242" w:lineRule="auto"/>
              <w:ind w:left="124"/>
            </w:pPr>
            <w:r>
              <w:rPr>
                <w:spacing w:val="-10"/>
              </w:rPr>
              <w:t>02</w:t>
            </w:r>
          </w:p>
        </w:tc>
        <w:tc>
          <w:tcPr>
            <w:tcW w:w="399" w:type="dxa"/>
            <w:vAlign w:val="top"/>
          </w:tcPr>
          <w:p w14:paraId="00537935">
            <w:pPr>
              <w:pStyle w:val="6"/>
              <w:spacing w:before="114" w:line="242" w:lineRule="auto"/>
              <w:ind w:left="125"/>
            </w:pPr>
            <w:r>
              <w:rPr>
                <w:spacing w:val="-10"/>
              </w:rPr>
              <w:t>01</w:t>
            </w:r>
          </w:p>
        </w:tc>
        <w:tc>
          <w:tcPr>
            <w:tcW w:w="1981" w:type="dxa"/>
            <w:vAlign w:val="top"/>
          </w:tcPr>
          <w:p w14:paraId="4016D866">
            <w:pPr>
              <w:pStyle w:val="6"/>
              <w:spacing w:before="113" w:line="216" w:lineRule="auto"/>
              <w:ind w:left="115"/>
            </w:pPr>
            <w:r>
              <w:rPr>
                <w:spacing w:val="-3"/>
              </w:rPr>
              <w:t>住房公积金</w:t>
            </w:r>
          </w:p>
        </w:tc>
        <w:tc>
          <w:tcPr>
            <w:tcW w:w="1574" w:type="dxa"/>
            <w:vAlign w:val="top"/>
          </w:tcPr>
          <w:p w14:paraId="24DD5A0C">
            <w:pPr>
              <w:pStyle w:val="6"/>
              <w:spacing w:before="113"/>
              <w:ind w:left="940"/>
            </w:pPr>
            <w:r>
              <w:rPr>
                <w:spacing w:val="-3"/>
              </w:rPr>
              <w:t>718.31</w:t>
            </w:r>
          </w:p>
        </w:tc>
        <w:tc>
          <w:tcPr>
            <w:tcW w:w="1547" w:type="dxa"/>
            <w:vAlign w:val="top"/>
          </w:tcPr>
          <w:p w14:paraId="297F7D87">
            <w:pPr>
              <w:pStyle w:val="6"/>
              <w:spacing w:before="113"/>
              <w:ind w:left="914"/>
            </w:pPr>
            <w:r>
              <w:rPr>
                <w:spacing w:val="-3"/>
              </w:rPr>
              <w:t>718.31</w:t>
            </w:r>
          </w:p>
        </w:tc>
        <w:tc>
          <w:tcPr>
            <w:tcW w:w="1613" w:type="dxa"/>
            <w:vAlign w:val="top"/>
          </w:tcPr>
          <w:p w14:paraId="5A64EA9E">
            <w:pPr>
              <w:rPr>
                <w:rFonts w:ascii="Arial"/>
                <w:sz w:val="21"/>
              </w:rPr>
            </w:pPr>
          </w:p>
        </w:tc>
      </w:tr>
      <w:tr w14:paraId="369A15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5671E6B">
            <w:pPr>
              <w:pStyle w:val="6"/>
              <w:spacing w:before="114" w:line="242" w:lineRule="auto"/>
              <w:ind w:left="122"/>
            </w:pPr>
            <w:r>
              <w:rPr>
                <w:b/>
                <w:bCs/>
                <w:spacing w:val="-6"/>
              </w:rPr>
              <w:t>229</w:t>
            </w:r>
          </w:p>
        </w:tc>
        <w:tc>
          <w:tcPr>
            <w:tcW w:w="398" w:type="dxa"/>
            <w:vAlign w:val="top"/>
          </w:tcPr>
          <w:p w14:paraId="241DEF3B">
            <w:pPr>
              <w:rPr>
                <w:rFonts w:ascii="Arial"/>
                <w:sz w:val="21"/>
              </w:rPr>
            </w:pPr>
          </w:p>
        </w:tc>
        <w:tc>
          <w:tcPr>
            <w:tcW w:w="399" w:type="dxa"/>
            <w:vAlign w:val="top"/>
          </w:tcPr>
          <w:p w14:paraId="5C260302">
            <w:pPr>
              <w:rPr>
                <w:rFonts w:ascii="Arial"/>
                <w:sz w:val="21"/>
              </w:rPr>
            </w:pPr>
          </w:p>
        </w:tc>
        <w:tc>
          <w:tcPr>
            <w:tcW w:w="1981" w:type="dxa"/>
            <w:vAlign w:val="top"/>
          </w:tcPr>
          <w:p w14:paraId="54BBDE87">
            <w:pPr>
              <w:pStyle w:val="6"/>
              <w:spacing w:before="114" w:line="213" w:lineRule="auto"/>
              <w:ind w:left="112"/>
            </w:pPr>
            <w:r>
              <w:rPr>
                <w:b/>
                <w:bCs/>
                <w:spacing w:val="-4"/>
              </w:rPr>
              <w:t>其他支出</w:t>
            </w:r>
          </w:p>
        </w:tc>
        <w:tc>
          <w:tcPr>
            <w:tcW w:w="1574" w:type="dxa"/>
            <w:vAlign w:val="top"/>
          </w:tcPr>
          <w:p w14:paraId="485E146B">
            <w:pPr>
              <w:pStyle w:val="6"/>
              <w:spacing w:before="113"/>
              <w:ind w:left="1120"/>
            </w:pPr>
            <w:r>
              <w:rPr>
                <w:b/>
                <w:bCs/>
                <w:spacing w:val="-5"/>
              </w:rPr>
              <w:t>9.46</w:t>
            </w:r>
          </w:p>
        </w:tc>
        <w:tc>
          <w:tcPr>
            <w:tcW w:w="1547" w:type="dxa"/>
            <w:vAlign w:val="top"/>
          </w:tcPr>
          <w:p w14:paraId="3D4357FE">
            <w:pPr>
              <w:rPr>
                <w:rFonts w:ascii="Arial"/>
                <w:sz w:val="21"/>
              </w:rPr>
            </w:pPr>
          </w:p>
        </w:tc>
        <w:tc>
          <w:tcPr>
            <w:tcW w:w="1613" w:type="dxa"/>
            <w:vAlign w:val="top"/>
          </w:tcPr>
          <w:p w14:paraId="4B18C73C">
            <w:pPr>
              <w:pStyle w:val="6"/>
              <w:spacing w:before="113"/>
              <w:ind w:left="1155"/>
            </w:pPr>
            <w:r>
              <w:rPr>
                <w:b/>
                <w:bCs/>
                <w:spacing w:val="-5"/>
              </w:rPr>
              <w:t>9.46</w:t>
            </w:r>
          </w:p>
        </w:tc>
      </w:tr>
      <w:tr w14:paraId="05F081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212F9461">
            <w:pPr>
              <w:pStyle w:val="6"/>
              <w:spacing w:before="146" w:line="242" w:lineRule="auto"/>
              <w:ind w:left="122"/>
            </w:pPr>
            <w:r>
              <w:rPr>
                <w:b/>
                <w:bCs/>
                <w:spacing w:val="-6"/>
              </w:rPr>
              <w:t>229</w:t>
            </w:r>
          </w:p>
        </w:tc>
        <w:tc>
          <w:tcPr>
            <w:tcW w:w="398" w:type="dxa"/>
            <w:vAlign w:val="top"/>
          </w:tcPr>
          <w:p w14:paraId="15492F6A">
            <w:pPr>
              <w:pStyle w:val="6"/>
              <w:spacing w:before="146" w:line="242" w:lineRule="auto"/>
              <w:ind w:left="120"/>
            </w:pPr>
            <w:r>
              <w:rPr>
                <w:b/>
                <w:bCs/>
                <w:spacing w:val="-10"/>
              </w:rPr>
              <w:t>60</w:t>
            </w:r>
          </w:p>
        </w:tc>
        <w:tc>
          <w:tcPr>
            <w:tcW w:w="399" w:type="dxa"/>
            <w:vAlign w:val="top"/>
          </w:tcPr>
          <w:p w14:paraId="57E84BF5">
            <w:pPr>
              <w:rPr>
                <w:rFonts w:ascii="Arial"/>
                <w:sz w:val="21"/>
              </w:rPr>
            </w:pPr>
          </w:p>
        </w:tc>
        <w:tc>
          <w:tcPr>
            <w:tcW w:w="1981" w:type="dxa"/>
            <w:vAlign w:val="top"/>
          </w:tcPr>
          <w:p w14:paraId="6FAD2295">
            <w:pPr>
              <w:pStyle w:val="6"/>
              <w:spacing w:before="30" w:line="221" w:lineRule="auto"/>
              <w:ind w:left="134" w:right="246" w:hanging="20"/>
            </w:pPr>
            <w:r>
              <w:rPr>
                <w:b/>
                <w:bCs/>
                <w:spacing w:val="-3"/>
              </w:rPr>
              <w:t>彩票公益金安排的支</w:t>
            </w:r>
            <w:r>
              <w:rPr>
                <w:spacing w:val="3"/>
              </w:rPr>
              <w:t xml:space="preserve"> </w:t>
            </w:r>
            <w:r>
              <w:rPr>
                <w:b/>
                <w:bCs/>
                <w:spacing w:val="-2"/>
              </w:rPr>
              <w:t>出</w:t>
            </w:r>
          </w:p>
        </w:tc>
        <w:tc>
          <w:tcPr>
            <w:tcW w:w="1574" w:type="dxa"/>
            <w:vAlign w:val="top"/>
          </w:tcPr>
          <w:p w14:paraId="75841AEB">
            <w:pPr>
              <w:pStyle w:val="6"/>
              <w:spacing w:before="145"/>
              <w:ind w:left="1120"/>
            </w:pPr>
            <w:r>
              <w:rPr>
                <w:b/>
                <w:bCs/>
                <w:spacing w:val="-5"/>
              </w:rPr>
              <w:t>9.46</w:t>
            </w:r>
          </w:p>
        </w:tc>
        <w:tc>
          <w:tcPr>
            <w:tcW w:w="1547" w:type="dxa"/>
            <w:vAlign w:val="top"/>
          </w:tcPr>
          <w:p w14:paraId="49CDC11D">
            <w:pPr>
              <w:rPr>
                <w:rFonts w:ascii="Arial"/>
                <w:sz w:val="21"/>
              </w:rPr>
            </w:pPr>
          </w:p>
        </w:tc>
        <w:tc>
          <w:tcPr>
            <w:tcW w:w="1613" w:type="dxa"/>
            <w:vAlign w:val="top"/>
          </w:tcPr>
          <w:p w14:paraId="265795F6">
            <w:pPr>
              <w:pStyle w:val="6"/>
              <w:spacing w:before="145"/>
              <w:ind w:left="1155"/>
            </w:pPr>
            <w:r>
              <w:rPr>
                <w:b/>
                <w:bCs/>
                <w:spacing w:val="-5"/>
              </w:rPr>
              <w:t>9.46</w:t>
            </w:r>
          </w:p>
        </w:tc>
      </w:tr>
      <w:tr w14:paraId="2D9D28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832C31A">
            <w:pPr>
              <w:pStyle w:val="6"/>
              <w:spacing w:before="147" w:line="242" w:lineRule="auto"/>
              <w:ind w:left="122"/>
            </w:pPr>
            <w:r>
              <w:rPr>
                <w:spacing w:val="-5"/>
              </w:rPr>
              <w:t>229</w:t>
            </w:r>
          </w:p>
        </w:tc>
        <w:tc>
          <w:tcPr>
            <w:tcW w:w="398" w:type="dxa"/>
            <w:vAlign w:val="top"/>
          </w:tcPr>
          <w:p w14:paraId="69DFE3ED">
            <w:pPr>
              <w:pStyle w:val="6"/>
              <w:spacing w:before="147" w:line="242" w:lineRule="auto"/>
              <w:ind w:left="120"/>
            </w:pPr>
            <w:r>
              <w:rPr>
                <w:spacing w:val="-8"/>
              </w:rPr>
              <w:t>60</w:t>
            </w:r>
          </w:p>
        </w:tc>
        <w:tc>
          <w:tcPr>
            <w:tcW w:w="399" w:type="dxa"/>
            <w:vAlign w:val="top"/>
          </w:tcPr>
          <w:p w14:paraId="04A3CBFC">
            <w:pPr>
              <w:pStyle w:val="6"/>
              <w:spacing w:before="147" w:line="242" w:lineRule="auto"/>
              <w:ind w:left="125"/>
            </w:pPr>
            <w:r>
              <w:rPr>
                <w:spacing w:val="-10"/>
              </w:rPr>
              <w:t>02</w:t>
            </w:r>
          </w:p>
        </w:tc>
        <w:tc>
          <w:tcPr>
            <w:tcW w:w="1981" w:type="dxa"/>
            <w:vAlign w:val="top"/>
          </w:tcPr>
          <w:p w14:paraId="3E37A763">
            <w:pPr>
              <w:pStyle w:val="6"/>
              <w:spacing w:before="31" w:line="220" w:lineRule="auto"/>
              <w:ind w:left="111" w:right="251"/>
            </w:pPr>
            <w:r>
              <w:rPr>
                <w:spacing w:val="-1"/>
              </w:rPr>
              <w:t>用于社会福利的彩票</w:t>
            </w:r>
            <w:r>
              <w:t xml:space="preserve"> </w:t>
            </w:r>
            <w:r>
              <w:rPr>
                <w:spacing w:val="-2"/>
              </w:rPr>
              <w:t>公益金支出</w:t>
            </w:r>
          </w:p>
        </w:tc>
        <w:tc>
          <w:tcPr>
            <w:tcW w:w="1574" w:type="dxa"/>
            <w:vAlign w:val="top"/>
          </w:tcPr>
          <w:p w14:paraId="60D78551">
            <w:pPr>
              <w:pStyle w:val="6"/>
              <w:spacing w:before="146"/>
              <w:ind w:left="1120"/>
            </w:pPr>
            <w:r>
              <w:rPr>
                <w:spacing w:val="-4"/>
              </w:rPr>
              <w:t>9.46</w:t>
            </w:r>
          </w:p>
        </w:tc>
        <w:tc>
          <w:tcPr>
            <w:tcW w:w="1547" w:type="dxa"/>
            <w:vAlign w:val="top"/>
          </w:tcPr>
          <w:p w14:paraId="21B2A596">
            <w:pPr>
              <w:rPr>
                <w:rFonts w:ascii="Arial"/>
                <w:sz w:val="21"/>
              </w:rPr>
            </w:pPr>
          </w:p>
        </w:tc>
        <w:tc>
          <w:tcPr>
            <w:tcW w:w="1613" w:type="dxa"/>
            <w:vAlign w:val="top"/>
          </w:tcPr>
          <w:p w14:paraId="1F7D6F89">
            <w:pPr>
              <w:pStyle w:val="6"/>
              <w:spacing w:before="146"/>
              <w:ind w:left="1155"/>
            </w:pPr>
            <w:r>
              <w:rPr>
                <w:spacing w:val="-4"/>
              </w:rPr>
              <w:t>9.46</w:t>
            </w:r>
          </w:p>
        </w:tc>
      </w:tr>
      <w:tr w14:paraId="1684F1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4C169B49">
            <w:pPr>
              <w:rPr>
                <w:rFonts w:ascii="Arial"/>
                <w:sz w:val="21"/>
              </w:rPr>
            </w:pPr>
          </w:p>
        </w:tc>
        <w:tc>
          <w:tcPr>
            <w:tcW w:w="398" w:type="dxa"/>
            <w:vAlign w:val="top"/>
          </w:tcPr>
          <w:p w14:paraId="50C3241F">
            <w:pPr>
              <w:rPr>
                <w:rFonts w:ascii="Arial"/>
                <w:sz w:val="21"/>
              </w:rPr>
            </w:pPr>
          </w:p>
        </w:tc>
        <w:tc>
          <w:tcPr>
            <w:tcW w:w="399" w:type="dxa"/>
            <w:vAlign w:val="top"/>
          </w:tcPr>
          <w:p w14:paraId="289D976E">
            <w:pPr>
              <w:rPr>
                <w:rFonts w:ascii="Arial"/>
                <w:sz w:val="21"/>
              </w:rPr>
            </w:pPr>
          </w:p>
        </w:tc>
        <w:tc>
          <w:tcPr>
            <w:tcW w:w="1981" w:type="dxa"/>
            <w:vAlign w:val="top"/>
          </w:tcPr>
          <w:p w14:paraId="0B58A492">
            <w:pPr>
              <w:pStyle w:val="6"/>
              <w:spacing w:before="117" w:line="216" w:lineRule="auto"/>
              <w:ind w:left="817"/>
              <w:outlineLvl w:val="0"/>
            </w:pPr>
            <w:r>
              <w:rPr>
                <w:b/>
                <w:bCs/>
                <w:spacing w:val="-7"/>
              </w:rPr>
              <w:t>合计</w:t>
            </w:r>
          </w:p>
        </w:tc>
        <w:tc>
          <w:tcPr>
            <w:tcW w:w="1574" w:type="dxa"/>
            <w:vAlign w:val="top"/>
          </w:tcPr>
          <w:p w14:paraId="03E9F856">
            <w:pPr>
              <w:pStyle w:val="6"/>
              <w:spacing w:before="117"/>
              <w:ind w:left="758"/>
            </w:pPr>
            <w:r>
              <w:rPr>
                <w:b/>
                <w:bCs/>
                <w:spacing w:val="-3"/>
              </w:rPr>
              <w:t>45394.33</w:t>
            </w:r>
          </w:p>
        </w:tc>
        <w:tc>
          <w:tcPr>
            <w:tcW w:w="1547" w:type="dxa"/>
            <w:vAlign w:val="top"/>
          </w:tcPr>
          <w:p w14:paraId="58BAD06D">
            <w:pPr>
              <w:pStyle w:val="6"/>
              <w:spacing w:before="117"/>
              <w:ind w:left="823"/>
            </w:pPr>
            <w:r>
              <w:rPr>
                <w:b/>
                <w:bCs/>
                <w:spacing w:val="-4"/>
              </w:rPr>
              <w:t>9792.09</w:t>
            </w:r>
          </w:p>
        </w:tc>
        <w:tc>
          <w:tcPr>
            <w:tcW w:w="1613" w:type="dxa"/>
            <w:vAlign w:val="top"/>
          </w:tcPr>
          <w:p w14:paraId="2A38C138">
            <w:pPr>
              <w:pStyle w:val="6"/>
              <w:spacing w:before="117"/>
              <w:ind w:left="800"/>
            </w:pPr>
            <w:r>
              <w:rPr>
                <w:b/>
                <w:bCs/>
                <w:spacing w:val="-4"/>
              </w:rPr>
              <w:t>35602.24</w:t>
            </w:r>
          </w:p>
        </w:tc>
      </w:tr>
    </w:tbl>
    <w:p w14:paraId="50A4E9F2">
      <w:pPr>
        <w:rPr>
          <w:rFonts w:ascii="Arial"/>
          <w:sz w:val="21"/>
        </w:rPr>
      </w:pPr>
    </w:p>
    <w:p w14:paraId="6BFF8E31">
      <w:pPr>
        <w:rPr>
          <w:rFonts w:ascii="Arial" w:hAnsi="Arial" w:eastAsia="Arial" w:cs="Arial"/>
          <w:sz w:val="21"/>
          <w:szCs w:val="21"/>
        </w:rPr>
        <w:sectPr>
          <w:footerReference r:id="rId21" w:type="default"/>
          <w:pgSz w:w="11906" w:h="16839"/>
          <w:pgMar w:top="1431" w:right="1416" w:bottom="1521" w:left="1475" w:header="0" w:footer="1156" w:gutter="0"/>
          <w:cols w:space="720" w:num="1"/>
        </w:sectPr>
      </w:pPr>
    </w:p>
    <w:p w14:paraId="599E0CF2">
      <w:pPr>
        <w:spacing w:line="243" w:lineRule="auto"/>
        <w:rPr>
          <w:rFonts w:ascii="Arial"/>
          <w:sz w:val="21"/>
        </w:rPr>
      </w:pPr>
    </w:p>
    <w:p w14:paraId="42E46F0D">
      <w:pPr>
        <w:spacing w:line="243" w:lineRule="auto"/>
        <w:rPr>
          <w:rFonts w:ascii="Arial"/>
          <w:sz w:val="21"/>
        </w:rPr>
      </w:pPr>
    </w:p>
    <w:p w14:paraId="7355E353">
      <w:pPr>
        <w:spacing w:line="244" w:lineRule="auto"/>
        <w:rPr>
          <w:rFonts w:ascii="Arial"/>
          <w:sz w:val="21"/>
        </w:rPr>
      </w:pPr>
    </w:p>
    <w:p w14:paraId="2C8291DD">
      <w:pPr>
        <w:pStyle w:val="2"/>
        <w:spacing w:before="101" w:line="222" w:lineRule="auto"/>
        <w:ind w:left="253"/>
      </w:pPr>
      <w:r>
        <w:rPr>
          <w:b/>
          <w:bCs/>
          <w:spacing w:val="-4"/>
        </w:rPr>
        <w:t>表</w:t>
      </w:r>
      <w:r>
        <w:rPr>
          <w:spacing w:val="-50"/>
        </w:rPr>
        <w:t xml:space="preserve"> </w:t>
      </w:r>
      <w:r>
        <w:rPr>
          <w:b/>
          <w:bCs/>
          <w:spacing w:val="-4"/>
        </w:rPr>
        <w:t>4</w:t>
      </w:r>
    </w:p>
    <w:p w14:paraId="394DEC2B">
      <w:pPr>
        <w:pStyle w:val="2"/>
        <w:spacing w:before="163" w:line="218" w:lineRule="auto"/>
        <w:ind w:left="2403"/>
        <w:outlineLvl w:val="0"/>
      </w:pPr>
      <w:r>
        <w:rPr>
          <w:b/>
          <w:bCs/>
          <w:spacing w:val="6"/>
        </w:rPr>
        <w:t>财政拨款收支预算总体情况表</w:t>
      </w:r>
    </w:p>
    <w:p w14:paraId="562DD956">
      <w:pPr>
        <w:pStyle w:val="2"/>
        <w:spacing w:before="34" w:line="212" w:lineRule="auto"/>
        <w:ind w:left="121"/>
        <w:outlineLvl w:val="0"/>
        <w:rPr>
          <w:sz w:val="24"/>
          <w:szCs w:val="24"/>
        </w:rPr>
      </w:pPr>
      <w:r>
        <w:rPr>
          <w:spacing w:val="-3"/>
          <w:sz w:val="24"/>
          <w:szCs w:val="24"/>
        </w:rPr>
        <w:t xml:space="preserve">编制部门：托克逊县卫生健康委员会    </w:t>
      </w:r>
      <w:r>
        <w:rPr>
          <w:spacing w:val="-4"/>
          <w:sz w:val="24"/>
          <w:szCs w:val="24"/>
        </w:rPr>
        <w:t xml:space="preserve">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936"/>
        <w:gridCol w:w="935"/>
        <w:gridCol w:w="707"/>
        <w:gridCol w:w="625"/>
      </w:tblGrid>
      <w:tr w14:paraId="67C87B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607B03C5">
            <w:pPr>
              <w:pStyle w:val="6"/>
              <w:spacing w:before="41" w:line="207" w:lineRule="auto"/>
              <w:ind w:left="808"/>
              <w:rPr>
                <w:sz w:val="24"/>
                <w:szCs w:val="24"/>
              </w:rPr>
            </w:pPr>
            <w:r>
              <w:rPr>
                <w:b/>
                <w:bCs/>
                <w:spacing w:val="-4"/>
                <w:sz w:val="24"/>
                <w:szCs w:val="24"/>
              </w:rPr>
              <w:t>财政拨款收入</w:t>
            </w:r>
          </w:p>
        </w:tc>
        <w:tc>
          <w:tcPr>
            <w:tcW w:w="6001" w:type="dxa"/>
            <w:gridSpan w:val="5"/>
            <w:vAlign w:val="top"/>
          </w:tcPr>
          <w:p w14:paraId="02A85762">
            <w:pPr>
              <w:pStyle w:val="6"/>
              <w:spacing w:before="41" w:line="207" w:lineRule="auto"/>
              <w:ind w:left="2289"/>
              <w:rPr>
                <w:sz w:val="24"/>
                <w:szCs w:val="24"/>
              </w:rPr>
            </w:pPr>
            <w:r>
              <w:rPr>
                <w:b/>
                <w:bCs/>
                <w:spacing w:val="-4"/>
                <w:sz w:val="24"/>
                <w:szCs w:val="24"/>
              </w:rPr>
              <w:t>财政拨款支出</w:t>
            </w:r>
          </w:p>
        </w:tc>
      </w:tr>
      <w:tr w14:paraId="2EFB27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4FD45147">
            <w:pPr>
              <w:spacing w:line="355" w:lineRule="auto"/>
              <w:rPr>
                <w:rFonts w:ascii="Arial"/>
                <w:sz w:val="21"/>
              </w:rPr>
            </w:pPr>
          </w:p>
          <w:p w14:paraId="5F4825EC">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68266077">
            <w:pPr>
              <w:spacing w:line="356" w:lineRule="auto"/>
              <w:rPr>
                <w:rFonts w:ascii="Arial"/>
                <w:sz w:val="21"/>
              </w:rPr>
            </w:pPr>
          </w:p>
          <w:p w14:paraId="0DC8FAB3">
            <w:pPr>
              <w:pStyle w:val="6"/>
              <w:spacing w:before="62" w:line="224" w:lineRule="auto"/>
              <w:ind w:left="305"/>
              <w:rPr>
                <w:sz w:val="19"/>
                <w:szCs w:val="19"/>
              </w:rPr>
            </w:pPr>
            <w:r>
              <w:rPr>
                <w:b/>
                <w:bCs/>
                <w:spacing w:val="3"/>
                <w:sz w:val="19"/>
                <w:szCs w:val="19"/>
              </w:rPr>
              <w:t>合计</w:t>
            </w:r>
          </w:p>
        </w:tc>
        <w:tc>
          <w:tcPr>
            <w:tcW w:w="2798" w:type="dxa"/>
            <w:vAlign w:val="top"/>
          </w:tcPr>
          <w:p w14:paraId="33E68873">
            <w:pPr>
              <w:spacing w:line="355" w:lineRule="auto"/>
              <w:rPr>
                <w:rFonts w:ascii="Arial"/>
                <w:sz w:val="21"/>
              </w:rPr>
            </w:pPr>
          </w:p>
          <w:p w14:paraId="7251A2C2">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936" w:type="dxa"/>
            <w:vAlign w:val="top"/>
          </w:tcPr>
          <w:p w14:paraId="7DE3BA54">
            <w:pPr>
              <w:spacing w:line="356" w:lineRule="auto"/>
              <w:rPr>
                <w:rFonts w:ascii="Arial"/>
                <w:sz w:val="21"/>
              </w:rPr>
            </w:pPr>
          </w:p>
          <w:p w14:paraId="3C1077E7">
            <w:pPr>
              <w:pStyle w:val="6"/>
              <w:spacing w:before="62" w:line="224" w:lineRule="auto"/>
              <w:ind w:left="276"/>
              <w:rPr>
                <w:sz w:val="19"/>
                <w:szCs w:val="19"/>
              </w:rPr>
            </w:pPr>
            <w:r>
              <w:rPr>
                <w:b/>
                <w:bCs/>
                <w:spacing w:val="3"/>
                <w:sz w:val="19"/>
                <w:szCs w:val="19"/>
              </w:rPr>
              <w:t>合计</w:t>
            </w:r>
          </w:p>
        </w:tc>
        <w:tc>
          <w:tcPr>
            <w:tcW w:w="935" w:type="dxa"/>
            <w:vAlign w:val="top"/>
          </w:tcPr>
          <w:p w14:paraId="758F4596">
            <w:pPr>
              <w:pStyle w:val="6"/>
              <w:spacing w:before="290" w:line="229" w:lineRule="auto"/>
              <w:ind w:left="185"/>
              <w:rPr>
                <w:sz w:val="19"/>
                <w:szCs w:val="19"/>
              </w:rPr>
            </w:pPr>
            <w:r>
              <w:rPr>
                <w:b/>
                <w:bCs/>
                <w:spacing w:val="1"/>
                <w:sz w:val="19"/>
                <w:szCs w:val="19"/>
              </w:rPr>
              <w:t>一般公</w:t>
            </w:r>
          </w:p>
          <w:p w14:paraId="3CCF7CD7">
            <w:pPr>
              <w:pStyle w:val="6"/>
              <w:spacing w:before="24" w:line="222" w:lineRule="auto"/>
              <w:ind w:left="175"/>
              <w:rPr>
                <w:sz w:val="19"/>
                <w:szCs w:val="19"/>
              </w:rPr>
            </w:pPr>
            <w:r>
              <w:rPr>
                <w:b/>
                <w:bCs/>
                <w:spacing w:val="4"/>
                <w:sz w:val="19"/>
                <w:szCs w:val="19"/>
              </w:rPr>
              <w:t>共预算</w:t>
            </w:r>
          </w:p>
        </w:tc>
        <w:tc>
          <w:tcPr>
            <w:tcW w:w="707" w:type="dxa"/>
            <w:vAlign w:val="top"/>
          </w:tcPr>
          <w:p w14:paraId="02F3939E">
            <w:pPr>
              <w:pStyle w:val="6"/>
              <w:spacing w:before="31" w:line="222" w:lineRule="auto"/>
              <w:ind w:left="163"/>
              <w:rPr>
                <w:sz w:val="19"/>
                <w:szCs w:val="19"/>
              </w:rPr>
            </w:pPr>
            <w:r>
              <w:rPr>
                <w:b/>
                <w:bCs/>
                <w:spacing w:val="2"/>
                <w:sz w:val="19"/>
                <w:szCs w:val="19"/>
              </w:rPr>
              <w:t>政府</w:t>
            </w:r>
          </w:p>
          <w:p w14:paraId="7458E139">
            <w:pPr>
              <w:pStyle w:val="6"/>
              <w:spacing w:before="30" w:line="222" w:lineRule="auto"/>
              <w:ind w:left="163"/>
              <w:rPr>
                <w:sz w:val="19"/>
                <w:szCs w:val="19"/>
              </w:rPr>
            </w:pPr>
            <w:r>
              <w:rPr>
                <w:b/>
                <w:bCs/>
                <w:spacing w:val="2"/>
                <w:sz w:val="19"/>
                <w:szCs w:val="19"/>
              </w:rPr>
              <w:t>性基</w:t>
            </w:r>
          </w:p>
          <w:p w14:paraId="08ACA359">
            <w:pPr>
              <w:pStyle w:val="6"/>
              <w:spacing w:before="30" w:line="234" w:lineRule="auto"/>
              <w:ind w:left="266" w:right="149"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25" w:type="dxa"/>
            <w:vAlign w:val="top"/>
          </w:tcPr>
          <w:p w14:paraId="1A1FEC58">
            <w:pPr>
              <w:pStyle w:val="6"/>
              <w:spacing w:before="30" w:line="224" w:lineRule="auto"/>
              <w:ind w:left="134"/>
              <w:rPr>
                <w:sz w:val="19"/>
                <w:szCs w:val="19"/>
              </w:rPr>
            </w:pPr>
            <w:r>
              <w:rPr>
                <w:b/>
                <w:bCs/>
                <w:spacing w:val="-5"/>
                <w:sz w:val="19"/>
                <w:szCs w:val="19"/>
              </w:rPr>
              <w:t>国有</w:t>
            </w:r>
          </w:p>
          <w:p w14:paraId="48F793BA">
            <w:pPr>
              <w:pStyle w:val="6"/>
              <w:spacing w:before="28" w:line="223" w:lineRule="auto"/>
              <w:ind w:left="126"/>
              <w:rPr>
                <w:sz w:val="19"/>
                <w:szCs w:val="19"/>
              </w:rPr>
            </w:pPr>
            <w:r>
              <w:rPr>
                <w:b/>
                <w:bCs/>
                <w:sz w:val="19"/>
                <w:szCs w:val="19"/>
              </w:rPr>
              <w:t>资本</w:t>
            </w:r>
          </w:p>
          <w:p w14:paraId="1EE396B9">
            <w:pPr>
              <w:pStyle w:val="6"/>
              <w:spacing w:before="29" w:line="226" w:lineRule="auto"/>
              <w:ind w:left="122"/>
              <w:rPr>
                <w:sz w:val="19"/>
                <w:szCs w:val="19"/>
              </w:rPr>
            </w:pPr>
            <w:r>
              <w:rPr>
                <w:b/>
                <w:bCs/>
                <w:spacing w:val="2"/>
                <w:sz w:val="19"/>
                <w:szCs w:val="19"/>
              </w:rPr>
              <w:t>经营</w:t>
            </w:r>
          </w:p>
          <w:p w14:paraId="5C7D5BAC">
            <w:pPr>
              <w:pStyle w:val="6"/>
              <w:spacing w:before="27" w:line="216" w:lineRule="auto"/>
              <w:ind w:left="125"/>
              <w:rPr>
                <w:sz w:val="19"/>
                <w:szCs w:val="19"/>
              </w:rPr>
            </w:pPr>
            <w:r>
              <w:rPr>
                <w:b/>
                <w:bCs/>
                <w:sz w:val="19"/>
                <w:szCs w:val="19"/>
              </w:rPr>
              <w:t>预算</w:t>
            </w:r>
          </w:p>
        </w:tc>
      </w:tr>
      <w:tr w14:paraId="04F39E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DED7157">
            <w:pPr>
              <w:pStyle w:val="6"/>
              <w:spacing w:before="69" w:line="214" w:lineRule="auto"/>
              <w:ind w:left="125"/>
            </w:pPr>
            <w:r>
              <w:rPr>
                <w:spacing w:val="-2"/>
              </w:rPr>
              <w:t>一、财政拨款（补助）</w:t>
            </w:r>
          </w:p>
        </w:tc>
        <w:tc>
          <w:tcPr>
            <w:tcW w:w="999" w:type="dxa"/>
            <w:vAlign w:val="top"/>
          </w:tcPr>
          <w:p w14:paraId="5E9BA9F0">
            <w:pPr>
              <w:pStyle w:val="6"/>
              <w:spacing w:before="69"/>
              <w:ind w:left="182"/>
            </w:pPr>
            <w:r>
              <w:rPr>
                <w:spacing w:val="-2"/>
              </w:rPr>
              <w:t>20790.55</w:t>
            </w:r>
          </w:p>
        </w:tc>
        <w:tc>
          <w:tcPr>
            <w:tcW w:w="2798" w:type="dxa"/>
            <w:vAlign w:val="top"/>
          </w:tcPr>
          <w:p w14:paraId="4C3FFD2A">
            <w:pPr>
              <w:pStyle w:val="6"/>
              <w:spacing w:before="69" w:line="213" w:lineRule="auto"/>
              <w:ind w:left="119"/>
            </w:pPr>
            <w:r>
              <w:rPr>
                <w:spacing w:val="-3"/>
              </w:rPr>
              <w:t>201</w:t>
            </w:r>
            <w:r>
              <w:rPr>
                <w:spacing w:val="18"/>
              </w:rPr>
              <w:t xml:space="preserve"> </w:t>
            </w:r>
            <w:r>
              <w:rPr>
                <w:spacing w:val="-3"/>
              </w:rPr>
              <w:t>一般公共服务支出</w:t>
            </w:r>
          </w:p>
        </w:tc>
        <w:tc>
          <w:tcPr>
            <w:tcW w:w="936" w:type="dxa"/>
            <w:vAlign w:val="top"/>
          </w:tcPr>
          <w:p w14:paraId="3A058B2C">
            <w:pPr>
              <w:rPr>
                <w:rFonts w:ascii="Arial"/>
                <w:sz w:val="21"/>
              </w:rPr>
            </w:pPr>
          </w:p>
        </w:tc>
        <w:tc>
          <w:tcPr>
            <w:tcW w:w="935" w:type="dxa"/>
            <w:vAlign w:val="top"/>
          </w:tcPr>
          <w:p w14:paraId="7221F919">
            <w:pPr>
              <w:rPr>
                <w:rFonts w:ascii="Arial"/>
                <w:sz w:val="21"/>
              </w:rPr>
            </w:pPr>
          </w:p>
        </w:tc>
        <w:tc>
          <w:tcPr>
            <w:tcW w:w="707" w:type="dxa"/>
            <w:vAlign w:val="top"/>
          </w:tcPr>
          <w:p w14:paraId="0AE220BF">
            <w:pPr>
              <w:rPr>
                <w:rFonts w:ascii="Arial"/>
                <w:sz w:val="21"/>
              </w:rPr>
            </w:pPr>
          </w:p>
        </w:tc>
        <w:tc>
          <w:tcPr>
            <w:tcW w:w="625" w:type="dxa"/>
            <w:vAlign w:val="top"/>
          </w:tcPr>
          <w:p w14:paraId="15A286FC">
            <w:pPr>
              <w:rPr>
                <w:rFonts w:ascii="Arial"/>
                <w:sz w:val="21"/>
              </w:rPr>
            </w:pPr>
          </w:p>
        </w:tc>
      </w:tr>
      <w:tr w14:paraId="3B5156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10EBB3A">
            <w:pPr>
              <w:pStyle w:val="6"/>
              <w:spacing w:before="96" w:line="214" w:lineRule="auto"/>
              <w:ind w:left="305"/>
            </w:pPr>
            <w:r>
              <w:rPr>
                <w:spacing w:val="-4"/>
              </w:rPr>
              <w:t>一般公共预算</w:t>
            </w:r>
          </w:p>
        </w:tc>
        <w:tc>
          <w:tcPr>
            <w:tcW w:w="999" w:type="dxa"/>
            <w:vAlign w:val="top"/>
          </w:tcPr>
          <w:p w14:paraId="595C308F">
            <w:pPr>
              <w:pStyle w:val="6"/>
              <w:spacing w:before="69"/>
              <w:ind w:left="182"/>
            </w:pPr>
            <w:r>
              <w:rPr>
                <w:spacing w:val="-2"/>
              </w:rPr>
              <w:t>20790.55</w:t>
            </w:r>
          </w:p>
        </w:tc>
        <w:tc>
          <w:tcPr>
            <w:tcW w:w="2798" w:type="dxa"/>
            <w:vAlign w:val="top"/>
          </w:tcPr>
          <w:p w14:paraId="66F9C9C1">
            <w:pPr>
              <w:pStyle w:val="6"/>
              <w:spacing w:before="69" w:line="213" w:lineRule="auto"/>
              <w:ind w:left="119"/>
            </w:pPr>
            <w:r>
              <w:rPr>
                <w:spacing w:val="-5"/>
              </w:rPr>
              <w:t>202</w:t>
            </w:r>
            <w:r>
              <w:rPr>
                <w:spacing w:val="19"/>
              </w:rPr>
              <w:t xml:space="preserve"> </w:t>
            </w:r>
            <w:r>
              <w:rPr>
                <w:spacing w:val="-5"/>
              </w:rPr>
              <w:t>外交支出</w:t>
            </w:r>
          </w:p>
        </w:tc>
        <w:tc>
          <w:tcPr>
            <w:tcW w:w="936" w:type="dxa"/>
            <w:vAlign w:val="top"/>
          </w:tcPr>
          <w:p w14:paraId="392CC594">
            <w:pPr>
              <w:rPr>
                <w:rFonts w:ascii="Arial"/>
                <w:sz w:val="21"/>
              </w:rPr>
            </w:pPr>
          </w:p>
        </w:tc>
        <w:tc>
          <w:tcPr>
            <w:tcW w:w="935" w:type="dxa"/>
            <w:vAlign w:val="top"/>
          </w:tcPr>
          <w:p w14:paraId="4EA6129E">
            <w:pPr>
              <w:rPr>
                <w:rFonts w:ascii="Arial"/>
                <w:sz w:val="21"/>
              </w:rPr>
            </w:pPr>
          </w:p>
        </w:tc>
        <w:tc>
          <w:tcPr>
            <w:tcW w:w="707" w:type="dxa"/>
            <w:vAlign w:val="top"/>
          </w:tcPr>
          <w:p w14:paraId="71C32865">
            <w:pPr>
              <w:rPr>
                <w:rFonts w:ascii="Arial"/>
                <w:sz w:val="21"/>
              </w:rPr>
            </w:pPr>
          </w:p>
        </w:tc>
        <w:tc>
          <w:tcPr>
            <w:tcW w:w="625" w:type="dxa"/>
            <w:vAlign w:val="top"/>
          </w:tcPr>
          <w:p w14:paraId="37B6F4A9">
            <w:pPr>
              <w:rPr>
                <w:rFonts w:ascii="Arial"/>
                <w:sz w:val="21"/>
              </w:rPr>
            </w:pPr>
          </w:p>
        </w:tc>
      </w:tr>
      <w:tr w14:paraId="6106D9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682B3D3">
            <w:pPr>
              <w:pStyle w:val="6"/>
              <w:spacing w:before="96" w:line="214" w:lineRule="auto"/>
              <w:ind w:left="297"/>
            </w:pPr>
            <w:r>
              <w:rPr>
                <w:spacing w:val="-2"/>
              </w:rPr>
              <w:t>政府性基金预算</w:t>
            </w:r>
          </w:p>
        </w:tc>
        <w:tc>
          <w:tcPr>
            <w:tcW w:w="999" w:type="dxa"/>
            <w:vAlign w:val="top"/>
          </w:tcPr>
          <w:p w14:paraId="515B6B0C">
            <w:pPr>
              <w:rPr>
                <w:rFonts w:ascii="Arial"/>
                <w:sz w:val="21"/>
              </w:rPr>
            </w:pPr>
          </w:p>
        </w:tc>
        <w:tc>
          <w:tcPr>
            <w:tcW w:w="2798" w:type="dxa"/>
            <w:vAlign w:val="top"/>
          </w:tcPr>
          <w:p w14:paraId="068ACC7A">
            <w:pPr>
              <w:pStyle w:val="6"/>
              <w:spacing w:before="70" w:line="213" w:lineRule="auto"/>
              <w:ind w:left="119"/>
            </w:pPr>
            <w:r>
              <w:rPr>
                <w:spacing w:val="-6"/>
              </w:rPr>
              <w:t>203</w:t>
            </w:r>
            <w:r>
              <w:rPr>
                <w:spacing w:val="26"/>
                <w:w w:val="101"/>
              </w:rPr>
              <w:t xml:space="preserve"> </w:t>
            </w:r>
            <w:r>
              <w:rPr>
                <w:spacing w:val="-6"/>
              </w:rPr>
              <w:t>国防支出</w:t>
            </w:r>
          </w:p>
        </w:tc>
        <w:tc>
          <w:tcPr>
            <w:tcW w:w="936" w:type="dxa"/>
            <w:vAlign w:val="top"/>
          </w:tcPr>
          <w:p w14:paraId="7051D770">
            <w:pPr>
              <w:rPr>
                <w:rFonts w:ascii="Arial"/>
                <w:sz w:val="21"/>
              </w:rPr>
            </w:pPr>
          </w:p>
        </w:tc>
        <w:tc>
          <w:tcPr>
            <w:tcW w:w="935" w:type="dxa"/>
            <w:vAlign w:val="top"/>
          </w:tcPr>
          <w:p w14:paraId="57D65303">
            <w:pPr>
              <w:rPr>
                <w:rFonts w:ascii="Arial"/>
                <w:sz w:val="21"/>
              </w:rPr>
            </w:pPr>
          </w:p>
        </w:tc>
        <w:tc>
          <w:tcPr>
            <w:tcW w:w="707" w:type="dxa"/>
            <w:vAlign w:val="top"/>
          </w:tcPr>
          <w:p w14:paraId="293D28D4">
            <w:pPr>
              <w:rPr>
                <w:rFonts w:ascii="Arial"/>
                <w:sz w:val="21"/>
              </w:rPr>
            </w:pPr>
          </w:p>
        </w:tc>
        <w:tc>
          <w:tcPr>
            <w:tcW w:w="625" w:type="dxa"/>
            <w:vAlign w:val="top"/>
          </w:tcPr>
          <w:p w14:paraId="0D3EDB8E">
            <w:pPr>
              <w:rPr>
                <w:rFonts w:ascii="Arial"/>
                <w:sz w:val="21"/>
              </w:rPr>
            </w:pPr>
          </w:p>
        </w:tc>
      </w:tr>
      <w:tr w14:paraId="4DD250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EADFA2">
            <w:pPr>
              <w:pStyle w:val="6"/>
              <w:spacing w:before="96" w:line="214" w:lineRule="auto"/>
              <w:ind w:left="309"/>
            </w:pPr>
            <w:r>
              <w:rPr>
                <w:spacing w:val="-3"/>
              </w:rPr>
              <w:t>国有资本经营预算</w:t>
            </w:r>
          </w:p>
        </w:tc>
        <w:tc>
          <w:tcPr>
            <w:tcW w:w="999" w:type="dxa"/>
            <w:vAlign w:val="top"/>
          </w:tcPr>
          <w:p w14:paraId="7D29C112">
            <w:pPr>
              <w:rPr>
                <w:rFonts w:ascii="Arial"/>
                <w:sz w:val="21"/>
              </w:rPr>
            </w:pPr>
          </w:p>
        </w:tc>
        <w:tc>
          <w:tcPr>
            <w:tcW w:w="2798" w:type="dxa"/>
            <w:vAlign w:val="top"/>
          </w:tcPr>
          <w:p w14:paraId="53DCF9CB">
            <w:pPr>
              <w:pStyle w:val="6"/>
              <w:spacing w:before="70" w:line="213" w:lineRule="auto"/>
              <w:ind w:left="119"/>
            </w:pPr>
            <w:r>
              <w:rPr>
                <w:spacing w:val="-2"/>
              </w:rPr>
              <w:t>204 公共安全支出</w:t>
            </w:r>
          </w:p>
        </w:tc>
        <w:tc>
          <w:tcPr>
            <w:tcW w:w="936" w:type="dxa"/>
            <w:vAlign w:val="top"/>
          </w:tcPr>
          <w:p w14:paraId="35121428">
            <w:pPr>
              <w:rPr>
                <w:rFonts w:ascii="Arial"/>
                <w:sz w:val="21"/>
              </w:rPr>
            </w:pPr>
          </w:p>
        </w:tc>
        <w:tc>
          <w:tcPr>
            <w:tcW w:w="935" w:type="dxa"/>
            <w:vAlign w:val="top"/>
          </w:tcPr>
          <w:p w14:paraId="1203F120">
            <w:pPr>
              <w:rPr>
                <w:rFonts w:ascii="Arial"/>
                <w:sz w:val="21"/>
              </w:rPr>
            </w:pPr>
          </w:p>
        </w:tc>
        <w:tc>
          <w:tcPr>
            <w:tcW w:w="707" w:type="dxa"/>
            <w:vAlign w:val="top"/>
          </w:tcPr>
          <w:p w14:paraId="08C67B37">
            <w:pPr>
              <w:rPr>
                <w:rFonts w:ascii="Arial"/>
                <w:sz w:val="21"/>
              </w:rPr>
            </w:pPr>
          </w:p>
        </w:tc>
        <w:tc>
          <w:tcPr>
            <w:tcW w:w="625" w:type="dxa"/>
            <w:vAlign w:val="top"/>
          </w:tcPr>
          <w:p w14:paraId="02998DCE">
            <w:pPr>
              <w:rPr>
                <w:rFonts w:ascii="Arial"/>
                <w:sz w:val="21"/>
              </w:rPr>
            </w:pPr>
          </w:p>
        </w:tc>
      </w:tr>
      <w:tr w14:paraId="24EFF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65EA557">
            <w:pPr>
              <w:rPr>
                <w:rFonts w:ascii="Arial"/>
                <w:sz w:val="21"/>
              </w:rPr>
            </w:pPr>
          </w:p>
        </w:tc>
        <w:tc>
          <w:tcPr>
            <w:tcW w:w="999" w:type="dxa"/>
            <w:vAlign w:val="top"/>
          </w:tcPr>
          <w:p w14:paraId="0AAE9057">
            <w:pPr>
              <w:rPr>
                <w:rFonts w:ascii="Arial"/>
                <w:sz w:val="21"/>
              </w:rPr>
            </w:pPr>
          </w:p>
        </w:tc>
        <w:tc>
          <w:tcPr>
            <w:tcW w:w="2798" w:type="dxa"/>
            <w:vAlign w:val="top"/>
          </w:tcPr>
          <w:p w14:paraId="636E20BE">
            <w:pPr>
              <w:pStyle w:val="6"/>
              <w:spacing w:before="69" w:line="213" w:lineRule="auto"/>
              <w:ind w:left="119"/>
            </w:pPr>
            <w:r>
              <w:rPr>
                <w:spacing w:val="-2"/>
              </w:rPr>
              <w:t>205 教育支出</w:t>
            </w:r>
          </w:p>
        </w:tc>
        <w:tc>
          <w:tcPr>
            <w:tcW w:w="936" w:type="dxa"/>
            <w:vAlign w:val="top"/>
          </w:tcPr>
          <w:p w14:paraId="4658D088">
            <w:pPr>
              <w:rPr>
                <w:rFonts w:ascii="Arial"/>
                <w:sz w:val="21"/>
              </w:rPr>
            </w:pPr>
          </w:p>
        </w:tc>
        <w:tc>
          <w:tcPr>
            <w:tcW w:w="935" w:type="dxa"/>
            <w:vAlign w:val="top"/>
          </w:tcPr>
          <w:p w14:paraId="147D4415">
            <w:pPr>
              <w:rPr>
                <w:rFonts w:ascii="Arial"/>
                <w:sz w:val="21"/>
              </w:rPr>
            </w:pPr>
          </w:p>
        </w:tc>
        <w:tc>
          <w:tcPr>
            <w:tcW w:w="707" w:type="dxa"/>
            <w:vAlign w:val="top"/>
          </w:tcPr>
          <w:p w14:paraId="42E25BE7">
            <w:pPr>
              <w:rPr>
                <w:rFonts w:ascii="Arial"/>
                <w:sz w:val="21"/>
              </w:rPr>
            </w:pPr>
          </w:p>
        </w:tc>
        <w:tc>
          <w:tcPr>
            <w:tcW w:w="625" w:type="dxa"/>
            <w:vAlign w:val="top"/>
          </w:tcPr>
          <w:p w14:paraId="67857277">
            <w:pPr>
              <w:rPr>
                <w:rFonts w:ascii="Arial"/>
                <w:sz w:val="21"/>
              </w:rPr>
            </w:pPr>
          </w:p>
        </w:tc>
      </w:tr>
      <w:tr w14:paraId="11510A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5BC721">
            <w:pPr>
              <w:rPr>
                <w:rFonts w:ascii="Arial"/>
                <w:sz w:val="21"/>
              </w:rPr>
            </w:pPr>
          </w:p>
        </w:tc>
        <w:tc>
          <w:tcPr>
            <w:tcW w:w="999" w:type="dxa"/>
            <w:vAlign w:val="top"/>
          </w:tcPr>
          <w:p w14:paraId="3F2E6E8B">
            <w:pPr>
              <w:rPr>
                <w:rFonts w:ascii="Arial"/>
                <w:sz w:val="21"/>
              </w:rPr>
            </w:pPr>
          </w:p>
        </w:tc>
        <w:tc>
          <w:tcPr>
            <w:tcW w:w="2798" w:type="dxa"/>
            <w:vAlign w:val="top"/>
          </w:tcPr>
          <w:p w14:paraId="5F18D45F">
            <w:pPr>
              <w:pStyle w:val="6"/>
              <w:spacing w:before="71" w:line="213" w:lineRule="auto"/>
              <w:ind w:left="119"/>
            </w:pPr>
            <w:r>
              <w:rPr>
                <w:spacing w:val="-2"/>
              </w:rPr>
              <w:t>206 科学技术支出</w:t>
            </w:r>
          </w:p>
        </w:tc>
        <w:tc>
          <w:tcPr>
            <w:tcW w:w="936" w:type="dxa"/>
            <w:vAlign w:val="top"/>
          </w:tcPr>
          <w:p w14:paraId="2F01DA8F">
            <w:pPr>
              <w:rPr>
                <w:rFonts w:ascii="Arial"/>
                <w:sz w:val="21"/>
              </w:rPr>
            </w:pPr>
          </w:p>
        </w:tc>
        <w:tc>
          <w:tcPr>
            <w:tcW w:w="935" w:type="dxa"/>
            <w:vAlign w:val="top"/>
          </w:tcPr>
          <w:p w14:paraId="73D87BDE">
            <w:pPr>
              <w:rPr>
                <w:rFonts w:ascii="Arial"/>
                <w:sz w:val="21"/>
              </w:rPr>
            </w:pPr>
          </w:p>
        </w:tc>
        <w:tc>
          <w:tcPr>
            <w:tcW w:w="707" w:type="dxa"/>
            <w:vAlign w:val="top"/>
          </w:tcPr>
          <w:p w14:paraId="6BBCF512">
            <w:pPr>
              <w:rPr>
                <w:rFonts w:ascii="Arial"/>
                <w:sz w:val="21"/>
              </w:rPr>
            </w:pPr>
          </w:p>
        </w:tc>
        <w:tc>
          <w:tcPr>
            <w:tcW w:w="625" w:type="dxa"/>
            <w:vAlign w:val="top"/>
          </w:tcPr>
          <w:p w14:paraId="748BD3B8">
            <w:pPr>
              <w:rPr>
                <w:rFonts w:ascii="Arial"/>
                <w:sz w:val="21"/>
              </w:rPr>
            </w:pPr>
          </w:p>
        </w:tc>
      </w:tr>
      <w:tr w14:paraId="24B362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75118A">
            <w:pPr>
              <w:rPr>
                <w:rFonts w:ascii="Arial"/>
                <w:sz w:val="21"/>
              </w:rPr>
            </w:pPr>
          </w:p>
        </w:tc>
        <w:tc>
          <w:tcPr>
            <w:tcW w:w="999" w:type="dxa"/>
            <w:vAlign w:val="top"/>
          </w:tcPr>
          <w:p w14:paraId="7E0776AE">
            <w:pPr>
              <w:rPr>
                <w:rFonts w:ascii="Arial"/>
                <w:sz w:val="21"/>
              </w:rPr>
            </w:pPr>
          </w:p>
        </w:tc>
        <w:tc>
          <w:tcPr>
            <w:tcW w:w="2798" w:type="dxa"/>
            <w:vAlign w:val="top"/>
          </w:tcPr>
          <w:p w14:paraId="13A9C8F0">
            <w:pPr>
              <w:pStyle w:val="6"/>
              <w:spacing w:before="71" w:line="213" w:lineRule="auto"/>
              <w:ind w:left="119"/>
            </w:pPr>
            <w:r>
              <w:rPr>
                <w:spacing w:val="-1"/>
              </w:rPr>
              <w:t>207 文化旅游体育与传媒支出</w:t>
            </w:r>
          </w:p>
        </w:tc>
        <w:tc>
          <w:tcPr>
            <w:tcW w:w="936" w:type="dxa"/>
            <w:vAlign w:val="top"/>
          </w:tcPr>
          <w:p w14:paraId="7A373AFC">
            <w:pPr>
              <w:rPr>
                <w:rFonts w:ascii="Arial"/>
                <w:sz w:val="21"/>
              </w:rPr>
            </w:pPr>
          </w:p>
        </w:tc>
        <w:tc>
          <w:tcPr>
            <w:tcW w:w="935" w:type="dxa"/>
            <w:vAlign w:val="top"/>
          </w:tcPr>
          <w:p w14:paraId="1FF409FE">
            <w:pPr>
              <w:rPr>
                <w:rFonts w:ascii="Arial"/>
                <w:sz w:val="21"/>
              </w:rPr>
            </w:pPr>
          </w:p>
        </w:tc>
        <w:tc>
          <w:tcPr>
            <w:tcW w:w="707" w:type="dxa"/>
            <w:vAlign w:val="top"/>
          </w:tcPr>
          <w:p w14:paraId="1F6578E2">
            <w:pPr>
              <w:rPr>
                <w:rFonts w:ascii="Arial"/>
                <w:sz w:val="21"/>
              </w:rPr>
            </w:pPr>
          </w:p>
        </w:tc>
        <w:tc>
          <w:tcPr>
            <w:tcW w:w="625" w:type="dxa"/>
            <w:vAlign w:val="top"/>
          </w:tcPr>
          <w:p w14:paraId="07A48939">
            <w:pPr>
              <w:rPr>
                <w:rFonts w:ascii="Arial"/>
                <w:sz w:val="21"/>
              </w:rPr>
            </w:pPr>
          </w:p>
        </w:tc>
      </w:tr>
      <w:tr w14:paraId="5EBC1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AF5167">
            <w:pPr>
              <w:rPr>
                <w:rFonts w:ascii="Arial"/>
                <w:sz w:val="21"/>
              </w:rPr>
            </w:pPr>
          </w:p>
        </w:tc>
        <w:tc>
          <w:tcPr>
            <w:tcW w:w="999" w:type="dxa"/>
            <w:vAlign w:val="top"/>
          </w:tcPr>
          <w:p w14:paraId="5023FD94">
            <w:pPr>
              <w:rPr>
                <w:rFonts w:ascii="Arial"/>
                <w:sz w:val="21"/>
              </w:rPr>
            </w:pPr>
          </w:p>
        </w:tc>
        <w:tc>
          <w:tcPr>
            <w:tcW w:w="2798" w:type="dxa"/>
            <w:vAlign w:val="top"/>
          </w:tcPr>
          <w:p w14:paraId="598AD9A5">
            <w:pPr>
              <w:pStyle w:val="6"/>
              <w:spacing w:before="70" w:line="213" w:lineRule="auto"/>
              <w:ind w:left="119"/>
            </w:pPr>
            <w:r>
              <w:rPr>
                <w:spacing w:val="-2"/>
              </w:rPr>
              <w:t>208 社会保障和就业支出</w:t>
            </w:r>
          </w:p>
        </w:tc>
        <w:tc>
          <w:tcPr>
            <w:tcW w:w="936" w:type="dxa"/>
            <w:vAlign w:val="top"/>
          </w:tcPr>
          <w:p w14:paraId="1EE10D90">
            <w:pPr>
              <w:pStyle w:val="6"/>
              <w:spacing w:before="70"/>
              <w:ind w:left="215"/>
            </w:pPr>
            <w:r>
              <w:rPr>
                <w:spacing w:val="-3"/>
              </w:rPr>
              <w:t>1537.03</w:t>
            </w:r>
          </w:p>
        </w:tc>
        <w:tc>
          <w:tcPr>
            <w:tcW w:w="935" w:type="dxa"/>
            <w:vAlign w:val="top"/>
          </w:tcPr>
          <w:p w14:paraId="46B5024A">
            <w:pPr>
              <w:pStyle w:val="6"/>
              <w:spacing w:before="70"/>
              <w:ind w:left="215"/>
            </w:pPr>
            <w:r>
              <w:rPr>
                <w:spacing w:val="-3"/>
              </w:rPr>
              <w:t>1537.03</w:t>
            </w:r>
          </w:p>
        </w:tc>
        <w:tc>
          <w:tcPr>
            <w:tcW w:w="707" w:type="dxa"/>
            <w:vAlign w:val="top"/>
          </w:tcPr>
          <w:p w14:paraId="0DAF0617">
            <w:pPr>
              <w:rPr>
                <w:rFonts w:ascii="Arial"/>
                <w:sz w:val="21"/>
              </w:rPr>
            </w:pPr>
          </w:p>
        </w:tc>
        <w:tc>
          <w:tcPr>
            <w:tcW w:w="625" w:type="dxa"/>
            <w:vAlign w:val="top"/>
          </w:tcPr>
          <w:p w14:paraId="1536E7E1">
            <w:pPr>
              <w:rPr>
                <w:rFonts w:ascii="Arial"/>
                <w:sz w:val="21"/>
              </w:rPr>
            </w:pPr>
          </w:p>
        </w:tc>
      </w:tr>
      <w:tr w14:paraId="5736CF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4E613AD">
            <w:pPr>
              <w:rPr>
                <w:rFonts w:ascii="Arial"/>
                <w:sz w:val="21"/>
              </w:rPr>
            </w:pPr>
          </w:p>
        </w:tc>
        <w:tc>
          <w:tcPr>
            <w:tcW w:w="999" w:type="dxa"/>
            <w:vAlign w:val="top"/>
          </w:tcPr>
          <w:p w14:paraId="6AAD18BB">
            <w:pPr>
              <w:rPr>
                <w:rFonts w:ascii="Arial"/>
                <w:sz w:val="21"/>
              </w:rPr>
            </w:pPr>
          </w:p>
        </w:tc>
        <w:tc>
          <w:tcPr>
            <w:tcW w:w="2798" w:type="dxa"/>
            <w:vAlign w:val="top"/>
          </w:tcPr>
          <w:p w14:paraId="4440A4C9">
            <w:pPr>
              <w:pStyle w:val="6"/>
              <w:spacing w:before="70" w:line="213" w:lineRule="auto"/>
              <w:ind w:left="119"/>
            </w:pPr>
            <w:r>
              <w:rPr>
                <w:spacing w:val="-2"/>
              </w:rPr>
              <w:t>209 社会保险基金支出</w:t>
            </w:r>
          </w:p>
        </w:tc>
        <w:tc>
          <w:tcPr>
            <w:tcW w:w="936" w:type="dxa"/>
            <w:vAlign w:val="top"/>
          </w:tcPr>
          <w:p w14:paraId="6382A28D">
            <w:pPr>
              <w:rPr>
                <w:rFonts w:ascii="Arial"/>
                <w:sz w:val="21"/>
              </w:rPr>
            </w:pPr>
          </w:p>
        </w:tc>
        <w:tc>
          <w:tcPr>
            <w:tcW w:w="935" w:type="dxa"/>
            <w:vAlign w:val="top"/>
          </w:tcPr>
          <w:p w14:paraId="51079B86">
            <w:pPr>
              <w:rPr>
                <w:rFonts w:ascii="Arial"/>
                <w:sz w:val="21"/>
              </w:rPr>
            </w:pPr>
          </w:p>
        </w:tc>
        <w:tc>
          <w:tcPr>
            <w:tcW w:w="707" w:type="dxa"/>
            <w:vAlign w:val="top"/>
          </w:tcPr>
          <w:p w14:paraId="21A8A912">
            <w:pPr>
              <w:rPr>
                <w:rFonts w:ascii="Arial"/>
                <w:sz w:val="21"/>
              </w:rPr>
            </w:pPr>
          </w:p>
        </w:tc>
        <w:tc>
          <w:tcPr>
            <w:tcW w:w="625" w:type="dxa"/>
            <w:vAlign w:val="top"/>
          </w:tcPr>
          <w:p w14:paraId="573F259E">
            <w:pPr>
              <w:rPr>
                <w:rFonts w:ascii="Arial"/>
                <w:sz w:val="21"/>
              </w:rPr>
            </w:pPr>
          </w:p>
        </w:tc>
      </w:tr>
      <w:tr w14:paraId="7D031F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020828">
            <w:pPr>
              <w:rPr>
                <w:rFonts w:ascii="Arial"/>
                <w:sz w:val="21"/>
              </w:rPr>
            </w:pPr>
          </w:p>
        </w:tc>
        <w:tc>
          <w:tcPr>
            <w:tcW w:w="999" w:type="dxa"/>
            <w:vAlign w:val="top"/>
          </w:tcPr>
          <w:p w14:paraId="293A1675">
            <w:pPr>
              <w:rPr>
                <w:rFonts w:ascii="Arial"/>
                <w:sz w:val="21"/>
              </w:rPr>
            </w:pPr>
          </w:p>
        </w:tc>
        <w:tc>
          <w:tcPr>
            <w:tcW w:w="2798" w:type="dxa"/>
            <w:vAlign w:val="top"/>
          </w:tcPr>
          <w:p w14:paraId="4B015FD4">
            <w:pPr>
              <w:pStyle w:val="6"/>
              <w:spacing w:before="70" w:line="213" w:lineRule="auto"/>
              <w:ind w:left="119"/>
            </w:pPr>
            <w:r>
              <w:rPr>
                <w:spacing w:val="-3"/>
              </w:rPr>
              <w:t>210</w:t>
            </w:r>
            <w:r>
              <w:rPr>
                <w:spacing w:val="-34"/>
              </w:rPr>
              <w:t xml:space="preserve"> </w:t>
            </w:r>
            <w:r>
              <w:rPr>
                <w:spacing w:val="-3"/>
              </w:rPr>
              <w:t>卫生健康支出</w:t>
            </w:r>
          </w:p>
        </w:tc>
        <w:tc>
          <w:tcPr>
            <w:tcW w:w="936" w:type="dxa"/>
            <w:vAlign w:val="top"/>
          </w:tcPr>
          <w:p w14:paraId="40515B52">
            <w:pPr>
              <w:pStyle w:val="6"/>
              <w:spacing w:before="69"/>
              <w:ind w:left="123"/>
            </w:pPr>
            <w:r>
              <w:rPr>
                <w:spacing w:val="-3"/>
              </w:rPr>
              <w:t>18535.21</w:t>
            </w:r>
          </w:p>
        </w:tc>
        <w:tc>
          <w:tcPr>
            <w:tcW w:w="935" w:type="dxa"/>
            <w:vAlign w:val="top"/>
          </w:tcPr>
          <w:p w14:paraId="1D2EBF0E">
            <w:pPr>
              <w:pStyle w:val="6"/>
              <w:spacing w:before="69"/>
              <w:ind w:left="123"/>
            </w:pPr>
            <w:r>
              <w:rPr>
                <w:spacing w:val="-3"/>
              </w:rPr>
              <w:t>18535.21</w:t>
            </w:r>
          </w:p>
        </w:tc>
        <w:tc>
          <w:tcPr>
            <w:tcW w:w="707" w:type="dxa"/>
            <w:vAlign w:val="top"/>
          </w:tcPr>
          <w:p w14:paraId="2ED969D9">
            <w:pPr>
              <w:rPr>
                <w:rFonts w:ascii="Arial"/>
                <w:sz w:val="21"/>
              </w:rPr>
            </w:pPr>
          </w:p>
        </w:tc>
        <w:tc>
          <w:tcPr>
            <w:tcW w:w="625" w:type="dxa"/>
            <w:vAlign w:val="top"/>
          </w:tcPr>
          <w:p w14:paraId="4C9818CE">
            <w:pPr>
              <w:rPr>
                <w:rFonts w:ascii="Arial"/>
                <w:sz w:val="21"/>
              </w:rPr>
            </w:pPr>
          </w:p>
        </w:tc>
      </w:tr>
      <w:tr w14:paraId="0F46D7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9F2CA2">
            <w:pPr>
              <w:rPr>
                <w:rFonts w:ascii="Arial"/>
                <w:sz w:val="21"/>
              </w:rPr>
            </w:pPr>
          </w:p>
        </w:tc>
        <w:tc>
          <w:tcPr>
            <w:tcW w:w="999" w:type="dxa"/>
            <w:vAlign w:val="top"/>
          </w:tcPr>
          <w:p w14:paraId="11DA4390">
            <w:pPr>
              <w:rPr>
                <w:rFonts w:ascii="Arial"/>
                <w:sz w:val="21"/>
              </w:rPr>
            </w:pPr>
          </w:p>
        </w:tc>
        <w:tc>
          <w:tcPr>
            <w:tcW w:w="2798" w:type="dxa"/>
            <w:vAlign w:val="top"/>
          </w:tcPr>
          <w:p w14:paraId="15E37DEE">
            <w:pPr>
              <w:pStyle w:val="6"/>
              <w:spacing w:before="69" w:line="213" w:lineRule="auto"/>
              <w:ind w:left="119"/>
            </w:pPr>
            <w:r>
              <w:rPr>
                <w:spacing w:val="-3"/>
              </w:rPr>
              <w:t>211</w:t>
            </w:r>
            <w:r>
              <w:rPr>
                <w:spacing w:val="12"/>
              </w:rPr>
              <w:t xml:space="preserve"> </w:t>
            </w:r>
            <w:r>
              <w:rPr>
                <w:spacing w:val="-3"/>
              </w:rPr>
              <w:t>节能环保支出</w:t>
            </w:r>
          </w:p>
        </w:tc>
        <w:tc>
          <w:tcPr>
            <w:tcW w:w="936" w:type="dxa"/>
            <w:vAlign w:val="top"/>
          </w:tcPr>
          <w:p w14:paraId="68EBD13B">
            <w:pPr>
              <w:rPr>
                <w:rFonts w:ascii="Arial"/>
                <w:sz w:val="21"/>
              </w:rPr>
            </w:pPr>
          </w:p>
        </w:tc>
        <w:tc>
          <w:tcPr>
            <w:tcW w:w="935" w:type="dxa"/>
            <w:vAlign w:val="top"/>
          </w:tcPr>
          <w:p w14:paraId="272E4823">
            <w:pPr>
              <w:rPr>
                <w:rFonts w:ascii="Arial"/>
                <w:sz w:val="21"/>
              </w:rPr>
            </w:pPr>
          </w:p>
        </w:tc>
        <w:tc>
          <w:tcPr>
            <w:tcW w:w="707" w:type="dxa"/>
            <w:vAlign w:val="top"/>
          </w:tcPr>
          <w:p w14:paraId="2B4EE108">
            <w:pPr>
              <w:rPr>
                <w:rFonts w:ascii="Arial"/>
                <w:sz w:val="21"/>
              </w:rPr>
            </w:pPr>
          </w:p>
        </w:tc>
        <w:tc>
          <w:tcPr>
            <w:tcW w:w="625" w:type="dxa"/>
            <w:vAlign w:val="top"/>
          </w:tcPr>
          <w:p w14:paraId="1127C2BA">
            <w:pPr>
              <w:rPr>
                <w:rFonts w:ascii="Arial"/>
                <w:sz w:val="21"/>
              </w:rPr>
            </w:pPr>
          </w:p>
        </w:tc>
      </w:tr>
      <w:tr w14:paraId="64809C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B0D1DC">
            <w:pPr>
              <w:rPr>
                <w:rFonts w:ascii="Arial"/>
                <w:sz w:val="21"/>
              </w:rPr>
            </w:pPr>
          </w:p>
        </w:tc>
        <w:tc>
          <w:tcPr>
            <w:tcW w:w="999" w:type="dxa"/>
            <w:vAlign w:val="top"/>
          </w:tcPr>
          <w:p w14:paraId="2D661AD2">
            <w:pPr>
              <w:rPr>
                <w:rFonts w:ascii="Arial"/>
                <w:sz w:val="21"/>
              </w:rPr>
            </w:pPr>
          </w:p>
        </w:tc>
        <w:tc>
          <w:tcPr>
            <w:tcW w:w="2798" w:type="dxa"/>
            <w:vAlign w:val="top"/>
          </w:tcPr>
          <w:p w14:paraId="3B00657D">
            <w:pPr>
              <w:pStyle w:val="6"/>
              <w:spacing w:before="71" w:line="213" w:lineRule="auto"/>
              <w:ind w:left="119"/>
            </w:pPr>
            <w:r>
              <w:rPr>
                <w:spacing w:val="-2"/>
              </w:rPr>
              <w:t>212 城乡社区支出</w:t>
            </w:r>
          </w:p>
        </w:tc>
        <w:tc>
          <w:tcPr>
            <w:tcW w:w="936" w:type="dxa"/>
            <w:vAlign w:val="top"/>
          </w:tcPr>
          <w:p w14:paraId="548154B3">
            <w:pPr>
              <w:rPr>
                <w:rFonts w:ascii="Arial"/>
                <w:sz w:val="21"/>
              </w:rPr>
            </w:pPr>
          </w:p>
        </w:tc>
        <w:tc>
          <w:tcPr>
            <w:tcW w:w="935" w:type="dxa"/>
            <w:vAlign w:val="top"/>
          </w:tcPr>
          <w:p w14:paraId="105FA9AD">
            <w:pPr>
              <w:rPr>
                <w:rFonts w:ascii="Arial"/>
                <w:sz w:val="21"/>
              </w:rPr>
            </w:pPr>
          </w:p>
        </w:tc>
        <w:tc>
          <w:tcPr>
            <w:tcW w:w="707" w:type="dxa"/>
            <w:vAlign w:val="top"/>
          </w:tcPr>
          <w:p w14:paraId="0DCDFC19">
            <w:pPr>
              <w:rPr>
                <w:rFonts w:ascii="Arial"/>
                <w:sz w:val="21"/>
              </w:rPr>
            </w:pPr>
          </w:p>
        </w:tc>
        <w:tc>
          <w:tcPr>
            <w:tcW w:w="625" w:type="dxa"/>
            <w:vAlign w:val="top"/>
          </w:tcPr>
          <w:p w14:paraId="23FBA2EC">
            <w:pPr>
              <w:rPr>
                <w:rFonts w:ascii="Arial"/>
                <w:sz w:val="21"/>
              </w:rPr>
            </w:pPr>
          </w:p>
        </w:tc>
      </w:tr>
      <w:tr w14:paraId="35E00A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C60578">
            <w:pPr>
              <w:rPr>
                <w:rFonts w:ascii="Arial"/>
                <w:sz w:val="21"/>
              </w:rPr>
            </w:pPr>
          </w:p>
        </w:tc>
        <w:tc>
          <w:tcPr>
            <w:tcW w:w="999" w:type="dxa"/>
            <w:vAlign w:val="top"/>
          </w:tcPr>
          <w:p w14:paraId="1179070E">
            <w:pPr>
              <w:rPr>
                <w:rFonts w:ascii="Arial"/>
                <w:sz w:val="21"/>
              </w:rPr>
            </w:pPr>
          </w:p>
        </w:tc>
        <w:tc>
          <w:tcPr>
            <w:tcW w:w="2798" w:type="dxa"/>
            <w:vAlign w:val="top"/>
          </w:tcPr>
          <w:p w14:paraId="7E4C2D61">
            <w:pPr>
              <w:pStyle w:val="6"/>
              <w:spacing w:before="71" w:line="213" w:lineRule="auto"/>
              <w:ind w:left="119"/>
            </w:pPr>
            <w:r>
              <w:rPr>
                <w:spacing w:val="-2"/>
              </w:rPr>
              <w:t>213 农林水支出</w:t>
            </w:r>
          </w:p>
        </w:tc>
        <w:tc>
          <w:tcPr>
            <w:tcW w:w="936" w:type="dxa"/>
            <w:vAlign w:val="top"/>
          </w:tcPr>
          <w:p w14:paraId="7F315839">
            <w:pPr>
              <w:rPr>
                <w:rFonts w:ascii="Arial"/>
                <w:sz w:val="21"/>
              </w:rPr>
            </w:pPr>
          </w:p>
        </w:tc>
        <w:tc>
          <w:tcPr>
            <w:tcW w:w="935" w:type="dxa"/>
            <w:vAlign w:val="top"/>
          </w:tcPr>
          <w:p w14:paraId="597A03F9">
            <w:pPr>
              <w:rPr>
                <w:rFonts w:ascii="Arial"/>
                <w:sz w:val="21"/>
              </w:rPr>
            </w:pPr>
          </w:p>
        </w:tc>
        <w:tc>
          <w:tcPr>
            <w:tcW w:w="707" w:type="dxa"/>
            <w:vAlign w:val="top"/>
          </w:tcPr>
          <w:p w14:paraId="5E36D9F3">
            <w:pPr>
              <w:rPr>
                <w:rFonts w:ascii="Arial"/>
                <w:sz w:val="21"/>
              </w:rPr>
            </w:pPr>
          </w:p>
        </w:tc>
        <w:tc>
          <w:tcPr>
            <w:tcW w:w="625" w:type="dxa"/>
            <w:vAlign w:val="top"/>
          </w:tcPr>
          <w:p w14:paraId="63A876F8">
            <w:pPr>
              <w:rPr>
                <w:rFonts w:ascii="Arial"/>
                <w:sz w:val="21"/>
              </w:rPr>
            </w:pPr>
          </w:p>
        </w:tc>
      </w:tr>
      <w:tr w14:paraId="14406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426204">
            <w:pPr>
              <w:rPr>
                <w:rFonts w:ascii="Arial"/>
                <w:sz w:val="21"/>
              </w:rPr>
            </w:pPr>
          </w:p>
        </w:tc>
        <w:tc>
          <w:tcPr>
            <w:tcW w:w="999" w:type="dxa"/>
            <w:vAlign w:val="top"/>
          </w:tcPr>
          <w:p w14:paraId="0A39C737">
            <w:pPr>
              <w:rPr>
                <w:rFonts w:ascii="Arial"/>
                <w:sz w:val="21"/>
              </w:rPr>
            </w:pPr>
          </w:p>
        </w:tc>
        <w:tc>
          <w:tcPr>
            <w:tcW w:w="2798" w:type="dxa"/>
            <w:vAlign w:val="top"/>
          </w:tcPr>
          <w:p w14:paraId="45B2B7EE">
            <w:pPr>
              <w:pStyle w:val="6"/>
              <w:spacing w:before="70" w:line="213" w:lineRule="auto"/>
              <w:ind w:left="119"/>
            </w:pPr>
            <w:r>
              <w:rPr>
                <w:spacing w:val="-4"/>
              </w:rPr>
              <w:t>214</w:t>
            </w:r>
            <w:r>
              <w:rPr>
                <w:spacing w:val="20"/>
              </w:rPr>
              <w:t xml:space="preserve"> </w:t>
            </w:r>
            <w:r>
              <w:rPr>
                <w:spacing w:val="-4"/>
              </w:rPr>
              <w:t>交通运输支出</w:t>
            </w:r>
          </w:p>
        </w:tc>
        <w:tc>
          <w:tcPr>
            <w:tcW w:w="936" w:type="dxa"/>
            <w:vAlign w:val="top"/>
          </w:tcPr>
          <w:p w14:paraId="7C38F241">
            <w:pPr>
              <w:rPr>
                <w:rFonts w:ascii="Arial"/>
                <w:sz w:val="21"/>
              </w:rPr>
            </w:pPr>
          </w:p>
        </w:tc>
        <w:tc>
          <w:tcPr>
            <w:tcW w:w="935" w:type="dxa"/>
            <w:vAlign w:val="top"/>
          </w:tcPr>
          <w:p w14:paraId="52155EC9">
            <w:pPr>
              <w:rPr>
                <w:rFonts w:ascii="Arial"/>
                <w:sz w:val="21"/>
              </w:rPr>
            </w:pPr>
          </w:p>
        </w:tc>
        <w:tc>
          <w:tcPr>
            <w:tcW w:w="707" w:type="dxa"/>
            <w:vAlign w:val="top"/>
          </w:tcPr>
          <w:p w14:paraId="2C5900C3">
            <w:pPr>
              <w:rPr>
                <w:rFonts w:ascii="Arial"/>
                <w:sz w:val="21"/>
              </w:rPr>
            </w:pPr>
          </w:p>
        </w:tc>
        <w:tc>
          <w:tcPr>
            <w:tcW w:w="625" w:type="dxa"/>
            <w:vAlign w:val="top"/>
          </w:tcPr>
          <w:p w14:paraId="02E2D3CB">
            <w:pPr>
              <w:rPr>
                <w:rFonts w:ascii="Arial"/>
                <w:sz w:val="21"/>
              </w:rPr>
            </w:pPr>
          </w:p>
        </w:tc>
      </w:tr>
      <w:tr w14:paraId="4A1A04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D2A2BB">
            <w:pPr>
              <w:rPr>
                <w:rFonts w:ascii="Arial"/>
                <w:sz w:val="21"/>
              </w:rPr>
            </w:pPr>
          </w:p>
        </w:tc>
        <w:tc>
          <w:tcPr>
            <w:tcW w:w="999" w:type="dxa"/>
            <w:vAlign w:val="top"/>
          </w:tcPr>
          <w:p w14:paraId="1B519AFB">
            <w:pPr>
              <w:rPr>
                <w:rFonts w:ascii="Arial"/>
                <w:sz w:val="21"/>
              </w:rPr>
            </w:pPr>
          </w:p>
        </w:tc>
        <w:tc>
          <w:tcPr>
            <w:tcW w:w="2798" w:type="dxa"/>
            <w:vAlign w:val="top"/>
          </w:tcPr>
          <w:p w14:paraId="248D2EA8">
            <w:pPr>
              <w:pStyle w:val="6"/>
              <w:spacing w:before="70" w:line="213" w:lineRule="auto"/>
              <w:ind w:left="119"/>
            </w:pPr>
            <w:r>
              <w:rPr>
                <w:spacing w:val="-1"/>
              </w:rPr>
              <w:t>215 资源勘探工业信息等支出</w:t>
            </w:r>
          </w:p>
        </w:tc>
        <w:tc>
          <w:tcPr>
            <w:tcW w:w="936" w:type="dxa"/>
            <w:vAlign w:val="top"/>
          </w:tcPr>
          <w:p w14:paraId="44F48C27">
            <w:pPr>
              <w:rPr>
                <w:rFonts w:ascii="Arial"/>
                <w:sz w:val="21"/>
              </w:rPr>
            </w:pPr>
          </w:p>
        </w:tc>
        <w:tc>
          <w:tcPr>
            <w:tcW w:w="935" w:type="dxa"/>
            <w:vAlign w:val="top"/>
          </w:tcPr>
          <w:p w14:paraId="52DA31BC">
            <w:pPr>
              <w:rPr>
                <w:rFonts w:ascii="Arial"/>
                <w:sz w:val="21"/>
              </w:rPr>
            </w:pPr>
          </w:p>
        </w:tc>
        <w:tc>
          <w:tcPr>
            <w:tcW w:w="707" w:type="dxa"/>
            <w:vAlign w:val="top"/>
          </w:tcPr>
          <w:p w14:paraId="420B0381">
            <w:pPr>
              <w:rPr>
                <w:rFonts w:ascii="Arial"/>
                <w:sz w:val="21"/>
              </w:rPr>
            </w:pPr>
          </w:p>
        </w:tc>
        <w:tc>
          <w:tcPr>
            <w:tcW w:w="625" w:type="dxa"/>
            <w:vAlign w:val="top"/>
          </w:tcPr>
          <w:p w14:paraId="3722857D">
            <w:pPr>
              <w:rPr>
                <w:rFonts w:ascii="Arial"/>
                <w:sz w:val="21"/>
              </w:rPr>
            </w:pPr>
          </w:p>
        </w:tc>
      </w:tr>
      <w:tr w14:paraId="5FAF95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B3C7E9E">
            <w:pPr>
              <w:rPr>
                <w:rFonts w:ascii="Arial"/>
                <w:sz w:val="21"/>
              </w:rPr>
            </w:pPr>
          </w:p>
        </w:tc>
        <w:tc>
          <w:tcPr>
            <w:tcW w:w="999" w:type="dxa"/>
            <w:vAlign w:val="top"/>
          </w:tcPr>
          <w:p w14:paraId="0A695AAB">
            <w:pPr>
              <w:rPr>
                <w:rFonts w:ascii="Arial"/>
                <w:sz w:val="21"/>
              </w:rPr>
            </w:pPr>
          </w:p>
        </w:tc>
        <w:tc>
          <w:tcPr>
            <w:tcW w:w="2798" w:type="dxa"/>
            <w:vAlign w:val="top"/>
          </w:tcPr>
          <w:p w14:paraId="2B0EF4D7">
            <w:pPr>
              <w:pStyle w:val="6"/>
              <w:spacing w:before="70" w:line="213" w:lineRule="auto"/>
              <w:ind w:left="119"/>
            </w:pPr>
            <w:r>
              <w:rPr>
                <w:spacing w:val="-3"/>
              </w:rPr>
              <w:t>216</w:t>
            </w:r>
            <w:r>
              <w:rPr>
                <w:spacing w:val="17"/>
              </w:rPr>
              <w:t xml:space="preserve"> </w:t>
            </w:r>
            <w:r>
              <w:rPr>
                <w:spacing w:val="-3"/>
              </w:rPr>
              <w:t>商业服务业等支出</w:t>
            </w:r>
          </w:p>
        </w:tc>
        <w:tc>
          <w:tcPr>
            <w:tcW w:w="936" w:type="dxa"/>
            <w:vAlign w:val="top"/>
          </w:tcPr>
          <w:p w14:paraId="0145822F">
            <w:pPr>
              <w:rPr>
                <w:rFonts w:ascii="Arial"/>
                <w:sz w:val="21"/>
              </w:rPr>
            </w:pPr>
          </w:p>
        </w:tc>
        <w:tc>
          <w:tcPr>
            <w:tcW w:w="935" w:type="dxa"/>
            <w:vAlign w:val="top"/>
          </w:tcPr>
          <w:p w14:paraId="2504F01A">
            <w:pPr>
              <w:rPr>
                <w:rFonts w:ascii="Arial"/>
                <w:sz w:val="21"/>
              </w:rPr>
            </w:pPr>
          </w:p>
        </w:tc>
        <w:tc>
          <w:tcPr>
            <w:tcW w:w="707" w:type="dxa"/>
            <w:vAlign w:val="top"/>
          </w:tcPr>
          <w:p w14:paraId="042D2119">
            <w:pPr>
              <w:rPr>
                <w:rFonts w:ascii="Arial"/>
                <w:sz w:val="21"/>
              </w:rPr>
            </w:pPr>
          </w:p>
        </w:tc>
        <w:tc>
          <w:tcPr>
            <w:tcW w:w="625" w:type="dxa"/>
            <w:vAlign w:val="top"/>
          </w:tcPr>
          <w:p w14:paraId="5BF88715">
            <w:pPr>
              <w:rPr>
                <w:rFonts w:ascii="Arial"/>
                <w:sz w:val="21"/>
              </w:rPr>
            </w:pPr>
          </w:p>
        </w:tc>
      </w:tr>
      <w:tr w14:paraId="61BC4C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37D1DA9">
            <w:pPr>
              <w:rPr>
                <w:rFonts w:ascii="Arial"/>
                <w:sz w:val="21"/>
              </w:rPr>
            </w:pPr>
          </w:p>
        </w:tc>
        <w:tc>
          <w:tcPr>
            <w:tcW w:w="999" w:type="dxa"/>
            <w:vAlign w:val="top"/>
          </w:tcPr>
          <w:p w14:paraId="5EA267A3">
            <w:pPr>
              <w:rPr>
                <w:rFonts w:ascii="Arial"/>
                <w:sz w:val="21"/>
              </w:rPr>
            </w:pPr>
          </w:p>
        </w:tc>
        <w:tc>
          <w:tcPr>
            <w:tcW w:w="2798" w:type="dxa"/>
            <w:vAlign w:val="top"/>
          </w:tcPr>
          <w:p w14:paraId="1412ECE3">
            <w:pPr>
              <w:pStyle w:val="6"/>
              <w:spacing w:before="69" w:line="213" w:lineRule="auto"/>
              <w:ind w:left="119"/>
            </w:pPr>
            <w:r>
              <w:rPr>
                <w:spacing w:val="-4"/>
              </w:rPr>
              <w:t>217</w:t>
            </w:r>
            <w:r>
              <w:rPr>
                <w:spacing w:val="12"/>
              </w:rPr>
              <w:t xml:space="preserve"> </w:t>
            </w:r>
            <w:r>
              <w:rPr>
                <w:spacing w:val="-4"/>
              </w:rPr>
              <w:t>金融支出</w:t>
            </w:r>
          </w:p>
        </w:tc>
        <w:tc>
          <w:tcPr>
            <w:tcW w:w="936" w:type="dxa"/>
            <w:vAlign w:val="top"/>
          </w:tcPr>
          <w:p w14:paraId="0E776A54">
            <w:pPr>
              <w:rPr>
                <w:rFonts w:ascii="Arial"/>
                <w:sz w:val="21"/>
              </w:rPr>
            </w:pPr>
          </w:p>
        </w:tc>
        <w:tc>
          <w:tcPr>
            <w:tcW w:w="935" w:type="dxa"/>
            <w:vAlign w:val="top"/>
          </w:tcPr>
          <w:p w14:paraId="0797C492">
            <w:pPr>
              <w:rPr>
                <w:rFonts w:ascii="Arial"/>
                <w:sz w:val="21"/>
              </w:rPr>
            </w:pPr>
          </w:p>
        </w:tc>
        <w:tc>
          <w:tcPr>
            <w:tcW w:w="707" w:type="dxa"/>
            <w:vAlign w:val="top"/>
          </w:tcPr>
          <w:p w14:paraId="7040F8A0">
            <w:pPr>
              <w:rPr>
                <w:rFonts w:ascii="Arial"/>
                <w:sz w:val="21"/>
              </w:rPr>
            </w:pPr>
          </w:p>
        </w:tc>
        <w:tc>
          <w:tcPr>
            <w:tcW w:w="625" w:type="dxa"/>
            <w:vAlign w:val="top"/>
          </w:tcPr>
          <w:p w14:paraId="11D9D957">
            <w:pPr>
              <w:rPr>
                <w:rFonts w:ascii="Arial"/>
                <w:sz w:val="21"/>
              </w:rPr>
            </w:pPr>
          </w:p>
        </w:tc>
      </w:tr>
      <w:tr w14:paraId="2C587F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002D649">
            <w:pPr>
              <w:rPr>
                <w:rFonts w:ascii="Arial"/>
                <w:sz w:val="21"/>
              </w:rPr>
            </w:pPr>
          </w:p>
        </w:tc>
        <w:tc>
          <w:tcPr>
            <w:tcW w:w="999" w:type="dxa"/>
            <w:vAlign w:val="top"/>
          </w:tcPr>
          <w:p w14:paraId="7717EC27">
            <w:pPr>
              <w:rPr>
                <w:rFonts w:ascii="Arial"/>
                <w:sz w:val="21"/>
              </w:rPr>
            </w:pPr>
          </w:p>
        </w:tc>
        <w:tc>
          <w:tcPr>
            <w:tcW w:w="2798" w:type="dxa"/>
            <w:vAlign w:val="top"/>
          </w:tcPr>
          <w:p w14:paraId="595A244D">
            <w:pPr>
              <w:pStyle w:val="6"/>
              <w:spacing w:before="72" w:line="213" w:lineRule="auto"/>
              <w:ind w:left="119"/>
            </w:pPr>
            <w:r>
              <w:rPr>
                <w:spacing w:val="-2"/>
              </w:rPr>
              <w:t>219 援助其他地区支出</w:t>
            </w:r>
          </w:p>
        </w:tc>
        <w:tc>
          <w:tcPr>
            <w:tcW w:w="936" w:type="dxa"/>
            <w:vAlign w:val="top"/>
          </w:tcPr>
          <w:p w14:paraId="558AFFE4">
            <w:pPr>
              <w:rPr>
                <w:rFonts w:ascii="Arial"/>
                <w:sz w:val="21"/>
              </w:rPr>
            </w:pPr>
          </w:p>
        </w:tc>
        <w:tc>
          <w:tcPr>
            <w:tcW w:w="935" w:type="dxa"/>
            <w:vAlign w:val="top"/>
          </w:tcPr>
          <w:p w14:paraId="656B0134">
            <w:pPr>
              <w:rPr>
                <w:rFonts w:ascii="Arial"/>
                <w:sz w:val="21"/>
              </w:rPr>
            </w:pPr>
          </w:p>
        </w:tc>
        <w:tc>
          <w:tcPr>
            <w:tcW w:w="707" w:type="dxa"/>
            <w:vAlign w:val="top"/>
          </w:tcPr>
          <w:p w14:paraId="460E6826">
            <w:pPr>
              <w:rPr>
                <w:rFonts w:ascii="Arial"/>
                <w:sz w:val="21"/>
              </w:rPr>
            </w:pPr>
          </w:p>
        </w:tc>
        <w:tc>
          <w:tcPr>
            <w:tcW w:w="625" w:type="dxa"/>
            <w:vAlign w:val="top"/>
          </w:tcPr>
          <w:p w14:paraId="7E14FC10">
            <w:pPr>
              <w:rPr>
                <w:rFonts w:ascii="Arial"/>
                <w:sz w:val="21"/>
              </w:rPr>
            </w:pPr>
          </w:p>
        </w:tc>
      </w:tr>
      <w:tr w14:paraId="191EBD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E1A1BD">
            <w:pPr>
              <w:rPr>
                <w:rFonts w:ascii="Arial"/>
                <w:sz w:val="21"/>
              </w:rPr>
            </w:pPr>
          </w:p>
        </w:tc>
        <w:tc>
          <w:tcPr>
            <w:tcW w:w="999" w:type="dxa"/>
            <w:vAlign w:val="top"/>
          </w:tcPr>
          <w:p w14:paraId="2295C9A0">
            <w:pPr>
              <w:rPr>
                <w:rFonts w:ascii="Arial"/>
                <w:sz w:val="21"/>
              </w:rPr>
            </w:pPr>
          </w:p>
        </w:tc>
        <w:tc>
          <w:tcPr>
            <w:tcW w:w="2798" w:type="dxa"/>
            <w:vAlign w:val="top"/>
          </w:tcPr>
          <w:p w14:paraId="4207CDDF">
            <w:pPr>
              <w:pStyle w:val="6"/>
              <w:spacing w:before="72" w:line="213" w:lineRule="auto"/>
              <w:ind w:left="119"/>
            </w:pPr>
            <w:r>
              <w:rPr>
                <w:spacing w:val="-4"/>
              </w:rPr>
              <w:t>220</w:t>
            </w:r>
            <w:r>
              <w:rPr>
                <w:spacing w:val="40"/>
                <w:w w:val="101"/>
              </w:rPr>
              <w:t xml:space="preserve"> </w:t>
            </w:r>
            <w:r>
              <w:rPr>
                <w:spacing w:val="-4"/>
              </w:rPr>
              <w:t>自然资源海洋气象等支出</w:t>
            </w:r>
          </w:p>
        </w:tc>
        <w:tc>
          <w:tcPr>
            <w:tcW w:w="936" w:type="dxa"/>
            <w:vAlign w:val="top"/>
          </w:tcPr>
          <w:p w14:paraId="7083951B">
            <w:pPr>
              <w:rPr>
                <w:rFonts w:ascii="Arial"/>
                <w:sz w:val="21"/>
              </w:rPr>
            </w:pPr>
          </w:p>
        </w:tc>
        <w:tc>
          <w:tcPr>
            <w:tcW w:w="935" w:type="dxa"/>
            <w:vAlign w:val="top"/>
          </w:tcPr>
          <w:p w14:paraId="74EE7845">
            <w:pPr>
              <w:rPr>
                <w:rFonts w:ascii="Arial"/>
                <w:sz w:val="21"/>
              </w:rPr>
            </w:pPr>
          </w:p>
        </w:tc>
        <w:tc>
          <w:tcPr>
            <w:tcW w:w="707" w:type="dxa"/>
            <w:vAlign w:val="top"/>
          </w:tcPr>
          <w:p w14:paraId="122A59E9">
            <w:pPr>
              <w:rPr>
                <w:rFonts w:ascii="Arial"/>
                <w:sz w:val="21"/>
              </w:rPr>
            </w:pPr>
          </w:p>
        </w:tc>
        <w:tc>
          <w:tcPr>
            <w:tcW w:w="625" w:type="dxa"/>
            <w:vAlign w:val="top"/>
          </w:tcPr>
          <w:p w14:paraId="6423D3ED">
            <w:pPr>
              <w:rPr>
                <w:rFonts w:ascii="Arial"/>
                <w:sz w:val="21"/>
              </w:rPr>
            </w:pPr>
          </w:p>
        </w:tc>
      </w:tr>
      <w:tr w14:paraId="4D4353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800664">
            <w:pPr>
              <w:rPr>
                <w:rFonts w:ascii="Arial"/>
                <w:sz w:val="21"/>
              </w:rPr>
            </w:pPr>
          </w:p>
        </w:tc>
        <w:tc>
          <w:tcPr>
            <w:tcW w:w="999" w:type="dxa"/>
            <w:vAlign w:val="top"/>
          </w:tcPr>
          <w:p w14:paraId="7BBCF8FF">
            <w:pPr>
              <w:rPr>
                <w:rFonts w:ascii="Arial"/>
                <w:sz w:val="21"/>
              </w:rPr>
            </w:pPr>
          </w:p>
        </w:tc>
        <w:tc>
          <w:tcPr>
            <w:tcW w:w="2798" w:type="dxa"/>
            <w:vAlign w:val="top"/>
          </w:tcPr>
          <w:p w14:paraId="09056B8B">
            <w:pPr>
              <w:pStyle w:val="6"/>
              <w:spacing w:before="71" w:line="213" w:lineRule="auto"/>
              <w:ind w:left="119"/>
            </w:pPr>
            <w:r>
              <w:rPr>
                <w:spacing w:val="-2"/>
              </w:rPr>
              <w:t>221 住房保障支出</w:t>
            </w:r>
          </w:p>
        </w:tc>
        <w:tc>
          <w:tcPr>
            <w:tcW w:w="936" w:type="dxa"/>
            <w:vAlign w:val="top"/>
          </w:tcPr>
          <w:p w14:paraId="0BF74742">
            <w:pPr>
              <w:pStyle w:val="6"/>
              <w:spacing w:before="71"/>
              <w:ind w:left="301"/>
            </w:pPr>
            <w:r>
              <w:rPr>
                <w:spacing w:val="-3"/>
              </w:rPr>
              <w:t>718.31</w:t>
            </w:r>
          </w:p>
        </w:tc>
        <w:tc>
          <w:tcPr>
            <w:tcW w:w="935" w:type="dxa"/>
            <w:vAlign w:val="top"/>
          </w:tcPr>
          <w:p w14:paraId="72BBE751">
            <w:pPr>
              <w:pStyle w:val="6"/>
              <w:spacing w:before="71"/>
              <w:ind w:left="301"/>
            </w:pPr>
            <w:r>
              <w:rPr>
                <w:spacing w:val="-3"/>
              </w:rPr>
              <w:t>718.31</w:t>
            </w:r>
          </w:p>
        </w:tc>
        <w:tc>
          <w:tcPr>
            <w:tcW w:w="707" w:type="dxa"/>
            <w:vAlign w:val="top"/>
          </w:tcPr>
          <w:p w14:paraId="132506C1">
            <w:pPr>
              <w:rPr>
                <w:rFonts w:ascii="Arial"/>
                <w:sz w:val="21"/>
              </w:rPr>
            </w:pPr>
          </w:p>
        </w:tc>
        <w:tc>
          <w:tcPr>
            <w:tcW w:w="625" w:type="dxa"/>
            <w:vAlign w:val="top"/>
          </w:tcPr>
          <w:p w14:paraId="3EEB9E36">
            <w:pPr>
              <w:rPr>
                <w:rFonts w:ascii="Arial"/>
                <w:sz w:val="21"/>
              </w:rPr>
            </w:pPr>
          </w:p>
        </w:tc>
      </w:tr>
      <w:tr w14:paraId="170C3C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3663CFD">
            <w:pPr>
              <w:rPr>
                <w:rFonts w:ascii="Arial"/>
                <w:sz w:val="21"/>
              </w:rPr>
            </w:pPr>
          </w:p>
        </w:tc>
        <w:tc>
          <w:tcPr>
            <w:tcW w:w="999" w:type="dxa"/>
            <w:vAlign w:val="top"/>
          </w:tcPr>
          <w:p w14:paraId="3C146CEC">
            <w:pPr>
              <w:rPr>
                <w:rFonts w:ascii="Arial"/>
                <w:sz w:val="21"/>
              </w:rPr>
            </w:pPr>
          </w:p>
        </w:tc>
        <w:tc>
          <w:tcPr>
            <w:tcW w:w="2798" w:type="dxa"/>
            <w:vAlign w:val="top"/>
          </w:tcPr>
          <w:p w14:paraId="105AB784">
            <w:pPr>
              <w:pStyle w:val="6"/>
              <w:spacing w:before="71" w:line="213" w:lineRule="auto"/>
              <w:ind w:left="119"/>
            </w:pPr>
            <w:r>
              <w:rPr>
                <w:spacing w:val="-2"/>
              </w:rPr>
              <w:t>222 粮油物资储备支出</w:t>
            </w:r>
          </w:p>
        </w:tc>
        <w:tc>
          <w:tcPr>
            <w:tcW w:w="936" w:type="dxa"/>
            <w:vAlign w:val="top"/>
          </w:tcPr>
          <w:p w14:paraId="2D65AFE3">
            <w:pPr>
              <w:rPr>
                <w:rFonts w:ascii="Arial"/>
                <w:sz w:val="21"/>
              </w:rPr>
            </w:pPr>
          </w:p>
        </w:tc>
        <w:tc>
          <w:tcPr>
            <w:tcW w:w="935" w:type="dxa"/>
            <w:vAlign w:val="top"/>
          </w:tcPr>
          <w:p w14:paraId="5A037D53">
            <w:pPr>
              <w:rPr>
                <w:rFonts w:ascii="Arial"/>
                <w:sz w:val="21"/>
              </w:rPr>
            </w:pPr>
          </w:p>
        </w:tc>
        <w:tc>
          <w:tcPr>
            <w:tcW w:w="707" w:type="dxa"/>
            <w:vAlign w:val="top"/>
          </w:tcPr>
          <w:p w14:paraId="45ED2195">
            <w:pPr>
              <w:rPr>
                <w:rFonts w:ascii="Arial"/>
                <w:sz w:val="21"/>
              </w:rPr>
            </w:pPr>
          </w:p>
        </w:tc>
        <w:tc>
          <w:tcPr>
            <w:tcW w:w="625" w:type="dxa"/>
            <w:vAlign w:val="top"/>
          </w:tcPr>
          <w:p w14:paraId="1E8E6588">
            <w:pPr>
              <w:rPr>
                <w:rFonts w:ascii="Arial"/>
                <w:sz w:val="21"/>
              </w:rPr>
            </w:pPr>
          </w:p>
        </w:tc>
      </w:tr>
      <w:tr w14:paraId="74133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19074C1">
            <w:pPr>
              <w:rPr>
                <w:rFonts w:ascii="Arial"/>
                <w:sz w:val="21"/>
              </w:rPr>
            </w:pPr>
          </w:p>
        </w:tc>
        <w:tc>
          <w:tcPr>
            <w:tcW w:w="999" w:type="dxa"/>
            <w:vAlign w:val="top"/>
          </w:tcPr>
          <w:p w14:paraId="08843654">
            <w:pPr>
              <w:rPr>
                <w:rFonts w:ascii="Arial"/>
                <w:sz w:val="21"/>
              </w:rPr>
            </w:pPr>
          </w:p>
        </w:tc>
        <w:tc>
          <w:tcPr>
            <w:tcW w:w="2798" w:type="dxa"/>
            <w:vAlign w:val="top"/>
          </w:tcPr>
          <w:p w14:paraId="567ADE63">
            <w:pPr>
              <w:pStyle w:val="6"/>
              <w:spacing w:before="71" w:line="213" w:lineRule="auto"/>
              <w:ind w:left="119"/>
            </w:pPr>
            <w:r>
              <w:rPr>
                <w:spacing w:val="-3"/>
              </w:rPr>
              <w:t>223</w:t>
            </w:r>
            <w:r>
              <w:rPr>
                <w:spacing w:val="23"/>
                <w:w w:val="101"/>
              </w:rPr>
              <w:t xml:space="preserve"> </w:t>
            </w:r>
            <w:r>
              <w:rPr>
                <w:spacing w:val="-3"/>
              </w:rPr>
              <w:t>国有资本经营预算支出</w:t>
            </w:r>
          </w:p>
        </w:tc>
        <w:tc>
          <w:tcPr>
            <w:tcW w:w="936" w:type="dxa"/>
            <w:vAlign w:val="top"/>
          </w:tcPr>
          <w:p w14:paraId="29513AED">
            <w:pPr>
              <w:rPr>
                <w:rFonts w:ascii="Arial"/>
                <w:sz w:val="21"/>
              </w:rPr>
            </w:pPr>
          </w:p>
        </w:tc>
        <w:tc>
          <w:tcPr>
            <w:tcW w:w="935" w:type="dxa"/>
            <w:vAlign w:val="top"/>
          </w:tcPr>
          <w:p w14:paraId="09FAAB51">
            <w:pPr>
              <w:rPr>
                <w:rFonts w:ascii="Arial"/>
                <w:sz w:val="21"/>
              </w:rPr>
            </w:pPr>
          </w:p>
        </w:tc>
        <w:tc>
          <w:tcPr>
            <w:tcW w:w="707" w:type="dxa"/>
            <w:vAlign w:val="top"/>
          </w:tcPr>
          <w:p w14:paraId="5B50F4D9">
            <w:pPr>
              <w:rPr>
                <w:rFonts w:ascii="Arial"/>
                <w:sz w:val="21"/>
              </w:rPr>
            </w:pPr>
          </w:p>
        </w:tc>
        <w:tc>
          <w:tcPr>
            <w:tcW w:w="625" w:type="dxa"/>
            <w:vAlign w:val="top"/>
          </w:tcPr>
          <w:p w14:paraId="0C109E96">
            <w:pPr>
              <w:rPr>
                <w:rFonts w:ascii="Arial"/>
                <w:sz w:val="21"/>
              </w:rPr>
            </w:pPr>
          </w:p>
        </w:tc>
      </w:tr>
      <w:tr w14:paraId="448476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B27E003">
            <w:pPr>
              <w:rPr>
                <w:rFonts w:ascii="Arial"/>
                <w:sz w:val="21"/>
              </w:rPr>
            </w:pPr>
          </w:p>
        </w:tc>
        <w:tc>
          <w:tcPr>
            <w:tcW w:w="999" w:type="dxa"/>
            <w:vAlign w:val="top"/>
          </w:tcPr>
          <w:p w14:paraId="1105FF78">
            <w:pPr>
              <w:rPr>
                <w:rFonts w:ascii="Arial"/>
                <w:sz w:val="21"/>
              </w:rPr>
            </w:pPr>
          </w:p>
        </w:tc>
        <w:tc>
          <w:tcPr>
            <w:tcW w:w="2798" w:type="dxa"/>
            <w:vAlign w:val="top"/>
          </w:tcPr>
          <w:p w14:paraId="190E205B">
            <w:pPr>
              <w:pStyle w:val="6"/>
              <w:spacing w:before="70" w:line="213" w:lineRule="auto"/>
              <w:ind w:left="119"/>
            </w:pPr>
            <w:r>
              <w:rPr>
                <w:spacing w:val="-3"/>
              </w:rPr>
              <w:t>224</w:t>
            </w:r>
            <w:r>
              <w:rPr>
                <w:spacing w:val="26"/>
                <w:w w:val="101"/>
              </w:rPr>
              <w:t xml:space="preserve"> </w:t>
            </w:r>
            <w:r>
              <w:rPr>
                <w:spacing w:val="-3"/>
              </w:rPr>
              <w:t>灾害防治及应急管理支出</w:t>
            </w:r>
          </w:p>
        </w:tc>
        <w:tc>
          <w:tcPr>
            <w:tcW w:w="936" w:type="dxa"/>
            <w:vAlign w:val="top"/>
          </w:tcPr>
          <w:p w14:paraId="2A24BF34">
            <w:pPr>
              <w:rPr>
                <w:rFonts w:ascii="Arial"/>
                <w:sz w:val="21"/>
              </w:rPr>
            </w:pPr>
          </w:p>
        </w:tc>
        <w:tc>
          <w:tcPr>
            <w:tcW w:w="935" w:type="dxa"/>
            <w:vAlign w:val="top"/>
          </w:tcPr>
          <w:p w14:paraId="006A496F">
            <w:pPr>
              <w:rPr>
                <w:rFonts w:ascii="Arial"/>
                <w:sz w:val="21"/>
              </w:rPr>
            </w:pPr>
          </w:p>
        </w:tc>
        <w:tc>
          <w:tcPr>
            <w:tcW w:w="707" w:type="dxa"/>
            <w:vAlign w:val="top"/>
          </w:tcPr>
          <w:p w14:paraId="50987915">
            <w:pPr>
              <w:rPr>
                <w:rFonts w:ascii="Arial"/>
                <w:sz w:val="21"/>
              </w:rPr>
            </w:pPr>
          </w:p>
        </w:tc>
        <w:tc>
          <w:tcPr>
            <w:tcW w:w="625" w:type="dxa"/>
            <w:vAlign w:val="top"/>
          </w:tcPr>
          <w:p w14:paraId="2FD2860D">
            <w:pPr>
              <w:rPr>
                <w:rFonts w:ascii="Arial"/>
                <w:sz w:val="21"/>
              </w:rPr>
            </w:pPr>
          </w:p>
        </w:tc>
      </w:tr>
      <w:tr w14:paraId="16DBD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359554">
            <w:pPr>
              <w:rPr>
                <w:rFonts w:ascii="Arial"/>
                <w:sz w:val="21"/>
              </w:rPr>
            </w:pPr>
          </w:p>
        </w:tc>
        <w:tc>
          <w:tcPr>
            <w:tcW w:w="999" w:type="dxa"/>
            <w:vAlign w:val="top"/>
          </w:tcPr>
          <w:p w14:paraId="5E2547C5">
            <w:pPr>
              <w:rPr>
                <w:rFonts w:ascii="Arial"/>
                <w:sz w:val="21"/>
              </w:rPr>
            </w:pPr>
          </w:p>
        </w:tc>
        <w:tc>
          <w:tcPr>
            <w:tcW w:w="2798" w:type="dxa"/>
            <w:vAlign w:val="top"/>
          </w:tcPr>
          <w:p w14:paraId="44B32E52">
            <w:pPr>
              <w:pStyle w:val="6"/>
              <w:spacing w:before="72" w:line="214" w:lineRule="auto"/>
              <w:ind w:left="119"/>
            </w:pPr>
            <w:r>
              <w:rPr>
                <w:spacing w:val="-5"/>
              </w:rPr>
              <w:t>227</w:t>
            </w:r>
            <w:r>
              <w:rPr>
                <w:spacing w:val="14"/>
              </w:rPr>
              <w:t xml:space="preserve"> </w:t>
            </w:r>
            <w:r>
              <w:rPr>
                <w:spacing w:val="-5"/>
              </w:rPr>
              <w:t>预备费</w:t>
            </w:r>
          </w:p>
        </w:tc>
        <w:tc>
          <w:tcPr>
            <w:tcW w:w="936" w:type="dxa"/>
            <w:vAlign w:val="top"/>
          </w:tcPr>
          <w:p w14:paraId="52DEEB53">
            <w:pPr>
              <w:rPr>
                <w:rFonts w:ascii="Arial"/>
                <w:sz w:val="21"/>
              </w:rPr>
            </w:pPr>
          </w:p>
        </w:tc>
        <w:tc>
          <w:tcPr>
            <w:tcW w:w="935" w:type="dxa"/>
            <w:vAlign w:val="top"/>
          </w:tcPr>
          <w:p w14:paraId="2C570ECA">
            <w:pPr>
              <w:rPr>
                <w:rFonts w:ascii="Arial"/>
                <w:sz w:val="21"/>
              </w:rPr>
            </w:pPr>
          </w:p>
        </w:tc>
        <w:tc>
          <w:tcPr>
            <w:tcW w:w="707" w:type="dxa"/>
            <w:vAlign w:val="top"/>
          </w:tcPr>
          <w:p w14:paraId="4BFFF56B">
            <w:pPr>
              <w:rPr>
                <w:rFonts w:ascii="Arial"/>
                <w:sz w:val="21"/>
              </w:rPr>
            </w:pPr>
          </w:p>
        </w:tc>
        <w:tc>
          <w:tcPr>
            <w:tcW w:w="625" w:type="dxa"/>
            <w:vAlign w:val="top"/>
          </w:tcPr>
          <w:p w14:paraId="36F7F0BB">
            <w:pPr>
              <w:rPr>
                <w:rFonts w:ascii="Arial"/>
                <w:sz w:val="21"/>
              </w:rPr>
            </w:pPr>
          </w:p>
        </w:tc>
      </w:tr>
      <w:tr w14:paraId="726971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C6244B4">
            <w:pPr>
              <w:rPr>
                <w:rFonts w:ascii="Arial"/>
                <w:sz w:val="21"/>
              </w:rPr>
            </w:pPr>
          </w:p>
        </w:tc>
        <w:tc>
          <w:tcPr>
            <w:tcW w:w="999" w:type="dxa"/>
            <w:vAlign w:val="top"/>
          </w:tcPr>
          <w:p w14:paraId="56027D57">
            <w:pPr>
              <w:rPr>
                <w:rFonts w:ascii="Arial"/>
                <w:sz w:val="21"/>
              </w:rPr>
            </w:pPr>
          </w:p>
        </w:tc>
        <w:tc>
          <w:tcPr>
            <w:tcW w:w="2798" w:type="dxa"/>
            <w:vAlign w:val="top"/>
          </w:tcPr>
          <w:p w14:paraId="22E5369C">
            <w:pPr>
              <w:pStyle w:val="6"/>
              <w:spacing w:before="72" w:line="213" w:lineRule="auto"/>
              <w:ind w:left="119"/>
            </w:pPr>
            <w:r>
              <w:rPr>
                <w:spacing w:val="-2"/>
              </w:rPr>
              <w:t>229 其他支出</w:t>
            </w:r>
          </w:p>
        </w:tc>
        <w:tc>
          <w:tcPr>
            <w:tcW w:w="936" w:type="dxa"/>
            <w:vAlign w:val="top"/>
          </w:tcPr>
          <w:p w14:paraId="434D3976">
            <w:pPr>
              <w:rPr>
                <w:rFonts w:ascii="Arial"/>
                <w:sz w:val="21"/>
              </w:rPr>
            </w:pPr>
          </w:p>
        </w:tc>
        <w:tc>
          <w:tcPr>
            <w:tcW w:w="935" w:type="dxa"/>
            <w:vAlign w:val="top"/>
          </w:tcPr>
          <w:p w14:paraId="71356260">
            <w:pPr>
              <w:rPr>
                <w:rFonts w:ascii="Arial"/>
                <w:sz w:val="21"/>
              </w:rPr>
            </w:pPr>
          </w:p>
        </w:tc>
        <w:tc>
          <w:tcPr>
            <w:tcW w:w="707" w:type="dxa"/>
            <w:vAlign w:val="top"/>
          </w:tcPr>
          <w:p w14:paraId="6311612B">
            <w:pPr>
              <w:rPr>
                <w:rFonts w:ascii="Arial"/>
                <w:sz w:val="21"/>
              </w:rPr>
            </w:pPr>
          </w:p>
        </w:tc>
        <w:tc>
          <w:tcPr>
            <w:tcW w:w="625" w:type="dxa"/>
            <w:vAlign w:val="top"/>
          </w:tcPr>
          <w:p w14:paraId="59FB62F8">
            <w:pPr>
              <w:rPr>
                <w:rFonts w:ascii="Arial"/>
                <w:sz w:val="21"/>
              </w:rPr>
            </w:pPr>
          </w:p>
        </w:tc>
      </w:tr>
      <w:tr w14:paraId="2EDF73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00998EF">
            <w:pPr>
              <w:rPr>
                <w:rFonts w:ascii="Arial"/>
                <w:sz w:val="21"/>
              </w:rPr>
            </w:pPr>
          </w:p>
        </w:tc>
        <w:tc>
          <w:tcPr>
            <w:tcW w:w="999" w:type="dxa"/>
            <w:vAlign w:val="top"/>
          </w:tcPr>
          <w:p w14:paraId="7050B77B">
            <w:pPr>
              <w:rPr>
                <w:rFonts w:ascii="Arial"/>
                <w:sz w:val="21"/>
              </w:rPr>
            </w:pPr>
          </w:p>
        </w:tc>
        <w:tc>
          <w:tcPr>
            <w:tcW w:w="2798" w:type="dxa"/>
            <w:vAlign w:val="top"/>
          </w:tcPr>
          <w:p w14:paraId="192703C8">
            <w:pPr>
              <w:pStyle w:val="6"/>
              <w:spacing w:before="71" w:line="213" w:lineRule="auto"/>
              <w:ind w:left="119"/>
            </w:pPr>
            <w:r>
              <w:rPr>
                <w:spacing w:val="-4"/>
              </w:rPr>
              <w:t>230</w:t>
            </w:r>
            <w:r>
              <w:rPr>
                <w:spacing w:val="16"/>
              </w:rPr>
              <w:t xml:space="preserve"> </w:t>
            </w:r>
            <w:r>
              <w:rPr>
                <w:spacing w:val="-4"/>
              </w:rPr>
              <w:t>转移性支出</w:t>
            </w:r>
          </w:p>
        </w:tc>
        <w:tc>
          <w:tcPr>
            <w:tcW w:w="936" w:type="dxa"/>
            <w:vAlign w:val="top"/>
          </w:tcPr>
          <w:p w14:paraId="3FAC39CA">
            <w:pPr>
              <w:rPr>
                <w:rFonts w:ascii="Arial"/>
                <w:sz w:val="21"/>
              </w:rPr>
            </w:pPr>
          </w:p>
        </w:tc>
        <w:tc>
          <w:tcPr>
            <w:tcW w:w="935" w:type="dxa"/>
            <w:vAlign w:val="top"/>
          </w:tcPr>
          <w:p w14:paraId="0F372D10">
            <w:pPr>
              <w:rPr>
                <w:rFonts w:ascii="Arial"/>
                <w:sz w:val="21"/>
              </w:rPr>
            </w:pPr>
          </w:p>
        </w:tc>
        <w:tc>
          <w:tcPr>
            <w:tcW w:w="707" w:type="dxa"/>
            <w:vAlign w:val="top"/>
          </w:tcPr>
          <w:p w14:paraId="578F5811">
            <w:pPr>
              <w:rPr>
                <w:rFonts w:ascii="Arial"/>
                <w:sz w:val="21"/>
              </w:rPr>
            </w:pPr>
          </w:p>
        </w:tc>
        <w:tc>
          <w:tcPr>
            <w:tcW w:w="625" w:type="dxa"/>
            <w:vAlign w:val="top"/>
          </w:tcPr>
          <w:p w14:paraId="75187C20">
            <w:pPr>
              <w:rPr>
                <w:rFonts w:ascii="Arial"/>
                <w:sz w:val="21"/>
              </w:rPr>
            </w:pPr>
          </w:p>
        </w:tc>
      </w:tr>
      <w:tr w14:paraId="62ED79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D14DC25">
            <w:pPr>
              <w:rPr>
                <w:rFonts w:ascii="Arial"/>
                <w:sz w:val="21"/>
              </w:rPr>
            </w:pPr>
          </w:p>
        </w:tc>
        <w:tc>
          <w:tcPr>
            <w:tcW w:w="999" w:type="dxa"/>
            <w:vAlign w:val="top"/>
          </w:tcPr>
          <w:p w14:paraId="00460924">
            <w:pPr>
              <w:rPr>
                <w:rFonts w:ascii="Arial"/>
                <w:sz w:val="21"/>
              </w:rPr>
            </w:pPr>
          </w:p>
        </w:tc>
        <w:tc>
          <w:tcPr>
            <w:tcW w:w="2798" w:type="dxa"/>
            <w:vAlign w:val="top"/>
          </w:tcPr>
          <w:p w14:paraId="2738EBC3">
            <w:pPr>
              <w:pStyle w:val="6"/>
              <w:spacing w:before="71" w:line="213" w:lineRule="auto"/>
              <w:ind w:left="119"/>
            </w:pPr>
            <w:r>
              <w:rPr>
                <w:spacing w:val="-2"/>
              </w:rPr>
              <w:t>231 债务还本支出</w:t>
            </w:r>
          </w:p>
        </w:tc>
        <w:tc>
          <w:tcPr>
            <w:tcW w:w="936" w:type="dxa"/>
            <w:vAlign w:val="top"/>
          </w:tcPr>
          <w:p w14:paraId="289C18E7">
            <w:pPr>
              <w:rPr>
                <w:rFonts w:ascii="Arial"/>
                <w:sz w:val="21"/>
              </w:rPr>
            </w:pPr>
          </w:p>
        </w:tc>
        <w:tc>
          <w:tcPr>
            <w:tcW w:w="935" w:type="dxa"/>
            <w:vAlign w:val="top"/>
          </w:tcPr>
          <w:p w14:paraId="3B4899E6">
            <w:pPr>
              <w:rPr>
                <w:rFonts w:ascii="Arial"/>
                <w:sz w:val="21"/>
              </w:rPr>
            </w:pPr>
          </w:p>
        </w:tc>
        <w:tc>
          <w:tcPr>
            <w:tcW w:w="707" w:type="dxa"/>
            <w:vAlign w:val="top"/>
          </w:tcPr>
          <w:p w14:paraId="728D62F1">
            <w:pPr>
              <w:rPr>
                <w:rFonts w:ascii="Arial"/>
                <w:sz w:val="21"/>
              </w:rPr>
            </w:pPr>
          </w:p>
        </w:tc>
        <w:tc>
          <w:tcPr>
            <w:tcW w:w="625" w:type="dxa"/>
            <w:vAlign w:val="top"/>
          </w:tcPr>
          <w:p w14:paraId="75604A7F">
            <w:pPr>
              <w:rPr>
                <w:rFonts w:ascii="Arial"/>
                <w:sz w:val="21"/>
              </w:rPr>
            </w:pPr>
          </w:p>
        </w:tc>
      </w:tr>
      <w:tr w14:paraId="41881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76DB091">
            <w:pPr>
              <w:rPr>
                <w:rFonts w:ascii="Arial"/>
                <w:sz w:val="21"/>
              </w:rPr>
            </w:pPr>
          </w:p>
        </w:tc>
        <w:tc>
          <w:tcPr>
            <w:tcW w:w="999" w:type="dxa"/>
            <w:vAlign w:val="top"/>
          </w:tcPr>
          <w:p w14:paraId="4370D091">
            <w:pPr>
              <w:rPr>
                <w:rFonts w:ascii="Arial"/>
                <w:sz w:val="21"/>
              </w:rPr>
            </w:pPr>
          </w:p>
        </w:tc>
        <w:tc>
          <w:tcPr>
            <w:tcW w:w="2798" w:type="dxa"/>
            <w:vAlign w:val="top"/>
          </w:tcPr>
          <w:p w14:paraId="2A38F005">
            <w:pPr>
              <w:pStyle w:val="6"/>
              <w:spacing w:before="71" w:line="213" w:lineRule="auto"/>
              <w:ind w:left="119"/>
            </w:pPr>
            <w:r>
              <w:rPr>
                <w:spacing w:val="-2"/>
              </w:rPr>
              <w:t>232 债务付息支出</w:t>
            </w:r>
          </w:p>
        </w:tc>
        <w:tc>
          <w:tcPr>
            <w:tcW w:w="936" w:type="dxa"/>
            <w:vAlign w:val="top"/>
          </w:tcPr>
          <w:p w14:paraId="0E532DFB">
            <w:pPr>
              <w:rPr>
                <w:rFonts w:ascii="Arial"/>
                <w:sz w:val="21"/>
              </w:rPr>
            </w:pPr>
          </w:p>
        </w:tc>
        <w:tc>
          <w:tcPr>
            <w:tcW w:w="935" w:type="dxa"/>
            <w:vAlign w:val="top"/>
          </w:tcPr>
          <w:p w14:paraId="457718A8">
            <w:pPr>
              <w:rPr>
                <w:rFonts w:ascii="Arial"/>
                <w:sz w:val="21"/>
              </w:rPr>
            </w:pPr>
          </w:p>
        </w:tc>
        <w:tc>
          <w:tcPr>
            <w:tcW w:w="707" w:type="dxa"/>
            <w:vAlign w:val="top"/>
          </w:tcPr>
          <w:p w14:paraId="350EA30A">
            <w:pPr>
              <w:rPr>
                <w:rFonts w:ascii="Arial"/>
                <w:sz w:val="21"/>
              </w:rPr>
            </w:pPr>
          </w:p>
        </w:tc>
        <w:tc>
          <w:tcPr>
            <w:tcW w:w="625" w:type="dxa"/>
            <w:vAlign w:val="top"/>
          </w:tcPr>
          <w:p w14:paraId="1CAF4D5A">
            <w:pPr>
              <w:rPr>
                <w:rFonts w:ascii="Arial"/>
                <w:sz w:val="21"/>
              </w:rPr>
            </w:pPr>
          </w:p>
        </w:tc>
      </w:tr>
      <w:tr w14:paraId="74DCD3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901FFDF">
            <w:pPr>
              <w:rPr>
                <w:rFonts w:ascii="Arial"/>
                <w:sz w:val="21"/>
              </w:rPr>
            </w:pPr>
          </w:p>
        </w:tc>
        <w:tc>
          <w:tcPr>
            <w:tcW w:w="999" w:type="dxa"/>
            <w:vAlign w:val="top"/>
          </w:tcPr>
          <w:p w14:paraId="1E8EAE75">
            <w:pPr>
              <w:rPr>
                <w:rFonts w:ascii="Arial"/>
                <w:sz w:val="21"/>
              </w:rPr>
            </w:pPr>
          </w:p>
        </w:tc>
        <w:tc>
          <w:tcPr>
            <w:tcW w:w="2798" w:type="dxa"/>
            <w:vAlign w:val="top"/>
          </w:tcPr>
          <w:p w14:paraId="7008A3F1">
            <w:pPr>
              <w:pStyle w:val="6"/>
              <w:spacing w:before="70" w:line="213" w:lineRule="auto"/>
              <w:ind w:left="119"/>
            </w:pPr>
            <w:r>
              <w:rPr>
                <w:spacing w:val="-2"/>
              </w:rPr>
              <w:t>233 债务发行费用支出</w:t>
            </w:r>
          </w:p>
        </w:tc>
        <w:tc>
          <w:tcPr>
            <w:tcW w:w="936" w:type="dxa"/>
            <w:vAlign w:val="top"/>
          </w:tcPr>
          <w:p w14:paraId="3707684B">
            <w:pPr>
              <w:rPr>
                <w:rFonts w:ascii="Arial"/>
                <w:sz w:val="21"/>
              </w:rPr>
            </w:pPr>
          </w:p>
        </w:tc>
        <w:tc>
          <w:tcPr>
            <w:tcW w:w="935" w:type="dxa"/>
            <w:vAlign w:val="top"/>
          </w:tcPr>
          <w:p w14:paraId="5AE109F3">
            <w:pPr>
              <w:rPr>
                <w:rFonts w:ascii="Arial"/>
                <w:sz w:val="21"/>
              </w:rPr>
            </w:pPr>
          </w:p>
        </w:tc>
        <w:tc>
          <w:tcPr>
            <w:tcW w:w="707" w:type="dxa"/>
            <w:vAlign w:val="top"/>
          </w:tcPr>
          <w:p w14:paraId="1446BCD2">
            <w:pPr>
              <w:rPr>
                <w:rFonts w:ascii="Arial"/>
                <w:sz w:val="21"/>
              </w:rPr>
            </w:pPr>
          </w:p>
        </w:tc>
        <w:tc>
          <w:tcPr>
            <w:tcW w:w="625" w:type="dxa"/>
            <w:vAlign w:val="top"/>
          </w:tcPr>
          <w:p w14:paraId="020CB2D9">
            <w:pPr>
              <w:rPr>
                <w:rFonts w:ascii="Arial"/>
                <w:sz w:val="21"/>
              </w:rPr>
            </w:pPr>
          </w:p>
        </w:tc>
      </w:tr>
      <w:tr w14:paraId="3B010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DEB738">
            <w:pPr>
              <w:rPr>
                <w:rFonts w:ascii="Arial"/>
                <w:sz w:val="21"/>
              </w:rPr>
            </w:pPr>
          </w:p>
        </w:tc>
        <w:tc>
          <w:tcPr>
            <w:tcW w:w="999" w:type="dxa"/>
            <w:vAlign w:val="top"/>
          </w:tcPr>
          <w:p w14:paraId="391DA677">
            <w:pPr>
              <w:rPr>
                <w:rFonts w:ascii="Arial"/>
                <w:sz w:val="21"/>
              </w:rPr>
            </w:pPr>
          </w:p>
        </w:tc>
        <w:tc>
          <w:tcPr>
            <w:tcW w:w="2798" w:type="dxa"/>
            <w:vAlign w:val="top"/>
          </w:tcPr>
          <w:p w14:paraId="06EBD191">
            <w:pPr>
              <w:pStyle w:val="6"/>
              <w:spacing w:before="72" w:line="213" w:lineRule="auto"/>
              <w:ind w:left="119"/>
            </w:pPr>
            <w:r>
              <w:rPr>
                <w:spacing w:val="-2"/>
              </w:rPr>
              <w:t>234 抗疫特别国债还本支出</w:t>
            </w:r>
          </w:p>
        </w:tc>
        <w:tc>
          <w:tcPr>
            <w:tcW w:w="936" w:type="dxa"/>
            <w:vAlign w:val="top"/>
          </w:tcPr>
          <w:p w14:paraId="1263DBE4">
            <w:pPr>
              <w:rPr>
                <w:rFonts w:ascii="Arial"/>
                <w:sz w:val="21"/>
              </w:rPr>
            </w:pPr>
          </w:p>
        </w:tc>
        <w:tc>
          <w:tcPr>
            <w:tcW w:w="935" w:type="dxa"/>
            <w:vAlign w:val="top"/>
          </w:tcPr>
          <w:p w14:paraId="283B16D8">
            <w:pPr>
              <w:rPr>
                <w:rFonts w:ascii="Arial"/>
                <w:sz w:val="21"/>
              </w:rPr>
            </w:pPr>
          </w:p>
        </w:tc>
        <w:tc>
          <w:tcPr>
            <w:tcW w:w="707" w:type="dxa"/>
            <w:vAlign w:val="top"/>
          </w:tcPr>
          <w:p w14:paraId="118ED829">
            <w:pPr>
              <w:rPr>
                <w:rFonts w:ascii="Arial"/>
                <w:sz w:val="21"/>
              </w:rPr>
            </w:pPr>
          </w:p>
        </w:tc>
        <w:tc>
          <w:tcPr>
            <w:tcW w:w="625" w:type="dxa"/>
            <w:vAlign w:val="top"/>
          </w:tcPr>
          <w:p w14:paraId="1CDA311F">
            <w:pPr>
              <w:rPr>
                <w:rFonts w:ascii="Arial"/>
                <w:sz w:val="21"/>
              </w:rPr>
            </w:pPr>
          </w:p>
        </w:tc>
      </w:tr>
      <w:tr w14:paraId="7D6F37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3C971BC7">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3E2D7E31">
            <w:pPr>
              <w:pStyle w:val="6"/>
              <w:spacing w:before="72"/>
              <w:ind w:left="182"/>
            </w:pPr>
            <w:r>
              <w:rPr>
                <w:spacing w:val="-2"/>
              </w:rPr>
              <w:t>20790.55</w:t>
            </w:r>
          </w:p>
        </w:tc>
        <w:tc>
          <w:tcPr>
            <w:tcW w:w="2798" w:type="dxa"/>
            <w:vAlign w:val="top"/>
          </w:tcPr>
          <w:p w14:paraId="63E3A742">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936" w:type="dxa"/>
            <w:vAlign w:val="top"/>
          </w:tcPr>
          <w:p w14:paraId="6637B4E6">
            <w:pPr>
              <w:pStyle w:val="6"/>
              <w:spacing w:before="72"/>
              <w:ind w:left="119"/>
            </w:pPr>
            <w:r>
              <w:rPr>
                <w:spacing w:val="-2"/>
              </w:rPr>
              <w:t>20790.55</w:t>
            </w:r>
          </w:p>
        </w:tc>
        <w:tc>
          <w:tcPr>
            <w:tcW w:w="935" w:type="dxa"/>
            <w:vAlign w:val="top"/>
          </w:tcPr>
          <w:p w14:paraId="17BF92EC">
            <w:pPr>
              <w:pStyle w:val="6"/>
              <w:spacing w:before="72"/>
              <w:ind w:left="119"/>
            </w:pPr>
            <w:r>
              <w:rPr>
                <w:spacing w:val="-2"/>
              </w:rPr>
              <w:t>20790.55</w:t>
            </w:r>
          </w:p>
        </w:tc>
        <w:tc>
          <w:tcPr>
            <w:tcW w:w="707" w:type="dxa"/>
            <w:vAlign w:val="top"/>
          </w:tcPr>
          <w:p w14:paraId="3D4A7BCF">
            <w:pPr>
              <w:rPr>
                <w:rFonts w:ascii="Arial"/>
                <w:sz w:val="21"/>
              </w:rPr>
            </w:pPr>
          </w:p>
        </w:tc>
        <w:tc>
          <w:tcPr>
            <w:tcW w:w="625" w:type="dxa"/>
            <w:vAlign w:val="top"/>
          </w:tcPr>
          <w:p w14:paraId="2C966BE3">
            <w:pPr>
              <w:rPr>
                <w:rFonts w:ascii="Arial"/>
                <w:sz w:val="21"/>
              </w:rPr>
            </w:pPr>
          </w:p>
        </w:tc>
      </w:tr>
    </w:tbl>
    <w:p w14:paraId="232A0EC2">
      <w:pPr>
        <w:rPr>
          <w:rFonts w:ascii="Arial"/>
          <w:sz w:val="21"/>
        </w:rPr>
      </w:pPr>
    </w:p>
    <w:p w14:paraId="385F66BE">
      <w:pPr>
        <w:rPr>
          <w:rFonts w:ascii="Arial" w:hAnsi="Arial" w:eastAsia="Arial" w:cs="Arial"/>
          <w:sz w:val="21"/>
          <w:szCs w:val="21"/>
        </w:rPr>
        <w:sectPr>
          <w:footerReference r:id="rId22" w:type="default"/>
          <w:pgSz w:w="11906" w:h="16839"/>
          <w:pgMar w:top="1431" w:right="1303" w:bottom="1521" w:left="1563" w:header="0" w:footer="1156" w:gutter="0"/>
          <w:cols w:space="720" w:num="1"/>
        </w:sectPr>
      </w:pPr>
    </w:p>
    <w:p w14:paraId="068726F8">
      <w:pPr>
        <w:spacing w:line="305" w:lineRule="auto"/>
        <w:rPr>
          <w:rFonts w:ascii="Arial"/>
          <w:sz w:val="21"/>
        </w:rPr>
      </w:pPr>
    </w:p>
    <w:p w14:paraId="5123E157">
      <w:pPr>
        <w:spacing w:line="306" w:lineRule="auto"/>
        <w:rPr>
          <w:rFonts w:ascii="Arial"/>
          <w:sz w:val="21"/>
        </w:rPr>
      </w:pPr>
    </w:p>
    <w:p w14:paraId="2C4AD738">
      <w:pPr>
        <w:pStyle w:val="2"/>
        <w:spacing w:before="101" w:line="222" w:lineRule="auto"/>
        <w:ind w:left="248"/>
      </w:pPr>
      <w:r>
        <w:rPr>
          <w:b/>
          <w:bCs/>
          <w:spacing w:val="-4"/>
        </w:rPr>
        <w:t>表</w:t>
      </w:r>
      <w:r>
        <w:rPr>
          <w:spacing w:val="-45"/>
        </w:rPr>
        <w:t xml:space="preserve"> </w:t>
      </w:r>
      <w:r>
        <w:rPr>
          <w:b/>
          <w:bCs/>
          <w:spacing w:val="-4"/>
        </w:rPr>
        <w:t>5</w:t>
      </w:r>
    </w:p>
    <w:p w14:paraId="6D22469E">
      <w:pPr>
        <w:pStyle w:val="2"/>
        <w:spacing w:before="43" w:line="218" w:lineRule="auto"/>
        <w:ind w:left="2736"/>
      </w:pPr>
      <w:r>
        <w:rPr>
          <w:b/>
          <w:bCs/>
          <w:spacing w:val="4"/>
        </w:rPr>
        <w:t>一般公共预算支出情况表</w:t>
      </w:r>
    </w:p>
    <w:p w14:paraId="7BD35FCD">
      <w:pPr>
        <w:pStyle w:val="2"/>
        <w:spacing w:before="39" w:line="212" w:lineRule="auto"/>
        <w:ind w:left="116"/>
        <w:outlineLvl w:val="0"/>
        <w:rPr>
          <w:sz w:val="24"/>
          <w:szCs w:val="24"/>
        </w:rPr>
      </w:pPr>
      <w:r>
        <w:rPr>
          <w:spacing w:val="-4"/>
          <w:sz w:val="24"/>
          <w:szCs w:val="24"/>
        </w:rPr>
        <w:t xml:space="preserve">编制部门：托克逊县卫生健康委员会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0"/>
        <w:gridCol w:w="471"/>
        <w:gridCol w:w="417"/>
        <w:gridCol w:w="1976"/>
        <w:gridCol w:w="1521"/>
        <w:gridCol w:w="2757"/>
        <w:gridCol w:w="1526"/>
      </w:tblGrid>
      <w:tr w14:paraId="2735F1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414" w:type="dxa"/>
            <w:gridSpan w:val="4"/>
            <w:vAlign w:val="top"/>
          </w:tcPr>
          <w:p w14:paraId="462F699F">
            <w:pPr>
              <w:pStyle w:val="6"/>
              <w:spacing w:before="87" w:line="217" w:lineRule="auto"/>
              <w:ind w:left="1477"/>
              <w:rPr>
                <w:sz w:val="24"/>
                <w:szCs w:val="24"/>
              </w:rPr>
            </w:pPr>
            <w:r>
              <w:rPr>
                <w:b/>
                <w:bCs/>
                <w:spacing w:val="-9"/>
                <w:sz w:val="24"/>
                <w:szCs w:val="24"/>
              </w:rPr>
              <w:t>项目</w:t>
            </w:r>
          </w:p>
        </w:tc>
        <w:tc>
          <w:tcPr>
            <w:tcW w:w="4278" w:type="dxa"/>
            <w:gridSpan w:val="2"/>
            <w:vAlign w:val="top"/>
          </w:tcPr>
          <w:p w14:paraId="7319EA09">
            <w:pPr>
              <w:pStyle w:val="6"/>
              <w:spacing w:before="86" w:line="213" w:lineRule="auto"/>
              <w:ind w:left="1200"/>
              <w:rPr>
                <w:sz w:val="24"/>
                <w:szCs w:val="24"/>
              </w:rPr>
            </w:pPr>
            <w:r>
              <w:rPr>
                <w:b/>
                <w:bCs/>
                <w:spacing w:val="-5"/>
                <w:sz w:val="24"/>
                <w:szCs w:val="24"/>
              </w:rPr>
              <w:t>一般公共预算支出</w:t>
            </w:r>
          </w:p>
        </w:tc>
        <w:tc>
          <w:tcPr>
            <w:tcW w:w="1526" w:type="dxa"/>
            <w:vMerge w:val="restart"/>
            <w:tcBorders>
              <w:top w:val="nil"/>
              <w:bottom w:val="nil"/>
            </w:tcBorders>
            <w:vAlign w:val="top"/>
          </w:tcPr>
          <w:p w14:paraId="54A1C11E">
            <w:pPr>
              <w:spacing w:line="334" w:lineRule="auto"/>
              <w:rPr>
                <w:rFonts w:ascii="Arial"/>
                <w:sz w:val="21"/>
              </w:rPr>
            </w:pPr>
          </w:p>
          <w:p w14:paraId="77F8621D">
            <w:pPr>
              <w:spacing w:line="335" w:lineRule="auto"/>
              <w:rPr>
                <w:rFonts w:ascii="Arial"/>
                <w:sz w:val="21"/>
              </w:rPr>
            </w:pPr>
          </w:p>
          <w:p w14:paraId="134A283A">
            <w:pPr>
              <w:pStyle w:val="6"/>
              <w:spacing w:before="62" w:line="222" w:lineRule="auto"/>
              <w:ind w:left="371"/>
              <w:rPr>
                <w:sz w:val="19"/>
                <w:szCs w:val="19"/>
              </w:rPr>
            </w:pPr>
            <w:r>
              <w:rPr>
                <w:b/>
                <w:bCs/>
                <w:spacing w:val="5"/>
                <w:sz w:val="19"/>
                <w:szCs w:val="19"/>
              </w:rPr>
              <w:t>项目支出</w:t>
            </w:r>
          </w:p>
        </w:tc>
      </w:tr>
      <w:tr w14:paraId="1D5B1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38" w:type="dxa"/>
            <w:gridSpan w:val="3"/>
            <w:vAlign w:val="top"/>
          </w:tcPr>
          <w:p w14:paraId="4A919B6E">
            <w:pPr>
              <w:pStyle w:val="6"/>
              <w:spacing w:before="31" w:line="222" w:lineRule="auto"/>
              <w:ind w:left="128"/>
              <w:rPr>
                <w:sz w:val="19"/>
                <w:szCs w:val="19"/>
              </w:rPr>
            </w:pPr>
            <w:r>
              <w:rPr>
                <w:b/>
                <w:bCs/>
                <w:spacing w:val="6"/>
                <w:sz w:val="19"/>
                <w:szCs w:val="19"/>
              </w:rPr>
              <w:t>功能分类科目</w:t>
            </w:r>
          </w:p>
          <w:p w14:paraId="411903F4">
            <w:pPr>
              <w:pStyle w:val="6"/>
              <w:spacing w:before="31" w:line="216" w:lineRule="auto"/>
              <w:ind w:left="524"/>
              <w:rPr>
                <w:sz w:val="19"/>
                <w:szCs w:val="19"/>
              </w:rPr>
            </w:pPr>
            <w:r>
              <w:rPr>
                <w:b/>
                <w:bCs/>
                <w:spacing w:val="4"/>
                <w:sz w:val="19"/>
                <w:szCs w:val="19"/>
              </w:rPr>
              <w:t>编码</w:t>
            </w:r>
          </w:p>
        </w:tc>
        <w:tc>
          <w:tcPr>
            <w:tcW w:w="1976" w:type="dxa"/>
            <w:vMerge w:val="restart"/>
            <w:tcBorders>
              <w:bottom w:val="nil"/>
            </w:tcBorders>
            <w:vAlign w:val="top"/>
          </w:tcPr>
          <w:p w14:paraId="57623F8B">
            <w:pPr>
              <w:spacing w:line="253" w:lineRule="auto"/>
              <w:rPr>
                <w:rFonts w:ascii="Arial"/>
                <w:sz w:val="21"/>
              </w:rPr>
            </w:pPr>
          </w:p>
          <w:p w14:paraId="4AF20AB1">
            <w:pPr>
              <w:pStyle w:val="6"/>
              <w:spacing w:before="62" w:line="222" w:lineRule="auto"/>
              <w:ind w:left="195"/>
              <w:rPr>
                <w:sz w:val="19"/>
                <w:szCs w:val="19"/>
              </w:rPr>
            </w:pPr>
            <w:r>
              <w:rPr>
                <w:b/>
                <w:bCs/>
                <w:spacing w:val="7"/>
                <w:sz w:val="19"/>
                <w:szCs w:val="19"/>
              </w:rPr>
              <w:t>功能分类科目名称</w:t>
            </w:r>
          </w:p>
        </w:tc>
        <w:tc>
          <w:tcPr>
            <w:tcW w:w="1521" w:type="dxa"/>
            <w:vMerge w:val="restart"/>
            <w:tcBorders>
              <w:bottom w:val="nil"/>
            </w:tcBorders>
            <w:vAlign w:val="top"/>
          </w:tcPr>
          <w:p w14:paraId="425E5777">
            <w:pPr>
              <w:spacing w:line="254" w:lineRule="auto"/>
              <w:rPr>
                <w:rFonts w:ascii="Arial"/>
                <w:sz w:val="21"/>
              </w:rPr>
            </w:pPr>
          </w:p>
          <w:p w14:paraId="18C47C9E">
            <w:pPr>
              <w:pStyle w:val="6"/>
              <w:spacing w:before="62" w:line="224" w:lineRule="auto"/>
              <w:ind w:left="566"/>
              <w:rPr>
                <w:sz w:val="19"/>
                <w:szCs w:val="19"/>
              </w:rPr>
            </w:pPr>
            <w:r>
              <w:rPr>
                <w:b/>
                <w:bCs/>
                <w:spacing w:val="3"/>
                <w:sz w:val="19"/>
                <w:szCs w:val="19"/>
              </w:rPr>
              <w:t>合计</w:t>
            </w:r>
          </w:p>
        </w:tc>
        <w:tc>
          <w:tcPr>
            <w:tcW w:w="2757" w:type="dxa"/>
            <w:vMerge w:val="restart"/>
            <w:tcBorders>
              <w:bottom w:val="nil"/>
            </w:tcBorders>
            <w:vAlign w:val="top"/>
          </w:tcPr>
          <w:p w14:paraId="592A138D">
            <w:pPr>
              <w:spacing w:line="253" w:lineRule="auto"/>
              <w:rPr>
                <w:rFonts w:ascii="Arial"/>
                <w:sz w:val="21"/>
              </w:rPr>
            </w:pPr>
          </w:p>
          <w:p w14:paraId="0C296D02">
            <w:pPr>
              <w:pStyle w:val="6"/>
              <w:spacing w:before="62" w:line="222" w:lineRule="auto"/>
              <w:ind w:left="981"/>
              <w:rPr>
                <w:sz w:val="19"/>
                <w:szCs w:val="19"/>
              </w:rPr>
            </w:pPr>
            <w:r>
              <w:rPr>
                <w:b/>
                <w:bCs/>
                <w:spacing w:val="7"/>
                <w:sz w:val="19"/>
                <w:szCs w:val="19"/>
              </w:rPr>
              <w:t>基本支出</w:t>
            </w:r>
          </w:p>
        </w:tc>
        <w:tc>
          <w:tcPr>
            <w:tcW w:w="1526" w:type="dxa"/>
            <w:vMerge w:val="continue"/>
            <w:tcBorders>
              <w:top w:val="nil"/>
              <w:bottom w:val="nil"/>
            </w:tcBorders>
            <w:vAlign w:val="top"/>
          </w:tcPr>
          <w:p w14:paraId="19293766">
            <w:pPr>
              <w:rPr>
                <w:rFonts w:ascii="Arial"/>
                <w:sz w:val="21"/>
              </w:rPr>
            </w:pPr>
          </w:p>
        </w:tc>
      </w:tr>
      <w:tr w14:paraId="396F4E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50" w:type="dxa"/>
            <w:vAlign w:val="top"/>
          </w:tcPr>
          <w:p w14:paraId="38DA36D5">
            <w:pPr>
              <w:pStyle w:val="6"/>
              <w:spacing w:before="52" w:line="222" w:lineRule="auto"/>
              <w:ind w:left="124"/>
              <w:rPr>
                <w:sz w:val="19"/>
                <w:szCs w:val="19"/>
              </w:rPr>
            </w:pPr>
            <w:r>
              <w:rPr>
                <w:b/>
                <w:bCs/>
                <w:spacing w:val="-2"/>
                <w:sz w:val="19"/>
                <w:szCs w:val="19"/>
              </w:rPr>
              <w:t>类</w:t>
            </w:r>
          </w:p>
        </w:tc>
        <w:tc>
          <w:tcPr>
            <w:tcW w:w="471" w:type="dxa"/>
            <w:vAlign w:val="top"/>
          </w:tcPr>
          <w:p w14:paraId="3536DE97">
            <w:pPr>
              <w:pStyle w:val="6"/>
              <w:spacing w:before="53" w:line="226" w:lineRule="auto"/>
              <w:ind w:left="113"/>
              <w:rPr>
                <w:sz w:val="19"/>
                <w:szCs w:val="19"/>
              </w:rPr>
            </w:pPr>
            <w:r>
              <w:rPr>
                <w:b/>
                <w:bCs/>
                <w:spacing w:val="-2"/>
                <w:sz w:val="19"/>
                <w:szCs w:val="19"/>
              </w:rPr>
              <w:t>款</w:t>
            </w:r>
          </w:p>
        </w:tc>
        <w:tc>
          <w:tcPr>
            <w:tcW w:w="417" w:type="dxa"/>
            <w:vAlign w:val="top"/>
          </w:tcPr>
          <w:p w14:paraId="61F930C4">
            <w:pPr>
              <w:pStyle w:val="6"/>
              <w:spacing w:before="53" w:line="226" w:lineRule="auto"/>
              <w:ind w:left="113"/>
              <w:rPr>
                <w:sz w:val="19"/>
                <w:szCs w:val="19"/>
              </w:rPr>
            </w:pPr>
            <w:r>
              <w:rPr>
                <w:b/>
                <w:bCs/>
                <w:spacing w:val="-2"/>
                <w:sz w:val="19"/>
                <w:szCs w:val="19"/>
              </w:rPr>
              <w:t>项</w:t>
            </w:r>
          </w:p>
        </w:tc>
        <w:tc>
          <w:tcPr>
            <w:tcW w:w="1976" w:type="dxa"/>
            <w:vMerge w:val="continue"/>
            <w:tcBorders>
              <w:top w:val="nil"/>
            </w:tcBorders>
            <w:vAlign w:val="top"/>
          </w:tcPr>
          <w:p w14:paraId="3DE66C70">
            <w:pPr>
              <w:rPr>
                <w:rFonts w:ascii="Arial"/>
                <w:sz w:val="21"/>
              </w:rPr>
            </w:pPr>
          </w:p>
        </w:tc>
        <w:tc>
          <w:tcPr>
            <w:tcW w:w="1521" w:type="dxa"/>
            <w:vMerge w:val="continue"/>
            <w:tcBorders>
              <w:top w:val="nil"/>
            </w:tcBorders>
            <w:vAlign w:val="top"/>
          </w:tcPr>
          <w:p w14:paraId="2EF235D9">
            <w:pPr>
              <w:rPr>
                <w:rFonts w:ascii="Arial"/>
                <w:sz w:val="21"/>
              </w:rPr>
            </w:pPr>
          </w:p>
        </w:tc>
        <w:tc>
          <w:tcPr>
            <w:tcW w:w="2757" w:type="dxa"/>
            <w:vMerge w:val="continue"/>
            <w:tcBorders>
              <w:top w:val="nil"/>
            </w:tcBorders>
            <w:vAlign w:val="top"/>
          </w:tcPr>
          <w:p w14:paraId="3F49CA22">
            <w:pPr>
              <w:rPr>
                <w:rFonts w:ascii="Arial"/>
                <w:sz w:val="21"/>
              </w:rPr>
            </w:pPr>
          </w:p>
        </w:tc>
        <w:tc>
          <w:tcPr>
            <w:tcW w:w="1526" w:type="dxa"/>
            <w:vMerge w:val="continue"/>
            <w:tcBorders>
              <w:top w:val="nil"/>
            </w:tcBorders>
            <w:vAlign w:val="top"/>
          </w:tcPr>
          <w:p w14:paraId="375A3127">
            <w:pPr>
              <w:rPr>
                <w:rFonts w:ascii="Arial"/>
                <w:sz w:val="21"/>
              </w:rPr>
            </w:pPr>
          </w:p>
        </w:tc>
      </w:tr>
      <w:tr w14:paraId="1A6375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2965EC1D">
            <w:pPr>
              <w:pStyle w:val="6"/>
              <w:spacing w:before="86" w:line="242" w:lineRule="auto"/>
              <w:ind w:left="152"/>
            </w:pPr>
            <w:r>
              <w:rPr>
                <w:b/>
                <w:bCs/>
                <w:spacing w:val="-6"/>
              </w:rPr>
              <w:t>208</w:t>
            </w:r>
          </w:p>
        </w:tc>
        <w:tc>
          <w:tcPr>
            <w:tcW w:w="471" w:type="dxa"/>
            <w:vAlign w:val="top"/>
          </w:tcPr>
          <w:p w14:paraId="3BD6763C">
            <w:pPr>
              <w:rPr>
                <w:rFonts w:ascii="Arial"/>
                <w:sz w:val="21"/>
              </w:rPr>
            </w:pPr>
          </w:p>
        </w:tc>
        <w:tc>
          <w:tcPr>
            <w:tcW w:w="417" w:type="dxa"/>
            <w:vAlign w:val="top"/>
          </w:tcPr>
          <w:p w14:paraId="1102DEA8">
            <w:pPr>
              <w:rPr>
                <w:rFonts w:ascii="Arial"/>
                <w:sz w:val="21"/>
              </w:rPr>
            </w:pPr>
          </w:p>
        </w:tc>
        <w:tc>
          <w:tcPr>
            <w:tcW w:w="1976" w:type="dxa"/>
            <w:vAlign w:val="top"/>
          </w:tcPr>
          <w:p w14:paraId="6E012A3B">
            <w:pPr>
              <w:pStyle w:val="6"/>
              <w:spacing w:before="85" w:line="213" w:lineRule="auto"/>
              <w:ind w:left="114"/>
            </w:pPr>
            <w:r>
              <w:rPr>
                <w:b/>
                <w:bCs/>
                <w:spacing w:val="-3"/>
              </w:rPr>
              <w:t>社会保障和就业支出</w:t>
            </w:r>
          </w:p>
        </w:tc>
        <w:tc>
          <w:tcPr>
            <w:tcW w:w="1521" w:type="dxa"/>
            <w:vAlign w:val="top"/>
          </w:tcPr>
          <w:p w14:paraId="7C50AFAF">
            <w:pPr>
              <w:pStyle w:val="6"/>
              <w:spacing w:before="85"/>
              <w:ind w:left="798"/>
            </w:pPr>
            <w:r>
              <w:rPr>
                <w:b/>
                <w:bCs/>
                <w:spacing w:val="-4"/>
              </w:rPr>
              <w:t>1537.03</w:t>
            </w:r>
          </w:p>
        </w:tc>
        <w:tc>
          <w:tcPr>
            <w:tcW w:w="2757" w:type="dxa"/>
            <w:vAlign w:val="top"/>
          </w:tcPr>
          <w:p w14:paraId="57479691">
            <w:pPr>
              <w:pStyle w:val="6"/>
              <w:spacing w:before="85"/>
              <w:ind w:left="2037"/>
            </w:pPr>
            <w:r>
              <w:rPr>
                <w:b/>
                <w:bCs/>
                <w:spacing w:val="-4"/>
              </w:rPr>
              <w:t>1537.03</w:t>
            </w:r>
          </w:p>
        </w:tc>
        <w:tc>
          <w:tcPr>
            <w:tcW w:w="1526" w:type="dxa"/>
            <w:vAlign w:val="top"/>
          </w:tcPr>
          <w:p w14:paraId="45EE5FE4">
            <w:pPr>
              <w:rPr>
                <w:rFonts w:ascii="Arial"/>
                <w:sz w:val="21"/>
              </w:rPr>
            </w:pPr>
          </w:p>
        </w:tc>
      </w:tr>
      <w:tr w14:paraId="6A0FA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50" w:type="dxa"/>
            <w:vAlign w:val="top"/>
          </w:tcPr>
          <w:p w14:paraId="39528BD0">
            <w:pPr>
              <w:pStyle w:val="6"/>
              <w:spacing w:before="146" w:line="242" w:lineRule="auto"/>
              <w:ind w:left="152"/>
            </w:pPr>
            <w:r>
              <w:rPr>
                <w:b/>
                <w:bCs/>
                <w:spacing w:val="-6"/>
              </w:rPr>
              <w:t>208</w:t>
            </w:r>
          </w:p>
        </w:tc>
        <w:tc>
          <w:tcPr>
            <w:tcW w:w="471" w:type="dxa"/>
            <w:vAlign w:val="top"/>
          </w:tcPr>
          <w:p w14:paraId="26B36E54">
            <w:pPr>
              <w:pStyle w:val="6"/>
              <w:spacing w:before="146" w:line="242" w:lineRule="auto"/>
              <w:ind w:left="159"/>
            </w:pPr>
            <w:r>
              <w:rPr>
                <w:b/>
                <w:bCs/>
                <w:spacing w:val="-12"/>
              </w:rPr>
              <w:t>05</w:t>
            </w:r>
          </w:p>
        </w:tc>
        <w:tc>
          <w:tcPr>
            <w:tcW w:w="417" w:type="dxa"/>
            <w:vAlign w:val="top"/>
          </w:tcPr>
          <w:p w14:paraId="404B58CF">
            <w:pPr>
              <w:rPr>
                <w:rFonts w:ascii="Arial"/>
                <w:sz w:val="21"/>
              </w:rPr>
            </w:pPr>
          </w:p>
        </w:tc>
        <w:tc>
          <w:tcPr>
            <w:tcW w:w="1976" w:type="dxa"/>
            <w:vAlign w:val="top"/>
          </w:tcPr>
          <w:p w14:paraId="2587240F">
            <w:pPr>
              <w:pStyle w:val="6"/>
              <w:spacing w:before="28" w:line="222" w:lineRule="auto"/>
              <w:ind w:left="134" w:right="242" w:hanging="23"/>
            </w:pPr>
            <w:r>
              <w:rPr>
                <w:b/>
                <w:bCs/>
                <w:spacing w:val="-3"/>
              </w:rPr>
              <w:t>行政事业单位养老支</w:t>
            </w:r>
            <w:r>
              <w:rPr>
                <w:spacing w:val="6"/>
              </w:rPr>
              <w:t xml:space="preserve"> </w:t>
            </w:r>
            <w:r>
              <w:rPr>
                <w:b/>
                <w:bCs/>
                <w:spacing w:val="-2"/>
              </w:rPr>
              <w:t>出</w:t>
            </w:r>
          </w:p>
        </w:tc>
        <w:tc>
          <w:tcPr>
            <w:tcW w:w="1521" w:type="dxa"/>
            <w:vAlign w:val="top"/>
          </w:tcPr>
          <w:p w14:paraId="4E98BD59">
            <w:pPr>
              <w:pStyle w:val="6"/>
              <w:spacing w:before="145"/>
              <w:ind w:left="798"/>
            </w:pPr>
            <w:r>
              <w:rPr>
                <w:b/>
                <w:bCs/>
                <w:spacing w:val="-4"/>
              </w:rPr>
              <w:t>1537.03</w:t>
            </w:r>
          </w:p>
        </w:tc>
        <w:tc>
          <w:tcPr>
            <w:tcW w:w="2757" w:type="dxa"/>
            <w:vAlign w:val="top"/>
          </w:tcPr>
          <w:p w14:paraId="17745090">
            <w:pPr>
              <w:pStyle w:val="6"/>
              <w:spacing w:before="145"/>
              <w:ind w:left="2037"/>
            </w:pPr>
            <w:r>
              <w:rPr>
                <w:b/>
                <w:bCs/>
                <w:spacing w:val="-4"/>
              </w:rPr>
              <w:t>1537.03</w:t>
            </w:r>
          </w:p>
        </w:tc>
        <w:tc>
          <w:tcPr>
            <w:tcW w:w="1526" w:type="dxa"/>
            <w:vAlign w:val="top"/>
          </w:tcPr>
          <w:p w14:paraId="69BEC790">
            <w:pPr>
              <w:rPr>
                <w:rFonts w:ascii="Arial"/>
                <w:sz w:val="21"/>
              </w:rPr>
            </w:pPr>
          </w:p>
        </w:tc>
      </w:tr>
      <w:tr w14:paraId="3E0E4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7660F208">
            <w:pPr>
              <w:pStyle w:val="6"/>
              <w:spacing w:before="87" w:line="242" w:lineRule="auto"/>
              <w:ind w:left="152"/>
            </w:pPr>
            <w:r>
              <w:rPr>
                <w:spacing w:val="-5"/>
              </w:rPr>
              <w:t>208</w:t>
            </w:r>
          </w:p>
        </w:tc>
        <w:tc>
          <w:tcPr>
            <w:tcW w:w="471" w:type="dxa"/>
            <w:vAlign w:val="top"/>
          </w:tcPr>
          <w:p w14:paraId="16D65B9D">
            <w:pPr>
              <w:pStyle w:val="6"/>
              <w:spacing w:before="87" w:line="242" w:lineRule="auto"/>
              <w:ind w:left="159"/>
            </w:pPr>
            <w:r>
              <w:rPr>
                <w:spacing w:val="-10"/>
              </w:rPr>
              <w:t>05</w:t>
            </w:r>
          </w:p>
        </w:tc>
        <w:tc>
          <w:tcPr>
            <w:tcW w:w="417" w:type="dxa"/>
            <w:vAlign w:val="top"/>
          </w:tcPr>
          <w:p w14:paraId="5EA7CA51">
            <w:pPr>
              <w:pStyle w:val="6"/>
              <w:spacing w:before="87" w:line="242" w:lineRule="auto"/>
              <w:ind w:left="132"/>
            </w:pPr>
            <w:r>
              <w:rPr>
                <w:spacing w:val="-10"/>
              </w:rPr>
              <w:t>01</w:t>
            </w:r>
          </w:p>
        </w:tc>
        <w:tc>
          <w:tcPr>
            <w:tcW w:w="1976" w:type="dxa"/>
            <w:vAlign w:val="top"/>
          </w:tcPr>
          <w:p w14:paraId="61C97940">
            <w:pPr>
              <w:pStyle w:val="6"/>
              <w:spacing w:before="87" w:line="214" w:lineRule="auto"/>
              <w:ind w:left="111"/>
            </w:pPr>
            <w:r>
              <w:rPr>
                <w:spacing w:val="-2"/>
              </w:rPr>
              <w:t>行政单位离退休</w:t>
            </w:r>
          </w:p>
        </w:tc>
        <w:tc>
          <w:tcPr>
            <w:tcW w:w="1521" w:type="dxa"/>
            <w:vAlign w:val="top"/>
          </w:tcPr>
          <w:p w14:paraId="191472FA">
            <w:pPr>
              <w:pStyle w:val="6"/>
              <w:spacing w:before="87"/>
              <w:ind w:left="974"/>
            </w:pPr>
            <w:r>
              <w:rPr>
                <w:spacing w:val="-3"/>
              </w:rPr>
              <w:t>28.87</w:t>
            </w:r>
          </w:p>
        </w:tc>
        <w:tc>
          <w:tcPr>
            <w:tcW w:w="2757" w:type="dxa"/>
            <w:vAlign w:val="top"/>
          </w:tcPr>
          <w:p w14:paraId="184A55CA">
            <w:pPr>
              <w:pStyle w:val="6"/>
              <w:spacing w:before="87"/>
              <w:ind w:left="2213"/>
            </w:pPr>
            <w:r>
              <w:rPr>
                <w:spacing w:val="-3"/>
              </w:rPr>
              <w:t>28.87</w:t>
            </w:r>
          </w:p>
        </w:tc>
        <w:tc>
          <w:tcPr>
            <w:tcW w:w="1526" w:type="dxa"/>
            <w:vAlign w:val="top"/>
          </w:tcPr>
          <w:p w14:paraId="3115796A">
            <w:pPr>
              <w:rPr>
                <w:rFonts w:ascii="Arial"/>
                <w:sz w:val="21"/>
              </w:rPr>
            </w:pPr>
          </w:p>
        </w:tc>
      </w:tr>
      <w:tr w14:paraId="242DF1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50AC11D3">
            <w:pPr>
              <w:pStyle w:val="6"/>
              <w:spacing w:before="87" w:line="242" w:lineRule="auto"/>
              <w:ind w:left="152"/>
            </w:pPr>
            <w:r>
              <w:rPr>
                <w:spacing w:val="-5"/>
              </w:rPr>
              <w:t>208</w:t>
            </w:r>
          </w:p>
        </w:tc>
        <w:tc>
          <w:tcPr>
            <w:tcW w:w="471" w:type="dxa"/>
            <w:vAlign w:val="top"/>
          </w:tcPr>
          <w:p w14:paraId="71D8E5A5">
            <w:pPr>
              <w:pStyle w:val="6"/>
              <w:spacing w:before="87" w:line="242" w:lineRule="auto"/>
              <w:ind w:left="159"/>
            </w:pPr>
            <w:r>
              <w:rPr>
                <w:spacing w:val="-10"/>
              </w:rPr>
              <w:t>05</w:t>
            </w:r>
          </w:p>
        </w:tc>
        <w:tc>
          <w:tcPr>
            <w:tcW w:w="417" w:type="dxa"/>
            <w:vAlign w:val="top"/>
          </w:tcPr>
          <w:p w14:paraId="033EBC4A">
            <w:pPr>
              <w:pStyle w:val="6"/>
              <w:spacing w:before="87" w:line="242" w:lineRule="auto"/>
              <w:ind w:left="132"/>
            </w:pPr>
            <w:r>
              <w:rPr>
                <w:spacing w:val="-10"/>
              </w:rPr>
              <w:t>02</w:t>
            </w:r>
          </w:p>
        </w:tc>
        <w:tc>
          <w:tcPr>
            <w:tcW w:w="1976" w:type="dxa"/>
            <w:vAlign w:val="top"/>
          </w:tcPr>
          <w:p w14:paraId="33C1748B">
            <w:pPr>
              <w:pStyle w:val="6"/>
              <w:spacing w:before="87" w:line="214" w:lineRule="auto"/>
              <w:ind w:left="116"/>
            </w:pPr>
            <w:r>
              <w:rPr>
                <w:spacing w:val="-2"/>
              </w:rPr>
              <w:t>事业单位离退休</w:t>
            </w:r>
          </w:p>
        </w:tc>
        <w:tc>
          <w:tcPr>
            <w:tcW w:w="1521" w:type="dxa"/>
            <w:vAlign w:val="top"/>
          </w:tcPr>
          <w:p w14:paraId="51D989FF">
            <w:pPr>
              <w:pStyle w:val="6"/>
              <w:spacing w:before="87"/>
              <w:ind w:left="889"/>
            </w:pPr>
            <w:r>
              <w:rPr>
                <w:spacing w:val="-3"/>
              </w:rPr>
              <w:t>142.96</w:t>
            </w:r>
          </w:p>
        </w:tc>
        <w:tc>
          <w:tcPr>
            <w:tcW w:w="2757" w:type="dxa"/>
            <w:vAlign w:val="top"/>
          </w:tcPr>
          <w:p w14:paraId="62E2E856">
            <w:pPr>
              <w:pStyle w:val="6"/>
              <w:spacing w:before="87"/>
              <w:ind w:left="2126"/>
            </w:pPr>
            <w:r>
              <w:rPr>
                <w:spacing w:val="-3"/>
              </w:rPr>
              <w:t>142.96</w:t>
            </w:r>
          </w:p>
        </w:tc>
        <w:tc>
          <w:tcPr>
            <w:tcW w:w="1526" w:type="dxa"/>
            <w:vAlign w:val="top"/>
          </w:tcPr>
          <w:p w14:paraId="7FF8B4AD">
            <w:pPr>
              <w:rPr>
                <w:rFonts w:ascii="Arial"/>
                <w:sz w:val="21"/>
              </w:rPr>
            </w:pPr>
          </w:p>
        </w:tc>
      </w:tr>
      <w:tr w14:paraId="309B6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50" w:type="dxa"/>
            <w:vAlign w:val="top"/>
          </w:tcPr>
          <w:p w14:paraId="5E510E58">
            <w:pPr>
              <w:pStyle w:val="6"/>
              <w:spacing w:before="145" w:line="242" w:lineRule="auto"/>
              <w:ind w:left="152"/>
            </w:pPr>
            <w:r>
              <w:rPr>
                <w:spacing w:val="-5"/>
              </w:rPr>
              <w:t>208</w:t>
            </w:r>
          </w:p>
        </w:tc>
        <w:tc>
          <w:tcPr>
            <w:tcW w:w="471" w:type="dxa"/>
            <w:vAlign w:val="top"/>
          </w:tcPr>
          <w:p w14:paraId="79C61AFB">
            <w:pPr>
              <w:pStyle w:val="6"/>
              <w:spacing w:before="145" w:line="242" w:lineRule="auto"/>
              <w:ind w:left="159"/>
            </w:pPr>
            <w:r>
              <w:rPr>
                <w:spacing w:val="-10"/>
              </w:rPr>
              <w:t>05</w:t>
            </w:r>
          </w:p>
        </w:tc>
        <w:tc>
          <w:tcPr>
            <w:tcW w:w="417" w:type="dxa"/>
            <w:vAlign w:val="top"/>
          </w:tcPr>
          <w:p w14:paraId="6E9B4DF1">
            <w:pPr>
              <w:pStyle w:val="6"/>
              <w:spacing w:before="145" w:line="242" w:lineRule="auto"/>
              <w:ind w:left="132"/>
            </w:pPr>
            <w:r>
              <w:rPr>
                <w:spacing w:val="-10"/>
              </w:rPr>
              <w:t>05</w:t>
            </w:r>
          </w:p>
        </w:tc>
        <w:tc>
          <w:tcPr>
            <w:tcW w:w="1976" w:type="dxa"/>
            <w:vAlign w:val="top"/>
          </w:tcPr>
          <w:p w14:paraId="5F2C6597">
            <w:pPr>
              <w:pStyle w:val="6"/>
              <w:spacing w:before="30" w:line="221" w:lineRule="auto"/>
              <w:ind w:left="110" w:right="247" w:hanging="1"/>
            </w:pPr>
            <w:r>
              <w:rPr>
                <w:spacing w:val="-1"/>
              </w:rPr>
              <w:t>机关事业单位基本养</w:t>
            </w:r>
            <w:r>
              <w:rPr>
                <w:spacing w:val="2"/>
              </w:rPr>
              <w:t xml:space="preserve"> </w:t>
            </w:r>
            <w:r>
              <w:rPr>
                <w:spacing w:val="-2"/>
              </w:rPr>
              <w:t>老保险缴费支出</w:t>
            </w:r>
          </w:p>
        </w:tc>
        <w:tc>
          <w:tcPr>
            <w:tcW w:w="1521" w:type="dxa"/>
            <w:vAlign w:val="top"/>
          </w:tcPr>
          <w:p w14:paraId="1673875C">
            <w:pPr>
              <w:pStyle w:val="6"/>
              <w:spacing w:before="144"/>
              <w:ind w:left="886"/>
            </w:pPr>
            <w:r>
              <w:rPr>
                <w:spacing w:val="-3"/>
              </w:rPr>
              <w:t>910.15</w:t>
            </w:r>
          </w:p>
        </w:tc>
        <w:tc>
          <w:tcPr>
            <w:tcW w:w="2757" w:type="dxa"/>
            <w:vAlign w:val="top"/>
          </w:tcPr>
          <w:p w14:paraId="60768E1C">
            <w:pPr>
              <w:pStyle w:val="6"/>
              <w:spacing w:before="144"/>
              <w:ind w:left="2123"/>
            </w:pPr>
            <w:r>
              <w:rPr>
                <w:spacing w:val="-3"/>
              </w:rPr>
              <w:t>910.15</w:t>
            </w:r>
          </w:p>
        </w:tc>
        <w:tc>
          <w:tcPr>
            <w:tcW w:w="1526" w:type="dxa"/>
            <w:vAlign w:val="top"/>
          </w:tcPr>
          <w:p w14:paraId="792850B1">
            <w:pPr>
              <w:rPr>
                <w:rFonts w:ascii="Arial"/>
                <w:sz w:val="21"/>
              </w:rPr>
            </w:pPr>
          </w:p>
        </w:tc>
      </w:tr>
      <w:tr w14:paraId="37028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50" w:type="dxa"/>
            <w:vAlign w:val="top"/>
          </w:tcPr>
          <w:p w14:paraId="39B48558">
            <w:pPr>
              <w:pStyle w:val="6"/>
              <w:spacing w:before="147" w:line="242" w:lineRule="auto"/>
              <w:ind w:left="152"/>
            </w:pPr>
            <w:r>
              <w:rPr>
                <w:spacing w:val="-5"/>
              </w:rPr>
              <w:t>208</w:t>
            </w:r>
          </w:p>
        </w:tc>
        <w:tc>
          <w:tcPr>
            <w:tcW w:w="471" w:type="dxa"/>
            <w:vAlign w:val="top"/>
          </w:tcPr>
          <w:p w14:paraId="15E39CEF">
            <w:pPr>
              <w:pStyle w:val="6"/>
              <w:spacing w:before="147" w:line="242" w:lineRule="auto"/>
              <w:ind w:left="159"/>
            </w:pPr>
            <w:r>
              <w:rPr>
                <w:spacing w:val="-10"/>
              </w:rPr>
              <w:t>05</w:t>
            </w:r>
          </w:p>
        </w:tc>
        <w:tc>
          <w:tcPr>
            <w:tcW w:w="417" w:type="dxa"/>
            <w:vAlign w:val="top"/>
          </w:tcPr>
          <w:p w14:paraId="59359F60">
            <w:pPr>
              <w:pStyle w:val="6"/>
              <w:spacing w:before="147" w:line="242" w:lineRule="auto"/>
              <w:ind w:left="132"/>
            </w:pPr>
            <w:r>
              <w:rPr>
                <w:spacing w:val="-10"/>
              </w:rPr>
              <w:t>06</w:t>
            </w:r>
          </w:p>
        </w:tc>
        <w:tc>
          <w:tcPr>
            <w:tcW w:w="1976" w:type="dxa"/>
            <w:vAlign w:val="top"/>
          </w:tcPr>
          <w:p w14:paraId="60504550">
            <w:pPr>
              <w:pStyle w:val="6"/>
              <w:spacing w:before="31" w:line="220" w:lineRule="auto"/>
              <w:ind w:left="111" w:right="247" w:hanging="2"/>
            </w:pPr>
            <w:r>
              <w:rPr>
                <w:spacing w:val="-1"/>
              </w:rPr>
              <w:t>机关事业单位职业年</w:t>
            </w:r>
            <w:r>
              <w:rPr>
                <w:spacing w:val="2"/>
              </w:rPr>
              <w:t xml:space="preserve"> </w:t>
            </w:r>
            <w:r>
              <w:rPr>
                <w:spacing w:val="-2"/>
              </w:rPr>
              <w:t>金缴费支出</w:t>
            </w:r>
          </w:p>
        </w:tc>
        <w:tc>
          <w:tcPr>
            <w:tcW w:w="1521" w:type="dxa"/>
            <w:vAlign w:val="top"/>
          </w:tcPr>
          <w:p w14:paraId="459B58FA">
            <w:pPr>
              <w:pStyle w:val="6"/>
              <w:spacing w:before="146"/>
              <w:ind w:left="884"/>
            </w:pPr>
            <w:r>
              <w:rPr>
                <w:spacing w:val="-3"/>
              </w:rPr>
              <w:t>455.05</w:t>
            </w:r>
          </w:p>
        </w:tc>
        <w:tc>
          <w:tcPr>
            <w:tcW w:w="2757" w:type="dxa"/>
            <w:vAlign w:val="top"/>
          </w:tcPr>
          <w:p w14:paraId="34493C1F">
            <w:pPr>
              <w:pStyle w:val="6"/>
              <w:spacing w:before="146"/>
              <w:ind w:left="2121"/>
            </w:pPr>
            <w:r>
              <w:rPr>
                <w:spacing w:val="-3"/>
              </w:rPr>
              <w:t>455.05</w:t>
            </w:r>
          </w:p>
        </w:tc>
        <w:tc>
          <w:tcPr>
            <w:tcW w:w="1526" w:type="dxa"/>
            <w:vAlign w:val="top"/>
          </w:tcPr>
          <w:p w14:paraId="51D16655">
            <w:pPr>
              <w:rPr>
                <w:rFonts w:ascii="Arial"/>
                <w:sz w:val="21"/>
              </w:rPr>
            </w:pPr>
          </w:p>
        </w:tc>
      </w:tr>
      <w:tr w14:paraId="13AB41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0A644A55">
            <w:pPr>
              <w:pStyle w:val="6"/>
              <w:spacing w:before="91" w:line="242" w:lineRule="auto"/>
              <w:ind w:left="152"/>
            </w:pPr>
            <w:r>
              <w:rPr>
                <w:b/>
                <w:bCs/>
                <w:spacing w:val="-6"/>
              </w:rPr>
              <w:t>210</w:t>
            </w:r>
          </w:p>
        </w:tc>
        <w:tc>
          <w:tcPr>
            <w:tcW w:w="471" w:type="dxa"/>
            <w:vAlign w:val="top"/>
          </w:tcPr>
          <w:p w14:paraId="73C9431C">
            <w:pPr>
              <w:rPr>
                <w:rFonts w:ascii="Arial"/>
                <w:sz w:val="21"/>
              </w:rPr>
            </w:pPr>
          </w:p>
        </w:tc>
        <w:tc>
          <w:tcPr>
            <w:tcW w:w="417" w:type="dxa"/>
            <w:vAlign w:val="top"/>
          </w:tcPr>
          <w:p w14:paraId="56B30D30">
            <w:pPr>
              <w:rPr>
                <w:rFonts w:ascii="Arial"/>
                <w:sz w:val="21"/>
              </w:rPr>
            </w:pPr>
          </w:p>
        </w:tc>
        <w:tc>
          <w:tcPr>
            <w:tcW w:w="1976" w:type="dxa"/>
            <w:vAlign w:val="top"/>
          </w:tcPr>
          <w:p w14:paraId="13D56E95">
            <w:pPr>
              <w:pStyle w:val="6"/>
              <w:spacing w:before="90" w:line="213" w:lineRule="auto"/>
              <w:ind w:left="115"/>
            </w:pPr>
            <w:r>
              <w:rPr>
                <w:b/>
                <w:bCs/>
                <w:spacing w:val="-4"/>
              </w:rPr>
              <w:t>卫生健康支出</w:t>
            </w:r>
          </w:p>
        </w:tc>
        <w:tc>
          <w:tcPr>
            <w:tcW w:w="1521" w:type="dxa"/>
            <w:vAlign w:val="top"/>
          </w:tcPr>
          <w:p w14:paraId="2371B032">
            <w:pPr>
              <w:pStyle w:val="6"/>
              <w:spacing w:before="90"/>
              <w:ind w:left="709"/>
            </w:pPr>
            <w:r>
              <w:rPr>
                <w:b/>
                <w:bCs/>
                <w:spacing w:val="-4"/>
              </w:rPr>
              <w:t>18535.21</w:t>
            </w:r>
          </w:p>
        </w:tc>
        <w:tc>
          <w:tcPr>
            <w:tcW w:w="2757" w:type="dxa"/>
            <w:vAlign w:val="top"/>
          </w:tcPr>
          <w:p w14:paraId="49F018C3">
            <w:pPr>
              <w:pStyle w:val="6"/>
              <w:spacing w:before="90"/>
              <w:ind w:left="2034"/>
            </w:pPr>
            <w:r>
              <w:rPr>
                <w:b/>
                <w:bCs/>
                <w:spacing w:val="-4"/>
              </w:rPr>
              <w:t>7536.75</w:t>
            </w:r>
          </w:p>
        </w:tc>
        <w:tc>
          <w:tcPr>
            <w:tcW w:w="1526" w:type="dxa"/>
            <w:vAlign w:val="top"/>
          </w:tcPr>
          <w:p w14:paraId="3F16C93E">
            <w:pPr>
              <w:pStyle w:val="6"/>
              <w:spacing w:before="90"/>
              <w:ind w:left="713"/>
            </w:pPr>
            <w:r>
              <w:rPr>
                <w:b/>
                <w:bCs/>
                <w:spacing w:val="-4"/>
              </w:rPr>
              <w:t>10998.46</w:t>
            </w:r>
          </w:p>
        </w:tc>
      </w:tr>
      <w:tr w14:paraId="331D05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7BAF47A3">
            <w:pPr>
              <w:pStyle w:val="6"/>
              <w:spacing w:before="91" w:line="242" w:lineRule="auto"/>
              <w:ind w:left="152"/>
            </w:pPr>
            <w:r>
              <w:rPr>
                <w:b/>
                <w:bCs/>
                <w:spacing w:val="-6"/>
              </w:rPr>
              <w:t>210</w:t>
            </w:r>
          </w:p>
        </w:tc>
        <w:tc>
          <w:tcPr>
            <w:tcW w:w="471" w:type="dxa"/>
            <w:vAlign w:val="top"/>
          </w:tcPr>
          <w:p w14:paraId="742B64B8">
            <w:pPr>
              <w:pStyle w:val="6"/>
              <w:spacing w:before="91" w:line="242" w:lineRule="auto"/>
              <w:ind w:left="159"/>
            </w:pPr>
            <w:r>
              <w:rPr>
                <w:b/>
                <w:bCs/>
                <w:spacing w:val="-12"/>
              </w:rPr>
              <w:t>01</w:t>
            </w:r>
          </w:p>
        </w:tc>
        <w:tc>
          <w:tcPr>
            <w:tcW w:w="417" w:type="dxa"/>
            <w:vAlign w:val="top"/>
          </w:tcPr>
          <w:p w14:paraId="2D7736D1">
            <w:pPr>
              <w:rPr>
                <w:rFonts w:ascii="Arial"/>
                <w:sz w:val="21"/>
              </w:rPr>
            </w:pPr>
          </w:p>
        </w:tc>
        <w:tc>
          <w:tcPr>
            <w:tcW w:w="1976" w:type="dxa"/>
            <w:vAlign w:val="top"/>
          </w:tcPr>
          <w:p w14:paraId="33F62E9E">
            <w:pPr>
              <w:pStyle w:val="6"/>
              <w:spacing w:before="90" w:line="214" w:lineRule="auto"/>
              <w:ind w:left="115"/>
            </w:pPr>
            <w:r>
              <w:rPr>
                <w:b/>
                <w:bCs/>
                <w:spacing w:val="-3"/>
              </w:rPr>
              <w:t>卫生健康管理事务</w:t>
            </w:r>
          </w:p>
        </w:tc>
        <w:tc>
          <w:tcPr>
            <w:tcW w:w="1521" w:type="dxa"/>
            <w:vAlign w:val="top"/>
          </w:tcPr>
          <w:p w14:paraId="733B035D">
            <w:pPr>
              <w:pStyle w:val="6"/>
              <w:spacing w:before="90"/>
              <w:ind w:left="798"/>
            </w:pPr>
            <w:r>
              <w:rPr>
                <w:b/>
                <w:bCs/>
                <w:spacing w:val="-4"/>
              </w:rPr>
              <w:t>1123.23</w:t>
            </w:r>
          </w:p>
        </w:tc>
        <w:tc>
          <w:tcPr>
            <w:tcW w:w="2757" w:type="dxa"/>
            <w:vAlign w:val="top"/>
          </w:tcPr>
          <w:p w14:paraId="0B9C3DF4">
            <w:pPr>
              <w:pStyle w:val="6"/>
              <w:spacing w:before="90"/>
              <w:ind w:left="2123"/>
            </w:pPr>
            <w:r>
              <w:rPr>
                <w:b/>
                <w:bCs/>
                <w:spacing w:val="-4"/>
              </w:rPr>
              <w:t>903.23</w:t>
            </w:r>
          </w:p>
        </w:tc>
        <w:tc>
          <w:tcPr>
            <w:tcW w:w="1526" w:type="dxa"/>
            <w:vAlign w:val="top"/>
          </w:tcPr>
          <w:p w14:paraId="02B94401">
            <w:pPr>
              <w:pStyle w:val="6"/>
              <w:spacing w:before="90"/>
              <w:ind w:left="888"/>
            </w:pPr>
            <w:r>
              <w:rPr>
                <w:b/>
                <w:bCs/>
                <w:spacing w:val="-4"/>
              </w:rPr>
              <w:t>220.00</w:t>
            </w:r>
          </w:p>
        </w:tc>
      </w:tr>
      <w:tr w14:paraId="3534B8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4FAFDA5B">
            <w:pPr>
              <w:pStyle w:val="6"/>
              <w:spacing w:before="91" w:line="242" w:lineRule="auto"/>
              <w:ind w:left="152"/>
            </w:pPr>
            <w:r>
              <w:rPr>
                <w:spacing w:val="-5"/>
              </w:rPr>
              <w:t>210</w:t>
            </w:r>
          </w:p>
        </w:tc>
        <w:tc>
          <w:tcPr>
            <w:tcW w:w="471" w:type="dxa"/>
            <w:vAlign w:val="top"/>
          </w:tcPr>
          <w:p w14:paraId="2CC1917C">
            <w:pPr>
              <w:pStyle w:val="6"/>
              <w:spacing w:before="91" w:line="242" w:lineRule="auto"/>
              <w:ind w:left="159"/>
            </w:pPr>
            <w:r>
              <w:rPr>
                <w:spacing w:val="-10"/>
              </w:rPr>
              <w:t>01</w:t>
            </w:r>
          </w:p>
        </w:tc>
        <w:tc>
          <w:tcPr>
            <w:tcW w:w="417" w:type="dxa"/>
            <w:vAlign w:val="top"/>
          </w:tcPr>
          <w:p w14:paraId="68F3F801">
            <w:pPr>
              <w:pStyle w:val="6"/>
              <w:spacing w:before="91" w:line="242" w:lineRule="auto"/>
              <w:ind w:left="132"/>
            </w:pPr>
            <w:r>
              <w:rPr>
                <w:spacing w:val="-10"/>
              </w:rPr>
              <w:t>01</w:t>
            </w:r>
          </w:p>
        </w:tc>
        <w:tc>
          <w:tcPr>
            <w:tcW w:w="1976" w:type="dxa"/>
            <w:vAlign w:val="top"/>
          </w:tcPr>
          <w:p w14:paraId="308FDD79">
            <w:pPr>
              <w:pStyle w:val="6"/>
              <w:spacing w:before="90" w:line="214" w:lineRule="auto"/>
              <w:ind w:left="111"/>
            </w:pPr>
            <w:r>
              <w:rPr>
                <w:spacing w:val="-2"/>
              </w:rPr>
              <w:t>行政运行</w:t>
            </w:r>
          </w:p>
        </w:tc>
        <w:tc>
          <w:tcPr>
            <w:tcW w:w="1521" w:type="dxa"/>
            <w:vAlign w:val="top"/>
          </w:tcPr>
          <w:p w14:paraId="2AF19E55">
            <w:pPr>
              <w:pStyle w:val="6"/>
              <w:spacing w:before="90"/>
              <w:ind w:left="886"/>
            </w:pPr>
            <w:r>
              <w:rPr>
                <w:spacing w:val="-3"/>
              </w:rPr>
              <w:t>903.23</w:t>
            </w:r>
          </w:p>
        </w:tc>
        <w:tc>
          <w:tcPr>
            <w:tcW w:w="2757" w:type="dxa"/>
            <w:vAlign w:val="top"/>
          </w:tcPr>
          <w:p w14:paraId="374A043F">
            <w:pPr>
              <w:pStyle w:val="6"/>
              <w:spacing w:before="90"/>
              <w:ind w:left="2123"/>
            </w:pPr>
            <w:r>
              <w:rPr>
                <w:spacing w:val="-3"/>
              </w:rPr>
              <w:t>903.23</w:t>
            </w:r>
          </w:p>
        </w:tc>
        <w:tc>
          <w:tcPr>
            <w:tcW w:w="1526" w:type="dxa"/>
            <w:vAlign w:val="top"/>
          </w:tcPr>
          <w:p w14:paraId="3F8791C2">
            <w:pPr>
              <w:rPr>
                <w:rFonts w:ascii="Arial"/>
                <w:sz w:val="21"/>
              </w:rPr>
            </w:pPr>
          </w:p>
        </w:tc>
      </w:tr>
      <w:tr w14:paraId="314EFD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50" w:type="dxa"/>
            <w:vAlign w:val="top"/>
          </w:tcPr>
          <w:p w14:paraId="36FDC70B">
            <w:pPr>
              <w:pStyle w:val="6"/>
              <w:spacing w:before="148" w:line="242" w:lineRule="auto"/>
              <w:ind w:left="152"/>
            </w:pPr>
            <w:r>
              <w:rPr>
                <w:spacing w:val="-5"/>
              </w:rPr>
              <w:t>210</w:t>
            </w:r>
          </w:p>
        </w:tc>
        <w:tc>
          <w:tcPr>
            <w:tcW w:w="471" w:type="dxa"/>
            <w:vAlign w:val="top"/>
          </w:tcPr>
          <w:p w14:paraId="1E3CEA91">
            <w:pPr>
              <w:pStyle w:val="6"/>
              <w:spacing w:before="148" w:line="242" w:lineRule="auto"/>
              <w:ind w:left="159"/>
            </w:pPr>
            <w:r>
              <w:rPr>
                <w:spacing w:val="-10"/>
              </w:rPr>
              <w:t>01</w:t>
            </w:r>
          </w:p>
        </w:tc>
        <w:tc>
          <w:tcPr>
            <w:tcW w:w="417" w:type="dxa"/>
            <w:vAlign w:val="top"/>
          </w:tcPr>
          <w:p w14:paraId="168F27B3">
            <w:pPr>
              <w:pStyle w:val="6"/>
              <w:spacing w:before="148" w:line="242" w:lineRule="auto"/>
              <w:ind w:left="128"/>
            </w:pPr>
            <w:r>
              <w:rPr>
                <w:spacing w:val="-8"/>
              </w:rPr>
              <w:t>99</w:t>
            </w:r>
          </w:p>
        </w:tc>
        <w:tc>
          <w:tcPr>
            <w:tcW w:w="1976" w:type="dxa"/>
            <w:vAlign w:val="top"/>
          </w:tcPr>
          <w:p w14:paraId="052EDFA6">
            <w:pPr>
              <w:pStyle w:val="6"/>
              <w:spacing w:before="33" w:line="220" w:lineRule="auto"/>
              <w:ind w:left="114" w:right="247" w:hanging="3"/>
            </w:pPr>
            <w:r>
              <w:rPr>
                <w:spacing w:val="-1"/>
              </w:rPr>
              <w:t>其他卫生健康管理事</w:t>
            </w:r>
            <w:r>
              <w:t xml:space="preserve"> </w:t>
            </w:r>
            <w:r>
              <w:rPr>
                <w:spacing w:val="-4"/>
              </w:rPr>
              <w:t>务支出</w:t>
            </w:r>
          </w:p>
        </w:tc>
        <w:tc>
          <w:tcPr>
            <w:tcW w:w="1521" w:type="dxa"/>
            <w:vAlign w:val="top"/>
          </w:tcPr>
          <w:p w14:paraId="29983B67">
            <w:pPr>
              <w:pStyle w:val="6"/>
              <w:spacing w:before="147"/>
              <w:ind w:left="885"/>
            </w:pPr>
            <w:r>
              <w:rPr>
                <w:spacing w:val="-3"/>
              </w:rPr>
              <w:t>220.00</w:t>
            </w:r>
          </w:p>
        </w:tc>
        <w:tc>
          <w:tcPr>
            <w:tcW w:w="2757" w:type="dxa"/>
            <w:vAlign w:val="top"/>
          </w:tcPr>
          <w:p w14:paraId="55305C65">
            <w:pPr>
              <w:rPr>
                <w:rFonts w:ascii="Arial"/>
                <w:sz w:val="21"/>
              </w:rPr>
            </w:pPr>
          </w:p>
        </w:tc>
        <w:tc>
          <w:tcPr>
            <w:tcW w:w="1526" w:type="dxa"/>
            <w:vAlign w:val="top"/>
          </w:tcPr>
          <w:p w14:paraId="3F00CFB3">
            <w:pPr>
              <w:pStyle w:val="6"/>
              <w:spacing w:before="147"/>
              <w:ind w:left="888"/>
            </w:pPr>
            <w:r>
              <w:rPr>
                <w:spacing w:val="-3"/>
              </w:rPr>
              <w:t>220.00</w:t>
            </w:r>
          </w:p>
        </w:tc>
      </w:tr>
      <w:tr w14:paraId="77DEE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1E2C4796">
            <w:pPr>
              <w:pStyle w:val="6"/>
              <w:spacing w:before="89" w:line="242" w:lineRule="auto"/>
              <w:ind w:left="152"/>
            </w:pPr>
            <w:r>
              <w:rPr>
                <w:b/>
                <w:bCs/>
                <w:spacing w:val="-6"/>
              </w:rPr>
              <w:t>210</w:t>
            </w:r>
          </w:p>
        </w:tc>
        <w:tc>
          <w:tcPr>
            <w:tcW w:w="471" w:type="dxa"/>
            <w:vAlign w:val="top"/>
          </w:tcPr>
          <w:p w14:paraId="09857DF5">
            <w:pPr>
              <w:pStyle w:val="6"/>
              <w:spacing w:before="89" w:line="242" w:lineRule="auto"/>
              <w:ind w:left="159"/>
            </w:pPr>
            <w:r>
              <w:rPr>
                <w:b/>
                <w:bCs/>
                <w:spacing w:val="-12"/>
              </w:rPr>
              <w:t>02</w:t>
            </w:r>
          </w:p>
        </w:tc>
        <w:tc>
          <w:tcPr>
            <w:tcW w:w="417" w:type="dxa"/>
            <w:vAlign w:val="top"/>
          </w:tcPr>
          <w:p w14:paraId="599C3CCB">
            <w:pPr>
              <w:rPr>
                <w:rFonts w:ascii="Arial"/>
                <w:sz w:val="21"/>
              </w:rPr>
            </w:pPr>
          </w:p>
        </w:tc>
        <w:tc>
          <w:tcPr>
            <w:tcW w:w="1976" w:type="dxa"/>
            <w:vAlign w:val="top"/>
          </w:tcPr>
          <w:p w14:paraId="3677F37E">
            <w:pPr>
              <w:pStyle w:val="6"/>
              <w:spacing w:before="89" w:line="217" w:lineRule="auto"/>
              <w:ind w:left="110"/>
            </w:pPr>
            <w:r>
              <w:rPr>
                <w:b/>
                <w:bCs/>
                <w:spacing w:val="-3"/>
              </w:rPr>
              <w:t>公立医院</w:t>
            </w:r>
          </w:p>
        </w:tc>
        <w:tc>
          <w:tcPr>
            <w:tcW w:w="1521" w:type="dxa"/>
            <w:vAlign w:val="top"/>
          </w:tcPr>
          <w:p w14:paraId="4E166316">
            <w:pPr>
              <w:pStyle w:val="6"/>
              <w:spacing w:before="88"/>
              <w:ind w:left="794"/>
            </w:pPr>
            <w:r>
              <w:rPr>
                <w:b/>
                <w:bCs/>
                <w:spacing w:val="-3"/>
              </w:rPr>
              <w:t>2670.84</w:t>
            </w:r>
          </w:p>
        </w:tc>
        <w:tc>
          <w:tcPr>
            <w:tcW w:w="2757" w:type="dxa"/>
            <w:vAlign w:val="top"/>
          </w:tcPr>
          <w:p w14:paraId="5ED18DF5">
            <w:pPr>
              <w:pStyle w:val="6"/>
              <w:spacing w:before="88"/>
              <w:ind w:left="2033"/>
            </w:pPr>
            <w:r>
              <w:rPr>
                <w:b/>
                <w:bCs/>
                <w:spacing w:val="-3"/>
              </w:rPr>
              <w:t>2549.84</w:t>
            </w:r>
          </w:p>
        </w:tc>
        <w:tc>
          <w:tcPr>
            <w:tcW w:w="1526" w:type="dxa"/>
            <w:vAlign w:val="top"/>
          </w:tcPr>
          <w:p w14:paraId="2B934A50">
            <w:pPr>
              <w:pStyle w:val="6"/>
              <w:spacing w:before="88"/>
              <w:ind w:left="893"/>
            </w:pPr>
            <w:r>
              <w:rPr>
                <w:b/>
                <w:bCs/>
                <w:spacing w:val="-4"/>
              </w:rPr>
              <w:t>121.00</w:t>
            </w:r>
          </w:p>
        </w:tc>
      </w:tr>
      <w:tr w14:paraId="45480F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65EDEC45">
            <w:pPr>
              <w:pStyle w:val="6"/>
              <w:spacing w:before="89" w:line="242" w:lineRule="auto"/>
              <w:ind w:left="152"/>
            </w:pPr>
            <w:r>
              <w:rPr>
                <w:spacing w:val="-5"/>
              </w:rPr>
              <w:t>210</w:t>
            </w:r>
          </w:p>
        </w:tc>
        <w:tc>
          <w:tcPr>
            <w:tcW w:w="471" w:type="dxa"/>
            <w:vAlign w:val="top"/>
          </w:tcPr>
          <w:p w14:paraId="4053851F">
            <w:pPr>
              <w:pStyle w:val="6"/>
              <w:spacing w:before="89" w:line="242" w:lineRule="auto"/>
              <w:ind w:left="159"/>
            </w:pPr>
            <w:r>
              <w:rPr>
                <w:spacing w:val="-10"/>
              </w:rPr>
              <w:t>02</w:t>
            </w:r>
          </w:p>
        </w:tc>
        <w:tc>
          <w:tcPr>
            <w:tcW w:w="417" w:type="dxa"/>
            <w:vAlign w:val="top"/>
          </w:tcPr>
          <w:p w14:paraId="35BC3938">
            <w:pPr>
              <w:pStyle w:val="6"/>
              <w:spacing w:before="89" w:line="242" w:lineRule="auto"/>
              <w:ind w:left="132"/>
            </w:pPr>
            <w:r>
              <w:rPr>
                <w:spacing w:val="-10"/>
              </w:rPr>
              <w:t>01</w:t>
            </w:r>
          </w:p>
        </w:tc>
        <w:tc>
          <w:tcPr>
            <w:tcW w:w="1976" w:type="dxa"/>
            <w:vAlign w:val="top"/>
          </w:tcPr>
          <w:p w14:paraId="1FCB8B15">
            <w:pPr>
              <w:pStyle w:val="6"/>
              <w:spacing w:before="89" w:line="217" w:lineRule="auto"/>
              <w:ind w:left="118"/>
            </w:pPr>
            <w:r>
              <w:rPr>
                <w:spacing w:val="-4"/>
              </w:rPr>
              <w:t>综合医院</w:t>
            </w:r>
          </w:p>
        </w:tc>
        <w:tc>
          <w:tcPr>
            <w:tcW w:w="1521" w:type="dxa"/>
            <w:vAlign w:val="top"/>
          </w:tcPr>
          <w:p w14:paraId="4BB9E87D">
            <w:pPr>
              <w:pStyle w:val="6"/>
              <w:spacing w:before="88"/>
              <w:ind w:left="798"/>
            </w:pPr>
            <w:r>
              <w:rPr>
                <w:spacing w:val="-3"/>
              </w:rPr>
              <w:t>1974.04</w:t>
            </w:r>
          </w:p>
        </w:tc>
        <w:tc>
          <w:tcPr>
            <w:tcW w:w="2757" w:type="dxa"/>
            <w:vAlign w:val="top"/>
          </w:tcPr>
          <w:p w14:paraId="0E094A8B">
            <w:pPr>
              <w:pStyle w:val="6"/>
              <w:spacing w:before="88"/>
              <w:ind w:left="2037"/>
            </w:pPr>
            <w:r>
              <w:rPr>
                <w:spacing w:val="-3"/>
              </w:rPr>
              <w:t>1974.04</w:t>
            </w:r>
          </w:p>
        </w:tc>
        <w:tc>
          <w:tcPr>
            <w:tcW w:w="1526" w:type="dxa"/>
            <w:vAlign w:val="top"/>
          </w:tcPr>
          <w:p w14:paraId="63AE9851">
            <w:pPr>
              <w:rPr>
                <w:rFonts w:ascii="Arial"/>
                <w:sz w:val="21"/>
              </w:rPr>
            </w:pPr>
          </w:p>
        </w:tc>
      </w:tr>
      <w:tr w14:paraId="0A9CD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4A95D15F">
            <w:pPr>
              <w:pStyle w:val="6"/>
              <w:spacing w:before="89" w:line="242" w:lineRule="auto"/>
              <w:ind w:left="152"/>
            </w:pPr>
            <w:r>
              <w:rPr>
                <w:spacing w:val="-5"/>
              </w:rPr>
              <w:t>210</w:t>
            </w:r>
          </w:p>
        </w:tc>
        <w:tc>
          <w:tcPr>
            <w:tcW w:w="471" w:type="dxa"/>
            <w:vAlign w:val="top"/>
          </w:tcPr>
          <w:p w14:paraId="1C12716B">
            <w:pPr>
              <w:pStyle w:val="6"/>
              <w:spacing w:before="89" w:line="242" w:lineRule="auto"/>
              <w:ind w:left="159"/>
            </w:pPr>
            <w:r>
              <w:rPr>
                <w:spacing w:val="-10"/>
              </w:rPr>
              <w:t>02</w:t>
            </w:r>
          </w:p>
        </w:tc>
        <w:tc>
          <w:tcPr>
            <w:tcW w:w="417" w:type="dxa"/>
            <w:vAlign w:val="top"/>
          </w:tcPr>
          <w:p w14:paraId="177EEC3C">
            <w:pPr>
              <w:pStyle w:val="6"/>
              <w:spacing w:before="89" w:line="242" w:lineRule="auto"/>
              <w:ind w:left="132"/>
            </w:pPr>
            <w:r>
              <w:rPr>
                <w:spacing w:val="-10"/>
              </w:rPr>
              <w:t>02</w:t>
            </w:r>
          </w:p>
        </w:tc>
        <w:tc>
          <w:tcPr>
            <w:tcW w:w="1976" w:type="dxa"/>
            <w:vAlign w:val="top"/>
          </w:tcPr>
          <w:p w14:paraId="5BD326DD">
            <w:pPr>
              <w:pStyle w:val="6"/>
              <w:spacing w:before="88" w:line="214" w:lineRule="auto"/>
              <w:ind w:left="132"/>
            </w:pPr>
            <w:r>
              <w:rPr>
                <w:spacing w:val="-4"/>
              </w:rPr>
              <w:t>中医（民族）医院</w:t>
            </w:r>
          </w:p>
        </w:tc>
        <w:tc>
          <w:tcPr>
            <w:tcW w:w="1521" w:type="dxa"/>
            <w:vAlign w:val="top"/>
          </w:tcPr>
          <w:p w14:paraId="3905D579">
            <w:pPr>
              <w:pStyle w:val="6"/>
              <w:spacing w:before="88"/>
              <w:ind w:left="887"/>
            </w:pPr>
            <w:r>
              <w:rPr>
                <w:spacing w:val="-3"/>
              </w:rPr>
              <w:t>575.80</w:t>
            </w:r>
          </w:p>
        </w:tc>
        <w:tc>
          <w:tcPr>
            <w:tcW w:w="2757" w:type="dxa"/>
            <w:vAlign w:val="top"/>
          </w:tcPr>
          <w:p w14:paraId="68D44470">
            <w:pPr>
              <w:pStyle w:val="6"/>
              <w:spacing w:before="88"/>
              <w:ind w:left="2123"/>
            </w:pPr>
            <w:r>
              <w:rPr>
                <w:spacing w:val="-3"/>
              </w:rPr>
              <w:t>575.80</w:t>
            </w:r>
          </w:p>
        </w:tc>
        <w:tc>
          <w:tcPr>
            <w:tcW w:w="1526" w:type="dxa"/>
            <w:vAlign w:val="top"/>
          </w:tcPr>
          <w:p w14:paraId="7849B1AC">
            <w:pPr>
              <w:rPr>
                <w:rFonts w:ascii="Arial"/>
                <w:sz w:val="21"/>
              </w:rPr>
            </w:pPr>
          </w:p>
        </w:tc>
      </w:tr>
      <w:tr w14:paraId="70A4FC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624450E9">
            <w:pPr>
              <w:pStyle w:val="6"/>
              <w:spacing w:before="89" w:line="242" w:lineRule="auto"/>
              <w:ind w:left="152"/>
            </w:pPr>
            <w:r>
              <w:rPr>
                <w:spacing w:val="-5"/>
              </w:rPr>
              <w:t>210</w:t>
            </w:r>
          </w:p>
        </w:tc>
        <w:tc>
          <w:tcPr>
            <w:tcW w:w="471" w:type="dxa"/>
            <w:vAlign w:val="top"/>
          </w:tcPr>
          <w:p w14:paraId="09798BB5">
            <w:pPr>
              <w:pStyle w:val="6"/>
              <w:spacing w:before="89" w:line="242" w:lineRule="auto"/>
              <w:ind w:left="159"/>
            </w:pPr>
            <w:r>
              <w:rPr>
                <w:spacing w:val="-10"/>
              </w:rPr>
              <w:t>02</w:t>
            </w:r>
          </w:p>
        </w:tc>
        <w:tc>
          <w:tcPr>
            <w:tcW w:w="417" w:type="dxa"/>
            <w:vAlign w:val="top"/>
          </w:tcPr>
          <w:p w14:paraId="23D8AF86">
            <w:pPr>
              <w:pStyle w:val="6"/>
              <w:spacing w:before="89" w:line="242" w:lineRule="auto"/>
              <w:ind w:left="128"/>
            </w:pPr>
            <w:r>
              <w:rPr>
                <w:spacing w:val="-8"/>
              </w:rPr>
              <w:t>99</w:t>
            </w:r>
          </w:p>
        </w:tc>
        <w:tc>
          <w:tcPr>
            <w:tcW w:w="1976" w:type="dxa"/>
            <w:vAlign w:val="top"/>
          </w:tcPr>
          <w:p w14:paraId="47EABE83">
            <w:pPr>
              <w:pStyle w:val="6"/>
              <w:spacing w:before="88" w:line="213" w:lineRule="auto"/>
              <w:ind w:left="111"/>
            </w:pPr>
            <w:r>
              <w:rPr>
                <w:spacing w:val="-1"/>
              </w:rPr>
              <w:t>其他公立医院支出</w:t>
            </w:r>
          </w:p>
        </w:tc>
        <w:tc>
          <w:tcPr>
            <w:tcW w:w="1521" w:type="dxa"/>
            <w:vAlign w:val="top"/>
          </w:tcPr>
          <w:p w14:paraId="227CF076">
            <w:pPr>
              <w:pStyle w:val="6"/>
              <w:spacing w:before="88"/>
              <w:ind w:left="889"/>
            </w:pPr>
            <w:r>
              <w:rPr>
                <w:spacing w:val="-3"/>
              </w:rPr>
              <w:t>121.00</w:t>
            </w:r>
          </w:p>
        </w:tc>
        <w:tc>
          <w:tcPr>
            <w:tcW w:w="2757" w:type="dxa"/>
            <w:vAlign w:val="top"/>
          </w:tcPr>
          <w:p w14:paraId="49045FDD">
            <w:pPr>
              <w:rPr>
                <w:rFonts w:ascii="Arial"/>
                <w:sz w:val="21"/>
              </w:rPr>
            </w:pPr>
          </w:p>
        </w:tc>
        <w:tc>
          <w:tcPr>
            <w:tcW w:w="1526" w:type="dxa"/>
            <w:vAlign w:val="top"/>
          </w:tcPr>
          <w:p w14:paraId="3681C596">
            <w:pPr>
              <w:pStyle w:val="6"/>
              <w:spacing w:before="88"/>
              <w:ind w:left="893"/>
            </w:pPr>
            <w:r>
              <w:rPr>
                <w:spacing w:val="-3"/>
              </w:rPr>
              <w:t>121.00</w:t>
            </w:r>
          </w:p>
        </w:tc>
      </w:tr>
      <w:tr w14:paraId="5503C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73BA4813">
            <w:pPr>
              <w:pStyle w:val="6"/>
              <w:spacing w:before="89" w:line="242" w:lineRule="auto"/>
              <w:ind w:left="152"/>
            </w:pPr>
            <w:r>
              <w:rPr>
                <w:b/>
                <w:bCs/>
                <w:spacing w:val="-6"/>
              </w:rPr>
              <w:t>210</w:t>
            </w:r>
          </w:p>
        </w:tc>
        <w:tc>
          <w:tcPr>
            <w:tcW w:w="471" w:type="dxa"/>
            <w:vAlign w:val="top"/>
          </w:tcPr>
          <w:p w14:paraId="7ABD0209">
            <w:pPr>
              <w:pStyle w:val="6"/>
              <w:spacing w:before="89" w:line="242" w:lineRule="auto"/>
              <w:ind w:left="159"/>
            </w:pPr>
            <w:r>
              <w:rPr>
                <w:b/>
                <w:bCs/>
                <w:spacing w:val="-12"/>
              </w:rPr>
              <w:t>03</w:t>
            </w:r>
          </w:p>
        </w:tc>
        <w:tc>
          <w:tcPr>
            <w:tcW w:w="417" w:type="dxa"/>
            <w:vAlign w:val="top"/>
          </w:tcPr>
          <w:p w14:paraId="12180750">
            <w:pPr>
              <w:rPr>
                <w:rFonts w:ascii="Arial"/>
                <w:sz w:val="21"/>
              </w:rPr>
            </w:pPr>
          </w:p>
        </w:tc>
        <w:tc>
          <w:tcPr>
            <w:tcW w:w="1976" w:type="dxa"/>
            <w:vAlign w:val="top"/>
          </w:tcPr>
          <w:p w14:paraId="775BD24B">
            <w:pPr>
              <w:pStyle w:val="6"/>
              <w:spacing w:before="89" w:line="214" w:lineRule="auto"/>
              <w:ind w:left="108"/>
            </w:pPr>
            <w:r>
              <w:rPr>
                <w:b/>
                <w:bCs/>
                <w:spacing w:val="-2"/>
              </w:rPr>
              <w:t>基层医疗卫生机构</w:t>
            </w:r>
          </w:p>
        </w:tc>
        <w:tc>
          <w:tcPr>
            <w:tcW w:w="1521" w:type="dxa"/>
            <w:vAlign w:val="top"/>
          </w:tcPr>
          <w:p w14:paraId="6365D017">
            <w:pPr>
              <w:pStyle w:val="6"/>
              <w:spacing w:before="88"/>
              <w:ind w:left="794"/>
            </w:pPr>
            <w:r>
              <w:rPr>
                <w:b/>
                <w:bCs/>
                <w:spacing w:val="-3"/>
              </w:rPr>
              <w:t>2623.85</w:t>
            </w:r>
          </w:p>
        </w:tc>
        <w:tc>
          <w:tcPr>
            <w:tcW w:w="2757" w:type="dxa"/>
            <w:vAlign w:val="top"/>
          </w:tcPr>
          <w:p w14:paraId="17B50D08">
            <w:pPr>
              <w:pStyle w:val="6"/>
              <w:spacing w:before="88"/>
              <w:ind w:left="2033"/>
            </w:pPr>
            <w:r>
              <w:rPr>
                <w:b/>
                <w:bCs/>
                <w:spacing w:val="-3"/>
              </w:rPr>
              <w:t>2492.77</w:t>
            </w:r>
          </w:p>
        </w:tc>
        <w:tc>
          <w:tcPr>
            <w:tcW w:w="1526" w:type="dxa"/>
            <w:vAlign w:val="top"/>
          </w:tcPr>
          <w:p w14:paraId="7089CF61">
            <w:pPr>
              <w:pStyle w:val="6"/>
              <w:spacing w:before="88"/>
              <w:ind w:left="893"/>
            </w:pPr>
            <w:r>
              <w:rPr>
                <w:b/>
                <w:bCs/>
                <w:spacing w:val="-4"/>
              </w:rPr>
              <w:t>131.08</w:t>
            </w:r>
          </w:p>
        </w:tc>
      </w:tr>
      <w:tr w14:paraId="198C3D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3C403214">
            <w:pPr>
              <w:pStyle w:val="6"/>
              <w:spacing w:before="89" w:line="242" w:lineRule="auto"/>
              <w:ind w:left="152"/>
            </w:pPr>
            <w:r>
              <w:rPr>
                <w:spacing w:val="-5"/>
              </w:rPr>
              <w:t>210</w:t>
            </w:r>
          </w:p>
        </w:tc>
        <w:tc>
          <w:tcPr>
            <w:tcW w:w="471" w:type="dxa"/>
            <w:vAlign w:val="top"/>
          </w:tcPr>
          <w:p w14:paraId="13212E2B">
            <w:pPr>
              <w:pStyle w:val="6"/>
              <w:spacing w:before="89" w:line="242" w:lineRule="auto"/>
              <w:ind w:left="159"/>
            </w:pPr>
            <w:r>
              <w:rPr>
                <w:spacing w:val="-10"/>
              </w:rPr>
              <w:t>03</w:t>
            </w:r>
          </w:p>
        </w:tc>
        <w:tc>
          <w:tcPr>
            <w:tcW w:w="417" w:type="dxa"/>
            <w:vAlign w:val="top"/>
          </w:tcPr>
          <w:p w14:paraId="25E97B60">
            <w:pPr>
              <w:pStyle w:val="6"/>
              <w:spacing w:before="89" w:line="242" w:lineRule="auto"/>
              <w:ind w:left="132"/>
            </w:pPr>
            <w:r>
              <w:rPr>
                <w:spacing w:val="-10"/>
              </w:rPr>
              <w:t>01</w:t>
            </w:r>
          </w:p>
        </w:tc>
        <w:tc>
          <w:tcPr>
            <w:tcW w:w="1976" w:type="dxa"/>
            <w:vAlign w:val="top"/>
          </w:tcPr>
          <w:p w14:paraId="01E49F62">
            <w:pPr>
              <w:pStyle w:val="6"/>
              <w:spacing w:before="89" w:line="214" w:lineRule="auto"/>
              <w:ind w:left="109"/>
            </w:pPr>
            <w:r>
              <w:rPr>
                <w:spacing w:val="-1"/>
              </w:rPr>
              <w:t>城市社区卫生机构</w:t>
            </w:r>
          </w:p>
        </w:tc>
        <w:tc>
          <w:tcPr>
            <w:tcW w:w="1521" w:type="dxa"/>
            <w:vAlign w:val="top"/>
          </w:tcPr>
          <w:p w14:paraId="5B02A9EE">
            <w:pPr>
              <w:pStyle w:val="6"/>
              <w:spacing w:before="88"/>
              <w:ind w:left="885"/>
            </w:pPr>
            <w:r>
              <w:rPr>
                <w:spacing w:val="-3"/>
              </w:rPr>
              <w:t>227.52</w:t>
            </w:r>
          </w:p>
        </w:tc>
        <w:tc>
          <w:tcPr>
            <w:tcW w:w="2757" w:type="dxa"/>
            <w:vAlign w:val="top"/>
          </w:tcPr>
          <w:p w14:paraId="08D8D878">
            <w:pPr>
              <w:pStyle w:val="6"/>
              <w:spacing w:before="88"/>
              <w:ind w:left="2121"/>
            </w:pPr>
            <w:r>
              <w:rPr>
                <w:spacing w:val="-3"/>
              </w:rPr>
              <w:t>227.52</w:t>
            </w:r>
          </w:p>
        </w:tc>
        <w:tc>
          <w:tcPr>
            <w:tcW w:w="1526" w:type="dxa"/>
            <w:vAlign w:val="top"/>
          </w:tcPr>
          <w:p w14:paraId="3DDA5531">
            <w:pPr>
              <w:rPr>
                <w:rFonts w:ascii="Arial"/>
                <w:sz w:val="21"/>
              </w:rPr>
            </w:pPr>
          </w:p>
        </w:tc>
      </w:tr>
      <w:tr w14:paraId="3DBDC6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4D825B69">
            <w:pPr>
              <w:pStyle w:val="6"/>
              <w:spacing w:before="89" w:line="242" w:lineRule="auto"/>
              <w:ind w:left="152"/>
            </w:pPr>
            <w:r>
              <w:rPr>
                <w:spacing w:val="-5"/>
              </w:rPr>
              <w:t>210</w:t>
            </w:r>
          </w:p>
        </w:tc>
        <w:tc>
          <w:tcPr>
            <w:tcW w:w="471" w:type="dxa"/>
            <w:vAlign w:val="top"/>
          </w:tcPr>
          <w:p w14:paraId="6A07BD78">
            <w:pPr>
              <w:pStyle w:val="6"/>
              <w:spacing w:before="89" w:line="242" w:lineRule="auto"/>
              <w:ind w:left="159"/>
            </w:pPr>
            <w:r>
              <w:rPr>
                <w:spacing w:val="-10"/>
              </w:rPr>
              <w:t>03</w:t>
            </w:r>
          </w:p>
        </w:tc>
        <w:tc>
          <w:tcPr>
            <w:tcW w:w="417" w:type="dxa"/>
            <w:vAlign w:val="top"/>
          </w:tcPr>
          <w:p w14:paraId="4A11E5E1">
            <w:pPr>
              <w:pStyle w:val="6"/>
              <w:spacing w:before="89" w:line="242" w:lineRule="auto"/>
              <w:ind w:left="132"/>
            </w:pPr>
            <w:r>
              <w:rPr>
                <w:spacing w:val="-10"/>
              </w:rPr>
              <w:t>02</w:t>
            </w:r>
          </w:p>
        </w:tc>
        <w:tc>
          <w:tcPr>
            <w:tcW w:w="1976" w:type="dxa"/>
            <w:vAlign w:val="top"/>
          </w:tcPr>
          <w:p w14:paraId="5CA9B260">
            <w:pPr>
              <w:pStyle w:val="6"/>
              <w:spacing w:before="88" w:line="214" w:lineRule="auto"/>
              <w:ind w:left="136"/>
            </w:pPr>
            <w:r>
              <w:rPr>
                <w:spacing w:val="-7"/>
              </w:rPr>
              <w:t>乡镇卫生院</w:t>
            </w:r>
          </w:p>
        </w:tc>
        <w:tc>
          <w:tcPr>
            <w:tcW w:w="1521" w:type="dxa"/>
            <w:vAlign w:val="top"/>
          </w:tcPr>
          <w:p w14:paraId="70B2FF50">
            <w:pPr>
              <w:pStyle w:val="6"/>
              <w:spacing w:before="88"/>
              <w:ind w:left="794"/>
            </w:pPr>
            <w:r>
              <w:rPr>
                <w:spacing w:val="-2"/>
              </w:rPr>
              <w:t>2265.25</w:t>
            </w:r>
          </w:p>
        </w:tc>
        <w:tc>
          <w:tcPr>
            <w:tcW w:w="2757" w:type="dxa"/>
            <w:vAlign w:val="top"/>
          </w:tcPr>
          <w:p w14:paraId="58BFB7B2">
            <w:pPr>
              <w:pStyle w:val="6"/>
              <w:spacing w:before="88"/>
              <w:ind w:left="2033"/>
            </w:pPr>
            <w:r>
              <w:rPr>
                <w:spacing w:val="-2"/>
              </w:rPr>
              <w:t>2265.25</w:t>
            </w:r>
          </w:p>
        </w:tc>
        <w:tc>
          <w:tcPr>
            <w:tcW w:w="1526" w:type="dxa"/>
            <w:vAlign w:val="top"/>
          </w:tcPr>
          <w:p w14:paraId="45A876CB">
            <w:pPr>
              <w:rPr>
                <w:rFonts w:ascii="Arial"/>
                <w:sz w:val="21"/>
              </w:rPr>
            </w:pPr>
          </w:p>
        </w:tc>
      </w:tr>
      <w:tr w14:paraId="766E4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50" w:type="dxa"/>
            <w:vAlign w:val="top"/>
          </w:tcPr>
          <w:p w14:paraId="1F6F8135">
            <w:pPr>
              <w:pStyle w:val="6"/>
              <w:spacing w:before="149" w:line="242" w:lineRule="auto"/>
              <w:ind w:left="152"/>
            </w:pPr>
            <w:r>
              <w:rPr>
                <w:spacing w:val="-5"/>
              </w:rPr>
              <w:t>210</w:t>
            </w:r>
          </w:p>
        </w:tc>
        <w:tc>
          <w:tcPr>
            <w:tcW w:w="471" w:type="dxa"/>
            <w:vAlign w:val="top"/>
          </w:tcPr>
          <w:p w14:paraId="430247B1">
            <w:pPr>
              <w:pStyle w:val="6"/>
              <w:spacing w:before="149" w:line="242" w:lineRule="auto"/>
              <w:ind w:left="159"/>
            </w:pPr>
            <w:r>
              <w:rPr>
                <w:spacing w:val="-10"/>
              </w:rPr>
              <w:t>03</w:t>
            </w:r>
          </w:p>
        </w:tc>
        <w:tc>
          <w:tcPr>
            <w:tcW w:w="417" w:type="dxa"/>
            <w:vAlign w:val="top"/>
          </w:tcPr>
          <w:p w14:paraId="5625F5F5">
            <w:pPr>
              <w:pStyle w:val="6"/>
              <w:spacing w:before="149" w:line="242" w:lineRule="auto"/>
              <w:ind w:left="128"/>
            </w:pPr>
            <w:r>
              <w:rPr>
                <w:spacing w:val="-8"/>
              </w:rPr>
              <w:t>99</w:t>
            </w:r>
          </w:p>
        </w:tc>
        <w:tc>
          <w:tcPr>
            <w:tcW w:w="1976" w:type="dxa"/>
            <w:vAlign w:val="top"/>
          </w:tcPr>
          <w:p w14:paraId="3FBB0446">
            <w:pPr>
              <w:pStyle w:val="6"/>
              <w:spacing w:before="31" w:line="220" w:lineRule="auto"/>
              <w:ind w:left="111" w:right="247"/>
            </w:pPr>
            <w:r>
              <w:rPr>
                <w:spacing w:val="-1"/>
              </w:rPr>
              <w:t>其他基层医疗卫生机</w:t>
            </w:r>
            <w:r>
              <w:t xml:space="preserve"> </w:t>
            </w:r>
            <w:r>
              <w:rPr>
                <w:spacing w:val="-3"/>
              </w:rPr>
              <w:t>构支出</w:t>
            </w:r>
          </w:p>
        </w:tc>
        <w:tc>
          <w:tcPr>
            <w:tcW w:w="1521" w:type="dxa"/>
            <w:vAlign w:val="top"/>
          </w:tcPr>
          <w:p w14:paraId="31CDF113">
            <w:pPr>
              <w:pStyle w:val="6"/>
              <w:spacing w:before="148"/>
              <w:ind w:left="889"/>
            </w:pPr>
            <w:r>
              <w:rPr>
                <w:spacing w:val="-3"/>
              </w:rPr>
              <w:t>131.08</w:t>
            </w:r>
          </w:p>
        </w:tc>
        <w:tc>
          <w:tcPr>
            <w:tcW w:w="2757" w:type="dxa"/>
            <w:vAlign w:val="top"/>
          </w:tcPr>
          <w:p w14:paraId="3F9ED12E">
            <w:pPr>
              <w:rPr>
                <w:rFonts w:ascii="Arial"/>
                <w:sz w:val="21"/>
              </w:rPr>
            </w:pPr>
          </w:p>
        </w:tc>
        <w:tc>
          <w:tcPr>
            <w:tcW w:w="1526" w:type="dxa"/>
            <w:vAlign w:val="top"/>
          </w:tcPr>
          <w:p w14:paraId="74E2672F">
            <w:pPr>
              <w:pStyle w:val="6"/>
              <w:spacing w:before="148"/>
              <w:ind w:left="893"/>
            </w:pPr>
            <w:r>
              <w:rPr>
                <w:spacing w:val="-3"/>
              </w:rPr>
              <w:t>131.08</w:t>
            </w:r>
          </w:p>
        </w:tc>
      </w:tr>
      <w:tr w14:paraId="44A4AC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01C1A2DD">
            <w:pPr>
              <w:pStyle w:val="6"/>
              <w:spacing w:before="90" w:line="242" w:lineRule="auto"/>
              <w:ind w:left="152"/>
            </w:pPr>
            <w:r>
              <w:rPr>
                <w:b/>
                <w:bCs/>
                <w:spacing w:val="-6"/>
              </w:rPr>
              <w:t>210</w:t>
            </w:r>
          </w:p>
        </w:tc>
        <w:tc>
          <w:tcPr>
            <w:tcW w:w="471" w:type="dxa"/>
            <w:vAlign w:val="top"/>
          </w:tcPr>
          <w:p w14:paraId="218EAB74">
            <w:pPr>
              <w:pStyle w:val="6"/>
              <w:spacing w:before="90" w:line="242" w:lineRule="auto"/>
              <w:ind w:left="159"/>
            </w:pPr>
            <w:r>
              <w:rPr>
                <w:b/>
                <w:bCs/>
                <w:spacing w:val="-12"/>
              </w:rPr>
              <w:t>04</w:t>
            </w:r>
          </w:p>
        </w:tc>
        <w:tc>
          <w:tcPr>
            <w:tcW w:w="417" w:type="dxa"/>
            <w:vAlign w:val="top"/>
          </w:tcPr>
          <w:p w14:paraId="62E3D7D0">
            <w:pPr>
              <w:rPr>
                <w:rFonts w:ascii="Arial"/>
                <w:sz w:val="21"/>
              </w:rPr>
            </w:pPr>
          </w:p>
        </w:tc>
        <w:tc>
          <w:tcPr>
            <w:tcW w:w="1976" w:type="dxa"/>
            <w:vAlign w:val="top"/>
          </w:tcPr>
          <w:p w14:paraId="6E9997EA">
            <w:pPr>
              <w:pStyle w:val="6"/>
              <w:spacing w:before="90" w:line="216" w:lineRule="auto"/>
              <w:ind w:left="110"/>
            </w:pPr>
            <w:r>
              <w:rPr>
                <w:b/>
                <w:bCs/>
                <w:spacing w:val="-3"/>
              </w:rPr>
              <w:t>公共卫生</w:t>
            </w:r>
          </w:p>
        </w:tc>
        <w:tc>
          <w:tcPr>
            <w:tcW w:w="1521" w:type="dxa"/>
            <w:vAlign w:val="top"/>
          </w:tcPr>
          <w:p w14:paraId="293004B1">
            <w:pPr>
              <w:pStyle w:val="6"/>
              <w:spacing w:before="90"/>
              <w:ind w:left="709"/>
            </w:pPr>
            <w:r>
              <w:rPr>
                <w:b/>
                <w:bCs/>
                <w:spacing w:val="-4"/>
              </w:rPr>
              <w:t>10838.43</w:t>
            </w:r>
          </w:p>
        </w:tc>
        <w:tc>
          <w:tcPr>
            <w:tcW w:w="2757" w:type="dxa"/>
            <w:vAlign w:val="top"/>
          </w:tcPr>
          <w:p w14:paraId="302B3CC4">
            <w:pPr>
              <w:pStyle w:val="6"/>
              <w:spacing w:before="90"/>
              <w:ind w:left="2037"/>
            </w:pPr>
            <w:r>
              <w:rPr>
                <w:b/>
                <w:bCs/>
                <w:spacing w:val="-4"/>
              </w:rPr>
              <w:t>1200.33</w:t>
            </w:r>
          </w:p>
        </w:tc>
        <w:tc>
          <w:tcPr>
            <w:tcW w:w="1526" w:type="dxa"/>
            <w:vAlign w:val="top"/>
          </w:tcPr>
          <w:p w14:paraId="4FCAEC09">
            <w:pPr>
              <w:pStyle w:val="6"/>
              <w:spacing w:before="90"/>
              <w:ind w:left="799"/>
            </w:pPr>
            <w:r>
              <w:rPr>
                <w:b/>
                <w:bCs/>
                <w:spacing w:val="-4"/>
              </w:rPr>
              <w:t>9638.10</w:t>
            </w:r>
          </w:p>
        </w:tc>
      </w:tr>
      <w:tr w14:paraId="3486C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4B83F476">
            <w:pPr>
              <w:pStyle w:val="6"/>
              <w:spacing w:before="90" w:line="242" w:lineRule="auto"/>
              <w:ind w:left="152"/>
            </w:pPr>
            <w:r>
              <w:rPr>
                <w:spacing w:val="-5"/>
              </w:rPr>
              <w:t>210</w:t>
            </w:r>
          </w:p>
        </w:tc>
        <w:tc>
          <w:tcPr>
            <w:tcW w:w="471" w:type="dxa"/>
            <w:vAlign w:val="top"/>
          </w:tcPr>
          <w:p w14:paraId="7C10F9E2">
            <w:pPr>
              <w:pStyle w:val="6"/>
              <w:spacing w:before="90" w:line="242" w:lineRule="auto"/>
              <w:ind w:left="159"/>
            </w:pPr>
            <w:r>
              <w:rPr>
                <w:spacing w:val="-10"/>
              </w:rPr>
              <w:t>04</w:t>
            </w:r>
          </w:p>
        </w:tc>
        <w:tc>
          <w:tcPr>
            <w:tcW w:w="417" w:type="dxa"/>
            <w:vAlign w:val="top"/>
          </w:tcPr>
          <w:p w14:paraId="3B081D38">
            <w:pPr>
              <w:pStyle w:val="6"/>
              <w:spacing w:before="90" w:line="242" w:lineRule="auto"/>
              <w:ind w:left="132"/>
            </w:pPr>
            <w:r>
              <w:rPr>
                <w:spacing w:val="-10"/>
              </w:rPr>
              <w:t>01</w:t>
            </w:r>
          </w:p>
        </w:tc>
        <w:tc>
          <w:tcPr>
            <w:tcW w:w="1976" w:type="dxa"/>
            <w:vAlign w:val="top"/>
          </w:tcPr>
          <w:p w14:paraId="1E624E51">
            <w:pPr>
              <w:pStyle w:val="6"/>
              <w:spacing w:before="90" w:line="214" w:lineRule="auto"/>
              <w:ind w:left="111"/>
            </w:pPr>
            <w:r>
              <w:rPr>
                <w:spacing w:val="-1"/>
              </w:rPr>
              <w:t>疾病预防控制机构</w:t>
            </w:r>
          </w:p>
        </w:tc>
        <w:tc>
          <w:tcPr>
            <w:tcW w:w="1521" w:type="dxa"/>
            <w:vAlign w:val="top"/>
          </w:tcPr>
          <w:p w14:paraId="1AB63D23">
            <w:pPr>
              <w:pStyle w:val="6"/>
              <w:spacing w:before="90"/>
              <w:ind w:left="886"/>
            </w:pPr>
            <w:r>
              <w:rPr>
                <w:spacing w:val="-3"/>
              </w:rPr>
              <w:t>616.16</w:t>
            </w:r>
          </w:p>
        </w:tc>
        <w:tc>
          <w:tcPr>
            <w:tcW w:w="2757" w:type="dxa"/>
            <w:vAlign w:val="top"/>
          </w:tcPr>
          <w:p w14:paraId="2C4AB8B0">
            <w:pPr>
              <w:pStyle w:val="6"/>
              <w:spacing w:before="90"/>
              <w:ind w:left="2123"/>
            </w:pPr>
            <w:r>
              <w:rPr>
                <w:spacing w:val="-3"/>
              </w:rPr>
              <w:t>616.16</w:t>
            </w:r>
          </w:p>
        </w:tc>
        <w:tc>
          <w:tcPr>
            <w:tcW w:w="1526" w:type="dxa"/>
            <w:vAlign w:val="top"/>
          </w:tcPr>
          <w:p w14:paraId="2398C03A">
            <w:pPr>
              <w:rPr>
                <w:rFonts w:ascii="Arial"/>
                <w:sz w:val="21"/>
              </w:rPr>
            </w:pPr>
          </w:p>
        </w:tc>
      </w:tr>
      <w:tr w14:paraId="00CF16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61CE7307">
            <w:pPr>
              <w:pStyle w:val="6"/>
              <w:spacing w:before="90" w:line="242" w:lineRule="auto"/>
              <w:ind w:left="152"/>
            </w:pPr>
            <w:r>
              <w:rPr>
                <w:spacing w:val="-5"/>
              </w:rPr>
              <w:t>210</w:t>
            </w:r>
          </w:p>
        </w:tc>
        <w:tc>
          <w:tcPr>
            <w:tcW w:w="471" w:type="dxa"/>
            <w:vAlign w:val="top"/>
          </w:tcPr>
          <w:p w14:paraId="0D13D189">
            <w:pPr>
              <w:pStyle w:val="6"/>
              <w:spacing w:before="90" w:line="242" w:lineRule="auto"/>
              <w:ind w:left="159"/>
            </w:pPr>
            <w:r>
              <w:rPr>
                <w:spacing w:val="-10"/>
              </w:rPr>
              <w:t>04</w:t>
            </w:r>
          </w:p>
        </w:tc>
        <w:tc>
          <w:tcPr>
            <w:tcW w:w="417" w:type="dxa"/>
            <w:vAlign w:val="top"/>
          </w:tcPr>
          <w:p w14:paraId="390DA4E3">
            <w:pPr>
              <w:pStyle w:val="6"/>
              <w:spacing w:before="90" w:line="242" w:lineRule="auto"/>
              <w:ind w:left="132"/>
            </w:pPr>
            <w:r>
              <w:rPr>
                <w:spacing w:val="-10"/>
              </w:rPr>
              <w:t>02</w:t>
            </w:r>
          </w:p>
        </w:tc>
        <w:tc>
          <w:tcPr>
            <w:tcW w:w="1976" w:type="dxa"/>
            <w:vAlign w:val="top"/>
          </w:tcPr>
          <w:p w14:paraId="63F4389C">
            <w:pPr>
              <w:pStyle w:val="6"/>
              <w:spacing w:before="90" w:line="214" w:lineRule="auto"/>
              <w:ind w:left="115"/>
            </w:pPr>
            <w:r>
              <w:rPr>
                <w:spacing w:val="-2"/>
              </w:rPr>
              <w:t>卫生监督机构</w:t>
            </w:r>
          </w:p>
        </w:tc>
        <w:tc>
          <w:tcPr>
            <w:tcW w:w="1521" w:type="dxa"/>
            <w:vAlign w:val="top"/>
          </w:tcPr>
          <w:p w14:paraId="53335955">
            <w:pPr>
              <w:pStyle w:val="6"/>
              <w:spacing w:before="90"/>
              <w:ind w:left="889"/>
            </w:pPr>
            <w:r>
              <w:rPr>
                <w:spacing w:val="-3"/>
              </w:rPr>
              <w:t>149.93</w:t>
            </w:r>
          </w:p>
        </w:tc>
        <w:tc>
          <w:tcPr>
            <w:tcW w:w="2757" w:type="dxa"/>
            <w:vAlign w:val="top"/>
          </w:tcPr>
          <w:p w14:paraId="64804813">
            <w:pPr>
              <w:pStyle w:val="6"/>
              <w:spacing w:before="90"/>
              <w:ind w:left="2126"/>
            </w:pPr>
            <w:r>
              <w:rPr>
                <w:spacing w:val="-3"/>
              </w:rPr>
              <w:t>149.93</w:t>
            </w:r>
          </w:p>
        </w:tc>
        <w:tc>
          <w:tcPr>
            <w:tcW w:w="1526" w:type="dxa"/>
            <w:vAlign w:val="top"/>
          </w:tcPr>
          <w:p w14:paraId="503C5A49">
            <w:pPr>
              <w:rPr>
                <w:rFonts w:ascii="Arial"/>
                <w:sz w:val="21"/>
              </w:rPr>
            </w:pPr>
          </w:p>
        </w:tc>
      </w:tr>
      <w:tr w14:paraId="30A315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642D1677">
            <w:pPr>
              <w:pStyle w:val="6"/>
              <w:spacing w:before="90" w:line="242" w:lineRule="auto"/>
              <w:ind w:left="152"/>
            </w:pPr>
            <w:r>
              <w:rPr>
                <w:spacing w:val="-5"/>
              </w:rPr>
              <w:t>210</w:t>
            </w:r>
          </w:p>
        </w:tc>
        <w:tc>
          <w:tcPr>
            <w:tcW w:w="471" w:type="dxa"/>
            <w:vAlign w:val="top"/>
          </w:tcPr>
          <w:p w14:paraId="7AB9D7EE">
            <w:pPr>
              <w:pStyle w:val="6"/>
              <w:spacing w:before="90" w:line="242" w:lineRule="auto"/>
              <w:ind w:left="159"/>
            </w:pPr>
            <w:r>
              <w:rPr>
                <w:spacing w:val="-10"/>
              </w:rPr>
              <w:t>04</w:t>
            </w:r>
          </w:p>
        </w:tc>
        <w:tc>
          <w:tcPr>
            <w:tcW w:w="417" w:type="dxa"/>
            <w:vAlign w:val="top"/>
          </w:tcPr>
          <w:p w14:paraId="34515AD0">
            <w:pPr>
              <w:pStyle w:val="6"/>
              <w:spacing w:before="90" w:line="242" w:lineRule="auto"/>
              <w:ind w:left="132"/>
            </w:pPr>
            <w:r>
              <w:rPr>
                <w:spacing w:val="-10"/>
              </w:rPr>
              <w:t>03</w:t>
            </w:r>
          </w:p>
        </w:tc>
        <w:tc>
          <w:tcPr>
            <w:tcW w:w="1976" w:type="dxa"/>
            <w:vAlign w:val="top"/>
          </w:tcPr>
          <w:p w14:paraId="333EF5BB">
            <w:pPr>
              <w:pStyle w:val="6"/>
              <w:spacing w:before="90" w:line="214" w:lineRule="auto"/>
              <w:ind w:left="114"/>
            </w:pPr>
            <w:r>
              <w:rPr>
                <w:spacing w:val="-2"/>
              </w:rPr>
              <w:t>妇幼保健机构</w:t>
            </w:r>
          </w:p>
        </w:tc>
        <w:tc>
          <w:tcPr>
            <w:tcW w:w="1521" w:type="dxa"/>
            <w:vAlign w:val="top"/>
          </w:tcPr>
          <w:p w14:paraId="27C790A6">
            <w:pPr>
              <w:pStyle w:val="6"/>
              <w:spacing w:before="90"/>
              <w:ind w:left="884"/>
            </w:pPr>
            <w:r>
              <w:rPr>
                <w:spacing w:val="-3"/>
              </w:rPr>
              <w:t>434.24</w:t>
            </w:r>
          </w:p>
        </w:tc>
        <w:tc>
          <w:tcPr>
            <w:tcW w:w="2757" w:type="dxa"/>
            <w:vAlign w:val="top"/>
          </w:tcPr>
          <w:p w14:paraId="422FAF59">
            <w:pPr>
              <w:pStyle w:val="6"/>
              <w:spacing w:before="90"/>
              <w:ind w:left="2121"/>
            </w:pPr>
            <w:r>
              <w:rPr>
                <w:spacing w:val="-3"/>
              </w:rPr>
              <w:t>434.24</w:t>
            </w:r>
          </w:p>
        </w:tc>
        <w:tc>
          <w:tcPr>
            <w:tcW w:w="1526" w:type="dxa"/>
            <w:vAlign w:val="top"/>
          </w:tcPr>
          <w:p w14:paraId="37F75E90">
            <w:pPr>
              <w:rPr>
                <w:rFonts w:ascii="Arial"/>
                <w:sz w:val="21"/>
              </w:rPr>
            </w:pPr>
          </w:p>
        </w:tc>
      </w:tr>
      <w:tr w14:paraId="4AA574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5542BA20">
            <w:pPr>
              <w:pStyle w:val="6"/>
              <w:spacing w:before="90" w:line="242" w:lineRule="auto"/>
              <w:ind w:left="152"/>
            </w:pPr>
            <w:r>
              <w:rPr>
                <w:spacing w:val="-5"/>
              </w:rPr>
              <w:t>210</w:t>
            </w:r>
          </w:p>
        </w:tc>
        <w:tc>
          <w:tcPr>
            <w:tcW w:w="471" w:type="dxa"/>
            <w:vAlign w:val="top"/>
          </w:tcPr>
          <w:p w14:paraId="018B0393">
            <w:pPr>
              <w:pStyle w:val="6"/>
              <w:spacing w:before="90" w:line="242" w:lineRule="auto"/>
              <w:ind w:left="159"/>
            </w:pPr>
            <w:r>
              <w:rPr>
                <w:spacing w:val="-10"/>
              </w:rPr>
              <w:t>04</w:t>
            </w:r>
          </w:p>
        </w:tc>
        <w:tc>
          <w:tcPr>
            <w:tcW w:w="417" w:type="dxa"/>
            <w:vAlign w:val="top"/>
          </w:tcPr>
          <w:p w14:paraId="0381107D">
            <w:pPr>
              <w:pStyle w:val="6"/>
              <w:spacing w:before="90" w:line="242" w:lineRule="auto"/>
              <w:ind w:left="132"/>
            </w:pPr>
            <w:r>
              <w:rPr>
                <w:spacing w:val="-10"/>
              </w:rPr>
              <w:t>08</w:t>
            </w:r>
          </w:p>
        </w:tc>
        <w:tc>
          <w:tcPr>
            <w:tcW w:w="1976" w:type="dxa"/>
            <w:vAlign w:val="top"/>
          </w:tcPr>
          <w:p w14:paraId="1368A80F">
            <w:pPr>
              <w:pStyle w:val="6"/>
              <w:spacing w:before="90" w:line="214" w:lineRule="auto"/>
              <w:ind w:left="108"/>
            </w:pPr>
            <w:r>
              <w:rPr>
                <w:spacing w:val="-1"/>
              </w:rPr>
              <w:t>基本公共卫生服务</w:t>
            </w:r>
          </w:p>
        </w:tc>
        <w:tc>
          <w:tcPr>
            <w:tcW w:w="1521" w:type="dxa"/>
            <w:vAlign w:val="top"/>
          </w:tcPr>
          <w:p w14:paraId="64ECCFAA">
            <w:pPr>
              <w:pStyle w:val="6"/>
              <w:spacing w:before="90"/>
              <w:ind w:left="798"/>
            </w:pPr>
            <w:r>
              <w:rPr>
                <w:spacing w:val="-3"/>
              </w:rPr>
              <w:t>1021.60</w:t>
            </w:r>
          </w:p>
        </w:tc>
        <w:tc>
          <w:tcPr>
            <w:tcW w:w="2757" w:type="dxa"/>
            <w:vAlign w:val="top"/>
          </w:tcPr>
          <w:p w14:paraId="2416A841">
            <w:pPr>
              <w:rPr>
                <w:rFonts w:ascii="Arial"/>
                <w:sz w:val="21"/>
              </w:rPr>
            </w:pPr>
          </w:p>
        </w:tc>
        <w:tc>
          <w:tcPr>
            <w:tcW w:w="1526" w:type="dxa"/>
            <w:vAlign w:val="top"/>
          </w:tcPr>
          <w:p w14:paraId="106F8DD8">
            <w:pPr>
              <w:pStyle w:val="6"/>
              <w:spacing w:before="90"/>
              <w:ind w:left="801"/>
            </w:pPr>
            <w:r>
              <w:rPr>
                <w:spacing w:val="-3"/>
              </w:rPr>
              <w:t>1021.60</w:t>
            </w:r>
          </w:p>
        </w:tc>
      </w:tr>
      <w:tr w14:paraId="04F031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3953636F">
            <w:pPr>
              <w:pStyle w:val="6"/>
              <w:spacing w:before="90" w:line="242" w:lineRule="auto"/>
              <w:ind w:left="152"/>
            </w:pPr>
            <w:r>
              <w:rPr>
                <w:spacing w:val="-5"/>
              </w:rPr>
              <w:t>210</w:t>
            </w:r>
          </w:p>
        </w:tc>
        <w:tc>
          <w:tcPr>
            <w:tcW w:w="471" w:type="dxa"/>
            <w:vAlign w:val="top"/>
          </w:tcPr>
          <w:p w14:paraId="27A33514">
            <w:pPr>
              <w:pStyle w:val="6"/>
              <w:spacing w:before="90" w:line="242" w:lineRule="auto"/>
              <w:ind w:left="159"/>
            </w:pPr>
            <w:r>
              <w:rPr>
                <w:spacing w:val="-10"/>
              </w:rPr>
              <w:t>04</w:t>
            </w:r>
          </w:p>
        </w:tc>
        <w:tc>
          <w:tcPr>
            <w:tcW w:w="417" w:type="dxa"/>
            <w:vAlign w:val="top"/>
          </w:tcPr>
          <w:p w14:paraId="09FB2A07">
            <w:pPr>
              <w:pStyle w:val="6"/>
              <w:spacing w:before="90" w:line="242" w:lineRule="auto"/>
              <w:ind w:left="132"/>
            </w:pPr>
            <w:r>
              <w:rPr>
                <w:spacing w:val="-10"/>
              </w:rPr>
              <w:t>09</w:t>
            </w:r>
          </w:p>
        </w:tc>
        <w:tc>
          <w:tcPr>
            <w:tcW w:w="1976" w:type="dxa"/>
            <w:vAlign w:val="top"/>
          </w:tcPr>
          <w:p w14:paraId="59A080ED">
            <w:pPr>
              <w:pStyle w:val="6"/>
              <w:spacing w:before="90" w:line="214" w:lineRule="auto"/>
              <w:ind w:left="118"/>
            </w:pPr>
            <w:r>
              <w:rPr>
                <w:spacing w:val="-2"/>
              </w:rPr>
              <w:t>重大公共卫生服务</w:t>
            </w:r>
          </w:p>
        </w:tc>
        <w:tc>
          <w:tcPr>
            <w:tcW w:w="1521" w:type="dxa"/>
            <w:vAlign w:val="top"/>
          </w:tcPr>
          <w:p w14:paraId="54FB2513">
            <w:pPr>
              <w:pStyle w:val="6"/>
              <w:spacing w:before="90"/>
              <w:ind w:left="889"/>
            </w:pPr>
            <w:r>
              <w:rPr>
                <w:spacing w:val="-3"/>
              </w:rPr>
              <w:t>166.50</w:t>
            </w:r>
          </w:p>
        </w:tc>
        <w:tc>
          <w:tcPr>
            <w:tcW w:w="2757" w:type="dxa"/>
            <w:vAlign w:val="top"/>
          </w:tcPr>
          <w:p w14:paraId="722C43B8">
            <w:pPr>
              <w:rPr>
                <w:rFonts w:ascii="Arial"/>
                <w:sz w:val="21"/>
              </w:rPr>
            </w:pPr>
          </w:p>
        </w:tc>
        <w:tc>
          <w:tcPr>
            <w:tcW w:w="1526" w:type="dxa"/>
            <w:vAlign w:val="top"/>
          </w:tcPr>
          <w:p w14:paraId="021E3AA0">
            <w:pPr>
              <w:pStyle w:val="6"/>
              <w:spacing w:before="90"/>
              <w:ind w:left="893"/>
            </w:pPr>
            <w:r>
              <w:rPr>
                <w:spacing w:val="-3"/>
              </w:rPr>
              <w:t>166.50</w:t>
            </w:r>
          </w:p>
        </w:tc>
      </w:tr>
      <w:tr w14:paraId="31B9B8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50" w:type="dxa"/>
            <w:vAlign w:val="top"/>
          </w:tcPr>
          <w:p w14:paraId="14061656">
            <w:pPr>
              <w:pStyle w:val="6"/>
              <w:spacing w:before="148" w:line="242" w:lineRule="auto"/>
              <w:ind w:left="152"/>
            </w:pPr>
            <w:r>
              <w:rPr>
                <w:spacing w:val="-5"/>
              </w:rPr>
              <w:t>210</w:t>
            </w:r>
          </w:p>
        </w:tc>
        <w:tc>
          <w:tcPr>
            <w:tcW w:w="471" w:type="dxa"/>
            <w:vAlign w:val="top"/>
          </w:tcPr>
          <w:p w14:paraId="59524189">
            <w:pPr>
              <w:pStyle w:val="6"/>
              <w:spacing w:before="148" w:line="242" w:lineRule="auto"/>
              <w:ind w:left="159"/>
            </w:pPr>
            <w:r>
              <w:rPr>
                <w:spacing w:val="-10"/>
              </w:rPr>
              <w:t>04</w:t>
            </w:r>
          </w:p>
        </w:tc>
        <w:tc>
          <w:tcPr>
            <w:tcW w:w="417" w:type="dxa"/>
            <w:vAlign w:val="top"/>
          </w:tcPr>
          <w:p w14:paraId="50FBF35B">
            <w:pPr>
              <w:pStyle w:val="6"/>
              <w:spacing w:before="148" w:line="242" w:lineRule="auto"/>
              <w:ind w:left="131"/>
            </w:pPr>
            <w:r>
              <w:rPr>
                <w:spacing w:val="-9"/>
              </w:rPr>
              <w:t>10</w:t>
            </w:r>
          </w:p>
        </w:tc>
        <w:tc>
          <w:tcPr>
            <w:tcW w:w="1976" w:type="dxa"/>
            <w:vAlign w:val="top"/>
          </w:tcPr>
          <w:p w14:paraId="0AC7E04E">
            <w:pPr>
              <w:pStyle w:val="6"/>
              <w:spacing w:before="33" w:line="220" w:lineRule="auto"/>
              <w:ind w:left="126" w:right="247" w:hanging="7"/>
            </w:pPr>
            <w:r>
              <w:rPr>
                <w:spacing w:val="-2"/>
              </w:rPr>
              <w:t>突发公共卫生事件应</w:t>
            </w:r>
            <w:r>
              <w:rPr>
                <w:spacing w:val="1"/>
              </w:rPr>
              <w:t xml:space="preserve"> </w:t>
            </w:r>
            <w:r>
              <w:rPr>
                <w:spacing w:val="-8"/>
              </w:rPr>
              <w:t>急处理</w:t>
            </w:r>
          </w:p>
        </w:tc>
        <w:tc>
          <w:tcPr>
            <w:tcW w:w="1521" w:type="dxa"/>
            <w:vAlign w:val="top"/>
          </w:tcPr>
          <w:p w14:paraId="0B7E8F50">
            <w:pPr>
              <w:pStyle w:val="6"/>
              <w:spacing w:before="147"/>
              <w:ind w:left="795"/>
            </w:pPr>
            <w:r>
              <w:rPr>
                <w:spacing w:val="-3"/>
              </w:rPr>
              <w:t>8000.00</w:t>
            </w:r>
          </w:p>
        </w:tc>
        <w:tc>
          <w:tcPr>
            <w:tcW w:w="2757" w:type="dxa"/>
            <w:vAlign w:val="top"/>
          </w:tcPr>
          <w:p w14:paraId="414C0C51">
            <w:pPr>
              <w:rPr>
                <w:rFonts w:ascii="Arial"/>
                <w:sz w:val="21"/>
              </w:rPr>
            </w:pPr>
          </w:p>
        </w:tc>
        <w:tc>
          <w:tcPr>
            <w:tcW w:w="1526" w:type="dxa"/>
            <w:vAlign w:val="top"/>
          </w:tcPr>
          <w:p w14:paraId="0564BC87">
            <w:pPr>
              <w:pStyle w:val="6"/>
              <w:spacing w:before="147"/>
              <w:ind w:left="799"/>
            </w:pPr>
            <w:r>
              <w:rPr>
                <w:spacing w:val="-3"/>
              </w:rPr>
              <w:t>8000.00</w:t>
            </w:r>
          </w:p>
        </w:tc>
      </w:tr>
      <w:tr w14:paraId="7DB3B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550" w:type="dxa"/>
            <w:vAlign w:val="top"/>
          </w:tcPr>
          <w:p w14:paraId="36EFCBAA">
            <w:pPr>
              <w:pStyle w:val="6"/>
              <w:spacing w:before="91" w:line="242" w:lineRule="auto"/>
              <w:ind w:left="152"/>
            </w:pPr>
            <w:r>
              <w:rPr>
                <w:spacing w:val="-5"/>
              </w:rPr>
              <w:t>210</w:t>
            </w:r>
          </w:p>
        </w:tc>
        <w:tc>
          <w:tcPr>
            <w:tcW w:w="471" w:type="dxa"/>
            <w:vAlign w:val="top"/>
          </w:tcPr>
          <w:p w14:paraId="7A42BFF4">
            <w:pPr>
              <w:pStyle w:val="6"/>
              <w:spacing w:before="91" w:line="242" w:lineRule="auto"/>
              <w:ind w:left="159"/>
            </w:pPr>
            <w:r>
              <w:rPr>
                <w:spacing w:val="-10"/>
              </w:rPr>
              <w:t>04</w:t>
            </w:r>
          </w:p>
        </w:tc>
        <w:tc>
          <w:tcPr>
            <w:tcW w:w="417" w:type="dxa"/>
            <w:vAlign w:val="top"/>
          </w:tcPr>
          <w:p w14:paraId="068C3781">
            <w:pPr>
              <w:pStyle w:val="6"/>
              <w:spacing w:before="91" w:line="242" w:lineRule="auto"/>
              <w:ind w:left="128"/>
            </w:pPr>
            <w:r>
              <w:rPr>
                <w:spacing w:val="-8"/>
              </w:rPr>
              <w:t>99</w:t>
            </w:r>
          </w:p>
        </w:tc>
        <w:tc>
          <w:tcPr>
            <w:tcW w:w="1976" w:type="dxa"/>
            <w:vAlign w:val="top"/>
          </w:tcPr>
          <w:p w14:paraId="40C10C91">
            <w:pPr>
              <w:pStyle w:val="6"/>
              <w:spacing w:before="90" w:line="213" w:lineRule="auto"/>
              <w:ind w:left="111"/>
            </w:pPr>
            <w:r>
              <w:rPr>
                <w:spacing w:val="-1"/>
              </w:rPr>
              <w:t>其他公共卫生支出</w:t>
            </w:r>
          </w:p>
        </w:tc>
        <w:tc>
          <w:tcPr>
            <w:tcW w:w="1521" w:type="dxa"/>
            <w:vAlign w:val="top"/>
          </w:tcPr>
          <w:p w14:paraId="6773307A">
            <w:pPr>
              <w:pStyle w:val="6"/>
              <w:spacing w:before="90"/>
              <w:ind w:left="884"/>
            </w:pPr>
            <w:r>
              <w:rPr>
                <w:spacing w:val="-3"/>
              </w:rPr>
              <w:t>450.00</w:t>
            </w:r>
          </w:p>
        </w:tc>
        <w:tc>
          <w:tcPr>
            <w:tcW w:w="2757" w:type="dxa"/>
            <w:vAlign w:val="top"/>
          </w:tcPr>
          <w:p w14:paraId="7C01D2A9">
            <w:pPr>
              <w:rPr>
                <w:rFonts w:ascii="Arial"/>
                <w:sz w:val="21"/>
              </w:rPr>
            </w:pPr>
          </w:p>
        </w:tc>
        <w:tc>
          <w:tcPr>
            <w:tcW w:w="1526" w:type="dxa"/>
            <w:vAlign w:val="top"/>
          </w:tcPr>
          <w:p w14:paraId="6427A08D">
            <w:pPr>
              <w:pStyle w:val="6"/>
              <w:spacing w:before="90"/>
              <w:ind w:left="888"/>
            </w:pPr>
            <w:r>
              <w:rPr>
                <w:spacing w:val="-3"/>
              </w:rPr>
              <w:t>450.00</w:t>
            </w:r>
          </w:p>
        </w:tc>
      </w:tr>
    </w:tbl>
    <w:p w14:paraId="7562A5DD">
      <w:pPr>
        <w:rPr>
          <w:rFonts w:ascii="Arial"/>
          <w:sz w:val="21"/>
        </w:rPr>
      </w:pPr>
    </w:p>
    <w:p w14:paraId="440FEAC7">
      <w:pPr>
        <w:rPr>
          <w:rFonts w:ascii="Arial" w:hAnsi="Arial" w:eastAsia="Arial" w:cs="Arial"/>
          <w:sz w:val="21"/>
          <w:szCs w:val="21"/>
        </w:rPr>
        <w:sectPr>
          <w:footerReference r:id="rId23" w:type="default"/>
          <w:pgSz w:w="11906" w:h="16839"/>
          <w:pgMar w:top="1431" w:right="1114" w:bottom="1521" w:left="1568" w:header="0" w:footer="1156" w:gutter="0"/>
          <w:cols w:space="720" w:num="1"/>
        </w:sectPr>
      </w:pPr>
    </w:p>
    <w:p w14:paraId="289BCB9B">
      <w:pPr>
        <w:spacing w:before="92"/>
      </w:pPr>
    </w:p>
    <w:p w14:paraId="7D1377D3">
      <w:pPr>
        <w:spacing w:before="91"/>
      </w:pP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0"/>
        <w:gridCol w:w="471"/>
        <w:gridCol w:w="417"/>
        <w:gridCol w:w="1976"/>
        <w:gridCol w:w="1521"/>
        <w:gridCol w:w="2757"/>
        <w:gridCol w:w="1526"/>
      </w:tblGrid>
      <w:tr w14:paraId="48290A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50" w:type="dxa"/>
            <w:vAlign w:val="top"/>
          </w:tcPr>
          <w:p w14:paraId="2B5FAD73">
            <w:pPr>
              <w:pStyle w:val="6"/>
              <w:spacing w:before="91" w:line="242" w:lineRule="auto"/>
              <w:ind w:left="152"/>
            </w:pPr>
            <w:r>
              <w:rPr>
                <w:b/>
                <w:bCs/>
                <w:spacing w:val="-6"/>
              </w:rPr>
              <w:t>210</w:t>
            </w:r>
          </w:p>
        </w:tc>
        <w:tc>
          <w:tcPr>
            <w:tcW w:w="471" w:type="dxa"/>
            <w:vAlign w:val="top"/>
          </w:tcPr>
          <w:p w14:paraId="560A9045">
            <w:pPr>
              <w:pStyle w:val="6"/>
              <w:spacing w:before="91" w:line="242" w:lineRule="auto"/>
              <w:ind w:left="159"/>
            </w:pPr>
            <w:r>
              <w:rPr>
                <w:b/>
                <w:bCs/>
                <w:spacing w:val="-12"/>
              </w:rPr>
              <w:t>06</w:t>
            </w:r>
          </w:p>
        </w:tc>
        <w:tc>
          <w:tcPr>
            <w:tcW w:w="417" w:type="dxa"/>
            <w:vAlign w:val="top"/>
          </w:tcPr>
          <w:p w14:paraId="5595907D">
            <w:pPr>
              <w:rPr>
                <w:rFonts w:ascii="Arial"/>
                <w:sz w:val="21"/>
              </w:rPr>
            </w:pPr>
          </w:p>
        </w:tc>
        <w:tc>
          <w:tcPr>
            <w:tcW w:w="1976" w:type="dxa"/>
            <w:vAlign w:val="top"/>
          </w:tcPr>
          <w:p w14:paraId="442422B7">
            <w:pPr>
              <w:pStyle w:val="6"/>
              <w:spacing w:before="90" w:line="214" w:lineRule="auto"/>
              <w:ind w:left="132"/>
            </w:pPr>
            <w:r>
              <w:rPr>
                <w:b/>
                <w:bCs/>
                <w:spacing w:val="-11"/>
              </w:rPr>
              <w:t>中医药</w:t>
            </w:r>
          </w:p>
        </w:tc>
        <w:tc>
          <w:tcPr>
            <w:tcW w:w="1521" w:type="dxa"/>
            <w:vAlign w:val="top"/>
          </w:tcPr>
          <w:p w14:paraId="0C16A2A5">
            <w:pPr>
              <w:pStyle w:val="6"/>
              <w:spacing w:before="90"/>
              <w:ind w:left="978"/>
            </w:pPr>
            <w:r>
              <w:rPr>
                <w:b/>
                <w:bCs/>
                <w:spacing w:val="-5"/>
              </w:rPr>
              <w:t>10.00</w:t>
            </w:r>
          </w:p>
        </w:tc>
        <w:tc>
          <w:tcPr>
            <w:tcW w:w="2757" w:type="dxa"/>
            <w:vAlign w:val="top"/>
          </w:tcPr>
          <w:p w14:paraId="7FD8EE18">
            <w:pPr>
              <w:rPr>
                <w:rFonts w:ascii="Arial"/>
                <w:sz w:val="21"/>
              </w:rPr>
            </w:pPr>
          </w:p>
        </w:tc>
        <w:tc>
          <w:tcPr>
            <w:tcW w:w="1526" w:type="dxa"/>
            <w:vAlign w:val="top"/>
          </w:tcPr>
          <w:p w14:paraId="42A55B75">
            <w:pPr>
              <w:pStyle w:val="6"/>
              <w:spacing w:before="90"/>
              <w:ind w:left="981"/>
            </w:pPr>
            <w:r>
              <w:rPr>
                <w:b/>
                <w:bCs/>
                <w:spacing w:val="-5"/>
              </w:rPr>
              <w:t>10.00</w:t>
            </w:r>
          </w:p>
        </w:tc>
      </w:tr>
      <w:tr w14:paraId="5151D2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50" w:type="dxa"/>
            <w:vAlign w:val="top"/>
          </w:tcPr>
          <w:p w14:paraId="7CD20CC1">
            <w:pPr>
              <w:pStyle w:val="6"/>
              <w:spacing w:before="87" w:line="242" w:lineRule="auto"/>
              <w:ind w:left="152"/>
            </w:pPr>
            <w:r>
              <w:rPr>
                <w:spacing w:val="-5"/>
              </w:rPr>
              <w:t>210</w:t>
            </w:r>
          </w:p>
        </w:tc>
        <w:tc>
          <w:tcPr>
            <w:tcW w:w="471" w:type="dxa"/>
            <w:vAlign w:val="top"/>
          </w:tcPr>
          <w:p w14:paraId="29EF716B">
            <w:pPr>
              <w:pStyle w:val="6"/>
              <w:spacing w:before="87" w:line="242" w:lineRule="auto"/>
              <w:ind w:left="159"/>
            </w:pPr>
            <w:r>
              <w:rPr>
                <w:spacing w:val="-10"/>
              </w:rPr>
              <w:t>06</w:t>
            </w:r>
          </w:p>
        </w:tc>
        <w:tc>
          <w:tcPr>
            <w:tcW w:w="417" w:type="dxa"/>
            <w:vAlign w:val="top"/>
          </w:tcPr>
          <w:p w14:paraId="29911F39">
            <w:pPr>
              <w:pStyle w:val="6"/>
              <w:spacing w:before="87" w:line="242" w:lineRule="auto"/>
              <w:ind w:left="132"/>
            </w:pPr>
            <w:r>
              <w:rPr>
                <w:spacing w:val="-10"/>
              </w:rPr>
              <w:t>01</w:t>
            </w:r>
          </w:p>
        </w:tc>
        <w:tc>
          <w:tcPr>
            <w:tcW w:w="1976" w:type="dxa"/>
            <w:vAlign w:val="top"/>
          </w:tcPr>
          <w:p w14:paraId="301C36B2">
            <w:pPr>
              <w:pStyle w:val="6"/>
              <w:spacing w:before="86" w:line="214" w:lineRule="auto"/>
              <w:ind w:left="132"/>
            </w:pPr>
            <w:r>
              <w:rPr>
                <w:spacing w:val="-7"/>
              </w:rPr>
              <w:t>中医（民族医）药专项</w:t>
            </w:r>
          </w:p>
        </w:tc>
        <w:tc>
          <w:tcPr>
            <w:tcW w:w="1521" w:type="dxa"/>
            <w:vAlign w:val="top"/>
          </w:tcPr>
          <w:p w14:paraId="3D95EED6">
            <w:pPr>
              <w:pStyle w:val="6"/>
              <w:spacing w:before="86"/>
              <w:ind w:left="978"/>
            </w:pPr>
            <w:r>
              <w:rPr>
                <w:spacing w:val="-4"/>
              </w:rPr>
              <w:t>10.00</w:t>
            </w:r>
          </w:p>
        </w:tc>
        <w:tc>
          <w:tcPr>
            <w:tcW w:w="2757" w:type="dxa"/>
            <w:vAlign w:val="top"/>
          </w:tcPr>
          <w:p w14:paraId="354FDEFF">
            <w:pPr>
              <w:rPr>
                <w:rFonts w:ascii="Arial"/>
                <w:sz w:val="21"/>
              </w:rPr>
            </w:pPr>
          </w:p>
        </w:tc>
        <w:tc>
          <w:tcPr>
            <w:tcW w:w="1526" w:type="dxa"/>
            <w:vAlign w:val="top"/>
          </w:tcPr>
          <w:p w14:paraId="48289DE7">
            <w:pPr>
              <w:pStyle w:val="6"/>
              <w:spacing w:before="86"/>
              <w:ind w:left="981"/>
            </w:pPr>
            <w:r>
              <w:rPr>
                <w:spacing w:val="-4"/>
              </w:rPr>
              <w:t>10.00</w:t>
            </w:r>
          </w:p>
        </w:tc>
      </w:tr>
      <w:tr w14:paraId="1BDA86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50" w:type="dxa"/>
            <w:vAlign w:val="top"/>
          </w:tcPr>
          <w:p w14:paraId="46E2B071">
            <w:pPr>
              <w:pStyle w:val="6"/>
              <w:spacing w:before="88" w:line="242" w:lineRule="auto"/>
              <w:ind w:left="152"/>
            </w:pPr>
            <w:r>
              <w:rPr>
                <w:b/>
                <w:bCs/>
                <w:spacing w:val="-6"/>
              </w:rPr>
              <w:t>210</w:t>
            </w:r>
          </w:p>
        </w:tc>
        <w:tc>
          <w:tcPr>
            <w:tcW w:w="471" w:type="dxa"/>
            <w:vAlign w:val="top"/>
          </w:tcPr>
          <w:p w14:paraId="2AA83A13">
            <w:pPr>
              <w:pStyle w:val="6"/>
              <w:spacing w:before="88" w:line="242" w:lineRule="auto"/>
              <w:ind w:left="159"/>
            </w:pPr>
            <w:r>
              <w:rPr>
                <w:b/>
                <w:bCs/>
                <w:spacing w:val="-12"/>
              </w:rPr>
              <w:t>07</w:t>
            </w:r>
          </w:p>
        </w:tc>
        <w:tc>
          <w:tcPr>
            <w:tcW w:w="417" w:type="dxa"/>
            <w:vAlign w:val="top"/>
          </w:tcPr>
          <w:p w14:paraId="05010A9B">
            <w:pPr>
              <w:rPr>
                <w:rFonts w:ascii="Arial"/>
                <w:sz w:val="21"/>
              </w:rPr>
            </w:pPr>
          </w:p>
        </w:tc>
        <w:tc>
          <w:tcPr>
            <w:tcW w:w="1976" w:type="dxa"/>
            <w:vAlign w:val="top"/>
          </w:tcPr>
          <w:p w14:paraId="31931816">
            <w:pPr>
              <w:pStyle w:val="6"/>
              <w:spacing w:before="87" w:line="214" w:lineRule="auto"/>
              <w:ind w:left="115"/>
            </w:pPr>
            <w:r>
              <w:rPr>
                <w:b/>
                <w:bCs/>
                <w:spacing w:val="-4"/>
              </w:rPr>
              <w:t>计划生育事务</w:t>
            </w:r>
          </w:p>
        </w:tc>
        <w:tc>
          <w:tcPr>
            <w:tcW w:w="1521" w:type="dxa"/>
            <w:vAlign w:val="top"/>
          </w:tcPr>
          <w:p w14:paraId="0A79116B">
            <w:pPr>
              <w:pStyle w:val="6"/>
              <w:spacing w:before="87"/>
              <w:ind w:left="886"/>
            </w:pPr>
            <w:r>
              <w:rPr>
                <w:b/>
                <w:bCs/>
                <w:spacing w:val="-4"/>
              </w:rPr>
              <w:t>878.28</w:t>
            </w:r>
          </w:p>
        </w:tc>
        <w:tc>
          <w:tcPr>
            <w:tcW w:w="2757" w:type="dxa"/>
            <w:vAlign w:val="top"/>
          </w:tcPr>
          <w:p w14:paraId="6CE8A31F">
            <w:pPr>
              <w:rPr>
                <w:rFonts w:ascii="Arial"/>
                <w:sz w:val="21"/>
              </w:rPr>
            </w:pPr>
          </w:p>
        </w:tc>
        <w:tc>
          <w:tcPr>
            <w:tcW w:w="1526" w:type="dxa"/>
            <w:vAlign w:val="top"/>
          </w:tcPr>
          <w:p w14:paraId="0AABE5FC">
            <w:pPr>
              <w:pStyle w:val="6"/>
              <w:spacing w:before="87"/>
              <w:ind w:left="890"/>
            </w:pPr>
            <w:r>
              <w:rPr>
                <w:b/>
                <w:bCs/>
                <w:spacing w:val="-4"/>
              </w:rPr>
              <w:t>878.28</w:t>
            </w:r>
          </w:p>
        </w:tc>
      </w:tr>
      <w:tr w14:paraId="7B98F4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50" w:type="dxa"/>
            <w:vAlign w:val="top"/>
          </w:tcPr>
          <w:p w14:paraId="715A39EB">
            <w:pPr>
              <w:pStyle w:val="6"/>
              <w:spacing w:before="89" w:line="242" w:lineRule="auto"/>
              <w:ind w:left="152"/>
            </w:pPr>
            <w:r>
              <w:rPr>
                <w:spacing w:val="-5"/>
              </w:rPr>
              <w:t>210</w:t>
            </w:r>
          </w:p>
        </w:tc>
        <w:tc>
          <w:tcPr>
            <w:tcW w:w="471" w:type="dxa"/>
            <w:vAlign w:val="top"/>
          </w:tcPr>
          <w:p w14:paraId="7E89F9DF">
            <w:pPr>
              <w:pStyle w:val="6"/>
              <w:spacing w:before="89" w:line="242" w:lineRule="auto"/>
              <w:ind w:left="159"/>
            </w:pPr>
            <w:r>
              <w:rPr>
                <w:spacing w:val="-10"/>
              </w:rPr>
              <w:t>07</w:t>
            </w:r>
          </w:p>
        </w:tc>
        <w:tc>
          <w:tcPr>
            <w:tcW w:w="417" w:type="dxa"/>
            <w:vAlign w:val="top"/>
          </w:tcPr>
          <w:p w14:paraId="4FDDE977">
            <w:pPr>
              <w:pStyle w:val="6"/>
              <w:spacing w:before="89" w:line="242" w:lineRule="auto"/>
              <w:ind w:left="131"/>
            </w:pPr>
            <w:r>
              <w:rPr>
                <w:spacing w:val="-9"/>
              </w:rPr>
              <w:t>17</w:t>
            </w:r>
          </w:p>
        </w:tc>
        <w:tc>
          <w:tcPr>
            <w:tcW w:w="1976" w:type="dxa"/>
            <w:vAlign w:val="top"/>
          </w:tcPr>
          <w:p w14:paraId="1C5D672E">
            <w:pPr>
              <w:pStyle w:val="6"/>
              <w:spacing w:before="88" w:line="214" w:lineRule="auto"/>
              <w:ind w:left="115"/>
            </w:pPr>
            <w:r>
              <w:rPr>
                <w:spacing w:val="-2"/>
              </w:rPr>
              <w:t>计划生育服务</w:t>
            </w:r>
          </w:p>
        </w:tc>
        <w:tc>
          <w:tcPr>
            <w:tcW w:w="1521" w:type="dxa"/>
            <w:vAlign w:val="top"/>
          </w:tcPr>
          <w:p w14:paraId="3EB2333E">
            <w:pPr>
              <w:pStyle w:val="6"/>
              <w:spacing w:before="88"/>
              <w:ind w:left="886"/>
            </w:pPr>
            <w:r>
              <w:rPr>
                <w:spacing w:val="-3"/>
              </w:rPr>
              <w:t>878.28</w:t>
            </w:r>
          </w:p>
        </w:tc>
        <w:tc>
          <w:tcPr>
            <w:tcW w:w="2757" w:type="dxa"/>
            <w:vAlign w:val="top"/>
          </w:tcPr>
          <w:p w14:paraId="448C2F5C">
            <w:pPr>
              <w:rPr>
                <w:rFonts w:ascii="Arial"/>
                <w:sz w:val="21"/>
              </w:rPr>
            </w:pPr>
          </w:p>
        </w:tc>
        <w:tc>
          <w:tcPr>
            <w:tcW w:w="1526" w:type="dxa"/>
            <w:vAlign w:val="top"/>
          </w:tcPr>
          <w:p w14:paraId="3148A0BC">
            <w:pPr>
              <w:pStyle w:val="6"/>
              <w:spacing w:before="88"/>
              <w:ind w:left="890"/>
            </w:pPr>
            <w:r>
              <w:rPr>
                <w:spacing w:val="-3"/>
              </w:rPr>
              <w:t>878.28</w:t>
            </w:r>
          </w:p>
        </w:tc>
      </w:tr>
      <w:tr w14:paraId="1045E4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50" w:type="dxa"/>
            <w:vAlign w:val="top"/>
          </w:tcPr>
          <w:p w14:paraId="466BC871">
            <w:pPr>
              <w:pStyle w:val="6"/>
              <w:spacing w:before="90" w:line="242" w:lineRule="auto"/>
              <w:ind w:left="152"/>
            </w:pPr>
            <w:r>
              <w:rPr>
                <w:b/>
                <w:bCs/>
                <w:spacing w:val="-6"/>
              </w:rPr>
              <w:t>210</w:t>
            </w:r>
          </w:p>
        </w:tc>
        <w:tc>
          <w:tcPr>
            <w:tcW w:w="471" w:type="dxa"/>
            <w:vAlign w:val="top"/>
          </w:tcPr>
          <w:p w14:paraId="70C5EC3D">
            <w:pPr>
              <w:pStyle w:val="6"/>
              <w:spacing w:before="90" w:line="239" w:lineRule="exact"/>
              <w:ind w:left="158"/>
            </w:pPr>
            <w:r>
              <w:rPr>
                <w:b/>
                <w:bCs/>
                <w:spacing w:val="-11"/>
              </w:rPr>
              <w:t>11</w:t>
            </w:r>
          </w:p>
        </w:tc>
        <w:tc>
          <w:tcPr>
            <w:tcW w:w="417" w:type="dxa"/>
            <w:vAlign w:val="top"/>
          </w:tcPr>
          <w:p w14:paraId="500CFBE1">
            <w:pPr>
              <w:rPr>
                <w:rFonts w:ascii="Arial"/>
                <w:sz w:val="21"/>
              </w:rPr>
            </w:pPr>
          </w:p>
        </w:tc>
        <w:tc>
          <w:tcPr>
            <w:tcW w:w="1976" w:type="dxa"/>
            <w:vAlign w:val="top"/>
          </w:tcPr>
          <w:p w14:paraId="6F236E5B">
            <w:pPr>
              <w:pStyle w:val="6"/>
              <w:spacing w:before="89" w:line="214" w:lineRule="auto"/>
              <w:ind w:left="111"/>
            </w:pPr>
            <w:r>
              <w:rPr>
                <w:b/>
                <w:bCs/>
                <w:spacing w:val="-3"/>
              </w:rPr>
              <w:t>行政事业单位医疗</w:t>
            </w:r>
          </w:p>
        </w:tc>
        <w:tc>
          <w:tcPr>
            <w:tcW w:w="1521" w:type="dxa"/>
            <w:vAlign w:val="top"/>
          </w:tcPr>
          <w:p w14:paraId="7AD87838">
            <w:pPr>
              <w:pStyle w:val="6"/>
              <w:spacing w:before="89"/>
              <w:ind w:left="892"/>
            </w:pPr>
            <w:r>
              <w:rPr>
                <w:b/>
                <w:bCs/>
                <w:spacing w:val="-5"/>
              </w:rPr>
              <w:t>390.58</w:t>
            </w:r>
          </w:p>
        </w:tc>
        <w:tc>
          <w:tcPr>
            <w:tcW w:w="2757" w:type="dxa"/>
            <w:vAlign w:val="top"/>
          </w:tcPr>
          <w:p w14:paraId="745E0268">
            <w:pPr>
              <w:pStyle w:val="6"/>
              <w:spacing w:before="89"/>
              <w:ind w:left="2128"/>
            </w:pPr>
            <w:r>
              <w:rPr>
                <w:b/>
                <w:bCs/>
                <w:spacing w:val="-5"/>
              </w:rPr>
              <w:t>390.58</w:t>
            </w:r>
          </w:p>
        </w:tc>
        <w:tc>
          <w:tcPr>
            <w:tcW w:w="1526" w:type="dxa"/>
            <w:vAlign w:val="top"/>
          </w:tcPr>
          <w:p w14:paraId="2EDE6009">
            <w:pPr>
              <w:rPr>
                <w:rFonts w:ascii="Arial"/>
                <w:sz w:val="21"/>
              </w:rPr>
            </w:pPr>
          </w:p>
        </w:tc>
      </w:tr>
      <w:tr w14:paraId="1B1BFC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2DEB6592">
            <w:pPr>
              <w:pStyle w:val="6"/>
              <w:spacing w:before="91" w:line="242" w:lineRule="auto"/>
              <w:ind w:left="152"/>
            </w:pPr>
            <w:r>
              <w:rPr>
                <w:spacing w:val="-5"/>
              </w:rPr>
              <w:t>210</w:t>
            </w:r>
          </w:p>
        </w:tc>
        <w:tc>
          <w:tcPr>
            <w:tcW w:w="471" w:type="dxa"/>
            <w:vAlign w:val="top"/>
          </w:tcPr>
          <w:p w14:paraId="09193F2F">
            <w:pPr>
              <w:pStyle w:val="6"/>
              <w:spacing w:before="91" w:line="239" w:lineRule="exact"/>
              <w:ind w:left="158"/>
            </w:pPr>
            <w:r>
              <w:rPr>
                <w:spacing w:val="-9"/>
              </w:rPr>
              <w:t>11</w:t>
            </w:r>
          </w:p>
        </w:tc>
        <w:tc>
          <w:tcPr>
            <w:tcW w:w="417" w:type="dxa"/>
            <w:vAlign w:val="top"/>
          </w:tcPr>
          <w:p w14:paraId="2CEDA5E1">
            <w:pPr>
              <w:pStyle w:val="6"/>
              <w:spacing w:before="91" w:line="242" w:lineRule="auto"/>
              <w:ind w:left="132"/>
            </w:pPr>
            <w:r>
              <w:rPr>
                <w:spacing w:val="-10"/>
              </w:rPr>
              <w:t>01</w:t>
            </w:r>
          </w:p>
        </w:tc>
        <w:tc>
          <w:tcPr>
            <w:tcW w:w="1976" w:type="dxa"/>
            <w:vAlign w:val="top"/>
          </w:tcPr>
          <w:p w14:paraId="2D2D36C3">
            <w:pPr>
              <w:pStyle w:val="6"/>
              <w:spacing w:before="90" w:line="214" w:lineRule="auto"/>
              <w:ind w:left="111"/>
            </w:pPr>
            <w:r>
              <w:rPr>
                <w:spacing w:val="-2"/>
              </w:rPr>
              <w:t>行政单位医疗</w:t>
            </w:r>
          </w:p>
        </w:tc>
        <w:tc>
          <w:tcPr>
            <w:tcW w:w="1521" w:type="dxa"/>
            <w:vAlign w:val="top"/>
          </w:tcPr>
          <w:p w14:paraId="2DC712F3">
            <w:pPr>
              <w:pStyle w:val="6"/>
              <w:spacing w:before="90"/>
              <w:ind w:left="974"/>
            </w:pPr>
            <w:r>
              <w:rPr>
                <w:spacing w:val="-3"/>
              </w:rPr>
              <w:t>23.78</w:t>
            </w:r>
          </w:p>
        </w:tc>
        <w:tc>
          <w:tcPr>
            <w:tcW w:w="2757" w:type="dxa"/>
            <w:vAlign w:val="top"/>
          </w:tcPr>
          <w:p w14:paraId="49895D58">
            <w:pPr>
              <w:pStyle w:val="6"/>
              <w:spacing w:before="90"/>
              <w:ind w:left="2213"/>
            </w:pPr>
            <w:r>
              <w:rPr>
                <w:spacing w:val="-3"/>
              </w:rPr>
              <w:t>23.78</w:t>
            </w:r>
          </w:p>
        </w:tc>
        <w:tc>
          <w:tcPr>
            <w:tcW w:w="1526" w:type="dxa"/>
            <w:vAlign w:val="top"/>
          </w:tcPr>
          <w:p w14:paraId="0024CAD2">
            <w:pPr>
              <w:rPr>
                <w:rFonts w:ascii="Arial"/>
                <w:sz w:val="21"/>
              </w:rPr>
            </w:pPr>
          </w:p>
        </w:tc>
      </w:tr>
      <w:tr w14:paraId="0AF420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241E3544">
            <w:pPr>
              <w:pStyle w:val="6"/>
              <w:spacing w:before="91" w:line="242" w:lineRule="auto"/>
              <w:ind w:left="152"/>
            </w:pPr>
            <w:r>
              <w:rPr>
                <w:spacing w:val="-5"/>
              </w:rPr>
              <w:t>210</w:t>
            </w:r>
          </w:p>
        </w:tc>
        <w:tc>
          <w:tcPr>
            <w:tcW w:w="471" w:type="dxa"/>
            <w:vAlign w:val="top"/>
          </w:tcPr>
          <w:p w14:paraId="76514077">
            <w:pPr>
              <w:pStyle w:val="6"/>
              <w:spacing w:before="91" w:line="239" w:lineRule="exact"/>
              <w:ind w:left="158"/>
            </w:pPr>
            <w:r>
              <w:rPr>
                <w:spacing w:val="-9"/>
              </w:rPr>
              <w:t>11</w:t>
            </w:r>
          </w:p>
        </w:tc>
        <w:tc>
          <w:tcPr>
            <w:tcW w:w="417" w:type="dxa"/>
            <w:vAlign w:val="top"/>
          </w:tcPr>
          <w:p w14:paraId="34C1B96A">
            <w:pPr>
              <w:pStyle w:val="6"/>
              <w:spacing w:before="91" w:line="242" w:lineRule="auto"/>
              <w:ind w:left="132"/>
            </w:pPr>
            <w:r>
              <w:rPr>
                <w:spacing w:val="-10"/>
              </w:rPr>
              <w:t>02</w:t>
            </w:r>
          </w:p>
        </w:tc>
        <w:tc>
          <w:tcPr>
            <w:tcW w:w="1976" w:type="dxa"/>
            <w:vAlign w:val="top"/>
          </w:tcPr>
          <w:p w14:paraId="2C6B9C6C">
            <w:pPr>
              <w:pStyle w:val="6"/>
              <w:spacing w:before="90" w:line="214" w:lineRule="auto"/>
              <w:ind w:left="116"/>
            </w:pPr>
            <w:r>
              <w:rPr>
                <w:spacing w:val="-3"/>
              </w:rPr>
              <w:t>事业单位医疗</w:t>
            </w:r>
          </w:p>
        </w:tc>
        <w:tc>
          <w:tcPr>
            <w:tcW w:w="1521" w:type="dxa"/>
            <w:vAlign w:val="top"/>
          </w:tcPr>
          <w:p w14:paraId="108C1FF4">
            <w:pPr>
              <w:pStyle w:val="6"/>
              <w:spacing w:before="90"/>
              <w:ind w:left="892"/>
            </w:pPr>
            <w:r>
              <w:rPr>
                <w:spacing w:val="-4"/>
              </w:rPr>
              <w:t>362.35</w:t>
            </w:r>
          </w:p>
        </w:tc>
        <w:tc>
          <w:tcPr>
            <w:tcW w:w="2757" w:type="dxa"/>
            <w:vAlign w:val="top"/>
          </w:tcPr>
          <w:p w14:paraId="7426D648">
            <w:pPr>
              <w:pStyle w:val="6"/>
              <w:spacing w:before="90"/>
              <w:ind w:left="2128"/>
            </w:pPr>
            <w:r>
              <w:rPr>
                <w:spacing w:val="-4"/>
              </w:rPr>
              <w:t>362.35</w:t>
            </w:r>
          </w:p>
        </w:tc>
        <w:tc>
          <w:tcPr>
            <w:tcW w:w="1526" w:type="dxa"/>
            <w:vAlign w:val="top"/>
          </w:tcPr>
          <w:p w14:paraId="60B81841">
            <w:pPr>
              <w:rPr>
                <w:rFonts w:ascii="Arial"/>
                <w:sz w:val="21"/>
              </w:rPr>
            </w:pPr>
          </w:p>
        </w:tc>
      </w:tr>
      <w:tr w14:paraId="7B1074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1CC51ECA">
            <w:pPr>
              <w:pStyle w:val="6"/>
              <w:spacing w:before="91" w:line="242" w:lineRule="auto"/>
              <w:ind w:left="152"/>
            </w:pPr>
            <w:r>
              <w:rPr>
                <w:spacing w:val="-5"/>
              </w:rPr>
              <w:t>210</w:t>
            </w:r>
          </w:p>
        </w:tc>
        <w:tc>
          <w:tcPr>
            <w:tcW w:w="471" w:type="dxa"/>
            <w:vAlign w:val="top"/>
          </w:tcPr>
          <w:p w14:paraId="5699D9C4">
            <w:pPr>
              <w:pStyle w:val="6"/>
              <w:spacing w:before="91" w:line="239" w:lineRule="exact"/>
              <w:ind w:left="158"/>
            </w:pPr>
            <w:r>
              <w:rPr>
                <w:spacing w:val="-9"/>
              </w:rPr>
              <w:t>11</w:t>
            </w:r>
          </w:p>
        </w:tc>
        <w:tc>
          <w:tcPr>
            <w:tcW w:w="417" w:type="dxa"/>
            <w:vAlign w:val="top"/>
          </w:tcPr>
          <w:p w14:paraId="09C72770">
            <w:pPr>
              <w:pStyle w:val="6"/>
              <w:spacing w:before="91" w:line="242" w:lineRule="auto"/>
              <w:ind w:left="132"/>
            </w:pPr>
            <w:r>
              <w:rPr>
                <w:spacing w:val="-10"/>
              </w:rPr>
              <w:t>03</w:t>
            </w:r>
          </w:p>
        </w:tc>
        <w:tc>
          <w:tcPr>
            <w:tcW w:w="1976" w:type="dxa"/>
            <w:vAlign w:val="top"/>
          </w:tcPr>
          <w:p w14:paraId="1F89FCAD">
            <w:pPr>
              <w:pStyle w:val="6"/>
              <w:spacing w:before="90" w:line="214" w:lineRule="auto"/>
              <w:ind w:left="110"/>
            </w:pPr>
            <w:r>
              <w:rPr>
                <w:spacing w:val="-1"/>
              </w:rPr>
              <w:t>公务员医疗补助</w:t>
            </w:r>
          </w:p>
        </w:tc>
        <w:tc>
          <w:tcPr>
            <w:tcW w:w="1521" w:type="dxa"/>
            <w:vAlign w:val="top"/>
          </w:tcPr>
          <w:p w14:paraId="510AC505">
            <w:pPr>
              <w:pStyle w:val="6"/>
              <w:spacing w:before="90"/>
              <w:ind w:left="1064"/>
            </w:pPr>
            <w:r>
              <w:rPr>
                <w:spacing w:val="-4"/>
              </w:rPr>
              <w:t>4.45</w:t>
            </w:r>
          </w:p>
        </w:tc>
        <w:tc>
          <w:tcPr>
            <w:tcW w:w="2757" w:type="dxa"/>
            <w:vAlign w:val="top"/>
          </w:tcPr>
          <w:p w14:paraId="12A04750">
            <w:pPr>
              <w:pStyle w:val="6"/>
              <w:spacing w:before="90"/>
              <w:ind w:left="2301"/>
            </w:pPr>
            <w:r>
              <w:rPr>
                <w:spacing w:val="-4"/>
              </w:rPr>
              <w:t>4.45</w:t>
            </w:r>
          </w:p>
        </w:tc>
        <w:tc>
          <w:tcPr>
            <w:tcW w:w="1526" w:type="dxa"/>
            <w:vAlign w:val="top"/>
          </w:tcPr>
          <w:p w14:paraId="6C658E52">
            <w:pPr>
              <w:rPr>
                <w:rFonts w:ascii="Arial"/>
                <w:sz w:val="21"/>
              </w:rPr>
            </w:pPr>
          </w:p>
        </w:tc>
      </w:tr>
      <w:tr w14:paraId="3B0F87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6AEC92DE">
            <w:pPr>
              <w:pStyle w:val="6"/>
              <w:spacing w:before="91" w:line="239" w:lineRule="exact"/>
              <w:ind w:left="152"/>
            </w:pPr>
            <w:r>
              <w:rPr>
                <w:b/>
                <w:bCs/>
                <w:spacing w:val="-6"/>
              </w:rPr>
              <w:t>221</w:t>
            </w:r>
          </w:p>
        </w:tc>
        <w:tc>
          <w:tcPr>
            <w:tcW w:w="471" w:type="dxa"/>
            <w:vAlign w:val="top"/>
          </w:tcPr>
          <w:p w14:paraId="74801CBE">
            <w:pPr>
              <w:rPr>
                <w:rFonts w:ascii="Arial"/>
                <w:sz w:val="21"/>
              </w:rPr>
            </w:pPr>
          </w:p>
        </w:tc>
        <w:tc>
          <w:tcPr>
            <w:tcW w:w="417" w:type="dxa"/>
            <w:vAlign w:val="top"/>
          </w:tcPr>
          <w:p w14:paraId="15D69FA6">
            <w:pPr>
              <w:rPr>
                <w:rFonts w:ascii="Arial"/>
                <w:sz w:val="21"/>
              </w:rPr>
            </w:pPr>
          </w:p>
        </w:tc>
        <w:tc>
          <w:tcPr>
            <w:tcW w:w="1976" w:type="dxa"/>
            <w:vAlign w:val="top"/>
          </w:tcPr>
          <w:p w14:paraId="4D9AB47F">
            <w:pPr>
              <w:pStyle w:val="6"/>
              <w:spacing w:before="91" w:line="213" w:lineRule="auto"/>
              <w:ind w:left="114"/>
            </w:pPr>
            <w:r>
              <w:rPr>
                <w:b/>
                <w:bCs/>
                <w:spacing w:val="-4"/>
              </w:rPr>
              <w:t>住房保障支出</w:t>
            </w:r>
          </w:p>
        </w:tc>
        <w:tc>
          <w:tcPr>
            <w:tcW w:w="1521" w:type="dxa"/>
            <w:vAlign w:val="top"/>
          </w:tcPr>
          <w:p w14:paraId="01BC718E">
            <w:pPr>
              <w:pStyle w:val="6"/>
              <w:spacing w:before="90"/>
              <w:ind w:left="886"/>
            </w:pPr>
            <w:r>
              <w:rPr>
                <w:b/>
                <w:bCs/>
                <w:spacing w:val="-4"/>
              </w:rPr>
              <w:t>718.31</w:t>
            </w:r>
          </w:p>
        </w:tc>
        <w:tc>
          <w:tcPr>
            <w:tcW w:w="2757" w:type="dxa"/>
            <w:vAlign w:val="top"/>
          </w:tcPr>
          <w:p w14:paraId="69A5947A">
            <w:pPr>
              <w:pStyle w:val="6"/>
              <w:spacing w:before="90"/>
              <w:ind w:left="2123"/>
            </w:pPr>
            <w:r>
              <w:rPr>
                <w:b/>
                <w:bCs/>
                <w:spacing w:val="-4"/>
              </w:rPr>
              <w:t>718.31</w:t>
            </w:r>
          </w:p>
        </w:tc>
        <w:tc>
          <w:tcPr>
            <w:tcW w:w="1526" w:type="dxa"/>
            <w:vAlign w:val="top"/>
          </w:tcPr>
          <w:p w14:paraId="2E3E7405">
            <w:pPr>
              <w:rPr>
                <w:rFonts w:ascii="Arial"/>
                <w:sz w:val="21"/>
              </w:rPr>
            </w:pPr>
          </w:p>
        </w:tc>
      </w:tr>
      <w:tr w14:paraId="63081F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3A543AA6">
            <w:pPr>
              <w:pStyle w:val="6"/>
              <w:spacing w:before="91" w:line="239" w:lineRule="exact"/>
              <w:ind w:left="152"/>
            </w:pPr>
            <w:r>
              <w:rPr>
                <w:b/>
                <w:bCs/>
                <w:spacing w:val="-6"/>
              </w:rPr>
              <w:t>221</w:t>
            </w:r>
          </w:p>
        </w:tc>
        <w:tc>
          <w:tcPr>
            <w:tcW w:w="471" w:type="dxa"/>
            <w:vAlign w:val="top"/>
          </w:tcPr>
          <w:p w14:paraId="19E9A8EE">
            <w:pPr>
              <w:pStyle w:val="6"/>
              <w:spacing w:before="91" w:line="242" w:lineRule="auto"/>
              <w:ind w:left="159"/>
            </w:pPr>
            <w:r>
              <w:rPr>
                <w:b/>
                <w:bCs/>
                <w:spacing w:val="-12"/>
              </w:rPr>
              <w:t>02</w:t>
            </w:r>
          </w:p>
        </w:tc>
        <w:tc>
          <w:tcPr>
            <w:tcW w:w="417" w:type="dxa"/>
            <w:vAlign w:val="top"/>
          </w:tcPr>
          <w:p w14:paraId="3D3764FE">
            <w:pPr>
              <w:rPr>
                <w:rFonts w:ascii="Arial"/>
                <w:sz w:val="21"/>
              </w:rPr>
            </w:pPr>
          </w:p>
        </w:tc>
        <w:tc>
          <w:tcPr>
            <w:tcW w:w="1976" w:type="dxa"/>
            <w:vAlign w:val="top"/>
          </w:tcPr>
          <w:p w14:paraId="5E800D76">
            <w:pPr>
              <w:pStyle w:val="6"/>
              <w:spacing w:before="91" w:line="213" w:lineRule="auto"/>
              <w:ind w:left="114"/>
            </w:pPr>
            <w:r>
              <w:rPr>
                <w:b/>
                <w:bCs/>
                <w:spacing w:val="-4"/>
              </w:rPr>
              <w:t>住房改革支出</w:t>
            </w:r>
          </w:p>
        </w:tc>
        <w:tc>
          <w:tcPr>
            <w:tcW w:w="1521" w:type="dxa"/>
            <w:vAlign w:val="top"/>
          </w:tcPr>
          <w:p w14:paraId="386B094D">
            <w:pPr>
              <w:pStyle w:val="6"/>
              <w:spacing w:before="90"/>
              <w:ind w:left="886"/>
            </w:pPr>
            <w:r>
              <w:rPr>
                <w:b/>
                <w:bCs/>
                <w:spacing w:val="-4"/>
              </w:rPr>
              <w:t>718.31</w:t>
            </w:r>
          </w:p>
        </w:tc>
        <w:tc>
          <w:tcPr>
            <w:tcW w:w="2757" w:type="dxa"/>
            <w:vAlign w:val="top"/>
          </w:tcPr>
          <w:p w14:paraId="1BD51300">
            <w:pPr>
              <w:pStyle w:val="6"/>
              <w:spacing w:before="90"/>
              <w:ind w:left="2123"/>
            </w:pPr>
            <w:r>
              <w:rPr>
                <w:b/>
                <w:bCs/>
                <w:spacing w:val="-4"/>
              </w:rPr>
              <w:t>718.31</w:t>
            </w:r>
          </w:p>
        </w:tc>
        <w:tc>
          <w:tcPr>
            <w:tcW w:w="1526" w:type="dxa"/>
            <w:vAlign w:val="top"/>
          </w:tcPr>
          <w:p w14:paraId="0A8E40B1">
            <w:pPr>
              <w:rPr>
                <w:rFonts w:ascii="Arial"/>
                <w:sz w:val="21"/>
              </w:rPr>
            </w:pPr>
          </w:p>
        </w:tc>
      </w:tr>
      <w:tr w14:paraId="16B545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50" w:type="dxa"/>
            <w:vAlign w:val="top"/>
          </w:tcPr>
          <w:p w14:paraId="1ACEED01">
            <w:pPr>
              <w:pStyle w:val="6"/>
              <w:spacing w:before="91" w:line="239" w:lineRule="exact"/>
              <w:ind w:left="152"/>
            </w:pPr>
            <w:r>
              <w:rPr>
                <w:spacing w:val="-5"/>
              </w:rPr>
              <w:t>221</w:t>
            </w:r>
          </w:p>
        </w:tc>
        <w:tc>
          <w:tcPr>
            <w:tcW w:w="471" w:type="dxa"/>
            <w:vAlign w:val="top"/>
          </w:tcPr>
          <w:p w14:paraId="27F9F648">
            <w:pPr>
              <w:pStyle w:val="6"/>
              <w:spacing w:before="91" w:line="242" w:lineRule="auto"/>
              <w:ind w:left="159"/>
            </w:pPr>
            <w:r>
              <w:rPr>
                <w:spacing w:val="-10"/>
              </w:rPr>
              <w:t>02</w:t>
            </w:r>
          </w:p>
        </w:tc>
        <w:tc>
          <w:tcPr>
            <w:tcW w:w="417" w:type="dxa"/>
            <w:vAlign w:val="top"/>
          </w:tcPr>
          <w:p w14:paraId="367B52EF">
            <w:pPr>
              <w:pStyle w:val="6"/>
              <w:spacing w:before="91" w:line="242" w:lineRule="auto"/>
              <w:ind w:left="132"/>
            </w:pPr>
            <w:r>
              <w:rPr>
                <w:spacing w:val="-10"/>
              </w:rPr>
              <w:t>01</w:t>
            </w:r>
          </w:p>
        </w:tc>
        <w:tc>
          <w:tcPr>
            <w:tcW w:w="1976" w:type="dxa"/>
            <w:vAlign w:val="top"/>
          </w:tcPr>
          <w:p w14:paraId="2EE0B22D">
            <w:pPr>
              <w:pStyle w:val="6"/>
              <w:spacing w:before="90" w:line="216" w:lineRule="auto"/>
              <w:ind w:left="114"/>
            </w:pPr>
            <w:r>
              <w:rPr>
                <w:spacing w:val="-3"/>
              </w:rPr>
              <w:t>住房公积金</w:t>
            </w:r>
          </w:p>
        </w:tc>
        <w:tc>
          <w:tcPr>
            <w:tcW w:w="1521" w:type="dxa"/>
            <w:vAlign w:val="top"/>
          </w:tcPr>
          <w:p w14:paraId="40DE7FCE">
            <w:pPr>
              <w:pStyle w:val="6"/>
              <w:spacing w:before="90"/>
              <w:ind w:left="886"/>
            </w:pPr>
            <w:r>
              <w:rPr>
                <w:spacing w:val="-3"/>
              </w:rPr>
              <w:t>718.31</w:t>
            </w:r>
          </w:p>
        </w:tc>
        <w:tc>
          <w:tcPr>
            <w:tcW w:w="2757" w:type="dxa"/>
            <w:vAlign w:val="top"/>
          </w:tcPr>
          <w:p w14:paraId="06CA3AB8">
            <w:pPr>
              <w:pStyle w:val="6"/>
              <w:spacing w:before="90"/>
              <w:ind w:left="2123"/>
            </w:pPr>
            <w:r>
              <w:rPr>
                <w:spacing w:val="-3"/>
              </w:rPr>
              <w:t>718.31</w:t>
            </w:r>
          </w:p>
        </w:tc>
        <w:tc>
          <w:tcPr>
            <w:tcW w:w="1526" w:type="dxa"/>
            <w:vAlign w:val="top"/>
          </w:tcPr>
          <w:p w14:paraId="2D46BE6A">
            <w:pPr>
              <w:rPr>
                <w:rFonts w:ascii="Arial"/>
                <w:sz w:val="21"/>
              </w:rPr>
            </w:pPr>
          </w:p>
        </w:tc>
      </w:tr>
      <w:tr w14:paraId="3150AD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50" w:type="dxa"/>
            <w:vAlign w:val="top"/>
          </w:tcPr>
          <w:p w14:paraId="66611CC1">
            <w:pPr>
              <w:rPr>
                <w:rFonts w:ascii="Arial"/>
                <w:sz w:val="21"/>
              </w:rPr>
            </w:pPr>
          </w:p>
        </w:tc>
        <w:tc>
          <w:tcPr>
            <w:tcW w:w="471" w:type="dxa"/>
            <w:vAlign w:val="top"/>
          </w:tcPr>
          <w:p w14:paraId="50CC0511">
            <w:pPr>
              <w:rPr>
                <w:rFonts w:ascii="Arial"/>
                <w:sz w:val="21"/>
              </w:rPr>
            </w:pPr>
          </w:p>
        </w:tc>
        <w:tc>
          <w:tcPr>
            <w:tcW w:w="417" w:type="dxa"/>
            <w:vAlign w:val="top"/>
          </w:tcPr>
          <w:p w14:paraId="1E9D2DCA">
            <w:pPr>
              <w:rPr>
                <w:rFonts w:ascii="Arial"/>
                <w:sz w:val="21"/>
              </w:rPr>
            </w:pPr>
          </w:p>
        </w:tc>
        <w:tc>
          <w:tcPr>
            <w:tcW w:w="1976" w:type="dxa"/>
            <w:vAlign w:val="top"/>
          </w:tcPr>
          <w:p w14:paraId="04A7ABB6">
            <w:pPr>
              <w:pStyle w:val="6"/>
              <w:spacing w:before="90" w:line="216" w:lineRule="auto"/>
              <w:ind w:left="813"/>
              <w:outlineLvl w:val="0"/>
            </w:pPr>
            <w:r>
              <w:rPr>
                <w:b/>
                <w:bCs/>
                <w:spacing w:val="-7"/>
              </w:rPr>
              <w:t>合计</w:t>
            </w:r>
          </w:p>
        </w:tc>
        <w:tc>
          <w:tcPr>
            <w:tcW w:w="1521" w:type="dxa"/>
            <w:vAlign w:val="top"/>
          </w:tcPr>
          <w:p w14:paraId="76A684C4">
            <w:pPr>
              <w:pStyle w:val="6"/>
              <w:spacing w:before="90"/>
              <w:ind w:left="705"/>
            </w:pPr>
            <w:r>
              <w:rPr>
                <w:b/>
                <w:bCs/>
                <w:spacing w:val="-3"/>
              </w:rPr>
              <w:t>20790.55</w:t>
            </w:r>
          </w:p>
        </w:tc>
        <w:tc>
          <w:tcPr>
            <w:tcW w:w="2757" w:type="dxa"/>
            <w:vAlign w:val="top"/>
          </w:tcPr>
          <w:p w14:paraId="3F7FE045">
            <w:pPr>
              <w:pStyle w:val="6"/>
              <w:spacing w:before="90"/>
              <w:ind w:left="2034"/>
            </w:pPr>
            <w:r>
              <w:rPr>
                <w:b/>
                <w:bCs/>
                <w:spacing w:val="-4"/>
              </w:rPr>
              <w:t>9792.09</w:t>
            </w:r>
          </w:p>
        </w:tc>
        <w:tc>
          <w:tcPr>
            <w:tcW w:w="1526" w:type="dxa"/>
            <w:vAlign w:val="top"/>
          </w:tcPr>
          <w:p w14:paraId="75768018">
            <w:pPr>
              <w:pStyle w:val="6"/>
              <w:spacing w:before="90"/>
              <w:ind w:left="713"/>
            </w:pPr>
            <w:r>
              <w:rPr>
                <w:b/>
                <w:bCs/>
                <w:spacing w:val="-4"/>
              </w:rPr>
              <w:t>10998.46</w:t>
            </w:r>
          </w:p>
        </w:tc>
      </w:tr>
    </w:tbl>
    <w:p w14:paraId="0C3A621B">
      <w:pPr>
        <w:rPr>
          <w:rFonts w:ascii="Arial"/>
          <w:sz w:val="21"/>
        </w:rPr>
      </w:pPr>
    </w:p>
    <w:p w14:paraId="21B538B5">
      <w:pPr>
        <w:rPr>
          <w:rFonts w:ascii="Arial" w:hAnsi="Arial" w:eastAsia="Arial" w:cs="Arial"/>
          <w:sz w:val="21"/>
          <w:szCs w:val="21"/>
        </w:rPr>
        <w:sectPr>
          <w:footerReference r:id="rId24" w:type="default"/>
          <w:pgSz w:w="11906" w:h="16839"/>
          <w:pgMar w:top="1431" w:right="1114" w:bottom="1521" w:left="1568" w:header="0" w:footer="1156" w:gutter="0"/>
          <w:cols w:space="720" w:num="1"/>
        </w:sectPr>
      </w:pPr>
    </w:p>
    <w:p w14:paraId="6DAD984E">
      <w:pPr>
        <w:spacing w:line="305" w:lineRule="auto"/>
        <w:rPr>
          <w:rFonts w:ascii="Arial"/>
          <w:sz w:val="21"/>
        </w:rPr>
      </w:pPr>
    </w:p>
    <w:p w14:paraId="3167C7DE">
      <w:pPr>
        <w:spacing w:line="306" w:lineRule="auto"/>
        <w:rPr>
          <w:rFonts w:ascii="Arial"/>
          <w:sz w:val="21"/>
        </w:rPr>
      </w:pPr>
    </w:p>
    <w:p w14:paraId="2E8817CD">
      <w:pPr>
        <w:pStyle w:val="2"/>
        <w:spacing w:before="101" w:line="222" w:lineRule="auto"/>
        <w:ind w:left="248"/>
      </w:pPr>
      <w:r>
        <w:rPr>
          <w:b/>
          <w:bCs/>
          <w:spacing w:val="-4"/>
        </w:rPr>
        <w:t>表</w:t>
      </w:r>
      <w:r>
        <w:rPr>
          <w:spacing w:val="-46"/>
        </w:rPr>
        <w:t xml:space="preserve"> </w:t>
      </w:r>
      <w:r>
        <w:rPr>
          <w:b/>
          <w:bCs/>
          <w:spacing w:val="-4"/>
        </w:rPr>
        <w:t>6</w:t>
      </w:r>
    </w:p>
    <w:p w14:paraId="6F65AC66">
      <w:pPr>
        <w:pStyle w:val="2"/>
        <w:spacing w:before="43" w:line="218" w:lineRule="auto"/>
        <w:ind w:left="2414"/>
        <w:outlineLvl w:val="0"/>
      </w:pPr>
      <w:r>
        <w:rPr>
          <w:b/>
          <w:bCs/>
          <w:spacing w:val="5"/>
        </w:rPr>
        <w:t>一般公共预算基本支出情况表</w:t>
      </w:r>
    </w:p>
    <w:p w14:paraId="0B271A2F">
      <w:pPr>
        <w:pStyle w:val="2"/>
        <w:spacing w:before="39" w:line="212" w:lineRule="auto"/>
        <w:ind w:left="118"/>
        <w:outlineLvl w:val="0"/>
        <w:rPr>
          <w:sz w:val="24"/>
          <w:szCs w:val="24"/>
        </w:rPr>
      </w:pPr>
      <w:r>
        <w:rPr>
          <w:spacing w:val="-7"/>
          <w:sz w:val="24"/>
          <w:szCs w:val="24"/>
        </w:rPr>
        <w:t>编制部门：托克逊县卫生健康委员会</w:t>
      </w:r>
      <w:r>
        <w:rPr>
          <w:sz w:val="24"/>
          <w:szCs w:val="24"/>
        </w:rPr>
        <w:t xml:space="preserve">                                   </w:t>
      </w:r>
      <w:r>
        <w:rPr>
          <w:spacing w:val="-7"/>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3"/>
        <w:gridCol w:w="537"/>
        <w:gridCol w:w="2353"/>
        <w:gridCol w:w="1486"/>
        <w:gridCol w:w="2795"/>
        <w:gridCol w:w="1468"/>
      </w:tblGrid>
      <w:tr w14:paraId="3EA857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3583" w:type="dxa"/>
            <w:gridSpan w:val="3"/>
            <w:vAlign w:val="top"/>
          </w:tcPr>
          <w:p w14:paraId="2E3C98DA">
            <w:pPr>
              <w:pStyle w:val="6"/>
              <w:spacing w:before="60" w:line="217" w:lineRule="auto"/>
              <w:ind w:left="1561"/>
              <w:rPr>
                <w:sz w:val="24"/>
                <w:szCs w:val="24"/>
              </w:rPr>
            </w:pPr>
            <w:r>
              <w:rPr>
                <w:b/>
                <w:bCs/>
                <w:spacing w:val="-9"/>
                <w:sz w:val="24"/>
                <w:szCs w:val="24"/>
              </w:rPr>
              <w:t>项目</w:t>
            </w:r>
          </w:p>
        </w:tc>
        <w:tc>
          <w:tcPr>
            <w:tcW w:w="4281" w:type="dxa"/>
            <w:gridSpan w:val="2"/>
            <w:vAlign w:val="top"/>
          </w:tcPr>
          <w:p w14:paraId="0D1581C8">
            <w:pPr>
              <w:pStyle w:val="6"/>
              <w:spacing w:before="60" w:line="213" w:lineRule="auto"/>
              <w:ind w:left="964"/>
              <w:rPr>
                <w:sz w:val="24"/>
                <w:szCs w:val="24"/>
              </w:rPr>
            </w:pPr>
            <w:r>
              <w:rPr>
                <w:b/>
                <w:bCs/>
                <w:spacing w:val="-5"/>
                <w:sz w:val="24"/>
                <w:szCs w:val="24"/>
              </w:rPr>
              <w:t>一般公共预算基本支出</w:t>
            </w:r>
          </w:p>
        </w:tc>
        <w:tc>
          <w:tcPr>
            <w:tcW w:w="1468" w:type="dxa"/>
            <w:vMerge w:val="restart"/>
            <w:tcBorders>
              <w:top w:val="nil"/>
              <w:bottom w:val="nil"/>
            </w:tcBorders>
            <w:vAlign w:val="top"/>
          </w:tcPr>
          <w:p w14:paraId="33A64A8D">
            <w:pPr>
              <w:spacing w:line="301" w:lineRule="auto"/>
              <w:rPr>
                <w:rFonts w:ascii="Arial"/>
                <w:sz w:val="21"/>
              </w:rPr>
            </w:pPr>
          </w:p>
          <w:p w14:paraId="7696038B">
            <w:pPr>
              <w:spacing w:line="302" w:lineRule="auto"/>
              <w:rPr>
                <w:rFonts w:ascii="Arial"/>
                <w:sz w:val="21"/>
              </w:rPr>
            </w:pPr>
          </w:p>
          <w:p w14:paraId="5D16013F">
            <w:pPr>
              <w:pStyle w:val="6"/>
              <w:spacing w:before="65" w:line="222" w:lineRule="auto"/>
              <w:ind w:left="318"/>
              <w:rPr>
                <w:sz w:val="20"/>
                <w:szCs w:val="20"/>
              </w:rPr>
            </w:pPr>
            <w:r>
              <w:rPr>
                <w:b/>
                <w:bCs/>
                <w:spacing w:val="6"/>
                <w:sz w:val="20"/>
                <w:szCs w:val="20"/>
              </w:rPr>
              <w:t>公用经费</w:t>
            </w:r>
          </w:p>
        </w:tc>
      </w:tr>
      <w:tr w14:paraId="119EE6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230" w:type="dxa"/>
            <w:gridSpan w:val="2"/>
            <w:vAlign w:val="top"/>
          </w:tcPr>
          <w:p w14:paraId="11B51D68">
            <w:pPr>
              <w:pStyle w:val="6"/>
              <w:spacing w:before="32" w:line="221" w:lineRule="auto"/>
              <w:ind w:left="206"/>
              <w:rPr>
                <w:sz w:val="20"/>
                <w:szCs w:val="20"/>
              </w:rPr>
            </w:pPr>
            <w:r>
              <w:rPr>
                <w:b/>
                <w:bCs/>
                <w:spacing w:val="5"/>
                <w:sz w:val="20"/>
                <w:szCs w:val="20"/>
              </w:rPr>
              <w:t>经济分类</w:t>
            </w:r>
          </w:p>
          <w:p w14:paraId="1DB36EE3">
            <w:pPr>
              <w:pStyle w:val="6"/>
              <w:spacing w:before="34" w:line="215" w:lineRule="auto"/>
              <w:ind w:left="200"/>
              <w:rPr>
                <w:sz w:val="20"/>
                <w:szCs w:val="20"/>
              </w:rPr>
            </w:pPr>
            <w:r>
              <w:rPr>
                <w:b/>
                <w:bCs/>
                <w:spacing w:val="6"/>
                <w:sz w:val="20"/>
                <w:szCs w:val="20"/>
              </w:rPr>
              <w:t>科目编码</w:t>
            </w:r>
          </w:p>
        </w:tc>
        <w:tc>
          <w:tcPr>
            <w:tcW w:w="2353" w:type="dxa"/>
            <w:vMerge w:val="restart"/>
            <w:tcBorders>
              <w:bottom w:val="nil"/>
            </w:tcBorders>
            <w:vAlign w:val="top"/>
          </w:tcPr>
          <w:p w14:paraId="5BF8D567">
            <w:pPr>
              <w:spacing w:line="242" w:lineRule="auto"/>
              <w:rPr>
                <w:rFonts w:ascii="Arial"/>
                <w:sz w:val="21"/>
              </w:rPr>
            </w:pPr>
          </w:p>
          <w:p w14:paraId="0EE7AF5A">
            <w:pPr>
              <w:pStyle w:val="6"/>
              <w:spacing w:before="65" w:line="221" w:lineRule="auto"/>
              <w:ind w:left="346"/>
              <w:rPr>
                <w:sz w:val="20"/>
                <w:szCs w:val="20"/>
              </w:rPr>
            </w:pPr>
            <w:r>
              <w:rPr>
                <w:b/>
                <w:bCs/>
                <w:spacing w:val="6"/>
                <w:sz w:val="20"/>
                <w:szCs w:val="20"/>
              </w:rPr>
              <w:t>经济分类科目名称</w:t>
            </w:r>
          </w:p>
        </w:tc>
        <w:tc>
          <w:tcPr>
            <w:tcW w:w="1486" w:type="dxa"/>
            <w:vMerge w:val="restart"/>
            <w:tcBorders>
              <w:bottom w:val="nil"/>
            </w:tcBorders>
            <w:vAlign w:val="top"/>
          </w:tcPr>
          <w:p w14:paraId="2604B4C5">
            <w:pPr>
              <w:spacing w:line="241" w:lineRule="auto"/>
              <w:rPr>
                <w:rFonts w:ascii="Arial"/>
                <w:sz w:val="21"/>
              </w:rPr>
            </w:pPr>
          </w:p>
          <w:p w14:paraId="7A6DCA7C">
            <w:pPr>
              <w:pStyle w:val="6"/>
              <w:spacing w:before="65" w:line="224" w:lineRule="auto"/>
              <w:ind w:left="540"/>
              <w:rPr>
                <w:sz w:val="20"/>
                <w:szCs w:val="20"/>
              </w:rPr>
            </w:pPr>
            <w:r>
              <w:rPr>
                <w:b/>
                <w:bCs/>
                <w:spacing w:val="2"/>
                <w:sz w:val="20"/>
                <w:szCs w:val="20"/>
              </w:rPr>
              <w:t>合计</w:t>
            </w:r>
          </w:p>
        </w:tc>
        <w:tc>
          <w:tcPr>
            <w:tcW w:w="2795" w:type="dxa"/>
            <w:vMerge w:val="restart"/>
            <w:tcBorders>
              <w:bottom w:val="nil"/>
            </w:tcBorders>
            <w:vAlign w:val="top"/>
          </w:tcPr>
          <w:p w14:paraId="25D71DA5">
            <w:pPr>
              <w:spacing w:line="241" w:lineRule="auto"/>
              <w:rPr>
                <w:rFonts w:ascii="Arial"/>
                <w:sz w:val="21"/>
              </w:rPr>
            </w:pPr>
          </w:p>
          <w:p w14:paraId="53FE2A49">
            <w:pPr>
              <w:pStyle w:val="6"/>
              <w:spacing w:before="65" w:line="222" w:lineRule="auto"/>
              <w:ind w:left="985"/>
              <w:rPr>
                <w:sz w:val="20"/>
                <w:szCs w:val="20"/>
              </w:rPr>
            </w:pPr>
            <w:r>
              <w:rPr>
                <w:b/>
                <w:bCs/>
                <w:spacing w:val="6"/>
                <w:sz w:val="20"/>
                <w:szCs w:val="20"/>
              </w:rPr>
              <w:t>人员经费</w:t>
            </w:r>
          </w:p>
        </w:tc>
        <w:tc>
          <w:tcPr>
            <w:tcW w:w="1468" w:type="dxa"/>
            <w:vMerge w:val="continue"/>
            <w:tcBorders>
              <w:top w:val="nil"/>
              <w:bottom w:val="nil"/>
            </w:tcBorders>
            <w:vAlign w:val="top"/>
          </w:tcPr>
          <w:p w14:paraId="20BD45A3">
            <w:pPr>
              <w:rPr>
                <w:rFonts w:ascii="Arial"/>
                <w:sz w:val="21"/>
              </w:rPr>
            </w:pPr>
          </w:p>
        </w:tc>
      </w:tr>
      <w:tr w14:paraId="300DED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693" w:type="dxa"/>
            <w:vAlign w:val="top"/>
          </w:tcPr>
          <w:p w14:paraId="3B408680">
            <w:pPr>
              <w:pStyle w:val="6"/>
              <w:spacing w:before="36" w:line="222" w:lineRule="auto"/>
              <w:ind w:left="124"/>
              <w:rPr>
                <w:sz w:val="19"/>
                <w:szCs w:val="19"/>
              </w:rPr>
            </w:pPr>
            <w:r>
              <w:rPr>
                <w:b/>
                <w:bCs/>
                <w:spacing w:val="-2"/>
                <w:sz w:val="19"/>
                <w:szCs w:val="19"/>
              </w:rPr>
              <w:t>类</w:t>
            </w:r>
          </w:p>
        </w:tc>
        <w:tc>
          <w:tcPr>
            <w:tcW w:w="537" w:type="dxa"/>
            <w:vAlign w:val="top"/>
          </w:tcPr>
          <w:p w14:paraId="1652E7B3">
            <w:pPr>
              <w:pStyle w:val="6"/>
              <w:spacing w:before="36" w:line="222" w:lineRule="auto"/>
              <w:ind w:left="111"/>
              <w:rPr>
                <w:sz w:val="19"/>
                <w:szCs w:val="19"/>
              </w:rPr>
            </w:pPr>
            <w:r>
              <w:rPr>
                <w:b/>
                <w:bCs/>
                <w:spacing w:val="-2"/>
                <w:sz w:val="19"/>
                <w:szCs w:val="19"/>
              </w:rPr>
              <w:t>款</w:t>
            </w:r>
          </w:p>
        </w:tc>
        <w:tc>
          <w:tcPr>
            <w:tcW w:w="2353" w:type="dxa"/>
            <w:vMerge w:val="continue"/>
            <w:tcBorders>
              <w:top w:val="nil"/>
            </w:tcBorders>
            <w:vAlign w:val="top"/>
          </w:tcPr>
          <w:p w14:paraId="54B0675A">
            <w:pPr>
              <w:rPr>
                <w:rFonts w:ascii="Arial"/>
                <w:sz w:val="21"/>
              </w:rPr>
            </w:pPr>
          </w:p>
        </w:tc>
        <w:tc>
          <w:tcPr>
            <w:tcW w:w="1486" w:type="dxa"/>
            <w:vMerge w:val="continue"/>
            <w:tcBorders>
              <w:top w:val="nil"/>
            </w:tcBorders>
            <w:vAlign w:val="top"/>
          </w:tcPr>
          <w:p w14:paraId="5FCE7AD5">
            <w:pPr>
              <w:rPr>
                <w:rFonts w:ascii="Arial"/>
                <w:sz w:val="21"/>
              </w:rPr>
            </w:pPr>
          </w:p>
        </w:tc>
        <w:tc>
          <w:tcPr>
            <w:tcW w:w="2795" w:type="dxa"/>
            <w:vMerge w:val="continue"/>
            <w:tcBorders>
              <w:top w:val="nil"/>
            </w:tcBorders>
            <w:vAlign w:val="top"/>
          </w:tcPr>
          <w:p w14:paraId="782C3A2C">
            <w:pPr>
              <w:rPr>
                <w:rFonts w:ascii="Arial"/>
                <w:sz w:val="21"/>
              </w:rPr>
            </w:pPr>
          </w:p>
        </w:tc>
        <w:tc>
          <w:tcPr>
            <w:tcW w:w="1468" w:type="dxa"/>
            <w:vMerge w:val="continue"/>
            <w:tcBorders>
              <w:top w:val="nil"/>
            </w:tcBorders>
            <w:vAlign w:val="top"/>
          </w:tcPr>
          <w:p w14:paraId="21D2D6C1">
            <w:pPr>
              <w:rPr>
                <w:rFonts w:ascii="Arial"/>
                <w:sz w:val="21"/>
              </w:rPr>
            </w:pPr>
          </w:p>
        </w:tc>
      </w:tr>
      <w:tr w14:paraId="5BA1B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693" w:type="dxa"/>
            <w:vAlign w:val="top"/>
          </w:tcPr>
          <w:p w14:paraId="63D6F31E">
            <w:pPr>
              <w:pStyle w:val="6"/>
              <w:spacing w:before="87" w:line="242" w:lineRule="auto"/>
              <w:ind w:left="127"/>
            </w:pPr>
            <w:r>
              <w:rPr>
                <w:b/>
                <w:bCs/>
                <w:spacing w:val="-9"/>
              </w:rPr>
              <w:t>301</w:t>
            </w:r>
          </w:p>
        </w:tc>
        <w:tc>
          <w:tcPr>
            <w:tcW w:w="537" w:type="dxa"/>
            <w:vAlign w:val="top"/>
          </w:tcPr>
          <w:p w14:paraId="711C2E39">
            <w:pPr>
              <w:rPr>
                <w:rFonts w:ascii="Arial"/>
                <w:sz w:val="21"/>
              </w:rPr>
            </w:pPr>
          </w:p>
        </w:tc>
        <w:tc>
          <w:tcPr>
            <w:tcW w:w="2353" w:type="dxa"/>
            <w:vAlign w:val="top"/>
          </w:tcPr>
          <w:p w14:paraId="53F9AE31">
            <w:pPr>
              <w:pStyle w:val="6"/>
              <w:spacing w:before="87" w:line="213" w:lineRule="auto"/>
              <w:ind w:left="114"/>
            </w:pPr>
            <w:r>
              <w:rPr>
                <w:b/>
                <w:bCs/>
                <w:spacing w:val="-4"/>
              </w:rPr>
              <w:t>工资福利支出</w:t>
            </w:r>
          </w:p>
        </w:tc>
        <w:tc>
          <w:tcPr>
            <w:tcW w:w="1486" w:type="dxa"/>
            <w:vAlign w:val="top"/>
          </w:tcPr>
          <w:p w14:paraId="1EF7450F">
            <w:pPr>
              <w:pStyle w:val="6"/>
              <w:spacing w:before="86"/>
              <w:ind w:left="760"/>
            </w:pPr>
            <w:r>
              <w:rPr>
                <w:b/>
                <w:bCs/>
                <w:spacing w:val="-4"/>
              </w:rPr>
              <w:t>9413.87</w:t>
            </w:r>
          </w:p>
        </w:tc>
        <w:tc>
          <w:tcPr>
            <w:tcW w:w="2795" w:type="dxa"/>
            <w:vAlign w:val="top"/>
          </w:tcPr>
          <w:p w14:paraId="40CE7E87">
            <w:pPr>
              <w:pStyle w:val="6"/>
              <w:spacing w:before="86"/>
              <w:ind w:left="1924"/>
            </w:pPr>
            <w:r>
              <w:rPr>
                <w:b/>
                <w:bCs/>
                <w:spacing w:val="-4"/>
              </w:rPr>
              <w:t>9413.87</w:t>
            </w:r>
          </w:p>
        </w:tc>
        <w:tc>
          <w:tcPr>
            <w:tcW w:w="1468" w:type="dxa"/>
            <w:vAlign w:val="top"/>
          </w:tcPr>
          <w:p w14:paraId="781475A4">
            <w:pPr>
              <w:rPr>
                <w:rFonts w:ascii="Arial"/>
                <w:sz w:val="21"/>
              </w:rPr>
            </w:pPr>
          </w:p>
        </w:tc>
      </w:tr>
      <w:tr w14:paraId="34809A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4274D5AF">
            <w:pPr>
              <w:pStyle w:val="6"/>
              <w:spacing w:before="88" w:line="242" w:lineRule="auto"/>
              <w:ind w:left="127"/>
            </w:pPr>
            <w:r>
              <w:rPr>
                <w:spacing w:val="-7"/>
              </w:rPr>
              <w:t>301</w:t>
            </w:r>
          </w:p>
        </w:tc>
        <w:tc>
          <w:tcPr>
            <w:tcW w:w="537" w:type="dxa"/>
            <w:vAlign w:val="top"/>
          </w:tcPr>
          <w:p w14:paraId="3E1DC69D">
            <w:pPr>
              <w:pStyle w:val="6"/>
              <w:spacing w:before="88" w:line="242" w:lineRule="auto"/>
              <w:ind w:left="122"/>
            </w:pPr>
            <w:r>
              <w:rPr>
                <w:spacing w:val="-10"/>
              </w:rPr>
              <w:t>01</w:t>
            </w:r>
          </w:p>
        </w:tc>
        <w:tc>
          <w:tcPr>
            <w:tcW w:w="2353" w:type="dxa"/>
            <w:vAlign w:val="top"/>
          </w:tcPr>
          <w:p w14:paraId="680148BC">
            <w:pPr>
              <w:pStyle w:val="6"/>
              <w:spacing w:before="88" w:line="214" w:lineRule="auto"/>
              <w:ind w:left="107"/>
            </w:pPr>
            <w:r>
              <w:rPr>
                <w:spacing w:val="-2"/>
              </w:rPr>
              <w:t>基本工资</w:t>
            </w:r>
          </w:p>
        </w:tc>
        <w:tc>
          <w:tcPr>
            <w:tcW w:w="1486" w:type="dxa"/>
            <w:vAlign w:val="top"/>
          </w:tcPr>
          <w:p w14:paraId="1A771D17">
            <w:pPr>
              <w:pStyle w:val="6"/>
              <w:spacing w:before="87"/>
              <w:ind w:left="759"/>
            </w:pPr>
            <w:r>
              <w:rPr>
                <w:spacing w:val="-2"/>
              </w:rPr>
              <w:t>2399.07</w:t>
            </w:r>
          </w:p>
        </w:tc>
        <w:tc>
          <w:tcPr>
            <w:tcW w:w="2795" w:type="dxa"/>
            <w:vAlign w:val="top"/>
          </w:tcPr>
          <w:p w14:paraId="248F3503">
            <w:pPr>
              <w:pStyle w:val="6"/>
              <w:spacing w:before="87"/>
              <w:ind w:left="1923"/>
            </w:pPr>
            <w:r>
              <w:rPr>
                <w:spacing w:val="-2"/>
              </w:rPr>
              <w:t>2399.07</w:t>
            </w:r>
          </w:p>
        </w:tc>
        <w:tc>
          <w:tcPr>
            <w:tcW w:w="1468" w:type="dxa"/>
            <w:vAlign w:val="top"/>
          </w:tcPr>
          <w:p w14:paraId="267AFD91">
            <w:pPr>
              <w:rPr>
                <w:rFonts w:ascii="Arial"/>
                <w:sz w:val="21"/>
              </w:rPr>
            </w:pPr>
          </w:p>
        </w:tc>
      </w:tr>
      <w:tr w14:paraId="2D674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252064D3">
            <w:pPr>
              <w:pStyle w:val="6"/>
              <w:spacing w:before="88" w:line="242" w:lineRule="auto"/>
              <w:ind w:left="127"/>
            </w:pPr>
            <w:r>
              <w:rPr>
                <w:spacing w:val="-7"/>
              </w:rPr>
              <w:t>301</w:t>
            </w:r>
          </w:p>
        </w:tc>
        <w:tc>
          <w:tcPr>
            <w:tcW w:w="537" w:type="dxa"/>
            <w:vAlign w:val="top"/>
          </w:tcPr>
          <w:p w14:paraId="0ADA27B0">
            <w:pPr>
              <w:pStyle w:val="6"/>
              <w:spacing w:before="88" w:line="242" w:lineRule="auto"/>
              <w:ind w:left="122"/>
            </w:pPr>
            <w:r>
              <w:rPr>
                <w:spacing w:val="-10"/>
              </w:rPr>
              <w:t>02</w:t>
            </w:r>
          </w:p>
        </w:tc>
        <w:tc>
          <w:tcPr>
            <w:tcW w:w="2353" w:type="dxa"/>
            <w:vAlign w:val="top"/>
          </w:tcPr>
          <w:p w14:paraId="78C4C380">
            <w:pPr>
              <w:pStyle w:val="6"/>
              <w:spacing w:before="87" w:line="214" w:lineRule="auto"/>
              <w:ind w:left="117"/>
            </w:pPr>
            <w:r>
              <w:rPr>
                <w:spacing w:val="-4"/>
              </w:rPr>
              <w:t>津贴补贴</w:t>
            </w:r>
          </w:p>
        </w:tc>
        <w:tc>
          <w:tcPr>
            <w:tcW w:w="1486" w:type="dxa"/>
            <w:vAlign w:val="top"/>
          </w:tcPr>
          <w:p w14:paraId="1C8C88F4">
            <w:pPr>
              <w:pStyle w:val="6"/>
              <w:spacing w:before="87"/>
              <w:ind w:left="763"/>
            </w:pPr>
            <w:r>
              <w:rPr>
                <w:spacing w:val="-3"/>
              </w:rPr>
              <w:t>1337.16</w:t>
            </w:r>
          </w:p>
        </w:tc>
        <w:tc>
          <w:tcPr>
            <w:tcW w:w="2795" w:type="dxa"/>
            <w:vAlign w:val="top"/>
          </w:tcPr>
          <w:p w14:paraId="53C99AE7">
            <w:pPr>
              <w:pStyle w:val="6"/>
              <w:spacing w:before="87"/>
              <w:ind w:left="1927"/>
            </w:pPr>
            <w:r>
              <w:rPr>
                <w:spacing w:val="-3"/>
              </w:rPr>
              <w:t>1337.16</w:t>
            </w:r>
          </w:p>
        </w:tc>
        <w:tc>
          <w:tcPr>
            <w:tcW w:w="1468" w:type="dxa"/>
            <w:vAlign w:val="top"/>
          </w:tcPr>
          <w:p w14:paraId="4FA4E37D">
            <w:pPr>
              <w:rPr>
                <w:rFonts w:ascii="Arial"/>
                <w:sz w:val="21"/>
              </w:rPr>
            </w:pPr>
          </w:p>
        </w:tc>
      </w:tr>
      <w:tr w14:paraId="204D6F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0AE1F100">
            <w:pPr>
              <w:pStyle w:val="6"/>
              <w:spacing w:before="88" w:line="242" w:lineRule="auto"/>
              <w:ind w:left="127"/>
            </w:pPr>
            <w:r>
              <w:rPr>
                <w:spacing w:val="-7"/>
              </w:rPr>
              <w:t>301</w:t>
            </w:r>
          </w:p>
        </w:tc>
        <w:tc>
          <w:tcPr>
            <w:tcW w:w="537" w:type="dxa"/>
            <w:vAlign w:val="top"/>
          </w:tcPr>
          <w:p w14:paraId="2CA569EF">
            <w:pPr>
              <w:pStyle w:val="6"/>
              <w:spacing w:before="88" w:line="242" w:lineRule="auto"/>
              <w:ind w:left="122"/>
            </w:pPr>
            <w:r>
              <w:rPr>
                <w:spacing w:val="-10"/>
              </w:rPr>
              <w:t>03</w:t>
            </w:r>
          </w:p>
        </w:tc>
        <w:tc>
          <w:tcPr>
            <w:tcW w:w="2353" w:type="dxa"/>
            <w:vAlign w:val="top"/>
          </w:tcPr>
          <w:p w14:paraId="3703514C">
            <w:pPr>
              <w:pStyle w:val="6"/>
              <w:spacing w:before="88" w:line="213" w:lineRule="auto"/>
              <w:ind w:left="121"/>
            </w:pPr>
            <w:r>
              <w:rPr>
                <w:spacing w:val="-10"/>
              </w:rPr>
              <w:t>奖金</w:t>
            </w:r>
          </w:p>
        </w:tc>
        <w:tc>
          <w:tcPr>
            <w:tcW w:w="1486" w:type="dxa"/>
            <w:vAlign w:val="top"/>
          </w:tcPr>
          <w:p w14:paraId="7B66CD74">
            <w:pPr>
              <w:pStyle w:val="6"/>
              <w:spacing w:before="87"/>
              <w:ind w:left="852"/>
            </w:pPr>
            <w:r>
              <w:rPr>
                <w:spacing w:val="-3"/>
              </w:rPr>
              <w:t>963.28</w:t>
            </w:r>
          </w:p>
        </w:tc>
        <w:tc>
          <w:tcPr>
            <w:tcW w:w="2795" w:type="dxa"/>
            <w:vAlign w:val="top"/>
          </w:tcPr>
          <w:p w14:paraId="44AEACE8">
            <w:pPr>
              <w:pStyle w:val="6"/>
              <w:spacing w:before="87"/>
              <w:ind w:left="2015"/>
            </w:pPr>
            <w:r>
              <w:rPr>
                <w:spacing w:val="-3"/>
              </w:rPr>
              <w:t>963.28</w:t>
            </w:r>
          </w:p>
        </w:tc>
        <w:tc>
          <w:tcPr>
            <w:tcW w:w="1468" w:type="dxa"/>
            <w:vAlign w:val="top"/>
          </w:tcPr>
          <w:p w14:paraId="6E645224">
            <w:pPr>
              <w:rPr>
                <w:rFonts w:ascii="Arial"/>
                <w:sz w:val="21"/>
              </w:rPr>
            </w:pPr>
          </w:p>
        </w:tc>
      </w:tr>
      <w:tr w14:paraId="0CBEFA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07F88656">
            <w:pPr>
              <w:pStyle w:val="6"/>
              <w:spacing w:before="88" w:line="242" w:lineRule="auto"/>
              <w:ind w:left="127"/>
            </w:pPr>
            <w:r>
              <w:rPr>
                <w:spacing w:val="-7"/>
              </w:rPr>
              <w:t>301</w:t>
            </w:r>
          </w:p>
        </w:tc>
        <w:tc>
          <w:tcPr>
            <w:tcW w:w="537" w:type="dxa"/>
            <w:vAlign w:val="top"/>
          </w:tcPr>
          <w:p w14:paraId="48A14E9C">
            <w:pPr>
              <w:pStyle w:val="6"/>
              <w:spacing w:before="88" w:line="242" w:lineRule="auto"/>
              <w:ind w:left="122"/>
            </w:pPr>
            <w:r>
              <w:rPr>
                <w:spacing w:val="-10"/>
              </w:rPr>
              <w:t>07</w:t>
            </w:r>
          </w:p>
        </w:tc>
        <w:tc>
          <w:tcPr>
            <w:tcW w:w="2353" w:type="dxa"/>
            <w:vAlign w:val="top"/>
          </w:tcPr>
          <w:p w14:paraId="27463A69">
            <w:pPr>
              <w:pStyle w:val="6"/>
              <w:spacing w:before="88" w:line="214" w:lineRule="auto"/>
              <w:ind w:left="115"/>
            </w:pPr>
            <w:r>
              <w:rPr>
                <w:spacing w:val="-4"/>
              </w:rPr>
              <w:t>绩效工资</w:t>
            </w:r>
          </w:p>
        </w:tc>
        <w:tc>
          <w:tcPr>
            <w:tcW w:w="1486" w:type="dxa"/>
            <w:vAlign w:val="top"/>
          </w:tcPr>
          <w:p w14:paraId="54DC7470">
            <w:pPr>
              <w:pStyle w:val="6"/>
              <w:spacing w:before="87"/>
              <w:ind w:left="763"/>
            </w:pPr>
            <w:r>
              <w:rPr>
                <w:spacing w:val="-3"/>
              </w:rPr>
              <w:t>1191.75</w:t>
            </w:r>
          </w:p>
        </w:tc>
        <w:tc>
          <w:tcPr>
            <w:tcW w:w="2795" w:type="dxa"/>
            <w:vAlign w:val="top"/>
          </w:tcPr>
          <w:p w14:paraId="238E3B2C">
            <w:pPr>
              <w:pStyle w:val="6"/>
              <w:spacing w:before="87"/>
              <w:ind w:left="1927"/>
            </w:pPr>
            <w:r>
              <w:rPr>
                <w:spacing w:val="-3"/>
              </w:rPr>
              <w:t>1191.75</w:t>
            </w:r>
          </w:p>
        </w:tc>
        <w:tc>
          <w:tcPr>
            <w:tcW w:w="1468" w:type="dxa"/>
            <w:vAlign w:val="top"/>
          </w:tcPr>
          <w:p w14:paraId="699B646D">
            <w:pPr>
              <w:rPr>
                <w:rFonts w:ascii="Arial"/>
                <w:sz w:val="21"/>
              </w:rPr>
            </w:pPr>
          </w:p>
        </w:tc>
      </w:tr>
      <w:tr w14:paraId="14AB34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693" w:type="dxa"/>
            <w:vAlign w:val="top"/>
          </w:tcPr>
          <w:p w14:paraId="34C50E47">
            <w:pPr>
              <w:pStyle w:val="6"/>
              <w:spacing w:before="146" w:line="242" w:lineRule="auto"/>
              <w:ind w:left="127"/>
            </w:pPr>
            <w:r>
              <w:rPr>
                <w:spacing w:val="-7"/>
              </w:rPr>
              <w:t>301</w:t>
            </w:r>
          </w:p>
        </w:tc>
        <w:tc>
          <w:tcPr>
            <w:tcW w:w="537" w:type="dxa"/>
            <w:vAlign w:val="top"/>
          </w:tcPr>
          <w:p w14:paraId="5C4CEC84">
            <w:pPr>
              <w:pStyle w:val="6"/>
              <w:spacing w:before="146" w:line="242" w:lineRule="auto"/>
              <w:ind w:left="122"/>
            </w:pPr>
            <w:r>
              <w:rPr>
                <w:spacing w:val="-10"/>
              </w:rPr>
              <w:t>08</w:t>
            </w:r>
          </w:p>
        </w:tc>
        <w:tc>
          <w:tcPr>
            <w:tcW w:w="2353" w:type="dxa"/>
            <w:vAlign w:val="top"/>
          </w:tcPr>
          <w:p w14:paraId="2DF884BF">
            <w:pPr>
              <w:pStyle w:val="6"/>
              <w:spacing w:before="30" w:line="221" w:lineRule="auto"/>
              <w:ind w:left="123" w:right="264" w:hanging="15"/>
            </w:pPr>
            <w:r>
              <w:rPr>
                <w:spacing w:val="-1"/>
              </w:rPr>
              <w:t>机关事业单位基本养老保</w:t>
            </w:r>
            <w:r>
              <w:rPr>
                <w:spacing w:val="4"/>
              </w:rPr>
              <w:t xml:space="preserve"> </w:t>
            </w:r>
            <w:r>
              <w:rPr>
                <w:spacing w:val="-8"/>
              </w:rPr>
              <w:t>险缴费</w:t>
            </w:r>
          </w:p>
        </w:tc>
        <w:tc>
          <w:tcPr>
            <w:tcW w:w="1486" w:type="dxa"/>
            <w:vAlign w:val="top"/>
          </w:tcPr>
          <w:p w14:paraId="37E86764">
            <w:pPr>
              <w:pStyle w:val="6"/>
              <w:spacing w:before="145"/>
              <w:ind w:left="852"/>
            </w:pPr>
            <w:r>
              <w:rPr>
                <w:spacing w:val="-3"/>
              </w:rPr>
              <w:t>853.74</w:t>
            </w:r>
          </w:p>
        </w:tc>
        <w:tc>
          <w:tcPr>
            <w:tcW w:w="2795" w:type="dxa"/>
            <w:vAlign w:val="top"/>
          </w:tcPr>
          <w:p w14:paraId="314432E5">
            <w:pPr>
              <w:pStyle w:val="6"/>
              <w:spacing w:before="145"/>
              <w:ind w:left="2015"/>
            </w:pPr>
            <w:r>
              <w:rPr>
                <w:spacing w:val="-3"/>
              </w:rPr>
              <w:t>853.74</w:t>
            </w:r>
          </w:p>
        </w:tc>
        <w:tc>
          <w:tcPr>
            <w:tcW w:w="1468" w:type="dxa"/>
            <w:vAlign w:val="top"/>
          </w:tcPr>
          <w:p w14:paraId="72D42B12">
            <w:pPr>
              <w:rPr>
                <w:rFonts w:ascii="Arial"/>
                <w:sz w:val="21"/>
              </w:rPr>
            </w:pPr>
          </w:p>
        </w:tc>
      </w:tr>
      <w:tr w14:paraId="3171F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28AC1AB5">
            <w:pPr>
              <w:pStyle w:val="6"/>
              <w:spacing w:before="90" w:line="242" w:lineRule="auto"/>
              <w:ind w:left="127"/>
            </w:pPr>
            <w:r>
              <w:rPr>
                <w:spacing w:val="-7"/>
              </w:rPr>
              <w:t>301</w:t>
            </w:r>
          </w:p>
        </w:tc>
        <w:tc>
          <w:tcPr>
            <w:tcW w:w="537" w:type="dxa"/>
            <w:vAlign w:val="top"/>
          </w:tcPr>
          <w:p w14:paraId="1F4C6C74">
            <w:pPr>
              <w:pStyle w:val="6"/>
              <w:spacing w:before="90" w:line="242" w:lineRule="auto"/>
              <w:ind w:left="122"/>
            </w:pPr>
            <w:r>
              <w:rPr>
                <w:spacing w:val="-10"/>
              </w:rPr>
              <w:t>09</w:t>
            </w:r>
          </w:p>
        </w:tc>
        <w:tc>
          <w:tcPr>
            <w:tcW w:w="2353" w:type="dxa"/>
            <w:vAlign w:val="top"/>
          </w:tcPr>
          <w:p w14:paraId="2767C141">
            <w:pPr>
              <w:pStyle w:val="6"/>
              <w:spacing w:before="89" w:line="214" w:lineRule="auto"/>
              <w:ind w:left="117"/>
            </w:pPr>
            <w:r>
              <w:rPr>
                <w:spacing w:val="-3"/>
              </w:rPr>
              <w:t>职业年金缴费</w:t>
            </w:r>
          </w:p>
        </w:tc>
        <w:tc>
          <w:tcPr>
            <w:tcW w:w="1486" w:type="dxa"/>
            <w:vAlign w:val="top"/>
          </w:tcPr>
          <w:p w14:paraId="14F252BE">
            <w:pPr>
              <w:pStyle w:val="6"/>
              <w:spacing w:before="89"/>
              <w:ind w:left="849"/>
            </w:pPr>
            <w:r>
              <w:rPr>
                <w:spacing w:val="-3"/>
              </w:rPr>
              <w:t>426.85</w:t>
            </w:r>
          </w:p>
        </w:tc>
        <w:tc>
          <w:tcPr>
            <w:tcW w:w="2795" w:type="dxa"/>
            <w:vAlign w:val="top"/>
          </w:tcPr>
          <w:p w14:paraId="18A017A7">
            <w:pPr>
              <w:pStyle w:val="6"/>
              <w:spacing w:before="89"/>
              <w:ind w:left="2013"/>
            </w:pPr>
            <w:r>
              <w:rPr>
                <w:spacing w:val="-3"/>
              </w:rPr>
              <w:t>426.85</w:t>
            </w:r>
          </w:p>
        </w:tc>
        <w:tc>
          <w:tcPr>
            <w:tcW w:w="1468" w:type="dxa"/>
            <w:vAlign w:val="top"/>
          </w:tcPr>
          <w:p w14:paraId="597DD5F1">
            <w:pPr>
              <w:rPr>
                <w:rFonts w:ascii="Arial"/>
                <w:sz w:val="21"/>
              </w:rPr>
            </w:pPr>
          </w:p>
        </w:tc>
      </w:tr>
      <w:tr w14:paraId="53C5F1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3BB8F26B">
            <w:pPr>
              <w:pStyle w:val="6"/>
              <w:spacing w:before="90" w:line="242" w:lineRule="auto"/>
              <w:ind w:left="127"/>
            </w:pPr>
            <w:r>
              <w:rPr>
                <w:spacing w:val="-7"/>
              </w:rPr>
              <w:t>301</w:t>
            </w:r>
          </w:p>
        </w:tc>
        <w:tc>
          <w:tcPr>
            <w:tcW w:w="537" w:type="dxa"/>
            <w:vAlign w:val="top"/>
          </w:tcPr>
          <w:p w14:paraId="681EC7E8">
            <w:pPr>
              <w:pStyle w:val="6"/>
              <w:spacing w:before="90" w:line="242" w:lineRule="auto"/>
              <w:ind w:left="120"/>
            </w:pPr>
            <w:r>
              <w:rPr>
                <w:spacing w:val="-9"/>
              </w:rPr>
              <w:t>10</w:t>
            </w:r>
          </w:p>
        </w:tc>
        <w:tc>
          <w:tcPr>
            <w:tcW w:w="2353" w:type="dxa"/>
            <w:vAlign w:val="top"/>
          </w:tcPr>
          <w:p w14:paraId="4798C622">
            <w:pPr>
              <w:pStyle w:val="6"/>
              <w:spacing w:before="89" w:line="214" w:lineRule="auto"/>
              <w:ind w:left="117"/>
            </w:pPr>
            <w:r>
              <w:rPr>
                <w:spacing w:val="-2"/>
              </w:rPr>
              <w:t>职工基本医疗保险缴费</w:t>
            </w:r>
          </w:p>
        </w:tc>
        <w:tc>
          <w:tcPr>
            <w:tcW w:w="1486" w:type="dxa"/>
            <w:vAlign w:val="top"/>
          </w:tcPr>
          <w:p w14:paraId="4455A6D5">
            <w:pPr>
              <w:pStyle w:val="6"/>
              <w:spacing w:before="89"/>
              <w:ind w:left="857"/>
            </w:pPr>
            <w:r>
              <w:rPr>
                <w:spacing w:val="-4"/>
              </w:rPr>
              <w:t>362.08</w:t>
            </w:r>
          </w:p>
        </w:tc>
        <w:tc>
          <w:tcPr>
            <w:tcW w:w="2795" w:type="dxa"/>
            <w:vAlign w:val="top"/>
          </w:tcPr>
          <w:p w14:paraId="0A1E4CD0">
            <w:pPr>
              <w:pStyle w:val="6"/>
              <w:spacing w:before="89"/>
              <w:ind w:left="2021"/>
            </w:pPr>
            <w:r>
              <w:rPr>
                <w:spacing w:val="-4"/>
              </w:rPr>
              <w:t>362.08</w:t>
            </w:r>
          </w:p>
        </w:tc>
        <w:tc>
          <w:tcPr>
            <w:tcW w:w="1468" w:type="dxa"/>
            <w:vAlign w:val="top"/>
          </w:tcPr>
          <w:p w14:paraId="6F4C26CB">
            <w:pPr>
              <w:rPr>
                <w:rFonts w:ascii="Arial"/>
                <w:sz w:val="21"/>
              </w:rPr>
            </w:pPr>
          </w:p>
        </w:tc>
      </w:tr>
      <w:tr w14:paraId="3B7F2A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21990F0A">
            <w:pPr>
              <w:pStyle w:val="6"/>
              <w:spacing w:before="90" w:line="242" w:lineRule="auto"/>
              <w:ind w:left="127"/>
            </w:pPr>
            <w:r>
              <w:rPr>
                <w:spacing w:val="-7"/>
              </w:rPr>
              <w:t>301</w:t>
            </w:r>
          </w:p>
        </w:tc>
        <w:tc>
          <w:tcPr>
            <w:tcW w:w="537" w:type="dxa"/>
            <w:vAlign w:val="top"/>
          </w:tcPr>
          <w:p w14:paraId="41114503">
            <w:pPr>
              <w:pStyle w:val="6"/>
              <w:spacing w:before="89" w:line="240" w:lineRule="exact"/>
              <w:ind w:left="120"/>
            </w:pPr>
            <w:r>
              <w:rPr>
                <w:spacing w:val="-9"/>
              </w:rPr>
              <w:t>11</w:t>
            </w:r>
          </w:p>
        </w:tc>
        <w:tc>
          <w:tcPr>
            <w:tcW w:w="2353" w:type="dxa"/>
            <w:vAlign w:val="top"/>
          </w:tcPr>
          <w:p w14:paraId="7C2281C4">
            <w:pPr>
              <w:pStyle w:val="6"/>
              <w:spacing w:before="89" w:line="214" w:lineRule="auto"/>
              <w:ind w:left="109"/>
            </w:pPr>
            <w:r>
              <w:rPr>
                <w:spacing w:val="-1"/>
              </w:rPr>
              <w:t>公务员医疗补助缴费</w:t>
            </w:r>
          </w:p>
        </w:tc>
        <w:tc>
          <w:tcPr>
            <w:tcW w:w="1486" w:type="dxa"/>
            <w:vAlign w:val="top"/>
          </w:tcPr>
          <w:p w14:paraId="2550B002">
            <w:pPr>
              <w:pStyle w:val="6"/>
              <w:spacing w:before="89"/>
              <w:ind w:left="1029"/>
            </w:pPr>
            <w:r>
              <w:rPr>
                <w:spacing w:val="-4"/>
              </w:rPr>
              <w:t>4.45</w:t>
            </w:r>
          </w:p>
        </w:tc>
        <w:tc>
          <w:tcPr>
            <w:tcW w:w="2795" w:type="dxa"/>
            <w:vAlign w:val="top"/>
          </w:tcPr>
          <w:p w14:paraId="4FD92D17">
            <w:pPr>
              <w:pStyle w:val="6"/>
              <w:spacing w:before="89"/>
              <w:ind w:left="2193"/>
            </w:pPr>
            <w:r>
              <w:rPr>
                <w:spacing w:val="-4"/>
              </w:rPr>
              <w:t>4.45</w:t>
            </w:r>
          </w:p>
        </w:tc>
        <w:tc>
          <w:tcPr>
            <w:tcW w:w="1468" w:type="dxa"/>
            <w:vAlign w:val="top"/>
          </w:tcPr>
          <w:p w14:paraId="38D017A4">
            <w:pPr>
              <w:rPr>
                <w:rFonts w:ascii="Arial"/>
                <w:sz w:val="21"/>
              </w:rPr>
            </w:pPr>
          </w:p>
        </w:tc>
      </w:tr>
      <w:tr w14:paraId="749103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68613F2A">
            <w:pPr>
              <w:pStyle w:val="6"/>
              <w:spacing w:before="90" w:line="242" w:lineRule="auto"/>
              <w:ind w:left="127"/>
            </w:pPr>
            <w:r>
              <w:rPr>
                <w:spacing w:val="-7"/>
              </w:rPr>
              <w:t>301</w:t>
            </w:r>
          </w:p>
        </w:tc>
        <w:tc>
          <w:tcPr>
            <w:tcW w:w="537" w:type="dxa"/>
            <w:vAlign w:val="top"/>
          </w:tcPr>
          <w:p w14:paraId="5C7998FC">
            <w:pPr>
              <w:pStyle w:val="6"/>
              <w:spacing w:before="89" w:line="240" w:lineRule="exact"/>
              <w:ind w:left="120"/>
            </w:pPr>
            <w:r>
              <w:rPr>
                <w:spacing w:val="-9"/>
              </w:rPr>
              <w:t>12</w:t>
            </w:r>
          </w:p>
        </w:tc>
        <w:tc>
          <w:tcPr>
            <w:tcW w:w="2353" w:type="dxa"/>
            <w:vAlign w:val="top"/>
          </w:tcPr>
          <w:p w14:paraId="71EB1233">
            <w:pPr>
              <w:pStyle w:val="6"/>
              <w:spacing w:before="89" w:line="214" w:lineRule="auto"/>
              <w:ind w:left="110"/>
            </w:pPr>
            <w:r>
              <w:rPr>
                <w:spacing w:val="-1"/>
              </w:rPr>
              <w:t>其他社会保障缴费</w:t>
            </w:r>
          </w:p>
        </w:tc>
        <w:tc>
          <w:tcPr>
            <w:tcW w:w="1486" w:type="dxa"/>
            <w:vAlign w:val="top"/>
          </w:tcPr>
          <w:p w14:paraId="70DE1D25">
            <w:pPr>
              <w:pStyle w:val="6"/>
              <w:spacing w:before="89"/>
              <w:ind w:left="946"/>
            </w:pPr>
            <w:r>
              <w:rPr>
                <w:spacing w:val="-4"/>
              </w:rPr>
              <w:t>36.25</w:t>
            </w:r>
          </w:p>
        </w:tc>
        <w:tc>
          <w:tcPr>
            <w:tcW w:w="2795" w:type="dxa"/>
            <w:vAlign w:val="top"/>
          </w:tcPr>
          <w:p w14:paraId="19C9CEDB">
            <w:pPr>
              <w:pStyle w:val="6"/>
              <w:spacing w:before="89"/>
              <w:ind w:left="2110"/>
            </w:pPr>
            <w:r>
              <w:rPr>
                <w:spacing w:val="-4"/>
              </w:rPr>
              <w:t>36.25</w:t>
            </w:r>
          </w:p>
        </w:tc>
        <w:tc>
          <w:tcPr>
            <w:tcW w:w="1468" w:type="dxa"/>
            <w:vAlign w:val="top"/>
          </w:tcPr>
          <w:p w14:paraId="128E68ED">
            <w:pPr>
              <w:rPr>
                <w:rFonts w:ascii="Arial"/>
                <w:sz w:val="21"/>
              </w:rPr>
            </w:pPr>
          </w:p>
        </w:tc>
      </w:tr>
      <w:tr w14:paraId="43303F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35DA22EB">
            <w:pPr>
              <w:pStyle w:val="6"/>
              <w:spacing w:before="90" w:line="242" w:lineRule="auto"/>
              <w:ind w:left="127"/>
            </w:pPr>
            <w:r>
              <w:rPr>
                <w:spacing w:val="-7"/>
              </w:rPr>
              <w:t>301</w:t>
            </w:r>
          </w:p>
        </w:tc>
        <w:tc>
          <w:tcPr>
            <w:tcW w:w="537" w:type="dxa"/>
            <w:vAlign w:val="top"/>
          </w:tcPr>
          <w:p w14:paraId="78ED5141">
            <w:pPr>
              <w:pStyle w:val="6"/>
              <w:spacing w:before="90" w:line="242" w:lineRule="auto"/>
              <w:ind w:left="120"/>
            </w:pPr>
            <w:r>
              <w:rPr>
                <w:spacing w:val="-9"/>
              </w:rPr>
              <w:t>13</w:t>
            </w:r>
          </w:p>
        </w:tc>
        <w:tc>
          <w:tcPr>
            <w:tcW w:w="2353" w:type="dxa"/>
            <w:vAlign w:val="top"/>
          </w:tcPr>
          <w:p w14:paraId="1F5FC990">
            <w:pPr>
              <w:pStyle w:val="6"/>
              <w:spacing w:before="89" w:line="216" w:lineRule="auto"/>
              <w:ind w:left="113"/>
            </w:pPr>
            <w:r>
              <w:rPr>
                <w:spacing w:val="-3"/>
              </w:rPr>
              <w:t>住房公积金</w:t>
            </w:r>
          </w:p>
        </w:tc>
        <w:tc>
          <w:tcPr>
            <w:tcW w:w="1486" w:type="dxa"/>
            <w:vAlign w:val="top"/>
          </w:tcPr>
          <w:p w14:paraId="0040A3EF">
            <w:pPr>
              <w:pStyle w:val="6"/>
              <w:spacing w:before="89"/>
              <w:ind w:left="852"/>
            </w:pPr>
            <w:r>
              <w:rPr>
                <w:spacing w:val="-3"/>
              </w:rPr>
              <w:t>673.25</w:t>
            </w:r>
          </w:p>
        </w:tc>
        <w:tc>
          <w:tcPr>
            <w:tcW w:w="2795" w:type="dxa"/>
            <w:vAlign w:val="top"/>
          </w:tcPr>
          <w:p w14:paraId="4D67FB89">
            <w:pPr>
              <w:pStyle w:val="6"/>
              <w:spacing w:before="89"/>
              <w:ind w:left="2015"/>
            </w:pPr>
            <w:r>
              <w:rPr>
                <w:spacing w:val="-3"/>
              </w:rPr>
              <w:t>673.25</w:t>
            </w:r>
          </w:p>
        </w:tc>
        <w:tc>
          <w:tcPr>
            <w:tcW w:w="1468" w:type="dxa"/>
            <w:vAlign w:val="top"/>
          </w:tcPr>
          <w:p w14:paraId="17DE22AC">
            <w:pPr>
              <w:rPr>
                <w:rFonts w:ascii="Arial"/>
                <w:sz w:val="21"/>
              </w:rPr>
            </w:pPr>
          </w:p>
        </w:tc>
      </w:tr>
      <w:tr w14:paraId="2EE75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6F12CF0D">
            <w:pPr>
              <w:pStyle w:val="6"/>
              <w:spacing w:before="90" w:line="242" w:lineRule="auto"/>
              <w:ind w:left="127"/>
            </w:pPr>
            <w:r>
              <w:rPr>
                <w:spacing w:val="-7"/>
              </w:rPr>
              <w:t>301</w:t>
            </w:r>
          </w:p>
        </w:tc>
        <w:tc>
          <w:tcPr>
            <w:tcW w:w="537" w:type="dxa"/>
            <w:vAlign w:val="top"/>
          </w:tcPr>
          <w:p w14:paraId="3682D52A">
            <w:pPr>
              <w:pStyle w:val="6"/>
              <w:spacing w:before="90" w:line="242" w:lineRule="auto"/>
              <w:ind w:left="118"/>
            </w:pPr>
            <w:r>
              <w:rPr>
                <w:spacing w:val="-8"/>
              </w:rPr>
              <w:t>99</w:t>
            </w:r>
          </w:p>
        </w:tc>
        <w:tc>
          <w:tcPr>
            <w:tcW w:w="2353" w:type="dxa"/>
            <w:vAlign w:val="top"/>
          </w:tcPr>
          <w:p w14:paraId="574D2466">
            <w:pPr>
              <w:pStyle w:val="6"/>
              <w:spacing w:before="89" w:line="213" w:lineRule="auto"/>
              <w:ind w:left="110"/>
            </w:pPr>
            <w:r>
              <w:rPr>
                <w:spacing w:val="-1"/>
              </w:rPr>
              <w:t>其他工资福利支出</w:t>
            </w:r>
          </w:p>
        </w:tc>
        <w:tc>
          <w:tcPr>
            <w:tcW w:w="1486" w:type="dxa"/>
            <w:vAlign w:val="top"/>
          </w:tcPr>
          <w:p w14:paraId="03228519">
            <w:pPr>
              <w:pStyle w:val="6"/>
              <w:spacing w:before="89"/>
              <w:ind w:left="763"/>
            </w:pPr>
            <w:r>
              <w:rPr>
                <w:spacing w:val="-3"/>
              </w:rPr>
              <w:t>1165.99</w:t>
            </w:r>
          </w:p>
        </w:tc>
        <w:tc>
          <w:tcPr>
            <w:tcW w:w="2795" w:type="dxa"/>
            <w:vAlign w:val="top"/>
          </w:tcPr>
          <w:p w14:paraId="124C1E10">
            <w:pPr>
              <w:pStyle w:val="6"/>
              <w:spacing w:before="89"/>
              <w:ind w:left="1927"/>
            </w:pPr>
            <w:r>
              <w:rPr>
                <w:spacing w:val="-3"/>
              </w:rPr>
              <w:t>1165.99</w:t>
            </w:r>
          </w:p>
        </w:tc>
        <w:tc>
          <w:tcPr>
            <w:tcW w:w="1468" w:type="dxa"/>
            <w:vAlign w:val="top"/>
          </w:tcPr>
          <w:p w14:paraId="3CFAB3A8">
            <w:pPr>
              <w:rPr>
                <w:rFonts w:ascii="Arial"/>
                <w:sz w:val="21"/>
              </w:rPr>
            </w:pPr>
          </w:p>
        </w:tc>
      </w:tr>
      <w:tr w14:paraId="45A508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4834842A">
            <w:pPr>
              <w:pStyle w:val="6"/>
              <w:spacing w:before="90" w:line="242" w:lineRule="auto"/>
              <w:ind w:left="127"/>
            </w:pPr>
            <w:r>
              <w:rPr>
                <w:b/>
                <w:bCs/>
                <w:spacing w:val="-9"/>
              </w:rPr>
              <w:t>302</w:t>
            </w:r>
          </w:p>
        </w:tc>
        <w:tc>
          <w:tcPr>
            <w:tcW w:w="537" w:type="dxa"/>
            <w:vAlign w:val="top"/>
          </w:tcPr>
          <w:p w14:paraId="7D420C5B">
            <w:pPr>
              <w:rPr>
                <w:rFonts w:ascii="Arial"/>
                <w:sz w:val="21"/>
              </w:rPr>
            </w:pPr>
          </w:p>
        </w:tc>
        <w:tc>
          <w:tcPr>
            <w:tcW w:w="2353" w:type="dxa"/>
            <w:vAlign w:val="top"/>
          </w:tcPr>
          <w:p w14:paraId="2CF257E6">
            <w:pPr>
              <w:pStyle w:val="6"/>
              <w:spacing w:before="89" w:line="213" w:lineRule="auto"/>
              <w:ind w:left="117"/>
            </w:pPr>
            <w:r>
              <w:rPr>
                <w:b/>
                <w:bCs/>
                <w:spacing w:val="-4"/>
              </w:rPr>
              <w:t>商品和服务支出</w:t>
            </w:r>
          </w:p>
        </w:tc>
        <w:tc>
          <w:tcPr>
            <w:tcW w:w="1486" w:type="dxa"/>
            <w:vAlign w:val="top"/>
          </w:tcPr>
          <w:p w14:paraId="30F7E0CB">
            <w:pPr>
              <w:pStyle w:val="6"/>
              <w:spacing w:before="89"/>
              <w:ind w:left="854"/>
            </w:pPr>
            <w:r>
              <w:rPr>
                <w:b/>
                <w:bCs/>
                <w:spacing w:val="-4"/>
              </w:rPr>
              <w:t>180.58</w:t>
            </w:r>
          </w:p>
        </w:tc>
        <w:tc>
          <w:tcPr>
            <w:tcW w:w="2795" w:type="dxa"/>
            <w:vAlign w:val="top"/>
          </w:tcPr>
          <w:p w14:paraId="0E91E8B1">
            <w:pPr>
              <w:rPr>
                <w:rFonts w:ascii="Arial"/>
                <w:sz w:val="21"/>
              </w:rPr>
            </w:pPr>
          </w:p>
        </w:tc>
        <w:tc>
          <w:tcPr>
            <w:tcW w:w="1468" w:type="dxa"/>
            <w:vAlign w:val="top"/>
          </w:tcPr>
          <w:p w14:paraId="014D5E83">
            <w:pPr>
              <w:pStyle w:val="6"/>
              <w:spacing w:before="89"/>
              <w:ind w:left="833"/>
            </w:pPr>
            <w:r>
              <w:rPr>
                <w:b/>
                <w:bCs/>
                <w:spacing w:val="-4"/>
              </w:rPr>
              <w:t>180.58</w:t>
            </w:r>
          </w:p>
        </w:tc>
      </w:tr>
      <w:tr w14:paraId="6BCAB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33A3B3A8">
            <w:pPr>
              <w:pStyle w:val="6"/>
              <w:spacing w:before="90" w:line="242" w:lineRule="auto"/>
              <w:ind w:left="127"/>
            </w:pPr>
            <w:r>
              <w:rPr>
                <w:spacing w:val="-7"/>
              </w:rPr>
              <w:t>302</w:t>
            </w:r>
          </w:p>
        </w:tc>
        <w:tc>
          <w:tcPr>
            <w:tcW w:w="537" w:type="dxa"/>
            <w:vAlign w:val="top"/>
          </w:tcPr>
          <w:p w14:paraId="330B4925">
            <w:pPr>
              <w:pStyle w:val="6"/>
              <w:spacing w:before="90" w:line="242" w:lineRule="auto"/>
              <w:ind w:left="122"/>
            </w:pPr>
            <w:r>
              <w:rPr>
                <w:spacing w:val="-10"/>
              </w:rPr>
              <w:t>01</w:t>
            </w:r>
          </w:p>
        </w:tc>
        <w:tc>
          <w:tcPr>
            <w:tcW w:w="2353" w:type="dxa"/>
            <w:vAlign w:val="top"/>
          </w:tcPr>
          <w:p w14:paraId="06394917">
            <w:pPr>
              <w:pStyle w:val="6"/>
              <w:spacing w:before="89" w:line="214" w:lineRule="auto"/>
              <w:ind w:left="117"/>
            </w:pPr>
            <w:r>
              <w:rPr>
                <w:spacing w:val="-5"/>
              </w:rPr>
              <w:t>办公费</w:t>
            </w:r>
          </w:p>
        </w:tc>
        <w:tc>
          <w:tcPr>
            <w:tcW w:w="1486" w:type="dxa"/>
            <w:vAlign w:val="top"/>
          </w:tcPr>
          <w:p w14:paraId="13C62C00">
            <w:pPr>
              <w:pStyle w:val="6"/>
              <w:spacing w:before="89"/>
              <w:ind w:left="939"/>
            </w:pPr>
            <w:r>
              <w:rPr>
                <w:spacing w:val="-3"/>
              </w:rPr>
              <w:t>21.86</w:t>
            </w:r>
          </w:p>
        </w:tc>
        <w:tc>
          <w:tcPr>
            <w:tcW w:w="2795" w:type="dxa"/>
            <w:vAlign w:val="top"/>
          </w:tcPr>
          <w:p w14:paraId="47536148">
            <w:pPr>
              <w:rPr>
                <w:rFonts w:ascii="Arial"/>
                <w:sz w:val="21"/>
              </w:rPr>
            </w:pPr>
          </w:p>
        </w:tc>
        <w:tc>
          <w:tcPr>
            <w:tcW w:w="1468" w:type="dxa"/>
            <w:vAlign w:val="top"/>
          </w:tcPr>
          <w:p w14:paraId="1DA5DE47">
            <w:pPr>
              <w:pStyle w:val="6"/>
              <w:spacing w:before="89"/>
              <w:ind w:left="920"/>
            </w:pPr>
            <w:r>
              <w:rPr>
                <w:spacing w:val="-3"/>
              </w:rPr>
              <w:t>21.86</w:t>
            </w:r>
          </w:p>
        </w:tc>
      </w:tr>
      <w:tr w14:paraId="629CA1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47E7C621">
            <w:pPr>
              <w:pStyle w:val="6"/>
              <w:spacing w:before="90" w:line="242" w:lineRule="auto"/>
              <w:ind w:left="127"/>
            </w:pPr>
            <w:r>
              <w:rPr>
                <w:spacing w:val="-7"/>
              </w:rPr>
              <w:t>302</w:t>
            </w:r>
          </w:p>
        </w:tc>
        <w:tc>
          <w:tcPr>
            <w:tcW w:w="537" w:type="dxa"/>
            <w:vAlign w:val="top"/>
          </w:tcPr>
          <w:p w14:paraId="239B21F5">
            <w:pPr>
              <w:pStyle w:val="6"/>
              <w:spacing w:before="90" w:line="242" w:lineRule="auto"/>
              <w:ind w:left="122"/>
            </w:pPr>
            <w:r>
              <w:rPr>
                <w:spacing w:val="-10"/>
              </w:rPr>
              <w:t>02</w:t>
            </w:r>
          </w:p>
        </w:tc>
        <w:tc>
          <w:tcPr>
            <w:tcW w:w="2353" w:type="dxa"/>
            <w:vAlign w:val="top"/>
          </w:tcPr>
          <w:p w14:paraId="243BA481">
            <w:pPr>
              <w:pStyle w:val="6"/>
              <w:spacing w:before="89" w:line="214" w:lineRule="auto"/>
              <w:ind w:left="132"/>
            </w:pPr>
            <w:r>
              <w:rPr>
                <w:spacing w:val="-10"/>
              </w:rPr>
              <w:t>印刷费</w:t>
            </w:r>
          </w:p>
        </w:tc>
        <w:tc>
          <w:tcPr>
            <w:tcW w:w="1486" w:type="dxa"/>
            <w:vAlign w:val="top"/>
          </w:tcPr>
          <w:p w14:paraId="118B7C1A">
            <w:pPr>
              <w:pStyle w:val="6"/>
              <w:spacing w:before="89"/>
              <w:ind w:left="1037"/>
            </w:pPr>
            <w:r>
              <w:rPr>
                <w:spacing w:val="-5"/>
              </w:rPr>
              <w:t>3.80</w:t>
            </w:r>
          </w:p>
        </w:tc>
        <w:tc>
          <w:tcPr>
            <w:tcW w:w="2795" w:type="dxa"/>
            <w:vAlign w:val="top"/>
          </w:tcPr>
          <w:p w14:paraId="5A5A3ABC">
            <w:pPr>
              <w:rPr>
                <w:rFonts w:ascii="Arial"/>
                <w:sz w:val="21"/>
              </w:rPr>
            </w:pPr>
          </w:p>
        </w:tc>
        <w:tc>
          <w:tcPr>
            <w:tcW w:w="1468" w:type="dxa"/>
            <w:vAlign w:val="top"/>
          </w:tcPr>
          <w:p w14:paraId="2F85781A">
            <w:pPr>
              <w:pStyle w:val="6"/>
              <w:spacing w:before="89"/>
              <w:ind w:left="1016"/>
            </w:pPr>
            <w:r>
              <w:rPr>
                <w:spacing w:val="-5"/>
              </w:rPr>
              <w:t>3.80</w:t>
            </w:r>
          </w:p>
        </w:tc>
      </w:tr>
      <w:tr w14:paraId="53B673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693" w:type="dxa"/>
            <w:vAlign w:val="top"/>
          </w:tcPr>
          <w:p w14:paraId="1FE1D604">
            <w:pPr>
              <w:pStyle w:val="6"/>
              <w:spacing w:before="90" w:line="242" w:lineRule="auto"/>
              <w:ind w:left="127"/>
            </w:pPr>
            <w:r>
              <w:rPr>
                <w:spacing w:val="-7"/>
              </w:rPr>
              <w:t>302</w:t>
            </w:r>
          </w:p>
        </w:tc>
        <w:tc>
          <w:tcPr>
            <w:tcW w:w="537" w:type="dxa"/>
            <w:vAlign w:val="top"/>
          </w:tcPr>
          <w:p w14:paraId="5DF25659">
            <w:pPr>
              <w:pStyle w:val="6"/>
              <w:spacing w:before="90" w:line="242" w:lineRule="auto"/>
              <w:ind w:left="122"/>
            </w:pPr>
            <w:r>
              <w:rPr>
                <w:spacing w:val="-10"/>
              </w:rPr>
              <w:t>03</w:t>
            </w:r>
          </w:p>
        </w:tc>
        <w:tc>
          <w:tcPr>
            <w:tcW w:w="2353" w:type="dxa"/>
            <w:vAlign w:val="top"/>
          </w:tcPr>
          <w:p w14:paraId="03505FD4">
            <w:pPr>
              <w:pStyle w:val="6"/>
              <w:spacing w:before="89" w:line="214" w:lineRule="auto"/>
              <w:ind w:left="122"/>
            </w:pPr>
            <w:r>
              <w:rPr>
                <w:spacing w:val="-7"/>
              </w:rPr>
              <w:t>咨询费</w:t>
            </w:r>
          </w:p>
        </w:tc>
        <w:tc>
          <w:tcPr>
            <w:tcW w:w="1486" w:type="dxa"/>
            <w:vAlign w:val="top"/>
          </w:tcPr>
          <w:p w14:paraId="20ADB9B0">
            <w:pPr>
              <w:pStyle w:val="6"/>
              <w:spacing w:before="89"/>
              <w:ind w:left="1030"/>
            </w:pPr>
            <w:r>
              <w:rPr>
                <w:spacing w:val="-4"/>
              </w:rPr>
              <w:t>2.00</w:t>
            </w:r>
          </w:p>
        </w:tc>
        <w:tc>
          <w:tcPr>
            <w:tcW w:w="2795" w:type="dxa"/>
            <w:vAlign w:val="top"/>
          </w:tcPr>
          <w:p w14:paraId="7DEE03AE">
            <w:pPr>
              <w:rPr>
                <w:rFonts w:ascii="Arial"/>
                <w:sz w:val="21"/>
              </w:rPr>
            </w:pPr>
          </w:p>
        </w:tc>
        <w:tc>
          <w:tcPr>
            <w:tcW w:w="1468" w:type="dxa"/>
            <w:vAlign w:val="top"/>
          </w:tcPr>
          <w:p w14:paraId="03B47F02">
            <w:pPr>
              <w:pStyle w:val="6"/>
              <w:spacing w:before="89"/>
              <w:ind w:left="1009"/>
            </w:pPr>
            <w:r>
              <w:rPr>
                <w:spacing w:val="-4"/>
              </w:rPr>
              <w:t>2.00</w:t>
            </w:r>
          </w:p>
        </w:tc>
      </w:tr>
      <w:tr w14:paraId="6E5FB6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22D35D07">
            <w:pPr>
              <w:pStyle w:val="6"/>
              <w:spacing w:before="91" w:line="242" w:lineRule="auto"/>
              <w:ind w:left="127"/>
            </w:pPr>
            <w:r>
              <w:rPr>
                <w:spacing w:val="-7"/>
              </w:rPr>
              <w:t>302</w:t>
            </w:r>
          </w:p>
        </w:tc>
        <w:tc>
          <w:tcPr>
            <w:tcW w:w="537" w:type="dxa"/>
            <w:vAlign w:val="top"/>
          </w:tcPr>
          <w:p w14:paraId="745932FE">
            <w:pPr>
              <w:pStyle w:val="6"/>
              <w:spacing w:before="91" w:line="242" w:lineRule="auto"/>
              <w:ind w:left="122"/>
            </w:pPr>
            <w:r>
              <w:rPr>
                <w:spacing w:val="-10"/>
              </w:rPr>
              <w:t>05</w:t>
            </w:r>
          </w:p>
        </w:tc>
        <w:tc>
          <w:tcPr>
            <w:tcW w:w="2353" w:type="dxa"/>
            <w:vAlign w:val="top"/>
          </w:tcPr>
          <w:p w14:paraId="1466F988">
            <w:pPr>
              <w:pStyle w:val="6"/>
              <w:spacing w:before="90" w:line="214" w:lineRule="auto"/>
              <w:ind w:left="109"/>
            </w:pPr>
            <w:r>
              <w:rPr>
                <w:spacing w:val="-4"/>
              </w:rPr>
              <w:t>水费</w:t>
            </w:r>
          </w:p>
        </w:tc>
        <w:tc>
          <w:tcPr>
            <w:tcW w:w="1486" w:type="dxa"/>
            <w:vAlign w:val="top"/>
          </w:tcPr>
          <w:p w14:paraId="2CC8BE61">
            <w:pPr>
              <w:pStyle w:val="6"/>
              <w:spacing w:before="90"/>
              <w:ind w:left="1029"/>
            </w:pPr>
            <w:r>
              <w:rPr>
                <w:spacing w:val="-4"/>
              </w:rPr>
              <w:t>4.92</w:t>
            </w:r>
          </w:p>
        </w:tc>
        <w:tc>
          <w:tcPr>
            <w:tcW w:w="2795" w:type="dxa"/>
            <w:vAlign w:val="top"/>
          </w:tcPr>
          <w:p w14:paraId="40A60D39">
            <w:pPr>
              <w:rPr>
                <w:rFonts w:ascii="Arial"/>
                <w:sz w:val="21"/>
              </w:rPr>
            </w:pPr>
          </w:p>
        </w:tc>
        <w:tc>
          <w:tcPr>
            <w:tcW w:w="1468" w:type="dxa"/>
            <w:vAlign w:val="top"/>
          </w:tcPr>
          <w:p w14:paraId="634CCF67">
            <w:pPr>
              <w:pStyle w:val="6"/>
              <w:spacing w:before="90"/>
              <w:ind w:left="1008"/>
            </w:pPr>
            <w:r>
              <w:rPr>
                <w:spacing w:val="-4"/>
              </w:rPr>
              <w:t>4.92</w:t>
            </w:r>
          </w:p>
        </w:tc>
      </w:tr>
      <w:tr w14:paraId="0E65D2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65127131">
            <w:pPr>
              <w:pStyle w:val="6"/>
              <w:spacing w:before="91" w:line="242" w:lineRule="auto"/>
              <w:ind w:left="127"/>
            </w:pPr>
            <w:r>
              <w:rPr>
                <w:spacing w:val="-7"/>
              </w:rPr>
              <w:t>302</w:t>
            </w:r>
          </w:p>
        </w:tc>
        <w:tc>
          <w:tcPr>
            <w:tcW w:w="537" w:type="dxa"/>
            <w:vAlign w:val="top"/>
          </w:tcPr>
          <w:p w14:paraId="5BF4C3A9">
            <w:pPr>
              <w:pStyle w:val="6"/>
              <w:spacing w:before="91" w:line="242" w:lineRule="auto"/>
              <w:ind w:left="122"/>
            </w:pPr>
            <w:r>
              <w:rPr>
                <w:spacing w:val="-10"/>
              </w:rPr>
              <w:t>06</w:t>
            </w:r>
          </w:p>
        </w:tc>
        <w:tc>
          <w:tcPr>
            <w:tcW w:w="2353" w:type="dxa"/>
            <w:vAlign w:val="top"/>
          </w:tcPr>
          <w:p w14:paraId="1F402657">
            <w:pPr>
              <w:pStyle w:val="6"/>
              <w:spacing w:before="90" w:line="214" w:lineRule="auto"/>
              <w:ind w:left="131"/>
            </w:pPr>
            <w:r>
              <w:rPr>
                <w:spacing w:val="-15"/>
              </w:rPr>
              <w:t>电费</w:t>
            </w:r>
          </w:p>
        </w:tc>
        <w:tc>
          <w:tcPr>
            <w:tcW w:w="1486" w:type="dxa"/>
            <w:vAlign w:val="top"/>
          </w:tcPr>
          <w:p w14:paraId="4260D6AC">
            <w:pPr>
              <w:pStyle w:val="6"/>
              <w:spacing w:before="90"/>
              <w:ind w:left="943"/>
            </w:pPr>
            <w:r>
              <w:rPr>
                <w:spacing w:val="-4"/>
              </w:rPr>
              <w:t>14.10</w:t>
            </w:r>
          </w:p>
        </w:tc>
        <w:tc>
          <w:tcPr>
            <w:tcW w:w="2795" w:type="dxa"/>
            <w:vAlign w:val="top"/>
          </w:tcPr>
          <w:p w14:paraId="3FD74D88">
            <w:pPr>
              <w:rPr>
                <w:rFonts w:ascii="Arial"/>
                <w:sz w:val="21"/>
              </w:rPr>
            </w:pPr>
          </w:p>
        </w:tc>
        <w:tc>
          <w:tcPr>
            <w:tcW w:w="1468" w:type="dxa"/>
            <w:vAlign w:val="top"/>
          </w:tcPr>
          <w:p w14:paraId="1E3C0FE5">
            <w:pPr>
              <w:pStyle w:val="6"/>
              <w:spacing w:before="90"/>
              <w:ind w:left="925"/>
            </w:pPr>
            <w:r>
              <w:rPr>
                <w:spacing w:val="-4"/>
              </w:rPr>
              <w:t>14.10</w:t>
            </w:r>
          </w:p>
        </w:tc>
      </w:tr>
      <w:tr w14:paraId="4AC80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75DEB2F4">
            <w:pPr>
              <w:pStyle w:val="6"/>
              <w:spacing w:before="91" w:line="242" w:lineRule="auto"/>
              <w:ind w:left="127"/>
            </w:pPr>
            <w:r>
              <w:rPr>
                <w:spacing w:val="-7"/>
              </w:rPr>
              <w:t>302</w:t>
            </w:r>
          </w:p>
        </w:tc>
        <w:tc>
          <w:tcPr>
            <w:tcW w:w="537" w:type="dxa"/>
            <w:vAlign w:val="top"/>
          </w:tcPr>
          <w:p w14:paraId="48C43501">
            <w:pPr>
              <w:pStyle w:val="6"/>
              <w:spacing w:before="91" w:line="242" w:lineRule="auto"/>
              <w:ind w:left="122"/>
            </w:pPr>
            <w:r>
              <w:rPr>
                <w:spacing w:val="-10"/>
              </w:rPr>
              <w:t>07</w:t>
            </w:r>
          </w:p>
        </w:tc>
        <w:tc>
          <w:tcPr>
            <w:tcW w:w="2353" w:type="dxa"/>
            <w:vAlign w:val="top"/>
          </w:tcPr>
          <w:p w14:paraId="44CCE38B">
            <w:pPr>
              <w:pStyle w:val="6"/>
              <w:spacing w:before="90" w:line="214" w:lineRule="auto"/>
              <w:ind w:left="117"/>
            </w:pPr>
            <w:r>
              <w:rPr>
                <w:spacing w:val="-5"/>
              </w:rPr>
              <w:t>邮电费</w:t>
            </w:r>
          </w:p>
        </w:tc>
        <w:tc>
          <w:tcPr>
            <w:tcW w:w="1486" w:type="dxa"/>
            <w:vAlign w:val="top"/>
          </w:tcPr>
          <w:p w14:paraId="07B1C6CF">
            <w:pPr>
              <w:pStyle w:val="6"/>
              <w:spacing w:before="90"/>
              <w:ind w:left="1032"/>
            </w:pPr>
            <w:r>
              <w:rPr>
                <w:spacing w:val="-4"/>
              </w:rPr>
              <w:t>7.39</w:t>
            </w:r>
          </w:p>
        </w:tc>
        <w:tc>
          <w:tcPr>
            <w:tcW w:w="2795" w:type="dxa"/>
            <w:vAlign w:val="top"/>
          </w:tcPr>
          <w:p w14:paraId="23F3F655">
            <w:pPr>
              <w:rPr>
                <w:rFonts w:ascii="Arial"/>
                <w:sz w:val="21"/>
              </w:rPr>
            </w:pPr>
          </w:p>
        </w:tc>
        <w:tc>
          <w:tcPr>
            <w:tcW w:w="1468" w:type="dxa"/>
            <w:vAlign w:val="top"/>
          </w:tcPr>
          <w:p w14:paraId="6775A861">
            <w:pPr>
              <w:pStyle w:val="6"/>
              <w:spacing w:before="90"/>
              <w:ind w:left="1011"/>
            </w:pPr>
            <w:r>
              <w:rPr>
                <w:spacing w:val="-4"/>
              </w:rPr>
              <w:t>7.39</w:t>
            </w:r>
          </w:p>
        </w:tc>
      </w:tr>
      <w:tr w14:paraId="40CD4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0291DD48">
            <w:pPr>
              <w:pStyle w:val="6"/>
              <w:spacing w:before="91" w:line="242" w:lineRule="auto"/>
              <w:ind w:left="127"/>
            </w:pPr>
            <w:r>
              <w:rPr>
                <w:spacing w:val="-7"/>
              </w:rPr>
              <w:t>302</w:t>
            </w:r>
          </w:p>
        </w:tc>
        <w:tc>
          <w:tcPr>
            <w:tcW w:w="537" w:type="dxa"/>
            <w:vAlign w:val="top"/>
          </w:tcPr>
          <w:p w14:paraId="5625623C">
            <w:pPr>
              <w:pStyle w:val="6"/>
              <w:spacing w:before="91" w:line="242" w:lineRule="auto"/>
              <w:ind w:left="122"/>
            </w:pPr>
            <w:r>
              <w:rPr>
                <w:spacing w:val="-10"/>
              </w:rPr>
              <w:t>08</w:t>
            </w:r>
          </w:p>
        </w:tc>
        <w:tc>
          <w:tcPr>
            <w:tcW w:w="2353" w:type="dxa"/>
            <w:vAlign w:val="top"/>
          </w:tcPr>
          <w:p w14:paraId="17D5DB51">
            <w:pPr>
              <w:pStyle w:val="6"/>
              <w:spacing w:before="90" w:line="214" w:lineRule="auto"/>
              <w:ind w:left="112"/>
            </w:pPr>
            <w:r>
              <w:rPr>
                <w:spacing w:val="-4"/>
              </w:rPr>
              <w:t>取暖费</w:t>
            </w:r>
          </w:p>
        </w:tc>
        <w:tc>
          <w:tcPr>
            <w:tcW w:w="1486" w:type="dxa"/>
            <w:vAlign w:val="top"/>
          </w:tcPr>
          <w:p w14:paraId="2471ADEE">
            <w:pPr>
              <w:pStyle w:val="6"/>
              <w:spacing w:before="90"/>
              <w:ind w:left="943"/>
            </w:pPr>
            <w:r>
              <w:rPr>
                <w:spacing w:val="-4"/>
              </w:rPr>
              <w:t>15.26</w:t>
            </w:r>
          </w:p>
        </w:tc>
        <w:tc>
          <w:tcPr>
            <w:tcW w:w="2795" w:type="dxa"/>
            <w:vAlign w:val="top"/>
          </w:tcPr>
          <w:p w14:paraId="02B00473">
            <w:pPr>
              <w:rPr>
                <w:rFonts w:ascii="Arial"/>
                <w:sz w:val="21"/>
              </w:rPr>
            </w:pPr>
          </w:p>
        </w:tc>
        <w:tc>
          <w:tcPr>
            <w:tcW w:w="1468" w:type="dxa"/>
            <w:vAlign w:val="top"/>
          </w:tcPr>
          <w:p w14:paraId="026D4658">
            <w:pPr>
              <w:pStyle w:val="6"/>
              <w:spacing w:before="90"/>
              <w:ind w:left="925"/>
            </w:pPr>
            <w:r>
              <w:rPr>
                <w:spacing w:val="-4"/>
              </w:rPr>
              <w:t>15.26</w:t>
            </w:r>
          </w:p>
        </w:tc>
      </w:tr>
      <w:tr w14:paraId="029544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18A27FF3">
            <w:pPr>
              <w:pStyle w:val="6"/>
              <w:spacing w:before="91" w:line="242" w:lineRule="auto"/>
              <w:ind w:left="127"/>
            </w:pPr>
            <w:r>
              <w:rPr>
                <w:spacing w:val="-7"/>
              </w:rPr>
              <w:t>302</w:t>
            </w:r>
          </w:p>
        </w:tc>
        <w:tc>
          <w:tcPr>
            <w:tcW w:w="537" w:type="dxa"/>
            <w:vAlign w:val="top"/>
          </w:tcPr>
          <w:p w14:paraId="69BEF885">
            <w:pPr>
              <w:pStyle w:val="6"/>
              <w:spacing w:before="91" w:line="242" w:lineRule="auto"/>
              <w:ind w:left="122"/>
            </w:pPr>
            <w:r>
              <w:rPr>
                <w:spacing w:val="-10"/>
              </w:rPr>
              <w:t>09</w:t>
            </w:r>
          </w:p>
        </w:tc>
        <w:tc>
          <w:tcPr>
            <w:tcW w:w="2353" w:type="dxa"/>
            <w:vAlign w:val="top"/>
          </w:tcPr>
          <w:p w14:paraId="5B4674B3">
            <w:pPr>
              <w:pStyle w:val="6"/>
              <w:spacing w:before="90" w:line="214" w:lineRule="auto"/>
              <w:ind w:left="115"/>
            </w:pPr>
            <w:r>
              <w:rPr>
                <w:spacing w:val="-3"/>
              </w:rPr>
              <w:t>物业管理费</w:t>
            </w:r>
          </w:p>
        </w:tc>
        <w:tc>
          <w:tcPr>
            <w:tcW w:w="1486" w:type="dxa"/>
            <w:vAlign w:val="top"/>
          </w:tcPr>
          <w:p w14:paraId="036E6797">
            <w:pPr>
              <w:pStyle w:val="6"/>
              <w:spacing w:before="90"/>
              <w:ind w:left="1036"/>
            </w:pPr>
            <w:r>
              <w:rPr>
                <w:spacing w:val="-5"/>
              </w:rPr>
              <w:t>0.66</w:t>
            </w:r>
          </w:p>
        </w:tc>
        <w:tc>
          <w:tcPr>
            <w:tcW w:w="2795" w:type="dxa"/>
            <w:vAlign w:val="top"/>
          </w:tcPr>
          <w:p w14:paraId="2BD0FFF6">
            <w:pPr>
              <w:rPr>
                <w:rFonts w:ascii="Arial"/>
                <w:sz w:val="21"/>
              </w:rPr>
            </w:pPr>
          </w:p>
        </w:tc>
        <w:tc>
          <w:tcPr>
            <w:tcW w:w="1468" w:type="dxa"/>
            <w:vAlign w:val="top"/>
          </w:tcPr>
          <w:p w14:paraId="4CB421F2">
            <w:pPr>
              <w:pStyle w:val="6"/>
              <w:spacing w:before="90"/>
              <w:ind w:left="1015"/>
            </w:pPr>
            <w:r>
              <w:rPr>
                <w:spacing w:val="-5"/>
              </w:rPr>
              <w:t>0.66</w:t>
            </w:r>
          </w:p>
        </w:tc>
      </w:tr>
      <w:tr w14:paraId="7B0EA0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39FAD7EC">
            <w:pPr>
              <w:pStyle w:val="6"/>
              <w:spacing w:before="91" w:line="242" w:lineRule="auto"/>
              <w:ind w:left="127"/>
            </w:pPr>
            <w:r>
              <w:rPr>
                <w:spacing w:val="-7"/>
              </w:rPr>
              <w:t>302</w:t>
            </w:r>
          </w:p>
        </w:tc>
        <w:tc>
          <w:tcPr>
            <w:tcW w:w="537" w:type="dxa"/>
            <w:vAlign w:val="top"/>
          </w:tcPr>
          <w:p w14:paraId="44DED4AD">
            <w:pPr>
              <w:pStyle w:val="6"/>
              <w:spacing w:before="90" w:line="240" w:lineRule="exact"/>
              <w:ind w:left="120"/>
            </w:pPr>
            <w:r>
              <w:rPr>
                <w:spacing w:val="-9"/>
              </w:rPr>
              <w:t>11</w:t>
            </w:r>
          </w:p>
        </w:tc>
        <w:tc>
          <w:tcPr>
            <w:tcW w:w="2353" w:type="dxa"/>
            <w:vAlign w:val="top"/>
          </w:tcPr>
          <w:p w14:paraId="3B47ABB0">
            <w:pPr>
              <w:pStyle w:val="6"/>
              <w:spacing w:before="90" w:line="214" w:lineRule="auto"/>
              <w:ind w:left="115"/>
            </w:pPr>
            <w:r>
              <w:rPr>
                <w:spacing w:val="-5"/>
              </w:rPr>
              <w:t>差旅费</w:t>
            </w:r>
          </w:p>
        </w:tc>
        <w:tc>
          <w:tcPr>
            <w:tcW w:w="1486" w:type="dxa"/>
            <w:vAlign w:val="top"/>
          </w:tcPr>
          <w:p w14:paraId="1EB6883E">
            <w:pPr>
              <w:pStyle w:val="6"/>
              <w:spacing w:before="90"/>
              <w:ind w:left="1032"/>
            </w:pPr>
            <w:r>
              <w:rPr>
                <w:spacing w:val="-4"/>
              </w:rPr>
              <w:t>5.59</w:t>
            </w:r>
          </w:p>
        </w:tc>
        <w:tc>
          <w:tcPr>
            <w:tcW w:w="2795" w:type="dxa"/>
            <w:vAlign w:val="top"/>
          </w:tcPr>
          <w:p w14:paraId="091CEEA4">
            <w:pPr>
              <w:rPr>
                <w:rFonts w:ascii="Arial"/>
                <w:sz w:val="21"/>
              </w:rPr>
            </w:pPr>
          </w:p>
        </w:tc>
        <w:tc>
          <w:tcPr>
            <w:tcW w:w="1468" w:type="dxa"/>
            <w:vAlign w:val="top"/>
          </w:tcPr>
          <w:p w14:paraId="59517148">
            <w:pPr>
              <w:pStyle w:val="6"/>
              <w:spacing w:before="90"/>
              <w:ind w:left="1011"/>
            </w:pPr>
            <w:r>
              <w:rPr>
                <w:spacing w:val="-4"/>
              </w:rPr>
              <w:t>5.59</w:t>
            </w:r>
          </w:p>
        </w:tc>
      </w:tr>
      <w:tr w14:paraId="180D43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72A6A23E">
            <w:pPr>
              <w:pStyle w:val="6"/>
              <w:spacing w:before="91" w:line="242" w:lineRule="auto"/>
              <w:ind w:left="127"/>
            </w:pPr>
            <w:r>
              <w:rPr>
                <w:spacing w:val="-7"/>
              </w:rPr>
              <w:t>302</w:t>
            </w:r>
          </w:p>
        </w:tc>
        <w:tc>
          <w:tcPr>
            <w:tcW w:w="537" w:type="dxa"/>
            <w:vAlign w:val="top"/>
          </w:tcPr>
          <w:p w14:paraId="3CA1F3F5">
            <w:pPr>
              <w:pStyle w:val="6"/>
              <w:spacing w:before="91" w:line="242" w:lineRule="auto"/>
              <w:ind w:left="120"/>
            </w:pPr>
            <w:r>
              <w:rPr>
                <w:spacing w:val="-9"/>
              </w:rPr>
              <w:t>13</w:t>
            </w:r>
          </w:p>
        </w:tc>
        <w:tc>
          <w:tcPr>
            <w:tcW w:w="2353" w:type="dxa"/>
            <w:vAlign w:val="top"/>
          </w:tcPr>
          <w:p w14:paraId="289AC40C">
            <w:pPr>
              <w:pStyle w:val="6"/>
              <w:spacing w:before="90" w:line="214" w:lineRule="auto"/>
              <w:ind w:left="115"/>
            </w:pPr>
            <w:r>
              <w:rPr>
                <w:spacing w:val="1"/>
              </w:rPr>
              <w:t>维修（护）费</w:t>
            </w:r>
          </w:p>
        </w:tc>
        <w:tc>
          <w:tcPr>
            <w:tcW w:w="1486" w:type="dxa"/>
            <w:vAlign w:val="top"/>
          </w:tcPr>
          <w:p w14:paraId="421830B2">
            <w:pPr>
              <w:pStyle w:val="6"/>
              <w:spacing w:before="90"/>
              <w:ind w:left="1036"/>
            </w:pPr>
            <w:r>
              <w:rPr>
                <w:spacing w:val="-5"/>
              </w:rPr>
              <w:t>0.80</w:t>
            </w:r>
          </w:p>
        </w:tc>
        <w:tc>
          <w:tcPr>
            <w:tcW w:w="2795" w:type="dxa"/>
            <w:vAlign w:val="top"/>
          </w:tcPr>
          <w:p w14:paraId="70E62201">
            <w:pPr>
              <w:rPr>
                <w:rFonts w:ascii="Arial"/>
                <w:sz w:val="21"/>
              </w:rPr>
            </w:pPr>
          </w:p>
        </w:tc>
        <w:tc>
          <w:tcPr>
            <w:tcW w:w="1468" w:type="dxa"/>
            <w:vAlign w:val="top"/>
          </w:tcPr>
          <w:p w14:paraId="18119E8C">
            <w:pPr>
              <w:pStyle w:val="6"/>
              <w:spacing w:before="90"/>
              <w:ind w:left="1015"/>
            </w:pPr>
            <w:r>
              <w:rPr>
                <w:spacing w:val="-5"/>
              </w:rPr>
              <w:t>0.80</w:t>
            </w:r>
          </w:p>
        </w:tc>
      </w:tr>
      <w:tr w14:paraId="19EB37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66523E60">
            <w:pPr>
              <w:pStyle w:val="6"/>
              <w:spacing w:before="91" w:line="242" w:lineRule="auto"/>
              <w:ind w:left="127"/>
            </w:pPr>
            <w:r>
              <w:rPr>
                <w:spacing w:val="-7"/>
              </w:rPr>
              <w:t>302</w:t>
            </w:r>
          </w:p>
        </w:tc>
        <w:tc>
          <w:tcPr>
            <w:tcW w:w="537" w:type="dxa"/>
            <w:vAlign w:val="top"/>
          </w:tcPr>
          <w:p w14:paraId="157FAF8E">
            <w:pPr>
              <w:pStyle w:val="6"/>
              <w:spacing w:before="91" w:line="242" w:lineRule="auto"/>
              <w:ind w:left="116"/>
            </w:pPr>
            <w:r>
              <w:rPr>
                <w:spacing w:val="-7"/>
              </w:rPr>
              <w:t>26</w:t>
            </w:r>
          </w:p>
        </w:tc>
        <w:tc>
          <w:tcPr>
            <w:tcW w:w="2353" w:type="dxa"/>
            <w:vAlign w:val="top"/>
          </w:tcPr>
          <w:p w14:paraId="0443BB5F">
            <w:pPr>
              <w:pStyle w:val="6"/>
              <w:spacing w:before="90" w:line="214" w:lineRule="auto"/>
              <w:ind w:left="119"/>
            </w:pPr>
            <w:r>
              <w:rPr>
                <w:spacing w:val="-6"/>
              </w:rPr>
              <w:t>劳务费</w:t>
            </w:r>
          </w:p>
        </w:tc>
        <w:tc>
          <w:tcPr>
            <w:tcW w:w="1486" w:type="dxa"/>
            <w:vAlign w:val="top"/>
          </w:tcPr>
          <w:p w14:paraId="5B6A8D44">
            <w:pPr>
              <w:pStyle w:val="6"/>
              <w:spacing w:before="90"/>
              <w:ind w:left="1029"/>
            </w:pPr>
            <w:r>
              <w:rPr>
                <w:spacing w:val="-4"/>
              </w:rPr>
              <w:t>4.92</w:t>
            </w:r>
          </w:p>
        </w:tc>
        <w:tc>
          <w:tcPr>
            <w:tcW w:w="2795" w:type="dxa"/>
            <w:vAlign w:val="top"/>
          </w:tcPr>
          <w:p w14:paraId="70A089C4">
            <w:pPr>
              <w:rPr>
                <w:rFonts w:ascii="Arial"/>
                <w:sz w:val="21"/>
              </w:rPr>
            </w:pPr>
          </w:p>
        </w:tc>
        <w:tc>
          <w:tcPr>
            <w:tcW w:w="1468" w:type="dxa"/>
            <w:vAlign w:val="top"/>
          </w:tcPr>
          <w:p w14:paraId="6D035C70">
            <w:pPr>
              <w:pStyle w:val="6"/>
              <w:spacing w:before="90"/>
              <w:ind w:left="1008"/>
            </w:pPr>
            <w:r>
              <w:rPr>
                <w:spacing w:val="-4"/>
              </w:rPr>
              <w:t>4.92</w:t>
            </w:r>
          </w:p>
        </w:tc>
      </w:tr>
      <w:tr w14:paraId="387957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574BFB55">
            <w:pPr>
              <w:pStyle w:val="6"/>
              <w:spacing w:before="91" w:line="242" w:lineRule="auto"/>
              <w:ind w:left="127"/>
            </w:pPr>
            <w:r>
              <w:rPr>
                <w:spacing w:val="-7"/>
              </w:rPr>
              <w:t>302</w:t>
            </w:r>
          </w:p>
        </w:tc>
        <w:tc>
          <w:tcPr>
            <w:tcW w:w="537" w:type="dxa"/>
            <w:vAlign w:val="top"/>
          </w:tcPr>
          <w:p w14:paraId="4EE37173">
            <w:pPr>
              <w:pStyle w:val="6"/>
              <w:spacing w:before="91" w:line="242" w:lineRule="auto"/>
              <w:ind w:left="116"/>
            </w:pPr>
            <w:r>
              <w:rPr>
                <w:spacing w:val="-7"/>
              </w:rPr>
              <w:t>28</w:t>
            </w:r>
          </w:p>
        </w:tc>
        <w:tc>
          <w:tcPr>
            <w:tcW w:w="2353" w:type="dxa"/>
            <w:vAlign w:val="top"/>
          </w:tcPr>
          <w:p w14:paraId="2B10727C">
            <w:pPr>
              <w:pStyle w:val="6"/>
              <w:spacing w:before="90" w:line="214" w:lineRule="auto"/>
              <w:ind w:left="114"/>
            </w:pPr>
            <w:r>
              <w:rPr>
                <w:spacing w:val="-3"/>
              </w:rPr>
              <w:t>工会经费</w:t>
            </w:r>
          </w:p>
        </w:tc>
        <w:tc>
          <w:tcPr>
            <w:tcW w:w="1486" w:type="dxa"/>
            <w:vAlign w:val="top"/>
          </w:tcPr>
          <w:p w14:paraId="19D69B63">
            <w:pPr>
              <w:pStyle w:val="6"/>
              <w:spacing w:before="90"/>
              <w:ind w:left="939"/>
            </w:pPr>
            <w:r>
              <w:rPr>
                <w:spacing w:val="-3"/>
              </w:rPr>
              <w:t>27.43</w:t>
            </w:r>
          </w:p>
        </w:tc>
        <w:tc>
          <w:tcPr>
            <w:tcW w:w="2795" w:type="dxa"/>
            <w:vAlign w:val="top"/>
          </w:tcPr>
          <w:p w14:paraId="10AEBADB">
            <w:pPr>
              <w:rPr>
                <w:rFonts w:ascii="Arial"/>
                <w:sz w:val="21"/>
              </w:rPr>
            </w:pPr>
          </w:p>
        </w:tc>
        <w:tc>
          <w:tcPr>
            <w:tcW w:w="1468" w:type="dxa"/>
            <w:vAlign w:val="top"/>
          </w:tcPr>
          <w:p w14:paraId="5DC91F17">
            <w:pPr>
              <w:pStyle w:val="6"/>
              <w:spacing w:before="90"/>
              <w:ind w:left="920"/>
            </w:pPr>
            <w:r>
              <w:rPr>
                <w:spacing w:val="-3"/>
              </w:rPr>
              <w:t>27.43</w:t>
            </w:r>
          </w:p>
        </w:tc>
      </w:tr>
      <w:tr w14:paraId="014122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5A9BE72C">
            <w:pPr>
              <w:pStyle w:val="6"/>
              <w:spacing w:before="91" w:line="242" w:lineRule="auto"/>
              <w:ind w:left="127"/>
            </w:pPr>
            <w:r>
              <w:rPr>
                <w:spacing w:val="-7"/>
              </w:rPr>
              <w:t>302</w:t>
            </w:r>
          </w:p>
        </w:tc>
        <w:tc>
          <w:tcPr>
            <w:tcW w:w="537" w:type="dxa"/>
            <w:vAlign w:val="top"/>
          </w:tcPr>
          <w:p w14:paraId="1E11386A">
            <w:pPr>
              <w:pStyle w:val="6"/>
              <w:spacing w:before="91" w:line="242" w:lineRule="auto"/>
              <w:ind w:left="116"/>
            </w:pPr>
            <w:r>
              <w:rPr>
                <w:spacing w:val="-7"/>
              </w:rPr>
              <w:t>29</w:t>
            </w:r>
          </w:p>
        </w:tc>
        <w:tc>
          <w:tcPr>
            <w:tcW w:w="2353" w:type="dxa"/>
            <w:vAlign w:val="top"/>
          </w:tcPr>
          <w:p w14:paraId="389795D3">
            <w:pPr>
              <w:pStyle w:val="6"/>
              <w:spacing w:before="90" w:line="214" w:lineRule="auto"/>
              <w:ind w:left="113"/>
            </w:pPr>
            <w:r>
              <w:rPr>
                <w:spacing w:val="-4"/>
              </w:rPr>
              <w:t>福利费</w:t>
            </w:r>
          </w:p>
        </w:tc>
        <w:tc>
          <w:tcPr>
            <w:tcW w:w="1486" w:type="dxa"/>
            <w:vAlign w:val="top"/>
          </w:tcPr>
          <w:p w14:paraId="492DBCF1">
            <w:pPr>
              <w:pStyle w:val="6"/>
              <w:spacing w:before="90"/>
              <w:ind w:left="946"/>
            </w:pPr>
            <w:r>
              <w:rPr>
                <w:spacing w:val="-4"/>
              </w:rPr>
              <w:t>34.29</w:t>
            </w:r>
          </w:p>
        </w:tc>
        <w:tc>
          <w:tcPr>
            <w:tcW w:w="2795" w:type="dxa"/>
            <w:vAlign w:val="top"/>
          </w:tcPr>
          <w:p w14:paraId="0690D6F1">
            <w:pPr>
              <w:rPr>
                <w:rFonts w:ascii="Arial"/>
                <w:sz w:val="21"/>
              </w:rPr>
            </w:pPr>
          </w:p>
        </w:tc>
        <w:tc>
          <w:tcPr>
            <w:tcW w:w="1468" w:type="dxa"/>
            <w:vAlign w:val="top"/>
          </w:tcPr>
          <w:p w14:paraId="1583CB53">
            <w:pPr>
              <w:pStyle w:val="6"/>
              <w:spacing w:before="90"/>
              <w:ind w:left="927"/>
            </w:pPr>
            <w:r>
              <w:rPr>
                <w:spacing w:val="-4"/>
              </w:rPr>
              <w:t>34.29</w:t>
            </w:r>
          </w:p>
        </w:tc>
      </w:tr>
      <w:tr w14:paraId="7BC93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93" w:type="dxa"/>
            <w:vAlign w:val="top"/>
          </w:tcPr>
          <w:p w14:paraId="1B8DF9EA">
            <w:pPr>
              <w:pStyle w:val="6"/>
              <w:spacing w:before="91" w:line="242" w:lineRule="auto"/>
              <w:ind w:left="127"/>
            </w:pPr>
            <w:r>
              <w:rPr>
                <w:spacing w:val="-7"/>
              </w:rPr>
              <w:t>302</w:t>
            </w:r>
          </w:p>
        </w:tc>
        <w:tc>
          <w:tcPr>
            <w:tcW w:w="537" w:type="dxa"/>
            <w:vAlign w:val="top"/>
          </w:tcPr>
          <w:p w14:paraId="05A9FD4B">
            <w:pPr>
              <w:pStyle w:val="6"/>
              <w:spacing w:before="91" w:line="242" w:lineRule="auto"/>
              <w:ind w:left="123"/>
            </w:pPr>
            <w:r>
              <w:rPr>
                <w:spacing w:val="-10"/>
              </w:rPr>
              <w:t>31</w:t>
            </w:r>
          </w:p>
        </w:tc>
        <w:tc>
          <w:tcPr>
            <w:tcW w:w="2353" w:type="dxa"/>
            <w:vAlign w:val="top"/>
          </w:tcPr>
          <w:p w14:paraId="5F5F9E0B">
            <w:pPr>
              <w:pStyle w:val="6"/>
              <w:spacing w:before="90" w:line="214" w:lineRule="auto"/>
              <w:ind w:left="109"/>
            </w:pPr>
            <w:r>
              <w:rPr>
                <w:spacing w:val="-1"/>
              </w:rPr>
              <w:t>公务用车运行维护费</w:t>
            </w:r>
          </w:p>
        </w:tc>
        <w:tc>
          <w:tcPr>
            <w:tcW w:w="1486" w:type="dxa"/>
            <w:vAlign w:val="top"/>
          </w:tcPr>
          <w:p w14:paraId="774B1635">
            <w:pPr>
              <w:pStyle w:val="6"/>
              <w:spacing w:before="90"/>
              <w:ind w:left="1032"/>
            </w:pPr>
            <w:r>
              <w:rPr>
                <w:spacing w:val="-4"/>
              </w:rPr>
              <w:t>9.00</w:t>
            </w:r>
          </w:p>
        </w:tc>
        <w:tc>
          <w:tcPr>
            <w:tcW w:w="2795" w:type="dxa"/>
            <w:vAlign w:val="top"/>
          </w:tcPr>
          <w:p w14:paraId="354A0782">
            <w:pPr>
              <w:rPr>
                <w:rFonts w:ascii="Arial"/>
                <w:sz w:val="21"/>
              </w:rPr>
            </w:pPr>
          </w:p>
        </w:tc>
        <w:tc>
          <w:tcPr>
            <w:tcW w:w="1468" w:type="dxa"/>
            <w:vAlign w:val="top"/>
          </w:tcPr>
          <w:p w14:paraId="129C70A5">
            <w:pPr>
              <w:pStyle w:val="6"/>
              <w:spacing w:before="90"/>
              <w:ind w:left="1011"/>
            </w:pPr>
            <w:r>
              <w:rPr>
                <w:spacing w:val="-4"/>
              </w:rPr>
              <w:t>9.00</w:t>
            </w:r>
          </w:p>
        </w:tc>
      </w:tr>
      <w:tr w14:paraId="0DCB65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693" w:type="dxa"/>
            <w:vAlign w:val="top"/>
          </w:tcPr>
          <w:p w14:paraId="58FB270E">
            <w:pPr>
              <w:pStyle w:val="6"/>
              <w:spacing w:before="91" w:line="242" w:lineRule="auto"/>
              <w:ind w:left="127"/>
            </w:pPr>
            <w:r>
              <w:rPr>
                <w:spacing w:val="-7"/>
              </w:rPr>
              <w:t>302</w:t>
            </w:r>
          </w:p>
        </w:tc>
        <w:tc>
          <w:tcPr>
            <w:tcW w:w="537" w:type="dxa"/>
            <w:vAlign w:val="top"/>
          </w:tcPr>
          <w:p w14:paraId="36B10C17">
            <w:pPr>
              <w:pStyle w:val="6"/>
              <w:spacing w:before="91" w:line="242" w:lineRule="auto"/>
              <w:ind w:left="118"/>
            </w:pPr>
            <w:r>
              <w:rPr>
                <w:spacing w:val="-8"/>
              </w:rPr>
              <w:t>99</w:t>
            </w:r>
          </w:p>
        </w:tc>
        <w:tc>
          <w:tcPr>
            <w:tcW w:w="2353" w:type="dxa"/>
            <w:vAlign w:val="top"/>
          </w:tcPr>
          <w:p w14:paraId="2F13025F">
            <w:pPr>
              <w:pStyle w:val="6"/>
              <w:spacing w:before="90" w:line="213" w:lineRule="auto"/>
              <w:ind w:left="110"/>
            </w:pPr>
            <w:r>
              <w:rPr>
                <w:spacing w:val="-1"/>
              </w:rPr>
              <w:t>其他商品和服务支出</w:t>
            </w:r>
          </w:p>
        </w:tc>
        <w:tc>
          <w:tcPr>
            <w:tcW w:w="1486" w:type="dxa"/>
            <w:vAlign w:val="top"/>
          </w:tcPr>
          <w:p w14:paraId="035E9672">
            <w:pPr>
              <w:pStyle w:val="6"/>
              <w:spacing w:before="90"/>
              <w:ind w:left="939"/>
            </w:pPr>
            <w:r>
              <w:rPr>
                <w:spacing w:val="-3"/>
              </w:rPr>
              <w:t>28.56</w:t>
            </w:r>
          </w:p>
        </w:tc>
        <w:tc>
          <w:tcPr>
            <w:tcW w:w="2795" w:type="dxa"/>
            <w:vAlign w:val="top"/>
          </w:tcPr>
          <w:p w14:paraId="0041E9F9">
            <w:pPr>
              <w:rPr>
                <w:rFonts w:ascii="Arial"/>
                <w:sz w:val="21"/>
              </w:rPr>
            </w:pPr>
          </w:p>
        </w:tc>
        <w:tc>
          <w:tcPr>
            <w:tcW w:w="1468" w:type="dxa"/>
            <w:vAlign w:val="top"/>
          </w:tcPr>
          <w:p w14:paraId="07B348AC">
            <w:pPr>
              <w:pStyle w:val="6"/>
              <w:spacing w:before="90"/>
              <w:ind w:left="920"/>
            </w:pPr>
            <w:r>
              <w:rPr>
                <w:spacing w:val="-3"/>
              </w:rPr>
              <w:t>28.56</w:t>
            </w:r>
          </w:p>
        </w:tc>
      </w:tr>
    </w:tbl>
    <w:p w14:paraId="7A06C37D">
      <w:pPr>
        <w:rPr>
          <w:rFonts w:ascii="Arial"/>
          <w:sz w:val="21"/>
        </w:rPr>
      </w:pPr>
    </w:p>
    <w:p w14:paraId="3B90E3F6">
      <w:pPr>
        <w:rPr>
          <w:rFonts w:ascii="Arial" w:hAnsi="Arial" w:eastAsia="Arial" w:cs="Arial"/>
          <w:sz w:val="21"/>
          <w:szCs w:val="21"/>
        </w:rPr>
        <w:sectPr>
          <w:footerReference r:id="rId25" w:type="default"/>
          <w:pgSz w:w="11906" w:h="16839"/>
          <w:pgMar w:top="1431" w:right="1000" w:bottom="1521" w:left="1568" w:header="0" w:footer="1153" w:gutter="0"/>
          <w:cols w:space="720" w:num="1"/>
        </w:sectPr>
      </w:pPr>
    </w:p>
    <w:p w14:paraId="5CEA6E7D">
      <w:pPr>
        <w:spacing w:before="92"/>
      </w:pPr>
    </w:p>
    <w:p w14:paraId="5B52E3F5">
      <w:pPr>
        <w:spacing w:before="91"/>
      </w:pP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3"/>
        <w:gridCol w:w="537"/>
        <w:gridCol w:w="2353"/>
        <w:gridCol w:w="1486"/>
        <w:gridCol w:w="2795"/>
        <w:gridCol w:w="1468"/>
      </w:tblGrid>
      <w:tr w14:paraId="54D1B8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693" w:type="dxa"/>
            <w:vAlign w:val="top"/>
          </w:tcPr>
          <w:p w14:paraId="3DF39B44">
            <w:pPr>
              <w:pStyle w:val="6"/>
              <w:spacing w:before="91" w:line="242" w:lineRule="auto"/>
              <w:ind w:left="127"/>
            </w:pPr>
            <w:r>
              <w:rPr>
                <w:b/>
                <w:bCs/>
                <w:spacing w:val="-9"/>
              </w:rPr>
              <w:t>303</w:t>
            </w:r>
          </w:p>
        </w:tc>
        <w:tc>
          <w:tcPr>
            <w:tcW w:w="537" w:type="dxa"/>
            <w:vAlign w:val="top"/>
          </w:tcPr>
          <w:p w14:paraId="5C8A7089">
            <w:pPr>
              <w:rPr>
                <w:rFonts w:ascii="Arial"/>
                <w:sz w:val="21"/>
              </w:rPr>
            </w:pPr>
          </w:p>
        </w:tc>
        <w:tc>
          <w:tcPr>
            <w:tcW w:w="2353" w:type="dxa"/>
            <w:vAlign w:val="top"/>
          </w:tcPr>
          <w:p w14:paraId="7B1FE00B">
            <w:pPr>
              <w:pStyle w:val="6"/>
              <w:spacing w:before="91" w:line="213" w:lineRule="auto"/>
              <w:ind w:left="113"/>
            </w:pPr>
            <w:r>
              <w:rPr>
                <w:b/>
                <w:bCs/>
                <w:spacing w:val="-3"/>
              </w:rPr>
              <w:t>对个人和家庭的补助</w:t>
            </w:r>
          </w:p>
        </w:tc>
        <w:tc>
          <w:tcPr>
            <w:tcW w:w="1486" w:type="dxa"/>
            <w:vAlign w:val="top"/>
          </w:tcPr>
          <w:p w14:paraId="6DFEF0FF">
            <w:pPr>
              <w:pStyle w:val="6"/>
              <w:spacing w:before="90"/>
              <w:ind w:left="854"/>
            </w:pPr>
            <w:r>
              <w:rPr>
                <w:b/>
                <w:bCs/>
                <w:spacing w:val="-4"/>
              </w:rPr>
              <w:t>197.64</w:t>
            </w:r>
          </w:p>
        </w:tc>
        <w:tc>
          <w:tcPr>
            <w:tcW w:w="2795" w:type="dxa"/>
            <w:vAlign w:val="top"/>
          </w:tcPr>
          <w:p w14:paraId="669E9BC3">
            <w:pPr>
              <w:pStyle w:val="6"/>
              <w:spacing w:before="90"/>
              <w:ind w:left="2018"/>
            </w:pPr>
            <w:r>
              <w:rPr>
                <w:b/>
                <w:bCs/>
                <w:spacing w:val="-4"/>
              </w:rPr>
              <w:t>197.64</w:t>
            </w:r>
          </w:p>
        </w:tc>
        <w:tc>
          <w:tcPr>
            <w:tcW w:w="1468" w:type="dxa"/>
            <w:vAlign w:val="top"/>
          </w:tcPr>
          <w:p w14:paraId="2CE0458A">
            <w:pPr>
              <w:rPr>
                <w:rFonts w:ascii="Arial"/>
                <w:sz w:val="21"/>
              </w:rPr>
            </w:pPr>
          </w:p>
        </w:tc>
      </w:tr>
      <w:tr w14:paraId="05821C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693" w:type="dxa"/>
            <w:vAlign w:val="top"/>
          </w:tcPr>
          <w:p w14:paraId="7669C29C">
            <w:pPr>
              <w:pStyle w:val="6"/>
              <w:spacing w:before="87" w:line="242" w:lineRule="auto"/>
              <w:ind w:left="127"/>
            </w:pPr>
            <w:r>
              <w:rPr>
                <w:spacing w:val="-7"/>
              </w:rPr>
              <w:t>303</w:t>
            </w:r>
          </w:p>
        </w:tc>
        <w:tc>
          <w:tcPr>
            <w:tcW w:w="537" w:type="dxa"/>
            <w:vAlign w:val="top"/>
          </w:tcPr>
          <w:p w14:paraId="777BCB72">
            <w:pPr>
              <w:pStyle w:val="6"/>
              <w:spacing w:before="87" w:line="242" w:lineRule="auto"/>
              <w:ind w:left="122"/>
            </w:pPr>
            <w:r>
              <w:rPr>
                <w:spacing w:val="-10"/>
              </w:rPr>
              <w:t>02</w:t>
            </w:r>
          </w:p>
        </w:tc>
        <w:tc>
          <w:tcPr>
            <w:tcW w:w="2353" w:type="dxa"/>
            <w:vAlign w:val="top"/>
          </w:tcPr>
          <w:p w14:paraId="214F9B34">
            <w:pPr>
              <w:pStyle w:val="6"/>
              <w:spacing w:before="86" w:line="214" w:lineRule="auto"/>
              <w:ind w:left="112"/>
            </w:pPr>
            <w:r>
              <w:rPr>
                <w:spacing w:val="-4"/>
              </w:rPr>
              <w:t>退休费</w:t>
            </w:r>
          </w:p>
        </w:tc>
        <w:tc>
          <w:tcPr>
            <w:tcW w:w="1486" w:type="dxa"/>
            <w:vAlign w:val="top"/>
          </w:tcPr>
          <w:p w14:paraId="602D8BBA">
            <w:pPr>
              <w:pStyle w:val="6"/>
              <w:spacing w:before="86"/>
              <w:ind w:left="854"/>
            </w:pPr>
            <w:r>
              <w:rPr>
                <w:spacing w:val="-3"/>
              </w:rPr>
              <w:t>171.83</w:t>
            </w:r>
          </w:p>
        </w:tc>
        <w:tc>
          <w:tcPr>
            <w:tcW w:w="2795" w:type="dxa"/>
            <w:vAlign w:val="top"/>
          </w:tcPr>
          <w:p w14:paraId="01DEB3D2">
            <w:pPr>
              <w:pStyle w:val="6"/>
              <w:spacing w:before="86"/>
              <w:ind w:left="2018"/>
            </w:pPr>
            <w:r>
              <w:rPr>
                <w:spacing w:val="-3"/>
              </w:rPr>
              <w:t>171.83</w:t>
            </w:r>
          </w:p>
        </w:tc>
        <w:tc>
          <w:tcPr>
            <w:tcW w:w="1468" w:type="dxa"/>
            <w:vAlign w:val="top"/>
          </w:tcPr>
          <w:p w14:paraId="497FFAB9">
            <w:pPr>
              <w:rPr>
                <w:rFonts w:ascii="Arial"/>
                <w:sz w:val="21"/>
              </w:rPr>
            </w:pPr>
          </w:p>
        </w:tc>
      </w:tr>
      <w:tr w14:paraId="1E326D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693" w:type="dxa"/>
            <w:vAlign w:val="top"/>
          </w:tcPr>
          <w:p w14:paraId="766F0998">
            <w:pPr>
              <w:pStyle w:val="6"/>
              <w:spacing w:before="88" w:line="242" w:lineRule="auto"/>
              <w:ind w:left="127"/>
            </w:pPr>
            <w:r>
              <w:rPr>
                <w:spacing w:val="-7"/>
              </w:rPr>
              <w:t>303</w:t>
            </w:r>
          </w:p>
        </w:tc>
        <w:tc>
          <w:tcPr>
            <w:tcW w:w="537" w:type="dxa"/>
            <w:vAlign w:val="top"/>
          </w:tcPr>
          <w:p w14:paraId="680F921E">
            <w:pPr>
              <w:pStyle w:val="6"/>
              <w:spacing w:before="88" w:line="242" w:lineRule="auto"/>
              <w:ind w:left="122"/>
            </w:pPr>
            <w:r>
              <w:rPr>
                <w:spacing w:val="-10"/>
              </w:rPr>
              <w:t>05</w:t>
            </w:r>
          </w:p>
        </w:tc>
        <w:tc>
          <w:tcPr>
            <w:tcW w:w="2353" w:type="dxa"/>
            <w:vAlign w:val="top"/>
          </w:tcPr>
          <w:p w14:paraId="4095BA0D">
            <w:pPr>
              <w:pStyle w:val="6"/>
              <w:spacing w:before="88" w:line="215" w:lineRule="auto"/>
              <w:ind w:left="121"/>
            </w:pPr>
            <w:r>
              <w:rPr>
                <w:spacing w:val="-5"/>
              </w:rPr>
              <w:t>生活补助</w:t>
            </w:r>
          </w:p>
        </w:tc>
        <w:tc>
          <w:tcPr>
            <w:tcW w:w="1486" w:type="dxa"/>
            <w:vAlign w:val="top"/>
          </w:tcPr>
          <w:p w14:paraId="500085DB">
            <w:pPr>
              <w:pStyle w:val="6"/>
              <w:spacing w:before="87"/>
              <w:ind w:left="1032"/>
            </w:pPr>
            <w:r>
              <w:rPr>
                <w:spacing w:val="-4"/>
              </w:rPr>
              <w:t>7.84</w:t>
            </w:r>
          </w:p>
        </w:tc>
        <w:tc>
          <w:tcPr>
            <w:tcW w:w="2795" w:type="dxa"/>
            <w:vAlign w:val="top"/>
          </w:tcPr>
          <w:p w14:paraId="6A435C1B">
            <w:pPr>
              <w:pStyle w:val="6"/>
              <w:spacing w:before="87"/>
              <w:ind w:left="2195"/>
            </w:pPr>
            <w:r>
              <w:rPr>
                <w:spacing w:val="-4"/>
              </w:rPr>
              <w:t>7.84</w:t>
            </w:r>
          </w:p>
        </w:tc>
        <w:tc>
          <w:tcPr>
            <w:tcW w:w="1468" w:type="dxa"/>
            <w:vAlign w:val="top"/>
          </w:tcPr>
          <w:p w14:paraId="50B386A2">
            <w:pPr>
              <w:rPr>
                <w:rFonts w:ascii="Arial"/>
                <w:sz w:val="21"/>
              </w:rPr>
            </w:pPr>
          </w:p>
        </w:tc>
      </w:tr>
      <w:tr w14:paraId="4D610A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693" w:type="dxa"/>
            <w:vAlign w:val="top"/>
          </w:tcPr>
          <w:p w14:paraId="764D8302">
            <w:pPr>
              <w:pStyle w:val="6"/>
              <w:spacing w:before="89" w:line="242" w:lineRule="auto"/>
              <w:ind w:left="127"/>
            </w:pPr>
            <w:r>
              <w:rPr>
                <w:spacing w:val="-7"/>
              </w:rPr>
              <w:t>303</w:t>
            </w:r>
          </w:p>
        </w:tc>
        <w:tc>
          <w:tcPr>
            <w:tcW w:w="537" w:type="dxa"/>
            <w:vAlign w:val="top"/>
          </w:tcPr>
          <w:p w14:paraId="7690C843">
            <w:pPr>
              <w:pStyle w:val="6"/>
              <w:spacing w:before="89" w:line="242" w:lineRule="auto"/>
              <w:ind w:left="118"/>
            </w:pPr>
            <w:r>
              <w:rPr>
                <w:spacing w:val="-8"/>
              </w:rPr>
              <w:t>99</w:t>
            </w:r>
          </w:p>
        </w:tc>
        <w:tc>
          <w:tcPr>
            <w:tcW w:w="2353" w:type="dxa"/>
            <w:vAlign w:val="top"/>
          </w:tcPr>
          <w:p w14:paraId="6D920DE9">
            <w:pPr>
              <w:pStyle w:val="6"/>
              <w:spacing w:before="89" w:line="213" w:lineRule="auto"/>
              <w:ind w:left="110"/>
            </w:pPr>
            <w:r>
              <w:rPr>
                <w:spacing w:val="-1"/>
              </w:rPr>
              <w:t>其他对个人和家庭的补助</w:t>
            </w:r>
          </w:p>
        </w:tc>
        <w:tc>
          <w:tcPr>
            <w:tcW w:w="1486" w:type="dxa"/>
            <w:vAlign w:val="top"/>
          </w:tcPr>
          <w:p w14:paraId="2C58C832">
            <w:pPr>
              <w:pStyle w:val="6"/>
              <w:spacing w:before="88"/>
              <w:ind w:left="943"/>
            </w:pPr>
            <w:r>
              <w:rPr>
                <w:spacing w:val="-4"/>
              </w:rPr>
              <w:t>17.97</w:t>
            </w:r>
          </w:p>
        </w:tc>
        <w:tc>
          <w:tcPr>
            <w:tcW w:w="2795" w:type="dxa"/>
            <w:vAlign w:val="top"/>
          </w:tcPr>
          <w:p w14:paraId="6510D165">
            <w:pPr>
              <w:pStyle w:val="6"/>
              <w:spacing w:before="88"/>
              <w:ind w:left="2107"/>
            </w:pPr>
            <w:r>
              <w:rPr>
                <w:spacing w:val="-4"/>
              </w:rPr>
              <w:t>17.97</w:t>
            </w:r>
          </w:p>
        </w:tc>
        <w:tc>
          <w:tcPr>
            <w:tcW w:w="1468" w:type="dxa"/>
            <w:vAlign w:val="top"/>
          </w:tcPr>
          <w:p w14:paraId="10DE25FD">
            <w:pPr>
              <w:rPr>
                <w:rFonts w:ascii="Arial"/>
                <w:sz w:val="21"/>
              </w:rPr>
            </w:pPr>
          </w:p>
        </w:tc>
      </w:tr>
      <w:tr w14:paraId="4E8677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693" w:type="dxa"/>
            <w:vAlign w:val="top"/>
          </w:tcPr>
          <w:p w14:paraId="6917C080">
            <w:pPr>
              <w:rPr>
                <w:rFonts w:ascii="Arial"/>
                <w:sz w:val="21"/>
              </w:rPr>
            </w:pPr>
          </w:p>
        </w:tc>
        <w:tc>
          <w:tcPr>
            <w:tcW w:w="537" w:type="dxa"/>
            <w:vAlign w:val="top"/>
          </w:tcPr>
          <w:p w14:paraId="63A2EF3B">
            <w:pPr>
              <w:rPr>
                <w:rFonts w:ascii="Arial"/>
                <w:sz w:val="21"/>
              </w:rPr>
            </w:pPr>
          </w:p>
        </w:tc>
        <w:tc>
          <w:tcPr>
            <w:tcW w:w="2353" w:type="dxa"/>
            <w:vAlign w:val="top"/>
          </w:tcPr>
          <w:p w14:paraId="7BB48C4D">
            <w:pPr>
              <w:pStyle w:val="6"/>
              <w:spacing w:before="94" w:line="216" w:lineRule="auto"/>
              <w:ind w:left="1002"/>
            </w:pPr>
            <w:r>
              <w:rPr>
                <w:b/>
                <w:bCs/>
                <w:spacing w:val="-7"/>
              </w:rPr>
              <w:t>合计</w:t>
            </w:r>
          </w:p>
        </w:tc>
        <w:tc>
          <w:tcPr>
            <w:tcW w:w="1486" w:type="dxa"/>
            <w:vAlign w:val="top"/>
          </w:tcPr>
          <w:p w14:paraId="30FCBCA9">
            <w:pPr>
              <w:pStyle w:val="6"/>
              <w:spacing w:before="94"/>
              <w:ind w:left="760"/>
            </w:pPr>
            <w:r>
              <w:rPr>
                <w:b/>
                <w:bCs/>
                <w:spacing w:val="-4"/>
              </w:rPr>
              <w:t>9792.09</w:t>
            </w:r>
          </w:p>
        </w:tc>
        <w:tc>
          <w:tcPr>
            <w:tcW w:w="2795" w:type="dxa"/>
            <w:vAlign w:val="top"/>
          </w:tcPr>
          <w:p w14:paraId="439B9B1D">
            <w:pPr>
              <w:pStyle w:val="6"/>
              <w:spacing w:before="94"/>
              <w:ind w:left="1924"/>
            </w:pPr>
            <w:r>
              <w:rPr>
                <w:b/>
                <w:bCs/>
                <w:spacing w:val="-4"/>
              </w:rPr>
              <w:t>9611.51</w:t>
            </w:r>
          </w:p>
        </w:tc>
        <w:tc>
          <w:tcPr>
            <w:tcW w:w="1468" w:type="dxa"/>
            <w:vAlign w:val="top"/>
          </w:tcPr>
          <w:p w14:paraId="0BF9ABC9">
            <w:pPr>
              <w:pStyle w:val="6"/>
              <w:spacing w:before="94"/>
              <w:ind w:left="833"/>
            </w:pPr>
            <w:r>
              <w:rPr>
                <w:b/>
                <w:bCs/>
                <w:spacing w:val="-4"/>
              </w:rPr>
              <w:t>180.58</w:t>
            </w:r>
          </w:p>
        </w:tc>
      </w:tr>
    </w:tbl>
    <w:p w14:paraId="6267BA84">
      <w:pPr>
        <w:rPr>
          <w:rFonts w:ascii="Arial"/>
          <w:sz w:val="21"/>
        </w:rPr>
      </w:pPr>
    </w:p>
    <w:p w14:paraId="2CEF6605">
      <w:pPr>
        <w:rPr>
          <w:rFonts w:ascii="Arial" w:hAnsi="Arial" w:eastAsia="Arial" w:cs="Arial"/>
          <w:sz w:val="21"/>
          <w:szCs w:val="21"/>
        </w:rPr>
        <w:sectPr>
          <w:footerReference r:id="rId26" w:type="default"/>
          <w:pgSz w:w="11906" w:h="16839"/>
          <w:pgMar w:top="1431" w:right="1000" w:bottom="1521" w:left="1568" w:header="0" w:footer="1153" w:gutter="0"/>
          <w:cols w:space="720" w:num="1"/>
        </w:sectPr>
      </w:pPr>
    </w:p>
    <w:p w14:paraId="5C290B3B">
      <w:pPr>
        <w:spacing w:line="261" w:lineRule="auto"/>
        <w:rPr>
          <w:rFonts w:ascii="Arial"/>
          <w:sz w:val="21"/>
        </w:rPr>
      </w:pPr>
    </w:p>
    <w:p w14:paraId="4893E766">
      <w:pPr>
        <w:spacing w:line="261" w:lineRule="auto"/>
        <w:rPr>
          <w:rFonts w:ascii="Arial"/>
          <w:sz w:val="21"/>
        </w:rPr>
      </w:pPr>
    </w:p>
    <w:p w14:paraId="6924A737">
      <w:pPr>
        <w:pStyle w:val="2"/>
        <w:spacing w:before="101" w:line="222" w:lineRule="auto"/>
        <w:ind w:left="342"/>
        <w:outlineLvl w:val="0"/>
      </w:pPr>
      <w:r>
        <w:rPr>
          <w:b/>
          <w:bCs/>
          <w:spacing w:val="-4"/>
        </w:rPr>
        <w:t>表</w:t>
      </w:r>
      <w:r>
        <w:rPr>
          <w:spacing w:val="-46"/>
        </w:rPr>
        <w:t xml:space="preserve"> </w:t>
      </w:r>
      <w:r>
        <w:rPr>
          <w:b/>
          <w:bCs/>
          <w:spacing w:val="-4"/>
        </w:rPr>
        <w:t>7</w:t>
      </w:r>
    </w:p>
    <w:p w14:paraId="0EE14757">
      <w:pPr>
        <w:pStyle w:val="2"/>
        <w:spacing w:before="43" w:line="218" w:lineRule="auto"/>
        <w:ind w:left="4464"/>
      </w:pPr>
      <w:r>
        <w:rPr>
          <w:b/>
          <w:bCs/>
          <w:spacing w:val="5"/>
        </w:rPr>
        <w:t>一般公共预算项目支出情况表</w:t>
      </w:r>
    </w:p>
    <w:p w14:paraId="23BD87D9">
      <w:pPr>
        <w:pStyle w:val="2"/>
        <w:spacing w:before="39" w:line="211" w:lineRule="auto"/>
        <w:ind w:left="130"/>
        <w:outlineLvl w:val="0"/>
        <w:rPr>
          <w:sz w:val="24"/>
          <w:szCs w:val="24"/>
        </w:rPr>
      </w:pPr>
      <w:r>
        <w:rPr>
          <w:spacing w:val="1"/>
          <w:sz w:val="24"/>
          <w:szCs w:val="24"/>
        </w:rPr>
        <w:t xml:space="preserve">编制部门：托克逊县卫生健康委员会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FF7AD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2FD6797A">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787DDB9F">
            <w:pPr>
              <w:spacing w:line="309" w:lineRule="auto"/>
              <w:rPr>
                <w:rFonts w:ascii="Arial"/>
                <w:sz w:val="21"/>
              </w:rPr>
            </w:pPr>
          </w:p>
          <w:p w14:paraId="46D15B1C">
            <w:pPr>
              <w:spacing w:line="310" w:lineRule="auto"/>
              <w:rPr>
                <w:rFonts w:ascii="Arial"/>
                <w:sz w:val="21"/>
              </w:rPr>
            </w:pPr>
          </w:p>
          <w:p w14:paraId="75FF52B8">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1A8B2BC4">
            <w:pPr>
              <w:spacing w:line="309" w:lineRule="auto"/>
              <w:rPr>
                <w:rFonts w:ascii="Arial"/>
                <w:sz w:val="21"/>
              </w:rPr>
            </w:pPr>
          </w:p>
          <w:p w14:paraId="556AB940">
            <w:pPr>
              <w:spacing w:line="310" w:lineRule="auto"/>
              <w:rPr>
                <w:rFonts w:ascii="Arial"/>
                <w:sz w:val="21"/>
              </w:rPr>
            </w:pPr>
          </w:p>
          <w:p w14:paraId="7E52DFE9">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70A86B0E">
            <w:pPr>
              <w:spacing w:line="244" w:lineRule="auto"/>
              <w:rPr>
                <w:rFonts w:ascii="Arial"/>
                <w:sz w:val="21"/>
              </w:rPr>
            </w:pPr>
          </w:p>
          <w:p w14:paraId="31686877">
            <w:pPr>
              <w:spacing w:line="245" w:lineRule="auto"/>
              <w:rPr>
                <w:rFonts w:ascii="Arial"/>
                <w:sz w:val="21"/>
              </w:rPr>
            </w:pPr>
          </w:p>
          <w:p w14:paraId="389AEE41">
            <w:pPr>
              <w:pStyle w:val="6"/>
              <w:spacing w:before="62" w:line="222" w:lineRule="auto"/>
              <w:ind w:left="181"/>
              <w:rPr>
                <w:sz w:val="19"/>
                <w:szCs w:val="19"/>
              </w:rPr>
            </w:pPr>
            <w:r>
              <w:rPr>
                <w:b/>
                <w:bCs/>
                <w:spacing w:val="4"/>
                <w:sz w:val="19"/>
                <w:szCs w:val="19"/>
              </w:rPr>
              <w:t>项目支</w:t>
            </w:r>
          </w:p>
          <w:p w14:paraId="1DC65CDD">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1993490E">
            <w:pPr>
              <w:spacing w:line="361" w:lineRule="auto"/>
              <w:rPr>
                <w:rFonts w:ascii="Arial"/>
                <w:sz w:val="21"/>
              </w:rPr>
            </w:pPr>
          </w:p>
          <w:p w14:paraId="20F27EE6">
            <w:pPr>
              <w:pStyle w:val="6"/>
              <w:spacing w:before="62" w:line="223" w:lineRule="auto"/>
              <w:ind w:left="171"/>
              <w:rPr>
                <w:sz w:val="19"/>
                <w:szCs w:val="19"/>
              </w:rPr>
            </w:pPr>
            <w:r>
              <w:rPr>
                <w:b/>
                <w:bCs/>
                <w:spacing w:val="2"/>
                <w:sz w:val="19"/>
                <w:szCs w:val="19"/>
              </w:rPr>
              <w:t>工资</w:t>
            </w:r>
          </w:p>
          <w:p w14:paraId="54DA7E63">
            <w:pPr>
              <w:pStyle w:val="6"/>
              <w:spacing w:before="30" w:line="224" w:lineRule="auto"/>
              <w:ind w:left="169"/>
              <w:rPr>
                <w:sz w:val="19"/>
                <w:szCs w:val="19"/>
              </w:rPr>
            </w:pPr>
            <w:r>
              <w:rPr>
                <w:b/>
                <w:bCs/>
                <w:spacing w:val="2"/>
                <w:sz w:val="19"/>
                <w:szCs w:val="19"/>
              </w:rPr>
              <w:t>福利</w:t>
            </w:r>
          </w:p>
          <w:p w14:paraId="43F9572A">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7493A63A">
            <w:pPr>
              <w:spacing w:line="361" w:lineRule="auto"/>
              <w:rPr>
                <w:rFonts w:ascii="Arial"/>
                <w:sz w:val="21"/>
              </w:rPr>
            </w:pPr>
          </w:p>
          <w:p w14:paraId="2F2A26E0">
            <w:pPr>
              <w:pStyle w:val="6"/>
              <w:spacing w:before="62" w:line="224" w:lineRule="auto"/>
              <w:ind w:left="124"/>
              <w:rPr>
                <w:sz w:val="19"/>
                <w:szCs w:val="19"/>
              </w:rPr>
            </w:pPr>
            <w:r>
              <w:rPr>
                <w:b/>
                <w:bCs/>
                <w:spacing w:val="2"/>
                <w:sz w:val="19"/>
                <w:szCs w:val="19"/>
              </w:rPr>
              <w:t>商品和</w:t>
            </w:r>
          </w:p>
          <w:p w14:paraId="4D9EF254">
            <w:pPr>
              <w:pStyle w:val="6"/>
              <w:spacing w:before="27" w:line="222" w:lineRule="auto"/>
              <w:ind w:left="118"/>
              <w:rPr>
                <w:sz w:val="19"/>
                <w:szCs w:val="19"/>
              </w:rPr>
            </w:pPr>
            <w:r>
              <w:rPr>
                <w:b/>
                <w:bCs/>
                <w:spacing w:val="4"/>
                <w:sz w:val="19"/>
                <w:szCs w:val="19"/>
              </w:rPr>
              <w:t>服务支</w:t>
            </w:r>
          </w:p>
          <w:p w14:paraId="3A3C124B">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74800B4D">
            <w:pPr>
              <w:pStyle w:val="6"/>
              <w:spacing w:before="165" w:line="222" w:lineRule="auto"/>
              <w:ind w:left="145"/>
              <w:rPr>
                <w:sz w:val="19"/>
                <w:szCs w:val="19"/>
              </w:rPr>
            </w:pPr>
            <w:r>
              <w:rPr>
                <w:b/>
                <w:bCs/>
                <w:spacing w:val="2"/>
                <w:sz w:val="19"/>
                <w:szCs w:val="19"/>
              </w:rPr>
              <w:t>对个</w:t>
            </w:r>
          </w:p>
          <w:p w14:paraId="74DAF355">
            <w:pPr>
              <w:pStyle w:val="6"/>
              <w:spacing w:before="31" w:line="224" w:lineRule="auto"/>
              <w:ind w:left="143"/>
              <w:rPr>
                <w:sz w:val="19"/>
                <w:szCs w:val="19"/>
              </w:rPr>
            </w:pPr>
            <w:r>
              <w:rPr>
                <w:b/>
                <w:bCs/>
                <w:spacing w:val="3"/>
                <w:sz w:val="19"/>
                <w:szCs w:val="19"/>
              </w:rPr>
              <w:t>人和</w:t>
            </w:r>
          </w:p>
          <w:p w14:paraId="5725CE6A">
            <w:pPr>
              <w:pStyle w:val="6"/>
              <w:spacing w:before="27" w:line="227" w:lineRule="auto"/>
              <w:ind w:left="146"/>
              <w:rPr>
                <w:sz w:val="19"/>
                <w:szCs w:val="19"/>
              </w:rPr>
            </w:pPr>
            <w:r>
              <w:rPr>
                <w:b/>
                <w:bCs/>
                <w:spacing w:val="2"/>
                <w:sz w:val="19"/>
                <w:szCs w:val="19"/>
              </w:rPr>
              <w:t>家庭</w:t>
            </w:r>
          </w:p>
          <w:p w14:paraId="53C7ECCC">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5A6C0EFD">
            <w:pPr>
              <w:pStyle w:val="6"/>
              <w:spacing w:before="166" w:line="222" w:lineRule="auto"/>
              <w:ind w:left="159"/>
              <w:rPr>
                <w:sz w:val="19"/>
                <w:szCs w:val="19"/>
              </w:rPr>
            </w:pPr>
            <w:r>
              <w:rPr>
                <w:b/>
                <w:bCs/>
                <w:spacing w:val="6"/>
                <w:sz w:val="19"/>
                <w:szCs w:val="19"/>
              </w:rPr>
              <w:t>债务</w:t>
            </w:r>
          </w:p>
          <w:p w14:paraId="5B07295A">
            <w:pPr>
              <w:pStyle w:val="6"/>
              <w:spacing w:before="30" w:line="226" w:lineRule="auto"/>
              <w:ind w:left="160"/>
              <w:rPr>
                <w:sz w:val="19"/>
                <w:szCs w:val="19"/>
              </w:rPr>
            </w:pPr>
            <w:r>
              <w:rPr>
                <w:b/>
                <w:bCs/>
                <w:spacing w:val="5"/>
                <w:sz w:val="19"/>
                <w:szCs w:val="19"/>
              </w:rPr>
              <w:t>利息</w:t>
            </w:r>
          </w:p>
          <w:p w14:paraId="61497E45">
            <w:pPr>
              <w:pStyle w:val="6"/>
              <w:spacing w:before="27" w:line="222" w:lineRule="auto"/>
              <w:ind w:left="160"/>
              <w:rPr>
                <w:sz w:val="19"/>
                <w:szCs w:val="19"/>
              </w:rPr>
            </w:pPr>
            <w:r>
              <w:rPr>
                <w:b/>
                <w:bCs/>
                <w:spacing w:val="5"/>
                <w:sz w:val="19"/>
                <w:szCs w:val="19"/>
              </w:rPr>
              <w:t>及费</w:t>
            </w:r>
          </w:p>
          <w:p w14:paraId="2D4AB871">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4DD57C7B">
            <w:pPr>
              <w:pStyle w:val="6"/>
              <w:spacing w:before="36" w:line="223" w:lineRule="auto"/>
              <w:ind w:left="167"/>
              <w:rPr>
                <w:sz w:val="19"/>
                <w:szCs w:val="19"/>
              </w:rPr>
            </w:pPr>
            <w:r>
              <w:rPr>
                <w:b/>
                <w:bCs/>
                <w:sz w:val="19"/>
                <w:szCs w:val="19"/>
              </w:rPr>
              <w:t>资本</w:t>
            </w:r>
          </w:p>
          <w:p w14:paraId="3C96BC66">
            <w:pPr>
              <w:pStyle w:val="6"/>
              <w:spacing w:before="29" w:line="222" w:lineRule="auto"/>
              <w:ind w:left="162"/>
              <w:rPr>
                <w:sz w:val="19"/>
                <w:szCs w:val="19"/>
              </w:rPr>
            </w:pPr>
            <w:r>
              <w:rPr>
                <w:b/>
                <w:bCs/>
                <w:spacing w:val="2"/>
                <w:sz w:val="19"/>
                <w:szCs w:val="19"/>
              </w:rPr>
              <w:t>性支</w:t>
            </w:r>
          </w:p>
          <w:p w14:paraId="64F81F7A">
            <w:pPr>
              <w:pStyle w:val="6"/>
              <w:spacing w:before="31" w:line="230" w:lineRule="auto"/>
              <w:ind w:left="282"/>
              <w:rPr>
                <w:sz w:val="19"/>
                <w:szCs w:val="19"/>
              </w:rPr>
            </w:pPr>
            <w:r>
              <w:rPr>
                <w:b/>
                <w:bCs/>
                <w:spacing w:val="-2"/>
                <w:sz w:val="19"/>
                <w:szCs w:val="19"/>
              </w:rPr>
              <w:t>出</w:t>
            </w:r>
          </w:p>
          <w:p w14:paraId="725AB70F">
            <w:pPr>
              <w:pStyle w:val="6"/>
              <w:spacing w:before="21" w:line="227" w:lineRule="auto"/>
              <w:ind w:left="155"/>
              <w:rPr>
                <w:sz w:val="19"/>
                <w:szCs w:val="19"/>
              </w:rPr>
            </w:pPr>
            <w:r>
              <w:rPr>
                <w:b/>
                <w:bCs/>
                <w:spacing w:val="6"/>
                <w:sz w:val="19"/>
                <w:szCs w:val="19"/>
              </w:rPr>
              <w:t>（基</w:t>
            </w:r>
          </w:p>
          <w:p w14:paraId="315F60BA">
            <w:pPr>
              <w:pStyle w:val="6"/>
              <w:spacing w:before="26" w:line="222" w:lineRule="auto"/>
              <w:ind w:left="158"/>
              <w:rPr>
                <w:sz w:val="19"/>
                <w:szCs w:val="19"/>
              </w:rPr>
            </w:pPr>
            <w:r>
              <w:rPr>
                <w:b/>
                <w:bCs/>
                <w:spacing w:val="4"/>
                <w:sz w:val="19"/>
                <w:szCs w:val="19"/>
              </w:rPr>
              <w:t>本建</w:t>
            </w:r>
          </w:p>
          <w:p w14:paraId="693F4D54">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233C489C">
            <w:pPr>
              <w:spacing w:line="361" w:lineRule="auto"/>
              <w:rPr>
                <w:rFonts w:ascii="Arial"/>
                <w:sz w:val="21"/>
              </w:rPr>
            </w:pPr>
          </w:p>
          <w:p w14:paraId="33242BCE">
            <w:pPr>
              <w:pStyle w:val="6"/>
              <w:spacing w:before="62" w:line="223" w:lineRule="auto"/>
              <w:ind w:left="170"/>
              <w:rPr>
                <w:sz w:val="19"/>
                <w:szCs w:val="19"/>
              </w:rPr>
            </w:pPr>
            <w:r>
              <w:rPr>
                <w:b/>
                <w:bCs/>
                <w:sz w:val="19"/>
                <w:szCs w:val="19"/>
              </w:rPr>
              <w:t>资本</w:t>
            </w:r>
          </w:p>
          <w:p w14:paraId="2A85FD78">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4C246888">
            <w:pPr>
              <w:pStyle w:val="6"/>
              <w:spacing w:before="165" w:line="222" w:lineRule="auto"/>
              <w:ind w:left="206"/>
              <w:rPr>
                <w:sz w:val="19"/>
                <w:szCs w:val="19"/>
              </w:rPr>
            </w:pPr>
            <w:r>
              <w:rPr>
                <w:b/>
                <w:bCs/>
                <w:spacing w:val="2"/>
                <w:sz w:val="19"/>
                <w:szCs w:val="19"/>
              </w:rPr>
              <w:t>对企</w:t>
            </w:r>
          </w:p>
          <w:p w14:paraId="58F2F53B">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1AD396AC">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6B7448CC">
            <w:pPr>
              <w:spacing w:line="360" w:lineRule="auto"/>
              <w:rPr>
                <w:rFonts w:ascii="Arial"/>
                <w:sz w:val="21"/>
              </w:rPr>
            </w:pPr>
          </w:p>
          <w:p w14:paraId="68EE4FB0">
            <w:pPr>
              <w:pStyle w:val="6"/>
              <w:spacing w:before="62" w:line="222" w:lineRule="auto"/>
              <w:ind w:left="132"/>
              <w:rPr>
                <w:sz w:val="19"/>
                <w:szCs w:val="19"/>
              </w:rPr>
            </w:pPr>
            <w:r>
              <w:rPr>
                <w:b/>
                <w:bCs/>
                <w:spacing w:val="2"/>
                <w:sz w:val="19"/>
                <w:szCs w:val="19"/>
              </w:rPr>
              <w:t>对企</w:t>
            </w:r>
          </w:p>
          <w:p w14:paraId="15572445">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287147C6">
            <w:pPr>
              <w:pStyle w:val="6"/>
              <w:spacing w:before="165" w:line="222" w:lineRule="auto"/>
              <w:ind w:left="161"/>
              <w:rPr>
                <w:sz w:val="19"/>
                <w:szCs w:val="19"/>
              </w:rPr>
            </w:pPr>
            <w:r>
              <w:rPr>
                <w:b/>
                <w:bCs/>
                <w:spacing w:val="2"/>
                <w:sz w:val="19"/>
                <w:szCs w:val="19"/>
              </w:rPr>
              <w:t>对社</w:t>
            </w:r>
          </w:p>
          <w:p w14:paraId="313F66E9">
            <w:pPr>
              <w:pStyle w:val="6"/>
              <w:spacing w:before="31" w:line="226" w:lineRule="auto"/>
              <w:ind w:left="160"/>
              <w:rPr>
                <w:sz w:val="19"/>
                <w:szCs w:val="19"/>
              </w:rPr>
            </w:pPr>
            <w:r>
              <w:rPr>
                <w:b/>
                <w:bCs/>
                <w:spacing w:val="2"/>
                <w:sz w:val="19"/>
                <w:szCs w:val="19"/>
              </w:rPr>
              <w:t>会保</w:t>
            </w:r>
          </w:p>
          <w:p w14:paraId="27F03307">
            <w:pPr>
              <w:pStyle w:val="6"/>
              <w:spacing w:before="27" w:line="224" w:lineRule="auto"/>
              <w:ind w:left="168"/>
              <w:rPr>
                <w:sz w:val="19"/>
                <w:szCs w:val="19"/>
              </w:rPr>
            </w:pPr>
            <w:r>
              <w:rPr>
                <w:b/>
                <w:bCs/>
                <w:spacing w:val="-2"/>
                <w:sz w:val="19"/>
                <w:szCs w:val="19"/>
              </w:rPr>
              <w:t>障基</w:t>
            </w:r>
          </w:p>
          <w:p w14:paraId="280A7261">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4AFDA2D9">
            <w:pPr>
              <w:spacing w:line="245" w:lineRule="auto"/>
              <w:rPr>
                <w:rFonts w:ascii="Arial"/>
                <w:sz w:val="21"/>
              </w:rPr>
            </w:pPr>
          </w:p>
          <w:p w14:paraId="246FD356">
            <w:pPr>
              <w:spacing w:line="245" w:lineRule="auto"/>
              <w:rPr>
                <w:rFonts w:ascii="Arial"/>
                <w:sz w:val="21"/>
              </w:rPr>
            </w:pPr>
          </w:p>
          <w:p w14:paraId="63342FF8">
            <w:pPr>
              <w:pStyle w:val="6"/>
              <w:spacing w:before="62" w:line="224" w:lineRule="auto"/>
              <w:ind w:left="117"/>
              <w:rPr>
                <w:sz w:val="19"/>
                <w:szCs w:val="19"/>
              </w:rPr>
            </w:pPr>
            <w:r>
              <w:rPr>
                <w:b/>
                <w:bCs/>
                <w:spacing w:val="4"/>
                <w:sz w:val="19"/>
                <w:szCs w:val="19"/>
              </w:rPr>
              <w:t>其他</w:t>
            </w:r>
          </w:p>
          <w:p w14:paraId="24635CFD">
            <w:pPr>
              <w:pStyle w:val="6"/>
              <w:spacing w:before="27" w:line="222" w:lineRule="auto"/>
              <w:ind w:left="122"/>
              <w:rPr>
                <w:sz w:val="19"/>
                <w:szCs w:val="19"/>
              </w:rPr>
            </w:pPr>
            <w:r>
              <w:rPr>
                <w:b/>
                <w:bCs/>
                <w:spacing w:val="2"/>
                <w:sz w:val="19"/>
                <w:szCs w:val="19"/>
              </w:rPr>
              <w:t>支出</w:t>
            </w:r>
          </w:p>
        </w:tc>
      </w:tr>
      <w:tr w14:paraId="07981E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6FF8D9D8">
            <w:pPr>
              <w:spacing w:line="255" w:lineRule="auto"/>
              <w:rPr>
                <w:rFonts w:ascii="Arial"/>
                <w:sz w:val="21"/>
              </w:rPr>
            </w:pPr>
          </w:p>
          <w:p w14:paraId="550FAD3E">
            <w:pPr>
              <w:pStyle w:val="6"/>
              <w:spacing w:before="62" w:line="222" w:lineRule="auto"/>
              <w:ind w:left="184"/>
              <w:rPr>
                <w:sz w:val="19"/>
                <w:szCs w:val="19"/>
              </w:rPr>
            </w:pPr>
            <w:r>
              <w:rPr>
                <w:b/>
                <w:bCs/>
                <w:spacing w:val="-2"/>
                <w:sz w:val="19"/>
                <w:szCs w:val="19"/>
              </w:rPr>
              <w:t>类</w:t>
            </w:r>
          </w:p>
        </w:tc>
        <w:tc>
          <w:tcPr>
            <w:tcW w:w="567" w:type="dxa"/>
            <w:vAlign w:val="top"/>
          </w:tcPr>
          <w:p w14:paraId="315971E9">
            <w:pPr>
              <w:spacing w:line="256" w:lineRule="auto"/>
              <w:rPr>
                <w:rFonts w:ascii="Arial"/>
                <w:sz w:val="21"/>
              </w:rPr>
            </w:pPr>
          </w:p>
          <w:p w14:paraId="67D998DD">
            <w:pPr>
              <w:pStyle w:val="6"/>
              <w:spacing w:before="61" w:line="226" w:lineRule="auto"/>
              <w:ind w:left="187"/>
              <w:rPr>
                <w:sz w:val="19"/>
                <w:szCs w:val="19"/>
              </w:rPr>
            </w:pPr>
            <w:r>
              <w:rPr>
                <w:b/>
                <w:bCs/>
                <w:spacing w:val="-2"/>
                <w:sz w:val="19"/>
                <w:szCs w:val="19"/>
              </w:rPr>
              <w:t>款</w:t>
            </w:r>
          </w:p>
        </w:tc>
        <w:tc>
          <w:tcPr>
            <w:tcW w:w="567" w:type="dxa"/>
            <w:vAlign w:val="top"/>
          </w:tcPr>
          <w:p w14:paraId="23D8A6B4">
            <w:pPr>
              <w:spacing w:line="256" w:lineRule="auto"/>
              <w:rPr>
                <w:rFonts w:ascii="Arial"/>
                <w:sz w:val="21"/>
              </w:rPr>
            </w:pPr>
          </w:p>
          <w:p w14:paraId="785316EC">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0A0532DC">
            <w:pPr>
              <w:rPr>
                <w:rFonts w:ascii="Arial"/>
                <w:sz w:val="21"/>
              </w:rPr>
            </w:pPr>
          </w:p>
        </w:tc>
        <w:tc>
          <w:tcPr>
            <w:tcW w:w="2169" w:type="dxa"/>
            <w:vMerge w:val="continue"/>
            <w:tcBorders>
              <w:top w:val="nil"/>
            </w:tcBorders>
            <w:vAlign w:val="top"/>
          </w:tcPr>
          <w:p w14:paraId="05A3F69B">
            <w:pPr>
              <w:rPr>
                <w:rFonts w:ascii="Arial"/>
                <w:sz w:val="21"/>
              </w:rPr>
            </w:pPr>
          </w:p>
        </w:tc>
        <w:tc>
          <w:tcPr>
            <w:tcW w:w="949" w:type="dxa"/>
            <w:vMerge w:val="continue"/>
            <w:tcBorders>
              <w:top w:val="nil"/>
            </w:tcBorders>
            <w:vAlign w:val="top"/>
          </w:tcPr>
          <w:p w14:paraId="31A3403B">
            <w:pPr>
              <w:rPr>
                <w:rFonts w:ascii="Arial"/>
                <w:sz w:val="21"/>
              </w:rPr>
            </w:pPr>
          </w:p>
        </w:tc>
        <w:tc>
          <w:tcPr>
            <w:tcW w:w="720" w:type="dxa"/>
            <w:vMerge w:val="continue"/>
            <w:tcBorders>
              <w:top w:val="nil"/>
            </w:tcBorders>
            <w:vAlign w:val="top"/>
          </w:tcPr>
          <w:p w14:paraId="6C534BD5">
            <w:pPr>
              <w:rPr>
                <w:rFonts w:ascii="Arial"/>
                <w:sz w:val="21"/>
              </w:rPr>
            </w:pPr>
          </w:p>
        </w:tc>
        <w:tc>
          <w:tcPr>
            <w:tcW w:w="819" w:type="dxa"/>
            <w:vMerge w:val="continue"/>
            <w:tcBorders>
              <w:top w:val="nil"/>
            </w:tcBorders>
            <w:vAlign w:val="top"/>
          </w:tcPr>
          <w:p w14:paraId="44494151">
            <w:pPr>
              <w:rPr>
                <w:rFonts w:ascii="Arial"/>
                <w:sz w:val="21"/>
              </w:rPr>
            </w:pPr>
          </w:p>
        </w:tc>
        <w:tc>
          <w:tcPr>
            <w:tcW w:w="670" w:type="dxa"/>
            <w:vMerge w:val="continue"/>
            <w:tcBorders>
              <w:top w:val="nil"/>
            </w:tcBorders>
            <w:vAlign w:val="top"/>
          </w:tcPr>
          <w:p w14:paraId="21025957">
            <w:pPr>
              <w:rPr>
                <w:rFonts w:ascii="Arial"/>
                <w:sz w:val="21"/>
              </w:rPr>
            </w:pPr>
          </w:p>
        </w:tc>
        <w:tc>
          <w:tcPr>
            <w:tcW w:w="710" w:type="dxa"/>
            <w:vMerge w:val="continue"/>
            <w:tcBorders>
              <w:top w:val="nil"/>
            </w:tcBorders>
            <w:vAlign w:val="top"/>
          </w:tcPr>
          <w:p w14:paraId="25C8FE9E">
            <w:pPr>
              <w:rPr>
                <w:rFonts w:ascii="Arial"/>
                <w:sz w:val="21"/>
              </w:rPr>
            </w:pPr>
          </w:p>
        </w:tc>
        <w:tc>
          <w:tcPr>
            <w:tcW w:w="700" w:type="dxa"/>
            <w:vMerge w:val="continue"/>
            <w:tcBorders>
              <w:top w:val="nil"/>
            </w:tcBorders>
            <w:vAlign w:val="top"/>
          </w:tcPr>
          <w:p w14:paraId="676CCBD8">
            <w:pPr>
              <w:rPr>
                <w:rFonts w:ascii="Arial"/>
                <w:sz w:val="21"/>
              </w:rPr>
            </w:pPr>
          </w:p>
        </w:tc>
        <w:tc>
          <w:tcPr>
            <w:tcW w:w="710" w:type="dxa"/>
            <w:vMerge w:val="continue"/>
            <w:tcBorders>
              <w:top w:val="nil"/>
            </w:tcBorders>
            <w:vAlign w:val="top"/>
          </w:tcPr>
          <w:p w14:paraId="1DF8AECD">
            <w:pPr>
              <w:rPr>
                <w:rFonts w:ascii="Arial"/>
                <w:sz w:val="21"/>
              </w:rPr>
            </w:pPr>
          </w:p>
        </w:tc>
        <w:tc>
          <w:tcPr>
            <w:tcW w:w="790" w:type="dxa"/>
            <w:vMerge w:val="continue"/>
            <w:tcBorders>
              <w:top w:val="nil"/>
            </w:tcBorders>
            <w:vAlign w:val="top"/>
          </w:tcPr>
          <w:p w14:paraId="414DCFB5">
            <w:pPr>
              <w:rPr>
                <w:rFonts w:ascii="Arial"/>
                <w:sz w:val="21"/>
              </w:rPr>
            </w:pPr>
          </w:p>
        </w:tc>
        <w:tc>
          <w:tcPr>
            <w:tcW w:w="640" w:type="dxa"/>
            <w:vMerge w:val="continue"/>
            <w:tcBorders>
              <w:top w:val="nil"/>
            </w:tcBorders>
            <w:vAlign w:val="top"/>
          </w:tcPr>
          <w:p w14:paraId="4DCEC3AD">
            <w:pPr>
              <w:rPr>
                <w:rFonts w:ascii="Arial"/>
                <w:sz w:val="21"/>
              </w:rPr>
            </w:pPr>
          </w:p>
        </w:tc>
        <w:tc>
          <w:tcPr>
            <w:tcW w:w="700" w:type="dxa"/>
            <w:vMerge w:val="continue"/>
            <w:tcBorders>
              <w:top w:val="nil"/>
            </w:tcBorders>
            <w:vAlign w:val="top"/>
          </w:tcPr>
          <w:p w14:paraId="43544CAA">
            <w:pPr>
              <w:rPr>
                <w:rFonts w:ascii="Arial"/>
                <w:sz w:val="21"/>
              </w:rPr>
            </w:pPr>
          </w:p>
        </w:tc>
        <w:tc>
          <w:tcPr>
            <w:tcW w:w="624" w:type="dxa"/>
            <w:vMerge w:val="continue"/>
            <w:tcBorders>
              <w:top w:val="nil"/>
            </w:tcBorders>
            <w:vAlign w:val="top"/>
          </w:tcPr>
          <w:p w14:paraId="761A5167">
            <w:pPr>
              <w:rPr>
                <w:rFonts w:ascii="Arial"/>
                <w:sz w:val="21"/>
              </w:rPr>
            </w:pPr>
          </w:p>
        </w:tc>
      </w:tr>
      <w:tr w14:paraId="7D9B79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7BF112CE">
            <w:pPr>
              <w:pStyle w:val="6"/>
              <w:spacing w:before="147" w:line="242" w:lineRule="auto"/>
              <w:ind w:left="145"/>
            </w:pPr>
            <w:r>
              <w:rPr>
                <w:b/>
                <w:bCs/>
                <w:spacing w:val="-6"/>
              </w:rPr>
              <w:t>210</w:t>
            </w:r>
          </w:p>
        </w:tc>
        <w:tc>
          <w:tcPr>
            <w:tcW w:w="567" w:type="dxa"/>
            <w:vAlign w:val="top"/>
          </w:tcPr>
          <w:p w14:paraId="43A3ADDB">
            <w:pPr>
              <w:rPr>
                <w:rFonts w:ascii="Arial"/>
                <w:sz w:val="21"/>
              </w:rPr>
            </w:pPr>
          </w:p>
        </w:tc>
        <w:tc>
          <w:tcPr>
            <w:tcW w:w="567" w:type="dxa"/>
            <w:vAlign w:val="top"/>
          </w:tcPr>
          <w:p w14:paraId="5A28EB1A">
            <w:pPr>
              <w:rPr>
                <w:rFonts w:ascii="Arial"/>
                <w:sz w:val="21"/>
              </w:rPr>
            </w:pPr>
          </w:p>
        </w:tc>
        <w:tc>
          <w:tcPr>
            <w:tcW w:w="2320" w:type="dxa"/>
            <w:vAlign w:val="top"/>
          </w:tcPr>
          <w:p w14:paraId="29DAD57A">
            <w:pPr>
              <w:pStyle w:val="6"/>
              <w:spacing w:before="146" w:line="213" w:lineRule="auto"/>
              <w:ind w:left="114"/>
            </w:pPr>
            <w:r>
              <w:rPr>
                <w:b/>
                <w:bCs/>
                <w:spacing w:val="-4"/>
              </w:rPr>
              <w:t>卫生健康支出</w:t>
            </w:r>
          </w:p>
        </w:tc>
        <w:tc>
          <w:tcPr>
            <w:tcW w:w="2169" w:type="dxa"/>
            <w:vAlign w:val="top"/>
          </w:tcPr>
          <w:p w14:paraId="51B92F6B">
            <w:pPr>
              <w:rPr>
                <w:rFonts w:ascii="Arial"/>
                <w:sz w:val="21"/>
              </w:rPr>
            </w:pPr>
          </w:p>
        </w:tc>
        <w:tc>
          <w:tcPr>
            <w:tcW w:w="949" w:type="dxa"/>
            <w:vAlign w:val="top"/>
          </w:tcPr>
          <w:p w14:paraId="33FA4947">
            <w:pPr>
              <w:pStyle w:val="6"/>
              <w:spacing w:before="146"/>
              <w:ind w:left="165"/>
            </w:pPr>
            <w:r>
              <w:rPr>
                <w:b/>
                <w:bCs/>
                <w:spacing w:val="-4"/>
              </w:rPr>
              <w:t>10998.46</w:t>
            </w:r>
          </w:p>
        </w:tc>
        <w:tc>
          <w:tcPr>
            <w:tcW w:w="720" w:type="dxa"/>
            <w:vAlign w:val="top"/>
          </w:tcPr>
          <w:p w14:paraId="262E7592">
            <w:pPr>
              <w:rPr>
                <w:rFonts w:ascii="Arial"/>
                <w:sz w:val="21"/>
              </w:rPr>
            </w:pPr>
          </w:p>
        </w:tc>
        <w:tc>
          <w:tcPr>
            <w:tcW w:w="819" w:type="dxa"/>
            <w:vAlign w:val="top"/>
          </w:tcPr>
          <w:p w14:paraId="160410DB">
            <w:pPr>
              <w:pStyle w:val="6"/>
              <w:spacing w:before="29" w:line="239" w:lineRule="auto"/>
              <w:ind w:left="188"/>
            </w:pPr>
            <w:r>
              <w:rPr>
                <w:b/>
                <w:bCs/>
                <w:spacing w:val="-4"/>
              </w:rPr>
              <w:t>10090.</w:t>
            </w:r>
          </w:p>
          <w:p w14:paraId="33E5C271">
            <w:pPr>
              <w:pStyle w:val="6"/>
              <w:spacing w:line="203" w:lineRule="auto"/>
              <w:ind w:left="548"/>
            </w:pPr>
            <w:r>
              <w:rPr>
                <w:b/>
                <w:bCs/>
                <w:spacing w:val="-11"/>
              </w:rPr>
              <w:t>18</w:t>
            </w:r>
          </w:p>
        </w:tc>
        <w:tc>
          <w:tcPr>
            <w:tcW w:w="670" w:type="dxa"/>
            <w:vAlign w:val="top"/>
          </w:tcPr>
          <w:p w14:paraId="282AFB1C">
            <w:pPr>
              <w:pStyle w:val="6"/>
              <w:spacing w:before="29" w:line="239" w:lineRule="auto"/>
              <w:ind w:left="127"/>
            </w:pPr>
            <w:r>
              <w:rPr>
                <w:b/>
                <w:bCs/>
                <w:spacing w:val="-5"/>
              </w:rPr>
              <w:t>898.2</w:t>
            </w:r>
          </w:p>
          <w:p w14:paraId="194B433A">
            <w:pPr>
              <w:pStyle w:val="6"/>
              <w:spacing w:line="203" w:lineRule="auto"/>
              <w:ind w:left="487"/>
            </w:pPr>
            <w:r>
              <w:rPr>
                <w:b/>
                <w:bCs/>
                <w:spacing w:val="-2"/>
              </w:rPr>
              <w:t>8</w:t>
            </w:r>
          </w:p>
        </w:tc>
        <w:tc>
          <w:tcPr>
            <w:tcW w:w="710" w:type="dxa"/>
            <w:vAlign w:val="top"/>
          </w:tcPr>
          <w:p w14:paraId="7A8D6380">
            <w:pPr>
              <w:rPr>
                <w:rFonts w:ascii="Arial"/>
                <w:sz w:val="21"/>
              </w:rPr>
            </w:pPr>
          </w:p>
        </w:tc>
        <w:tc>
          <w:tcPr>
            <w:tcW w:w="700" w:type="dxa"/>
            <w:vAlign w:val="top"/>
          </w:tcPr>
          <w:p w14:paraId="05997941">
            <w:pPr>
              <w:rPr>
                <w:rFonts w:ascii="Arial"/>
                <w:sz w:val="21"/>
              </w:rPr>
            </w:pPr>
          </w:p>
        </w:tc>
        <w:tc>
          <w:tcPr>
            <w:tcW w:w="710" w:type="dxa"/>
            <w:vAlign w:val="top"/>
          </w:tcPr>
          <w:p w14:paraId="5A34BE10">
            <w:pPr>
              <w:pStyle w:val="6"/>
              <w:spacing w:before="146"/>
              <w:ind w:left="169"/>
            </w:pPr>
            <w:r>
              <w:rPr>
                <w:b/>
                <w:bCs/>
                <w:spacing w:val="-5"/>
              </w:rPr>
              <w:t>10.00</w:t>
            </w:r>
          </w:p>
        </w:tc>
        <w:tc>
          <w:tcPr>
            <w:tcW w:w="790" w:type="dxa"/>
            <w:vAlign w:val="top"/>
          </w:tcPr>
          <w:p w14:paraId="26033652">
            <w:pPr>
              <w:rPr>
                <w:rFonts w:ascii="Arial"/>
                <w:sz w:val="21"/>
              </w:rPr>
            </w:pPr>
          </w:p>
        </w:tc>
        <w:tc>
          <w:tcPr>
            <w:tcW w:w="640" w:type="dxa"/>
            <w:vAlign w:val="top"/>
          </w:tcPr>
          <w:p w14:paraId="6718606B">
            <w:pPr>
              <w:rPr>
                <w:rFonts w:ascii="Arial"/>
                <w:sz w:val="21"/>
              </w:rPr>
            </w:pPr>
          </w:p>
        </w:tc>
        <w:tc>
          <w:tcPr>
            <w:tcW w:w="700" w:type="dxa"/>
            <w:vAlign w:val="top"/>
          </w:tcPr>
          <w:p w14:paraId="7E031E16">
            <w:pPr>
              <w:rPr>
                <w:rFonts w:ascii="Arial"/>
                <w:sz w:val="21"/>
              </w:rPr>
            </w:pPr>
          </w:p>
        </w:tc>
        <w:tc>
          <w:tcPr>
            <w:tcW w:w="624" w:type="dxa"/>
            <w:vAlign w:val="top"/>
          </w:tcPr>
          <w:p w14:paraId="6FB14AD0">
            <w:pPr>
              <w:rPr>
                <w:rFonts w:ascii="Arial"/>
                <w:sz w:val="21"/>
              </w:rPr>
            </w:pPr>
          </w:p>
        </w:tc>
      </w:tr>
      <w:tr w14:paraId="38BFB7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1AF31511">
            <w:pPr>
              <w:pStyle w:val="6"/>
              <w:spacing w:before="31" w:line="203" w:lineRule="auto"/>
              <w:ind w:left="145"/>
            </w:pPr>
            <w:r>
              <w:rPr>
                <w:b/>
                <w:bCs/>
                <w:spacing w:val="-6"/>
              </w:rPr>
              <w:t>210</w:t>
            </w:r>
          </w:p>
        </w:tc>
        <w:tc>
          <w:tcPr>
            <w:tcW w:w="567" w:type="dxa"/>
            <w:vAlign w:val="top"/>
          </w:tcPr>
          <w:p w14:paraId="42B8265F">
            <w:pPr>
              <w:pStyle w:val="6"/>
              <w:spacing w:before="31" w:line="203" w:lineRule="auto"/>
              <w:ind w:left="207"/>
            </w:pPr>
            <w:r>
              <w:rPr>
                <w:b/>
                <w:bCs/>
                <w:spacing w:val="-12"/>
              </w:rPr>
              <w:t>01</w:t>
            </w:r>
          </w:p>
        </w:tc>
        <w:tc>
          <w:tcPr>
            <w:tcW w:w="567" w:type="dxa"/>
            <w:vAlign w:val="top"/>
          </w:tcPr>
          <w:p w14:paraId="565C5806">
            <w:pPr>
              <w:spacing w:line="229" w:lineRule="exact"/>
              <w:rPr>
                <w:rFonts w:ascii="Arial"/>
                <w:sz w:val="19"/>
              </w:rPr>
            </w:pPr>
          </w:p>
        </w:tc>
        <w:tc>
          <w:tcPr>
            <w:tcW w:w="2320" w:type="dxa"/>
            <w:vAlign w:val="top"/>
          </w:tcPr>
          <w:p w14:paraId="783A9FF9">
            <w:pPr>
              <w:pStyle w:val="6"/>
              <w:spacing w:before="31" w:line="203" w:lineRule="auto"/>
              <w:ind w:left="114"/>
            </w:pPr>
            <w:r>
              <w:rPr>
                <w:b/>
                <w:bCs/>
                <w:spacing w:val="-3"/>
              </w:rPr>
              <w:t>卫生健康管理事务</w:t>
            </w:r>
          </w:p>
        </w:tc>
        <w:tc>
          <w:tcPr>
            <w:tcW w:w="2169" w:type="dxa"/>
            <w:vAlign w:val="top"/>
          </w:tcPr>
          <w:p w14:paraId="2D542D61">
            <w:pPr>
              <w:spacing w:line="229" w:lineRule="exact"/>
              <w:rPr>
                <w:rFonts w:ascii="Arial"/>
                <w:sz w:val="19"/>
              </w:rPr>
            </w:pPr>
          </w:p>
        </w:tc>
        <w:tc>
          <w:tcPr>
            <w:tcW w:w="949" w:type="dxa"/>
            <w:vAlign w:val="top"/>
          </w:tcPr>
          <w:p w14:paraId="68685F6C">
            <w:pPr>
              <w:pStyle w:val="6"/>
              <w:spacing w:before="31" w:line="203" w:lineRule="auto"/>
              <w:ind w:left="341"/>
            </w:pPr>
            <w:r>
              <w:rPr>
                <w:b/>
                <w:bCs/>
                <w:spacing w:val="-4"/>
              </w:rPr>
              <w:t>220.00</w:t>
            </w:r>
          </w:p>
        </w:tc>
        <w:tc>
          <w:tcPr>
            <w:tcW w:w="720" w:type="dxa"/>
            <w:vAlign w:val="top"/>
          </w:tcPr>
          <w:p w14:paraId="3C8BEF62">
            <w:pPr>
              <w:spacing w:line="229" w:lineRule="exact"/>
              <w:rPr>
                <w:rFonts w:ascii="Arial"/>
                <w:sz w:val="19"/>
              </w:rPr>
            </w:pPr>
          </w:p>
        </w:tc>
        <w:tc>
          <w:tcPr>
            <w:tcW w:w="819" w:type="dxa"/>
            <w:vAlign w:val="top"/>
          </w:tcPr>
          <w:p w14:paraId="1D4DCF95">
            <w:pPr>
              <w:pStyle w:val="6"/>
              <w:spacing w:before="31" w:line="203" w:lineRule="auto"/>
              <w:ind w:left="184"/>
            </w:pPr>
            <w:r>
              <w:rPr>
                <w:b/>
                <w:bCs/>
                <w:spacing w:val="-4"/>
              </w:rPr>
              <w:t>210.00</w:t>
            </w:r>
          </w:p>
        </w:tc>
        <w:tc>
          <w:tcPr>
            <w:tcW w:w="670" w:type="dxa"/>
            <w:vAlign w:val="top"/>
          </w:tcPr>
          <w:p w14:paraId="3397A36B">
            <w:pPr>
              <w:pStyle w:val="6"/>
              <w:spacing w:before="31" w:line="203" w:lineRule="auto"/>
              <w:ind w:left="130"/>
            </w:pPr>
            <w:r>
              <w:rPr>
                <w:b/>
                <w:bCs/>
                <w:spacing w:val="-5"/>
              </w:rPr>
              <w:t>10.00</w:t>
            </w:r>
          </w:p>
        </w:tc>
        <w:tc>
          <w:tcPr>
            <w:tcW w:w="710" w:type="dxa"/>
            <w:vAlign w:val="top"/>
          </w:tcPr>
          <w:p w14:paraId="6C1D9C17">
            <w:pPr>
              <w:spacing w:line="229" w:lineRule="exact"/>
              <w:rPr>
                <w:rFonts w:ascii="Arial"/>
                <w:sz w:val="19"/>
              </w:rPr>
            </w:pPr>
          </w:p>
        </w:tc>
        <w:tc>
          <w:tcPr>
            <w:tcW w:w="700" w:type="dxa"/>
            <w:vAlign w:val="top"/>
          </w:tcPr>
          <w:p w14:paraId="19D6C78F">
            <w:pPr>
              <w:spacing w:line="229" w:lineRule="exact"/>
              <w:rPr>
                <w:rFonts w:ascii="Arial"/>
                <w:sz w:val="19"/>
              </w:rPr>
            </w:pPr>
          </w:p>
        </w:tc>
        <w:tc>
          <w:tcPr>
            <w:tcW w:w="710" w:type="dxa"/>
            <w:vAlign w:val="top"/>
          </w:tcPr>
          <w:p w14:paraId="621817F4">
            <w:pPr>
              <w:spacing w:line="229" w:lineRule="exact"/>
              <w:rPr>
                <w:rFonts w:ascii="Arial"/>
                <w:sz w:val="19"/>
              </w:rPr>
            </w:pPr>
          </w:p>
        </w:tc>
        <w:tc>
          <w:tcPr>
            <w:tcW w:w="790" w:type="dxa"/>
            <w:vAlign w:val="top"/>
          </w:tcPr>
          <w:p w14:paraId="7A275523">
            <w:pPr>
              <w:spacing w:line="229" w:lineRule="exact"/>
              <w:rPr>
                <w:rFonts w:ascii="Arial"/>
                <w:sz w:val="19"/>
              </w:rPr>
            </w:pPr>
          </w:p>
        </w:tc>
        <w:tc>
          <w:tcPr>
            <w:tcW w:w="640" w:type="dxa"/>
            <w:vAlign w:val="top"/>
          </w:tcPr>
          <w:p w14:paraId="0B53418B">
            <w:pPr>
              <w:spacing w:line="229" w:lineRule="exact"/>
              <w:rPr>
                <w:rFonts w:ascii="Arial"/>
                <w:sz w:val="19"/>
              </w:rPr>
            </w:pPr>
          </w:p>
        </w:tc>
        <w:tc>
          <w:tcPr>
            <w:tcW w:w="700" w:type="dxa"/>
            <w:vAlign w:val="top"/>
          </w:tcPr>
          <w:p w14:paraId="087EB690">
            <w:pPr>
              <w:spacing w:line="229" w:lineRule="exact"/>
              <w:rPr>
                <w:rFonts w:ascii="Arial"/>
                <w:sz w:val="19"/>
              </w:rPr>
            </w:pPr>
          </w:p>
        </w:tc>
        <w:tc>
          <w:tcPr>
            <w:tcW w:w="624" w:type="dxa"/>
            <w:vAlign w:val="top"/>
          </w:tcPr>
          <w:p w14:paraId="5D5F0350">
            <w:pPr>
              <w:spacing w:line="229" w:lineRule="exact"/>
              <w:rPr>
                <w:rFonts w:ascii="Arial"/>
                <w:sz w:val="19"/>
              </w:rPr>
            </w:pPr>
          </w:p>
        </w:tc>
      </w:tr>
      <w:tr w14:paraId="5FF179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47DF60F7">
            <w:pPr>
              <w:pStyle w:val="6"/>
              <w:spacing w:before="147" w:line="242" w:lineRule="auto"/>
              <w:ind w:left="145"/>
            </w:pPr>
            <w:r>
              <w:rPr>
                <w:spacing w:val="-5"/>
              </w:rPr>
              <w:t>210</w:t>
            </w:r>
          </w:p>
        </w:tc>
        <w:tc>
          <w:tcPr>
            <w:tcW w:w="567" w:type="dxa"/>
            <w:vAlign w:val="top"/>
          </w:tcPr>
          <w:p w14:paraId="66F50338">
            <w:pPr>
              <w:pStyle w:val="6"/>
              <w:spacing w:before="147" w:line="242" w:lineRule="auto"/>
              <w:ind w:left="207"/>
            </w:pPr>
            <w:r>
              <w:rPr>
                <w:spacing w:val="-10"/>
              </w:rPr>
              <w:t>01</w:t>
            </w:r>
          </w:p>
        </w:tc>
        <w:tc>
          <w:tcPr>
            <w:tcW w:w="567" w:type="dxa"/>
            <w:vAlign w:val="top"/>
          </w:tcPr>
          <w:p w14:paraId="5E90AECF">
            <w:pPr>
              <w:pStyle w:val="6"/>
              <w:spacing w:before="147" w:line="242" w:lineRule="auto"/>
              <w:ind w:left="203"/>
            </w:pPr>
            <w:r>
              <w:rPr>
                <w:spacing w:val="-8"/>
              </w:rPr>
              <w:t>99</w:t>
            </w:r>
          </w:p>
        </w:tc>
        <w:tc>
          <w:tcPr>
            <w:tcW w:w="2320" w:type="dxa"/>
            <w:vAlign w:val="top"/>
          </w:tcPr>
          <w:p w14:paraId="2D82D81F">
            <w:pPr>
              <w:pStyle w:val="6"/>
              <w:spacing w:before="30" w:line="221" w:lineRule="auto"/>
              <w:ind w:left="133" w:right="232" w:hanging="23"/>
            </w:pPr>
            <w:r>
              <w:rPr>
                <w:spacing w:val="-1"/>
              </w:rPr>
              <w:t>其他卫生健康管理事务支</w:t>
            </w:r>
            <w:r>
              <w:rPr>
                <w:spacing w:val="2"/>
              </w:rPr>
              <w:t xml:space="preserve"> </w:t>
            </w:r>
            <w:r>
              <w:t>出</w:t>
            </w:r>
          </w:p>
        </w:tc>
        <w:tc>
          <w:tcPr>
            <w:tcW w:w="2169" w:type="dxa"/>
            <w:vAlign w:val="top"/>
          </w:tcPr>
          <w:p w14:paraId="7F0DF702">
            <w:pPr>
              <w:pStyle w:val="6"/>
              <w:spacing w:before="30" w:line="221" w:lineRule="auto"/>
              <w:ind w:left="115" w:right="260"/>
            </w:pPr>
            <w:r>
              <w:rPr>
                <w:spacing w:val="-2"/>
              </w:rPr>
              <w:t>卫生健康事务综合项目</w:t>
            </w:r>
            <w:r>
              <w:rPr>
                <w:spacing w:val="7"/>
              </w:rPr>
              <w:t xml:space="preserve"> </w:t>
            </w:r>
            <w:r>
              <w:rPr>
                <w:spacing w:val="-6"/>
              </w:rPr>
              <w:t>经费</w:t>
            </w:r>
          </w:p>
        </w:tc>
        <w:tc>
          <w:tcPr>
            <w:tcW w:w="949" w:type="dxa"/>
            <w:vAlign w:val="top"/>
          </w:tcPr>
          <w:p w14:paraId="432F5462">
            <w:pPr>
              <w:pStyle w:val="6"/>
              <w:spacing w:before="146"/>
              <w:ind w:left="432"/>
            </w:pPr>
            <w:r>
              <w:rPr>
                <w:spacing w:val="-3"/>
              </w:rPr>
              <w:t>20.00</w:t>
            </w:r>
          </w:p>
        </w:tc>
        <w:tc>
          <w:tcPr>
            <w:tcW w:w="720" w:type="dxa"/>
            <w:vAlign w:val="top"/>
          </w:tcPr>
          <w:p w14:paraId="68960CB4">
            <w:pPr>
              <w:rPr>
                <w:rFonts w:ascii="Arial"/>
                <w:sz w:val="21"/>
              </w:rPr>
            </w:pPr>
          </w:p>
        </w:tc>
        <w:tc>
          <w:tcPr>
            <w:tcW w:w="819" w:type="dxa"/>
            <w:vAlign w:val="top"/>
          </w:tcPr>
          <w:p w14:paraId="016E9253">
            <w:pPr>
              <w:pStyle w:val="6"/>
              <w:spacing w:before="146"/>
              <w:ind w:left="280"/>
            </w:pPr>
            <w:r>
              <w:rPr>
                <w:spacing w:val="-4"/>
              </w:rPr>
              <w:t>10.00</w:t>
            </w:r>
          </w:p>
        </w:tc>
        <w:tc>
          <w:tcPr>
            <w:tcW w:w="670" w:type="dxa"/>
            <w:vAlign w:val="top"/>
          </w:tcPr>
          <w:p w14:paraId="1DE760CA">
            <w:pPr>
              <w:pStyle w:val="6"/>
              <w:spacing w:before="146"/>
              <w:ind w:left="130"/>
            </w:pPr>
            <w:r>
              <w:rPr>
                <w:spacing w:val="-4"/>
              </w:rPr>
              <w:t>10.00</w:t>
            </w:r>
          </w:p>
        </w:tc>
        <w:tc>
          <w:tcPr>
            <w:tcW w:w="710" w:type="dxa"/>
            <w:vAlign w:val="top"/>
          </w:tcPr>
          <w:p w14:paraId="48445B21">
            <w:pPr>
              <w:rPr>
                <w:rFonts w:ascii="Arial"/>
                <w:sz w:val="21"/>
              </w:rPr>
            </w:pPr>
          </w:p>
        </w:tc>
        <w:tc>
          <w:tcPr>
            <w:tcW w:w="700" w:type="dxa"/>
            <w:vAlign w:val="top"/>
          </w:tcPr>
          <w:p w14:paraId="019C01F2">
            <w:pPr>
              <w:rPr>
                <w:rFonts w:ascii="Arial"/>
                <w:sz w:val="21"/>
              </w:rPr>
            </w:pPr>
          </w:p>
        </w:tc>
        <w:tc>
          <w:tcPr>
            <w:tcW w:w="710" w:type="dxa"/>
            <w:vAlign w:val="top"/>
          </w:tcPr>
          <w:p w14:paraId="6AC912EE">
            <w:pPr>
              <w:rPr>
                <w:rFonts w:ascii="Arial"/>
                <w:sz w:val="21"/>
              </w:rPr>
            </w:pPr>
          </w:p>
        </w:tc>
        <w:tc>
          <w:tcPr>
            <w:tcW w:w="790" w:type="dxa"/>
            <w:vAlign w:val="top"/>
          </w:tcPr>
          <w:p w14:paraId="480B803F">
            <w:pPr>
              <w:rPr>
                <w:rFonts w:ascii="Arial"/>
                <w:sz w:val="21"/>
              </w:rPr>
            </w:pPr>
          </w:p>
        </w:tc>
        <w:tc>
          <w:tcPr>
            <w:tcW w:w="640" w:type="dxa"/>
            <w:vAlign w:val="top"/>
          </w:tcPr>
          <w:p w14:paraId="7C3544C4">
            <w:pPr>
              <w:rPr>
                <w:rFonts w:ascii="Arial"/>
                <w:sz w:val="21"/>
              </w:rPr>
            </w:pPr>
          </w:p>
        </w:tc>
        <w:tc>
          <w:tcPr>
            <w:tcW w:w="700" w:type="dxa"/>
            <w:vAlign w:val="top"/>
          </w:tcPr>
          <w:p w14:paraId="4DD13F98">
            <w:pPr>
              <w:rPr>
                <w:rFonts w:ascii="Arial"/>
                <w:sz w:val="21"/>
              </w:rPr>
            </w:pPr>
          </w:p>
        </w:tc>
        <w:tc>
          <w:tcPr>
            <w:tcW w:w="624" w:type="dxa"/>
            <w:vAlign w:val="top"/>
          </w:tcPr>
          <w:p w14:paraId="0A5444A0">
            <w:pPr>
              <w:rPr>
                <w:rFonts w:ascii="Arial"/>
                <w:sz w:val="21"/>
              </w:rPr>
            </w:pPr>
          </w:p>
        </w:tc>
      </w:tr>
      <w:tr w14:paraId="15E5D7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139AECB7">
            <w:pPr>
              <w:pStyle w:val="6"/>
              <w:spacing w:before="264" w:line="242" w:lineRule="auto"/>
              <w:ind w:left="145"/>
            </w:pPr>
            <w:r>
              <w:rPr>
                <w:spacing w:val="-5"/>
              </w:rPr>
              <w:t>210</w:t>
            </w:r>
          </w:p>
        </w:tc>
        <w:tc>
          <w:tcPr>
            <w:tcW w:w="567" w:type="dxa"/>
            <w:vAlign w:val="top"/>
          </w:tcPr>
          <w:p w14:paraId="7B046C55">
            <w:pPr>
              <w:pStyle w:val="6"/>
              <w:spacing w:before="264" w:line="242" w:lineRule="auto"/>
              <w:ind w:left="207"/>
            </w:pPr>
            <w:r>
              <w:rPr>
                <w:spacing w:val="-10"/>
              </w:rPr>
              <w:t>01</w:t>
            </w:r>
          </w:p>
        </w:tc>
        <w:tc>
          <w:tcPr>
            <w:tcW w:w="567" w:type="dxa"/>
            <w:vAlign w:val="top"/>
          </w:tcPr>
          <w:p w14:paraId="64A9B0AB">
            <w:pPr>
              <w:pStyle w:val="6"/>
              <w:spacing w:before="264" w:line="242" w:lineRule="auto"/>
              <w:ind w:left="203"/>
            </w:pPr>
            <w:r>
              <w:rPr>
                <w:spacing w:val="-8"/>
              </w:rPr>
              <w:t>99</w:t>
            </w:r>
          </w:p>
        </w:tc>
        <w:tc>
          <w:tcPr>
            <w:tcW w:w="2320" w:type="dxa"/>
            <w:vAlign w:val="top"/>
          </w:tcPr>
          <w:p w14:paraId="1C51D115">
            <w:pPr>
              <w:pStyle w:val="6"/>
              <w:spacing w:before="147" w:line="242" w:lineRule="auto"/>
              <w:ind w:left="133" w:right="232" w:hanging="23"/>
            </w:pPr>
            <w:r>
              <w:rPr>
                <w:spacing w:val="-1"/>
              </w:rPr>
              <w:t>其他卫生健康管理事务支</w:t>
            </w:r>
            <w:r>
              <w:rPr>
                <w:spacing w:val="2"/>
              </w:rPr>
              <w:t xml:space="preserve"> </w:t>
            </w:r>
            <w:r>
              <w:t>出</w:t>
            </w:r>
          </w:p>
        </w:tc>
        <w:tc>
          <w:tcPr>
            <w:tcW w:w="2169" w:type="dxa"/>
            <w:vAlign w:val="top"/>
          </w:tcPr>
          <w:p w14:paraId="467FDD33">
            <w:pPr>
              <w:pStyle w:val="6"/>
              <w:spacing w:before="31" w:line="227" w:lineRule="auto"/>
              <w:ind w:left="114" w:right="104" w:firstLine="17"/>
            </w:pPr>
            <w:r>
              <w:rPr>
                <w:spacing w:val="-3"/>
              </w:rPr>
              <w:t>中央医疗服务与保障能</w:t>
            </w:r>
            <w:r>
              <w:t xml:space="preserve">  </w:t>
            </w:r>
            <w:r>
              <w:rPr>
                <w:spacing w:val="-4"/>
              </w:rPr>
              <w:t>力提升（医疗卫生机构能</w:t>
            </w:r>
            <w:r>
              <w:rPr>
                <w:spacing w:val="8"/>
              </w:rPr>
              <w:t xml:space="preserve"> </w:t>
            </w:r>
            <w:r>
              <w:rPr>
                <w:spacing w:val="-2"/>
              </w:rPr>
              <w:t>力建设）补助资金</w:t>
            </w:r>
          </w:p>
        </w:tc>
        <w:tc>
          <w:tcPr>
            <w:tcW w:w="949" w:type="dxa"/>
            <w:vAlign w:val="top"/>
          </w:tcPr>
          <w:p w14:paraId="75FC3DC2">
            <w:pPr>
              <w:pStyle w:val="6"/>
              <w:spacing w:before="263"/>
              <w:ind w:left="341"/>
            </w:pPr>
            <w:r>
              <w:rPr>
                <w:spacing w:val="-3"/>
              </w:rPr>
              <w:t>200.00</w:t>
            </w:r>
          </w:p>
        </w:tc>
        <w:tc>
          <w:tcPr>
            <w:tcW w:w="720" w:type="dxa"/>
            <w:vAlign w:val="top"/>
          </w:tcPr>
          <w:p w14:paraId="46DB10C3">
            <w:pPr>
              <w:rPr>
                <w:rFonts w:ascii="Arial"/>
                <w:sz w:val="21"/>
              </w:rPr>
            </w:pPr>
          </w:p>
        </w:tc>
        <w:tc>
          <w:tcPr>
            <w:tcW w:w="819" w:type="dxa"/>
            <w:vAlign w:val="top"/>
          </w:tcPr>
          <w:p w14:paraId="46F838A9">
            <w:pPr>
              <w:pStyle w:val="6"/>
              <w:spacing w:before="263"/>
              <w:ind w:left="184"/>
            </w:pPr>
            <w:r>
              <w:rPr>
                <w:spacing w:val="-3"/>
              </w:rPr>
              <w:t>200.00</w:t>
            </w:r>
          </w:p>
        </w:tc>
        <w:tc>
          <w:tcPr>
            <w:tcW w:w="670" w:type="dxa"/>
            <w:vAlign w:val="top"/>
          </w:tcPr>
          <w:p w14:paraId="51F032C8">
            <w:pPr>
              <w:rPr>
                <w:rFonts w:ascii="Arial"/>
                <w:sz w:val="21"/>
              </w:rPr>
            </w:pPr>
          </w:p>
        </w:tc>
        <w:tc>
          <w:tcPr>
            <w:tcW w:w="710" w:type="dxa"/>
            <w:vAlign w:val="top"/>
          </w:tcPr>
          <w:p w14:paraId="52633F90">
            <w:pPr>
              <w:rPr>
                <w:rFonts w:ascii="Arial"/>
                <w:sz w:val="21"/>
              </w:rPr>
            </w:pPr>
          </w:p>
        </w:tc>
        <w:tc>
          <w:tcPr>
            <w:tcW w:w="700" w:type="dxa"/>
            <w:vAlign w:val="top"/>
          </w:tcPr>
          <w:p w14:paraId="03F7A271">
            <w:pPr>
              <w:rPr>
                <w:rFonts w:ascii="Arial"/>
                <w:sz w:val="21"/>
              </w:rPr>
            </w:pPr>
          </w:p>
        </w:tc>
        <w:tc>
          <w:tcPr>
            <w:tcW w:w="710" w:type="dxa"/>
            <w:vAlign w:val="top"/>
          </w:tcPr>
          <w:p w14:paraId="0956A470">
            <w:pPr>
              <w:rPr>
                <w:rFonts w:ascii="Arial"/>
                <w:sz w:val="21"/>
              </w:rPr>
            </w:pPr>
          </w:p>
        </w:tc>
        <w:tc>
          <w:tcPr>
            <w:tcW w:w="790" w:type="dxa"/>
            <w:vAlign w:val="top"/>
          </w:tcPr>
          <w:p w14:paraId="2B1286EE">
            <w:pPr>
              <w:rPr>
                <w:rFonts w:ascii="Arial"/>
                <w:sz w:val="21"/>
              </w:rPr>
            </w:pPr>
          </w:p>
        </w:tc>
        <w:tc>
          <w:tcPr>
            <w:tcW w:w="640" w:type="dxa"/>
            <w:vAlign w:val="top"/>
          </w:tcPr>
          <w:p w14:paraId="39D8CDB0">
            <w:pPr>
              <w:rPr>
                <w:rFonts w:ascii="Arial"/>
                <w:sz w:val="21"/>
              </w:rPr>
            </w:pPr>
          </w:p>
        </w:tc>
        <w:tc>
          <w:tcPr>
            <w:tcW w:w="700" w:type="dxa"/>
            <w:vAlign w:val="top"/>
          </w:tcPr>
          <w:p w14:paraId="6F647FAB">
            <w:pPr>
              <w:rPr>
                <w:rFonts w:ascii="Arial"/>
                <w:sz w:val="21"/>
              </w:rPr>
            </w:pPr>
          </w:p>
        </w:tc>
        <w:tc>
          <w:tcPr>
            <w:tcW w:w="624" w:type="dxa"/>
            <w:vAlign w:val="top"/>
          </w:tcPr>
          <w:p w14:paraId="47DCB6CF">
            <w:pPr>
              <w:rPr>
                <w:rFonts w:ascii="Arial"/>
                <w:sz w:val="21"/>
              </w:rPr>
            </w:pPr>
          </w:p>
        </w:tc>
      </w:tr>
      <w:tr w14:paraId="250846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F477D39">
            <w:pPr>
              <w:pStyle w:val="6"/>
              <w:spacing w:before="31" w:line="202" w:lineRule="auto"/>
              <w:ind w:left="145"/>
            </w:pPr>
            <w:r>
              <w:rPr>
                <w:b/>
                <w:bCs/>
                <w:spacing w:val="-6"/>
              </w:rPr>
              <w:t>210</w:t>
            </w:r>
          </w:p>
        </w:tc>
        <w:tc>
          <w:tcPr>
            <w:tcW w:w="567" w:type="dxa"/>
            <w:vAlign w:val="top"/>
          </w:tcPr>
          <w:p w14:paraId="3CFA06C8">
            <w:pPr>
              <w:pStyle w:val="6"/>
              <w:spacing w:before="31" w:line="202" w:lineRule="auto"/>
              <w:ind w:left="207"/>
            </w:pPr>
            <w:r>
              <w:rPr>
                <w:b/>
                <w:bCs/>
                <w:spacing w:val="-12"/>
              </w:rPr>
              <w:t>02</w:t>
            </w:r>
          </w:p>
        </w:tc>
        <w:tc>
          <w:tcPr>
            <w:tcW w:w="567" w:type="dxa"/>
            <w:vAlign w:val="top"/>
          </w:tcPr>
          <w:p w14:paraId="45F9F9C3">
            <w:pPr>
              <w:spacing w:line="227" w:lineRule="exact"/>
              <w:rPr>
                <w:rFonts w:ascii="Arial"/>
                <w:sz w:val="19"/>
              </w:rPr>
            </w:pPr>
          </w:p>
        </w:tc>
        <w:tc>
          <w:tcPr>
            <w:tcW w:w="2320" w:type="dxa"/>
            <w:vAlign w:val="top"/>
          </w:tcPr>
          <w:p w14:paraId="4F1F4C38">
            <w:pPr>
              <w:pStyle w:val="6"/>
              <w:spacing w:before="31" w:line="202" w:lineRule="auto"/>
              <w:ind w:left="109"/>
            </w:pPr>
            <w:r>
              <w:rPr>
                <w:b/>
                <w:bCs/>
                <w:spacing w:val="-3"/>
              </w:rPr>
              <w:t>公立医院</w:t>
            </w:r>
          </w:p>
        </w:tc>
        <w:tc>
          <w:tcPr>
            <w:tcW w:w="2169" w:type="dxa"/>
            <w:vAlign w:val="top"/>
          </w:tcPr>
          <w:p w14:paraId="4A339866">
            <w:pPr>
              <w:spacing w:line="227" w:lineRule="exact"/>
              <w:rPr>
                <w:rFonts w:ascii="Arial"/>
                <w:sz w:val="19"/>
              </w:rPr>
            </w:pPr>
          </w:p>
        </w:tc>
        <w:tc>
          <w:tcPr>
            <w:tcW w:w="949" w:type="dxa"/>
            <w:vAlign w:val="top"/>
          </w:tcPr>
          <w:p w14:paraId="2D9F8284">
            <w:pPr>
              <w:pStyle w:val="6"/>
              <w:spacing w:before="31" w:line="202" w:lineRule="auto"/>
              <w:ind w:left="345"/>
            </w:pPr>
            <w:r>
              <w:rPr>
                <w:b/>
                <w:bCs/>
                <w:spacing w:val="-4"/>
              </w:rPr>
              <w:t>121.00</w:t>
            </w:r>
          </w:p>
        </w:tc>
        <w:tc>
          <w:tcPr>
            <w:tcW w:w="720" w:type="dxa"/>
            <w:vAlign w:val="top"/>
          </w:tcPr>
          <w:p w14:paraId="5977D7D6">
            <w:pPr>
              <w:spacing w:line="227" w:lineRule="exact"/>
              <w:rPr>
                <w:rFonts w:ascii="Arial"/>
                <w:sz w:val="19"/>
              </w:rPr>
            </w:pPr>
          </w:p>
        </w:tc>
        <w:tc>
          <w:tcPr>
            <w:tcW w:w="819" w:type="dxa"/>
            <w:vAlign w:val="top"/>
          </w:tcPr>
          <w:p w14:paraId="784443E5">
            <w:pPr>
              <w:pStyle w:val="6"/>
              <w:spacing w:before="31" w:line="202" w:lineRule="auto"/>
              <w:ind w:left="188"/>
            </w:pPr>
            <w:r>
              <w:rPr>
                <w:b/>
                <w:bCs/>
                <w:spacing w:val="-4"/>
              </w:rPr>
              <w:t>121.00</w:t>
            </w:r>
          </w:p>
        </w:tc>
        <w:tc>
          <w:tcPr>
            <w:tcW w:w="670" w:type="dxa"/>
            <w:vAlign w:val="top"/>
          </w:tcPr>
          <w:p w14:paraId="3839B6A3">
            <w:pPr>
              <w:spacing w:line="227" w:lineRule="exact"/>
              <w:rPr>
                <w:rFonts w:ascii="Arial"/>
                <w:sz w:val="19"/>
              </w:rPr>
            </w:pPr>
          </w:p>
        </w:tc>
        <w:tc>
          <w:tcPr>
            <w:tcW w:w="710" w:type="dxa"/>
            <w:vAlign w:val="top"/>
          </w:tcPr>
          <w:p w14:paraId="35879EEE">
            <w:pPr>
              <w:spacing w:line="227" w:lineRule="exact"/>
              <w:rPr>
                <w:rFonts w:ascii="Arial"/>
                <w:sz w:val="19"/>
              </w:rPr>
            </w:pPr>
          </w:p>
        </w:tc>
        <w:tc>
          <w:tcPr>
            <w:tcW w:w="700" w:type="dxa"/>
            <w:vAlign w:val="top"/>
          </w:tcPr>
          <w:p w14:paraId="14B2D560">
            <w:pPr>
              <w:spacing w:line="227" w:lineRule="exact"/>
              <w:rPr>
                <w:rFonts w:ascii="Arial"/>
                <w:sz w:val="19"/>
              </w:rPr>
            </w:pPr>
          </w:p>
        </w:tc>
        <w:tc>
          <w:tcPr>
            <w:tcW w:w="710" w:type="dxa"/>
            <w:vAlign w:val="top"/>
          </w:tcPr>
          <w:p w14:paraId="1748A0B3">
            <w:pPr>
              <w:spacing w:line="227" w:lineRule="exact"/>
              <w:rPr>
                <w:rFonts w:ascii="Arial"/>
                <w:sz w:val="19"/>
              </w:rPr>
            </w:pPr>
          </w:p>
        </w:tc>
        <w:tc>
          <w:tcPr>
            <w:tcW w:w="790" w:type="dxa"/>
            <w:vAlign w:val="top"/>
          </w:tcPr>
          <w:p w14:paraId="1EB55027">
            <w:pPr>
              <w:spacing w:line="227" w:lineRule="exact"/>
              <w:rPr>
                <w:rFonts w:ascii="Arial"/>
                <w:sz w:val="19"/>
              </w:rPr>
            </w:pPr>
          </w:p>
        </w:tc>
        <w:tc>
          <w:tcPr>
            <w:tcW w:w="640" w:type="dxa"/>
            <w:vAlign w:val="top"/>
          </w:tcPr>
          <w:p w14:paraId="7D1C2F5B">
            <w:pPr>
              <w:spacing w:line="227" w:lineRule="exact"/>
              <w:rPr>
                <w:rFonts w:ascii="Arial"/>
                <w:sz w:val="19"/>
              </w:rPr>
            </w:pPr>
          </w:p>
        </w:tc>
        <w:tc>
          <w:tcPr>
            <w:tcW w:w="700" w:type="dxa"/>
            <w:vAlign w:val="top"/>
          </w:tcPr>
          <w:p w14:paraId="520EC000">
            <w:pPr>
              <w:spacing w:line="227" w:lineRule="exact"/>
              <w:rPr>
                <w:rFonts w:ascii="Arial"/>
                <w:sz w:val="19"/>
              </w:rPr>
            </w:pPr>
          </w:p>
        </w:tc>
        <w:tc>
          <w:tcPr>
            <w:tcW w:w="624" w:type="dxa"/>
            <w:vAlign w:val="top"/>
          </w:tcPr>
          <w:p w14:paraId="63FB9977">
            <w:pPr>
              <w:spacing w:line="227" w:lineRule="exact"/>
              <w:rPr>
                <w:rFonts w:ascii="Arial"/>
                <w:sz w:val="19"/>
              </w:rPr>
            </w:pPr>
          </w:p>
        </w:tc>
      </w:tr>
      <w:tr w14:paraId="02F5D0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72002B1A">
            <w:pPr>
              <w:pStyle w:val="6"/>
              <w:spacing w:before="266" w:line="242" w:lineRule="auto"/>
              <w:ind w:left="145"/>
            </w:pPr>
            <w:r>
              <w:rPr>
                <w:spacing w:val="-5"/>
              </w:rPr>
              <w:t>210</w:t>
            </w:r>
          </w:p>
        </w:tc>
        <w:tc>
          <w:tcPr>
            <w:tcW w:w="567" w:type="dxa"/>
            <w:vAlign w:val="top"/>
          </w:tcPr>
          <w:p w14:paraId="696CBA78">
            <w:pPr>
              <w:pStyle w:val="6"/>
              <w:spacing w:before="266" w:line="242" w:lineRule="auto"/>
              <w:ind w:left="207"/>
            </w:pPr>
            <w:r>
              <w:rPr>
                <w:spacing w:val="-10"/>
              </w:rPr>
              <w:t>02</w:t>
            </w:r>
          </w:p>
        </w:tc>
        <w:tc>
          <w:tcPr>
            <w:tcW w:w="567" w:type="dxa"/>
            <w:vAlign w:val="top"/>
          </w:tcPr>
          <w:p w14:paraId="2BEF866B">
            <w:pPr>
              <w:pStyle w:val="6"/>
              <w:spacing w:before="266" w:line="242" w:lineRule="auto"/>
              <w:ind w:left="203"/>
            </w:pPr>
            <w:r>
              <w:rPr>
                <w:spacing w:val="-8"/>
              </w:rPr>
              <w:t>99</w:t>
            </w:r>
          </w:p>
        </w:tc>
        <w:tc>
          <w:tcPr>
            <w:tcW w:w="2320" w:type="dxa"/>
            <w:vAlign w:val="top"/>
          </w:tcPr>
          <w:p w14:paraId="0DE179F4">
            <w:pPr>
              <w:pStyle w:val="6"/>
              <w:spacing w:before="265" w:line="213" w:lineRule="auto"/>
              <w:ind w:left="110"/>
            </w:pPr>
            <w:r>
              <w:rPr>
                <w:spacing w:val="-1"/>
              </w:rPr>
              <w:t>其他公立医院支出</w:t>
            </w:r>
          </w:p>
        </w:tc>
        <w:tc>
          <w:tcPr>
            <w:tcW w:w="2169" w:type="dxa"/>
            <w:vAlign w:val="top"/>
          </w:tcPr>
          <w:p w14:paraId="10796D9D">
            <w:pPr>
              <w:pStyle w:val="6"/>
              <w:spacing w:before="31" w:line="227" w:lineRule="auto"/>
              <w:ind w:left="114" w:right="104" w:firstLine="17"/>
            </w:pPr>
            <w:r>
              <w:rPr>
                <w:spacing w:val="-3"/>
              </w:rPr>
              <w:t>中央医疗服务与保障能</w:t>
            </w:r>
            <w:r>
              <w:t xml:space="preserve">  </w:t>
            </w:r>
            <w:r>
              <w:rPr>
                <w:spacing w:val="-4"/>
              </w:rPr>
              <w:t>力提升（公立医院综合改</w:t>
            </w:r>
            <w:r>
              <w:rPr>
                <w:spacing w:val="8"/>
              </w:rPr>
              <w:t xml:space="preserve"> </w:t>
            </w:r>
            <w:r>
              <w:rPr>
                <w:spacing w:val="-2"/>
              </w:rPr>
              <w:t>革）补助资金</w:t>
            </w:r>
          </w:p>
        </w:tc>
        <w:tc>
          <w:tcPr>
            <w:tcW w:w="949" w:type="dxa"/>
            <w:vAlign w:val="top"/>
          </w:tcPr>
          <w:p w14:paraId="470DA04E">
            <w:pPr>
              <w:pStyle w:val="6"/>
              <w:spacing w:before="265"/>
              <w:ind w:left="345"/>
            </w:pPr>
            <w:r>
              <w:rPr>
                <w:spacing w:val="-3"/>
              </w:rPr>
              <w:t>121.00</w:t>
            </w:r>
          </w:p>
        </w:tc>
        <w:tc>
          <w:tcPr>
            <w:tcW w:w="720" w:type="dxa"/>
            <w:vAlign w:val="top"/>
          </w:tcPr>
          <w:p w14:paraId="03B03AEC">
            <w:pPr>
              <w:rPr>
                <w:rFonts w:ascii="Arial"/>
                <w:sz w:val="21"/>
              </w:rPr>
            </w:pPr>
          </w:p>
        </w:tc>
        <w:tc>
          <w:tcPr>
            <w:tcW w:w="819" w:type="dxa"/>
            <w:vAlign w:val="top"/>
          </w:tcPr>
          <w:p w14:paraId="66A30037">
            <w:pPr>
              <w:pStyle w:val="6"/>
              <w:spacing w:before="265"/>
              <w:ind w:left="188"/>
            </w:pPr>
            <w:r>
              <w:rPr>
                <w:spacing w:val="-3"/>
              </w:rPr>
              <w:t>121.00</w:t>
            </w:r>
          </w:p>
        </w:tc>
        <w:tc>
          <w:tcPr>
            <w:tcW w:w="670" w:type="dxa"/>
            <w:vAlign w:val="top"/>
          </w:tcPr>
          <w:p w14:paraId="22FBED6B">
            <w:pPr>
              <w:rPr>
                <w:rFonts w:ascii="Arial"/>
                <w:sz w:val="21"/>
              </w:rPr>
            </w:pPr>
          </w:p>
        </w:tc>
        <w:tc>
          <w:tcPr>
            <w:tcW w:w="710" w:type="dxa"/>
            <w:vAlign w:val="top"/>
          </w:tcPr>
          <w:p w14:paraId="7CA3620D">
            <w:pPr>
              <w:rPr>
                <w:rFonts w:ascii="Arial"/>
                <w:sz w:val="21"/>
              </w:rPr>
            </w:pPr>
          </w:p>
        </w:tc>
        <w:tc>
          <w:tcPr>
            <w:tcW w:w="700" w:type="dxa"/>
            <w:vAlign w:val="top"/>
          </w:tcPr>
          <w:p w14:paraId="6F20E88A">
            <w:pPr>
              <w:rPr>
                <w:rFonts w:ascii="Arial"/>
                <w:sz w:val="21"/>
              </w:rPr>
            </w:pPr>
          </w:p>
        </w:tc>
        <w:tc>
          <w:tcPr>
            <w:tcW w:w="710" w:type="dxa"/>
            <w:vAlign w:val="top"/>
          </w:tcPr>
          <w:p w14:paraId="0AA97ED2">
            <w:pPr>
              <w:rPr>
                <w:rFonts w:ascii="Arial"/>
                <w:sz w:val="21"/>
              </w:rPr>
            </w:pPr>
          </w:p>
        </w:tc>
        <w:tc>
          <w:tcPr>
            <w:tcW w:w="790" w:type="dxa"/>
            <w:vAlign w:val="top"/>
          </w:tcPr>
          <w:p w14:paraId="074C99E8">
            <w:pPr>
              <w:rPr>
                <w:rFonts w:ascii="Arial"/>
                <w:sz w:val="21"/>
              </w:rPr>
            </w:pPr>
          </w:p>
        </w:tc>
        <w:tc>
          <w:tcPr>
            <w:tcW w:w="640" w:type="dxa"/>
            <w:vAlign w:val="top"/>
          </w:tcPr>
          <w:p w14:paraId="103AB9B5">
            <w:pPr>
              <w:rPr>
                <w:rFonts w:ascii="Arial"/>
                <w:sz w:val="21"/>
              </w:rPr>
            </w:pPr>
          </w:p>
        </w:tc>
        <w:tc>
          <w:tcPr>
            <w:tcW w:w="700" w:type="dxa"/>
            <w:vAlign w:val="top"/>
          </w:tcPr>
          <w:p w14:paraId="4080710F">
            <w:pPr>
              <w:rPr>
                <w:rFonts w:ascii="Arial"/>
                <w:sz w:val="21"/>
              </w:rPr>
            </w:pPr>
          </w:p>
        </w:tc>
        <w:tc>
          <w:tcPr>
            <w:tcW w:w="624" w:type="dxa"/>
            <w:vAlign w:val="top"/>
          </w:tcPr>
          <w:p w14:paraId="1EDBF949">
            <w:pPr>
              <w:rPr>
                <w:rFonts w:ascii="Arial"/>
                <w:sz w:val="21"/>
              </w:rPr>
            </w:pPr>
          </w:p>
        </w:tc>
      </w:tr>
      <w:tr w14:paraId="0E129F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48694F4">
            <w:pPr>
              <w:pStyle w:val="6"/>
              <w:spacing w:before="31" w:line="202" w:lineRule="auto"/>
              <w:ind w:left="145"/>
            </w:pPr>
            <w:r>
              <w:rPr>
                <w:b/>
                <w:bCs/>
                <w:spacing w:val="-6"/>
              </w:rPr>
              <w:t>210</w:t>
            </w:r>
          </w:p>
        </w:tc>
        <w:tc>
          <w:tcPr>
            <w:tcW w:w="567" w:type="dxa"/>
            <w:vAlign w:val="top"/>
          </w:tcPr>
          <w:p w14:paraId="7BAC0075">
            <w:pPr>
              <w:pStyle w:val="6"/>
              <w:spacing w:before="31" w:line="202" w:lineRule="auto"/>
              <w:ind w:left="207"/>
            </w:pPr>
            <w:r>
              <w:rPr>
                <w:b/>
                <w:bCs/>
                <w:spacing w:val="-12"/>
              </w:rPr>
              <w:t>03</w:t>
            </w:r>
          </w:p>
        </w:tc>
        <w:tc>
          <w:tcPr>
            <w:tcW w:w="567" w:type="dxa"/>
            <w:vAlign w:val="top"/>
          </w:tcPr>
          <w:p w14:paraId="6AE34B6A">
            <w:pPr>
              <w:spacing w:line="227" w:lineRule="exact"/>
              <w:rPr>
                <w:rFonts w:ascii="Arial"/>
                <w:sz w:val="19"/>
              </w:rPr>
            </w:pPr>
          </w:p>
        </w:tc>
        <w:tc>
          <w:tcPr>
            <w:tcW w:w="2320" w:type="dxa"/>
            <w:vAlign w:val="top"/>
          </w:tcPr>
          <w:p w14:paraId="5B76E26D">
            <w:pPr>
              <w:pStyle w:val="6"/>
              <w:spacing w:before="31" w:line="202" w:lineRule="auto"/>
              <w:ind w:left="107"/>
            </w:pPr>
            <w:r>
              <w:rPr>
                <w:b/>
                <w:bCs/>
                <w:spacing w:val="-2"/>
              </w:rPr>
              <w:t>基层医疗卫生机构</w:t>
            </w:r>
          </w:p>
        </w:tc>
        <w:tc>
          <w:tcPr>
            <w:tcW w:w="2169" w:type="dxa"/>
            <w:vAlign w:val="top"/>
          </w:tcPr>
          <w:p w14:paraId="01FCD878">
            <w:pPr>
              <w:spacing w:line="227" w:lineRule="exact"/>
              <w:rPr>
                <w:rFonts w:ascii="Arial"/>
                <w:sz w:val="19"/>
              </w:rPr>
            </w:pPr>
          </w:p>
        </w:tc>
        <w:tc>
          <w:tcPr>
            <w:tcW w:w="949" w:type="dxa"/>
            <w:vAlign w:val="top"/>
          </w:tcPr>
          <w:p w14:paraId="5624D51B">
            <w:pPr>
              <w:pStyle w:val="6"/>
              <w:spacing w:before="31" w:line="202" w:lineRule="auto"/>
              <w:ind w:left="345"/>
            </w:pPr>
            <w:r>
              <w:rPr>
                <w:b/>
                <w:bCs/>
                <w:spacing w:val="-4"/>
              </w:rPr>
              <w:t>131.08</w:t>
            </w:r>
          </w:p>
        </w:tc>
        <w:tc>
          <w:tcPr>
            <w:tcW w:w="720" w:type="dxa"/>
            <w:vAlign w:val="top"/>
          </w:tcPr>
          <w:p w14:paraId="1D82BF5C">
            <w:pPr>
              <w:spacing w:line="227" w:lineRule="exact"/>
              <w:rPr>
                <w:rFonts w:ascii="Arial"/>
                <w:sz w:val="19"/>
              </w:rPr>
            </w:pPr>
          </w:p>
        </w:tc>
        <w:tc>
          <w:tcPr>
            <w:tcW w:w="819" w:type="dxa"/>
            <w:vAlign w:val="top"/>
          </w:tcPr>
          <w:p w14:paraId="1ED3EAF5">
            <w:pPr>
              <w:pStyle w:val="6"/>
              <w:spacing w:before="31" w:line="202" w:lineRule="auto"/>
              <w:ind w:left="188"/>
            </w:pPr>
            <w:r>
              <w:rPr>
                <w:b/>
                <w:bCs/>
                <w:spacing w:val="-4"/>
              </w:rPr>
              <w:t>131.08</w:t>
            </w:r>
          </w:p>
        </w:tc>
        <w:tc>
          <w:tcPr>
            <w:tcW w:w="670" w:type="dxa"/>
            <w:vAlign w:val="top"/>
          </w:tcPr>
          <w:p w14:paraId="4AA0177B">
            <w:pPr>
              <w:spacing w:line="227" w:lineRule="exact"/>
              <w:rPr>
                <w:rFonts w:ascii="Arial"/>
                <w:sz w:val="19"/>
              </w:rPr>
            </w:pPr>
          </w:p>
        </w:tc>
        <w:tc>
          <w:tcPr>
            <w:tcW w:w="710" w:type="dxa"/>
            <w:vAlign w:val="top"/>
          </w:tcPr>
          <w:p w14:paraId="1A7028EA">
            <w:pPr>
              <w:spacing w:line="227" w:lineRule="exact"/>
              <w:rPr>
                <w:rFonts w:ascii="Arial"/>
                <w:sz w:val="19"/>
              </w:rPr>
            </w:pPr>
          </w:p>
        </w:tc>
        <w:tc>
          <w:tcPr>
            <w:tcW w:w="700" w:type="dxa"/>
            <w:vAlign w:val="top"/>
          </w:tcPr>
          <w:p w14:paraId="6C227BB0">
            <w:pPr>
              <w:spacing w:line="227" w:lineRule="exact"/>
              <w:rPr>
                <w:rFonts w:ascii="Arial"/>
                <w:sz w:val="19"/>
              </w:rPr>
            </w:pPr>
          </w:p>
        </w:tc>
        <w:tc>
          <w:tcPr>
            <w:tcW w:w="710" w:type="dxa"/>
            <w:vAlign w:val="top"/>
          </w:tcPr>
          <w:p w14:paraId="1876BA77">
            <w:pPr>
              <w:spacing w:line="227" w:lineRule="exact"/>
              <w:rPr>
                <w:rFonts w:ascii="Arial"/>
                <w:sz w:val="19"/>
              </w:rPr>
            </w:pPr>
          </w:p>
        </w:tc>
        <w:tc>
          <w:tcPr>
            <w:tcW w:w="790" w:type="dxa"/>
            <w:vAlign w:val="top"/>
          </w:tcPr>
          <w:p w14:paraId="262C6DDD">
            <w:pPr>
              <w:spacing w:line="227" w:lineRule="exact"/>
              <w:rPr>
                <w:rFonts w:ascii="Arial"/>
                <w:sz w:val="19"/>
              </w:rPr>
            </w:pPr>
          </w:p>
        </w:tc>
        <w:tc>
          <w:tcPr>
            <w:tcW w:w="640" w:type="dxa"/>
            <w:vAlign w:val="top"/>
          </w:tcPr>
          <w:p w14:paraId="3B67979F">
            <w:pPr>
              <w:spacing w:line="227" w:lineRule="exact"/>
              <w:rPr>
                <w:rFonts w:ascii="Arial"/>
                <w:sz w:val="19"/>
              </w:rPr>
            </w:pPr>
          </w:p>
        </w:tc>
        <w:tc>
          <w:tcPr>
            <w:tcW w:w="700" w:type="dxa"/>
            <w:vAlign w:val="top"/>
          </w:tcPr>
          <w:p w14:paraId="62E0AC24">
            <w:pPr>
              <w:spacing w:line="227" w:lineRule="exact"/>
              <w:rPr>
                <w:rFonts w:ascii="Arial"/>
                <w:sz w:val="19"/>
              </w:rPr>
            </w:pPr>
          </w:p>
        </w:tc>
        <w:tc>
          <w:tcPr>
            <w:tcW w:w="624" w:type="dxa"/>
            <w:vAlign w:val="top"/>
          </w:tcPr>
          <w:p w14:paraId="725157EB">
            <w:pPr>
              <w:spacing w:line="227" w:lineRule="exact"/>
              <w:rPr>
                <w:rFonts w:ascii="Arial"/>
                <w:sz w:val="19"/>
              </w:rPr>
            </w:pPr>
          </w:p>
        </w:tc>
      </w:tr>
      <w:tr w14:paraId="2A4D0D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27F97166">
            <w:pPr>
              <w:pStyle w:val="6"/>
              <w:spacing w:before="148" w:line="242" w:lineRule="auto"/>
              <w:ind w:left="145"/>
            </w:pPr>
            <w:r>
              <w:rPr>
                <w:spacing w:val="-5"/>
              </w:rPr>
              <w:t>210</w:t>
            </w:r>
          </w:p>
        </w:tc>
        <w:tc>
          <w:tcPr>
            <w:tcW w:w="567" w:type="dxa"/>
            <w:vAlign w:val="top"/>
          </w:tcPr>
          <w:p w14:paraId="3BF1941E">
            <w:pPr>
              <w:pStyle w:val="6"/>
              <w:spacing w:before="148" w:line="242" w:lineRule="auto"/>
              <w:ind w:left="207"/>
            </w:pPr>
            <w:r>
              <w:rPr>
                <w:spacing w:val="-10"/>
              </w:rPr>
              <w:t>03</w:t>
            </w:r>
          </w:p>
        </w:tc>
        <w:tc>
          <w:tcPr>
            <w:tcW w:w="567" w:type="dxa"/>
            <w:vAlign w:val="top"/>
          </w:tcPr>
          <w:p w14:paraId="10757557">
            <w:pPr>
              <w:pStyle w:val="6"/>
              <w:spacing w:before="148" w:line="242" w:lineRule="auto"/>
              <w:ind w:left="203"/>
            </w:pPr>
            <w:r>
              <w:rPr>
                <w:spacing w:val="-8"/>
              </w:rPr>
              <w:t>99</w:t>
            </w:r>
          </w:p>
        </w:tc>
        <w:tc>
          <w:tcPr>
            <w:tcW w:w="2320" w:type="dxa"/>
            <w:vAlign w:val="top"/>
          </w:tcPr>
          <w:p w14:paraId="03C5E1E3">
            <w:pPr>
              <w:pStyle w:val="6"/>
              <w:spacing w:before="33" w:line="220" w:lineRule="auto"/>
              <w:ind w:left="133" w:right="232" w:hanging="23"/>
            </w:pPr>
            <w:r>
              <w:rPr>
                <w:spacing w:val="-1"/>
              </w:rPr>
              <w:t>其他基层医疗卫生机构支</w:t>
            </w:r>
            <w:r>
              <w:rPr>
                <w:spacing w:val="2"/>
              </w:rPr>
              <w:t xml:space="preserve"> </w:t>
            </w:r>
            <w:r>
              <w:t>出</w:t>
            </w:r>
          </w:p>
        </w:tc>
        <w:tc>
          <w:tcPr>
            <w:tcW w:w="2169" w:type="dxa"/>
            <w:vAlign w:val="top"/>
          </w:tcPr>
          <w:p w14:paraId="395A8C4D">
            <w:pPr>
              <w:pStyle w:val="6"/>
              <w:spacing w:before="33" w:line="220" w:lineRule="auto"/>
              <w:ind w:left="116" w:right="260" w:firstLine="15"/>
            </w:pPr>
            <w:r>
              <w:rPr>
                <w:spacing w:val="-3"/>
              </w:rPr>
              <w:t>中央财政基本药物制度</w:t>
            </w:r>
            <w:r>
              <w:t xml:space="preserve"> </w:t>
            </w:r>
            <w:r>
              <w:rPr>
                <w:spacing w:val="-4"/>
              </w:rPr>
              <w:t>补助资金</w:t>
            </w:r>
          </w:p>
        </w:tc>
        <w:tc>
          <w:tcPr>
            <w:tcW w:w="949" w:type="dxa"/>
            <w:vAlign w:val="top"/>
          </w:tcPr>
          <w:p w14:paraId="4953BDC2">
            <w:pPr>
              <w:pStyle w:val="6"/>
              <w:spacing w:before="147"/>
              <w:ind w:left="345"/>
            </w:pPr>
            <w:r>
              <w:rPr>
                <w:spacing w:val="-3"/>
              </w:rPr>
              <w:t>121.08</w:t>
            </w:r>
          </w:p>
        </w:tc>
        <w:tc>
          <w:tcPr>
            <w:tcW w:w="720" w:type="dxa"/>
            <w:vAlign w:val="top"/>
          </w:tcPr>
          <w:p w14:paraId="62CD607E">
            <w:pPr>
              <w:rPr>
                <w:rFonts w:ascii="Arial"/>
                <w:sz w:val="21"/>
              </w:rPr>
            </w:pPr>
          </w:p>
        </w:tc>
        <w:tc>
          <w:tcPr>
            <w:tcW w:w="819" w:type="dxa"/>
            <w:vAlign w:val="top"/>
          </w:tcPr>
          <w:p w14:paraId="3C4476A9">
            <w:pPr>
              <w:pStyle w:val="6"/>
              <w:spacing w:before="147"/>
              <w:ind w:left="188"/>
            </w:pPr>
            <w:r>
              <w:rPr>
                <w:spacing w:val="-3"/>
              </w:rPr>
              <w:t>121.08</w:t>
            </w:r>
          </w:p>
        </w:tc>
        <w:tc>
          <w:tcPr>
            <w:tcW w:w="670" w:type="dxa"/>
            <w:vAlign w:val="top"/>
          </w:tcPr>
          <w:p w14:paraId="514B190E">
            <w:pPr>
              <w:rPr>
                <w:rFonts w:ascii="Arial"/>
                <w:sz w:val="21"/>
              </w:rPr>
            </w:pPr>
          </w:p>
        </w:tc>
        <w:tc>
          <w:tcPr>
            <w:tcW w:w="710" w:type="dxa"/>
            <w:vAlign w:val="top"/>
          </w:tcPr>
          <w:p w14:paraId="10B6EB2C">
            <w:pPr>
              <w:rPr>
                <w:rFonts w:ascii="Arial"/>
                <w:sz w:val="21"/>
              </w:rPr>
            </w:pPr>
          </w:p>
        </w:tc>
        <w:tc>
          <w:tcPr>
            <w:tcW w:w="700" w:type="dxa"/>
            <w:vAlign w:val="top"/>
          </w:tcPr>
          <w:p w14:paraId="428FD22B">
            <w:pPr>
              <w:rPr>
                <w:rFonts w:ascii="Arial"/>
                <w:sz w:val="21"/>
              </w:rPr>
            </w:pPr>
          </w:p>
        </w:tc>
        <w:tc>
          <w:tcPr>
            <w:tcW w:w="710" w:type="dxa"/>
            <w:vAlign w:val="top"/>
          </w:tcPr>
          <w:p w14:paraId="1D927A1D">
            <w:pPr>
              <w:rPr>
                <w:rFonts w:ascii="Arial"/>
                <w:sz w:val="21"/>
              </w:rPr>
            </w:pPr>
          </w:p>
        </w:tc>
        <w:tc>
          <w:tcPr>
            <w:tcW w:w="790" w:type="dxa"/>
            <w:vAlign w:val="top"/>
          </w:tcPr>
          <w:p w14:paraId="14BD99BC">
            <w:pPr>
              <w:rPr>
                <w:rFonts w:ascii="Arial"/>
                <w:sz w:val="21"/>
              </w:rPr>
            </w:pPr>
          </w:p>
        </w:tc>
        <w:tc>
          <w:tcPr>
            <w:tcW w:w="640" w:type="dxa"/>
            <w:vAlign w:val="top"/>
          </w:tcPr>
          <w:p w14:paraId="7D5605FE">
            <w:pPr>
              <w:rPr>
                <w:rFonts w:ascii="Arial"/>
                <w:sz w:val="21"/>
              </w:rPr>
            </w:pPr>
          </w:p>
        </w:tc>
        <w:tc>
          <w:tcPr>
            <w:tcW w:w="700" w:type="dxa"/>
            <w:vAlign w:val="top"/>
          </w:tcPr>
          <w:p w14:paraId="7E69E0A2">
            <w:pPr>
              <w:rPr>
                <w:rFonts w:ascii="Arial"/>
                <w:sz w:val="21"/>
              </w:rPr>
            </w:pPr>
          </w:p>
        </w:tc>
        <w:tc>
          <w:tcPr>
            <w:tcW w:w="624" w:type="dxa"/>
            <w:vAlign w:val="top"/>
          </w:tcPr>
          <w:p w14:paraId="2AC04C9D">
            <w:pPr>
              <w:rPr>
                <w:rFonts w:ascii="Arial"/>
                <w:sz w:val="21"/>
              </w:rPr>
            </w:pPr>
          </w:p>
        </w:tc>
      </w:tr>
      <w:tr w14:paraId="1DA011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6D177DE3">
            <w:pPr>
              <w:pStyle w:val="6"/>
              <w:spacing w:before="149" w:line="242" w:lineRule="auto"/>
              <w:ind w:left="145"/>
            </w:pPr>
            <w:r>
              <w:rPr>
                <w:spacing w:val="-5"/>
              </w:rPr>
              <w:t>210</w:t>
            </w:r>
          </w:p>
        </w:tc>
        <w:tc>
          <w:tcPr>
            <w:tcW w:w="567" w:type="dxa"/>
            <w:vAlign w:val="top"/>
          </w:tcPr>
          <w:p w14:paraId="702F0CA9">
            <w:pPr>
              <w:pStyle w:val="6"/>
              <w:spacing w:before="149" w:line="242" w:lineRule="auto"/>
              <w:ind w:left="207"/>
            </w:pPr>
            <w:r>
              <w:rPr>
                <w:spacing w:val="-10"/>
              </w:rPr>
              <w:t>03</w:t>
            </w:r>
          </w:p>
        </w:tc>
        <w:tc>
          <w:tcPr>
            <w:tcW w:w="567" w:type="dxa"/>
            <w:vAlign w:val="top"/>
          </w:tcPr>
          <w:p w14:paraId="094AA4D6">
            <w:pPr>
              <w:pStyle w:val="6"/>
              <w:spacing w:before="149" w:line="242" w:lineRule="auto"/>
              <w:ind w:left="203"/>
            </w:pPr>
            <w:r>
              <w:rPr>
                <w:spacing w:val="-8"/>
              </w:rPr>
              <w:t>99</w:t>
            </w:r>
          </w:p>
        </w:tc>
        <w:tc>
          <w:tcPr>
            <w:tcW w:w="2320" w:type="dxa"/>
            <w:vAlign w:val="top"/>
          </w:tcPr>
          <w:p w14:paraId="72A4A6C6">
            <w:pPr>
              <w:pStyle w:val="6"/>
              <w:spacing w:before="31" w:line="221" w:lineRule="auto"/>
              <w:ind w:left="133" w:right="232" w:hanging="23"/>
            </w:pPr>
            <w:r>
              <w:rPr>
                <w:spacing w:val="-1"/>
              </w:rPr>
              <w:t>其他基层医疗卫生机构支</w:t>
            </w:r>
            <w:r>
              <w:rPr>
                <w:spacing w:val="2"/>
              </w:rPr>
              <w:t xml:space="preserve"> </w:t>
            </w:r>
            <w:r>
              <w:t>出</w:t>
            </w:r>
          </w:p>
        </w:tc>
        <w:tc>
          <w:tcPr>
            <w:tcW w:w="2169" w:type="dxa"/>
            <w:vAlign w:val="top"/>
          </w:tcPr>
          <w:p w14:paraId="70B405B9">
            <w:pPr>
              <w:pStyle w:val="6"/>
              <w:spacing w:before="31" w:line="221" w:lineRule="auto"/>
              <w:ind w:left="115" w:right="260"/>
            </w:pPr>
            <w:r>
              <w:rPr>
                <w:spacing w:val="-2"/>
              </w:rPr>
              <w:t>卫生健康事务综合项目</w:t>
            </w:r>
            <w:r>
              <w:rPr>
                <w:spacing w:val="7"/>
              </w:rPr>
              <w:t xml:space="preserve"> </w:t>
            </w:r>
            <w:r>
              <w:rPr>
                <w:spacing w:val="-6"/>
              </w:rPr>
              <w:t>经费</w:t>
            </w:r>
          </w:p>
        </w:tc>
        <w:tc>
          <w:tcPr>
            <w:tcW w:w="949" w:type="dxa"/>
            <w:vAlign w:val="top"/>
          </w:tcPr>
          <w:p w14:paraId="71A8B27B">
            <w:pPr>
              <w:pStyle w:val="6"/>
              <w:spacing w:before="148"/>
              <w:ind w:left="437"/>
            </w:pPr>
            <w:r>
              <w:rPr>
                <w:spacing w:val="-4"/>
              </w:rPr>
              <w:t>10.00</w:t>
            </w:r>
          </w:p>
        </w:tc>
        <w:tc>
          <w:tcPr>
            <w:tcW w:w="720" w:type="dxa"/>
            <w:vAlign w:val="top"/>
          </w:tcPr>
          <w:p w14:paraId="3768C207">
            <w:pPr>
              <w:rPr>
                <w:rFonts w:ascii="Arial"/>
                <w:sz w:val="21"/>
              </w:rPr>
            </w:pPr>
          </w:p>
        </w:tc>
        <w:tc>
          <w:tcPr>
            <w:tcW w:w="819" w:type="dxa"/>
            <w:vAlign w:val="top"/>
          </w:tcPr>
          <w:p w14:paraId="442B92DA">
            <w:pPr>
              <w:pStyle w:val="6"/>
              <w:spacing w:before="148"/>
              <w:ind w:left="280"/>
            </w:pPr>
            <w:r>
              <w:rPr>
                <w:spacing w:val="-4"/>
              </w:rPr>
              <w:t>10.00</w:t>
            </w:r>
          </w:p>
        </w:tc>
        <w:tc>
          <w:tcPr>
            <w:tcW w:w="670" w:type="dxa"/>
            <w:vAlign w:val="top"/>
          </w:tcPr>
          <w:p w14:paraId="21B55507">
            <w:pPr>
              <w:rPr>
                <w:rFonts w:ascii="Arial"/>
                <w:sz w:val="21"/>
              </w:rPr>
            </w:pPr>
          </w:p>
        </w:tc>
        <w:tc>
          <w:tcPr>
            <w:tcW w:w="710" w:type="dxa"/>
            <w:vAlign w:val="top"/>
          </w:tcPr>
          <w:p w14:paraId="1C262A9C">
            <w:pPr>
              <w:rPr>
                <w:rFonts w:ascii="Arial"/>
                <w:sz w:val="21"/>
              </w:rPr>
            </w:pPr>
          </w:p>
        </w:tc>
        <w:tc>
          <w:tcPr>
            <w:tcW w:w="700" w:type="dxa"/>
            <w:vAlign w:val="top"/>
          </w:tcPr>
          <w:p w14:paraId="62FFBE00">
            <w:pPr>
              <w:rPr>
                <w:rFonts w:ascii="Arial"/>
                <w:sz w:val="21"/>
              </w:rPr>
            </w:pPr>
          </w:p>
        </w:tc>
        <w:tc>
          <w:tcPr>
            <w:tcW w:w="710" w:type="dxa"/>
            <w:vAlign w:val="top"/>
          </w:tcPr>
          <w:p w14:paraId="140A5505">
            <w:pPr>
              <w:rPr>
                <w:rFonts w:ascii="Arial"/>
                <w:sz w:val="21"/>
              </w:rPr>
            </w:pPr>
          </w:p>
        </w:tc>
        <w:tc>
          <w:tcPr>
            <w:tcW w:w="790" w:type="dxa"/>
            <w:vAlign w:val="top"/>
          </w:tcPr>
          <w:p w14:paraId="000938B0">
            <w:pPr>
              <w:rPr>
                <w:rFonts w:ascii="Arial"/>
                <w:sz w:val="21"/>
              </w:rPr>
            </w:pPr>
          </w:p>
        </w:tc>
        <w:tc>
          <w:tcPr>
            <w:tcW w:w="640" w:type="dxa"/>
            <w:vAlign w:val="top"/>
          </w:tcPr>
          <w:p w14:paraId="331B7069">
            <w:pPr>
              <w:rPr>
                <w:rFonts w:ascii="Arial"/>
                <w:sz w:val="21"/>
              </w:rPr>
            </w:pPr>
          </w:p>
        </w:tc>
        <w:tc>
          <w:tcPr>
            <w:tcW w:w="700" w:type="dxa"/>
            <w:vAlign w:val="top"/>
          </w:tcPr>
          <w:p w14:paraId="5EA682DD">
            <w:pPr>
              <w:rPr>
                <w:rFonts w:ascii="Arial"/>
                <w:sz w:val="21"/>
              </w:rPr>
            </w:pPr>
          </w:p>
        </w:tc>
        <w:tc>
          <w:tcPr>
            <w:tcW w:w="624" w:type="dxa"/>
            <w:vAlign w:val="top"/>
          </w:tcPr>
          <w:p w14:paraId="6A402739">
            <w:pPr>
              <w:rPr>
                <w:rFonts w:ascii="Arial"/>
                <w:sz w:val="21"/>
              </w:rPr>
            </w:pPr>
          </w:p>
        </w:tc>
      </w:tr>
      <w:tr w14:paraId="3956BC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21E7A495">
            <w:pPr>
              <w:pStyle w:val="6"/>
              <w:spacing w:before="147" w:line="242" w:lineRule="auto"/>
              <w:ind w:left="145"/>
            </w:pPr>
            <w:r>
              <w:rPr>
                <w:b/>
                <w:bCs/>
                <w:spacing w:val="-6"/>
              </w:rPr>
              <w:t>210</w:t>
            </w:r>
          </w:p>
        </w:tc>
        <w:tc>
          <w:tcPr>
            <w:tcW w:w="567" w:type="dxa"/>
            <w:vAlign w:val="top"/>
          </w:tcPr>
          <w:p w14:paraId="557A6B3B">
            <w:pPr>
              <w:pStyle w:val="6"/>
              <w:spacing w:before="147" w:line="242" w:lineRule="auto"/>
              <w:ind w:left="207"/>
            </w:pPr>
            <w:r>
              <w:rPr>
                <w:b/>
                <w:bCs/>
                <w:spacing w:val="-12"/>
              </w:rPr>
              <w:t>04</w:t>
            </w:r>
          </w:p>
        </w:tc>
        <w:tc>
          <w:tcPr>
            <w:tcW w:w="567" w:type="dxa"/>
            <w:vAlign w:val="top"/>
          </w:tcPr>
          <w:p w14:paraId="0404227D">
            <w:pPr>
              <w:rPr>
                <w:rFonts w:ascii="Arial"/>
                <w:sz w:val="21"/>
              </w:rPr>
            </w:pPr>
          </w:p>
        </w:tc>
        <w:tc>
          <w:tcPr>
            <w:tcW w:w="2320" w:type="dxa"/>
            <w:vAlign w:val="top"/>
          </w:tcPr>
          <w:p w14:paraId="4624E1D7">
            <w:pPr>
              <w:pStyle w:val="6"/>
              <w:spacing w:before="146" w:line="216" w:lineRule="auto"/>
              <w:ind w:left="109"/>
            </w:pPr>
            <w:r>
              <w:rPr>
                <w:b/>
                <w:bCs/>
                <w:spacing w:val="-3"/>
              </w:rPr>
              <w:t>公共卫生</w:t>
            </w:r>
          </w:p>
        </w:tc>
        <w:tc>
          <w:tcPr>
            <w:tcW w:w="2169" w:type="dxa"/>
            <w:vAlign w:val="top"/>
          </w:tcPr>
          <w:p w14:paraId="29D1B340">
            <w:pPr>
              <w:rPr>
                <w:rFonts w:ascii="Arial"/>
                <w:sz w:val="21"/>
              </w:rPr>
            </w:pPr>
          </w:p>
        </w:tc>
        <w:tc>
          <w:tcPr>
            <w:tcW w:w="949" w:type="dxa"/>
            <w:vAlign w:val="top"/>
          </w:tcPr>
          <w:p w14:paraId="5A33D698">
            <w:pPr>
              <w:pStyle w:val="6"/>
              <w:spacing w:before="146"/>
              <w:ind w:left="254"/>
            </w:pPr>
            <w:r>
              <w:rPr>
                <w:b/>
                <w:bCs/>
                <w:spacing w:val="-4"/>
              </w:rPr>
              <w:t>9638.10</w:t>
            </w:r>
          </w:p>
        </w:tc>
        <w:tc>
          <w:tcPr>
            <w:tcW w:w="720" w:type="dxa"/>
            <w:vAlign w:val="top"/>
          </w:tcPr>
          <w:p w14:paraId="53C2D538">
            <w:pPr>
              <w:rPr>
                <w:rFonts w:ascii="Arial"/>
                <w:sz w:val="21"/>
              </w:rPr>
            </w:pPr>
          </w:p>
        </w:tc>
        <w:tc>
          <w:tcPr>
            <w:tcW w:w="819" w:type="dxa"/>
            <w:vAlign w:val="top"/>
          </w:tcPr>
          <w:p w14:paraId="4F31B39D">
            <w:pPr>
              <w:pStyle w:val="6"/>
              <w:spacing w:before="31" w:line="239" w:lineRule="auto"/>
              <w:ind w:left="186"/>
            </w:pPr>
            <w:r>
              <w:rPr>
                <w:b/>
                <w:bCs/>
                <w:spacing w:val="-4"/>
              </w:rPr>
              <w:t>9608.1</w:t>
            </w:r>
          </w:p>
          <w:p w14:paraId="7BA4468C">
            <w:pPr>
              <w:pStyle w:val="6"/>
              <w:spacing w:line="202" w:lineRule="auto"/>
              <w:ind w:left="641"/>
            </w:pPr>
            <w:r>
              <w:rPr>
                <w:b/>
                <w:bCs/>
                <w:spacing w:val="-2"/>
              </w:rPr>
              <w:t>0</w:t>
            </w:r>
          </w:p>
        </w:tc>
        <w:tc>
          <w:tcPr>
            <w:tcW w:w="670" w:type="dxa"/>
            <w:vAlign w:val="top"/>
          </w:tcPr>
          <w:p w14:paraId="2481AC58">
            <w:pPr>
              <w:pStyle w:val="6"/>
              <w:spacing w:before="146"/>
              <w:ind w:left="126"/>
            </w:pPr>
            <w:r>
              <w:rPr>
                <w:b/>
                <w:bCs/>
                <w:spacing w:val="-4"/>
              </w:rPr>
              <w:t>20.00</w:t>
            </w:r>
          </w:p>
        </w:tc>
        <w:tc>
          <w:tcPr>
            <w:tcW w:w="710" w:type="dxa"/>
            <w:vAlign w:val="top"/>
          </w:tcPr>
          <w:p w14:paraId="1316B174">
            <w:pPr>
              <w:rPr>
                <w:rFonts w:ascii="Arial"/>
                <w:sz w:val="21"/>
              </w:rPr>
            </w:pPr>
          </w:p>
        </w:tc>
        <w:tc>
          <w:tcPr>
            <w:tcW w:w="700" w:type="dxa"/>
            <w:vAlign w:val="top"/>
          </w:tcPr>
          <w:p w14:paraId="43B0207D">
            <w:pPr>
              <w:rPr>
                <w:rFonts w:ascii="Arial"/>
                <w:sz w:val="21"/>
              </w:rPr>
            </w:pPr>
          </w:p>
        </w:tc>
        <w:tc>
          <w:tcPr>
            <w:tcW w:w="710" w:type="dxa"/>
            <w:vAlign w:val="top"/>
          </w:tcPr>
          <w:p w14:paraId="04F0C572">
            <w:pPr>
              <w:pStyle w:val="6"/>
              <w:spacing w:before="146"/>
              <w:ind w:left="169"/>
            </w:pPr>
            <w:r>
              <w:rPr>
                <w:b/>
                <w:bCs/>
                <w:spacing w:val="-5"/>
              </w:rPr>
              <w:t>10.00</w:t>
            </w:r>
          </w:p>
        </w:tc>
        <w:tc>
          <w:tcPr>
            <w:tcW w:w="790" w:type="dxa"/>
            <w:vAlign w:val="top"/>
          </w:tcPr>
          <w:p w14:paraId="4D0C197B">
            <w:pPr>
              <w:rPr>
                <w:rFonts w:ascii="Arial"/>
                <w:sz w:val="21"/>
              </w:rPr>
            </w:pPr>
          </w:p>
        </w:tc>
        <w:tc>
          <w:tcPr>
            <w:tcW w:w="640" w:type="dxa"/>
            <w:vAlign w:val="top"/>
          </w:tcPr>
          <w:p w14:paraId="76229EA5">
            <w:pPr>
              <w:rPr>
                <w:rFonts w:ascii="Arial"/>
                <w:sz w:val="21"/>
              </w:rPr>
            </w:pPr>
          </w:p>
        </w:tc>
        <w:tc>
          <w:tcPr>
            <w:tcW w:w="700" w:type="dxa"/>
            <w:vAlign w:val="top"/>
          </w:tcPr>
          <w:p w14:paraId="39D41445">
            <w:pPr>
              <w:rPr>
                <w:rFonts w:ascii="Arial"/>
                <w:sz w:val="21"/>
              </w:rPr>
            </w:pPr>
          </w:p>
        </w:tc>
        <w:tc>
          <w:tcPr>
            <w:tcW w:w="624" w:type="dxa"/>
            <w:vAlign w:val="top"/>
          </w:tcPr>
          <w:p w14:paraId="53B4E1CC">
            <w:pPr>
              <w:rPr>
                <w:rFonts w:ascii="Arial"/>
                <w:sz w:val="21"/>
              </w:rPr>
            </w:pPr>
          </w:p>
        </w:tc>
      </w:tr>
      <w:tr w14:paraId="7C672B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3E0148AB">
            <w:pPr>
              <w:pStyle w:val="6"/>
              <w:spacing w:before="148" w:line="242" w:lineRule="auto"/>
              <w:ind w:left="145"/>
            </w:pPr>
            <w:r>
              <w:rPr>
                <w:spacing w:val="-5"/>
              </w:rPr>
              <w:t>210</w:t>
            </w:r>
          </w:p>
        </w:tc>
        <w:tc>
          <w:tcPr>
            <w:tcW w:w="567" w:type="dxa"/>
            <w:vAlign w:val="top"/>
          </w:tcPr>
          <w:p w14:paraId="14DE1923">
            <w:pPr>
              <w:pStyle w:val="6"/>
              <w:spacing w:before="148" w:line="242" w:lineRule="auto"/>
              <w:ind w:left="207"/>
            </w:pPr>
            <w:r>
              <w:rPr>
                <w:spacing w:val="-10"/>
              </w:rPr>
              <w:t>04</w:t>
            </w:r>
          </w:p>
        </w:tc>
        <w:tc>
          <w:tcPr>
            <w:tcW w:w="567" w:type="dxa"/>
            <w:vAlign w:val="top"/>
          </w:tcPr>
          <w:p w14:paraId="01235620">
            <w:pPr>
              <w:pStyle w:val="6"/>
              <w:spacing w:before="148" w:line="242" w:lineRule="auto"/>
              <w:ind w:left="207"/>
            </w:pPr>
            <w:r>
              <w:rPr>
                <w:spacing w:val="-10"/>
              </w:rPr>
              <w:t>08</w:t>
            </w:r>
          </w:p>
        </w:tc>
        <w:tc>
          <w:tcPr>
            <w:tcW w:w="2320" w:type="dxa"/>
            <w:vAlign w:val="top"/>
          </w:tcPr>
          <w:p w14:paraId="169268B5">
            <w:pPr>
              <w:pStyle w:val="6"/>
              <w:spacing w:before="147" w:line="214" w:lineRule="auto"/>
              <w:ind w:left="107"/>
            </w:pPr>
            <w:r>
              <w:rPr>
                <w:spacing w:val="-1"/>
              </w:rPr>
              <w:t>基本公共卫生服务</w:t>
            </w:r>
          </w:p>
        </w:tc>
        <w:tc>
          <w:tcPr>
            <w:tcW w:w="2169" w:type="dxa"/>
            <w:vAlign w:val="top"/>
          </w:tcPr>
          <w:p w14:paraId="6B3E2C1D">
            <w:pPr>
              <w:pStyle w:val="6"/>
              <w:spacing w:before="32" w:line="220" w:lineRule="auto"/>
              <w:ind w:left="114" w:right="260" w:firstLine="28"/>
            </w:pPr>
            <w:r>
              <w:rPr>
                <w:spacing w:val="-4"/>
              </w:rPr>
              <w:t>自治区基本公共卫生服</w:t>
            </w:r>
            <w:r>
              <w:t xml:space="preserve"> </w:t>
            </w:r>
            <w:r>
              <w:rPr>
                <w:spacing w:val="-3"/>
              </w:rPr>
              <w:t>务补助资金</w:t>
            </w:r>
          </w:p>
        </w:tc>
        <w:tc>
          <w:tcPr>
            <w:tcW w:w="949" w:type="dxa"/>
            <w:vAlign w:val="top"/>
          </w:tcPr>
          <w:p w14:paraId="75021021">
            <w:pPr>
              <w:pStyle w:val="6"/>
              <w:spacing w:before="147"/>
              <w:ind w:left="345"/>
            </w:pPr>
            <w:r>
              <w:rPr>
                <w:spacing w:val="-3"/>
              </w:rPr>
              <w:t>121.00</w:t>
            </w:r>
          </w:p>
        </w:tc>
        <w:tc>
          <w:tcPr>
            <w:tcW w:w="720" w:type="dxa"/>
            <w:vAlign w:val="top"/>
          </w:tcPr>
          <w:p w14:paraId="0385D85D">
            <w:pPr>
              <w:rPr>
                <w:rFonts w:ascii="Arial"/>
                <w:sz w:val="21"/>
              </w:rPr>
            </w:pPr>
          </w:p>
        </w:tc>
        <w:tc>
          <w:tcPr>
            <w:tcW w:w="819" w:type="dxa"/>
            <w:vAlign w:val="top"/>
          </w:tcPr>
          <w:p w14:paraId="7834B9C6">
            <w:pPr>
              <w:pStyle w:val="6"/>
              <w:spacing w:before="147"/>
              <w:ind w:left="188"/>
            </w:pPr>
            <w:r>
              <w:rPr>
                <w:spacing w:val="-3"/>
              </w:rPr>
              <w:t>121.00</w:t>
            </w:r>
          </w:p>
        </w:tc>
        <w:tc>
          <w:tcPr>
            <w:tcW w:w="670" w:type="dxa"/>
            <w:vAlign w:val="top"/>
          </w:tcPr>
          <w:p w14:paraId="07ABC1DF">
            <w:pPr>
              <w:rPr>
                <w:rFonts w:ascii="Arial"/>
                <w:sz w:val="21"/>
              </w:rPr>
            </w:pPr>
          </w:p>
        </w:tc>
        <w:tc>
          <w:tcPr>
            <w:tcW w:w="710" w:type="dxa"/>
            <w:vAlign w:val="top"/>
          </w:tcPr>
          <w:p w14:paraId="75695F70">
            <w:pPr>
              <w:rPr>
                <w:rFonts w:ascii="Arial"/>
                <w:sz w:val="21"/>
              </w:rPr>
            </w:pPr>
          </w:p>
        </w:tc>
        <w:tc>
          <w:tcPr>
            <w:tcW w:w="700" w:type="dxa"/>
            <w:vAlign w:val="top"/>
          </w:tcPr>
          <w:p w14:paraId="4125A0BD">
            <w:pPr>
              <w:rPr>
                <w:rFonts w:ascii="Arial"/>
                <w:sz w:val="21"/>
              </w:rPr>
            </w:pPr>
          </w:p>
        </w:tc>
        <w:tc>
          <w:tcPr>
            <w:tcW w:w="710" w:type="dxa"/>
            <w:vAlign w:val="top"/>
          </w:tcPr>
          <w:p w14:paraId="3AAE6871">
            <w:pPr>
              <w:rPr>
                <w:rFonts w:ascii="Arial"/>
                <w:sz w:val="21"/>
              </w:rPr>
            </w:pPr>
          </w:p>
        </w:tc>
        <w:tc>
          <w:tcPr>
            <w:tcW w:w="790" w:type="dxa"/>
            <w:vAlign w:val="top"/>
          </w:tcPr>
          <w:p w14:paraId="0F93530C">
            <w:pPr>
              <w:rPr>
                <w:rFonts w:ascii="Arial"/>
                <w:sz w:val="21"/>
              </w:rPr>
            </w:pPr>
          </w:p>
        </w:tc>
        <w:tc>
          <w:tcPr>
            <w:tcW w:w="640" w:type="dxa"/>
            <w:vAlign w:val="top"/>
          </w:tcPr>
          <w:p w14:paraId="7E0C04FA">
            <w:pPr>
              <w:rPr>
                <w:rFonts w:ascii="Arial"/>
                <w:sz w:val="21"/>
              </w:rPr>
            </w:pPr>
          </w:p>
        </w:tc>
        <w:tc>
          <w:tcPr>
            <w:tcW w:w="700" w:type="dxa"/>
            <w:vAlign w:val="top"/>
          </w:tcPr>
          <w:p w14:paraId="2C165C22">
            <w:pPr>
              <w:rPr>
                <w:rFonts w:ascii="Arial"/>
                <w:sz w:val="21"/>
              </w:rPr>
            </w:pPr>
          </w:p>
        </w:tc>
        <w:tc>
          <w:tcPr>
            <w:tcW w:w="624" w:type="dxa"/>
            <w:vAlign w:val="top"/>
          </w:tcPr>
          <w:p w14:paraId="500761B7">
            <w:pPr>
              <w:rPr>
                <w:rFonts w:ascii="Arial"/>
                <w:sz w:val="21"/>
              </w:rPr>
            </w:pPr>
          </w:p>
        </w:tc>
      </w:tr>
      <w:tr w14:paraId="5D9B6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90F7FBE">
            <w:pPr>
              <w:pStyle w:val="6"/>
              <w:spacing w:before="149" w:line="242" w:lineRule="auto"/>
              <w:ind w:left="145"/>
            </w:pPr>
            <w:r>
              <w:rPr>
                <w:spacing w:val="-5"/>
              </w:rPr>
              <w:t>210</w:t>
            </w:r>
          </w:p>
        </w:tc>
        <w:tc>
          <w:tcPr>
            <w:tcW w:w="567" w:type="dxa"/>
            <w:vAlign w:val="top"/>
          </w:tcPr>
          <w:p w14:paraId="2205D295">
            <w:pPr>
              <w:pStyle w:val="6"/>
              <w:spacing w:before="149" w:line="242" w:lineRule="auto"/>
              <w:ind w:left="207"/>
            </w:pPr>
            <w:r>
              <w:rPr>
                <w:spacing w:val="-10"/>
              </w:rPr>
              <w:t>04</w:t>
            </w:r>
          </w:p>
        </w:tc>
        <w:tc>
          <w:tcPr>
            <w:tcW w:w="567" w:type="dxa"/>
            <w:vAlign w:val="top"/>
          </w:tcPr>
          <w:p w14:paraId="4D68067A">
            <w:pPr>
              <w:pStyle w:val="6"/>
              <w:spacing w:before="149" w:line="242" w:lineRule="auto"/>
              <w:ind w:left="207"/>
            </w:pPr>
            <w:r>
              <w:rPr>
                <w:spacing w:val="-10"/>
              </w:rPr>
              <w:t>08</w:t>
            </w:r>
          </w:p>
        </w:tc>
        <w:tc>
          <w:tcPr>
            <w:tcW w:w="2320" w:type="dxa"/>
            <w:vAlign w:val="top"/>
          </w:tcPr>
          <w:p w14:paraId="18119734">
            <w:pPr>
              <w:pStyle w:val="6"/>
              <w:spacing w:before="148" w:line="214" w:lineRule="auto"/>
              <w:ind w:left="107"/>
            </w:pPr>
            <w:r>
              <w:rPr>
                <w:spacing w:val="-1"/>
              </w:rPr>
              <w:t>基本公共卫生服务</w:t>
            </w:r>
          </w:p>
        </w:tc>
        <w:tc>
          <w:tcPr>
            <w:tcW w:w="2169" w:type="dxa"/>
            <w:vAlign w:val="top"/>
          </w:tcPr>
          <w:p w14:paraId="596EF71C">
            <w:pPr>
              <w:pStyle w:val="6"/>
              <w:spacing w:before="34" w:line="219" w:lineRule="auto"/>
              <w:ind w:left="116" w:right="260" w:firstLine="15"/>
            </w:pPr>
            <w:r>
              <w:rPr>
                <w:spacing w:val="-3"/>
              </w:rPr>
              <w:t>中央基本公共卫生服务</w:t>
            </w:r>
            <w:r>
              <w:t xml:space="preserve"> </w:t>
            </w:r>
            <w:r>
              <w:rPr>
                <w:spacing w:val="-4"/>
              </w:rPr>
              <w:t>补助资金</w:t>
            </w:r>
          </w:p>
        </w:tc>
        <w:tc>
          <w:tcPr>
            <w:tcW w:w="949" w:type="dxa"/>
            <w:vAlign w:val="top"/>
          </w:tcPr>
          <w:p w14:paraId="74578539">
            <w:pPr>
              <w:pStyle w:val="6"/>
              <w:spacing w:before="148"/>
              <w:ind w:left="343"/>
            </w:pPr>
            <w:r>
              <w:rPr>
                <w:spacing w:val="-3"/>
              </w:rPr>
              <w:t>810.60</w:t>
            </w:r>
          </w:p>
        </w:tc>
        <w:tc>
          <w:tcPr>
            <w:tcW w:w="720" w:type="dxa"/>
            <w:vAlign w:val="top"/>
          </w:tcPr>
          <w:p w14:paraId="4D621656">
            <w:pPr>
              <w:rPr>
                <w:rFonts w:ascii="Arial"/>
                <w:sz w:val="21"/>
              </w:rPr>
            </w:pPr>
          </w:p>
        </w:tc>
        <w:tc>
          <w:tcPr>
            <w:tcW w:w="819" w:type="dxa"/>
            <w:vAlign w:val="top"/>
          </w:tcPr>
          <w:p w14:paraId="05D92D08">
            <w:pPr>
              <w:pStyle w:val="6"/>
              <w:spacing w:before="148"/>
              <w:ind w:left="186"/>
            </w:pPr>
            <w:r>
              <w:rPr>
                <w:spacing w:val="-3"/>
              </w:rPr>
              <w:t>810.60</w:t>
            </w:r>
          </w:p>
        </w:tc>
        <w:tc>
          <w:tcPr>
            <w:tcW w:w="670" w:type="dxa"/>
            <w:vAlign w:val="top"/>
          </w:tcPr>
          <w:p w14:paraId="59940B42">
            <w:pPr>
              <w:rPr>
                <w:rFonts w:ascii="Arial"/>
                <w:sz w:val="21"/>
              </w:rPr>
            </w:pPr>
          </w:p>
        </w:tc>
        <w:tc>
          <w:tcPr>
            <w:tcW w:w="710" w:type="dxa"/>
            <w:vAlign w:val="top"/>
          </w:tcPr>
          <w:p w14:paraId="130A0C9E">
            <w:pPr>
              <w:rPr>
                <w:rFonts w:ascii="Arial"/>
                <w:sz w:val="21"/>
              </w:rPr>
            </w:pPr>
          </w:p>
        </w:tc>
        <w:tc>
          <w:tcPr>
            <w:tcW w:w="700" w:type="dxa"/>
            <w:vAlign w:val="top"/>
          </w:tcPr>
          <w:p w14:paraId="4BE54E7F">
            <w:pPr>
              <w:rPr>
                <w:rFonts w:ascii="Arial"/>
                <w:sz w:val="21"/>
              </w:rPr>
            </w:pPr>
          </w:p>
        </w:tc>
        <w:tc>
          <w:tcPr>
            <w:tcW w:w="710" w:type="dxa"/>
            <w:vAlign w:val="top"/>
          </w:tcPr>
          <w:p w14:paraId="5F08A65F">
            <w:pPr>
              <w:rPr>
                <w:rFonts w:ascii="Arial"/>
                <w:sz w:val="21"/>
              </w:rPr>
            </w:pPr>
          </w:p>
        </w:tc>
        <w:tc>
          <w:tcPr>
            <w:tcW w:w="790" w:type="dxa"/>
            <w:vAlign w:val="top"/>
          </w:tcPr>
          <w:p w14:paraId="3D90A1AB">
            <w:pPr>
              <w:rPr>
                <w:rFonts w:ascii="Arial"/>
                <w:sz w:val="21"/>
              </w:rPr>
            </w:pPr>
          </w:p>
        </w:tc>
        <w:tc>
          <w:tcPr>
            <w:tcW w:w="640" w:type="dxa"/>
            <w:vAlign w:val="top"/>
          </w:tcPr>
          <w:p w14:paraId="2F546185">
            <w:pPr>
              <w:rPr>
                <w:rFonts w:ascii="Arial"/>
                <w:sz w:val="21"/>
              </w:rPr>
            </w:pPr>
          </w:p>
        </w:tc>
        <w:tc>
          <w:tcPr>
            <w:tcW w:w="700" w:type="dxa"/>
            <w:vAlign w:val="top"/>
          </w:tcPr>
          <w:p w14:paraId="07946770">
            <w:pPr>
              <w:rPr>
                <w:rFonts w:ascii="Arial"/>
                <w:sz w:val="21"/>
              </w:rPr>
            </w:pPr>
          </w:p>
        </w:tc>
        <w:tc>
          <w:tcPr>
            <w:tcW w:w="624" w:type="dxa"/>
            <w:vAlign w:val="top"/>
          </w:tcPr>
          <w:p w14:paraId="470541FF">
            <w:pPr>
              <w:rPr>
                <w:rFonts w:ascii="Arial"/>
                <w:sz w:val="21"/>
              </w:rPr>
            </w:pPr>
          </w:p>
        </w:tc>
      </w:tr>
      <w:tr w14:paraId="3150B5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538" w:type="dxa"/>
            <w:vAlign w:val="top"/>
          </w:tcPr>
          <w:p w14:paraId="043FDBE6">
            <w:pPr>
              <w:pStyle w:val="6"/>
              <w:spacing w:before="150" w:line="242" w:lineRule="auto"/>
              <w:ind w:left="145"/>
            </w:pPr>
            <w:r>
              <w:rPr>
                <w:spacing w:val="-5"/>
              </w:rPr>
              <w:t>210</w:t>
            </w:r>
          </w:p>
        </w:tc>
        <w:tc>
          <w:tcPr>
            <w:tcW w:w="567" w:type="dxa"/>
            <w:vAlign w:val="top"/>
          </w:tcPr>
          <w:p w14:paraId="16A01CBA">
            <w:pPr>
              <w:pStyle w:val="6"/>
              <w:spacing w:before="150" w:line="242" w:lineRule="auto"/>
              <w:ind w:left="207"/>
            </w:pPr>
            <w:r>
              <w:rPr>
                <w:spacing w:val="-10"/>
              </w:rPr>
              <w:t>04</w:t>
            </w:r>
          </w:p>
        </w:tc>
        <w:tc>
          <w:tcPr>
            <w:tcW w:w="567" w:type="dxa"/>
            <w:vAlign w:val="top"/>
          </w:tcPr>
          <w:p w14:paraId="2DC1BB7B">
            <w:pPr>
              <w:pStyle w:val="6"/>
              <w:spacing w:before="150" w:line="242" w:lineRule="auto"/>
              <w:ind w:left="207"/>
            </w:pPr>
            <w:r>
              <w:rPr>
                <w:spacing w:val="-10"/>
              </w:rPr>
              <w:t>08</w:t>
            </w:r>
          </w:p>
        </w:tc>
        <w:tc>
          <w:tcPr>
            <w:tcW w:w="2320" w:type="dxa"/>
            <w:vAlign w:val="top"/>
          </w:tcPr>
          <w:p w14:paraId="5F1EA7AD">
            <w:pPr>
              <w:pStyle w:val="6"/>
              <w:spacing w:before="149" w:line="214" w:lineRule="auto"/>
              <w:ind w:left="107"/>
            </w:pPr>
            <w:r>
              <w:rPr>
                <w:spacing w:val="-1"/>
              </w:rPr>
              <w:t>基本公共卫生服务</w:t>
            </w:r>
          </w:p>
        </w:tc>
        <w:tc>
          <w:tcPr>
            <w:tcW w:w="2169" w:type="dxa"/>
            <w:vAlign w:val="top"/>
          </w:tcPr>
          <w:p w14:paraId="392BD05B">
            <w:pPr>
              <w:pStyle w:val="6"/>
              <w:spacing w:before="33" w:line="221" w:lineRule="auto"/>
              <w:ind w:left="112" w:right="260" w:hanging="5"/>
            </w:pPr>
            <w:r>
              <w:rPr>
                <w:spacing w:val="-1"/>
              </w:rPr>
              <w:t>基本公共卫生服务项目</w:t>
            </w:r>
            <w:r>
              <w:rPr>
                <w:spacing w:val="4"/>
              </w:rPr>
              <w:t xml:space="preserve"> </w:t>
            </w:r>
            <w:r>
              <w:rPr>
                <w:spacing w:val="-2"/>
              </w:rPr>
              <w:t>县级配套资金</w:t>
            </w:r>
          </w:p>
        </w:tc>
        <w:tc>
          <w:tcPr>
            <w:tcW w:w="949" w:type="dxa"/>
            <w:vAlign w:val="top"/>
          </w:tcPr>
          <w:p w14:paraId="55D51F76">
            <w:pPr>
              <w:pStyle w:val="6"/>
              <w:spacing w:before="149"/>
              <w:ind w:left="434"/>
            </w:pPr>
            <w:r>
              <w:rPr>
                <w:spacing w:val="-3"/>
              </w:rPr>
              <w:t>90.00</w:t>
            </w:r>
          </w:p>
        </w:tc>
        <w:tc>
          <w:tcPr>
            <w:tcW w:w="720" w:type="dxa"/>
            <w:vAlign w:val="top"/>
          </w:tcPr>
          <w:p w14:paraId="0464F3B5">
            <w:pPr>
              <w:rPr>
                <w:rFonts w:ascii="Arial"/>
                <w:sz w:val="21"/>
              </w:rPr>
            </w:pPr>
          </w:p>
        </w:tc>
        <w:tc>
          <w:tcPr>
            <w:tcW w:w="819" w:type="dxa"/>
            <w:vAlign w:val="top"/>
          </w:tcPr>
          <w:p w14:paraId="33476C9E">
            <w:pPr>
              <w:pStyle w:val="6"/>
              <w:spacing w:before="149"/>
              <w:ind w:left="277"/>
            </w:pPr>
            <w:r>
              <w:rPr>
                <w:spacing w:val="-3"/>
              </w:rPr>
              <w:t>90.00</w:t>
            </w:r>
          </w:p>
        </w:tc>
        <w:tc>
          <w:tcPr>
            <w:tcW w:w="670" w:type="dxa"/>
            <w:vAlign w:val="top"/>
          </w:tcPr>
          <w:p w14:paraId="7CEB59D3">
            <w:pPr>
              <w:rPr>
                <w:rFonts w:ascii="Arial"/>
                <w:sz w:val="21"/>
              </w:rPr>
            </w:pPr>
          </w:p>
        </w:tc>
        <w:tc>
          <w:tcPr>
            <w:tcW w:w="710" w:type="dxa"/>
            <w:vAlign w:val="top"/>
          </w:tcPr>
          <w:p w14:paraId="5071F91B">
            <w:pPr>
              <w:rPr>
                <w:rFonts w:ascii="Arial"/>
                <w:sz w:val="21"/>
              </w:rPr>
            </w:pPr>
          </w:p>
        </w:tc>
        <w:tc>
          <w:tcPr>
            <w:tcW w:w="700" w:type="dxa"/>
            <w:vAlign w:val="top"/>
          </w:tcPr>
          <w:p w14:paraId="446D2C14">
            <w:pPr>
              <w:rPr>
                <w:rFonts w:ascii="Arial"/>
                <w:sz w:val="21"/>
              </w:rPr>
            </w:pPr>
          </w:p>
        </w:tc>
        <w:tc>
          <w:tcPr>
            <w:tcW w:w="710" w:type="dxa"/>
            <w:vAlign w:val="top"/>
          </w:tcPr>
          <w:p w14:paraId="438B0E3C">
            <w:pPr>
              <w:rPr>
                <w:rFonts w:ascii="Arial"/>
                <w:sz w:val="21"/>
              </w:rPr>
            </w:pPr>
          </w:p>
        </w:tc>
        <w:tc>
          <w:tcPr>
            <w:tcW w:w="790" w:type="dxa"/>
            <w:vAlign w:val="top"/>
          </w:tcPr>
          <w:p w14:paraId="389536E3">
            <w:pPr>
              <w:rPr>
                <w:rFonts w:ascii="Arial"/>
                <w:sz w:val="21"/>
              </w:rPr>
            </w:pPr>
          </w:p>
        </w:tc>
        <w:tc>
          <w:tcPr>
            <w:tcW w:w="640" w:type="dxa"/>
            <w:vAlign w:val="top"/>
          </w:tcPr>
          <w:p w14:paraId="3CB8D4D7">
            <w:pPr>
              <w:rPr>
                <w:rFonts w:ascii="Arial"/>
                <w:sz w:val="21"/>
              </w:rPr>
            </w:pPr>
          </w:p>
        </w:tc>
        <w:tc>
          <w:tcPr>
            <w:tcW w:w="700" w:type="dxa"/>
            <w:vAlign w:val="top"/>
          </w:tcPr>
          <w:p w14:paraId="644A5BB4">
            <w:pPr>
              <w:rPr>
                <w:rFonts w:ascii="Arial"/>
                <w:sz w:val="21"/>
              </w:rPr>
            </w:pPr>
          </w:p>
        </w:tc>
        <w:tc>
          <w:tcPr>
            <w:tcW w:w="624" w:type="dxa"/>
            <w:vAlign w:val="top"/>
          </w:tcPr>
          <w:p w14:paraId="79E81B08">
            <w:pPr>
              <w:rPr>
                <w:rFonts w:ascii="Arial"/>
                <w:sz w:val="21"/>
              </w:rPr>
            </w:pPr>
          </w:p>
        </w:tc>
      </w:tr>
    </w:tbl>
    <w:p w14:paraId="2706D803">
      <w:pPr>
        <w:spacing w:line="100" w:lineRule="exact"/>
        <w:rPr>
          <w:rFonts w:ascii="Arial"/>
          <w:sz w:val="8"/>
        </w:rPr>
      </w:pPr>
    </w:p>
    <w:p w14:paraId="5AC917CE">
      <w:pPr>
        <w:spacing w:line="100" w:lineRule="exact"/>
        <w:rPr>
          <w:rFonts w:ascii="Arial" w:hAnsi="Arial" w:eastAsia="Arial" w:cs="Arial"/>
          <w:sz w:val="8"/>
          <w:szCs w:val="8"/>
        </w:rPr>
        <w:sectPr>
          <w:footerReference r:id="rId27" w:type="default"/>
          <w:pgSz w:w="16839" w:h="11906"/>
          <w:pgMar w:top="1012" w:right="824" w:bottom="1521" w:left="1815" w:header="0" w:footer="1156" w:gutter="0"/>
          <w:cols w:space="720" w:num="1"/>
        </w:sectPr>
      </w:pPr>
    </w:p>
    <w:p w14:paraId="103A58A0">
      <w:pPr>
        <w:spacing w:before="47"/>
      </w:pPr>
    </w:p>
    <w:p w14:paraId="771FCD24">
      <w:pPr>
        <w:spacing w:before="46"/>
      </w:pP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18E299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4D7C92A0">
            <w:pPr>
              <w:pStyle w:val="6"/>
              <w:spacing w:before="261"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3239E822">
            <w:pPr>
              <w:spacing w:line="310" w:lineRule="auto"/>
              <w:rPr>
                <w:rFonts w:ascii="Arial"/>
                <w:sz w:val="21"/>
              </w:rPr>
            </w:pPr>
          </w:p>
          <w:p w14:paraId="0899A0F1">
            <w:pPr>
              <w:spacing w:line="310" w:lineRule="auto"/>
              <w:rPr>
                <w:rFonts w:ascii="Arial"/>
                <w:sz w:val="21"/>
              </w:rPr>
            </w:pPr>
          </w:p>
          <w:p w14:paraId="7BCF5252">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104E96F8">
            <w:pPr>
              <w:spacing w:line="310" w:lineRule="auto"/>
              <w:rPr>
                <w:rFonts w:ascii="Arial"/>
                <w:sz w:val="21"/>
              </w:rPr>
            </w:pPr>
          </w:p>
          <w:p w14:paraId="1C6F7C6A">
            <w:pPr>
              <w:spacing w:line="310" w:lineRule="auto"/>
              <w:rPr>
                <w:rFonts w:ascii="Arial"/>
                <w:sz w:val="21"/>
              </w:rPr>
            </w:pPr>
          </w:p>
          <w:p w14:paraId="538EFC68">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55499EBD">
            <w:pPr>
              <w:spacing w:line="244" w:lineRule="auto"/>
              <w:rPr>
                <w:rFonts w:ascii="Arial"/>
                <w:sz w:val="21"/>
              </w:rPr>
            </w:pPr>
          </w:p>
          <w:p w14:paraId="1E6F0651">
            <w:pPr>
              <w:spacing w:line="244" w:lineRule="auto"/>
              <w:rPr>
                <w:rFonts w:ascii="Arial"/>
                <w:sz w:val="21"/>
              </w:rPr>
            </w:pPr>
          </w:p>
          <w:p w14:paraId="22E60DA0">
            <w:pPr>
              <w:pStyle w:val="6"/>
              <w:spacing w:before="62" w:line="222" w:lineRule="auto"/>
              <w:ind w:left="181"/>
              <w:rPr>
                <w:sz w:val="19"/>
                <w:szCs w:val="19"/>
              </w:rPr>
            </w:pPr>
            <w:r>
              <w:rPr>
                <w:b/>
                <w:bCs/>
                <w:spacing w:val="4"/>
                <w:sz w:val="19"/>
                <w:szCs w:val="19"/>
              </w:rPr>
              <w:t>项目支</w:t>
            </w:r>
          </w:p>
          <w:p w14:paraId="226D0329">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4AE8537A">
            <w:pPr>
              <w:spacing w:line="360" w:lineRule="auto"/>
              <w:rPr>
                <w:rFonts w:ascii="Arial"/>
                <w:sz w:val="21"/>
              </w:rPr>
            </w:pPr>
          </w:p>
          <w:p w14:paraId="2E5FA5FC">
            <w:pPr>
              <w:pStyle w:val="6"/>
              <w:spacing w:before="62" w:line="223" w:lineRule="auto"/>
              <w:ind w:left="171"/>
              <w:rPr>
                <w:sz w:val="19"/>
                <w:szCs w:val="19"/>
              </w:rPr>
            </w:pPr>
            <w:r>
              <w:rPr>
                <w:b/>
                <w:bCs/>
                <w:spacing w:val="2"/>
                <w:sz w:val="19"/>
                <w:szCs w:val="19"/>
              </w:rPr>
              <w:t>工资</w:t>
            </w:r>
          </w:p>
          <w:p w14:paraId="4C9EDA77">
            <w:pPr>
              <w:pStyle w:val="6"/>
              <w:spacing w:before="30" w:line="224" w:lineRule="auto"/>
              <w:ind w:left="169"/>
              <w:rPr>
                <w:sz w:val="19"/>
                <w:szCs w:val="19"/>
              </w:rPr>
            </w:pPr>
            <w:r>
              <w:rPr>
                <w:b/>
                <w:bCs/>
                <w:spacing w:val="2"/>
                <w:sz w:val="19"/>
                <w:szCs w:val="19"/>
              </w:rPr>
              <w:t>福利</w:t>
            </w:r>
          </w:p>
          <w:p w14:paraId="3DD17164">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22FA86C7">
            <w:pPr>
              <w:spacing w:line="360" w:lineRule="auto"/>
              <w:rPr>
                <w:rFonts w:ascii="Arial"/>
                <w:sz w:val="21"/>
              </w:rPr>
            </w:pPr>
          </w:p>
          <w:p w14:paraId="202FDDFF">
            <w:pPr>
              <w:pStyle w:val="6"/>
              <w:spacing w:before="62" w:line="224" w:lineRule="auto"/>
              <w:ind w:left="124"/>
              <w:rPr>
                <w:sz w:val="19"/>
                <w:szCs w:val="19"/>
              </w:rPr>
            </w:pPr>
            <w:r>
              <w:rPr>
                <w:b/>
                <w:bCs/>
                <w:spacing w:val="2"/>
                <w:sz w:val="19"/>
                <w:szCs w:val="19"/>
              </w:rPr>
              <w:t>商品和</w:t>
            </w:r>
          </w:p>
          <w:p w14:paraId="57BCE977">
            <w:pPr>
              <w:pStyle w:val="6"/>
              <w:spacing w:before="27" w:line="222" w:lineRule="auto"/>
              <w:ind w:left="118"/>
              <w:rPr>
                <w:sz w:val="19"/>
                <w:szCs w:val="19"/>
              </w:rPr>
            </w:pPr>
            <w:r>
              <w:rPr>
                <w:b/>
                <w:bCs/>
                <w:spacing w:val="4"/>
                <w:sz w:val="19"/>
                <w:szCs w:val="19"/>
              </w:rPr>
              <w:t>服务支</w:t>
            </w:r>
          </w:p>
          <w:p w14:paraId="1565784F">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57020756">
            <w:pPr>
              <w:pStyle w:val="6"/>
              <w:spacing w:before="164" w:line="222" w:lineRule="auto"/>
              <w:ind w:left="145"/>
              <w:rPr>
                <w:sz w:val="19"/>
                <w:szCs w:val="19"/>
              </w:rPr>
            </w:pPr>
            <w:r>
              <w:rPr>
                <w:b/>
                <w:bCs/>
                <w:spacing w:val="2"/>
                <w:sz w:val="19"/>
                <w:szCs w:val="19"/>
              </w:rPr>
              <w:t>对个</w:t>
            </w:r>
          </w:p>
          <w:p w14:paraId="3B020CDE">
            <w:pPr>
              <w:pStyle w:val="6"/>
              <w:spacing w:before="31" w:line="224" w:lineRule="auto"/>
              <w:ind w:left="143"/>
              <w:rPr>
                <w:sz w:val="19"/>
                <w:szCs w:val="19"/>
              </w:rPr>
            </w:pPr>
            <w:r>
              <w:rPr>
                <w:b/>
                <w:bCs/>
                <w:spacing w:val="3"/>
                <w:sz w:val="19"/>
                <w:szCs w:val="19"/>
              </w:rPr>
              <w:t>人和</w:t>
            </w:r>
          </w:p>
          <w:p w14:paraId="6CC33EE8">
            <w:pPr>
              <w:pStyle w:val="6"/>
              <w:spacing w:before="27" w:line="227" w:lineRule="auto"/>
              <w:ind w:left="146"/>
              <w:rPr>
                <w:sz w:val="19"/>
                <w:szCs w:val="19"/>
              </w:rPr>
            </w:pPr>
            <w:r>
              <w:rPr>
                <w:b/>
                <w:bCs/>
                <w:spacing w:val="2"/>
                <w:sz w:val="19"/>
                <w:szCs w:val="19"/>
              </w:rPr>
              <w:t>家庭</w:t>
            </w:r>
          </w:p>
          <w:p w14:paraId="0498B372">
            <w:pPr>
              <w:pStyle w:val="6"/>
              <w:spacing w:before="26"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1F58D9BA">
            <w:pPr>
              <w:pStyle w:val="6"/>
              <w:spacing w:before="165" w:line="222" w:lineRule="auto"/>
              <w:ind w:left="159"/>
              <w:rPr>
                <w:sz w:val="19"/>
                <w:szCs w:val="19"/>
              </w:rPr>
            </w:pPr>
            <w:r>
              <w:rPr>
                <w:b/>
                <w:bCs/>
                <w:spacing w:val="6"/>
                <w:sz w:val="19"/>
                <w:szCs w:val="19"/>
              </w:rPr>
              <w:t>债务</w:t>
            </w:r>
          </w:p>
          <w:p w14:paraId="058BE829">
            <w:pPr>
              <w:pStyle w:val="6"/>
              <w:spacing w:before="30" w:line="226" w:lineRule="auto"/>
              <w:ind w:left="160"/>
              <w:rPr>
                <w:sz w:val="19"/>
                <w:szCs w:val="19"/>
              </w:rPr>
            </w:pPr>
            <w:r>
              <w:rPr>
                <w:b/>
                <w:bCs/>
                <w:spacing w:val="5"/>
                <w:sz w:val="19"/>
                <w:szCs w:val="19"/>
              </w:rPr>
              <w:t>利息</w:t>
            </w:r>
          </w:p>
          <w:p w14:paraId="096073C3">
            <w:pPr>
              <w:pStyle w:val="6"/>
              <w:spacing w:before="27" w:line="222" w:lineRule="auto"/>
              <w:ind w:left="160"/>
              <w:rPr>
                <w:sz w:val="19"/>
                <w:szCs w:val="19"/>
              </w:rPr>
            </w:pPr>
            <w:r>
              <w:rPr>
                <w:b/>
                <w:bCs/>
                <w:spacing w:val="5"/>
                <w:sz w:val="19"/>
                <w:szCs w:val="19"/>
              </w:rPr>
              <w:t>及费</w:t>
            </w:r>
          </w:p>
          <w:p w14:paraId="379DC527">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60D3A53C">
            <w:pPr>
              <w:pStyle w:val="6"/>
              <w:spacing w:before="37" w:line="223" w:lineRule="auto"/>
              <w:ind w:left="167"/>
              <w:rPr>
                <w:sz w:val="19"/>
                <w:szCs w:val="19"/>
              </w:rPr>
            </w:pPr>
            <w:r>
              <w:rPr>
                <w:b/>
                <w:bCs/>
                <w:sz w:val="19"/>
                <w:szCs w:val="19"/>
              </w:rPr>
              <w:t>资本</w:t>
            </w:r>
          </w:p>
          <w:p w14:paraId="065FE91D">
            <w:pPr>
              <w:pStyle w:val="6"/>
              <w:spacing w:before="26" w:line="222" w:lineRule="auto"/>
              <w:ind w:left="162"/>
              <w:rPr>
                <w:sz w:val="19"/>
                <w:szCs w:val="19"/>
              </w:rPr>
            </w:pPr>
            <w:r>
              <w:rPr>
                <w:b/>
                <w:bCs/>
                <w:spacing w:val="2"/>
                <w:sz w:val="19"/>
                <w:szCs w:val="19"/>
              </w:rPr>
              <w:t>性支</w:t>
            </w:r>
          </w:p>
          <w:p w14:paraId="4E1C4A7F">
            <w:pPr>
              <w:pStyle w:val="6"/>
              <w:spacing w:before="31" w:line="230" w:lineRule="auto"/>
              <w:ind w:left="282"/>
              <w:rPr>
                <w:sz w:val="19"/>
                <w:szCs w:val="19"/>
              </w:rPr>
            </w:pPr>
            <w:r>
              <w:rPr>
                <w:b/>
                <w:bCs/>
                <w:spacing w:val="-2"/>
                <w:sz w:val="19"/>
                <w:szCs w:val="19"/>
              </w:rPr>
              <w:t>出</w:t>
            </w:r>
          </w:p>
          <w:p w14:paraId="21835BF4">
            <w:pPr>
              <w:pStyle w:val="6"/>
              <w:spacing w:before="24" w:line="227" w:lineRule="auto"/>
              <w:ind w:left="155"/>
              <w:rPr>
                <w:sz w:val="19"/>
                <w:szCs w:val="19"/>
              </w:rPr>
            </w:pPr>
            <w:r>
              <w:rPr>
                <w:b/>
                <w:bCs/>
                <w:spacing w:val="6"/>
                <w:sz w:val="19"/>
                <w:szCs w:val="19"/>
              </w:rPr>
              <w:t>（基</w:t>
            </w:r>
          </w:p>
          <w:p w14:paraId="444FF108">
            <w:pPr>
              <w:pStyle w:val="6"/>
              <w:spacing w:before="26" w:line="222" w:lineRule="auto"/>
              <w:ind w:left="158"/>
              <w:rPr>
                <w:sz w:val="19"/>
                <w:szCs w:val="19"/>
              </w:rPr>
            </w:pPr>
            <w:r>
              <w:rPr>
                <w:b/>
                <w:bCs/>
                <w:spacing w:val="4"/>
                <w:sz w:val="19"/>
                <w:szCs w:val="19"/>
              </w:rPr>
              <w:t>本建</w:t>
            </w:r>
          </w:p>
          <w:p w14:paraId="1B24824E">
            <w:pPr>
              <w:pStyle w:val="6"/>
              <w:spacing w:before="30" w:line="214" w:lineRule="auto"/>
              <w:ind w:left="158"/>
              <w:rPr>
                <w:sz w:val="19"/>
                <w:szCs w:val="19"/>
              </w:rPr>
            </w:pPr>
            <w:r>
              <w:rPr>
                <w:b/>
                <w:bCs/>
                <w:spacing w:val="2"/>
                <w:sz w:val="19"/>
                <w:szCs w:val="19"/>
              </w:rPr>
              <w:t>设）</w:t>
            </w:r>
          </w:p>
        </w:tc>
        <w:tc>
          <w:tcPr>
            <w:tcW w:w="710" w:type="dxa"/>
            <w:vMerge w:val="restart"/>
            <w:tcBorders>
              <w:bottom w:val="nil"/>
            </w:tcBorders>
            <w:vAlign w:val="top"/>
          </w:tcPr>
          <w:p w14:paraId="5C15FDB9">
            <w:pPr>
              <w:spacing w:line="360" w:lineRule="auto"/>
              <w:rPr>
                <w:rFonts w:ascii="Arial"/>
                <w:sz w:val="21"/>
              </w:rPr>
            </w:pPr>
          </w:p>
          <w:p w14:paraId="390836EC">
            <w:pPr>
              <w:pStyle w:val="6"/>
              <w:spacing w:before="62" w:line="223" w:lineRule="auto"/>
              <w:ind w:left="170"/>
              <w:rPr>
                <w:sz w:val="19"/>
                <w:szCs w:val="19"/>
              </w:rPr>
            </w:pPr>
            <w:r>
              <w:rPr>
                <w:b/>
                <w:bCs/>
                <w:sz w:val="19"/>
                <w:szCs w:val="19"/>
              </w:rPr>
              <w:t>资本</w:t>
            </w:r>
          </w:p>
          <w:p w14:paraId="3E87E8ED">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4D2BC423">
            <w:pPr>
              <w:pStyle w:val="6"/>
              <w:spacing w:before="164" w:line="222" w:lineRule="auto"/>
              <w:ind w:left="206"/>
              <w:rPr>
                <w:sz w:val="19"/>
                <w:szCs w:val="19"/>
              </w:rPr>
            </w:pPr>
            <w:r>
              <w:rPr>
                <w:b/>
                <w:bCs/>
                <w:spacing w:val="2"/>
                <w:sz w:val="19"/>
                <w:szCs w:val="19"/>
              </w:rPr>
              <w:t>对企</w:t>
            </w:r>
          </w:p>
          <w:p w14:paraId="42300640">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252994B9">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217F0FD7">
            <w:pPr>
              <w:spacing w:line="359" w:lineRule="auto"/>
              <w:rPr>
                <w:rFonts w:ascii="Arial"/>
                <w:sz w:val="21"/>
              </w:rPr>
            </w:pPr>
          </w:p>
          <w:p w14:paraId="0D7C2C1E">
            <w:pPr>
              <w:pStyle w:val="6"/>
              <w:spacing w:before="62" w:line="222" w:lineRule="auto"/>
              <w:ind w:left="132"/>
              <w:rPr>
                <w:sz w:val="19"/>
                <w:szCs w:val="19"/>
              </w:rPr>
            </w:pPr>
            <w:r>
              <w:rPr>
                <w:b/>
                <w:bCs/>
                <w:spacing w:val="2"/>
                <w:sz w:val="19"/>
                <w:szCs w:val="19"/>
              </w:rPr>
              <w:t>对企</w:t>
            </w:r>
          </w:p>
          <w:p w14:paraId="28E97B05">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654C7B7">
            <w:pPr>
              <w:pStyle w:val="6"/>
              <w:spacing w:before="164" w:line="222" w:lineRule="auto"/>
              <w:ind w:left="161"/>
              <w:rPr>
                <w:sz w:val="19"/>
                <w:szCs w:val="19"/>
              </w:rPr>
            </w:pPr>
            <w:r>
              <w:rPr>
                <w:b/>
                <w:bCs/>
                <w:spacing w:val="2"/>
                <w:sz w:val="19"/>
                <w:szCs w:val="19"/>
              </w:rPr>
              <w:t>对社</w:t>
            </w:r>
          </w:p>
          <w:p w14:paraId="2BE333B3">
            <w:pPr>
              <w:pStyle w:val="6"/>
              <w:spacing w:before="31" w:line="226" w:lineRule="auto"/>
              <w:ind w:left="160"/>
              <w:rPr>
                <w:sz w:val="19"/>
                <w:szCs w:val="19"/>
              </w:rPr>
            </w:pPr>
            <w:r>
              <w:rPr>
                <w:b/>
                <w:bCs/>
                <w:spacing w:val="2"/>
                <w:sz w:val="19"/>
                <w:szCs w:val="19"/>
              </w:rPr>
              <w:t>会保</w:t>
            </w:r>
          </w:p>
          <w:p w14:paraId="76A5DC83">
            <w:pPr>
              <w:pStyle w:val="6"/>
              <w:spacing w:before="27" w:line="224" w:lineRule="auto"/>
              <w:ind w:left="168"/>
              <w:rPr>
                <w:sz w:val="19"/>
                <w:szCs w:val="19"/>
              </w:rPr>
            </w:pPr>
            <w:r>
              <w:rPr>
                <w:b/>
                <w:bCs/>
                <w:spacing w:val="-2"/>
                <w:sz w:val="19"/>
                <w:szCs w:val="19"/>
              </w:rPr>
              <w:t>障基</w:t>
            </w:r>
          </w:p>
          <w:p w14:paraId="593945D7">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139DC32F">
            <w:pPr>
              <w:spacing w:line="244" w:lineRule="auto"/>
              <w:rPr>
                <w:rFonts w:ascii="Arial"/>
                <w:sz w:val="21"/>
              </w:rPr>
            </w:pPr>
          </w:p>
          <w:p w14:paraId="5431F0FE">
            <w:pPr>
              <w:spacing w:line="245" w:lineRule="auto"/>
              <w:rPr>
                <w:rFonts w:ascii="Arial"/>
                <w:sz w:val="21"/>
              </w:rPr>
            </w:pPr>
          </w:p>
          <w:p w14:paraId="10ADF700">
            <w:pPr>
              <w:pStyle w:val="6"/>
              <w:spacing w:before="62" w:line="224" w:lineRule="auto"/>
              <w:ind w:left="117"/>
              <w:rPr>
                <w:sz w:val="19"/>
                <w:szCs w:val="19"/>
              </w:rPr>
            </w:pPr>
            <w:r>
              <w:rPr>
                <w:b/>
                <w:bCs/>
                <w:spacing w:val="4"/>
                <w:sz w:val="19"/>
                <w:szCs w:val="19"/>
              </w:rPr>
              <w:t>其他</w:t>
            </w:r>
          </w:p>
          <w:p w14:paraId="4ABDBE9F">
            <w:pPr>
              <w:pStyle w:val="6"/>
              <w:spacing w:before="27" w:line="222" w:lineRule="auto"/>
              <w:ind w:left="122"/>
              <w:rPr>
                <w:sz w:val="19"/>
                <w:szCs w:val="19"/>
              </w:rPr>
            </w:pPr>
            <w:r>
              <w:rPr>
                <w:b/>
                <w:bCs/>
                <w:spacing w:val="2"/>
                <w:sz w:val="19"/>
                <w:szCs w:val="19"/>
              </w:rPr>
              <w:t>支出</w:t>
            </w:r>
          </w:p>
        </w:tc>
      </w:tr>
      <w:tr w14:paraId="5ED4D6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22E7A672">
            <w:pPr>
              <w:spacing w:line="257" w:lineRule="auto"/>
              <w:rPr>
                <w:rFonts w:ascii="Arial"/>
                <w:sz w:val="21"/>
              </w:rPr>
            </w:pPr>
          </w:p>
          <w:p w14:paraId="426822E3">
            <w:pPr>
              <w:pStyle w:val="6"/>
              <w:spacing w:before="61" w:line="222" w:lineRule="auto"/>
              <w:ind w:left="184"/>
              <w:rPr>
                <w:sz w:val="19"/>
                <w:szCs w:val="19"/>
              </w:rPr>
            </w:pPr>
            <w:r>
              <w:rPr>
                <w:b/>
                <w:bCs/>
                <w:spacing w:val="-2"/>
                <w:sz w:val="19"/>
                <w:szCs w:val="19"/>
              </w:rPr>
              <w:t>类</w:t>
            </w:r>
          </w:p>
        </w:tc>
        <w:tc>
          <w:tcPr>
            <w:tcW w:w="567" w:type="dxa"/>
            <w:vAlign w:val="top"/>
          </w:tcPr>
          <w:p w14:paraId="65912B22">
            <w:pPr>
              <w:spacing w:line="257" w:lineRule="auto"/>
              <w:rPr>
                <w:rFonts w:ascii="Arial"/>
                <w:sz w:val="21"/>
              </w:rPr>
            </w:pPr>
          </w:p>
          <w:p w14:paraId="3784F5E7">
            <w:pPr>
              <w:pStyle w:val="6"/>
              <w:spacing w:before="62" w:line="226" w:lineRule="auto"/>
              <w:ind w:left="187"/>
              <w:rPr>
                <w:sz w:val="19"/>
                <w:szCs w:val="19"/>
              </w:rPr>
            </w:pPr>
            <w:r>
              <w:rPr>
                <w:b/>
                <w:bCs/>
                <w:spacing w:val="-2"/>
                <w:sz w:val="19"/>
                <w:szCs w:val="19"/>
              </w:rPr>
              <w:t>款</w:t>
            </w:r>
          </w:p>
        </w:tc>
        <w:tc>
          <w:tcPr>
            <w:tcW w:w="567" w:type="dxa"/>
            <w:vAlign w:val="top"/>
          </w:tcPr>
          <w:p w14:paraId="3A29D336">
            <w:pPr>
              <w:spacing w:line="257" w:lineRule="auto"/>
              <w:rPr>
                <w:rFonts w:ascii="Arial"/>
                <w:sz w:val="21"/>
              </w:rPr>
            </w:pPr>
          </w:p>
          <w:p w14:paraId="2AF608F3">
            <w:pPr>
              <w:pStyle w:val="6"/>
              <w:spacing w:before="62" w:line="226" w:lineRule="auto"/>
              <w:ind w:left="188"/>
              <w:rPr>
                <w:sz w:val="19"/>
                <w:szCs w:val="19"/>
              </w:rPr>
            </w:pPr>
            <w:r>
              <w:rPr>
                <w:b/>
                <w:bCs/>
                <w:spacing w:val="-2"/>
                <w:sz w:val="19"/>
                <w:szCs w:val="19"/>
              </w:rPr>
              <w:t>项</w:t>
            </w:r>
          </w:p>
        </w:tc>
        <w:tc>
          <w:tcPr>
            <w:tcW w:w="2320" w:type="dxa"/>
            <w:vMerge w:val="continue"/>
            <w:tcBorders>
              <w:top w:val="nil"/>
            </w:tcBorders>
            <w:vAlign w:val="top"/>
          </w:tcPr>
          <w:p w14:paraId="4FA5E210">
            <w:pPr>
              <w:rPr>
                <w:rFonts w:ascii="Arial"/>
                <w:sz w:val="21"/>
              </w:rPr>
            </w:pPr>
          </w:p>
        </w:tc>
        <w:tc>
          <w:tcPr>
            <w:tcW w:w="2169" w:type="dxa"/>
            <w:vMerge w:val="continue"/>
            <w:tcBorders>
              <w:top w:val="nil"/>
            </w:tcBorders>
            <w:vAlign w:val="top"/>
          </w:tcPr>
          <w:p w14:paraId="38F3073B">
            <w:pPr>
              <w:rPr>
                <w:rFonts w:ascii="Arial"/>
                <w:sz w:val="21"/>
              </w:rPr>
            </w:pPr>
          </w:p>
        </w:tc>
        <w:tc>
          <w:tcPr>
            <w:tcW w:w="949" w:type="dxa"/>
            <w:vMerge w:val="continue"/>
            <w:tcBorders>
              <w:top w:val="nil"/>
            </w:tcBorders>
            <w:vAlign w:val="top"/>
          </w:tcPr>
          <w:p w14:paraId="0A7D4634">
            <w:pPr>
              <w:rPr>
                <w:rFonts w:ascii="Arial"/>
                <w:sz w:val="21"/>
              </w:rPr>
            </w:pPr>
          </w:p>
        </w:tc>
        <w:tc>
          <w:tcPr>
            <w:tcW w:w="720" w:type="dxa"/>
            <w:vMerge w:val="continue"/>
            <w:tcBorders>
              <w:top w:val="nil"/>
            </w:tcBorders>
            <w:vAlign w:val="top"/>
          </w:tcPr>
          <w:p w14:paraId="7B93D863">
            <w:pPr>
              <w:rPr>
                <w:rFonts w:ascii="Arial"/>
                <w:sz w:val="21"/>
              </w:rPr>
            </w:pPr>
          </w:p>
        </w:tc>
        <w:tc>
          <w:tcPr>
            <w:tcW w:w="819" w:type="dxa"/>
            <w:vMerge w:val="continue"/>
            <w:tcBorders>
              <w:top w:val="nil"/>
            </w:tcBorders>
            <w:vAlign w:val="top"/>
          </w:tcPr>
          <w:p w14:paraId="40935946">
            <w:pPr>
              <w:rPr>
                <w:rFonts w:ascii="Arial"/>
                <w:sz w:val="21"/>
              </w:rPr>
            </w:pPr>
          </w:p>
        </w:tc>
        <w:tc>
          <w:tcPr>
            <w:tcW w:w="670" w:type="dxa"/>
            <w:vMerge w:val="continue"/>
            <w:tcBorders>
              <w:top w:val="nil"/>
            </w:tcBorders>
            <w:vAlign w:val="top"/>
          </w:tcPr>
          <w:p w14:paraId="3C751DE4">
            <w:pPr>
              <w:rPr>
                <w:rFonts w:ascii="Arial"/>
                <w:sz w:val="21"/>
              </w:rPr>
            </w:pPr>
          </w:p>
        </w:tc>
        <w:tc>
          <w:tcPr>
            <w:tcW w:w="710" w:type="dxa"/>
            <w:vMerge w:val="continue"/>
            <w:tcBorders>
              <w:top w:val="nil"/>
            </w:tcBorders>
            <w:vAlign w:val="top"/>
          </w:tcPr>
          <w:p w14:paraId="147129F9">
            <w:pPr>
              <w:rPr>
                <w:rFonts w:ascii="Arial"/>
                <w:sz w:val="21"/>
              </w:rPr>
            </w:pPr>
          </w:p>
        </w:tc>
        <w:tc>
          <w:tcPr>
            <w:tcW w:w="700" w:type="dxa"/>
            <w:vMerge w:val="continue"/>
            <w:tcBorders>
              <w:top w:val="nil"/>
            </w:tcBorders>
            <w:vAlign w:val="top"/>
          </w:tcPr>
          <w:p w14:paraId="1C0D2387">
            <w:pPr>
              <w:rPr>
                <w:rFonts w:ascii="Arial"/>
                <w:sz w:val="21"/>
              </w:rPr>
            </w:pPr>
          </w:p>
        </w:tc>
        <w:tc>
          <w:tcPr>
            <w:tcW w:w="710" w:type="dxa"/>
            <w:vMerge w:val="continue"/>
            <w:tcBorders>
              <w:top w:val="nil"/>
            </w:tcBorders>
            <w:vAlign w:val="top"/>
          </w:tcPr>
          <w:p w14:paraId="40C2CA18">
            <w:pPr>
              <w:rPr>
                <w:rFonts w:ascii="Arial"/>
                <w:sz w:val="21"/>
              </w:rPr>
            </w:pPr>
          </w:p>
        </w:tc>
        <w:tc>
          <w:tcPr>
            <w:tcW w:w="790" w:type="dxa"/>
            <w:vMerge w:val="continue"/>
            <w:tcBorders>
              <w:top w:val="nil"/>
            </w:tcBorders>
            <w:vAlign w:val="top"/>
          </w:tcPr>
          <w:p w14:paraId="3F48E662">
            <w:pPr>
              <w:rPr>
                <w:rFonts w:ascii="Arial"/>
                <w:sz w:val="21"/>
              </w:rPr>
            </w:pPr>
          </w:p>
        </w:tc>
        <w:tc>
          <w:tcPr>
            <w:tcW w:w="640" w:type="dxa"/>
            <w:vMerge w:val="continue"/>
            <w:tcBorders>
              <w:top w:val="nil"/>
            </w:tcBorders>
            <w:vAlign w:val="top"/>
          </w:tcPr>
          <w:p w14:paraId="159F2B63">
            <w:pPr>
              <w:rPr>
                <w:rFonts w:ascii="Arial"/>
                <w:sz w:val="21"/>
              </w:rPr>
            </w:pPr>
          </w:p>
        </w:tc>
        <w:tc>
          <w:tcPr>
            <w:tcW w:w="700" w:type="dxa"/>
            <w:vMerge w:val="continue"/>
            <w:tcBorders>
              <w:top w:val="nil"/>
            </w:tcBorders>
            <w:vAlign w:val="top"/>
          </w:tcPr>
          <w:p w14:paraId="78A1FBC6">
            <w:pPr>
              <w:rPr>
                <w:rFonts w:ascii="Arial"/>
                <w:sz w:val="21"/>
              </w:rPr>
            </w:pPr>
          </w:p>
        </w:tc>
        <w:tc>
          <w:tcPr>
            <w:tcW w:w="624" w:type="dxa"/>
            <w:vMerge w:val="continue"/>
            <w:tcBorders>
              <w:top w:val="nil"/>
            </w:tcBorders>
            <w:vAlign w:val="top"/>
          </w:tcPr>
          <w:p w14:paraId="2254A211">
            <w:pPr>
              <w:rPr>
                <w:rFonts w:ascii="Arial"/>
                <w:sz w:val="21"/>
              </w:rPr>
            </w:pPr>
          </w:p>
        </w:tc>
      </w:tr>
      <w:tr w14:paraId="37A9C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0C3304AC">
            <w:pPr>
              <w:pStyle w:val="6"/>
              <w:spacing w:before="146" w:line="242" w:lineRule="auto"/>
              <w:ind w:left="145"/>
            </w:pPr>
            <w:r>
              <w:rPr>
                <w:spacing w:val="-5"/>
              </w:rPr>
              <w:t>210</w:t>
            </w:r>
          </w:p>
        </w:tc>
        <w:tc>
          <w:tcPr>
            <w:tcW w:w="567" w:type="dxa"/>
            <w:vAlign w:val="top"/>
          </w:tcPr>
          <w:p w14:paraId="4F05EE98">
            <w:pPr>
              <w:pStyle w:val="6"/>
              <w:spacing w:before="146" w:line="242" w:lineRule="auto"/>
              <w:ind w:left="207"/>
            </w:pPr>
            <w:r>
              <w:rPr>
                <w:spacing w:val="-10"/>
              </w:rPr>
              <w:t>04</w:t>
            </w:r>
          </w:p>
        </w:tc>
        <w:tc>
          <w:tcPr>
            <w:tcW w:w="567" w:type="dxa"/>
            <w:vAlign w:val="top"/>
          </w:tcPr>
          <w:p w14:paraId="64419C4F">
            <w:pPr>
              <w:pStyle w:val="6"/>
              <w:spacing w:before="146" w:line="242" w:lineRule="auto"/>
              <w:ind w:left="207"/>
            </w:pPr>
            <w:r>
              <w:rPr>
                <w:spacing w:val="-10"/>
              </w:rPr>
              <w:t>09</w:t>
            </w:r>
          </w:p>
        </w:tc>
        <w:tc>
          <w:tcPr>
            <w:tcW w:w="2320" w:type="dxa"/>
            <w:vAlign w:val="top"/>
          </w:tcPr>
          <w:p w14:paraId="4D349FC9">
            <w:pPr>
              <w:pStyle w:val="6"/>
              <w:spacing w:before="145" w:line="214" w:lineRule="auto"/>
              <w:ind w:left="117"/>
            </w:pPr>
            <w:r>
              <w:rPr>
                <w:spacing w:val="-2"/>
              </w:rPr>
              <w:t>重大公共卫生服务</w:t>
            </w:r>
          </w:p>
        </w:tc>
        <w:tc>
          <w:tcPr>
            <w:tcW w:w="2169" w:type="dxa"/>
            <w:vAlign w:val="top"/>
          </w:tcPr>
          <w:p w14:paraId="65E8A68F">
            <w:pPr>
              <w:pStyle w:val="6"/>
              <w:spacing w:before="30" w:line="221" w:lineRule="auto"/>
              <w:ind w:left="112" w:right="260" w:firstLine="18"/>
            </w:pPr>
            <w:r>
              <w:rPr>
                <w:spacing w:val="-3"/>
              </w:rPr>
              <w:t>中央财政重大传染病防</w:t>
            </w:r>
            <w:r>
              <w:t xml:space="preserve"> </w:t>
            </w:r>
            <w:r>
              <w:rPr>
                <w:spacing w:val="-2"/>
              </w:rPr>
              <w:t>止补助资金</w:t>
            </w:r>
          </w:p>
        </w:tc>
        <w:tc>
          <w:tcPr>
            <w:tcW w:w="949" w:type="dxa"/>
            <w:vAlign w:val="top"/>
          </w:tcPr>
          <w:p w14:paraId="4F32F7C3">
            <w:pPr>
              <w:pStyle w:val="6"/>
              <w:spacing w:before="145"/>
              <w:ind w:left="345"/>
            </w:pPr>
            <w:r>
              <w:rPr>
                <w:spacing w:val="-3"/>
              </w:rPr>
              <w:t>146.50</w:t>
            </w:r>
          </w:p>
        </w:tc>
        <w:tc>
          <w:tcPr>
            <w:tcW w:w="720" w:type="dxa"/>
            <w:vAlign w:val="top"/>
          </w:tcPr>
          <w:p w14:paraId="38ACA5BB">
            <w:pPr>
              <w:rPr>
                <w:rFonts w:ascii="Arial"/>
                <w:sz w:val="21"/>
              </w:rPr>
            </w:pPr>
          </w:p>
        </w:tc>
        <w:tc>
          <w:tcPr>
            <w:tcW w:w="819" w:type="dxa"/>
            <w:vAlign w:val="top"/>
          </w:tcPr>
          <w:p w14:paraId="60A6976D">
            <w:pPr>
              <w:pStyle w:val="6"/>
              <w:spacing w:before="145"/>
              <w:ind w:left="188"/>
            </w:pPr>
            <w:r>
              <w:rPr>
                <w:spacing w:val="-3"/>
              </w:rPr>
              <w:t>146.50</w:t>
            </w:r>
          </w:p>
        </w:tc>
        <w:tc>
          <w:tcPr>
            <w:tcW w:w="670" w:type="dxa"/>
            <w:vAlign w:val="top"/>
          </w:tcPr>
          <w:p w14:paraId="062D9477">
            <w:pPr>
              <w:rPr>
                <w:rFonts w:ascii="Arial"/>
                <w:sz w:val="21"/>
              </w:rPr>
            </w:pPr>
          </w:p>
        </w:tc>
        <w:tc>
          <w:tcPr>
            <w:tcW w:w="710" w:type="dxa"/>
            <w:vAlign w:val="top"/>
          </w:tcPr>
          <w:p w14:paraId="3F542F0C">
            <w:pPr>
              <w:rPr>
                <w:rFonts w:ascii="Arial"/>
                <w:sz w:val="21"/>
              </w:rPr>
            </w:pPr>
          </w:p>
        </w:tc>
        <w:tc>
          <w:tcPr>
            <w:tcW w:w="700" w:type="dxa"/>
            <w:vAlign w:val="top"/>
          </w:tcPr>
          <w:p w14:paraId="5F7BC273">
            <w:pPr>
              <w:rPr>
                <w:rFonts w:ascii="Arial"/>
                <w:sz w:val="21"/>
              </w:rPr>
            </w:pPr>
          </w:p>
        </w:tc>
        <w:tc>
          <w:tcPr>
            <w:tcW w:w="710" w:type="dxa"/>
            <w:vAlign w:val="top"/>
          </w:tcPr>
          <w:p w14:paraId="55564B7B">
            <w:pPr>
              <w:rPr>
                <w:rFonts w:ascii="Arial"/>
                <w:sz w:val="21"/>
              </w:rPr>
            </w:pPr>
          </w:p>
        </w:tc>
        <w:tc>
          <w:tcPr>
            <w:tcW w:w="790" w:type="dxa"/>
            <w:vAlign w:val="top"/>
          </w:tcPr>
          <w:p w14:paraId="7396A8C9">
            <w:pPr>
              <w:rPr>
                <w:rFonts w:ascii="Arial"/>
                <w:sz w:val="21"/>
              </w:rPr>
            </w:pPr>
          </w:p>
        </w:tc>
        <w:tc>
          <w:tcPr>
            <w:tcW w:w="640" w:type="dxa"/>
            <w:vAlign w:val="top"/>
          </w:tcPr>
          <w:p w14:paraId="7C190667">
            <w:pPr>
              <w:rPr>
                <w:rFonts w:ascii="Arial"/>
                <w:sz w:val="21"/>
              </w:rPr>
            </w:pPr>
          </w:p>
        </w:tc>
        <w:tc>
          <w:tcPr>
            <w:tcW w:w="700" w:type="dxa"/>
            <w:vAlign w:val="top"/>
          </w:tcPr>
          <w:p w14:paraId="10C00CC0">
            <w:pPr>
              <w:rPr>
                <w:rFonts w:ascii="Arial"/>
                <w:sz w:val="21"/>
              </w:rPr>
            </w:pPr>
          </w:p>
        </w:tc>
        <w:tc>
          <w:tcPr>
            <w:tcW w:w="624" w:type="dxa"/>
            <w:vAlign w:val="top"/>
          </w:tcPr>
          <w:p w14:paraId="30177A7C">
            <w:pPr>
              <w:rPr>
                <w:rFonts w:ascii="Arial"/>
                <w:sz w:val="21"/>
              </w:rPr>
            </w:pPr>
          </w:p>
        </w:tc>
      </w:tr>
      <w:tr w14:paraId="649D4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76844880">
            <w:pPr>
              <w:pStyle w:val="6"/>
              <w:spacing w:before="147" w:line="242" w:lineRule="auto"/>
              <w:ind w:left="145"/>
            </w:pPr>
            <w:r>
              <w:rPr>
                <w:spacing w:val="-5"/>
              </w:rPr>
              <w:t>210</w:t>
            </w:r>
          </w:p>
        </w:tc>
        <w:tc>
          <w:tcPr>
            <w:tcW w:w="567" w:type="dxa"/>
            <w:vAlign w:val="top"/>
          </w:tcPr>
          <w:p w14:paraId="7C4E0597">
            <w:pPr>
              <w:pStyle w:val="6"/>
              <w:spacing w:before="147" w:line="242" w:lineRule="auto"/>
              <w:ind w:left="207"/>
            </w:pPr>
            <w:r>
              <w:rPr>
                <w:spacing w:val="-10"/>
              </w:rPr>
              <w:t>04</w:t>
            </w:r>
          </w:p>
        </w:tc>
        <w:tc>
          <w:tcPr>
            <w:tcW w:w="567" w:type="dxa"/>
            <w:vAlign w:val="top"/>
          </w:tcPr>
          <w:p w14:paraId="20FC80FB">
            <w:pPr>
              <w:pStyle w:val="6"/>
              <w:spacing w:before="147" w:line="242" w:lineRule="auto"/>
              <w:ind w:left="207"/>
            </w:pPr>
            <w:r>
              <w:rPr>
                <w:spacing w:val="-10"/>
              </w:rPr>
              <w:t>09</w:t>
            </w:r>
          </w:p>
        </w:tc>
        <w:tc>
          <w:tcPr>
            <w:tcW w:w="2320" w:type="dxa"/>
            <w:vAlign w:val="top"/>
          </w:tcPr>
          <w:p w14:paraId="33A1B356">
            <w:pPr>
              <w:pStyle w:val="6"/>
              <w:spacing w:before="147" w:line="214" w:lineRule="auto"/>
              <w:ind w:left="117"/>
            </w:pPr>
            <w:r>
              <w:rPr>
                <w:spacing w:val="-2"/>
              </w:rPr>
              <w:t>重大公共卫生服务</w:t>
            </w:r>
          </w:p>
        </w:tc>
        <w:tc>
          <w:tcPr>
            <w:tcW w:w="2169" w:type="dxa"/>
            <w:vAlign w:val="top"/>
          </w:tcPr>
          <w:p w14:paraId="75ACDCD8">
            <w:pPr>
              <w:pStyle w:val="6"/>
              <w:spacing w:before="29" w:line="222" w:lineRule="auto"/>
              <w:ind w:left="115" w:right="260"/>
            </w:pPr>
            <w:r>
              <w:rPr>
                <w:spacing w:val="-2"/>
              </w:rPr>
              <w:t>卫生健康事务综合项目</w:t>
            </w:r>
            <w:r>
              <w:rPr>
                <w:spacing w:val="7"/>
              </w:rPr>
              <w:t xml:space="preserve"> </w:t>
            </w:r>
            <w:r>
              <w:rPr>
                <w:spacing w:val="-6"/>
              </w:rPr>
              <w:t>经费</w:t>
            </w:r>
          </w:p>
        </w:tc>
        <w:tc>
          <w:tcPr>
            <w:tcW w:w="949" w:type="dxa"/>
            <w:vAlign w:val="top"/>
          </w:tcPr>
          <w:p w14:paraId="333789D1">
            <w:pPr>
              <w:pStyle w:val="6"/>
              <w:spacing w:before="147"/>
              <w:ind w:left="432"/>
            </w:pPr>
            <w:r>
              <w:rPr>
                <w:spacing w:val="-3"/>
              </w:rPr>
              <w:t>20.00</w:t>
            </w:r>
          </w:p>
        </w:tc>
        <w:tc>
          <w:tcPr>
            <w:tcW w:w="720" w:type="dxa"/>
            <w:vAlign w:val="top"/>
          </w:tcPr>
          <w:p w14:paraId="12899421">
            <w:pPr>
              <w:rPr>
                <w:rFonts w:ascii="Arial"/>
                <w:sz w:val="21"/>
              </w:rPr>
            </w:pPr>
          </w:p>
        </w:tc>
        <w:tc>
          <w:tcPr>
            <w:tcW w:w="819" w:type="dxa"/>
            <w:vAlign w:val="top"/>
          </w:tcPr>
          <w:p w14:paraId="23DDB428">
            <w:pPr>
              <w:rPr>
                <w:rFonts w:ascii="Arial"/>
                <w:sz w:val="21"/>
              </w:rPr>
            </w:pPr>
          </w:p>
        </w:tc>
        <w:tc>
          <w:tcPr>
            <w:tcW w:w="670" w:type="dxa"/>
            <w:vAlign w:val="top"/>
          </w:tcPr>
          <w:p w14:paraId="7EE78B88">
            <w:pPr>
              <w:pStyle w:val="6"/>
              <w:spacing w:before="147"/>
              <w:ind w:left="126"/>
            </w:pPr>
            <w:r>
              <w:rPr>
                <w:spacing w:val="-3"/>
              </w:rPr>
              <w:t>20.00</w:t>
            </w:r>
          </w:p>
        </w:tc>
        <w:tc>
          <w:tcPr>
            <w:tcW w:w="710" w:type="dxa"/>
            <w:vAlign w:val="top"/>
          </w:tcPr>
          <w:p w14:paraId="503887F8">
            <w:pPr>
              <w:rPr>
                <w:rFonts w:ascii="Arial"/>
                <w:sz w:val="21"/>
              </w:rPr>
            </w:pPr>
          </w:p>
        </w:tc>
        <w:tc>
          <w:tcPr>
            <w:tcW w:w="700" w:type="dxa"/>
            <w:vAlign w:val="top"/>
          </w:tcPr>
          <w:p w14:paraId="7D5C0BC5">
            <w:pPr>
              <w:rPr>
                <w:rFonts w:ascii="Arial"/>
                <w:sz w:val="21"/>
              </w:rPr>
            </w:pPr>
          </w:p>
        </w:tc>
        <w:tc>
          <w:tcPr>
            <w:tcW w:w="710" w:type="dxa"/>
            <w:vAlign w:val="top"/>
          </w:tcPr>
          <w:p w14:paraId="71581EE6">
            <w:pPr>
              <w:rPr>
                <w:rFonts w:ascii="Arial"/>
                <w:sz w:val="21"/>
              </w:rPr>
            </w:pPr>
          </w:p>
        </w:tc>
        <w:tc>
          <w:tcPr>
            <w:tcW w:w="790" w:type="dxa"/>
            <w:vAlign w:val="top"/>
          </w:tcPr>
          <w:p w14:paraId="27D21E40">
            <w:pPr>
              <w:rPr>
                <w:rFonts w:ascii="Arial"/>
                <w:sz w:val="21"/>
              </w:rPr>
            </w:pPr>
          </w:p>
        </w:tc>
        <w:tc>
          <w:tcPr>
            <w:tcW w:w="640" w:type="dxa"/>
            <w:vAlign w:val="top"/>
          </w:tcPr>
          <w:p w14:paraId="341EF5EB">
            <w:pPr>
              <w:rPr>
                <w:rFonts w:ascii="Arial"/>
                <w:sz w:val="21"/>
              </w:rPr>
            </w:pPr>
          </w:p>
        </w:tc>
        <w:tc>
          <w:tcPr>
            <w:tcW w:w="700" w:type="dxa"/>
            <w:vAlign w:val="top"/>
          </w:tcPr>
          <w:p w14:paraId="4B1DDAB4">
            <w:pPr>
              <w:rPr>
                <w:rFonts w:ascii="Arial"/>
                <w:sz w:val="21"/>
              </w:rPr>
            </w:pPr>
          </w:p>
        </w:tc>
        <w:tc>
          <w:tcPr>
            <w:tcW w:w="624" w:type="dxa"/>
            <w:vAlign w:val="top"/>
          </w:tcPr>
          <w:p w14:paraId="10FE6EF3">
            <w:pPr>
              <w:rPr>
                <w:rFonts w:ascii="Arial"/>
                <w:sz w:val="21"/>
              </w:rPr>
            </w:pPr>
          </w:p>
        </w:tc>
      </w:tr>
      <w:tr w14:paraId="04C22B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37FAA204">
            <w:pPr>
              <w:pStyle w:val="6"/>
              <w:spacing w:before="148" w:line="242" w:lineRule="auto"/>
              <w:ind w:left="145"/>
            </w:pPr>
            <w:r>
              <w:rPr>
                <w:spacing w:val="-5"/>
              </w:rPr>
              <w:t>210</w:t>
            </w:r>
          </w:p>
        </w:tc>
        <w:tc>
          <w:tcPr>
            <w:tcW w:w="567" w:type="dxa"/>
            <w:vAlign w:val="top"/>
          </w:tcPr>
          <w:p w14:paraId="608C69C5">
            <w:pPr>
              <w:pStyle w:val="6"/>
              <w:spacing w:before="148" w:line="242" w:lineRule="auto"/>
              <w:ind w:left="207"/>
            </w:pPr>
            <w:r>
              <w:rPr>
                <w:spacing w:val="-10"/>
              </w:rPr>
              <w:t>04</w:t>
            </w:r>
          </w:p>
        </w:tc>
        <w:tc>
          <w:tcPr>
            <w:tcW w:w="567" w:type="dxa"/>
            <w:vAlign w:val="top"/>
          </w:tcPr>
          <w:p w14:paraId="151B971E">
            <w:pPr>
              <w:pStyle w:val="6"/>
              <w:spacing w:before="148" w:line="242" w:lineRule="auto"/>
              <w:ind w:left="205"/>
            </w:pPr>
            <w:r>
              <w:rPr>
                <w:spacing w:val="-9"/>
              </w:rPr>
              <w:t>10</w:t>
            </w:r>
          </w:p>
        </w:tc>
        <w:tc>
          <w:tcPr>
            <w:tcW w:w="2320" w:type="dxa"/>
            <w:vAlign w:val="top"/>
          </w:tcPr>
          <w:p w14:paraId="19D29C5F">
            <w:pPr>
              <w:pStyle w:val="6"/>
              <w:spacing w:before="30" w:line="221" w:lineRule="auto"/>
              <w:ind w:left="112" w:right="232" w:firstLine="6"/>
            </w:pPr>
            <w:r>
              <w:rPr>
                <w:spacing w:val="-2"/>
              </w:rPr>
              <w:t>突发公共卫生事件应急处</w:t>
            </w:r>
            <w:r>
              <w:rPr>
                <w:spacing w:val="5"/>
              </w:rPr>
              <w:t xml:space="preserve"> </w:t>
            </w:r>
            <w:r>
              <w:t>理</w:t>
            </w:r>
          </w:p>
        </w:tc>
        <w:tc>
          <w:tcPr>
            <w:tcW w:w="2169" w:type="dxa"/>
            <w:vAlign w:val="top"/>
          </w:tcPr>
          <w:p w14:paraId="1AEDF719">
            <w:pPr>
              <w:pStyle w:val="6"/>
              <w:spacing w:before="30" w:line="221" w:lineRule="auto"/>
              <w:ind w:left="112" w:right="260" w:firstLine="6"/>
            </w:pPr>
            <w:r>
              <w:rPr>
                <w:spacing w:val="-2"/>
              </w:rPr>
              <w:t>突发公共卫生（疫情防</w:t>
            </w:r>
            <w:r>
              <w:rPr>
                <w:spacing w:val="3"/>
              </w:rPr>
              <w:t xml:space="preserve"> </w:t>
            </w:r>
            <w:r>
              <w:rPr>
                <w:spacing w:val="-2"/>
              </w:rPr>
              <w:t>控）项目资金</w:t>
            </w:r>
          </w:p>
        </w:tc>
        <w:tc>
          <w:tcPr>
            <w:tcW w:w="949" w:type="dxa"/>
            <w:vAlign w:val="top"/>
          </w:tcPr>
          <w:p w14:paraId="4BEDEB26">
            <w:pPr>
              <w:pStyle w:val="6"/>
              <w:spacing w:before="147"/>
              <w:ind w:left="254"/>
            </w:pPr>
            <w:r>
              <w:rPr>
                <w:spacing w:val="-3"/>
              </w:rPr>
              <w:t>8000.00</w:t>
            </w:r>
          </w:p>
        </w:tc>
        <w:tc>
          <w:tcPr>
            <w:tcW w:w="720" w:type="dxa"/>
            <w:vAlign w:val="top"/>
          </w:tcPr>
          <w:p w14:paraId="6C60BFC9">
            <w:pPr>
              <w:rPr>
                <w:rFonts w:ascii="Arial"/>
                <w:sz w:val="21"/>
              </w:rPr>
            </w:pPr>
          </w:p>
        </w:tc>
        <w:tc>
          <w:tcPr>
            <w:tcW w:w="819" w:type="dxa"/>
            <w:vAlign w:val="top"/>
          </w:tcPr>
          <w:p w14:paraId="0151C949">
            <w:pPr>
              <w:pStyle w:val="6"/>
              <w:spacing w:before="30" w:line="239" w:lineRule="auto"/>
              <w:ind w:left="186"/>
            </w:pPr>
            <w:r>
              <w:rPr>
                <w:spacing w:val="-3"/>
              </w:rPr>
              <w:t>8000.0</w:t>
            </w:r>
          </w:p>
          <w:p w14:paraId="1B912C09">
            <w:pPr>
              <w:pStyle w:val="6"/>
              <w:spacing w:line="202" w:lineRule="auto"/>
              <w:ind w:left="641"/>
            </w:pPr>
            <w:r>
              <w:t>0</w:t>
            </w:r>
          </w:p>
        </w:tc>
        <w:tc>
          <w:tcPr>
            <w:tcW w:w="670" w:type="dxa"/>
            <w:vAlign w:val="top"/>
          </w:tcPr>
          <w:p w14:paraId="486F046A">
            <w:pPr>
              <w:rPr>
                <w:rFonts w:ascii="Arial"/>
                <w:sz w:val="21"/>
              </w:rPr>
            </w:pPr>
          </w:p>
        </w:tc>
        <w:tc>
          <w:tcPr>
            <w:tcW w:w="710" w:type="dxa"/>
            <w:vAlign w:val="top"/>
          </w:tcPr>
          <w:p w14:paraId="553F6152">
            <w:pPr>
              <w:rPr>
                <w:rFonts w:ascii="Arial"/>
                <w:sz w:val="21"/>
              </w:rPr>
            </w:pPr>
          </w:p>
        </w:tc>
        <w:tc>
          <w:tcPr>
            <w:tcW w:w="700" w:type="dxa"/>
            <w:vAlign w:val="top"/>
          </w:tcPr>
          <w:p w14:paraId="1F4F7AE1">
            <w:pPr>
              <w:rPr>
                <w:rFonts w:ascii="Arial"/>
                <w:sz w:val="21"/>
              </w:rPr>
            </w:pPr>
          </w:p>
        </w:tc>
        <w:tc>
          <w:tcPr>
            <w:tcW w:w="710" w:type="dxa"/>
            <w:vAlign w:val="top"/>
          </w:tcPr>
          <w:p w14:paraId="6A372278">
            <w:pPr>
              <w:rPr>
                <w:rFonts w:ascii="Arial"/>
                <w:sz w:val="21"/>
              </w:rPr>
            </w:pPr>
          </w:p>
        </w:tc>
        <w:tc>
          <w:tcPr>
            <w:tcW w:w="790" w:type="dxa"/>
            <w:vAlign w:val="top"/>
          </w:tcPr>
          <w:p w14:paraId="41573E76">
            <w:pPr>
              <w:rPr>
                <w:rFonts w:ascii="Arial"/>
                <w:sz w:val="21"/>
              </w:rPr>
            </w:pPr>
          </w:p>
        </w:tc>
        <w:tc>
          <w:tcPr>
            <w:tcW w:w="640" w:type="dxa"/>
            <w:vAlign w:val="top"/>
          </w:tcPr>
          <w:p w14:paraId="1B81F434">
            <w:pPr>
              <w:rPr>
                <w:rFonts w:ascii="Arial"/>
                <w:sz w:val="21"/>
              </w:rPr>
            </w:pPr>
          </w:p>
        </w:tc>
        <w:tc>
          <w:tcPr>
            <w:tcW w:w="700" w:type="dxa"/>
            <w:vAlign w:val="top"/>
          </w:tcPr>
          <w:p w14:paraId="02739C00">
            <w:pPr>
              <w:rPr>
                <w:rFonts w:ascii="Arial"/>
                <w:sz w:val="21"/>
              </w:rPr>
            </w:pPr>
          </w:p>
        </w:tc>
        <w:tc>
          <w:tcPr>
            <w:tcW w:w="624" w:type="dxa"/>
            <w:vAlign w:val="top"/>
          </w:tcPr>
          <w:p w14:paraId="5AA69DAE">
            <w:pPr>
              <w:rPr>
                <w:rFonts w:ascii="Arial"/>
                <w:sz w:val="21"/>
              </w:rPr>
            </w:pPr>
          </w:p>
        </w:tc>
      </w:tr>
      <w:tr w14:paraId="48FB49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DB96C1E">
            <w:pPr>
              <w:pStyle w:val="6"/>
              <w:spacing w:before="147" w:line="242" w:lineRule="auto"/>
              <w:ind w:left="145"/>
            </w:pPr>
            <w:r>
              <w:rPr>
                <w:spacing w:val="-5"/>
              </w:rPr>
              <w:t>210</w:t>
            </w:r>
          </w:p>
        </w:tc>
        <w:tc>
          <w:tcPr>
            <w:tcW w:w="567" w:type="dxa"/>
            <w:vAlign w:val="top"/>
          </w:tcPr>
          <w:p w14:paraId="5CFAF2F9">
            <w:pPr>
              <w:pStyle w:val="6"/>
              <w:spacing w:before="147" w:line="242" w:lineRule="auto"/>
              <w:ind w:left="207"/>
            </w:pPr>
            <w:r>
              <w:rPr>
                <w:spacing w:val="-10"/>
              </w:rPr>
              <w:t>04</w:t>
            </w:r>
          </w:p>
        </w:tc>
        <w:tc>
          <w:tcPr>
            <w:tcW w:w="567" w:type="dxa"/>
            <w:vAlign w:val="top"/>
          </w:tcPr>
          <w:p w14:paraId="0BC64FB2">
            <w:pPr>
              <w:pStyle w:val="6"/>
              <w:spacing w:before="147" w:line="242" w:lineRule="auto"/>
              <w:ind w:left="203"/>
            </w:pPr>
            <w:r>
              <w:rPr>
                <w:spacing w:val="-8"/>
              </w:rPr>
              <w:t>99</w:t>
            </w:r>
          </w:p>
        </w:tc>
        <w:tc>
          <w:tcPr>
            <w:tcW w:w="2320" w:type="dxa"/>
            <w:vAlign w:val="top"/>
          </w:tcPr>
          <w:p w14:paraId="0E852ED8">
            <w:pPr>
              <w:pStyle w:val="6"/>
              <w:spacing w:before="147" w:line="213" w:lineRule="auto"/>
              <w:ind w:left="110"/>
            </w:pPr>
            <w:r>
              <w:rPr>
                <w:spacing w:val="-1"/>
              </w:rPr>
              <w:t>其他公共卫生支出</w:t>
            </w:r>
          </w:p>
        </w:tc>
        <w:tc>
          <w:tcPr>
            <w:tcW w:w="2169" w:type="dxa"/>
            <w:vAlign w:val="top"/>
          </w:tcPr>
          <w:p w14:paraId="73E52A10">
            <w:pPr>
              <w:pStyle w:val="6"/>
              <w:spacing w:before="33" w:line="220" w:lineRule="auto"/>
              <w:ind w:left="115" w:right="260"/>
            </w:pPr>
            <w:r>
              <w:rPr>
                <w:spacing w:val="-2"/>
              </w:rPr>
              <w:t>卫生健康事务综合项目</w:t>
            </w:r>
            <w:r>
              <w:rPr>
                <w:spacing w:val="7"/>
              </w:rPr>
              <w:t xml:space="preserve"> </w:t>
            </w:r>
            <w:r>
              <w:rPr>
                <w:spacing w:val="-6"/>
              </w:rPr>
              <w:t>经费</w:t>
            </w:r>
          </w:p>
        </w:tc>
        <w:tc>
          <w:tcPr>
            <w:tcW w:w="949" w:type="dxa"/>
            <w:vAlign w:val="top"/>
          </w:tcPr>
          <w:p w14:paraId="2FD23AEA">
            <w:pPr>
              <w:pStyle w:val="6"/>
              <w:spacing w:before="146"/>
              <w:ind w:left="340"/>
            </w:pPr>
            <w:r>
              <w:rPr>
                <w:spacing w:val="-3"/>
              </w:rPr>
              <w:t>440.00</w:t>
            </w:r>
          </w:p>
        </w:tc>
        <w:tc>
          <w:tcPr>
            <w:tcW w:w="720" w:type="dxa"/>
            <w:vAlign w:val="top"/>
          </w:tcPr>
          <w:p w14:paraId="01B21D14">
            <w:pPr>
              <w:rPr>
                <w:rFonts w:ascii="Arial"/>
                <w:sz w:val="21"/>
              </w:rPr>
            </w:pPr>
          </w:p>
        </w:tc>
        <w:tc>
          <w:tcPr>
            <w:tcW w:w="819" w:type="dxa"/>
            <w:vAlign w:val="top"/>
          </w:tcPr>
          <w:p w14:paraId="247067CE">
            <w:pPr>
              <w:pStyle w:val="6"/>
              <w:spacing w:before="146"/>
              <w:ind w:left="183"/>
            </w:pPr>
            <w:r>
              <w:rPr>
                <w:spacing w:val="-3"/>
              </w:rPr>
              <w:t>440.00</w:t>
            </w:r>
          </w:p>
        </w:tc>
        <w:tc>
          <w:tcPr>
            <w:tcW w:w="670" w:type="dxa"/>
            <w:vAlign w:val="top"/>
          </w:tcPr>
          <w:p w14:paraId="4FD3FF3A">
            <w:pPr>
              <w:rPr>
                <w:rFonts w:ascii="Arial"/>
                <w:sz w:val="21"/>
              </w:rPr>
            </w:pPr>
          </w:p>
        </w:tc>
        <w:tc>
          <w:tcPr>
            <w:tcW w:w="710" w:type="dxa"/>
            <w:vAlign w:val="top"/>
          </w:tcPr>
          <w:p w14:paraId="17A1C7B6">
            <w:pPr>
              <w:rPr>
                <w:rFonts w:ascii="Arial"/>
                <w:sz w:val="21"/>
              </w:rPr>
            </w:pPr>
          </w:p>
        </w:tc>
        <w:tc>
          <w:tcPr>
            <w:tcW w:w="700" w:type="dxa"/>
            <w:vAlign w:val="top"/>
          </w:tcPr>
          <w:p w14:paraId="6B8D44B2">
            <w:pPr>
              <w:rPr>
                <w:rFonts w:ascii="Arial"/>
                <w:sz w:val="21"/>
              </w:rPr>
            </w:pPr>
          </w:p>
        </w:tc>
        <w:tc>
          <w:tcPr>
            <w:tcW w:w="710" w:type="dxa"/>
            <w:vAlign w:val="top"/>
          </w:tcPr>
          <w:p w14:paraId="556B427A">
            <w:pPr>
              <w:rPr>
                <w:rFonts w:ascii="Arial"/>
                <w:sz w:val="21"/>
              </w:rPr>
            </w:pPr>
          </w:p>
        </w:tc>
        <w:tc>
          <w:tcPr>
            <w:tcW w:w="790" w:type="dxa"/>
            <w:vAlign w:val="top"/>
          </w:tcPr>
          <w:p w14:paraId="6EAE2EF6">
            <w:pPr>
              <w:rPr>
                <w:rFonts w:ascii="Arial"/>
                <w:sz w:val="21"/>
              </w:rPr>
            </w:pPr>
          </w:p>
        </w:tc>
        <w:tc>
          <w:tcPr>
            <w:tcW w:w="640" w:type="dxa"/>
            <w:vAlign w:val="top"/>
          </w:tcPr>
          <w:p w14:paraId="4C36EBBE">
            <w:pPr>
              <w:rPr>
                <w:rFonts w:ascii="Arial"/>
                <w:sz w:val="21"/>
              </w:rPr>
            </w:pPr>
          </w:p>
        </w:tc>
        <w:tc>
          <w:tcPr>
            <w:tcW w:w="700" w:type="dxa"/>
            <w:vAlign w:val="top"/>
          </w:tcPr>
          <w:p w14:paraId="0516633B">
            <w:pPr>
              <w:rPr>
                <w:rFonts w:ascii="Arial"/>
                <w:sz w:val="21"/>
              </w:rPr>
            </w:pPr>
          </w:p>
        </w:tc>
        <w:tc>
          <w:tcPr>
            <w:tcW w:w="624" w:type="dxa"/>
            <w:vAlign w:val="top"/>
          </w:tcPr>
          <w:p w14:paraId="2918A329">
            <w:pPr>
              <w:rPr>
                <w:rFonts w:ascii="Arial"/>
                <w:sz w:val="21"/>
              </w:rPr>
            </w:pPr>
          </w:p>
        </w:tc>
      </w:tr>
      <w:tr w14:paraId="7F99B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0CAD2048">
            <w:pPr>
              <w:pStyle w:val="6"/>
              <w:spacing w:before="148" w:line="242" w:lineRule="auto"/>
              <w:ind w:left="145"/>
            </w:pPr>
            <w:r>
              <w:rPr>
                <w:spacing w:val="-5"/>
              </w:rPr>
              <w:t>210</w:t>
            </w:r>
          </w:p>
        </w:tc>
        <w:tc>
          <w:tcPr>
            <w:tcW w:w="567" w:type="dxa"/>
            <w:vAlign w:val="top"/>
          </w:tcPr>
          <w:p w14:paraId="6AEE4730">
            <w:pPr>
              <w:pStyle w:val="6"/>
              <w:spacing w:before="148" w:line="242" w:lineRule="auto"/>
              <w:ind w:left="207"/>
            </w:pPr>
            <w:r>
              <w:rPr>
                <w:spacing w:val="-10"/>
              </w:rPr>
              <w:t>04</w:t>
            </w:r>
          </w:p>
        </w:tc>
        <w:tc>
          <w:tcPr>
            <w:tcW w:w="567" w:type="dxa"/>
            <w:vAlign w:val="top"/>
          </w:tcPr>
          <w:p w14:paraId="4D19206E">
            <w:pPr>
              <w:pStyle w:val="6"/>
              <w:spacing w:before="148" w:line="242" w:lineRule="auto"/>
              <w:ind w:left="203"/>
            </w:pPr>
            <w:r>
              <w:rPr>
                <w:spacing w:val="-8"/>
              </w:rPr>
              <w:t>99</w:t>
            </w:r>
          </w:p>
        </w:tc>
        <w:tc>
          <w:tcPr>
            <w:tcW w:w="2320" w:type="dxa"/>
            <w:vAlign w:val="top"/>
          </w:tcPr>
          <w:p w14:paraId="64E7F8D0">
            <w:pPr>
              <w:pStyle w:val="6"/>
              <w:spacing w:before="147" w:line="213" w:lineRule="auto"/>
              <w:ind w:left="110"/>
            </w:pPr>
            <w:r>
              <w:rPr>
                <w:spacing w:val="-1"/>
              </w:rPr>
              <w:t>其他公共卫生支出</w:t>
            </w:r>
          </w:p>
        </w:tc>
        <w:tc>
          <w:tcPr>
            <w:tcW w:w="2169" w:type="dxa"/>
            <w:vAlign w:val="top"/>
          </w:tcPr>
          <w:p w14:paraId="494E53F5">
            <w:pPr>
              <w:pStyle w:val="6"/>
              <w:spacing w:before="31" w:line="221" w:lineRule="auto"/>
              <w:ind w:left="118" w:right="260"/>
            </w:pPr>
            <w:r>
              <w:rPr>
                <w:spacing w:val="-2"/>
              </w:rPr>
              <w:t>孕产妇和儿童保健项目</w:t>
            </w:r>
            <w:r>
              <w:rPr>
                <w:spacing w:val="4"/>
              </w:rPr>
              <w:t xml:space="preserve"> </w:t>
            </w:r>
            <w:r>
              <w:rPr>
                <w:spacing w:val="-8"/>
              </w:rPr>
              <w:t>资金</w:t>
            </w:r>
          </w:p>
        </w:tc>
        <w:tc>
          <w:tcPr>
            <w:tcW w:w="949" w:type="dxa"/>
            <w:vAlign w:val="top"/>
          </w:tcPr>
          <w:p w14:paraId="524A0FEC">
            <w:pPr>
              <w:pStyle w:val="6"/>
              <w:spacing w:before="147"/>
              <w:ind w:left="437"/>
            </w:pPr>
            <w:r>
              <w:rPr>
                <w:spacing w:val="-4"/>
              </w:rPr>
              <w:t>10.00</w:t>
            </w:r>
          </w:p>
        </w:tc>
        <w:tc>
          <w:tcPr>
            <w:tcW w:w="720" w:type="dxa"/>
            <w:vAlign w:val="top"/>
          </w:tcPr>
          <w:p w14:paraId="03020694">
            <w:pPr>
              <w:rPr>
                <w:rFonts w:ascii="Arial"/>
                <w:sz w:val="21"/>
              </w:rPr>
            </w:pPr>
          </w:p>
        </w:tc>
        <w:tc>
          <w:tcPr>
            <w:tcW w:w="819" w:type="dxa"/>
            <w:vAlign w:val="top"/>
          </w:tcPr>
          <w:p w14:paraId="56FE1E7C">
            <w:pPr>
              <w:rPr>
                <w:rFonts w:ascii="Arial"/>
                <w:sz w:val="21"/>
              </w:rPr>
            </w:pPr>
          </w:p>
        </w:tc>
        <w:tc>
          <w:tcPr>
            <w:tcW w:w="670" w:type="dxa"/>
            <w:vAlign w:val="top"/>
          </w:tcPr>
          <w:p w14:paraId="55A517AF">
            <w:pPr>
              <w:rPr>
                <w:rFonts w:ascii="Arial"/>
                <w:sz w:val="21"/>
              </w:rPr>
            </w:pPr>
          </w:p>
        </w:tc>
        <w:tc>
          <w:tcPr>
            <w:tcW w:w="710" w:type="dxa"/>
            <w:vAlign w:val="top"/>
          </w:tcPr>
          <w:p w14:paraId="0F4C1133">
            <w:pPr>
              <w:rPr>
                <w:rFonts w:ascii="Arial"/>
                <w:sz w:val="21"/>
              </w:rPr>
            </w:pPr>
          </w:p>
        </w:tc>
        <w:tc>
          <w:tcPr>
            <w:tcW w:w="700" w:type="dxa"/>
            <w:vAlign w:val="top"/>
          </w:tcPr>
          <w:p w14:paraId="18735DCB">
            <w:pPr>
              <w:rPr>
                <w:rFonts w:ascii="Arial"/>
                <w:sz w:val="21"/>
              </w:rPr>
            </w:pPr>
          </w:p>
        </w:tc>
        <w:tc>
          <w:tcPr>
            <w:tcW w:w="710" w:type="dxa"/>
            <w:vAlign w:val="top"/>
          </w:tcPr>
          <w:p w14:paraId="63E03357">
            <w:pPr>
              <w:pStyle w:val="6"/>
              <w:spacing w:before="147"/>
              <w:ind w:left="169"/>
            </w:pPr>
            <w:r>
              <w:rPr>
                <w:spacing w:val="-4"/>
              </w:rPr>
              <w:t>10.00</w:t>
            </w:r>
          </w:p>
        </w:tc>
        <w:tc>
          <w:tcPr>
            <w:tcW w:w="790" w:type="dxa"/>
            <w:vAlign w:val="top"/>
          </w:tcPr>
          <w:p w14:paraId="14525E5F">
            <w:pPr>
              <w:rPr>
                <w:rFonts w:ascii="Arial"/>
                <w:sz w:val="21"/>
              </w:rPr>
            </w:pPr>
          </w:p>
        </w:tc>
        <w:tc>
          <w:tcPr>
            <w:tcW w:w="640" w:type="dxa"/>
            <w:vAlign w:val="top"/>
          </w:tcPr>
          <w:p w14:paraId="18CB0924">
            <w:pPr>
              <w:rPr>
                <w:rFonts w:ascii="Arial"/>
                <w:sz w:val="21"/>
              </w:rPr>
            </w:pPr>
          </w:p>
        </w:tc>
        <w:tc>
          <w:tcPr>
            <w:tcW w:w="700" w:type="dxa"/>
            <w:vAlign w:val="top"/>
          </w:tcPr>
          <w:p w14:paraId="23EA19EC">
            <w:pPr>
              <w:rPr>
                <w:rFonts w:ascii="Arial"/>
                <w:sz w:val="21"/>
              </w:rPr>
            </w:pPr>
          </w:p>
        </w:tc>
        <w:tc>
          <w:tcPr>
            <w:tcW w:w="624" w:type="dxa"/>
            <w:vAlign w:val="top"/>
          </w:tcPr>
          <w:p w14:paraId="65A1E599">
            <w:pPr>
              <w:rPr>
                <w:rFonts w:ascii="Arial"/>
                <w:sz w:val="21"/>
              </w:rPr>
            </w:pPr>
          </w:p>
        </w:tc>
      </w:tr>
      <w:tr w14:paraId="413CD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A5517A2">
            <w:pPr>
              <w:pStyle w:val="6"/>
              <w:spacing w:before="31" w:line="202" w:lineRule="auto"/>
              <w:ind w:left="145"/>
            </w:pPr>
            <w:r>
              <w:rPr>
                <w:b/>
                <w:bCs/>
                <w:spacing w:val="-6"/>
              </w:rPr>
              <w:t>210</w:t>
            </w:r>
          </w:p>
        </w:tc>
        <w:tc>
          <w:tcPr>
            <w:tcW w:w="567" w:type="dxa"/>
            <w:vAlign w:val="top"/>
          </w:tcPr>
          <w:p w14:paraId="09F90571">
            <w:pPr>
              <w:pStyle w:val="6"/>
              <w:spacing w:before="31" w:line="202" w:lineRule="auto"/>
              <w:ind w:left="207"/>
            </w:pPr>
            <w:r>
              <w:rPr>
                <w:b/>
                <w:bCs/>
                <w:spacing w:val="-12"/>
              </w:rPr>
              <w:t>06</w:t>
            </w:r>
          </w:p>
        </w:tc>
        <w:tc>
          <w:tcPr>
            <w:tcW w:w="567" w:type="dxa"/>
            <w:vAlign w:val="top"/>
          </w:tcPr>
          <w:p w14:paraId="3EDBD8CC">
            <w:pPr>
              <w:spacing w:line="227" w:lineRule="exact"/>
              <w:rPr>
                <w:rFonts w:ascii="Arial"/>
                <w:sz w:val="19"/>
              </w:rPr>
            </w:pPr>
          </w:p>
        </w:tc>
        <w:tc>
          <w:tcPr>
            <w:tcW w:w="2320" w:type="dxa"/>
            <w:vAlign w:val="top"/>
          </w:tcPr>
          <w:p w14:paraId="35EABA0B">
            <w:pPr>
              <w:pStyle w:val="6"/>
              <w:spacing w:before="31" w:line="202" w:lineRule="auto"/>
              <w:ind w:left="131"/>
            </w:pPr>
            <w:r>
              <w:rPr>
                <w:b/>
                <w:bCs/>
                <w:spacing w:val="-11"/>
              </w:rPr>
              <w:t>中医药</w:t>
            </w:r>
          </w:p>
        </w:tc>
        <w:tc>
          <w:tcPr>
            <w:tcW w:w="2169" w:type="dxa"/>
            <w:vAlign w:val="top"/>
          </w:tcPr>
          <w:p w14:paraId="00A0F6F2">
            <w:pPr>
              <w:spacing w:line="227" w:lineRule="exact"/>
              <w:rPr>
                <w:rFonts w:ascii="Arial"/>
                <w:sz w:val="19"/>
              </w:rPr>
            </w:pPr>
          </w:p>
        </w:tc>
        <w:tc>
          <w:tcPr>
            <w:tcW w:w="949" w:type="dxa"/>
            <w:vAlign w:val="top"/>
          </w:tcPr>
          <w:p w14:paraId="0522FC7D">
            <w:pPr>
              <w:pStyle w:val="6"/>
              <w:spacing w:before="31" w:line="202" w:lineRule="auto"/>
              <w:ind w:left="437"/>
            </w:pPr>
            <w:r>
              <w:rPr>
                <w:b/>
                <w:bCs/>
                <w:spacing w:val="-5"/>
              </w:rPr>
              <w:t>10.00</w:t>
            </w:r>
          </w:p>
        </w:tc>
        <w:tc>
          <w:tcPr>
            <w:tcW w:w="720" w:type="dxa"/>
            <w:vAlign w:val="top"/>
          </w:tcPr>
          <w:p w14:paraId="6E6CA9F0">
            <w:pPr>
              <w:spacing w:line="227" w:lineRule="exact"/>
              <w:rPr>
                <w:rFonts w:ascii="Arial"/>
                <w:sz w:val="19"/>
              </w:rPr>
            </w:pPr>
          </w:p>
        </w:tc>
        <w:tc>
          <w:tcPr>
            <w:tcW w:w="819" w:type="dxa"/>
            <w:vAlign w:val="top"/>
          </w:tcPr>
          <w:p w14:paraId="449B7EF8">
            <w:pPr>
              <w:pStyle w:val="6"/>
              <w:spacing w:before="31" w:line="202" w:lineRule="auto"/>
              <w:ind w:left="280"/>
            </w:pPr>
            <w:r>
              <w:rPr>
                <w:b/>
                <w:bCs/>
                <w:spacing w:val="-5"/>
              </w:rPr>
              <w:t>10.00</w:t>
            </w:r>
          </w:p>
        </w:tc>
        <w:tc>
          <w:tcPr>
            <w:tcW w:w="670" w:type="dxa"/>
            <w:vAlign w:val="top"/>
          </w:tcPr>
          <w:p w14:paraId="3B888FAD">
            <w:pPr>
              <w:spacing w:line="227" w:lineRule="exact"/>
              <w:rPr>
                <w:rFonts w:ascii="Arial"/>
                <w:sz w:val="19"/>
              </w:rPr>
            </w:pPr>
          </w:p>
        </w:tc>
        <w:tc>
          <w:tcPr>
            <w:tcW w:w="710" w:type="dxa"/>
            <w:vAlign w:val="top"/>
          </w:tcPr>
          <w:p w14:paraId="75200A08">
            <w:pPr>
              <w:spacing w:line="227" w:lineRule="exact"/>
              <w:rPr>
                <w:rFonts w:ascii="Arial"/>
                <w:sz w:val="19"/>
              </w:rPr>
            </w:pPr>
          </w:p>
        </w:tc>
        <w:tc>
          <w:tcPr>
            <w:tcW w:w="700" w:type="dxa"/>
            <w:vAlign w:val="top"/>
          </w:tcPr>
          <w:p w14:paraId="632DF335">
            <w:pPr>
              <w:spacing w:line="227" w:lineRule="exact"/>
              <w:rPr>
                <w:rFonts w:ascii="Arial"/>
                <w:sz w:val="19"/>
              </w:rPr>
            </w:pPr>
          </w:p>
        </w:tc>
        <w:tc>
          <w:tcPr>
            <w:tcW w:w="710" w:type="dxa"/>
            <w:vAlign w:val="top"/>
          </w:tcPr>
          <w:p w14:paraId="198EA282">
            <w:pPr>
              <w:spacing w:line="227" w:lineRule="exact"/>
              <w:rPr>
                <w:rFonts w:ascii="Arial"/>
                <w:sz w:val="19"/>
              </w:rPr>
            </w:pPr>
          </w:p>
        </w:tc>
        <w:tc>
          <w:tcPr>
            <w:tcW w:w="790" w:type="dxa"/>
            <w:vAlign w:val="top"/>
          </w:tcPr>
          <w:p w14:paraId="2DD5EE7C">
            <w:pPr>
              <w:spacing w:line="227" w:lineRule="exact"/>
              <w:rPr>
                <w:rFonts w:ascii="Arial"/>
                <w:sz w:val="19"/>
              </w:rPr>
            </w:pPr>
          </w:p>
        </w:tc>
        <w:tc>
          <w:tcPr>
            <w:tcW w:w="640" w:type="dxa"/>
            <w:vAlign w:val="top"/>
          </w:tcPr>
          <w:p w14:paraId="06C8FA86">
            <w:pPr>
              <w:spacing w:line="227" w:lineRule="exact"/>
              <w:rPr>
                <w:rFonts w:ascii="Arial"/>
                <w:sz w:val="19"/>
              </w:rPr>
            </w:pPr>
          </w:p>
        </w:tc>
        <w:tc>
          <w:tcPr>
            <w:tcW w:w="700" w:type="dxa"/>
            <w:vAlign w:val="top"/>
          </w:tcPr>
          <w:p w14:paraId="49D1D113">
            <w:pPr>
              <w:spacing w:line="227" w:lineRule="exact"/>
              <w:rPr>
                <w:rFonts w:ascii="Arial"/>
                <w:sz w:val="19"/>
              </w:rPr>
            </w:pPr>
          </w:p>
        </w:tc>
        <w:tc>
          <w:tcPr>
            <w:tcW w:w="624" w:type="dxa"/>
            <w:vAlign w:val="top"/>
          </w:tcPr>
          <w:p w14:paraId="40B7830D">
            <w:pPr>
              <w:spacing w:line="227" w:lineRule="exact"/>
              <w:rPr>
                <w:rFonts w:ascii="Arial"/>
                <w:sz w:val="19"/>
              </w:rPr>
            </w:pPr>
          </w:p>
        </w:tc>
      </w:tr>
      <w:tr w14:paraId="230650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420C5D30">
            <w:pPr>
              <w:pStyle w:val="6"/>
              <w:spacing w:before="148" w:line="242" w:lineRule="auto"/>
              <w:ind w:left="145"/>
            </w:pPr>
            <w:r>
              <w:rPr>
                <w:spacing w:val="-5"/>
              </w:rPr>
              <w:t>210</w:t>
            </w:r>
          </w:p>
        </w:tc>
        <w:tc>
          <w:tcPr>
            <w:tcW w:w="567" w:type="dxa"/>
            <w:vAlign w:val="top"/>
          </w:tcPr>
          <w:p w14:paraId="3EA1AAC7">
            <w:pPr>
              <w:pStyle w:val="6"/>
              <w:spacing w:before="148" w:line="242" w:lineRule="auto"/>
              <w:ind w:left="207"/>
            </w:pPr>
            <w:r>
              <w:rPr>
                <w:spacing w:val="-10"/>
              </w:rPr>
              <w:t>06</w:t>
            </w:r>
          </w:p>
        </w:tc>
        <w:tc>
          <w:tcPr>
            <w:tcW w:w="567" w:type="dxa"/>
            <w:vAlign w:val="top"/>
          </w:tcPr>
          <w:p w14:paraId="355F758B">
            <w:pPr>
              <w:pStyle w:val="6"/>
              <w:spacing w:before="148" w:line="242" w:lineRule="auto"/>
              <w:ind w:left="207"/>
            </w:pPr>
            <w:r>
              <w:rPr>
                <w:spacing w:val="-10"/>
              </w:rPr>
              <w:t>01</w:t>
            </w:r>
          </w:p>
        </w:tc>
        <w:tc>
          <w:tcPr>
            <w:tcW w:w="2320" w:type="dxa"/>
            <w:vAlign w:val="top"/>
          </w:tcPr>
          <w:p w14:paraId="355E4963">
            <w:pPr>
              <w:pStyle w:val="6"/>
              <w:spacing w:before="147" w:line="214" w:lineRule="auto"/>
              <w:ind w:left="131"/>
            </w:pPr>
            <w:r>
              <w:rPr>
                <w:spacing w:val="-3"/>
              </w:rPr>
              <w:t>中医（民族医）药专项</w:t>
            </w:r>
          </w:p>
        </w:tc>
        <w:tc>
          <w:tcPr>
            <w:tcW w:w="2169" w:type="dxa"/>
            <w:vAlign w:val="top"/>
          </w:tcPr>
          <w:p w14:paraId="408D84A9">
            <w:pPr>
              <w:pStyle w:val="6"/>
              <w:spacing w:before="33" w:line="220" w:lineRule="auto"/>
              <w:ind w:left="115" w:right="260"/>
            </w:pPr>
            <w:r>
              <w:rPr>
                <w:spacing w:val="-2"/>
              </w:rPr>
              <w:t>卫生健康事务综合项目</w:t>
            </w:r>
            <w:r>
              <w:rPr>
                <w:spacing w:val="7"/>
              </w:rPr>
              <w:t xml:space="preserve"> </w:t>
            </w:r>
            <w:r>
              <w:rPr>
                <w:spacing w:val="-6"/>
              </w:rPr>
              <w:t>经费</w:t>
            </w:r>
          </w:p>
        </w:tc>
        <w:tc>
          <w:tcPr>
            <w:tcW w:w="949" w:type="dxa"/>
            <w:vAlign w:val="top"/>
          </w:tcPr>
          <w:p w14:paraId="4FF0F1B8">
            <w:pPr>
              <w:pStyle w:val="6"/>
              <w:spacing w:before="147"/>
              <w:ind w:left="437"/>
            </w:pPr>
            <w:r>
              <w:rPr>
                <w:spacing w:val="-4"/>
              </w:rPr>
              <w:t>10.00</w:t>
            </w:r>
          </w:p>
        </w:tc>
        <w:tc>
          <w:tcPr>
            <w:tcW w:w="720" w:type="dxa"/>
            <w:vAlign w:val="top"/>
          </w:tcPr>
          <w:p w14:paraId="0B570755">
            <w:pPr>
              <w:rPr>
                <w:rFonts w:ascii="Arial"/>
                <w:sz w:val="21"/>
              </w:rPr>
            </w:pPr>
          </w:p>
        </w:tc>
        <w:tc>
          <w:tcPr>
            <w:tcW w:w="819" w:type="dxa"/>
            <w:vAlign w:val="top"/>
          </w:tcPr>
          <w:p w14:paraId="5961EE5C">
            <w:pPr>
              <w:pStyle w:val="6"/>
              <w:spacing w:before="147"/>
              <w:ind w:left="280"/>
            </w:pPr>
            <w:r>
              <w:rPr>
                <w:spacing w:val="-4"/>
              </w:rPr>
              <w:t>10.00</w:t>
            </w:r>
          </w:p>
        </w:tc>
        <w:tc>
          <w:tcPr>
            <w:tcW w:w="670" w:type="dxa"/>
            <w:vAlign w:val="top"/>
          </w:tcPr>
          <w:p w14:paraId="7B5E1FDB">
            <w:pPr>
              <w:rPr>
                <w:rFonts w:ascii="Arial"/>
                <w:sz w:val="21"/>
              </w:rPr>
            </w:pPr>
          </w:p>
        </w:tc>
        <w:tc>
          <w:tcPr>
            <w:tcW w:w="710" w:type="dxa"/>
            <w:vAlign w:val="top"/>
          </w:tcPr>
          <w:p w14:paraId="09706DED">
            <w:pPr>
              <w:rPr>
                <w:rFonts w:ascii="Arial"/>
                <w:sz w:val="21"/>
              </w:rPr>
            </w:pPr>
          </w:p>
        </w:tc>
        <w:tc>
          <w:tcPr>
            <w:tcW w:w="700" w:type="dxa"/>
            <w:vAlign w:val="top"/>
          </w:tcPr>
          <w:p w14:paraId="589AAFE3">
            <w:pPr>
              <w:rPr>
                <w:rFonts w:ascii="Arial"/>
                <w:sz w:val="21"/>
              </w:rPr>
            </w:pPr>
          </w:p>
        </w:tc>
        <w:tc>
          <w:tcPr>
            <w:tcW w:w="710" w:type="dxa"/>
            <w:vAlign w:val="top"/>
          </w:tcPr>
          <w:p w14:paraId="623CBFD8">
            <w:pPr>
              <w:rPr>
                <w:rFonts w:ascii="Arial"/>
                <w:sz w:val="21"/>
              </w:rPr>
            </w:pPr>
          </w:p>
        </w:tc>
        <w:tc>
          <w:tcPr>
            <w:tcW w:w="790" w:type="dxa"/>
            <w:vAlign w:val="top"/>
          </w:tcPr>
          <w:p w14:paraId="39E3C451">
            <w:pPr>
              <w:rPr>
                <w:rFonts w:ascii="Arial"/>
                <w:sz w:val="21"/>
              </w:rPr>
            </w:pPr>
          </w:p>
        </w:tc>
        <w:tc>
          <w:tcPr>
            <w:tcW w:w="640" w:type="dxa"/>
            <w:vAlign w:val="top"/>
          </w:tcPr>
          <w:p w14:paraId="1E4F4F70">
            <w:pPr>
              <w:rPr>
                <w:rFonts w:ascii="Arial"/>
                <w:sz w:val="21"/>
              </w:rPr>
            </w:pPr>
          </w:p>
        </w:tc>
        <w:tc>
          <w:tcPr>
            <w:tcW w:w="700" w:type="dxa"/>
            <w:vAlign w:val="top"/>
          </w:tcPr>
          <w:p w14:paraId="50E0A392">
            <w:pPr>
              <w:rPr>
                <w:rFonts w:ascii="Arial"/>
                <w:sz w:val="21"/>
              </w:rPr>
            </w:pPr>
          </w:p>
        </w:tc>
        <w:tc>
          <w:tcPr>
            <w:tcW w:w="624" w:type="dxa"/>
            <w:vAlign w:val="top"/>
          </w:tcPr>
          <w:p w14:paraId="3812A1D7">
            <w:pPr>
              <w:rPr>
                <w:rFonts w:ascii="Arial"/>
                <w:sz w:val="21"/>
              </w:rPr>
            </w:pPr>
          </w:p>
        </w:tc>
      </w:tr>
      <w:tr w14:paraId="413EFC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6E5D21DD">
            <w:pPr>
              <w:pStyle w:val="6"/>
              <w:spacing w:before="146" w:line="242" w:lineRule="auto"/>
              <w:ind w:left="145"/>
            </w:pPr>
            <w:r>
              <w:rPr>
                <w:b/>
                <w:bCs/>
                <w:spacing w:val="-6"/>
              </w:rPr>
              <w:t>210</w:t>
            </w:r>
          </w:p>
        </w:tc>
        <w:tc>
          <w:tcPr>
            <w:tcW w:w="567" w:type="dxa"/>
            <w:vAlign w:val="top"/>
          </w:tcPr>
          <w:p w14:paraId="3D09DF8D">
            <w:pPr>
              <w:pStyle w:val="6"/>
              <w:spacing w:before="146" w:line="242" w:lineRule="auto"/>
              <w:ind w:left="207"/>
            </w:pPr>
            <w:r>
              <w:rPr>
                <w:b/>
                <w:bCs/>
                <w:spacing w:val="-12"/>
              </w:rPr>
              <w:t>07</w:t>
            </w:r>
          </w:p>
        </w:tc>
        <w:tc>
          <w:tcPr>
            <w:tcW w:w="567" w:type="dxa"/>
            <w:vAlign w:val="top"/>
          </w:tcPr>
          <w:p w14:paraId="0C5BE679">
            <w:pPr>
              <w:rPr>
                <w:rFonts w:ascii="Arial"/>
                <w:sz w:val="21"/>
              </w:rPr>
            </w:pPr>
          </w:p>
        </w:tc>
        <w:tc>
          <w:tcPr>
            <w:tcW w:w="2320" w:type="dxa"/>
            <w:vAlign w:val="top"/>
          </w:tcPr>
          <w:p w14:paraId="394DEC62">
            <w:pPr>
              <w:pStyle w:val="6"/>
              <w:spacing w:before="145" w:line="214" w:lineRule="auto"/>
              <w:ind w:left="114"/>
            </w:pPr>
            <w:r>
              <w:rPr>
                <w:b/>
                <w:bCs/>
                <w:spacing w:val="-4"/>
              </w:rPr>
              <w:t>计划生育事务</w:t>
            </w:r>
          </w:p>
        </w:tc>
        <w:tc>
          <w:tcPr>
            <w:tcW w:w="2169" w:type="dxa"/>
            <w:vAlign w:val="top"/>
          </w:tcPr>
          <w:p w14:paraId="74965552">
            <w:pPr>
              <w:rPr>
                <w:rFonts w:ascii="Arial"/>
                <w:sz w:val="21"/>
              </w:rPr>
            </w:pPr>
          </w:p>
        </w:tc>
        <w:tc>
          <w:tcPr>
            <w:tcW w:w="949" w:type="dxa"/>
            <w:vAlign w:val="top"/>
          </w:tcPr>
          <w:p w14:paraId="0F6EB36B">
            <w:pPr>
              <w:pStyle w:val="6"/>
              <w:spacing w:before="145"/>
              <w:ind w:left="343"/>
            </w:pPr>
            <w:r>
              <w:rPr>
                <w:b/>
                <w:bCs/>
                <w:spacing w:val="-4"/>
              </w:rPr>
              <w:t>878.28</w:t>
            </w:r>
          </w:p>
        </w:tc>
        <w:tc>
          <w:tcPr>
            <w:tcW w:w="720" w:type="dxa"/>
            <w:vAlign w:val="top"/>
          </w:tcPr>
          <w:p w14:paraId="58B563A0">
            <w:pPr>
              <w:rPr>
                <w:rFonts w:ascii="Arial"/>
                <w:sz w:val="21"/>
              </w:rPr>
            </w:pPr>
          </w:p>
        </w:tc>
        <w:tc>
          <w:tcPr>
            <w:tcW w:w="819" w:type="dxa"/>
            <w:vAlign w:val="top"/>
          </w:tcPr>
          <w:p w14:paraId="7F1F0EEF">
            <w:pPr>
              <w:pStyle w:val="6"/>
              <w:spacing w:before="145"/>
              <w:ind w:left="280"/>
            </w:pPr>
            <w:r>
              <w:rPr>
                <w:b/>
                <w:bCs/>
                <w:spacing w:val="-5"/>
              </w:rPr>
              <w:t>10.00</w:t>
            </w:r>
          </w:p>
        </w:tc>
        <w:tc>
          <w:tcPr>
            <w:tcW w:w="670" w:type="dxa"/>
            <w:vAlign w:val="top"/>
          </w:tcPr>
          <w:p w14:paraId="3DBA2B8C">
            <w:pPr>
              <w:pStyle w:val="6"/>
              <w:spacing w:before="30" w:line="239" w:lineRule="auto"/>
              <w:ind w:left="127"/>
            </w:pPr>
            <w:r>
              <w:rPr>
                <w:b/>
                <w:bCs/>
                <w:spacing w:val="-5"/>
              </w:rPr>
              <w:t>868.2</w:t>
            </w:r>
          </w:p>
          <w:p w14:paraId="5A17A27E">
            <w:pPr>
              <w:pStyle w:val="6"/>
              <w:spacing w:line="203" w:lineRule="auto"/>
              <w:ind w:left="487"/>
            </w:pPr>
            <w:r>
              <w:rPr>
                <w:b/>
                <w:bCs/>
                <w:spacing w:val="-2"/>
              </w:rPr>
              <w:t>8</w:t>
            </w:r>
          </w:p>
        </w:tc>
        <w:tc>
          <w:tcPr>
            <w:tcW w:w="710" w:type="dxa"/>
            <w:vAlign w:val="top"/>
          </w:tcPr>
          <w:p w14:paraId="586C71D7">
            <w:pPr>
              <w:rPr>
                <w:rFonts w:ascii="Arial"/>
                <w:sz w:val="21"/>
              </w:rPr>
            </w:pPr>
          </w:p>
        </w:tc>
        <w:tc>
          <w:tcPr>
            <w:tcW w:w="700" w:type="dxa"/>
            <w:vAlign w:val="top"/>
          </w:tcPr>
          <w:p w14:paraId="2543D409">
            <w:pPr>
              <w:rPr>
                <w:rFonts w:ascii="Arial"/>
                <w:sz w:val="21"/>
              </w:rPr>
            </w:pPr>
          </w:p>
        </w:tc>
        <w:tc>
          <w:tcPr>
            <w:tcW w:w="710" w:type="dxa"/>
            <w:vAlign w:val="top"/>
          </w:tcPr>
          <w:p w14:paraId="097DCD87">
            <w:pPr>
              <w:rPr>
                <w:rFonts w:ascii="Arial"/>
                <w:sz w:val="21"/>
              </w:rPr>
            </w:pPr>
          </w:p>
        </w:tc>
        <w:tc>
          <w:tcPr>
            <w:tcW w:w="790" w:type="dxa"/>
            <w:vAlign w:val="top"/>
          </w:tcPr>
          <w:p w14:paraId="5B4918E7">
            <w:pPr>
              <w:rPr>
                <w:rFonts w:ascii="Arial"/>
                <w:sz w:val="21"/>
              </w:rPr>
            </w:pPr>
          </w:p>
        </w:tc>
        <w:tc>
          <w:tcPr>
            <w:tcW w:w="640" w:type="dxa"/>
            <w:vAlign w:val="top"/>
          </w:tcPr>
          <w:p w14:paraId="1E1558E6">
            <w:pPr>
              <w:rPr>
                <w:rFonts w:ascii="Arial"/>
                <w:sz w:val="21"/>
              </w:rPr>
            </w:pPr>
          </w:p>
        </w:tc>
        <w:tc>
          <w:tcPr>
            <w:tcW w:w="700" w:type="dxa"/>
            <w:vAlign w:val="top"/>
          </w:tcPr>
          <w:p w14:paraId="7F123EBB">
            <w:pPr>
              <w:rPr>
                <w:rFonts w:ascii="Arial"/>
                <w:sz w:val="21"/>
              </w:rPr>
            </w:pPr>
          </w:p>
        </w:tc>
        <w:tc>
          <w:tcPr>
            <w:tcW w:w="624" w:type="dxa"/>
            <w:vAlign w:val="top"/>
          </w:tcPr>
          <w:p w14:paraId="68C2A430">
            <w:pPr>
              <w:rPr>
                <w:rFonts w:ascii="Arial"/>
                <w:sz w:val="21"/>
              </w:rPr>
            </w:pPr>
          </w:p>
        </w:tc>
      </w:tr>
      <w:tr w14:paraId="5CDB92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2523FDC8">
            <w:pPr>
              <w:pStyle w:val="6"/>
              <w:spacing w:before="147" w:line="242" w:lineRule="auto"/>
              <w:ind w:left="145"/>
            </w:pPr>
            <w:r>
              <w:rPr>
                <w:spacing w:val="-5"/>
              </w:rPr>
              <w:t>210</w:t>
            </w:r>
          </w:p>
        </w:tc>
        <w:tc>
          <w:tcPr>
            <w:tcW w:w="567" w:type="dxa"/>
            <w:vAlign w:val="top"/>
          </w:tcPr>
          <w:p w14:paraId="68345C3A">
            <w:pPr>
              <w:pStyle w:val="6"/>
              <w:spacing w:before="147" w:line="242" w:lineRule="auto"/>
              <w:ind w:left="207"/>
            </w:pPr>
            <w:r>
              <w:rPr>
                <w:spacing w:val="-10"/>
              </w:rPr>
              <w:t>07</w:t>
            </w:r>
          </w:p>
        </w:tc>
        <w:tc>
          <w:tcPr>
            <w:tcW w:w="567" w:type="dxa"/>
            <w:vAlign w:val="top"/>
          </w:tcPr>
          <w:p w14:paraId="5D60E91C">
            <w:pPr>
              <w:pStyle w:val="6"/>
              <w:spacing w:before="147" w:line="242" w:lineRule="auto"/>
              <w:ind w:left="205"/>
            </w:pPr>
            <w:r>
              <w:rPr>
                <w:spacing w:val="-9"/>
              </w:rPr>
              <w:t>17</w:t>
            </w:r>
          </w:p>
        </w:tc>
        <w:tc>
          <w:tcPr>
            <w:tcW w:w="2320" w:type="dxa"/>
            <w:vAlign w:val="top"/>
          </w:tcPr>
          <w:p w14:paraId="0848AD6C">
            <w:pPr>
              <w:pStyle w:val="6"/>
              <w:spacing w:before="146" w:line="214" w:lineRule="auto"/>
              <w:ind w:left="114"/>
            </w:pPr>
            <w:r>
              <w:rPr>
                <w:spacing w:val="-2"/>
              </w:rPr>
              <w:t>计划生育服务</w:t>
            </w:r>
          </w:p>
        </w:tc>
        <w:tc>
          <w:tcPr>
            <w:tcW w:w="2169" w:type="dxa"/>
            <w:vAlign w:val="top"/>
          </w:tcPr>
          <w:p w14:paraId="3CFAFDD5">
            <w:pPr>
              <w:pStyle w:val="6"/>
              <w:spacing w:before="32" w:line="220" w:lineRule="auto"/>
              <w:ind w:left="116" w:right="260" w:hanging="6"/>
            </w:pPr>
            <w:r>
              <w:rPr>
                <w:spacing w:val="-1"/>
              </w:rPr>
              <w:t>全国计划生育特别扶助</w:t>
            </w:r>
            <w:r>
              <w:rPr>
                <w:spacing w:val="2"/>
              </w:rPr>
              <w:t xml:space="preserve"> </w:t>
            </w:r>
            <w:r>
              <w:rPr>
                <w:spacing w:val="-3"/>
              </w:rPr>
              <w:t>制度县级配套</w:t>
            </w:r>
          </w:p>
        </w:tc>
        <w:tc>
          <w:tcPr>
            <w:tcW w:w="949" w:type="dxa"/>
            <w:vAlign w:val="top"/>
          </w:tcPr>
          <w:p w14:paraId="065E9B16">
            <w:pPr>
              <w:pStyle w:val="6"/>
              <w:spacing w:before="146"/>
              <w:ind w:left="523"/>
            </w:pPr>
            <w:r>
              <w:rPr>
                <w:spacing w:val="-4"/>
              </w:rPr>
              <w:t>9.00</w:t>
            </w:r>
          </w:p>
        </w:tc>
        <w:tc>
          <w:tcPr>
            <w:tcW w:w="720" w:type="dxa"/>
            <w:vAlign w:val="top"/>
          </w:tcPr>
          <w:p w14:paraId="039598F7">
            <w:pPr>
              <w:rPr>
                <w:rFonts w:ascii="Arial"/>
                <w:sz w:val="21"/>
              </w:rPr>
            </w:pPr>
          </w:p>
        </w:tc>
        <w:tc>
          <w:tcPr>
            <w:tcW w:w="819" w:type="dxa"/>
            <w:vAlign w:val="top"/>
          </w:tcPr>
          <w:p w14:paraId="3E5DF404">
            <w:pPr>
              <w:rPr>
                <w:rFonts w:ascii="Arial"/>
                <w:sz w:val="21"/>
              </w:rPr>
            </w:pPr>
          </w:p>
        </w:tc>
        <w:tc>
          <w:tcPr>
            <w:tcW w:w="670" w:type="dxa"/>
            <w:vAlign w:val="top"/>
          </w:tcPr>
          <w:p w14:paraId="2AC8EDA2">
            <w:pPr>
              <w:pStyle w:val="6"/>
              <w:spacing w:before="146"/>
              <w:ind w:left="216"/>
            </w:pPr>
            <w:r>
              <w:rPr>
                <w:spacing w:val="-4"/>
              </w:rPr>
              <w:t>9.00</w:t>
            </w:r>
          </w:p>
        </w:tc>
        <w:tc>
          <w:tcPr>
            <w:tcW w:w="710" w:type="dxa"/>
            <w:vAlign w:val="top"/>
          </w:tcPr>
          <w:p w14:paraId="14189AD6">
            <w:pPr>
              <w:rPr>
                <w:rFonts w:ascii="Arial"/>
                <w:sz w:val="21"/>
              </w:rPr>
            </w:pPr>
          </w:p>
        </w:tc>
        <w:tc>
          <w:tcPr>
            <w:tcW w:w="700" w:type="dxa"/>
            <w:vAlign w:val="top"/>
          </w:tcPr>
          <w:p w14:paraId="2CE9EC39">
            <w:pPr>
              <w:rPr>
                <w:rFonts w:ascii="Arial"/>
                <w:sz w:val="21"/>
              </w:rPr>
            </w:pPr>
          </w:p>
        </w:tc>
        <w:tc>
          <w:tcPr>
            <w:tcW w:w="710" w:type="dxa"/>
            <w:vAlign w:val="top"/>
          </w:tcPr>
          <w:p w14:paraId="3AA8390D">
            <w:pPr>
              <w:rPr>
                <w:rFonts w:ascii="Arial"/>
                <w:sz w:val="21"/>
              </w:rPr>
            </w:pPr>
          </w:p>
        </w:tc>
        <w:tc>
          <w:tcPr>
            <w:tcW w:w="790" w:type="dxa"/>
            <w:vAlign w:val="top"/>
          </w:tcPr>
          <w:p w14:paraId="0847F1FD">
            <w:pPr>
              <w:rPr>
                <w:rFonts w:ascii="Arial"/>
                <w:sz w:val="21"/>
              </w:rPr>
            </w:pPr>
          </w:p>
        </w:tc>
        <w:tc>
          <w:tcPr>
            <w:tcW w:w="640" w:type="dxa"/>
            <w:vAlign w:val="top"/>
          </w:tcPr>
          <w:p w14:paraId="1059127E">
            <w:pPr>
              <w:rPr>
                <w:rFonts w:ascii="Arial"/>
                <w:sz w:val="21"/>
              </w:rPr>
            </w:pPr>
          </w:p>
        </w:tc>
        <w:tc>
          <w:tcPr>
            <w:tcW w:w="700" w:type="dxa"/>
            <w:vAlign w:val="top"/>
          </w:tcPr>
          <w:p w14:paraId="3B6D3F6F">
            <w:pPr>
              <w:rPr>
                <w:rFonts w:ascii="Arial"/>
                <w:sz w:val="21"/>
              </w:rPr>
            </w:pPr>
          </w:p>
        </w:tc>
        <w:tc>
          <w:tcPr>
            <w:tcW w:w="624" w:type="dxa"/>
            <w:vAlign w:val="top"/>
          </w:tcPr>
          <w:p w14:paraId="64A6A8E4">
            <w:pPr>
              <w:rPr>
                <w:rFonts w:ascii="Arial"/>
                <w:sz w:val="21"/>
              </w:rPr>
            </w:pPr>
          </w:p>
        </w:tc>
      </w:tr>
      <w:tr w14:paraId="553FC2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2DB3368">
            <w:pPr>
              <w:pStyle w:val="6"/>
              <w:spacing w:before="148" w:line="242" w:lineRule="auto"/>
              <w:ind w:left="145"/>
            </w:pPr>
            <w:r>
              <w:rPr>
                <w:spacing w:val="-5"/>
              </w:rPr>
              <w:t>210</w:t>
            </w:r>
          </w:p>
        </w:tc>
        <w:tc>
          <w:tcPr>
            <w:tcW w:w="567" w:type="dxa"/>
            <w:vAlign w:val="top"/>
          </w:tcPr>
          <w:p w14:paraId="180AAC73">
            <w:pPr>
              <w:pStyle w:val="6"/>
              <w:spacing w:before="148" w:line="242" w:lineRule="auto"/>
              <w:ind w:left="207"/>
            </w:pPr>
            <w:r>
              <w:rPr>
                <w:spacing w:val="-10"/>
              </w:rPr>
              <w:t>07</w:t>
            </w:r>
          </w:p>
        </w:tc>
        <w:tc>
          <w:tcPr>
            <w:tcW w:w="567" w:type="dxa"/>
            <w:vAlign w:val="top"/>
          </w:tcPr>
          <w:p w14:paraId="4244703C">
            <w:pPr>
              <w:pStyle w:val="6"/>
              <w:spacing w:before="148" w:line="242" w:lineRule="auto"/>
              <w:ind w:left="205"/>
            </w:pPr>
            <w:r>
              <w:rPr>
                <w:spacing w:val="-9"/>
              </w:rPr>
              <w:t>17</w:t>
            </w:r>
          </w:p>
        </w:tc>
        <w:tc>
          <w:tcPr>
            <w:tcW w:w="2320" w:type="dxa"/>
            <w:vAlign w:val="top"/>
          </w:tcPr>
          <w:p w14:paraId="2B059F30">
            <w:pPr>
              <w:pStyle w:val="6"/>
              <w:spacing w:before="147" w:line="214" w:lineRule="auto"/>
              <w:ind w:left="114"/>
            </w:pPr>
            <w:r>
              <w:rPr>
                <w:spacing w:val="-2"/>
              </w:rPr>
              <w:t>计划生育服务</w:t>
            </w:r>
          </w:p>
        </w:tc>
        <w:tc>
          <w:tcPr>
            <w:tcW w:w="2169" w:type="dxa"/>
            <w:vAlign w:val="top"/>
          </w:tcPr>
          <w:p w14:paraId="788D439B">
            <w:pPr>
              <w:pStyle w:val="6"/>
              <w:spacing w:before="32" w:line="220" w:lineRule="auto"/>
              <w:ind w:left="118" w:right="260" w:firstLine="13"/>
            </w:pPr>
            <w:r>
              <w:rPr>
                <w:spacing w:val="-3"/>
              </w:rPr>
              <w:t>中央计划生育转移支付</w:t>
            </w:r>
            <w:r>
              <w:t xml:space="preserve"> </w:t>
            </w:r>
            <w:r>
              <w:rPr>
                <w:spacing w:val="-8"/>
              </w:rPr>
              <w:t>资金</w:t>
            </w:r>
          </w:p>
        </w:tc>
        <w:tc>
          <w:tcPr>
            <w:tcW w:w="949" w:type="dxa"/>
            <w:vAlign w:val="top"/>
          </w:tcPr>
          <w:p w14:paraId="59EAE375">
            <w:pPr>
              <w:pStyle w:val="6"/>
              <w:spacing w:before="147"/>
              <w:ind w:left="434"/>
            </w:pPr>
            <w:r>
              <w:rPr>
                <w:spacing w:val="-3"/>
              </w:rPr>
              <w:t>86.96</w:t>
            </w:r>
          </w:p>
        </w:tc>
        <w:tc>
          <w:tcPr>
            <w:tcW w:w="720" w:type="dxa"/>
            <w:vAlign w:val="top"/>
          </w:tcPr>
          <w:p w14:paraId="7A38C05A">
            <w:pPr>
              <w:rPr>
                <w:rFonts w:ascii="Arial"/>
                <w:sz w:val="21"/>
              </w:rPr>
            </w:pPr>
          </w:p>
        </w:tc>
        <w:tc>
          <w:tcPr>
            <w:tcW w:w="819" w:type="dxa"/>
            <w:vAlign w:val="top"/>
          </w:tcPr>
          <w:p w14:paraId="35BBA483">
            <w:pPr>
              <w:rPr>
                <w:rFonts w:ascii="Arial"/>
                <w:sz w:val="21"/>
              </w:rPr>
            </w:pPr>
          </w:p>
        </w:tc>
        <w:tc>
          <w:tcPr>
            <w:tcW w:w="670" w:type="dxa"/>
            <w:vAlign w:val="top"/>
          </w:tcPr>
          <w:p w14:paraId="54500E3D">
            <w:pPr>
              <w:pStyle w:val="6"/>
              <w:spacing w:before="147"/>
              <w:ind w:left="127"/>
            </w:pPr>
            <w:r>
              <w:rPr>
                <w:spacing w:val="-3"/>
              </w:rPr>
              <w:t>86.96</w:t>
            </w:r>
          </w:p>
        </w:tc>
        <w:tc>
          <w:tcPr>
            <w:tcW w:w="710" w:type="dxa"/>
            <w:vAlign w:val="top"/>
          </w:tcPr>
          <w:p w14:paraId="23C740E6">
            <w:pPr>
              <w:rPr>
                <w:rFonts w:ascii="Arial"/>
                <w:sz w:val="21"/>
              </w:rPr>
            </w:pPr>
          </w:p>
        </w:tc>
        <w:tc>
          <w:tcPr>
            <w:tcW w:w="700" w:type="dxa"/>
            <w:vAlign w:val="top"/>
          </w:tcPr>
          <w:p w14:paraId="5A76EEFD">
            <w:pPr>
              <w:rPr>
                <w:rFonts w:ascii="Arial"/>
                <w:sz w:val="21"/>
              </w:rPr>
            </w:pPr>
          </w:p>
        </w:tc>
        <w:tc>
          <w:tcPr>
            <w:tcW w:w="710" w:type="dxa"/>
            <w:vAlign w:val="top"/>
          </w:tcPr>
          <w:p w14:paraId="1684F122">
            <w:pPr>
              <w:rPr>
                <w:rFonts w:ascii="Arial"/>
                <w:sz w:val="21"/>
              </w:rPr>
            </w:pPr>
          </w:p>
        </w:tc>
        <w:tc>
          <w:tcPr>
            <w:tcW w:w="790" w:type="dxa"/>
            <w:vAlign w:val="top"/>
          </w:tcPr>
          <w:p w14:paraId="6E646E7F">
            <w:pPr>
              <w:rPr>
                <w:rFonts w:ascii="Arial"/>
                <w:sz w:val="21"/>
              </w:rPr>
            </w:pPr>
          </w:p>
        </w:tc>
        <w:tc>
          <w:tcPr>
            <w:tcW w:w="640" w:type="dxa"/>
            <w:vAlign w:val="top"/>
          </w:tcPr>
          <w:p w14:paraId="4119E9A5">
            <w:pPr>
              <w:rPr>
                <w:rFonts w:ascii="Arial"/>
                <w:sz w:val="21"/>
              </w:rPr>
            </w:pPr>
          </w:p>
        </w:tc>
        <w:tc>
          <w:tcPr>
            <w:tcW w:w="700" w:type="dxa"/>
            <w:vAlign w:val="top"/>
          </w:tcPr>
          <w:p w14:paraId="58C29E88">
            <w:pPr>
              <w:rPr>
                <w:rFonts w:ascii="Arial"/>
                <w:sz w:val="21"/>
              </w:rPr>
            </w:pPr>
          </w:p>
        </w:tc>
        <w:tc>
          <w:tcPr>
            <w:tcW w:w="624" w:type="dxa"/>
            <w:vAlign w:val="top"/>
          </w:tcPr>
          <w:p w14:paraId="5C8485C4">
            <w:pPr>
              <w:rPr>
                <w:rFonts w:ascii="Arial"/>
                <w:sz w:val="21"/>
              </w:rPr>
            </w:pPr>
          </w:p>
        </w:tc>
      </w:tr>
      <w:tr w14:paraId="1D6F5D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3C96FB65">
            <w:pPr>
              <w:pStyle w:val="6"/>
              <w:spacing w:before="149" w:line="242" w:lineRule="auto"/>
              <w:ind w:left="145"/>
            </w:pPr>
            <w:r>
              <w:rPr>
                <w:spacing w:val="-5"/>
              </w:rPr>
              <w:t>210</w:t>
            </w:r>
          </w:p>
        </w:tc>
        <w:tc>
          <w:tcPr>
            <w:tcW w:w="567" w:type="dxa"/>
            <w:vAlign w:val="top"/>
          </w:tcPr>
          <w:p w14:paraId="45C9280B">
            <w:pPr>
              <w:pStyle w:val="6"/>
              <w:spacing w:before="149" w:line="242" w:lineRule="auto"/>
              <w:ind w:left="207"/>
            </w:pPr>
            <w:r>
              <w:rPr>
                <w:spacing w:val="-10"/>
              </w:rPr>
              <w:t>07</w:t>
            </w:r>
          </w:p>
        </w:tc>
        <w:tc>
          <w:tcPr>
            <w:tcW w:w="567" w:type="dxa"/>
            <w:vAlign w:val="top"/>
          </w:tcPr>
          <w:p w14:paraId="3A226ADF">
            <w:pPr>
              <w:pStyle w:val="6"/>
              <w:spacing w:before="149" w:line="242" w:lineRule="auto"/>
              <w:ind w:left="205"/>
            </w:pPr>
            <w:r>
              <w:rPr>
                <w:spacing w:val="-9"/>
              </w:rPr>
              <w:t>17</w:t>
            </w:r>
          </w:p>
        </w:tc>
        <w:tc>
          <w:tcPr>
            <w:tcW w:w="2320" w:type="dxa"/>
            <w:vAlign w:val="top"/>
          </w:tcPr>
          <w:p w14:paraId="08AF2946">
            <w:pPr>
              <w:pStyle w:val="6"/>
              <w:spacing w:before="148" w:line="214" w:lineRule="auto"/>
              <w:ind w:left="114"/>
            </w:pPr>
            <w:r>
              <w:rPr>
                <w:spacing w:val="-2"/>
              </w:rPr>
              <w:t>计划生育服务</w:t>
            </w:r>
          </w:p>
        </w:tc>
        <w:tc>
          <w:tcPr>
            <w:tcW w:w="2169" w:type="dxa"/>
            <w:vAlign w:val="top"/>
          </w:tcPr>
          <w:p w14:paraId="12FFDF37">
            <w:pPr>
              <w:pStyle w:val="6"/>
              <w:spacing w:before="32" w:line="220" w:lineRule="auto"/>
              <w:ind w:left="119" w:right="260" w:firstLine="23"/>
            </w:pPr>
            <w:r>
              <w:rPr>
                <w:spacing w:val="-4"/>
              </w:rPr>
              <w:t>自治区计划生育奖励扶</w:t>
            </w:r>
            <w:r>
              <w:t xml:space="preserve"> </w:t>
            </w:r>
            <w:r>
              <w:rPr>
                <w:spacing w:val="-3"/>
              </w:rPr>
              <w:t>助制度补助资金</w:t>
            </w:r>
          </w:p>
        </w:tc>
        <w:tc>
          <w:tcPr>
            <w:tcW w:w="949" w:type="dxa"/>
            <w:vAlign w:val="top"/>
          </w:tcPr>
          <w:p w14:paraId="5332B410">
            <w:pPr>
              <w:pStyle w:val="6"/>
              <w:spacing w:before="148"/>
              <w:ind w:left="343"/>
            </w:pPr>
            <w:r>
              <w:rPr>
                <w:spacing w:val="-3"/>
              </w:rPr>
              <w:t>501.32</w:t>
            </w:r>
          </w:p>
        </w:tc>
        <w:tc>
          <w:tcPr>
            <w:tcW w:w="720" w:type="dxa"/>
            <w:vAlign w:val="top"/>
          </w:tcPr>
          <w:p w14:paraId="112F87FA">
            <w:pPr>
              <w:rPr>
                <w:rFonts w:ascii="Arial"/>
                <w:sz w:val="21"/>
              </w:rPr>
            </w:pPr>
          </w:p>
        </w:tc>
        <w:tc>
          <w:tcPr>
            <w:tcW w:w="819" w:type="dxa"/>
            <w:vAlign w:val="top"/>
          </w:tcPr>
          <w:p w14:paraId="0ED7C689">
            <w:pPr>
              <w:rPr>
                <w:rFonts w:ascii="Arial"/>
                <w:sz w:val="21"/>
              </w:rPr>
            </w:pPr>
          </w:p>
        </w:tc>
        <w:tc>
          <w:tcPr>
            <w:tcW w:w="670" w:type="dxa"/>
            <w:vAlign w:val="top"/>
          </w:tcPr>
          <w:p w14:paraId="00796BEC">
            <w:pPr>
              <w:pStyle w:val="6"/>
              <w:spacing w:before="31" w:line="239" w:lineRule="auto"/>
              <w:ind w:left="128"/>
            </w:pPr>
            <w:r>
              <w:rPr>
                <w:spacing w:val="-4"/>
              </w:rPr>
              <w:t>501.3</w:t>
            </w:r>
          </w:p>
          <w:p w14:paraId="5139F46E">
            <w:pPr>
              <w:pStyle w:val="6"/>
              <w:spacing w:line="201" w:lineRule="auto"/>
              <w:ind w:left="486"/>
            </w:pPr>
            <w:r>
              <w:t>2</w:t>
            </w:r>
          </w:p>
        </w:tc>
        <w:tc>
          <w:tcPr>
            <w:tcW w:w="710" w:type="dxa"/>
            <w:vAlign w:val="top"/>
          </w:tcPr>
          <w:p w14:paraId="6FB067DA">
            <w:pPr>
              <w:rPr>
                <w:rFonts w:ascii="Arial"/>
                <w:sz w:val="21"/>
              </w:rPr>
            </w:pPr>
          </w:p>
        </w:tc>
        <w:tc>
          <w:tcPr>
            <w:tcW w:w="700" w:type="dxa"/>
            <w:vAlign w:val="top"/>
          </w:tcPr>
          <w:p w14:paraId="221848A0">
            <w:pPr>
              <w:rPr>
                <w:rFonts w:ascii="Arial"/>
                <w:sz w:val="21"/>
              </w:rPr>
            </w:pPr>
          </w:p>
        </w:tc>
        <w:tc>
          <w:tcPr>
            <w:tcW w:w="710" w:type="dxa"/>
            <w:vAlign w:val="top"/>
          </w:tcPr>
          <w:p w14:paraId="0AA27745">
            <w:pPr>
              <w:rPr>
                <w:rFonts w:ascii="Arial"/>
                <w:sz w:val="21"/>
              </w:rPr>
            </w:pPr>
          </w:p>
        </w:tc>
        <w:tc>
          <w:tcPr>
            <w:tcW w:w="790" w:type="dxa"/>
            <w:vAlign w:val="top"/>
          </w:tcPr>
          <w:p w14:paraId="777AED2E">
            <w:pPr>
              <w:rPr>
                <w:rFonts w:ascii="Arial"/>
                <w:sz w:val="21"/>
              </w:rPr>
            </w:pPr>
          </w:p>
        </w:tc>
        <w:tc>
          <w:tcPr>
            <w:tcW w:w="640" w:type="dxa"/>
            <w:vAlign w:val="top"/>
          </w:tcPr>
          <w:p w14:paraId="5EFF58CF">
            <w:pPr>
              <w:rPr>
                <w:rFonts w:ascii="Arial"/>
                <w:sz w:val="21"/>
              </w:rPr>
            </w:pPr>
          </w:p>
        </w:tc>
        <w:tc>
          <w:tcPr>
            <w:tcW w:w="700" w:type="dxa"/>
            <w:vAlign w:val="top"/>
          </w:tcPr>
          <w:p w14:paraId="3F3D45A1">
            <w:pPr>
              <w:rPr>
                <w:rFonts w:ascii="Arial"/>
                <w:sz w:val="21"/>
              </w:rPr>
            </w:pPr>
          </w:p>
        </w:tc>
        <w:tc>
          <w:tcPr>
            <w:tcW w:w="624" w:type="dxa"/>
            <w:vAlign w:val="top"/>
          </w:tcPr>
          <w:p w14:paraId="5C31A898">
            <w:pPr>
              <w:rPr>
                <w:rFonts w:ascii="Arial"/>
                <w:sz w:val="21"/>
              </w:rPr>
            </w:pPr>
          </w:p>
        </w:tc>
      </w:tr>
      <w:tr w14:paraId="0A091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1EEB72A9">
            <w:pPr>
              <w:pStyle w:val="6"/>
              <w:spacing w:before="148" w:line="242" w:lineRule="auto"/>
              <w:ind w:left="145"/>
            </w:pPr>
            <w:r>
              <w:rPr>
                <w:spacing w:val="-5"/>
              </w:rPr>
              <w:t>210</w:t>
            </w:r>
          </w:p>
        </w:tc>
        <w:tc>
          <w:tcPr>
            <w:tcW w:w="567" w:type="dxa"/>
            <w:vAlign w:val="top"/>
          </w:tcPr>
          <w:p w14:paraId="057CAD44">
            <w:pPr>
              <w:pStyle w:val="6"/>
              <w:spacing w:before="148" w:line="242" w:lineRule="auto"/>
              <w:ind w:left="207"/>
            </w:pPr>
            <w:r>
              <w:rPr>
                <w:spacing w:val="-10"/>
              </w:rPr>
              <w:t>07</w:t>
            </w:r>
          </w:p>
        </w:tc>
        <w:tc>
          <w:tcPr>
            <w:tcW w:w="567" w:type="dxa"/>
            <w:vAlign w:val="top"/>
          </w:tcPr>
          <w:p w14:paraId="6576AE4C">
            <w:pPr>
              <w:pStyle w:val="6"/>
              <w:spacing w:before="148" w:line="242" w:lineRule="auto"/>
              <w:ind w:left="205"/>
            </w:pPr>
            <w:r>
              <w:rPr>
                <w:spacing w:val="-9"/>
              </w:rPr>
              <w:t>17</w:t>
            </w:r>
          </w:p>
        </w:tc>
        <w:tc>
          <w:tcPr>
            <w:tcW w:w="2320" w:type="dxa"/>
            <w:vAlign w:val="top"/>
          </w:tcPr>
          <w:p w14:paraId="04089BBD">
            <w:pPr>
              <w:pStyle w:val="6"/>
              <w:spacing w:before="147" w:line="214" w:lineRule="auto"/>
              <w:ind w:left="114"/>
            </w:pPr>
            <w:r>
              <w:rPr>
                <w:spacing w:val="-2"/>
              </w:rPr>
              <w:t>计划生育服务</w:t>
            </w:r>
          </w:p>
        </w:tc>
        <w:tc>
          <w:tcPr>
            <w:tcW w:w="2169" w:type="dxa"/>
            <w:vAlign w:val="top"/>
          </w:tcPr>
          <w:p w14:paraId="4054DC19">
            <w:pPr>
              <w:pStyle w:val="6"/>
              <w:spacing w:before="32" w:line="220" w:lineRule="auto"/>
              <w:ind w:left="115" w:right="260"/>
            </w:pPr>
            <w:r>
              <w:rPr>
                <w:spacing w:val="-2"/>
              </w:rPr>
              <w:t>卫生健康事务综合项目</w:t>
            </w:r>
            <w:r>
              <w:rPr>
                <w:spacing w:val="7"/>
              </w:rPr>
              <w:t xml:space="preserve"> </w:t>
            </w:r>
            <w:r>
              <w:rPr>
                <w:spacing w:val="-6"/>
              </w:rPr>
              <w:t>经费</w:t>
            </w:r>
          </w:p>
        </w:tc>
        <w:tc>
          <w:tcPr>
            <w:tcW w:w="949" w:type="dxa"/>
            <w:vAlign w:val="top"/>
          </w:tcPr>
          <w:p w14:paraId="0CADA28A">
            <w:pPr>
              <w:pStyle w:val="6"/>
              <w:spacing w:before="147"/>
              <w:ind w:left="341"/>
            </w:pPr>
            <w:r>
              <w:rPr>
                <w:spacing w:val="-3"/>
              </w:rPr>
              <w:t>267.25</w:t>
            </w:r>
          </w:p>
        </w:tc>
        <w:tc>
          <w:tcPr>
            <w:tcW w:w="720" w:type="dxa"/>
            <w:vAlign w:val="top"/>
          </w:tcPr>
          <w:p w14:paraId="29F4ECC9">
            <w:pPr>
              <w:rPr>
                <w:rFonts w:ascii="Arial"/>
                <w:sz w:val="21"/>
              </w:rPr>
            </w:pPr>
          </w:p>
        </w:tc>
        <w:tc>
          <w:tcPr>
            <w:tcW w:w="819" w:type="dxa"/>
            <w:vAlign w:val="top"/>
          </w:tcPr>
          <w:p w14:paraId="3681B4A4">
            <w:pPr>
              <w:rPr>
                <w:rFonts w:ascii="Arial"/>
                <w:sz w:val="21"/>
              </w:rPr>
            </w:pPr>
          </w:p>
        </w:tc>
        <w:tc>
          <w:tcPr>
            <w:tcW w:w="670" w:type="dxa"/>
            <w:vAlign w:val="top"/>
          </w:tcPr>
          <w:p w14:paraId="4E90800A">
            <w:pPr>
              <w:pStyle w:val="6"/>
              <w:spacing w:before="32" w:line="239" w:lineRule="auto"/>
              <w:ind w:left="126"/>
            </w:pPr>
            <w:r>
              <w:rPr>
                <w:spacing w:val="-3"/>
              </w:rPr>
              <w:t>267.2</w:t>
            </w:r>
          </w:p>
          <w:p w14:paraId="21BADDF3">
            <w:pPr>
              <w:pStyle w:val="6"/>
              <w:spacing w:line="201" w:lineRule="auto"/>
              <w:ind w:left="488"/>
            </w:pPr>
            <w:r>
              <w:t>5</w:t>
            </w:r>
          </w:p>
        </w:tc>
        <w:tc>
          <w:tcPr>
            <w:tcW w:w="710" w:type="dxa"/>
            <w:vAlign w:val="top"/>
          </w:tcPr>
          <w:p w14:paraId="38CAE306">
            <w:pPr>
              <w:rPr>
                <w:rFonts w:ascii="Arial"/>
                <w:sz w:val="21"/>
              </w:rPr>
            </w:pPr>
          </w:p>
        </w:tc>
        <w:tc>
          <w:tcPr>
            <w:tcW w:w="700" w:type="dxa"/>
            <w:vAlign w:val="top"/>
          </w:tcPr>
          <w:p w14:paraId="47DF5DC2">
            <w:pPr>
              <w:rPr>
                <w:rFonts w:ascii="Arial"/>
                <w:sz w:val="21"/>
              </w:rPr>
            </w:pPr>
          </w:p>
        </w:tc>
        <w:tc>
          <w:tcPr>
            <w:tcW w:w="710" w:type="dxa"/>
            <w:vAlign w:val="top"/>
          </w:tcPr>
          <w:p w14:paraId="133D9DBF">
            <w:pPr>
              <w:rPr>
                <w:rFonts w:ascii="Arial"/>
                <w:sz w:val="21"/>
              </w:rPr>
            </w:pPr>
          </w:p>
        </w:tc>
        <w:tc>
          <w:tcPr>
            <w:tcW w:w="790" w:type="dxa"/>
            <w:vAlign w:val="top"/>
          </w:tcPr>
          <w:p w14:paraId="17D466D1">
            <w:pPr>
              <w:rPr>
                <w:rFonts w:ascii="Arial"/>
                <w:sz w:val="21"/>
              </w:rPr>
            </w:pPr>
          </w:p>
        </w:tc>
        <w:tc>
          <w:tcPr>
            <w:tcW w:w="640" w:type="dxa"/>
            <w:vAlign w:val="top"/>
          </w:tcPr>
          <w:p w14:paraId="734D3702">
            <w:pPr>
              <w:rPr>
                <w:rFonts w:ascii="Arial"/>
                <w:sz w:val="21"/>
              </w:rPr>
            </w:pPr>
          </w:p>
        </w:tc>
        <w:tc>
          <w:tcPr>
            <w:tcW w:w="700" w:type="dxa"/>
            <w:vAlign w:val="top"/>
          </w:tcPr>
          <w:p w14:paraId="2727DEF6">
            <w:pPr>
              <w:rPr>
                <w:rFonts w:ascii="Arial"/>
                <w:sz w:val="21"/>
              </w:rPr>
            </w:pPr>
          </w:p>
        </w:tc>
        <w:tc>
          <w:tcPr>
            <w:tcW w:w="624" w:type="dxa"/>
            <w:vAlign w:val="top"/>
          </w:tcPr>
          <w:p w14:paraId="32A254F2">
            <w:pPr>
              <w:rPr>
                <w:rFonts w:ascii="Arial"/>
                <w:sz w:val="21"/>
              </w:rPr>
            </w:pPr>
          </w:p>
        </w:tc>
      </w:tr>
      <w:tr w14:paraId="5FDC5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027D1872">
            <w:pPr>
              <w:pStyle w:val="6"/>
              <w:spacing w:before="149" w:line="242" w:lineRule="auto"/>
              <w:ind w:left="145"/>
            </w:pPr>
            <w:r>
              <w:rPr>
                <w:spacing w:val="-5"/>
              </w:rPr>
              <w:t>210</w:t>
            </w:r>
          </w:p>
        </w:tc>
        <w:tc>
          <w:tcPr>
            <w:tcW w:w="567" w:type="dxa"/>
            <w:vAlign w:val="top"/>
          </w:tcPr>
          <w:p w14:paraId="5E9F2351">
            <w:pPr>
              <w:pStyle w:val="6"/>
              <w:spacing w:before="149" w:line="242" w:lineRule="auto"/>
              <w:ind w:left="207"/>
            </w:pPr>
            <w:r>
              <w:rPr>
                <w:spacing w:val="-10"/>
              </w:rPr>
              <w:t>07</w:t>
            </w:r>
          </w:p>
        </w:tc>
        <w:tc>
          <w:tcPr>
            <w:tcW w:w="567" w:type="dxa"/>
            <w:vAlign w:val="top"/>
          </w:tcPr>
          <w:p w14:paraId="105C8C92">
            <w:pPr>
              <w:pStyle w:val="6"/>
              <w:spacing w:before="149" w:line="242" w:lineRule="auto"/>
              <w:ind w:left="205"/>
            </w:pPr>
            <w:r>
              <w:rPr>
                <w:spacing w:val="-9"/>
              </w:rPr>
              <w:t>17</w:t>
            </w:r>
          </w:p>
        </w:tc>
        <w:tc>
          <w:tcPr>
            <w:tcW w:w="2320" w:type="dxa"/>
            <w:vAlign w:val="top"/>
          </w:tcPr>
          <w:p w14:paraId="7239D058">
            <w:pPr>
              <w:pStyle w:val="6"/>
              <w:spacing w:before="148" w:line="214" w:lineRule="auto"/>
              <w:ind w:left="114"/>
            </w:pPr>
            <w:r>
              <w:rPr>
                <w:spacing w:val="-2"/>
              </w:rPr>
              <w:t>计划生育服务</w:t>
            </w:r>
          </w:p>
        </w:tc>
        <w:tc>
          <w:tcPr>
            <w:tcW w:w="2169" w:type="dxa"/>
            <w:vAlign w:val="top"/>
          </w:tcPr>
          <w:p w14:paraId="4376F04C">
            <w:pPr>
              <w:pStyle w:val="6"/>
              <w:spacing w:before="33" w:line="220" w:lineRule="auto"/>
              <w:ind w:left="121" w:right="260" w:hanging="9"/>
            </w:pPr>
            <w:r>
              <w:rPr>
                <w:spacing w:val="-1"/>
              </w:rPr>
              <w:t>农村部分计划生育家庭</w:t>
            </w:r>
            <w:r>
              <w:t xml:space="preserve"> </w:t>
            </w:r>
            <w:r>
              <w:rPr>
                <w:spacing w:val="-3"/>
              </w:rPr>
              <w:t>奖励扶助制度补助</w:t>
            </w:r>
          </w:p>
        </w:tc>
        <w:tc>
          <w:tcPr>
            <w:tcW w:w="949" w:type="dxa"/>
            <w:vAlign w:val="top"/>
          </w:tcPr>
          <w:p w14:paraId="6BACB663">
            <w:pPr>
              <w:pStyle w:val="6"/>
              <w:spacing w:before="148"/>
              <w:ind w:left="528"/>
            </w:pPr>
            <w:r>
              <w:rPr>
                <w:spacing w:val="-5"/>
              </w:rPr>
              <w:t>3.75</w:t>
            </w:r>
          </w:p>
        </w:tc>
        <w:tc>
          <w:tcPr>
            <w:tcW w:w="720" w:type="dxa"/>
            <w:vAlign w:val="top"/>
          </w:tcPr>
          <w:p w14:paraId="025B3AC4">
            <w:pPr>
              <w:rPr>
                <w:rFonts w:ascii="Arial"/>
                <w:sz w:val="21"/>
              </w:rPr>
            </w:pPr>
          </w:p>
        </w:tc>
        <w:tc>
          <w:tcPr>
            <w:tcW w:w="819" w:type="dxa"/>
            <w:vAlign w:val="top"/>
          </w:tcPr>
          <w:p w14:paraId="2E4D78D7">
            <w:pPr>
              <w:rPr>
                <w:rFonts w:ascii="Arial"/>
                <w:sz w:val="21"/>
              </w:rPr>
            </w:pPr>
          </w:p>
        </w:tc>
        <w:tc>
          <w:tcPr>
            <w:tcW w:w="670" w:type="dxa"/>
            <w:vAlign w:val="top"/>
          </w:tcPr>
          <w:p w14:paraId="0AB956F8">
            <w:pPr>
              <w:pStyle w:val="6"/>
              <w:spacing w:before="148"/>
              <w:ind w:left="222"/>
            </w:pPr>
            <w:r>
              <w:rPr>
                <w:spacing w:val="-5"/>
              </w:rPr>
              <w:t>3.75</w:t>
            </w:r>
          </w:p>
        </w:tc>
        <w:tc>
          <w:tcPr>
            <w:tcW w:w="710" w:type="dxa"/>
            <w:vAlign w:val="top"/>
          </w:tcPr>
          <w:p w14:paraId="4C45C861">
            <w:pPr>
              <w:rPr>
                <w:rFonts w:ascii="Arial"/>
                <w:sz w:val="21"/>
              </w:rPr>
            </w:pPr>
          </w:p>
        </w:tc>
        <w:tc>
          <w:tcPr>
            <w:tcW w:w="700" w:type="dxa"/>
            <w:vAlign w:val="top"/>
          </w:tcPr>
          <w:p w14:paraId="518FBDA4">
            <w:pPr>
              <w:rPr>
                <w:rFonts w:ascii="Arial"/>
                <w:sz w:val="21"/>
              </w:rPr>
            </w:pPr>
          </w:p>
        </w:tc>
        <w:tc>
          <w:tcPr>
            <w:tcW w:w="710" w:type="dxa"/>
            <w:vAlign w:val="top"/>
          </w:tcPr>
          <w:p w14:paraId="63A92066">
            <w:pPr>
              <w:rPr>
                <w:rFonts w:ascii="Arial"/>
                <w:sz w:val="21"/>
              </w:rPr>
            </w:pPr>
          </w:p>
        </w:tc>
        <w:tc>
          <w:tcPr>
            <w:tcW w:w="790" w:type="dxa"/>
            <w:vAlign w:val="top"/>
          </w:tcPr>
          <w:p w14:paraId="4560B9A6">
            <w:pPr>
              <w:rPr>
                <w:rFonts w:ascii="Arial"/>
                <w:sz w:val="21"/>
              </w:rPr>
            </w:pPr>
          </w:p>
        </w:tc>
        <w:tc>
          <w:tcPr>
            <w:tcW w:w="640" w:type="dxa"/>
            <w:vAlign w:val="top"/>
          </w:tcPr>
          <w:p w14:paraId="1DF6ED23">
            <w:pPr>
              <w:rPr>
                <w:rFonts w:ascii="Arial"/>
                <w:sz w:val="21"/>
              </w:rPr>
            </w:pPr>
          </w:p>
        </w:tc>
        <w:tc>
          <w:tcPr>
            <w:tcW w:w="700" w:type="dxa"/>
            <w:vAlign w:val="top"/>
          </w:tcPr>
          <w:p w14:paraId="3BA6264B">
            <w:pPr>
              <w:rPr>
                <w:rFonts w:ascii="Arial"/>
                <w:sz w:val="21"/>
              </w:rPr>
            </w:pPr>
          </w:p>
        </w:tc>
        <w:tc>
          <w:tcPr>
            <w:tcW w:w="624" w:type="dxa"/>
            <w:vAlign w:val="top"/>
          </w:tcPr>
          <w:p w14:paraId="58105584">
            <w:pPr>
              <w:rPr>
                <w:rFonts w:ascii="Arial"/>
                <w:sz w:val="21"/>
              </w:rPr>
            </w:pPr>
          </w:p>
        </w:tc>
      </w:tr>
      <w:tr w14:paraId="485799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722335B4">
            <w:pPr>
              <w:pStyle w:val="6"/>
              <w:spacing w:before="149" w:line="242" w:lineRule="auto"/>
              <w:ind w:left="145"/>
            </w:pPr>
            <w:r>
              <w:rPr>
                <w:spacing w:val="-5"/>
              </w:rPr>
              <w:t>210</w:t>
            </w:r>
          </w:p>
        </w:tc>
        <w:tc>
          <w:tcPr>
            <w:tcW w:w="567" w:type="dxa"/>
            <w:vAlign w:val="top"/>
          </w:tcPr>
          <w:p w14:paraId="74BBC0DD">
            <w:pPr>
              <w:pStyle w:val="6"/>
              <w:spacing w:before="149" w:line="242" w:lineRule="auto"/>
              <w:ind w:left="207"/>
            </w:pPr>
            <w:r>
              <w:rPr>
                <w:spacing w:val="-10"/>
              </w:rPr>
              <w:t>07</w:t>
            </w:r>
          </w:p>
        </w:tc>
        <w:tc>
          <w:tcPr>
            <w:tcW w:w="567" w:type="dxa"/>
            <w:vAlign w:val="top"/>
          </w:tcPr>
          <w:p w14:paraId="4CCE6984">
            <w:pPr>
              <w:pStyle w:val="6"/>
              <w:spacing w:before="149" w:line="242" w:lineRule="auto"/>
              <w:ind w:left="205"/>
            </w:pPr>
            <w:r>
              <w:rPr>
                <w:spacing w:val="-9"/>
              </w:rPr>
              <w:t>17</w:t>
            </w:r>
          </w:p>
        </w:tc>
        <w:tc>
          <w:tcPr>
            <w:tcW w:w="2320" w:type="dxa"/>
            <w:vAlign w:val="top"/>
          </w:tcPr>
          <w:p w14:paraId="43399856">
            <w:pPr>
              <w:pStyle w:val="6"/>
              <w:spacing w:before="148" w:line="214" w:lineRule="auto"/>
              <w:ind w:left="114"/>
            </w:pPr>
            <w:r>
              <w:rPr>
                <w:spacing w:val="-2"/>
              </w:rPr>
              <w:t>计划生育服务</w:t>
            </w:r>
          </w:p>
        </w:tc>
        <w:tc>
          <w:tcPr>
            <w:tcW w:w="2169" w:type="dxa"/>
            <w:vAlign w:val="top"/>
          </w:tcPr>
          <w:p w14:paraId="6D2F4522">
            <w:pPr>
              <w:pStyle w:val="6"/>
              <w:spacing w:before="34" w:line="219" w:lineRule="auto"/>
              <w:ind w:left="112" w:right="260"/>
            </w:pPr>
            <w:r>
              <w:rPr>
                <w:spacing w:val="-1"/>
              </w:rPr>
              <w:t>农牧民计划生育免费技</w:t>
            </w:r>
            <w:r>
              <w:t xml:space="preserve"> </w:t>
            </w:r>
            <w:r>
              <w:rPr>
                <w:spacing w:val="-2"/>
              </w:rPr>
              <w:t>术服务补助资金</w:t>
            </w:r>
          </w:p>
        </w:tc>
        <w:tc>
          <w:tcPr>
            <w:tcW w:w="949" w:type="dxa"/>
            <w:vAlign w:val="top"/>
          </w:tcPr>
          <w:p w14:paraId="4E88710D">
            <w:pPr>
              <w:pStyle w:val="6"/>
              <w:spacing w:before="148"/>
              <w:ind w:left="437"/>
            </w:pPr>
            <w:r>
              <w:rPr>
                <w:spacing w:val="-4"/>
              </w:rPr>
              <w:t>10.00</w:t>
            </w:r>
          </w:p>
        </w:tc>
        <w:tc>
          <w:tcPr>
            <w:tcW w:w="720" w:type="dxa"/>
            <w:vAlign w:val="top"/>
          </w:tcPr>
          <w:p w14:paraId="4F7CA949">
            <w:pPr>
              <w:rPr>
                <w:rFonts w:ascii="Arial"/>
                <w:sz w:val="21"/>
              </w:rPr>
            </w:pPr>
          </w:p>
        </w:tc>
        <w:tc>
          <w:tcPr>
            <w:tcW w:w="819" w:type="dxa"/>
            <w:vAlign w:val="top"/>
          </w:tcPr>
          <w:p w14:paraId="3D88D3A6">
            <w:pPr>
              <w:pStyle w:val="6"/>
              <w:spacing w:before="148"/>
              <w:ind w:left="280"/>
            </w:pPr>
            <w:r>
              <w:rPr>
                <w:spacing w:val="-4"/>
              </w:rPr>
              <w:t>10.00</w:t>
            </w:r>
          </w:p>
        </w:tc>
        <w:tc>
          <w:tcPr>
            <w:tcW w:w="670" w:type="dxa"/>
            <w:vAlign w:val="top"/>
          </w:tcPr>
          <w:p w14:paraId="3BEE31F7">
            <w:pPr>
              <w:rPr>
                <w:rFonts w:ascii="Arial"/>
                <w:sz w:val="21"/>
              </w:rPr>
            </w:pPr>
          </w:p>
        </w:tc>
        <w:tc>
          <w:tcPr>
            <w:tcW w:w="710" w:type="dxa"/>
            <w:vAlign w:val="top"/>
          </w:tcPr>
          <w:p w14:paraId="44084166">
            <w:pPr>
              <w:rPr>
                <w:rFonts w:ascii="Arial"/>
                <w:sz w:val="21"/>
              </w:rPr>
            </w:pPr>
          </w:p>
        </w:tc>
        <w:tc>
          <w:tcPr>
            <w:tcW w:w="700" w:type="dxa"/>
            <w:vAlign w:val="top"/>
          </w:tcPr>
          <w:p w14:paraId="62CF351F">
            <w:pPr>
              <w:rPr>
                <w:rFonts w:ascii="Arial"/>
                <w:sz w:val="21"/>
              </w:rPr>
            </w:pPr>
          </w:p>
        </w:tc>
        <w:tc>
          <w:tcPr>
            <w:tcW w:w="710" w:type="dxa"/>
            <w:vAlign w:val="top"/>
          </w:tcPr>
          <w:p w14:paraId="0BF3B1A3">
            <w:pPr>
              <w:rPr>
                <w:rFonts w:ascii="Arial"/>
                <w:sz w:val="21"/>
              </w:rPr>
            </w:pPr>
          </w:p>
        </w:tc>
        <w:tc>
          <w:tcPr>
            <w:tcW w:w="790" w:type="dxa"/>
            <w:vAlign w:val="top"/>
          </w:tcPr>
          <w:p w14:paraId="5F514DAF">
            <w:pPr>
              <w:rPr>
                <w:rFonts w:ascii="Arial"/>
                <w:sz w:val="21"/>
              </w:rPr>
            </w:pPr>
          </w:p>
        </w:tc>
        <w:tc>
          <w:tcPr>
            <w:tcW w:w="640" w:type="dxa"/>
            <w:vAlign w:val="top"/>
          </w:tcPr>
          <w:p w14:paraId="3A56B7B9">
            <w:pPr>
              <w:rPr>
                <w:rFonts w:ascii="Arial"/>
                <w:sz w:val="21"/>
              </w:rPr>
            </w:pPr>
          </w:p>
        </w:tc>
        <w:tc>
          <w:tcPr>
            <w:tcW w:w="700" w:type="dxa"/>
            <w:vAlign w:val="top"/>
          </w:tcPr>
          <w:p w14:paraId="4FD2838D">
            <w:pPr>
              <w:rPr>
                <w:rFonts w:ascii="Arial"/>
                <w:sz w:val="21"/>
              </w:rPr>
            </w:pPr>
          </w:p>
        </w:tc>
        <w:tc>
          <w:tcPr>
            <w:tcW w:w="624" w:type="dxa"/>
            <w:vAlign w:val="top"/>
          </w:tcPr>
          <w:p w14:paraId="5610A096">
            <w:pPr>
              <w:rPr>
                <w:rFonts w:ascii="Arial"/>
                <w:sz w:val="21"/>
              </w:rPr>
            </w:pPr>
          </w:p>
        </w:tc>
      </w:tr>
      <w:tr w14:paraId="7168F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538" w:type="dxa"/>
            <w:vAlign w:val="top"/>
          </w:tcPr>
          <w:p w14:paraId="7B33633D">
            <w:pPr>
              <w:rPr>
                <w:rFonts w:ascii="Arial"/>
                <w:sz w:val="21"/>
              </w:rPr>
            </w:pPr>
          </w:p>
        </w:tc>
        <w:tc>
          <w:tcPr>
            <w:tcW w:w="567" w:type="dxa"/>
            <w:vAlign w:val="top"/>
          </w:tcPr>
          <w:p w14:paraId="2FE3A8E4">
            <w:pPr>
              <w:rPr>
                <w:rFonts w:ascii="Arial"/>
                <w:sz w:val="21"/>
              </w:rPr>
            </w:pPr>
          </w:p>
        </w:tc>
        <w:tc>
          <w:tcPr>
            <w:tcW w:w="567" w:type="dxa"/>
            <w:vAlign w:val="top"/>
          </w:tcPr>
          <w:p w14:paraId="63D83149">
            <w:pPr>
              <w:rPr>
                <w:rFonts w:ascii="Arial"/>
                <w:sz w:val="21"/>
              </w:rPr>
            </w:pPr>
          </w:p>
        </w:tc>
        <w:tc>
          <w:tcPr>
            <w:tcW w:w="2320" w:type="dxa"/>
            <w:vAlign w:val="top"/>
          </w:tcPr>
          <w:p w14:paraId="3A9B91F2">
            <w:pPr>
              <w:rPr>
                <w:rFonts w:ascii="Arial"/>
                <w:sz w:val="21"/>
              </w:rPr>
            </w:pPr>
          </w:p>
        </w:tc>
        <w:tc>
          <w:tcPr>
            <w:tcW w:w="2169" w:type="dxa"/>
            <w:vAlign w:val="top"/>
          </w:tcPr>
          <w:p w14:paraId="5F288222">
            <w:pPr>
              <w:pStyle w:val="6"/>
              <w:spacing w:before="149" w:line="216" w:lineRule="auto"/>
              <w:ind w:left="112"/>
            </w:pPr>
            <w:r>
              <w:rPr>
                <w:b/>
                <w:bCs/>
                <w:spacing w:val="-7"/>
              </w:rPr>
              <w:t>合计</w:t>
            </w:r>
          </w:p>
        </w:tc>
        <w:tc>
          <w:tcPr>
            <w:tcW w:w="949" w:type="dxa"/>
            <w:vAlign w:val="top"/>
          </w:tcPr>
          <w:p w14:paraId="2D92DBEE">
            <w:pPr>
              <w:pStyle w:val="6"/>
              <w:spacing w:before="149"/>
              <w:ind w:left="165"/>
            </w:pPr>
            <w:r>
              <w:rPr>
                <w:b/>
                <w:bCs/>
                <w:spacing w:val="-4"/>
              </w:rPr>
              <w:t>10998.46</w:t>
            </w:r>
          </w:p>
        </w:tc>
        <w:tc>
          <w:tcPr>
            <w:tcW w:w="720" w:type="dxa"/>
            <w:vAlign w:val="top"/>
          </w:tcPr>
          <w:p w14:paraId="647C8053">
            <w:pPr>
              <w:rPr>
                <w:rFonts w:ascii="Arial"/>
                <w:sz w:val="21"/>
              </w:rPr>
            </w:pPr>
          </w:p>
        </w:tc>
        <w:tc>
          <w:tcPr>
            <w:tcW w:w="819" w:type="dxa"/>
            <w:vAlign w:val="top"/>
          </w:tcPr>
          <w:p w14:paraId="7DCC6419">
            <w:pPr>
              <w:pStyle w:val="6"/>
              <w:spacing w:before="32" w:line="239" w:lineRule="auto"/>
              <w:ind w:left="188"/>
            </w:pPr>
            <w:r>
              <w:rPr>
                <w:b/>
                <w:bCs/>
                <w:spacing w:val="-4"/>
              </w:rPr>
              <w:t>10090.</w:t>
            </w:r>
          </w:p>
          <w:p w14:paraId="71107FCF">
            <w:pPr>
              <w:pStyle w:val="6"/>
              <w:spacing w:line="206" w:lineRule="auto"/>
              <w:ind w:left="548"/>
            </w:pPr>
            <w:r>
              <w:rPr>
                <w:b/>
                <w:bCs/>
                <w:spacing w:val="-11"/>
              </w:rPr>
              <w:t>18</w:t>
            </w:r>
          </w:p>
        </w:tc>
        <w:tc>
          <w:tcPr>
            <w:tcW w:w="670" w:type="dxa"/>
            <w:vAlign w:val="top"/>
          </w:tcPr>
          <w:p w14:paraId="3CA476AA">
            <w:pPr>
              <w:pStyle w:val="6"/>
              <w:spacing w:before="32" w:line="239" w:lineRule="auto"/>
              <w:ind w:left="127"/>
            </w:pPr>
            <w:r>
              <w:rPr>
                <w:b/>
                <w:bCs/>
                <w:spacing w:val="-5"/>
              </w:rPr>
              <w:t>898.2</w:t>
            </w:r>
          </w:p>
          <w:p w14:paraId="2CF50EA9">
            <w:pPr>
              <w:pStyle w:val="6"/>
              <w:spacing w:line="206" w:lineRule="auto"/>
              <w:ind w:left="487"/>
            </w:pPr>
            <w:r>
              <w:rPr>
                <w:b/>
                <w:bCs/>
                <w:spacing w:val="-2"/>
              </w:rPr>
              <w:t>8</w:t>
            </w:r>
          </w:p>
        </w:tc>
        <w:tc>
          <w:tcPr>
            <w:tcW w:w="710" w:type="dxa"/>
            <w:vAlign w:val="top"/>
          </w:tcPr>
          <w:p w14:paraId="3C813C76">
            <w:pPr>
              <w:rPr>
                <w:rFonts w:ascii="Arial"/>
                <w:sz w:val="21"/>
              </w:rPr>
            </w:pPr>
          </w:p>
        </w:tc>
        <w:tc>
          <w:tcPr>
            <w:tcW w:w="700" w:type="dxa"/>
            <w:vAlign w:val="top"/>
          </w:tcPr>
          <w:p w14:paraId="2A5B2013">
            <w:pPr>
              <w:rPr>
                <w:rFonts w:ascii="Arial"/>
                <w:sz w:val="21"/>
              </w:rPr>
            </w:pPr>
          </w:p>
        </w:tc>
        <w:tc>
          <w:tcPr>
            <w:tcW w:w="710" w:type="dxa"/>
            <w:vAlign w:val="top"/>
          </w:tcPr>
          <w:p w14:paraId="1AA9C8EF">
            <w:pPr>
              <w:pStyle w:val="6"/>
              <w:spacing w:before="149"/>
              <w:ind w:left="169"/>
            </w:pPr>
            <w:r>
              <w:rPr>
                <w:b/>
                <w:bCs/>
                <w:spacing w:val="-5"/>
              </w:rPr>
              <w:t>10.00</w:t>
            </w:r>
          </w:p>
        </w:tc>
        <w:tc>
          <w:tcPr>
            <w:tcW w:w="790" w:type="dxa"/>
            <w:vAlign w:val="top"/>
          </w:tcPr>
          <w:p w14:paraId="2010B2F9">
            <w:pPr>
              <w:rPr>
                <w:rFonts w:ascii="Arial"/>
                <w:sz w:val="21"/>
              </w:rPr>
            </w:pPr>
          </w:p>
        </w:tc>
        <w:tc>
          <w:tcPr>
            <w:tcW w:w="640" w:type="dxa"/>
            <w:vAlign w:val="top"/>
          </w:tcPr>
          <w:p w14:paraId="3BFA63AF">
            <w:pPr>
              <w:rPr>
                <w:rFonts w:ascii="Arial"/>
                <w:sz w:val="21"/>
              </w:rPr>
            </w:pPr>
          </w:p>
        </w:tc>
        <w:tc>
          <w:tcPr>
            <w:tcW w:w="700" w:type="dxa"/>
            <w:vAlign w:val="top"/>
          </w:tcPr>
          <w:p w14:paraId="127FD40A">
            <w:pPr>
              <w:rPr>
                <w:rFonts w:ascii="Arial"/>
                <w:sz w:val="21"/>
              </w:rPr>
            </w:pPr>
          </w:p>
        </w:tc>
        <w:tc>
          <w:tcPr>
            <w:tcW w:w="624" w:type="dxa"/>
            <w:vAlign w:val="top"/>
          </w:tcPr>
          <w:p w14:paraId="1F2C3174">
            <w:pPr>
              <w:rPr>
                <w:rFonts w:ascii="Arial"/>
                <w:sz w:val="21"/>
              </w:rPr>
            </w:pPr>
          </w:p>
        </w:tc>
      </w:tr>
    </w:tbl>
    <w:p w14:paraId="740A5374">
      <w:pPr>
        <w:rPr>
          <w:rFonts w:ascii="Arial"/>
          <w:sz w:val="21"/>
        </w:rPr>
      </w:pPr>
    </w:p>
    <w:p w14:paraId="0A4CD1EB">
      <w:pPr>
        <w:rPr>
          <w:rFonts w:ascii="Arial" w:hAnsi="Arial" w:eastAsia="Arial" w:cs="Arial"/>
          <w:sz w:val="21"/>
          <w:szCs w:val="21"/>
        </w:rPr>
        <w:sectPr>
          <w:footerReference r:id="rId28" w:type="default"/>
          <w:pgSz w:w="16839" w:h="11906"/>
          <w:pgMar w:top="1012" w:right="824" w:bottom="1521" w:left="1815" w:header="0" w:footer="1153" w:gutter="0"/>
          <w:cols w:space="720" w:num="1"/>
        </w:sectPr>
      </w:pPr>
    </w:p>
    <w:p w14:paraId="5EABD82F">
      <w:pPr>
        <w:spacing w:line="305" w:lineRule="auto"/>
        <w:rPr>
          <w:rFonts w:ascii="Arial"/>
          <w:sz w:val="21"/>
        </w:rPr>
      </w:pPr>
    </w:p>
    <w:p w14:paraId="02DE51EF">
      <w:pPr>
        <w:spacing w:line="306" w:lineRule="auto"/>
        <w:rPr>
          <w:rFonts w:ascii="Arial"/>
          <w:sz w:val="21"/>
        </w:rPr>
      </w:pPr>
    </w:p>
    <w:p w14:paraId="09B6EC8D">
      <w:pPr>
        <w:pStyle w:val="2"/>
        <w:spacing w:before="101" w:line="222" w:lineRule="auto"/>
        <w:ind w:left="248"/>
        <w:outlineLvl w:val="0"/>
      </w:pPr>
      <w:r>
        <w:rPr>
          <w:b/>
          <w:bCs/>
          <w:spacing w:val="-4"/>
        </w:rPr>
        <w:t>表</w:t>
      </w:r>
      <w:r>
        <w:rPr>
          <w:spacing w:val="-46"/>
        </w:rPr>
        <w:t xml:space="preserve"> </w:t>
      </w:r>
      <w:r>
        <w:rPr>
          <w:b/>
          <w:bCs/>
          <w:spacing w:val="-4"/>
        </w:rPr>
        <w:t>8</w:t>
      </w:r>
    </w:p>
    <w:p w14:paraId="20D91F06">
      <w:pPr>
        <w:pStyle w:val="2"/>
        <w:spacing w:before="43" w:line="218" w:lineRule="auto"/>
        <w:ind w:left="2561"/>
        <w:outlineLvl w:val="0"/>
      </w:pPr>
      <w:r>
        <w:rPr>
          <w:b/>
          <w:bCs/>
          <w:spacing w:val="6"/>
        </w:rPr>
        <w:t>政府性基金预算支出情况表</w:t>
      </w:r>
    </w:p>
    <w:p w14:paraId="3AFD2945">
      <w:pPr>
        <w:pStyle w:val="2"/>
        <w:spacing w:before="39" w:line="212" w:lineRule="auto"/>
        <w:ind w:left="125"/>
        <w:outlineLvl w:val="0"/>
        <w:rPr>
          <w:sz w:val="24"/>
          <w:szCs w:val="24"/>
        </w:rPr>
      </w:pPr>
      <w:r>
        <w:rPr>
          <w:spacing w:val="-6"/>
          <w:sz w:val="24"/>
          <w:szCs w:val="24"/>
        </w:rPr>
        <w:t>编制部门：托克逊县卫生健康委员会</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0BD041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81CABE9">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110CE8E1">
            <w:pPr>
              <w:pStyle w:val="6"/>
              <w:spacing w:before="117" w:line="213" w:lineRule="auto"/>
              <w:ind w:left="1308"/>
              <w:rPr>
                <w:sz w:val="24"/>
                <w:szCs w:val="24"/>
              </w:rPr>
            </w:pPr>
            <w:r>
              <w:rPr>
                <w:b/>
                <w:bCs/>
                <w:spacing w:val="-4"/>
                <w:sz w:val="24"/>
                <w:szCs w:val="24"/>
              </w:rPr>
              <w:t>政府性基金预算支出</w:t>
            </w:r>
          </w:p>
        </w:tc>
      </w:tr>
      <w:tr w14:paraId="0A9649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F9614D1">
            <w:pPr>
              <w:pStyle w:val="6"/>
              <w:spacing w:before="31" w:line="222" w:lineRule="auto"/>
              <w:ind w:left="160"/>
              <w:rPr>
                <w:sz w:val="19"/>
                <w:szCs w:val="19"/>
              </w:rPr>
            </w:pPr>
            <w:r>
              <w:rPr>
                <w:b/>
                <w:bCs/>
                <w:spacing w:val="6"/>
                <w:sz w:val="19"/>
                <w:szCs w:val="19"/>
              </w:rPr>
              <w:t>功能分类科目</w:t>
            </w:r>
          </w:p>
          <w:p w14:paraId="4970CE60">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7954EAD2">
            <w:pPr>
              <w:spacing w:line="260" w:lineRule="auto"/>
              <w:rPr>
                <w:rFonts w:ascii="Arial"/>
                <w:sz w:val="21"/>
              </w:rPr>
            </w:pPr>
          </w:p>
          <w:p w14:paraId="6441EAB0">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24EB1826">
            <w:pPr>
              <w:spacing w:line="261" w:lineRule="auto"/>
              <w:rPr>
                <w:rFonts w:ascii="Arial"/>
                <w:sz w:val="21"/>
              </w:rPr>
            </w:pPr>
          </w:p>
          <w:p w14:paraId="07C29B7E">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2296B5A">
            <w:pPr>
              <w:spacing w:line="260" w:lineRule="auto"/>
              <w:rPr>
                <w:rFonts w:ascii="Arial"/>
                <w:sz w:val="21"/>
              </w:rPr>
            </w:pPr>
          </w:p>
          <w:p w14:paraId="23AFC089">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DAAD007">
            <w:pPr>
              <w:spacing w:line="260" w:lineRule="auto"/>
              <w:rPr>
                <w:rFonts w:ascii="Arial"/>
                <w:sz w:val="21"/>
              </w:rPr>
            </w:pPr>
          </w:p>
          <w:p w14:paraId="1D7070F7">
            <w:pPr>
              <w:pStyle w:val="6"/>
              <w:spacing w:before="62" w:line="222" w:lineRule="auto"/>
              <w:ind w:left="378"/>
              <w:rPr>
                <w:sz w:val="19"/>
                <w:szCs w:val="19"/>
              </w:rPr>
            </w:pPr>
            <w:r>
              <w:rPr>
                <w:b/>
                <w:bCs/>
                <w:spacing w:val="5"/>
                <w:sz w:val="19"/>
                <w:szCs w:val="19"/>
              </w:rPr>
              <w:t>项目支出</w:t>
            </w:r>
          </w:p>
        </w:tc>
      </w:tr>
      <w:tr w14:paraId="0DC51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3F2B218">
            <w:pPr>
              <w:pStyle w:val="6"/>
              <w:spacing w:before="59" w:line="222" w:lineRule="auto"/>
              <w:ind w:left="208"/>
              <w:rPr>
                <w:sz w:val="19"/>
                <w:szCs w:val="19"/>
              </w:rPr>
            </w:pPr>
            <w:r>
              <w:rPr>
                <w:b/>
                <w:bCs/>
                <w:spacing w:val="-2"/>
                <w:sz w:val="19"/>
                <w:szCs w:val="19"/>
              </w:rPr>
              <w:t>类</w:t>
            </w:r>
          </w:p>
        </w:tc>
        <w:tc>
          <w:tcPr>
            <w:tcW w:w="457" w:type="dxa"/>
            <w:vAlign w:val="top"/>
          </w:tcPr>
          <w:p w14:paraId="3C11FD38">
            <w:pPr>
              <w:pStyle w:val="6"/>
              <w:spacing w:before="60" w:line="226" w:lineRule="auto"/>
              <w:ind w:left="131"/>
              <w:rPr>
                <w:sz w:val="19"/>
                <w:szCs w:val="19"/>
              </w:rPr>
            </w:pPr>
            <w:r>
              <w:rPr>
                <w:b/>
                <w:bCs/>
                <w:spacing w:val="-2"/>
                <w:sz w:val="19"/>
                <w:szCs w:val="19"/>
              </w:rPr>
              <w:t>款</w:t>
            </w:r>
          </w:p>
        </w:tc>
        <w:tc>
          <w:tcPr>
            <w:tcW w:w="455" w:type="dxa"/>
            <w:vAlign w:val="top"/>
          </w:tcPr>
          <w:p w14:paraId="795A3A11">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26D11A9">
            <w:pPr>
              <w:rPr>
                <w:rFonts w:ascii="Arial"/>
                <w:sz w:val="21"/>
              </w:rPr>
            </w:pPr>
          </w:p>
        </w:tc>
        <w:tc>
          <w:tcPr>
            <w:tcW w:w="1537" w:type="dxa"/>
            <w:vMerge w:val="continue"/>
            <w:tcBorders>
              <w:top w:val="nil"/>
            </w:tcBorders>
            <w:vAlign w:val="top"/>
          </w:tcPr>
          <w:p w14:paraId="3B89C490">
            <w:pPr>
              <w:rPr>
                <w:rFonts w:ascii="Arial"/>
                <w:sz w:val="21"/>
              </w:rPr>
            </w:pPr>
          </w:p>
        </w:tc>
        <w:tc>
          <w:tcPr>
            <w:tcW w:w="1676" w:type="dxa"/>
            <w:vMerge w:val="continue"/>
            <w:tcBorders>
              <w:top w:val="nil"/>
            </w:tcBorders>
            <w:vAlign w:val="top"/>
          </w:tcPr>
          <w:p w14:paraId="1041A4CC">
            <w:pPr>
              <w:rPr>
                <w:rFonts w:ascii="Arial"/>
                <w:sz w:val="21"/>
              </w:rPr>
            </w:pPr>
          </w:p>
        </w:tc>
        <w:tc>
          <w:tcPr>
            <w:tcW w:w="1542" w:type="dxa"/>
            <w:vMerge w:val="continue"/>
            <w:tcBorders>
              <w:top w:val="nil"/>
            </w:tcBorders>
            <w:vAlign w:val="top"/>
          </w:tcPr>
          <w:p w14:paraId="33D5E96B">
            <w:pPr>
              <w:rPr>
                <w:rFonts w:ascii="Arial"/>
                <w:sz w:val="21"/>
              </w:rPr>
            </w:pPr>
          </w:p>
        </w:tc>
      </w:tr>
      <w:tr w14:paraId="45BBC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6F415FD">
            <w:pPr>
              <w:rPr>
                <w:rFonts w:ascii="Arial"/>
                <w:sz w:val="21"/>
              </w:rPr>
            </w:pPr>
          </w:p>
        </w:tc>
        <w:tc>
          <w:tcPr>
            <w:tcW w:w="457" w:type="dxa"/>
            <w:vAlign w:val="top"/>
          </w:tcPr>
          <w:p w14:paraId="59C19BEE">
            <w:pPr>
              <w:rPr>
                <w:rFonts w:ascii="Arial"/>
                <w:sz w:val="21"/>
              </w:rPr>
            </w:pPr>
          </w:p>
        </w:tc>
        <w:tc>
          <w:tcPr>
            <w:tcW w:w="455" w:type="dxa"/>
            <w:vAlign w:val="top"/>
          </w:tcPr>
          <w:p w14:paraId="54DAB532">
            <w:pPr>
              <w:rPr>
                <w:rFonts w:ascii="Arial"/>
                <w:sz w:val="21"/>
              </w:rPr>
            </w:pPr>
          </w:p>
        </w:tc>
        <w:tc>
          <w:tcPr>
            <w:tcW w:w="2848" w:type="dxa"/>
            <w:vAlign w:val="top"/>
          </w:tcPr>
          <w:p w14:paraId="2A46B81C">
            <w:pPr>
              <w:rPr>
                <w:rFonts w:ascii="Arial"/>
                <w:sz w:val="21"/>
              </w:rPr>
            </w:pPr>
          </w:p>
        </w:tc>
        <w:tc>
          <w:tcPr>
            <w:tcW w:w="1537" w:type="dxa"/>
            <w:vAlign w:val="top"/>
          </w:tcPr>
          <w:p w14:paraId="37F97C3B">
            <w:pPr>
              <w:rPr>
                <w:rFonts w:ascii="Arial"/>
                <w:sz w:val="21"/>
              </w:rPr>
            </w:pPr>
          </w:p>
        </w:tc>
        <w:tc>
          <w:tcPr>
            <w:tcW w:w="1676" w:type="dxa"/>
            <w:vAlign w:val="top"/>
          </w:tcPr>
          <w:p w14:paraId="2C77DE12">
            <w:pPr>
              <w:rPr>
                <w:rFonts w:ascii="Arial"/>
                <w:sz w:val="21"/>
              </w:rPr>
            </w:pPr>
          </w:p>
        </w:tc>
        <w:tc>
          <w:tcPr>
            <w:tcW w:w="1542" w:type="dxa"/>
            <w:vAlign w:val="top"/>
          </w:tcPr>
          <w:p w14:paraId="4CB60803">
            <w:pPr>
              <w:rPr>
                <w:rFonts w:ascii="Arial"/>
                <w:sz w:val="21"/>
              </w:rPr>
            </w:pPr>
          </w:p>
        </w:tc>
      </w:tr>
      <w:tr w14:paraId="49AA8A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729649D">
            <w:pPr>
              <w:rPr>
                <w:rFonts w:ascii="Arial"/>
                <w:sz w:val="21"/>
              </w:rPr>
            </w:pPr>
          </w:p>
        </w:tc>
        <w:tc>
          <w:tcPr>
            <w:tcW w:w="457" w:type="dxa"/>
            <w:vAlign w:val="top"/>
          </w:tcPr>
          <w:p w14:paraId="36DA98BD">
            <w:pPr>
              <w:rPr>
                <w:rFonts w:ascii="Arial"/>
                <w:sz w:val="21"/>
              </w:rPr>
            </w:pPr>
          </w:p>
        </w:tc>
        <w:tc>
          <w:tcPr>
            <w:tcW w:w="455" w:type="dxa"/>
            <w:vAlign w:val="top"/>
          </w:tcPr>
          <w:p w14:paraId="18006B9A">
            <w:pPr>
              <w:rPr>
                <w:rFonts w:ascii="Arial"/>
                <w:sz w:val="21"/>
              </w:rPr>
            </w:pPr>
          </w:p>
        </w:tc>
        <w:tc>
          <w:tcPr>
            <w:tcW w:w="2848" w:type="dxa"/>
            <w:vAlign w:val="top"/>
          </w:tcPr>
          <w:p w14:paraId="65856FC2">
            <w:pPr>
              <w:rPr>
                <w:rFonts w:ascii="Arial"/>
                <w:sz w:val="21"/>
              </w:rPr>
            </w:pPr>
          </w:p>
        </w:tc>
        <w:tc>
          <w:tcPr>
            <w:tcW w:w="1537" w:type="dxa"/>
            <w:vAlign w:val="top"/>
          </w:tcPr>
          <w:p w14:paraId="4D272760">
            <w:pPr>
              <w:rPr>
                <w:rFonts w:ascii="Arial"/>
                <w:sz w:val="21"/>
              </w:rPr>
            </w:pPr>
          </w:p>
        </w:tc>
        <w:tc>
          <w:tcPr>
            <w:tcW w:w="1676" w:type="dxa"/>
            <w:vAlign w:val="top"/>
          </w:tcPr>
          <w:p w14:paraId="26E0B7EF">
            <w:pPr>
              <w:rPr>
                <w:rFonts w:ascii="Arial"/>
                <w:sz w:val="21"/>
              </w:rPr>
            </w:pPr>
          </w:p>
        </w:tc>
        <w:tc>
          <w:tcPr>
            <w:tcW w:w="1542" w:type="dxa"/>
            <w:vAlign w:val="top"/>
          </w:tcPr>
          <w:p w14:paraId="1608460B">
            <w:pPr>
              <w:rPr>
                <w:rFonts w:ascii="Arial"/>
                <w:sz w:val="21"/>
              </w:rPr>
            </w:pPr>
          </w:p>
        </w:tc>
      </w:tr>
      <w:tr w14:paraId="332ED9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0E2F728">
            <w:pPr>
              <w:rPr>
                <w:rFonts w:ascii="Arial"/>
                <w:sz w:val="21"/>
              </w:rPr>
            </w:pPr>
          </w:p>
        </w:tc>
        <w:tc>
          <w:tcPr>
            <w:tcW w:w="457" w:type="dxa"/>
            <w:vAlign w:val="top"/>
          </w:tcPr>
          <w:p w14:paraId="20BAE878">
            <w:pPr>
              <w:rPr>
                <w:rFonts w:ascii="Arial"/>
                <w:sz w:val="21"/>
              </w:rPr>
            </w:pPr>
          </w:p>
        </w:tc>
        <w:tc>
          <w:tcPr>
            <w:tcW w:w="455" w:type="dxa"/>
            <w:vAlign w:val="top"/>
          </w:tcPr>
          <w:p w14:paraId="224DA50F">
            <w:pPr>
              <w:rPr>
                <w:rFonts w:ascii="Arial"/>
                <w:sz w:val="21"/>
              </w:rPr>
            </w:pPr>
          </w:p>
        </w:tc>
        <w:tc>
          <w:tcPr>
            <w:tcW w:w="2848" w:type="dxa"/>
            <w:vAlign w:val="top"/>
          </w:tcPr>
          <w:p w14:paraId="6FB7F112">
            <w:pPr>
              <w:rPr>
                <w:rFonts w:ascii="Arial"/>
                <w:sz w:val="21"/>
              </w:rPr>
            </w:pPr>
          </w:p>
        </w:tc>
        <w:tc>
          <w:tcPr>
            <w:tcW w:w="1537" w:type="dxa"/>
            <w:vAlign w:val="top"/>
          </w:tcPr>
          <w:p w14:paraId="11E3BB5B">
            <w:pPr>
              <w:rPr>
                <w:rFonts w:ascii="Arial"/>
                <w:sz w:val="21"/>
              </w:rPr>
            </w:pPr>
          </w:p>
        </w:tc>
        <w:tc>
          <w:tcPr>
            <w:tcW w:w="1676" w:type="dxa"/>
            <w:vAlign w:val="top"/>
          </w:tcPr>
          <w:p w14:paraId="4492D94C">
            <w:pPr>
              <w:rPr>
                <w:rFonts w:ascii="Arial"/>
                <w:sz w:val="21"/>
              </w:rPr>
            </w:pPr>
          </w:p>
        </w:tc>
        <w:tc>
          <w:tcPr>
            <w:tcW w:w="1542" w:type="dxa"/>
            <w:vAlign w:val="top"/>
          </w:tcPr>
          <w:p w14:paraId="122AEE82">
            <w:pPr>
              <w:rPr>
                <w:rFonts w:ascii="Arial"/>
                <w:sz w:val="21"/>
              </w:rPr>
            </w:pPr>
          </w:p>
        </w:tc>
      </w:tr>
      <w:tr w14:paraId="5F2B73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08E39EF">
            <w:pPr>
              <w:rPr>
                <w:rFonts w:ascii="Arial"/>
                <w:sz w:val="21"/>
              </w:rPr>
            </w:pPr>
          </w:p>
        </w:tc>
        <w:tc>
          <w:tcPr>
            <w:tcW w:w="457" w:type="dxa"/>
            <w:vAlign w:val="top"/>
          </w:tcPr>
          <w:p w14:paraId="73D4759E">
            <w:pPr>
              <w:rPr>
                <w:rFonts w:ascii="Arial"/>
                <w:sz w:val="21"/>
              </w:rPr>
            </w:pPr>
          </w:p>
        </w:tc>
        <w:tc>
          <w:tcPr>
            <w:tcW w:w="455" w:type="dxa"/>
            <w:vAlign w:val="top"/>
          </w:tcPr>
          <w:p w14:paraId="42E4C3CF">
            <w:pPr>
              <w:rPr>
                <w:rFonts w:ascii="Arial"/>
                <w:sz w:val="21"/>
              </w:rPr>
            </w:pPr>
          </w:p>
        </w:tc>
        <w:tc>
          <w:tcPr>
            <w:tcW w:w="2848" w:type="dxa"/>
            <w:vAlign w:val="top"/>
          </w:tcPr>
          <w:p w14:paraId="43FC4303">
            <w:pPr>
              <w:rPr>
                <w:rFonts w:ascii="Arial"/>
                <w:sz w:val="21"/>
              </w:rPr>
            </w:pPr>
          </w:p>
        </w:tc>
        <w:tc>
          <w:tcPr>
            <w:tcW w:w="1537" w:type="dxa"/>
            <w:vAlign w:val="top"/>
          </w:tcPr>
          <w:p w14:paraId="0EE621D2">
            <w:pPr>
              <w:rPr>
                <w:rFonts w:ascii="Arial"/>
                <w:sz w:val="21"/>
              </w:rPr>
            </w:pPr>
          </w:p>
        </w:tc>
        <w:tc>
          <w:tcPr>
            <w:tcW w:w="1676" w:type="dxa"/>
            <w:vAlign w:val="top"/>
          </w:tcPr>
          <w:p w14:paraId="6AB3CA0E">
            <w:pPr>
              <w:rPr>
                <w:rFonts w:ascii="Arial"/>
                <w:sz w:val="21"/>
              </w:rPr>
            </w:pPr>
          </w:p>
        </w:tc>
        <w:tc>
          <w:tcPr>
            <w:tcW w:w="1542" w:type="dxa"/>
            <w:vAlign w:val="top"/>
          </w:tcPr>
          <w:p w14:paraId="768FFB8D">
            <w:pPr>
              <w:rPr>
                <w:rFonts w:ascii="Arial"/>
                <w:sz w:val="21"/>
              </w:rPr>
            </w:pPr>
          </w:p>
        </w:tc>
      </w:tr>
      <w:tr w14:paraId="0296B4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402E637">
            <w:pPr>
              <w:rPr>
                <w:rFonts w:ascii="Arial"/>
                <w:sz w:val="21"/>
              </w:rPr>
            </w:pPr>
          </w:p>
        </w:tc>
        <w:tc>
          <w:tcPr>
            <w:tcW w:w="457" w:type="dxa"/>
            <w:vAlign w:val="top"/>
          </w:tcPr>
          <w:p w14:paraId="1551BF1C">
            <w:pPr>
              <w:rPr>
                <w:rFonts w:ascii="Arial"/>
                <w:sz w:val="21"/>
              </w:rPr>
            </w:pPr>
          </w:p>
        </w:tc>
        <w:tc>
          <w:tcPr>
            <w:tcW w:w="455" w:type="dxa"/>
            <w:vAlign w:val="top"/>
          </w:tcPr>
          <w:p w14:paraId="7E91E99F">
            <w:pPr>
              <w:rPr>
                <w:rFonts w:ascii="Arial"/>
                <w:sz w:val="21"/>
              </w:rPr>
            </w:pPr>
          </w:p>
        </w:tc>
        <w:tc>
          <w:tcPr>
            <w:tcW w:w="2848" w:type="dxa"/>
            <w:vAlign w:val="top"/>
          </w:tcPr>
          <w:p w14:paraId="588C8D74">
            <w:pPr>
              <w:rPr>
                <w:rFonts w:ascii="Arial"/>
                <w:sz w:val="21"/>
              </w:rPr>
            </w:pPr>
          </w:p>
        </w:tc>
        <w:tc>
          <w:tcPr>
            <w:tcW w:w="1537" w:type="dxa"/>
            <w:vAlign w:val="top"/>
          </w:tcPr>
          <w:p w14:paraId="5A4282A7">
            <w:pPr>
              <w:rPr>
                <w:rFonts w:ascii="Arial"/>
                <w:sz w:val="21"/>
              </w:rPr>
            </w:pPr>
          </w:p>
        </w:tc>
        <w:tc>
          <w:tcPr>
            <w:tcW w:w="1676" w:type="dxa"/>
            <w:vAlign w:val="top"/>
          </w:tcPr>
          <w:p w14:paraId="35FA2EC3">
            <w:pPr>
              <w:rPr>
                <w:rFonts w:ascii="Arial"/>
                <w:sz w:val="21"/>
              </w:rPr>
            </w:pPr>
          </w:p>
        </w:tc>
        <w:tc>
          <w:tcPr>
            <w:tcW w:w="1542" w:type="dxa"/>
            <w:vAlign w:val="top"/>
          </w:tcPr>
          <w:p w14:paraId="498621B6">
            <w:pPr>
              <w:rPr>
                <w:rFonts w:ascii="Arial"/>
                <w:sz w:val="21"/>
              </w:rPr>
            </w:pPr>
          </w:p>
        </w:tc>
      </w:tr>
      <w:tr w14:paraId="1D723D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8800387">
            <w:pPr>
              <w:rPr>
                <w:rFonts w:ascii="Arial"/>
                <w:sz w:val="21"/>
              </w:rPr>
            </w:pPr>
          </w:p>
        </w:tc>
        <w:tc>
          <w:tcPr>
            <w:tcW w:w="457" w:type="dxa"/>
            <w:vAlign w:val="top"/>
          </w:tcPr>
          <w:p w14:paraId="30682227">
            <w:pPr>
              <w:rPr>
                <w:rFonts w:ascii="Arial"/>
                <w:sz w:val="21"/>
              </w:rPr>
            </w:pPr>
          </w:p>
        </w:tc>
        <w:tc>
          <w:tcPr>
            <w:tcW w:w="455" w:type="dxa"/>
            <w:vAlign w:val="top"/>
          </w:tcPr>
          <w:p w14:paraId="63BFCEC6">
            <w:pPr>
              <w:rPr>
                <w:rFonts w:ascii="Arial"/>
                <w:sz w:val="21"/>
              </w:rPr>
            </w:pPr>
          </w:p>
        </w:tc>
        <w:tc>
          <w:tcPr>
            <w:tcW w:w="2848" w:type="dxa"/>
            <w:vAlign w:val="top"/>
          </w:tcPr>
          <w:p w14:paraId="5870A160">
            <w:pPr>
              <w:rPr>
                <w:rFonts w:ascii="Arial"/>
                <w:sz w:val="21"/>
              </w:rPr>
            </w:pPr>
          </w:p>
        </w:tc>
        <w:tc>
          <w:tcPr>
            <w:tcW w:w="1537" w:type="dxa"/>
            <w:vAlign w:val="top"/>
          </w:tcPr>
          <w:p w14:paraId="34FF168A">
            <w:pPr>
              <w:rPr>
                <w:rFonts w:ascii="Arial"/>
                <w:sz w:val="21"/>
              </w:rPr>
            </w:pPr>
          </w:p>
        </w:tc>
        <w:tc>
          <w:tcPr>
            <w:tcW w:w="1676" w:type="dxa"/>
            <w:vAlign w:val="top"/>
          </w:tcPr>
          <w:p w14:paraId="70D24611">
            <w:pPr>
              <w:rPr>
                <w:rFonts w:ascii="Arial"/>
                <w:sz w:val="21"/>
              </w:rPr>
            </w:pPr>
          </w:p>
        </w:tc>
        <w:tc>
          <w:tcPr>
            <w:tcW w:w="1542" w:type="dxa"/>
            <w:vAlign w:val="top"/>
          </w:tcPr>
          <w:p w14:paraId="714B347A">
            <w:pPr>
              <w:rPr>
                <w:rFonts w:ascii="Arial"/>
                <w:sz w:val="21"/>
              </w:rPr>
            </w:pPr>
          </w:p>
        </w:tc>
      </w:tr>
      <w:tr w14:paraId="28C0C7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62FE896">
            <w:pPr>
              <w:rPr>
                <w:rFonts w:ascii="Arial"/>
                <w:sz w:val="21"/>
              </w:rPr>
            </w:pPr>
          </w:p>
        </w:tc>
        <w:tc>
          <w:tcPr>
            <w:tcW w:w="457" w:type="dxa"/>
            <w:vAlign w:val="top"/>
          </w:tcPr>
          <w:p w14:paraId="10ED5709">
            <w:pPr>
              <w:rPr>
                <w:rFonts w:ascii="Arial"/>
                <w:sz w:val="21"/>
              </w:rPr>
            </w:pPr>
          </w:p>
        </w:tc>
        <w:tc>
          <w:tcPr>
            <w:tcW w:w="455" w:type="dxa"/>
            <w:vAlign w:val="top"/>
          </w:tcPr>
          <w:p w14:paraId="448D560E">
            <w:pPr>
              <w:rPr>
                <w:rFonts w:ascii="Arial"/>
                <w:sz w:val="21"/>
              </w:rPr>
            </w:pPr>
          </w:p>
        </w:tc>
        <w:tc>
          <w:tcPr>
            <w:tcW w:w="2848" w:type="dxa"/>
            <w:vAlign w:val="top"/>
          </w:tcPr>
          <w:p w14:paraId="6F869B0A">
            <w:pPr>
              <w:rPr>
                <w:rFonts w:ascii="Arial"/>
                <w:sz w:val="21"/>
              </w:rPr>
            </w:pPr>
          </w:p>
        </w:tc>
        <w:tc>
          <w:tcPr>
            <w:tcW w:w="1537" w:type="dxa"/>
            <w:vAlign w:val="top"/>
          </w:tcPr>
          <w:p w14:paraId="000572E1">
            <w:pPr>
              <w:rPr>
                <w:rFonts w:ascii="Arial"/>
                <w:sz w:val="21"/>
              </w:rPr>
            </w:pPr>
          </w:p>
        </w:tc>
        <w:tc>
          <w:tcPr>
            <w:tcW w:w="1676" w:type="dxa"/>
            <w:vAlign w:val="top"/>
          </w:tcPr>
          <w:p w14:paraId="02791B0C">
            <w:pPr>
              <w:rPr>
                <w:rFonts w:ascii="Arial"/>
                <w:sz w:val="21"/>
              </w:rPr>
            </w:pPr>
          </w:p>
        </w:tc>
        <w:tc>
          <w:tcPr>
            <w:tcW w:w="1542" w:type="dxa"/>
            <w:vAlign w:val="top"/>
          </w:tcPr>
          <w:p w14:paraId="0C364F88">
            <w:pPr>
              <w:rPr>
                <w:rFonts w:ascii="Arial"/>
                <w:sz w:val="21"/>
              </w:rPr>
            </w:pPr>
          </w:p>
        </w:tc>
      </w:tr>
      <w:tr w14:paraId="28F442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7F7878F">
            <w:pPr>
              <w:rPr>
                <w:rFonts w:ascii="Arial"/>
                <w:sz w:val="21"/>
              </w:rPr>
            </w:pPr>
          </w:p>
        </w:tc>
        <w:tc>
          <w:tcPr>
            <w:tcW w:w="457" w:type="dxa"/>
            <w:vAlign w:val="top"/>
          </w:tcPr>
          <w:p w14:paraId="49F3D076">
            <w:pPr>
              <w:rPr>
                <w:rFonts w:ascii="Arial"/>
                <w:sz w:val="21"/>
              </w:rPr>
            </w:pPr>
          </w:p>
        </w:tc>
        <w:tc>
          <w:tcPr>
            <w:tcW w:w="455" w:type="dxa"/>
            <w:vAlign w:val="top"/>
          </w:tcPr>
          <w:p w14:paraId="0F1BC17A">
            <w:pPr>
              <w:rPr>
                <w:rFonts w:ascii="Arial"/>
                <w:sz w:val="21"/>
              </w:rPr>
            </w:pPr>
          </w:p>
        </w:tc>
        <w:tc>
          <w:tcPr>
            <w:tcW w:w="2848" w:type="dxa"/>
            <w:vAlign w:val="top"/>
          </w:tcPr>
          <w:p w14:paraId="0AEF2898">
            <w:pPr>
              <w:rPr>
                <w:rFonts w:ascii="Arial"/>
                <w:sz w:val="21"/>
              </w:rPr>
            </w:pPr>
          </w:p>
        </w:tc>
        <w:tc>
          <w:tcPr>
            <w:tcW w:w="1537" w:type="dxa"/>
            <w:vAlign w:val="top"/>
          </w:tcPr>
          <w:p w14:paraId="2FD10D84">
            <w:pPr>
              <w:rPr>
                <w:rFonts w:ascii="Arial"/>
                <w:sz w:val="21"/>
              </w:rPr>
            </w:pPr>
          </w:p>
        </w:tc>
        <w:tc>
          <w:tcPr>
            <w:tcW w:w="1676" w:type="dxa"/>
            <w:vAlign w:val="top"/>
          </w:tcPr>
          <w:p w14:paraId="70A57D90">
            <w:pPr>
              <w:rPr>
                <w:rFonts w:ascii="Arial"/>
                <w:sz w:val="21"/>
              </w:rPr>
            </w:pPr>
          </w:p>
        </w:tc>
        <w:tc>
          <w:tcPr>
            <w:tcW w:w="1542" w:type="dxa"/>
            <w:vAlign w:val="top"/>
          </w:tcPr>
          <w:p w14:paraId="504499AD">
            <w:pPr>
              <w:rPr>
                <w:rFonts w:ascii="Arial"/>
                <w:sz w:val="21"/>
              </w:rPr>
            </w:pPr>
          </w:p>
        </w:tc>
      </w:tr>
      <w:tr w14:paraId="31875E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4B228FA">
            <w:pPr>
              <w:rPr>
                <w:rFonts w:ascii="Arial"/>
                <w:sz w:val="21"/>
              </w:rPr>
            </w:pPr>
          </w:p>
        </w:tc>
        <w:tc>
          <w:tcPr>
            <w:tcW w:w="457" w:type="dxa"/>
            <w:vAlign w:val="top"/>
          </w:tcPr>
          <w:p w14:paraId="3BE95AEE">
            <w:pPr>
              <w:rPr>
                <w:rFonts w:ascii="Arial"/>
                <w:sz w:val="21"/>
              </w:rPr>
            </w:pPr>
          </w:p>
        </w:tc>
        <w:tc>
          <w:tcPr>
            <w:tcW w:w="455" w:type="dxa"/>
            <w:vAlign w:val="top"/>
          </w:tcPr>
          <w:p w14:paraId="198C724B">
            <w:pPr>
              <w:rPr>
                <w:rFonts w:ascii="Arial"/>
                <w:sz w:val="21"/>
              </w:rPr>
            </w:pPr>
          </w:p>
        </w:tc>
        <w:tc>
          <w:tcPr>
            <w:tcW w:w="2848" w:type="dxa"/>
            <w:vAlign w:val="top"/>
          </w:tcPr>
          <w:p w14:paraId="47BC1201">
            <w:pPr>
              <w:pStyle w:val="6"/>
              <w:spacing w:before="168" w:line="216" w:lineRule="auto"/>
              <w:ind w:left="1250"/>
            </w:pPr>
            <w:r>
              <w:rPr>
                <w:b/>
                <w:bCs/>
                <w:spacing w:val="-7"/>
              </w:rPr>
              <w:t>合计</w:t>
            </w:r>
          </w:p>
        </w:tc>
        <w:tc>
          <w:tcPr>
            <w:tcW w:w="1537" w:type="dxa"/>
            <w:vAlign w:val="top"/>
          </w:tcPr>
          <w:p w14:paraId="0F916238">
            <w:pPr>
              <w:rPr>
                <w:rFonts w:ascii="Arial"/>
                <w:sz w:val="21"/>
              </w:rPr>
            </w:pPr>
          </w:p>
        </w:tc>
        <w:tc>
          <w:tcPr>
            <w:tcW w:w="1676" w:type="dxa"/>
            <w:vAlign w:val="top"/>
          </w:tcPr>
          <w:p w14:paraId="5C641BED">
            <w:pPr>
              <w:rPr>
                <w:rFonts w:ascii="Arial"/>
                <w:sz w:val="21"/>
              </w:rPr>
            </w:pPr>
          </w:p>
        </w:tc>
        <w:tc>
          <w:tcPr>
            <w:tcW w:w="1542" w:type="dxa"/>
            <w:vAlign w:val="top"/>
          </w:tcPr>
          <w:p w14:paraId="49B4E230">
            <w:pPr>
              <w:rPr>
                <w:rFonts w:ascii="Arial"/>
                <w:sz w:val="21"/>
              </w:rPr>
            </w:pPr>
          </w:p>
        </w:tc>
      </w:tr>
    </w:tbl>
    <w:p w14:paraId="034B9378">
      <w:pPr>
        <w:pStyle w:val="2"/>
        <w:spacing w:before="28" w:line="213" w:lineRule="auto"/>
        <w:ind w:left="29"/>
        <w:outlineLvl w:val="0"/>
        <w:rPr>
          <w:sz w:val="18"/>
          <w:szCs w:val="18"/>
        </w:rPr>
      </w:pPr>
      <w:r>
        <w:rPr>
          <w:b/>
          <w:bCs/>
          <w:spacing w:val="-2"/>
          <w:sz w:val="18"/>
          <w:szCs w:val="18"/>
        </w:rPr>
        <w:t>备注：托克逊县卫生健康委员会</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年没有使用政府性基金预算拨款安排的支出，政府性基金</w:t>
      </w:r>
      <w:r>
        <w:rPr>
          <w:b/>
          <w:bCs/>
          <w:spacing w:val="-3"/>
          <w:sz w:val="18"/>
          <w:szCs w:val="18"/>
        </w:rPr>
        <w:t>预算支出情况表为</w:t>
      </w:r>
    </w:p>
    <w:p w14:paraId="641E3985">
      <w:pPr>
        <w:pStyle w:val="2"/>
        <w:spacing w:before="25" w:line="216" w:lineRule="auto"/>
        <w:ind w:left="40"/>
        <w:rPr>
          <w:sz w:val="18"/>
          <w:szCs w:val="18"/>
        </w:rPr>
      </w:pPr>
      <w:r>
        <w:rPr>
          <w:b/>
          <w:bCs/>
          <w:spacing w:val="-9"/>
          <w:sz w:val="18"/>
          <w:szCs w:val="18"/>
        </w:rPr>
        <w:t>空表。</w:t>
      </w:r>
    </w:p>
    <w:p w14:paraId="128A2F3B">
      <w:pPr>
        <w:spacing w:line="216" w:lineRule="auto"/>
        <w:rPr>
          <w:sz w:val="18"/>
          <w:szCs w:val="18"/>
        </w:rPr>
        <w:sectPr>
          <w:footerReference r:id="rId29" w:type="default"/>
          <w:pgSz w:w="11906" w:h="16839"/>
          <w:pgMar w:top="1431" w:right="1228" w:bottom="1521" w:left="1568" w:header="0" w:footer="1156" w:gutter="0"/>
          <w:cols w:space="720" w:num="1"/>
        </w:sectPr>
      </w:pPr>
    </w:p>
    <w:p w14:paraId="329940F1">
      <w:pPr>
        <w:spacing w:line="305" w:lineRule="auto"/>
        <w:rPr>
          <w:rFonts w:ascii="Arial"/>
          <w:sz w:val="21"/>
        </w:rPr>
      </w:pPr>
    </w:p>
    <w:p w14:paraId="2CD97ED7">
      <w:pPr>
        <w:spacing w:line="306" w:lineRule="auto"/>
        <w:rPr>
          <w:rFonts w:ascii="Arial"/>
          <w:sz w:val="21"/>
        </w:rPr>
      </w:pPr>
    </w:p>
    <w:p w14:paraId="0D0611B6">
      <w:pPr>
        <w:pStyle w:val="2"/>
        <w:spacing w:before="101" w:line="222" w:lineRule="auto"/>
        <w:ind w:left="248"/>
      </w:pPr>
      <w:r>
        <w:rPr>
          <w:b/>
          <w:bCs/>
          <w:spacing w:val="-4"/>
        </w:rPr>
        <w:t>表</w:t>
      </w:r>
      <w:r>
        <w:rPr>
          <w:spacing w:val="-46"/>
        </w:rPr>
        <w:t xml:space="preserve"> </w:t>
      </w:r>
      <w:r>
        <w:rPr>
          <w:b/>
          <w:bCs/>
          <w:spacing w:val="-4"/>
        </w:rPr>
        <w:t>9</w:t>
      </w:r>
    </w:p>
    <w:p w14:paraId="32F01350">
      <w:pPr>
        <w:pStyle w:val="2"/>
        <w:spacing w:before="43" w:line="218" w:lineRule="auto"/>
        <w:ind w:left="2422"/>
        <w:outlineLvl w:val="0"/>
      </w:pPr>
      <w:r>
        <w:rPr>
          <w:b/>
          <w:bCs/>
          <w:spacing w:val="4"/>
        </w:rPr>
        <w:t>国有资本经营预算支出情况表</w:t>
      </w:r>
    </w:p>
    <w:p w14:paraId="5D598F27">
      <w:pPr>
        <w:pStyle w:val="2"/>
        <w:spacing w:before="39" w:line="212" w:lineRule="auto"/>
        <w:ind w:left="125"/>
        <w:outlineLvl w:val="0"/>
        <w:rPr>
          <w:sz w:val="24"/>
          <w:szCs w:val="24"/>
        </w:rPr>
      </w:pPr>
      <w:r>
        <w:rPr>
          <w:spacing w:val="-6"/>
          <w:sz w:val="24"/>
          <w:szCs w:val="24"/>
        </w:rPr>
        <w:t>编制部门：托克逊县卫生健康委员会</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0A60D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7BCCA37">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7E6BD12">
            <w:pPr>
              <w:pStyle w:val="6"/>
              <w:spacing w:before="117" w:line="213" w:lineRule="auto"/>
              <w:ind w:left="1204"/>
              <w:rPr>
                <w:sz w:val="24"/>
                <w:szCs w:val="24"/>
              </w:rPr>
            </w:pPr>
            <w:r>
              <w:rPr>
                <w:b/>
                <w:bCs/>
                <w:spacing w:val="-5"/>
                <w:sz w:val="24"/>
                <w:szCs w:val="24"/>
              </w:rPr>
              <w:t>国有资本经营预算支出</w:t>
            </w:r>
          </w:p>
        </w:tc>
      </w:tr>
      <w:tr w14:paraId="086E83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93EF891">
            <w:pPr>
              <w:pStyle w:val="6"/>
              <w:spacing w:before="31" w:line="222" w:lineRule="auto"/>
              <w:ind w:left="160"/>
              <w:rPr>
                <w:sz w:val="19"/>
                <w:szCs w:val="19"/>
              </w:rPr>
            </w:pPr>
            <w:r>
              <w:rPr>
                <w:b/>
                <w:bCs/>
                <w:spacing w:val="6"/>
                <w:sz w:val="19"/>
                <w:szCs w:val="19"/>
              </w:rPr>
              <w:t>功能分类科目</w:t>
            </w:r>
          </w:p>
          <w:p w14:paraId="2868F5F7">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7415351">
            <w:pPr>
              <w:spacing w:line="260" w:lineRule="auto"/>
              <w:rPr>
                <w:rFonts w:ascii="Arial"/>
                <w:sz w:val="21"/>
              </w:rPr>
            </w:pPr>
          </w:p>
          <w:p w14:paraId="4D56FCE3">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4BE1E20">
            <w:pPr>
              <w:spacing w:line="261" w:lineRule="auto"/>
              <w:rPr>
                <w:rFonts w:ascii="Arial"/>
                <w:sz w:val="21"/>
              </w:rPr>
            </w:pPr>
          </w:p>
          <w:p w14:paraId="0059B3C1">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5F601860">
            <w:pPr>
              <w:spacing w:line="260" w:lineRule="auto"/>
              <w:rPr>
                <w:rFonts w:ascii="Arial"/>
                <w:sz w:val="21"/>
              </w:rPr>
            </w:pPr>
          </w:p>
          <w:p w14:paraId="2D52A8BD">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A37CE1A">
            <w:pPr>
              <w:spacing w:line="260" w:lineRule="auto"/>
              <w:rPr>
                <w:rFonts w:ascii="Arial"/>
                <w:sz w:val="21"/>
              </w:rPr>
            </w:pPr>
          </w:p>
          <w:p w14:paraId="29E69FE5">
            <w:pPr>
              <w:pStyle w:val="6"/>
              <w:spacing w:before="62" w:line="222" w:lineRule="auto"/>
              <w:ind w:left="378"/>
              <w:rPr>
                <w:sz w:val="19"/>
                <w:szCs w:val="19"/>
              </w:rPr>
            </w:pPr>
            <w:r>
              <w:rPr>
                <w:b/>
                <w:bCs/>
                <w:spacing w:val="5"/>
                <w:sz w:val="19"/>
                <w:szCs w:val="19"/>
              </w:rPr>
              <w:t>项目支出</w:t>
            </w:r>
          </w:p>
        </w:tc>
      </w:tr>
      <w:tr w14:paraId="469D3E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70FD624">
            <w:pPr>
              <w:pStyle w:val="6"/>
              <w:spacing w:before="59" w:line="222" w:lineRule="auto"/>
              <w:ind w:left="208"/>
              <w:rPr>
                <w:sz w:val="19"/>
                <w:szCs w:val="19"/>
              </w:rPr>
            </w:pPr>
            <w:r>
              <w:rPr>
                <w:b/>
                <w:bCs/>
                <w:spacing w:val="-2"/>
                <w:sz w:val="19"/>
                <w:szCs w:val="19"/>
              </w:rPr>
              <w:t>类</w:t>
            </w:r>
          </w:p>
        </w:tc>
        <w:tc>
          <w:tcPr>
            <w:tcW w:w="457" w:type="dxa"/>
            <w:vAlign w:val="top"/>
          </w:tcPr>
          <w:p w14:paraId="2223E75E">
            <w:pPr>
              <w:pStyle w:val="6"/>
              <w:spacing w:before="60" w:line="226" w:lineRule="auto"/>
              <w:ind w:left="131"/>
              <w:rPr>
                <w:sz w:val="19"/>
                <w:szCs w:val="19"/>
              </w:rPr>
            </w:pPr>
            <w:r>
              <w:rPr>
                <w:b/>
                <w:bCs/>
                <w:spacing w:val="-2"/>
                <w:sz w:val="19"/>
                <w:szCs w:val="19"/>
              </w:rPr>
              <w:t>款</w:t>
            </w:r>
          </w:p>
        </w:tc>
        <w:tc>
          <w:tcPr>
            <w:tcW w:w="455" w:type="dxa"/>
            <w:vAlign w:val="top"/>
          </w:tcPr>
          <w:p w14:paraId="4D0C9D3F">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C8BDCD7">
            <w:pPr>
              <w:rPr>
                <w:rFonts w:ascii="Arial"/>
                <w:sz w:val="21"/>
              </w:rPr>
            </w:pPr>
          </w:p>
        </w:tc>
        <w:tc>
          <w:tcPr>
            <w:tcW w:w="1537" w:type="dxa"/>
            <w:vMerge w:val="continue"/>
            <w:tcBorders>
              <w:top w:val="nil"/>
            </w:tcBorders>
            <w:vAlign w:val="top"/>
          </w:tcPr>
          <w:p w14:paraId="129F8A50">
            <w:pPr>
              <w:rPr>
                <w:rFonts w:ascii="Arial"/>
                <w:sz w:val="21"/>
              </w:rPr>
            </w:pPr>
          </w:p>
        </w:tc>
        <w:tc>
          <w:tcPr>
            <w:tcW w:w="1676" w:type="dxa"/>
            <w:vMerge w:val="continue"/>
            <w:tcBorders>
              <w:top w:val="nil"/>
            </w:tcBorders>
            <w:vAlign w:val="top"/>
          </w:tcPr>
          <w:p w14:paraId="32CE9377">
            <w:pPr>
              <w:rPr>
                <w:rFonts w:ascii="Arial"/>
                <w:sz w:val="21"/>
              </w:rPr>
            </w:pPr>
          </w:p>
        </w:tc>
        <w:tc>
          <w:tcPr>
            <w:tcW w:w="1542" w:type="dxa"/>
            <w:vMerge w:val="continue"/>
            <w:tcBorders>
              <w:top w:val="nil"/>
            </w:tcBorders>
            <w:vAlign w:val="top"/>
          </w:tcPr>
          <w:p w14:paraId="01A77EAE">
            <w:pPr>
              <w:rPr>
                <w:rFonts w:ascii="Arial"/>
                <w:sz w:val="21"/>
              </w:rPr>
            </w:pPr>
          </w:p>
        </w:tc>
      </w:tr>
      <w:tr w14:paraId="6C2E9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E59F8F5">
            <w:pPr>
              <w:rPr>
                <w:rFonts w:ascii="Arial"/>
                <w:sz w:val="21"/>
              </w:rPr>
            </w:pPr>
          </w:p>
        </w:tc>
        <w:tc>
          <w:tcPr>
            <w:tcW w:w="457" w:type="dxa"/>
            <w:vAlign w:val="top"/>
          </w:tcPr>
          <w:p w14:paraId="3961E79A">
            <w:pPr>
              <w:rPr>
                <w:rFonts w:ascii="Arial"/>
                <w:sz w:val="21"/>
              </w:rPr>
            </w:pPr>
          </w:p>
        </w:tc>
        <w:tc>
          <w:tcPr>
            <w:tcW w:w="455" w:type="dxa"/>
            <w:vAlign w:val="top"/>
          </w:tcPr>
          <w:p w14:paraId="4C813CA2">
            <w:pPr>
              <w:rPr>
                <w:rFonts w:ascii="Arial"/>
                <w:sz w:val="21"/>
              </w:rPr>
            </w:pPr>
          </w:p>
        </w:tc>
        <w:tc>
          <w:tcPr>
            <w:tcW w:w="2848" w:type="dxa"/>
            <w:vAlign w:val="top"/>
          </w:tcPr>
          <w:p w14:paraId="0C502277">
            <w:pPr>
              <w:rPr>
                <w:rFonts w:ascii="Arial"/>
                <w:sz w:val="21"/>
              </w:rPr>
            </w:pPr>
          </w:p>
        </w:tc>
        <w:tc>
          <w:tcPr>
            <w:tcW w:w="1537" w:type="dxa"/>
            <w:vAlign w:val="top"/>
          </w:tcPr>
          <w:p w14:paraId="5D191ED6">
            <w:pPr>
              <w:rPr>
                <w:rFonts w:ascii="Arial"/>
                <w:sz w:val="21"/>
              </w:rPr>
            </w:pPr>
          </w:p>
        </w:tc>
        <w:tc>
          <w:tcPr>
            <w:tcW w:w="1676" w:type="dxa"/>
            <w:vAlign w:val="top"/>
          </w:tcPr>
          <w:p w14:paraId="56A4F6D8">
            <w:pPr>
              <w:rPr>
                <w:rFonts w:ascii="Arial"/>
                <w:sz w:val="21"/>
              </w:rPr>
            </w:pPr>
          </w:p>
        </w:tc>
        <w:tc>
          <w:tcPr>
            <w:tcW w:w="1542" w:type="dxa"/>
            <w:vAlign w:val="top"/>
          </w:tcPr>
          <w:p w14:paraId="7CED8554">
            <w:pPr>
              <w:rPr>
                <w:rFonts w:ascii="Arial"/>
                <w:sz w:val="21"/>
              </w:rPr>
            </w:pPr>
          </w:p>
        </w:tc>
      </w:tr>
      <w:tr w14:paraId="4F6CC2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4E0F278">
            <w:pPr>
              <w:rPr>
                <w:rFonts w:ascii="Arial"/>
                <w:sz w:val="21"/>
              </w:rPr>
            </w:pPr>
          </w:p>
        </w:tc>
        <w:tc>
          <w:tcPr>
            <w:tcW w:w="457" w:type="dxa"/>
            <w:vAlign w:val="top"/>
          </w:tcPr>
          <w:p w14:paraId="78503613">
            <w:pPr>
              <w:rPr>
                <w:rFonts w:ascii="Arial"/>
                <w:sz w:val="21"/>
              </w:rPr>
            </w:pPr>
          </w:p>
        </w:tc>
        <w:tc>
          <w:tcPr>
            <w:tcW w:w="455" w:type="dxa"/>
            <w:vAlign w:val="top"/>
          </w:tcPr>
          <w:p w14:paraId="5312E8DD">
            <w:pPr>
              <w:rPr>
                <w:rFonts w:ascii="Arial"/>
                <w:sz w:val="21"/>
              </w:rPr>
            </w:pPr>
          </w:p>
        </w:tc>
        <w:tc>
          <w:tcPr>
            <w:tcW w:w="2848" w:type="dxa"/>
            <w:vAlign w:val="top"/>
          </w:tcPr>
          <w:p w14:paraId="1294A4DD">
            <w:pPr>
              <w:rPr>
                <w:rFonts w:ascii="Arial"/>
                <w:sz w:val="21"/>
              </w:rPr>
            </w:pPr>
          </w:p>
        </w:tc>
        <w:tc>
          <w:tcPr>
            <w:tcW w:w="1537" w:type="dxa"/>
            <w:vAlign w:val="top"/>
          </w:tcPr>
          <w:p w14:paraId="70EF80BC">
            <w:pPr>
              <w:rPr>
                <w:rFonts w:ascii="Arial"/>
                <w:sz w:val="21"/>
              </w:rPr>
            </w:pPr>
          </w:p>
        </w:tc>
        <w:tc>
          <w:tcPr>
            <w:tcW w:w="1676" w:type="dxa"/>
            <w:vAlign w:val="top"/>
          </w:tcPr>
          <w:p w14:paraId="75AEAFFD">
            <w:pPr>
              <w:rPr>
                <w:rFonts w:ascii="Arial"/>
                <w:sz w:val="21"/>
              </w:rPr>
            </w:pPr>
          </w:p>
        </w:tc>
        <w:tc>
          <w:tcPr>
            <w:tcW w:w="1542" w:type="dxa"/>
            <w:vAlign w:val="top"/>
          </w:tcPr>
          <w:p w14:paraId="5E0AA7EA">
            <w:pPr>
              <w:rPr>
                <w:rFonts w:ascii="Arial"/>
                <w:sz w:val="21"/>
              </w:rPr>
            </w:pPr>
          </w:p>
        </w:tc>
      </w:tr>
      <w:tr w14:paraId="30F47C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7D16351">
            <w:pPr>
              <w:rPr>
                <w:rFonts w:ascii="Arial"/>
                <w:sz w:val="21"/>
              </w:rPr>
            </w:pPr>
          </w:p>
        </w:tc>
        <w:tc>
          <w:tcPr>
            <w:tcW w:w="457" w:type="dxa"/>
            <w:vAlign w:val="top"/>
          </w:tcPr>
          <w:p w14:paraId="368F36EA">
            <w:pPr>
              <w:rPr>
                <w:rFonts w:ascii="Arial"/>
                <w:sz w:val="21"/>
              </w:rPr>
            </w:pPr>
          </w:p>
        </w:tc>
        <w:tc>
          <w:tcPr>
            <w:tcW w:w="455" w:type="dxa"/>
            <w:vAlign w:val="top"/>
          </w:tcPr>
          <w:p w14:paraId="4B480C96">
            <w:pPr>
              <w:rPr>
                <w:rFonts w:ascii="Arial"/>
                <w:sz w:val="21"/>
              </w:rPr>
            </w:pPr>
          </w:p>
        </w:tc>
        <w:tc>
          <w:tcPr>
            <w:tcW w:w="2848" w:type="dxa"/>
            <w:vAlign w:val="top"/>
          </w:tcPr>
          <w:p w14:paraId="0467CF4C">
            <w:pPr>
              <w:rPr>
                <w:rFonts w:ascii="Arial"/>
                <w:sz w:val="21"/>
              </w:rPr>
            </w:pPr>
          </w:p>
        </w:tc>
        <w:tc>
          <w:tcPr>
            <w:tcW w:w="1537" w:type="dxa"/>
            <w:vAlign w:val="top"/>
          </w:tcPr>
          <w:p w14:paraId="1B329A81">
            <w:pPr>
              <w:rPr>
                <w:rFonts w:ascii="Arial"/>
                <w:sz w:val="21"/>
              </w:rPr>
            </w:pPr>
          </w:p>
        </w:tc>
        <w:tc>
          <w:tcPr>
            <w:tcW w:w="1676" w:type="dxa"/>
            <w:vAlign w:val="top"/>
          </w:tcPr>
          <w:p w14:paraId="15B4D38D">
            <w:pPr>
              <w:rPr>
                <w:rFonts w:ascii="Arial"/>
                <w:sz w:val="21"/>
              </w:rPr>
            </w:pPr>
          </w:p>
        </w:tc>
        <w:tc>
          <w:tcPr>
            <w:tcW w:w="1542" w:type="dxa"/>
            <w:vAlign w:val="top"/>
          </w:tcPr>
          <w:p w14:paraId="5B278ADC">
            <w:pPr>
              <w:rPr>
                <w:rFonts w:ascii="Arial"/>
                <w:sz w:val="21"/>
              </w:rPr>
            </w:pPr>
          </w:p>
        </w:tc>
      </w:tr>
      <w:tr w14:paraId="20793D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302A6D4">
            <w:pPr>
              <w:rPr>
                <w:rFonts w:ascii="Arial"/>
                <w:sz w:val="21"/>
              </w:rPr>
            </w:pPr>
          </w:p>
        </w:tc>
        <w:tc>
          <w:tcPr>
            <w:tcW w:w="457" w:type="dxa"/>
            <w:vAlign w:val="top"/>
          </w:tcPr>
          <w:p w14:paraId="1577B790">
            <w:pPr>
              <w:rPr>
                <w:rFonts w:ascii="Arial"/>
                <w:sz w:val="21"/>
              </w:rPr>
            </w:pPr>
          </w:p>
        </w:tc>
        <w:tc>
          <w:tcPr>
            <w:tcW w:w="455" w:type="dxa"/>
            <w:vAlign w:val="top"/>
          </w:tcPr>
          <w:p w14:paraId="6E606842">
            <w:pPr>
              <w:rPr>
                <w:rFonts w:ascii="Arial"/>
                <w:sz w:val="21"/>
              </w:rPr>
            </w:pPr>
          </w:p>
        </w:tc>
        <w:tc>
          <w:tcPr>
            <w:tcW w:w="2848" w:type="dxa"/>
            <w:vAlign w:val="top"/>
          </w:tcPr>
          <w:p w14:paraId="509A54E4">
            <w:pPr>
              <w:rPr>
                <w:rFonts w:ascii="Arial"/>
                <w:sz w:val="21"/>
              </w:rPr>
            </w:pPr>
          </w:p>
        </w:tc>
        <w:tc>
          <w:tcPr>
            <w:tcW w:w="1537" w:type="dxa"/>
            <w:vAlign w:val="top"/>
          </w:tcPr>
          <w:p w14:paraId="73A6F3AC">
            <w:pPr>
              <w:rPr>
                <w:rFonts w:ascii="Arial"/>
                <w:sz w:val="21"/>
              </w:rPr>
            </w:pPr>
          </w:p>
        </w:tc>
        <w:tc>
          <w:tcPr>
            <w:tcW w:w="1676" w:type="dxa"/>
            <w:vAlign w:val="top"/>
          </w:tcPr>
          <w:p w14:paraId="53C07D9C">
            <w:pPr>
              <w:rPr>
                <w:rFonts w:ascii="Arial"/>
                <w:sz w:val="21"/>
              </w:rPr>
            </w:pPr>
          </w:p>
        </w:tc>
        <w:tc>
          <w:tcPr>
            <w:tcW w:w="1542" w:type="dxa"/>
            <w:vAlign w:val="top"/>
          </w:tcPr>
          <w:p w14:paraId="51CE6FC5">
            <w:pPr>
              <w:rPr>
                <w:rFonts w:ascii="Arial"/>
                <w:sz w:val="21"/>
              </w:rPr>
            </w:pPr>
          </w:p>
        </w:tc>
      </w:tr>
      <w:tr w14:paraId="0FFA86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B01A2AD">
            <w:pPr>
              <w:rPr>
                <w:rFonts w:ascii="Arial"/>
                <w:sz w:val="21"/>
              </w:rPr>
            </w:pPr>
          </w:p>
        </w:tc>
        <w:tc>
          <w:tcPr>
            <w:tcW w:w="457" w:type="dxa"/>
            <w:vAlign w:val="top"/>
          </w:tcPr>
          <w:p w14:paraId="29BE77DB">
            <w:pPr>
              <w:rPr>
                <w:rFonts w:ascii="Arial"/>
                <w:sz w:val="21"/>
              </w:rPr>
            </w:pPr>
          </w:p>
        </w:tc>
        <w:tc>
          <w:tcPr>
            <w:tcW w:w="455" w:type="dxa"/>
            <w:vAlign w:val="top"/>
          </w:tcPr>
          <w:p w14:paraId="0C6B589B">
            <w:pPr>
              <w:rPr>
                <w:rFonts w:ascii="Arial"/>
                <w:sz w:val="21"/>
              </w:rPr>
            </w:pPr>
          </w:p>
        </w:tc>
        <w:tc>
          <w:tcPr>
            <w:tcW w:w="2848" w:type="dxa"/>
            <w:vAlign w:val="top"/>
          </w:tcPr>
          <w:p w14:paraId="3DD20F17">
            <w:pPr>
              <w:rPr>
                <w:rFonts w:ascii="Arial"/>
                <w:sz w:val="21"/>
              </w:rPr>
            </w:pPr>
          </w:p>
        </w:tc>
        <w:tc>
          <w:tcPr>
            <w:tcW w:w="1537" w:type="dxa"/>
            <w:vAlign w:val="top"/>
          </w:tcPr>
          <w:p w14:paraId="1BEBB0A2">
            <w:pPr>
              <w:rPr>
                <w:rFonts w:ascii="Arial"/>
                <w:sz w:val="21"/>
              </w:rPr>
            </w:pPr>
          </w:p>
        </w:tc>
        <w:tc>
          <w:tcPr>
            <w:tcW w:w="1676" w:type="dxa"/>
            <w:vAlign w:val="top"/>
          </w:tcPr>
          <w:p w14:paraId="461D771E">
            <w:pPr>
              <w:rPr>
                <w:rFonts w:ascii="Arial"/>
                <w:sz w:val="21"/>
              </w:rPr>
            </w:pPr>
          </w:p>
        </w:tc>
        <w:tc>
          <w:tcPr>
            <w:tcW w:w="1542" w:type="dxa"/>
            <w:vAlign w:val="top"/>
          </w:tcPr>
          <w:p w14:paraId="22271F82">
            <w:pPr>
              <w:rPr>
                <w:rFonts w:ascii="Arial"/>
                <w:sz w:val="21"/>
              </w:rPr>
            </w:pPr>
          </w:p>
        </w:tc>
      </w:tr>
      <w:tr w14:paraId="36CBFF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C39FEDE">
            <w:pPr>
              <w:rPr>
                <w:rFonts w:ascii="Arial"/>
                <w:sz w:val="21"/>
              </w:rPr>
            </w:pPr>
          </w:p>
        </w:tc>
        <w:tc>
          <w:tcPr>
            <w:tcW w:w="457" w:type="dxa"/>
            <w:vAlign w:val="top"/>
          </w:tcPr>
          <w:p w14:paraId="7D483ABD">
            <w:pPr>
              <w:rPr>
                <w:rFonts w:ascii="Arial"/>
                <w:sz w:val="21"/>
              </w:rPr>
            </w:pPr>
          </w:p>
        </w:tc>
        <w:tc>
          <w:tcPr>
            <w:tcW w:w="455" w:type="dxa"/>
            <w:vAlign w:val="top"/>
          </w:tcPr>
          <w:p w14:paraId="573AAD8D">
            <w:pPr>
              <w:rPr>
                <w:rFonts w:ascii="Arial"/>
                <w:sz w:val="21"/>
              </w:rPr>
            </w:pPr>
          </w:p>
        </w:tc>
        <w:tc>
          <w:tcPr>
            <w:tcW w:w="2848" w:type="dxa"/>
            <w:vAlign w:val="top"/>
          </w:tcPr>
          <w:p w14:paraId="70184C47">
            <w:pPr>
              <w:rPr>
                <w:rFonts w:ascii="Arial"/>
                <w:sz w:val="21"/>
              </w:rPr>
            </w:pPr>
          </w:p>
        </w:tc>
        <w:tc>
          <w:tcPr>
            <w:tcW w:w="1537" w:type="dxa"/>
            <w:vAlign w:val="top"/>
          </w:tcPr>
          <w:p w14:paraId="7FF07A8A">
            <w:pPr>
              <w:rPr>
                <w:rFonts w:ascii="Arial"/>
                <w:sz w:val="21"/>
              </w:rPr>
            </w:pPr>
          </w:p>
        </w:tc>
        <w:tc>
          <w:tcPr>
            <w:tcW w:w="1676" w:type="dxa"/>
            <w:vAlign w:val="top"/>
          </w:tcPr>
          <w:p w14:paraId="44E1A413">
            <w:pPr>
              <w:rPr>
                <w:rFonts w:ascii="Arial"/>
                <w:sz w:val="21"/>
              </w:rPr>
            </w:pPr>
          </w:p>
        </w:tc>
        <w:tc>
          <w:tcPr>
            <w:tcW w:w="1542" w:type="dxa"/>
            <w:vAlign w:val="top"/>
          </w:tcPr>
          <w:p w14:paraId="0D2BBC48">
            <w:pPr>
              <w:rPr>
                <w:rFonts w:ascii="Arial"/>
                <w:sz w:val="21"/>
              </w:rPr>
            </w:pPr>
          </w:p>
        </w:tc>
      </w:tr>
      <w:tr w14:paraId="708A23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53C92CF">
            <w:pPr>
              <w:rPr>
                <w:rFonts w:ascii="Arial"/>
                <w:sz w:val="21"/>
              </w:rPr>
            </w:pPr>
          </w:p>
        </w:tc>
        <w:tc>
          <w:tcPr>
            <w:tcW w:w="457" w:type="dxa"/>
            <w:vAlign w:val="top"/>
          </w:tcPr>
          <w:p w14:paraId="005260EB">
            <w:pPr>
              <w:rPr>
                <w:rFonts w:ascii="Arial"/>
                <w:sz w:val="21"/>
              </w:rPr>
            </w:pPr>
          </w:p>
        </w:tc>
        <w:tc>
          <w:tcPr>
            <w:tcW w:w="455" w:type="dxa"/>
            <w:vAlign w:val="top"/>
          </w:tcPr>
          <w:p w14:paraId="4C4D0276">
            <w:pPr>
              <w:rPr>
                <w:rFonts w:ascii="Arial"/>
                <w:sz w:val="21"/>
              </w:rPr>
            </w:pPr>
          </w:p>
        </w:tc>
        <w:tc>
          <w:tcPr>
            <w:tcW w:w="2848" w:type="dxa"/>
            <w:vAlign w:val="top"/>
          </w:tcPr>
          <w:p w14:paraId="05F2E77B">
            <w:pPr>
              <w:rPr>
                <w:rFonts w:ascii="Arial"/>
                <w:sz w:val="21"/>
              </w:rPr>
            </w:pPr>
          </w:p>
        </w:tc>
        <w:tc>
          <w:tcPr>
            <w:tcW w:w="1537" w:type="dxa"/>
            <w:vAlign w:val="top"/>
          </w:tcPr>
          <w:p w14:paraId="2CF741EF">
            <w:pPr>
              <w:rPr>
                <w:rFonts w:ascii="Arial"/>
                <w:sz w:val="21"/>
              </w:rPr>
            </w:pPr>
          </w:p>
        </w:tc>
        <w:tc>
          <w:tcPr>
            <w:tcW w:w="1676" w:type="dxa"/>
            <w:vAlign w:val="top"/>
          </w:tcPr>
          <w:p w14:paraId="526F1060">
            <w:pPr>
              <w:rPr>
                <w:rFonts w:ascii="Arial"/>
                <w:sz w:val="21"/>
              </w:rPr>
            </w:pPr>
          </w:p>
        </w:tc>
        <w:tc>
          <w:tcPr>
            <w:tcW w:w="1542" w:type="dxa"/>
            <w:vAlign w:val="top"/>
          </w:tcPr>
          <w:p w14:paraId="765F047B">
            <w:pPr>
              <w:rPr>
                <w:rFonts w:ascii="Arial"/>
                <w:sz w:val="21"/>
              </w:rPr>
            </w:pPr>
          </w:p>
        </w:tc>
      </w:tr>
      <w:tr w14:paraId="286AA5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12362AA">
            <w:pPr>
              <w:rPr>
                <w:rFonts w:ascii="Arial"/>
                <w:sz w:val="21"/>
              </w:rPr>
            </w:pPr>
          </w:p>
        </w:tc>
        <w:tc>
          <w:tcPr>
            <w:tcW w:w="457" w:type="dxa"/>
            <w:vAlign w:val="top"/>
          </w:tcPr>
          <w:p w14:paraId="3EA8E473">
            <w:pPr>
              <w:rPr>
                <w:rFonts w:ascii="Arial"/>
                <w:sz w:val="21"/>
              </w:rPr>
            </w:pPr>
          </w:p>
        </w:tc>
        <w:tc>
          <w:tcPr>
            <w:tcW w:w="455" w:type="dxa"/>
            <w:vAlign w:val="top"/>
          </w:tcPr>
          <w:p w14:paraId="2E1292B5">
            <w:pPr>
              <w:rPr>
                <w:rFonts w:ascii="Arial"/>
                <w:sz w:val="21"/>
              </w:rPr>
            </w:pPr>
          </w:p>
        </w:tc>
        <w:tc>
          <w:tcPr>
            <w:tcW w:w="2848" w:type="dxa"/>
            <w:vAlign w:val="top"/>
          </w:tcPr>
          <w:p w14:paraId="39F6DD68">
            <w:pPr>
              <w:rPr>
                <w:rFonts w:ascii="Arial"/>
                <w:sz w:val="21"/>
              </w:rPr>
            </w:pPr>
          </w:p>
        </w:tc>
        <w:tc>
          <w:tcPr>
            <w:tcW w:w="1537" w:type="dxa"/>
            <w:vAlign w:val="top"/>
          </w:tcPr>
          <w:p w14:paraId="5A468397">
            <w:pPr>
              <w:rPr>
                <w:rFonts w:ascii="Arial"/>
                <w:sz w:val="21"/>
              </w:rPr>
            </w:pPr>
          </w:p>
        </w:tc>
        <w:tc>
          <w:tcPr>
            <w:tcW w:w="1676" w:type="dxa"/>
            <w:vAlign w:val="top"/>
          </w:tcPr>
          <w:p w14:paraId="277D8500">
            <w:pPr>
              <w:rPr>
                <w:rFonts w:ascii="Arial"/>
                <w:sz w:val="21"/>
              </w:rPr>
            </w:pPr>
          </w:p>
        </w:tc>
        <w:tc>
          <w:tcPr>
            <w:tcW w:w="1542" w:type="dxa"/>
            <w:vAlign w:val="top"/>
          </w:tcPr>
          <w:p w14:paraId="44B388BC">
            <w:pPr>
              <w:rPr>
                <w:rFonts w:ascii="Arial"/>
                <w:sz w:val="21"/>
              </w:rPr>
            </w:pPr>
          </w:p>
        </w:tc>
      </w:tr>
      <w:tr w14:paraId="074F4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2BC4743">
            <w:pPr>
              <w:rPr>
                <w:rFonts w:ascii="Arial"/>
                <w:sz w:val="21"/>
              </w:rPr>
            </w:pPr>
          </w:p>
        </w:tc>
        <w:tc>
          <w:tcPr>
            <w:tcW w:w="457" w:type="dxa"/>
            <w:vAlign w:val="top"/>
          </w:tcPr>
          <w:p w14:paraId="1BE30A98">
            <w:pPr>
              <w:rPr>
                <w:rFonts w:ascii="Arial"/>
                <w:sz w:val="21"/>
              </w:rPr>
            </w:pPr>
          </w:p>
        </w:tc>
        <w:tc>
          <w:tcPr>
            <w:tcW w:w="455" w:type="dxa"/>
            <w:vAlign w:val="top"/>
          </w:tcPr>
          <w:p w14:paraId="0D1CA479">
            <w:pPr>
              <w:rPr>
                <w:rFonts w:ascii="Arial"/>
                <w:sz w:val="21"/>
              </w:rPr>
            </w:pPr>
          </w:p>
        </w:tc>
        <w:tc>
          <w:tcPr>
            <w:tcW w:w="2848" w:type="dxa"/>
            <w:vAlign w:val="top"/>
          </w:tcPr>
          <w:p w14:paraId="2D56B314">
            <w:pPr>
              <w:pStyle w:val="6"/>
              <w:spacing w:before="168" w:line="216" w:lineRule="auto"/>
              <w:ind w:left="1250"/>
            </w:pPr>
            <w:r>
              <w:rPr>
                <w:b/>
                <w:bCs/>
                <w:spacing w:val="-7"/>
              </w:rPr>
              <w:t>合计</w:t>
            </w:r>
          </w:p>
        </w:tc>
        <w:tc>
          <w:tcPr>
            <w:tcW w:w="1537" w:type="dxa"/>
            <w:vAlign w:val="top"/>
          </w:tcPr>
          <w:p w14:paraId="38911886">
            <w:pPr>
              <w:rPr>
                <w:rFonts w:ascii="Arial"/>
                <w:sz w:val="21"/>
              </w:rPr>
            </w:pPr>
          </w:p>
        </w:tc>
        <w:tc>
          <w:tcPr>
            <w:tcW w:w="1676" w:type="dxa"/>
            <w:vAlign w:val="top"/>
          </w:tcPr>
          <w:p w14:paraId="0A18BF92">
            <w:pPr>
              <w:rPr>
                <w:rFonts w:ascii="Arial"/>
                <w:sz w:val="21"/>
              </w:rPr>
            </w:pPr>
          </w:p>
        </w:tc>
        <w:tc>
          <w:tcPr>
            <w:tcW w:w="1542" w:type="dxa"/>
            <w:vAlign w:val="top"/>
          </w:tcPr>
          <w:p w14:paraId="2BC9C80E">
            <w:pPr>
              <w:rPr>
                <w:rFonts w:ascii="Arial"/>
                <w:sz w:val="21"/>
              </w:rPr>
            </w:pPr>
          </w:p>
        </w:tc>
      </w:tr>
    </w:tbl>
    <w:p w14:paraId="4AAA8AEC">
      <w:pPr>
        <w:pStyle w:val="2"/>
        <w:spacing w:before="28" w:line="213" w:lineRule="auto"/>
        <w:ind w:left="29"/>
        <w:outlineLvl w:val="0"/>
        <w:rPr>
          <w:sz w:val="18"/>
          <w:szCs w:val="18"/>
        </w:rPr>
      </w:pPr>
      <w:r>
        <w:rPr>
          <w:b/>
          <w:bCs/>
          <w:spacing w:val="-2"/>
          <w:sz w:val="18"/>
          <w:szCs w:val="18"/>
        </w:rPr>
        <w:t>备注：托克逊县卫生健康委员会</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年没有使用国有资本经营预算拨款安排的支出，国有资本经营</w:t>
      </w:r>
      <w:r>
        <w:rPr>
          <w:b/>
          <w:bCs/>
          <w:spacing w:val="-3"/>
          <w:sz w:val="18"/>
          <w:szCs w:val="18"/>
        </w:rPr>
        <w:t>预算支出情况</w:t>
      </w:r>
    </w:p>
    <w:p w14:paraId="193F1DDE">
      <w:pPr>
        <w:pStyle w:val="2"/>
        <w:spacing w:before="25" w:line="216" w:lineRule="auto"/>
        <w:ind w:left="26"/>
        <w:outlineLvl w:val="0"/>
        <w:rPr>
          <w:sz w:val="18"/>
          <w:szCs w:val="18"/>
        </w:rPr>
      </w:pPr>
      <w:r>
        <w:rPr>
          <w:b/>
          <w:bCs/>
          <w:spacing w:val="-3"/>
          <w:sz w:val="18"/>
          <w:szCs w:val="18"/>
        </w:rPr>
        <w:t>表为空表。</w:t>
      </w:r>
    </w:p>
    <w:p w14:paraId="724942F2">
      <w:pPr>
        <w:spacing w:line="216" w:lineRule="auto"/>
        <w:rPr>
          <w:sz w:val="18"/>
          <w:szCs w:val="18"/>
        </w:rPr>
        <w:sectPr>
          <w:footerReference r:id="rId30" w:type="default"/>
          <w:pgSz w:w="11906" w:h="16839"/>
          <w:pgMar w:top="1431" w:right="1228" w:bottom="1521" w:left="1568" w:header="0" w:footer="1156" w:gutter="0"/>
          <w:cols w:space="720" w:num="1"/>
        </w:sectPr>
      </w:pPr>
    </w:p>
    <w:p w14:paraId="78F6DB4A">
      <w:pPr>
        <w:spacing w:line="305" w:lineRule="auto"/>
        <w:rPr>
          <w:rFonts w:ascii="Arial"/>
          <w:sz w:val="21"/>
        </w:rPr>
      </w:pPr>
    </w:p>
    <w:p w14:paraId="09D568EE">
      <w:pPr>
        <w:spacing w:line="306" w:lineRule="auto"/>
        <w:rPr>
          <w:rFonts w:ascii="Arial"/>
          <w:sz w:val="21"/>
        </w:rPr>
      </w:pPr>
    </w:p>
    <w:p w14:paraId="0FE08C4A">
      <w:pPr>
        <w:pStyle w:val="2"/>
        <w:spacing w:before="101" w:line="222" w:lineRule="auto"/>
        <w:ind w:left="248"/>
      </w:pPr>
      <w:r>
        <w:rPr>
          <w:b/>
          <w:bCs/>
          <w:spacing w:val="-11"/>
        </w:rPr>
        <w:t>表</w:t>
      </w:r>
      <w:r>
        <w:rPr>
          <w:spacing w:val="-40"/>
        </w:rPr>
        <w:t xml:space="preserve"> </w:t>
      </w:r>
      <w:r>
        <w:rPr>
          <w:b/>
          <w:bCs/>
          <w:spacing w:val="-11"/>
        </w:rPr>
        <w:t>10</w:t>
      </w:r>
    </w:p>
    <w:p w14:paraId="5491DF20">
      <w:pPr>
        <w:spacing w:line="355" w:lineRule="auto"/>
        <w:rPr>
          <w:rFonts w:ascii="Arial"/>
          <w:sz w:val="21"/>
        </w:rPr>
      </w:pPr>
    </w:p>
    <w:p w14:paraId="16A7C206">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42E26E47">
      <w:pPr>
        <w:spacing w:line="373" w:lineRule="auto"/>
        <w:rPr>
          <w:rFonts w:ascii="Arial"/>
          <w:sz w:val="21"/>
        </w:rPr>
      </w:pPr>
    </w:p>
    <w:p w14:paraId="71E4B909">
      <w:pPr>
        <w:pStyle w:val="2"/>
        <w:spacing w:before="78" w:line="212" w:lineRule="auto"/>
        <w:ind w:left="123"/>
        <w:outlineLvl w:val="0"/>
        <w:rPr>
          <w:sz w:val="24"/>
          <w:szCs w:val="24"/>
        </w:rPr>
      </w:pPr>
      <w:r>
        <w:rPr>
          <w:spacing w:val="-7"/>
          <w:sz w:val="24"/>
          <w:szCs w:val="24"/>
        </w:rPr>
        <w:t>编制部门：托克逊县卫生健康委员会</w:t>
      </w:r>
      <w:r>
        <w:rPr>
          <w:spacing w:val="1"/>
          <w:sz w:val="24"/>
          <w:szCs w:val="24"/>
        </w:rPr>
        <w:t xml:space="preserve">                                </w:t>
      </w:r>
      <w:r>
        <w:rPr>
          <w:spacing w:val="-7"/>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4CF0199C">
        <w:tblPrEx>
          <w:tblCellMar>
            <w:top w:w="0" w:type="dxa"/>
            <w:left w:w="0" w:type="dxa"/>
            <w:bottom w:w="0" w:type="dxa"/>
            <w:right w:w="0" w:type="dxa"/>
          </w:tblCellMar>
        </w:tblPrEx>
        <w:trPr>
          <w:trHeight w:val="555" w:hRule="atLeast"/>
        </w:trPr>
        <w:tc>
          <w:tcPr>
            <w:tcW w:w="3196" w:type="dxa"/>
            <w:vMerge w:val="restart"/>
            <w:tcBorders>
              <w:bottom w:val="nil"/>
            </w:tcBorders>
            <w:vAlign w:val="top"/>
          </w:tcPr>
          <w:p w14:paraId="45B13326">
            <w:pPr>
              <w:spacing w:line="262" w:lineRule="auto"/>
              <w:rPr>
                <w:rFonts w:ascii="Arial"/>
                <w:sz w:val="21"/>
              </w:rPr>
            </w:pPr>
          </w:p>
          <w:p w14:paraId="33FA7CE9">
            <w:pPr>
              <w:spacing w:line="262" w:lineRule="auto"/>
              <w:rPr>
                <w:rFonts w:ascii="Arial"/>
                <w:sz w:val="21"/>
              </w:rPr>
            </w:pPr>
          </w:p>
          <w:p w14:paraId="0D19C04C">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4678DDA9">
            <w:pPr>
              <w:spacing w:line="262" w:lineRule="auto"/>
              <w:rPr>
                <w:rFonts w:ascii="Arial"/>
                <w:sz w:val="21"/>
              </w:rPr>
            </w:pPr>
          </w:p>
          <w:p w14:paraId="78F0D758">
            <w:pPr>
              <w:spacing w:line="263" w:lineRule="auto"/>
              <w:rPr>
                <w:rFonts w:ascii="Arial"/>
                <w:sz w:val="21"/>
              </w:rPr>
            </w:pPr>
          </w:p>
          <w:p w14:paraId="5047BD74">
            <w:pPr>
              <w:pStyle w:val="6"/>
              <w:spacing w:before="62" w:line="224" w:lineRule="auto"/>
              <w:ind w:left="499"/>
              <w:rPr>
                <w:sz w:val="19"/>
                <w:szCs w:val="19"/>
              </w:rPr>
            </w:pPr>
            <w:r>
              <w:rPr>
                <w:b/>
                <w:bCs/>
                <w:spacing w:val="3"/>
                <w:sz w:val="19"/>
                <w:szCs w:val="19"/>
              </w:rPr>
              <w:t>合计</w:t>
            </w:r>
          </w:p>
        </w:tc>
        <w:tc>
          <w:tcPr>
            <w:tcW w:w="4423" w:type="dxa"/>
            <w:gridSpan w:val="3"/>
            <w:vAlign w:val="top"/>
          </w:tcPr>
          <w:p w14:paraId="7DE5EEBE">
            <w:pPr>
              <w:pStyle w:val="6"/>
              <w:spacing w:before="179" w:line="222" w:lineRule="auto"/>
              <w:ind w:left="1822"/>
              <w:rPr>
                <w:sz w:val="19"/>
                <w:szCs w:val="19"/>
              </w:rPr>
            </w:pPr>
            <w:r>
              <w:rPr>
                <w:b/>
                <w:bCs/>
                <w:spacing w:val="4"/>
                <w:sz w:val="19"/>
                <w:szCs w:val="19"/>
              </w:rPr>
              <w:t>资金来源</w:t>
            </w:r>
          </w:p>
        </w:tc>
      </w:tr>
      <w:tr w14:paraId="0AF09F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6FE9332F">
            <w:pPr>
              <w:rPr>
                <w:rFonts w:ascii="Arial"/>
                <w:sz w:val="21"/>
              </w:rPr>
            </w:pPr>
          </w:p>
        </w:tc>
        <w:tc>
          <w:tcPr>
            <w:tcW w:w="1385" w:type="dxa"/>
            <w:vMerge w:val="continue"/>
            <w:tcBorders>
              <w:top w:val="nil"/>
            </w:tcBorders>
            <w:vAlign w:val="top"/>
          </w:tcPr>
          <w:p w14:paraId="6CA7A757">
            <w:pPr>
              <w:rPr>
                <w:rFonts w:ascii="Arial"/>
                <w:sz w:val="21"/>
              </w:rPr>
            </w:pPr>
          </w:p>
        </w:tc>
        <w:tc>
          <w:tcPr>
            <w:tcW w:w="1522" w:type="dxa"/>
            <w:vAlign w:val="top"/>
          </w:tcPr>
          <w:p w14:paraId="01662E82">
            <w:pPr>
              <w:spacing w:line="245" w:lineRule="auto"/>
              <w:rPr>
                <w:rFonts w:ascii="Arial"/>
                <w:sz w:val="21"/>
              </w:rPr>
            </w:pPr>
          </w:p>
          <w:p w14:paraId="34AB9F96">
            <w:pPr>
              <w:pStyle w:val="6"/>
              <w:spacing w:before="62" w:line="222" w:lineRule="auto"/>
              <w:ind w:left="178"/>
              <w:rPr>
                <w:sz w:val="19"/>
                <w:szCs w:val="19"/>
              </w:rPr>
            </w:pPr>
            <w:r>
              <w:rPr>
                <w:b/>
                <w:bCs/>
                <w:spacing w:val="4"/>
                <w:sz w:val="19"/>
                <w:szCs w:val="19"/>
              </w:rPr>
              <w:t>一般公共预算</w:t>
            </w:r>
          </w:p>
        </w:tc>
        <w:tc>
          <w:tcPr>
            <w:tcW w:w="1380" w:type="dxa"/>
            <w:vAlign w:val="top"/>
          </w:tcPr>
          <w:p w14:paraId="019D2A12">
            <w:pPr>
              <w:spacing w:line="245" w:lineRule="auto"/>
              <w:rPr>
                <w:rFonts w:ascii="Arial"/>
                <w:sz w:val="21"/>
              </w:rPr>
            </w:pPr>
          </w:p>
          <w:p w14:paraId="5080B1F7">
            <w:pPr>
              <w:pStyle w:val="6"/>
              <w:spacing w:before="62" w:line="222" w:lineRule="auto"/>
              <w:ind w:left="200"/>
              <w:rPr>
                <w:sz w:val="19"/>
                <w:szCs w:val="19"/>
              </w:rPr>
            </w:pPr>
            <w:r>
              <w:rPr>
                <w:b/>
                <w:bCs/>
                <w:spacing w:val="6"/>
                <w:sz w:val="19"/>
                <w:szCs w:val="19"/>
              </w:rPr>
              <w:t>政府性基金</w:t>
            </w:r>
          </w:p>
        </w:tc>
        <w:tc>
          <w:tcPr>
            <w:tcW w:w="1521" w:type="dxa"/>
            <w:vAlign w:val="top"/>
          </w:tcPr>
          <w:p w14:paraId="289529F0">
            <w:pPr>
              <w:pStyle w:val="6"/>
              <w:spacing w:before="176" w:line="223" w:lineRule="auto"/>
              <w:ind w:left="182"/>
              <w:rPr>
                <w:sz w:val="19"/>
                <w:szCs w:val="19"/>
              </w:rPr>
            </w:pPr>
            <w:r>
              <w:rPr>
                <w:b/>
                <w:bCs/>
                <w:spacing w:val="4"/>
                <w:sz w:val="19"/>
                <w:szCs w:val="19"/>
              </w:rPr>
              <w:t>国有资本经营</w:t>
            </w:r>
          </w:p>
          <w:p w14:paraId="2B519D86">
            <w:pPr>
              <w:pStyle w:val="6"/>
              <w:spacing w:before="29" w:line="222" w:lineRule="auto"/>
              <w:ind w:left="573"/>
              <w:rPr>
                <w:sz w:val="19"/>
                <w:szCs w:val="19"/>
              </w:rPr>
            </w:pPr>
            <w:r>
              <w:rPr>
                <w:b/>
                <w:bCs/>
                <w:sz w:val="19"/>
                <w:szCs w:val="19"/>
              </w:rPr>
              <w:t>预算</w:t>
            </w:r>
          </w:p>
        </w:tc>
      </w:tr>
      <w:tr w14:paraId="5911D2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3D1D6BE5">
            <w:pPr>
              <w:pStyle w:val="6"/>
              <w:spacing w:before="208" w:line="216" w:lineRule="auto"/>
              <w:ind w:left="1423"/>
            </w:pPr>
            <w:r>
              <w:rPr>
                <w:b/>
                <w:bCs/>
                <w:spacing w:val="-7"/>
              </w:rPr>
              <w:t>合计</w:t>
            </w:r>
          </w:p>
        </w:tc>
        <w:tc>
          <w:tcPr>
            <w:tcW w:w="1385" w:type="dxa"/>
            <w:vAlign w:val="top"/>
          </w:tcPr>
          <w:p w14:paraId="46574490">
            <w:pPr>
              <w:pStyle w:val="6"/>
              <w:spacing w:before="208"/>
              <w:ind w:left="526"/>
            </w:pPr>
            <w:r>
              <w:rPr>
                <w:b/>
                <w:bCs/>
                <w:spacing w:val="-5"/>
              </w:rPr>
              <w:t>9.00</w:t>
            </w:r>
          </w:p>
        </w:tc>
        <w:tc>
          <w:tcPr>
            <w:tcW w:w="1522" w:type="dxa"/>
            <w:vAlign w:val="top"/>
          </w:tcPr>
          <w:p w14:paraId="68514326">
            <w:pPr>
              <w:pStyle w:val="6"/>
              <w:spacing w:before="208"/>
              <w:ind w:left="593"/>
            </w:pPr>
            <w:r>
              <w:rPr>
                <w:b/>
                <w:bCs/>
                <w:spacing w:val="-5"/>
              </w:rPr>
              <w:t>9.00</w:t>
            </w:r>
          </w:p>
        </w:tc>
        <w:tc>
          <w:tcPr>
            <w:tcW w:w="1380" w:type="dxa"/>
            <w:vAlign w:val="top"/>
          </w:tcPr>
          <w:p w14:paraId="7313FACD">
            <w:pPr>
              <w:rPr>
                <w:rFonts w:ascii="Arial"/>
                <w:sz w:val="21"/>
              </w:rPr>
            </w:pPr>
          </w:p>
        </w:tc>
        <w:tc>
          <w:tcPr>
            <w:tcW w:w="1521" w:type="dxa"/>
            <w:vAlign w:val="top"/>
          </w:tcPr>
          <w:p w14:paraId="0371CA6B">
            <w:pPr>
              <w:rPr>
                <w:rFonts w:ascii="Arial"/>
                <w:sz w:val="21"/>
              </w:rPr>
            </w:pPr>
          </w:p>
        </w:tc>
      </w:tr>
      <w:tr w14:paraId="2829C4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5F831B16">
            <w:pPr>
              <w:pStyle w:val="6"/>
              <w:spacing w:before="210" w:line="213" w:lineRule="auto"/>
              <w:ind w:left="903"/>
            </w:pPr>
            <w:r>
              <w:rPr>
                <w:spacing w:val="-2"/>
              </w:rPr>
              <w:t>因公出国（境）费</w:t>
            </w:r>
          </w:p>
        </w:tc>
        <w:tc>
          <w:tcPr>
            <w:tcW w:w="1385" w:type="dxa"/>
            <w:vAlign w:val="top"/>
          </w:tcPr>
          <w:p w14:paraId="3F6C895B">
            <w:pPr>
              <w:rPr>
                <w:rFonts w:ascii="Arial"/>
                <w:sz w:val="21"/>
              </w:rPr>
            </w:pPr>
          </w:p>
        </w:tc>
        <w:tc>
          <w:tcPr>
            <w:tcW w:w="1522" w:type="dxa"/>
            <w:vAlign w:val="top"/>
          </w:tcPr>
          <w:p w14:paraId="79618A47">
            <w:pPr>
              <w:rPr>
                <w:rFonts w:ascii="Arial"/>
                <w:sz w:val="21"/>
              </w:rPr>
            </w:pPr>
          </w:p>
        </w:tc>
        <w:tc>
          <w:tcPr>
            <w:tcW w:w="1380" w:type="dxa"/>
            <w:vAlign w:val="top"/>
          </w:tcPr>
          <w:p w14:paraId="48D5C7D3">
            <w:pPr>
              <w:rPr>
                <w:rFonts w:ascii="Arial"/>
                <w:sz w:val="21"/>
              </w:rPr>
            </w:pPr>
          </w:p>
        </w:tc>
        <w:tc>
          <w:tcPr>
            <w:tcW w:w="1521" w:type="dxa"/>
            <w:vAlign w:val="top"/>
          </w:tcPr>
          <w:p w14:paraId="5B539099">
            <w:pPr>
              <w:rPr>
                <w:rFonts w:ascii="Arial"/>
                <w:sz w:val="21"/>
              </w:rPr>
            </w:pPr>
          </w:p>
        </w:tc>
      </w:tr>
      <w:tr w14:paraId="4E5B09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0F6CECB6">
            <w:pPr>
              <w:pStyle w:val="6"/>
              <w:spacing w:before="210" w:line="214" w:lineRule="auto"/>
              <w:ind w:left="1152"/>
            </w:pPr>
            <w:r>
              <w:rPr>
                <w:spacing w:val="-2"/>
              </w:rPr>
              <w:t>公务接待费</w:t>
            </w:r>
          </w:p>
        </w:tc>
        <w:tc>
          <w:tcPr>
            <w:tcW w:w="1385" w:type="dxa"/>
            <w:vAlign w:val="top"/>
          </w:tcPr>
          <w:p w14:paraId="2F9612BD">
            <w:pPr>
              <w:rPr>
                <w:rFonts w:ascii="Arial"/>
                <w:sz w:val="21"/>
              </w:rPr>
            </w:pPr>
          </w:p>
        </w:tc>
        <w:tc>
          <w:tcPr>
            <w:tcW w:w="1522" w:type="dxa"/>
            <w:vAlign w:val="top"/>
          </w:tcPr>
          <w:p w14:paraId="271684FF">
            <w:pPr>
              <w:rPr>
                <w:rFonts w:ascii="Arial"/>
                <w:sz w:val="21"/>
              </w:rPr>
            </w:pPr>
          </w:p>
        </w:tc>
        <w:tc>
          <w:tcPr>
            <w:tcW w:w="1380" w:type="dxa"/>
            <w:vAlign w:val="top"/>
          </w:tcPr>
          <w:p w14:paraId="7FFB1A2B">
            <w:pPr>
              <w:rPr>
                <w:rFonts w:ascii="Arial"/>
                <w:sz w:val="21"/>
              </w:rPr>
            </w:pPr>
          </w:p>
        </w:tc>
        <w:tc>
          <w:tcPr>
            <w:tcW w:w="1521" w:type="dxa"/>
            <w:vAlign w:val="top"/>
          </w:tcPr>
          <w:p w14:paraId="74C0392B">
            <w:pPr>
              <w:rPr>
                <w:rFonts w:ascii="Arial"/>
                <w:sz w:val="21"/>
              </w:rPr>
            </w:pPr>
          </w:p>
        </w:tc>
      </w:tr>
      <w:tr w14:paraId="3A38C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3F0505C9">
            <w:pPr>
              <w:pStyle w:val="6"/>
              <w:spacing w:before="209" w:line="214" w:lineRule="auto"/>
              <w:ind w:left="341"/>
            </w:pPr>
            <w:r>
              <w:rPr>
                <w:b/>
                <w:bCs/>
                <w:spacing w:val="-2"/>
              </w:rPr>
              <w:t>公务用车购置及运行费（小计）</w:t>
            </w:r>
          </w:p>
        </w:tc>
        <w:tc>
          <w:tcPr>
            <w:tcW w:w="1385" w:type="dxa"/>
            <w:vAlign w:val="top"/>
          </w:tcPr>
          <w:p w14:paraId="357B3DB2">
            <w:pPr>
              <w:pStyle w:val="6"/>
              <w:spacing w:before="209"/>
              <w:ind w:left="526"/>
            </w:pPr>
            <w:r>
              <w:rPr>
                <w:b/>
                <w:bCs/>
                <w:spacing w:val="-5"/>
              </w:rPr>
              <w:t>9.00</w:t>
            </w:r>
          </w:p>
        </w:tc>
        <w:tc>
          <w:tcPr>
            <w:tcW w:w="1522" w:type="dxa"/>
            <w:vAlign w:val="top"/>
          </w:tcPr>
          <w:p w14:paraId="0FDFB7F7">
            <w:pPr>
              <w:pStyle w:val="6"/>
              <w:spacing w:before="209"/>
              <w:ind w:left="593"/>
            </w:pPr>
            <w:r>
              <w:rPr>
                <w:b/>
                <w:bCs/>
                <w:spacing w:val="-5"/>
              </w:rPr>
              <w:t>9.00</w:t>
            </w:r>
          </w:p>
        </w:tc>
        <w:tc>
          <w:tcPr>
            <w:tcW w:w="1380" w:type="dxa"/>
            <w:vAlign w:val="top"/>
          </w:tcPr>
          <w:p w14:paraId="767AA858">
            <w:pPr>
              <w:rPr>
                <w:rFonts w:ascii="Arial"/>
                <w:sz w:val="21"/>
              </w:rPr>
            </w:pPr>
          </w:p>
        </w:tc>
        <w:tc>
          <w:tcPr>
            <w:tcW w:w="1521" w:type="dxa"/>
            <w:vAlign w:val="top"/>
          </w:tcPr>
          <w:p w14:paraId="6F9D64DD">
            <w:pPr>
              <w:rPr>
                <w:rFonts w:ascii="Arial"/>
                <w:sz w:val="21"/>
              </w:rPr>
            </w:pPr>
          </w:p>
        </w:tc>
      </w:tr>
      <w:tr w14:paraId="2EC6DD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1D48BE1F">
            <w:pPr>
              <w:pStyle w:val="6"/>
              <w:spacing w:before="210" w:line="214" w:lineRule="auto"/>
              <w:ind w:left="701"/>
            </w:pPr>
            <w:r>
              <w:rPr>
                <w:spacing w:val="-1"/>
              </w:rPr>
              <w:t>其中：公务用车购置费</w:t>
            </w:r>
          </w:p>
        </w:tc>
        <w:tc>
          <w:tcPr>
            <w:tcW w:w="1385" w:type="dxa"/>
            <w:vAlign w:val="top"/>
          </w:tcPr>
          <w:p w14:paraId="20D68E07">
            <w:pPr>
              <w:rPr>
                <w:rFonts w:ascii="Arial"/>
                <w:sz w:val="21"/>
              </w:rPr>
            </w:pPr>
          </w:p>
        </w:tc>
        <w:tc>
          <w:tcPr>
            <w:tcW w:w="1522" w:type="dxa"/>
            <w:vAlign w:val="top"/>
          </w:tcPr>
          <w:p w14:paraId="671CEA69">
            <w:pPr>
              <w:rPr>
                <w:rFonts w:ascii="Arial"/>
                <w:sz w:val="21"/>
              </w:rPr>
            </w:pPr>
          </w:p>
        </w:tc>
        <w:tc>
          <w:tcPr>
            <w:tcW w:w="1380" w:type="dxa"/>
            <w:vAlign w:val="top"/>
          </w:tcPr>
          <w:p w14:paraId="21AA23BC">
            <w:pPr>
              <w:rPr>
                <w:rFonts w:ascii="Arial"/>
                <w:sz w:val="21"/>
              </w:rPr>
            </w:pPr>
          </w:p>
        </w:tc>
        <w:tc>
          <w:tcPr>
            <w:tcW w:w="1521" w:type="dxa"/>
            <w:vAlign w:val="top"/>
          </w:tcPr>
          <w:p w14:paraId="03CF43F5">
            <w:pPr>
              <w:rPr>
                <w:rFonts w:ascii="Arial"/>
                <w:sz w:val="21"/>
              </w:rPr>
            </w:pPr>
          </w:p>
        </w:tc>
      </w:tr>
      <w:tr w14:paraId="4D6357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2BAE5D78">
            <w:pPr>
              <w:pStyle w:val="6"/>
              <w:spacing w:before="211" w:line="214" w:lineRule="auto"/>
              <w:ind w:left="972"/>
            </w:pPr>
            <w:r>
              <w:rPr>
                <w:spacing w:val="-1"/>
              </w:rPr>
              <w:t>公务用车运行费</w:t>
            </w:r>
          </w:p>
        </w:tc>
        <w:tc>
          <w:tcPr>
            <w:tcW w:w="1385" w:type="dxa"/>
            <w:vAlign w:val="top"/>
          </w:tcPr>
          <w:p w14:paraId="004368C8">
            <w:pPr>
              <w:pStyle w:val="6"/>
              <w:spacing w:before="211"/>
              <w:ind w:left="526"/>
            </w:pPr>
            <w:r>
              <w:rPr>
                <w:spacing w:val="-4"/>
              </w:rPr>
              <w:t>9.00</w:t>
            </w:r>
          </w:p>
        </w:tc>
        <w:tc>
          <w:tcPr>
            <w:tcW w:w="1522" w:type="dxa"/>
            <w:vAlign w:val="top"/>
          </w:tcPr>
          <w:p w14:paraId="127323A4">
            <w:pPr>
              <w:pStyle w:val="6"/>
              <w:spacing w:before="211"/>
              <w:ind w:left="593"/>
            </w:pPr>
            <w:r>
              <w:rPr>
                <w:spacing w:val="-4"/>
              </w:rPr>
              <w:t>9.00</w:t>
            </w:r>
          </w:p>
        </w:tc>
        <w:tc>
          <w:tcPr>
            <w:tcW w:w="1380" w:type="dxa"/>
            <w:vAlign w:val="top"/>
          </w:tcPr>
          <w:p w14:paraId="2B3283FB">
            <w:pPr>
              <w:rPr>
                <w:rFonts w:ascii="Arial"/>
                <w:sz w:val="21"/>
              </w:rPr>
            </w:pPr>
          </w:p>
        </w:tc>
        <w:tc>
          <w:tcPr>
            <w:tcW w:w="1521" w:type="dxa"/>
            <w:vAlign w:val="top"/>
          </w:tcPr>
          <w:p w14:paraId="36C7940B">
            <w:pPr>
              <w:rPr>
                <w:rFonts w:ascii="Arial"/>
                <w:sz w:val="21"/>
              </w:rPr>
            </w:pPr>
          </w:p>
        </w:tc>
      </w:tr>
    </w:tbl>
    <w:p w14:paraId="40AD7861">
      <w:pPr>
        <w:rPr>
          <w:rFonts w:ascii="Arial"/>
          <w:sz w:val="21"/>
        </w:rPr>
      </w:pPr>
    </w:p>
    <w:p w14:paraId="3BB760D7">
      <w:pPr>
        <w:rPr>
          <w:rFonts w:ascii="Arial" w:hAnsi="Arial" w:eastAsia="Arial" w:cs="Arial"/>
          <w:sz w:val="21"/>
          <w:szCs w:val="21"/>
        </w:rPr>
        <w:sectPr>
          <w:footerReference r:id="rId31" w:type="default"/>
          <w:pgSz w:w="11906" w:h="16839"/>
          <w:pgMar w:top="1431" w:right="1328" w:bottom="1521" w:left="1568" w:header="0" w:footer="1156" w:gutter="0"/>
          <w:cols w:space="720" w:num="1"/>
        </w:sectPr>
      </w:pPr>
    </w:p>
    <w:p w14:paraId="7AC3CBA0">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年部门预算情况说明</w:t>
      </w:r>
    </w:p>
    <w:p w14:paraId="11865D31">
      <w:pPr>
        <w:spacing w:line="317" w:lineRule="auto"/>
        <w:rPr>
          <w:rFonts w:ascii="Arial"/>
          <w:sz w:val="21"/>
        </w:rPr>
      </w:pPr>
    </w:p>
    <w:p w14:paraId="37813031">
      <w:pPr>
        <w:spacing w:line="317" w:lineRule="auto"/>
        <w:rPr>
          <w:rFonts w:ascii="Arial"/>
          <w:sz w:val="21"/>
        </w:rPr>
      </w:pPr>
    </w:p>
    <w:p w14:paraId="0F94D8B1">
      <w:pPr>
        <w:spacing w:before="100" w:line="334" w:lineRule="auto"/>
        <w:ind w:left="26" w:right="81" w:firstLine="645"/>
        <w:rPr>
          <w:rFonts w:ascii="黑体" w:hAnsi="黑体" w:eastAsia="黑体" w:cs="黑体"/>
          <w:sz w:val="31"/>
          <w:szCs w:val="31"/>
        </w:rPr>
      </w:pPr>
      <w:r>
        <w:rPr>
          <w:rFonts w:ascii="黑体" w:hAnsi="黑体" w:eastAsia="黑体" w:cs="黑体"/>
          <w:spacing w:val="12"/>
          <w:sz w:val="31"/>
          <w:szCs w:val="31"/>
        </w:rPr>
        <w:t>一、关于托克逊县卫生健康委员会部门</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年收支预</w:t>
      </w:r>
      <w:r>
        <w:rPr>
          <w:rFonts w:ascii="黑体" w:hAnsi="黑体" w:eastAsia="黑体" w:cs="黑体"/>
          <w:sz w:val="31"/>
          <w:szCs w:val="31"/>
        </w:rPr>
        <w:t xml:space="preserve"> </w:t>
      </w:r>
      <w:r>
        <w:rPr>
          <w:rFonts w:ascii="黑体" w:hAnsi="黑体" w:eastAsia="黑体" w:cs="黑体"/>
          <w:spacing w:val="8"/>
          <w:sz w:val="31"/>
          <w:szCs w:val="31"/>
        </w:rPr>
        <w:t>算情况的总体说明</w:t>
      </w:r>
    </w:p>
    <w:p w14:paraId="2A424F8D">
      <w:pPr>
        <w:pStyle w:val="2"/>
        <w:spacing w:before="2" w:line="333" w:lineRule="auto"/>
        <w:ind w:left="37" w:right="83" w:firstLine="630"/>
        <w:jc w:val="both"/>
      </w:pPr>
      <w:r>
        <w:rPr>
          <w:spacing w:val="8"/>
        </w:rPr>
        <w:t>按照全口径预算的原则，托克逊县卫生健康委员会部门</w:t>
      </w:r>
      <w:r>
        <w:rPr>
          <w:spacing w:val="16"/>
        </w:rPr>
        <w:t xml:space="preserve"> </w:t>
      </w:r>
      <w:r>
        <w:rPr>
          <w:spacing w:val="15"/>
        </w:rPr>
        <w:t>2023</w:t>
      </w:r>
      <w:r>
        <w:rPr>
          <w:spacing w:val="-31"/>
        </w:rPr>
        <w:t xml:space="preserve"> </w:t>
      </w:r>
      <w:r>
        <w:rPr>
          <w:spacing w:val="15"/>
        </w:rPr>
        <w:t>年所有收入和支出均纳入部门预算管理。收支总预算</w:t>
      </w:r>
      <w:r>
        <w:t xml:space="preserve"> 45394.33</w:t>
      </w:r>
      <w:r>
        <w:rPr>
          <w:spacing w:val="-41"/>
        </w:rPr>
        <w:t xml:space="preserve"> </w:t>
      </w:r>
      <w:r>
        <w:t>万元。</w:t>
      </w:r>
    </w:p>
    <w:p w14:paraId="5AA02810">
      <w:pPr>
        <w:pStyle w:val="2"/>
        <w:spacing w:line="332" w:lineRule="auto"/>
        <w:ind w:left="42" w:right="83" w:firstLine="648"/>
      </w:pPr>
      <w:r>
        <w:rPr>
          <w:spacing w:val="7"/>
        </w:rPr>
        <w:t>收入预算包括：一般公共预算、单位资金、财政拨款结</w:t>
      </w:r>
      <w:r>
        <w:rPr>
          <w:spacing w:val="17"/>
        </w:rPr>
        <w:t xml:space="preserve"> </w:t>
      </w:r>
      <w:r>
        <w:rPr>
          <w:spacing w:val="2"/>
        </w:rPr>
        <w:t>转结余等。</w:t>
      </w:r>
    </w:p>
    <w:p w14:paraId="2BDD55DD">
      <w:pPr>
        <w:pStyle w:val="2"/>
        <w:spacing w:before="4" w:line="332" w:lineRule="auto"/>
        <w:ind w:left="32" w:right="132" w:firstLine="642"/>
      </w:pPr>
      <w:r>
        <w:rPr>
          <w:spacing w:val="6"/>
        </w:rPr>
        <w:t>支出预算包括：社会保障和就业支出、卫生健康支出、</w:t>
      </w:r>
      <w:r>
        <w:rPr>
          <w:spacing w:val="9"/>
        </w:rPr>
        <w:t xml:space="preserve"> </w:t>
      </w:r>
      <w:r>
        <w:rPr>
          <w:spacing w:val="7"/>
        </w:rPr>
        <w:t>住房保障支出、其他支出等。</w:t>
      </w:r>
    </w:p>
    <w:p w14:paraId="5E027820">
      <w:pPr>
        <w:spacing w:before="3" w:line="334" w:lineRule="auto"/>
        <w:ind w:left="26" w:right="81" w:firstLine="645"/>
        <w:rPr>
          <w:rFonts w:ascii="黑体" w:hAnsi="黑体" w:eastAsia="黑体" w:cs="黑体"/>
          <w:sz w:val="31"/>
          <w:szCs w:val="31"/>
        </w:rPr>
      </w:pPr>
      <w:r>
        <w:rPr>
          <w:rFonts w:ascii="黑体" w:hAnsi="黑体" w:eastAsia="黑体" w:cs="黑体"/>
          <w:spacing w:val="16"/>
          <w:sz w:val="31"/>
          <w:szCs w:val="31"/>
        </w:rPr>
        <w:t>二、关于托克逊县卫生健康委员会部门2023</w:t>
      </w:r>
      <w:r>
        <w:rPr>
          <w:rFonts w:ascii="黑体" w:hAnsi="黑体" w:eastAsia="黑体" w:cs="黑体"/>
          <w:spacing w:val="-39"/>
          <w:sz w:val="31"/>
          <w:szCs w:val="31"/>
        </w:rPr>
        <w:t xml:space="preserve"> </w:t>
      </w:r>
      <w:r>
        <w:rPr>
          <w:rFonts w:ascii="黑体" w:hAnsi="黑体" w:eastAsia="黑体" w:cs="黑体"/>
          <w:spacing w:val="16"/>
          <w:sz w:val="31"/>
          <w:szCs w:val="31"/>
        </w:rPr>
        <w:t>年收入预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1A786766">
      <w:pPr>
        <w:pStyle w:val="2"/>
        <w:spacing w:before="1" w:line="332" w:lineRule="auto"/>
        <w:ind w:left="26" w:firstLine="638"/>
      </w:pPr>
      <w:r>
        <w:rPr>
          <w:spacing w:val="3"/>
        </w:rPr>
        <w:t>托克逊县卫生健康委员会部门收入预算</w:t>
      </w:r>
      <w:r>
        <w:rPr>
          <w:spacing w:val="-47"/>
        </w:rPr>
        <w:t xml:space="preserve"> </w:t>
      </w:r>
      <w:r>
        <w:rPr>
          <w:spacing w:val="3"/>
        </w:rPr>
        <w:t>45394.33</w:t>
      </w:r>
      <w:r>
        <w:rPr>
          <w:spacing w:val="-52"/>
        </w:rPr>
        <w:t xml:space="preserve"> </w:t>
      </w:r>
      <w:r>
        <w:rPr>
          <w:spacing w:val="3"/>
        </w:rPr>
        <w:t>万元，</w:t>
      </w:r>
      <w:r>
        <w:t xml:space="preserve"> </w:t>
      </w:r>
      <w:r>
        <w:rPr>
          <w:spacing w:val="1"/>
        </w:rPr>
        <w:t>其中：</w:t>
      </w:r>
    </w:p>
    <w:p w14:paraId="2D7B7055">
      <w:pPr>
        <w:pStyle w:val="2"/>
        <w:spacing w:before="6" w:line="333" w:lineRule="auto"/>
        <w:ind w:left="22" w:right="83" w:firstLine="664"/>
        <w:jc w:val="both"/>
      </w:pPr>
      <w:r>
        <w:t>一般公共预算</w:t>
      </w:r>
      <w:r>
        <w:rPr>
          <w:spacing w:val="-24"/>
        </w:rPr>
        <w:t xml:space="preserve"> </w:t>
      </w:r>
      <w:r>
        <w:t>18682.09</w:t>
      </w:r>
      <w:r>
        <w:rPr>
          <w:spacing w:val="-42"/>
        </w:rPr>
        <w:t xml:space="preserve"> </w:t>
      </w:r>
      <w:r>
        <w:t>万元，</w:t>
      </w:r>
      <w:r>
        <w:rPr>
          <w:spacing w:val="-80"/>
        </w:rPr>
        <w:t xml:space="preserve"> </w:t>
      </w:r>
      <w:r>
        <w:t>占</w:t>
      </w:r>
      <w:r>
        <w:rPr>
          <w:spacing w:val="-47"/>
        </w:rPr>
        <w:t xml:space="preserve"> </w:t>
      </w:r>
      <w:r>
        <w:t>41.16%，</w:t>
      </w:r>
      <w:r>
        <w:rPr>
          <w:spacing w:val="-83"/>
        </w:rPr>
        <w:t xml:space="preserve"> </w:t>
      </w:r>
      <w:r>
        <w:t xml:space="preserve">比上年预算 </w:t>
      </w:r>
      <w:r>
        <w:rPr>
          <w:spacing w:val="2"/>
        </w:rPr>
        <w:t>增加</w:t>
      </w:r>
      <w:r>
        <w:rPr>
          <w:spacing w:val="-44"/>
        </w:rPr>
        <w:t xml:space="preserve"> </w:t>
      </w:r>
      <w:r>
        <w:rPr>
          <w:spacing w:val="2"/>
        </w:rPr>
        <w:t>5396.62</w:t>
      </w:r>
      <w:r>
        <w:rPr>
          <w:spacing w:val="-45"/>
        </w:rPr>
        <w:t xml:space="preserve"> </w:t>
      </w:r>
      <w:r>
        <w:rPr>
          <w:spacing w:val="2"/>
        </w:rPr>
        <w:t>万元，增长</w:t>
      </w:r>
      <w:r>
        <w:rPr>
          <w:spacing w:val="-49"/>
        </w:rPr>
        <w:t xml:space="preserve"> </w:t>
      </w:r>
      <w:r>
        <w:rPr>
          <w:spacing w:val="2"/>
        </w:rPr>
        <w:t>40.62%，主要原因是去年新增</w:t>
      </w:r>
      <w:r>
        <w:rPr>
          <w:spacing w:val="1"/>
        </w:rPr>
        <w:t>加疫</w:t>
      </w:r>
      <w:r>
        <w:t xml:space="preserve"> </w:t>
      </w:r>
      <w:r>
        <w:rPr>
          <w:spacing w:val="15"/>
        </w:rPr>
        <w:t>情防控项目资金,人员调整，社保公积金基数提升，导致预</w:t>
      </w:r>
      <w:r>
        <w:t xml:space="preserve"> </w:t>
      </w:r>
      <w:r>
        <w:rPr>
          <w:spacing w:val="5"/>
        </w:rPr>
        <w:t>算增加。</w:t>
      </w:r>
    </w:p>
    <w:p w14:paraId="2BDFA97D">
      <w:pPr>
        <w:pStyle w:val="2"/>
        <w:spacing w:before="1" w:line="333" w:lineRule="auto"/>
        <w:ind w:left="35" w:right="83" w:firstLine="639"/>
        <w:jc w:val="both"/>
      </w:pPr>
      <w:r>
        <w:rPr>
          <w:spacing w:val="13"/>
        </w:rPr>
        <w:t>上级一般公共预算安排的转移支付</w:t>
      </w:r>
      <w:r>
        <w:rPr>
          <w:spacing w:val="-36"/>
        </w:rPr>
        <w:t xml:space="preserve"> </w:t>
      </w:r>
      <w:r>
        <w:rPr>
          <w:spacing w:val="13"/>
        </w:rPr>
        <w:t>2108.4</w:t>
      </w:r>
      <w:r>
        <w:rPr>
          <w:spacing w:val="12"/>
        </w:rPr>
        <w:t>6</w:t>
      </w:r>
      <w:r>
        <w:rPr>
          <w:spacing w:val="-28"/>
        </w:rPr>
        <w:t xml:space="preserve"> </w:t>
      </w:r>
      <w:r>
        <w:rPr>
          <w:spacing w:val="12"/>
        </w:rPr>
        <w:t>万元，</w:t>
      </w:r>
      <w:r>
        <w:rPr>
          <w:spacing w:val="-68"/>
        </w:rPr>
        <w:t xml:space="preserve"> </w:t>
      </w:r>
      <w:r>
        <w:rPr>
          <w:spacing w:val="12"/>
        </w:rPr>
        <w:t>占</w:t>
      </w:r>
      <w:r>
        <w:t xml:space="preserve"> </w:t>
      </w:r>
      <w:r>
        <w:rPr>
          <w:spacing w:val="3"/>
        </w:rPr>
        <w:t>4.64%，</w:t>
      </w:r>
      <w:r>
        <w:rPr>
          <w:spacing w:val="-82"/>
        </w:rPr>
        <w:t xml:space="preserve"> </w:t>
      </w:r>
      <w:r>
        <w:rPr>
          <w:spacing w:val="3"/>
        </w:rPr>
        <w:t>比上年预算增加</w:t>
      </w:r>
      <w:r>
        <w:rPr>
          <w:spacing w:val="-46"/>
        </w:rPr>
        <w:t xml:space="preserve"> </w:t>
      </w:r>
      <w:r>
        <w:rPr>
          <w:spacing w:val="3"/>
        </w:rPr>
        <w:t>2108.46</w:t>
      </w:r>
      <w:r>
        <w:rPr>
          <w:spacing w:val="-42"/>
        </w:rPr>
        <w:t xml:space="preserve"> </w:t>
      </w:r>
      <w:r>
        <w:rPr>
          <w:spacing w:val="3"/>
        </w:rPr>
        <w:t>万元，增长</w:t>
      </w:r>
      <w:r>
        <w:rPr>
          <w:spacing w:val="-36"/>
        </w:rPr>
        <w:t xml:space="preserve"> </w:t>
      </w:r>
      <w:r>
        <w:rPr>
          <w:spacing w:val="3"/>
        </w:rPr>
        <w:t>100</w:t>
      </w:r>
      <w:r>
        <w:rPr>
          <w:rFonts w:hint="eastAsia"/>
          <w:spacing w:val="3"/>
          <w:lang w:val="en-US" w:eastAsia="zh-CN"/>
        </w:rPr>
        <w:t>.00</w:t>
      </w:r>
      <w:r>
        <w:rPr>
          <w:spacing w:val="3"/>
        </w:rPr>
        <w:t>%</w:t>
      </w:r>
      <w:r>
        <w:rPr>
          <w:spacing w:val="12"/>
        </w:rPr>
        <w:t>，，</w:t>
      </w:r>
      <w:r>
        <w:rPr>
          <w:spacing w:val="3"/>
        </w:rPr>
        <w:t>主要</w:t>
      </w:r>
      <w:r>
        <w:t xml:space="preserve"> </w:t>
      </w:r>
      <w:r>
        <w:rPr>
          <w:spacing w:val="8"/>
        </w:rPr>
        <w:t>原因是本年将一般转移支付资金下达我部门导致增长。</w:t>
      </w:r>
    </w:p>
    <w:p w14:paraId="7CA43D25">
      <w:pPr>
        <w:pStyle w:val="2"/>
        <w:spacing w:before="3" w:line="219" w:lineRule="auto"/>
        <w:ind w:left="673"/>
      </w:pPr>
      <w:r>
        <w:rPr>
          <w:spacing w:val="7"/>
        </w:rPr>
        <w:t>政府性基金预算未安排。</w:t>
      </w:r>
    </w:p>
    <w:p w14:paraId="5D62CA95">
      <w:pPr>
        <w:pStyle w:val="2"/>
        <w:spacing w:before="192" w:line="218" w:lineRule="auto"/>
        <w:ind w:left="674"/>
      </w:pPr>
      <w:r>
        <w:rPr>
          <w:spacing w:val="8"/>
        </w:rPr>
        <w:t>上级政府性基金安排的转移支付资金未安排。</w:t>
      </w:r>
    </w:p>
    <w:p w14:paraId="740BD176">
      <w:pPr>
        <w:spacing w:line="218" w:lineRule="auto"/>
        <w:sectPr>
          <w:footerReference r:id="rId32" w:type="default"/>
          <w:pgSz w:w="11906" w:h="16839"/>
          <w:pgMar w:top="1431" w:right="1718" w:bottom="1521" w:left="1785" w:header="0" w:footer="1153" w:gutter="0"/>
          <w:cols w:space="720" w:num="1"/>
        </w:sectPr>
      </w:pPr>
    </w:p>
    <w:p w14:paraId="74F95DBB">
      <w:pPr>
        <w:pStyle w:val="2"/>
        <w:spacing w:before="185" w:line="219" w:lineRule="auto"/>
        <w:ind w:left="694"/>
      </w:pPr>
      <w:r>
        <w:rPr>
          <w:spacing w:val="5"/>
        </w:rPr>
        <w:t>国有资本经营预算未安排。</w:t>
      </w:r>
    </w:p>
    <w:p w14:paraId="0AB16F9C">
      <w:pPr>
        <w:pStyle w:val="2"/>
        <w:spacing w:before="191" w:line="218" w:lineRule="auto"/>
        <w:ind w:left="674"/>
      </w:pPr>
      <w:r>
        <w:rPr>
          <w:spacing w:val="8"/>
        </w:rPr>
        <w:t>上级国有资本经营预算安排的转移支付资金未安排。</w:t>
      </w:r>
    </w:p>
    <w:p w14:paraId="5238DD3C">
      <w:pPr>
        <w:pStyle w:val="2"/>
        <w:spacing w:before="193" w:line="333" w:lineRule="auto"/>
        <w:ind w:left="29" w:right="249" w:firstLine="645"/>
      </w:pPr>
      <w:r>
        <w:rPr>
          <w:spacing w:val="-1"/>
        </w:rPr>
        <w:t>单位资金</w:t>
      </w:r>
      <w:r>
        <w:rPr>
          <w:spacing w:val="-37"/>
        </w:rPr>
        <w:t xml:space="preserve"> </w:t>
      </w:r>
      <w:r>
        <w:rPr>
          <w:spacing w:val="-1"/>
        </w:rPr>
        <w:t>23346.84</w:t>
      </w:r>
      <w:r>
        <w:rPr>
          <w:spacing w:val="-44"/>
        </w:rPr>
        <w:t xml:space="preserve"> </w:t>
      </w:r>
      <w:r>
        <w:rPr>
          <w:spacing w:val="-1"/>
        </w:rPr>
        <w:t>万元，</w:t>
      </w:r>
      <w:r>
        <w:rPr>
          <w:spacing w:val="-85"/>
        </w:rPr>
        <w:t xml:space="preserve"> </w:t>
      </w:r>
      <w:r>
        <w:rPr>
          <w:spacing w:val="-1"/>
        </w:rPr>
        <w:t>占</w:t>
      </w:r>
      <w:r>
        <w:rPr>
          <w:spacing w:val="-44"/>
        </w:rPr>
        <w:t xml:space="preserve"> </w:t>
      </w:r>
      <w:r>
        <w:rPr>
          <w:spacing w:val="-1"/>
        </w:rPr>
        <w:t>51.43%，</w:t>
      </w:r>
      <w:r>
        <w:rPr>
          <w:spacing w:val="-88"/>
        </w:rPr>
        <w:t xml:space="preserve"> </w:t>
      </w:r>
      <w:r>
        <w:rPr>
          <w:spacing w:val="-1"/>
        </w:rPr>
        <w:t>比上年预算增加</w:t>
      </w:r>
      <w:r>
        <w:t xml:space="preserve"> </w:t>
      </w:r>
      <w:r>
        <w:rPr>
          <w:spacing w:val="5"/>
        </w:rPr>
        <w:t>17734.14</w:t>
      </w:r>
      <w:r>
        <w:rPr>
          <w:spacing w:val="-45"/>
        </w:rPr>
        <w:t xml:space="preserve"> </w:t>
      </w:r>
      <w:r>
        <w:rPr>
          <w:spacing w:val="5"/>
        </w:rPr>
        <w:t>万元，增长</w:t>
      </w:r>
      <w:r>
        <w:rPr>
          <w:spacing w:val="-35"/>
        </w:rPr>
        <w:t xml:space="preserve"> </w:t>
      </w:r>
      <w:r>
        <w:rPr>
          <w:spacing w:val="5"/>
        </w:rPr>
        <w:t>315.96%，主要</w:t>
      </w:r>
      <w:r>
        <w:rPr>
          <w:spacing w:val="4"/>
        </w:rPr>
        <w:t>原因是本年度将单位资</w:t>
      </w:r>
      <w:r>
        <w:t xml:space="preserve"> </w:t>
      </w:r>
      <w:r>
        <w:rPr>
          <w:spacing w:val="8"/>
        </w:rPr>
        <w:t>金纳入预算，导致预算增加。</w:t>
      </w:r>
    </w:p>
    <w:p w14:paraId="714590BA">
      <w:pPr>
        <w:pStyle w:val="2"/>
        <w:spacing w:before="2" w:line="333" w:lineRule="auto"/>
        <w:ind w:left="26" w:right="252" w:firstLine="644"/>
        <w:jc w:val="both"/>
      </w:pPr>
      <w:r>
        <w:rPr>
          <w:spacing w:val="1"/>
        </w:rPr>
        <w:t>财政拨款结转</w:t>
      </w:r>
      <w:r>
        <w:rPr>
          <w:spacing w:val="-38"/>
        </w:rPr>
        <w:t xml:space="preserve"> </w:t>
      </w:r>
      <w:r>
        <w:rPr>
          <w:spacing w:val="1"/>
        </w:rPr>
        <w:t>1256.94</w:t>
      </w:r>
      <w:r>
        <w:rPr>
          <w:spacing w:val="-42"/>
        </w:rPr>
        <w:t xml:space="preserve"> </w:t>
      </w:r>
      <w:r>
        <w:rPr>
          <w:spacing w:val="1"/>
        </w:rPr>
        <w:t>万元，</w:t>
      </w:r>
      <w:r>
        <w:rPr>
          <w:spacing w:val="-80"/>
        </w:rPr>
        <w:t xml:space="preserve"> </w:t>
      </w:r>
      <w:r>
        <w:rPr>
          <w:spacing w:val="1"/>
        </w:rPr>
        <w:t>占</w:t>
      </w:r>
      <w:r>
        <w:rPr>
          <w:spacing w:val="-45"/>
        </w:rPr>
        <w:t xml:space="preserve"> </w:t>
      </w:r>
      <w:r>
        <w:rPr>
          <w:spacing w:val="1"/>
        </w:rPr>
        <w:t>2.77%，</w:t>
      </w:r>
      <w:r>
        <w:rPr>
          <w:spacing w:val="-84"/>
        </w:rPr>
        <w:t xml:space="preserve"> </w:t>
      </w:r>
      <w:r>
        <w:rPr>
          <w:spacing w:val="1"/>
        </w:rPr>
        <w:t>比上年预算增</w:t>
      </w:r>
      <w:r>
        <w:t xml:space="preserve"> </w:t>
      </w:r>
      <w:r>
        <w:rPr>
          <w:spacing w:val="1"/>
        </w:rPr>
        <w:t>加</w:t>
      </w:r>
      <w:r>
        <w:rPr>
          <w:spacing w:val="-26"/>
        </w:rPr>
        <w:t xml:space="preserve"> </w:t>
      </w:r>
      <w:r>
        <w:rPr>
          <w:spacing w:val="1"/>
        </w:rPr>
        <w:t>1256.94</w:t>
      </w:r>
      <w:r>
        <w:rPr>
          <w:spacing w:val="-45"/>
        </w:rPr>
        <w:t xml:space="preserve"> </w:t>
      </w:r>
      <w:r>
        <w:rPr>
          <w:spacing w:val="1"/>
        </w:rPr>
        <w:t>万元，增长</w:t>
      </w:r>
      <w:r>
        <w:rPr>
          <w:spacing w:val="-40"/>
        </w:rPr>
        <w:t xml:space="preserve"> </w:t>
      </w:r>
      <w:r>
        <w:rPr>
          <w:spacing w:val="1"/>
        </w:rPr>
        <w:t>100%，主要原因是因上年未执行完毕</w:t>
      </w:r>
      <w:r>
        <w:t xml:space="preserve"> </w:t>
      </w:r>
      <w:r>
        <w:rPr>
          <w:spacing w:val="7"/>
        </w:rPr>
        <w:t>结转至今年预算。</w:t>
      </w:r>
    </w:p>
    <w:p w14:paraId="68F0EA7B">
      <w:pPr>
        <w:spacing w:before="1" w:line="334" w:lineRule="auto"/>
        <w:ind w:left="26" w:right="249" w:firstLine="647"/>
        <w:rPr>
          <w:rFonts w:ascii="黑体" w:hAnsi="黑体" w:eastAsia="黑体" w:cs="黑体"/>
          <w:sz w:val="31"/>
          <w:szCs w:val="31"/>
        </w:rPr>
      </w:pPr>
      <w:r>
        <w:rPr>
          <w:rFonts w:ascii="黑体" w:hAnsi="黑体" w:eastAsia="黑体" w:cs="黑体"/>
          <w:spacing w:val="16"/>
          <w:sz w:val="31"/>
          <w:szCs w:val="31"/>
        </w:rPr>
        <w:t>三、关于托克逊县卫生健康委员会部门2023</w:t>
      </w:r>
      <w:r>
        <w:rPr>
          <w:rFonts w:ascii="黑体" w:hAnsi="黑体" w:eastAsia="黑体" w:cs="黑体"/>
          <w:spacing w:val="-40"/>
          <w:sz w:val="31"/>
          <w:szCs w:val="31"/>
        </w:rPr>
        <w:t xml:space="preserve"> </w:t>
      </w:r>
      <w:r>
        <w:rPr>
          <w:rFonts w:ascii="黑体" w:hAnsi="黑体" w:eastAsia="黑体" w:cs="黑体"/>
          <w:spacing w:val="16"/>
          <w:sz w:val="31"/>
          <w:szCs w:val="31"/>
        </w:rPr>
        <w:t>年支出预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22A16F3B">
      <w:pPr>
        <w:pStyle w:val="2"/>
        <w:spacing w:before="1" w:line="332" w:lineRule="auto"/>
        <w:ind w:left="37" w:right="252" w:firstLine="627"/>
      </w:pPr>
      <w:r>
        <w:rPr>
          <w:spacing w:val="-10"/>
        </w:rPr>
        <w:t>托</w:t>
      </w:r>
      <w:r>
        <w:rPr>
          <w:spacing w:val="-55"/>
        </w:rPr>
        <w:t xml:space="preserve"> </w:t>
      </w:r>
      <w:r>
        <w:rPr>
          <w:spacing w:val="-10"/>
        </w:rPr>
        <w:t>克</w:t>
      </w:r>
      <w:r>
        <w:rPr>
          <w:spacing w:val="-80"/>
        </w:rPr>
        <w:t xml:space="preserve"> </w:t>
      </w:r>
      <w:r>
        <w:rPr>
          <w:spacing w:val="-10"/>
        </w:rPr>
        <w:t>逊</w:t>
      </w:r>
      <w:r>
        <w:rPr>
          <w:spacing w:val="-76"/>
        </w:rPr>
        <w:t xml:space="preserve"> </w:t>
      </w:r>
      <w:r>
        <w:rPr>
          <w:spacing w:val="-10"/>
        </w:rPr>
        <w:t>县</w:t>
      </w:r>
      <w:r>
        <w:rPr>
          <w:spacing w:val="-72"/>
        </w:rPr>
        <w:t xml:space="preserve"> </w:t>
      </w:r>
      <w:r>
        <w:rPr>
          <w:spacing w:val="-10"/>
        </w:rPr>
        <w:t>卫</w:t>
      </w:r>
      <w:r>
        <w:rPr>
          <w:spacing w:val="-60"/>
        </w:rPr>
        <w:t xml:space="preserve"> </w:t>
      </w:r>
      <w:r>
        <w:rPr>
          <w:spacing w:val="-10"/>
        </w:rPr>
        <w:t>生</w:t>
      </w:r>
      <w:r>
        <w:rPr>
          <w:spacing w:val="-85"/>
        </w:rPr>
        <w:t xml:space="preserve"> </w:t>
      </w:r>
      <w:r>
        <w:rPr>
          <w:spacing w:val="-10"/>
        </w:rPr>
        <w:t>健</w:t>
      </w:r>
      <w:r>
        <w:rPr>
          <w:spacing w:val="-89"/>
        </w:rPr>
        <w:t xml:space="preserve"> </w:t>
      </w:r>
      <w:r>
        <w:rPr>
          <w:spacing w:val="-10"/>
        </w:rPr>
        <w:t>康</w:t>
      </w:r>
      <w:r>
        <w:rPr>
          <w:spacing w:val="-75"/>
        </w:rPr>
        <w:t xml:space="preserve"> </w:t>
      </w:r>
      <w:r>
        <w:rPr>
          <w:spacing w:val="-10"/>
        </w:rPr>
        <w:t>委</w:t>
      </w:r>
      <w:r>
        <w:rPr>
          <w:spacing w:val="-57"/>
        </w:rPr>
        <w:t xml:space="preserve"> </w:t>
      </w:r>
      <w:r>
        <w:rPr>
          <w:spacing w:val="-10"/>
        </w:rPr>
        <w:t>员</w:t>
      </w:r>
      <w:r>
        <w:rPr>
          <w:spacing w:val="-74"/>
        </w:rPr>
        <w:t xml:space="preserve"> </w:t>
      </w:r>
      <w:r>
        <w:rPr>
          <w:spacing w:val="-10"/>
        </w:rPr>
        <w:t>会</w:t>
      </w:r>
      <w:r>
        <w:rPr>
          <w:spacing w:val="-80"/>
        </w:rPr>
        <w:t xml:space="preserve"> </w:t>
      </w:r>
      <w:r>
        <w:rPr>
          <w:spacing w:val="-10"/>
        </w:rPr>
        <w:t>部</w:t>
      </w:r>
      <w:r>
        <w:rPr>
          <w:spacing w:val="-44"/>
        </w:rPr>
        <w:t xml:space="preserve"> </w:t>
      </w:r>
      <w:r>
        <w:rPr>
          <w:spacing w:val="-10"/>
        </w:rPr>
        <w:t>门 2023 年</w:t>
      </w:r>
      <w:r>
        <w:rPr>
          <w:spacing w:val="-73"/>
        </w:rPr>
        <w:t xml:space="preserve"> </w:t>
      </w:r>
      <w:r>
        <w:rPr>
          <w:spacing w:val="-10"/>
        </w:rPr>
        <w:t>支</w:t>
      </w:r>
      <w:r>
        <w:rPr>
          <w:spacing w:val="-38"/>
        </w:rPr>
        <w:t xml:space="preserve"> </w:t>
      </w:r>
      <w:r>
        <w:rPr>
          <w:spacing w:val="-10"/>
        </w:rPr>
        <w:t>出</w:t>
      </w:r>
      <w:r>
        <w:rPr>
          <w:spacing w:val="-68"/>
        </w:rPr>
        <w:t xml:space="preserve"> </w:t>
      </w:r>
      <w:r>
        <w:rPr>
          <w:spacing w:val="-10"/>
        </w:rPr>
        <w:t>预</w:t>
      </w:r>
      <w:r>
        <w:rPr>
          <w:spacing w:val="-72"/>
        </w:rPr>
        <w:t xml:space="preserve"> </w:t>
      </w:r>
      <w:r>
        <w:rPr>
          <w:spacing w:val="-10"/>
        </w:rPr>
        <w:t>算</w:t>
      </w:r>
      <w:r>
        <w:t xml:space="preserve"> </w:t>
      </w:r>
      <w:r>
        <w:rPr>
          <w:spacing w:val="2"/>
        </w:rPr>
        <w:t>45394.33</w:t>
      </w:r>
      <w:r>
        <w:rPr>
          <w:spacing w:val="-39"/>
        </w:rPr>
        <w:t xml:space="preserve"> </w:t>
      </w:r>
      <w:r>
        <w:rPr>
          <w:spacing w:val="2"/>
        </w:rPr>
        <w:t>万元，其中：</w:t>
      </w:r>
    </w:p>
    <w:p w14:paraId="57B1F1CC">
      <w:pPr>
        <w:pStyle w:val="2"/>
        <w:spacing w:before="6" w:line="332" w:lineRule="auto"/>
        <w:ind w:left="22" w:right="168" w:firstLine="639"/>
        <w:jc w:val="both"/>
      </w:pPr>
      <w:r>
        <w:rPr>
          <w:spacing w:val="5"/>
        </w:rPr>
        <w:t>基本支出</w:t>
      </w:r>
      <w:r>
        <w:rPr>
          <w:spacing w:val="-30"/>
        </w:rPr>
        <w:t xml:space="preserve"> </w:t>
      </w:r>
      <w:r>
        <w:rPr>
          <w:spacing w:val="5"/>
        </w:rPr>
        <w:t>9792.09</w:t>
      </w:r>
      <w:r>
        <w:rPr>
          <w:spacing w:val="-31"/>
        </w:rPr>
        <w:t xml:space="preserve"> </w:t>
      </w:r>
      <w:r>
        <w:rPr>
          <w:spacing w:val="5"/>
        </w:rPr>
        <w:t>万元，</w:t>
      </w:r>
      <w:r>
        <w:rPr>
          <w:spacing w:val="-70"/>
        </w:rPr>
        <w:t xml:space="preserve"> </w:t>
      </w:r>
      <w:r>
        <w:rPr>
          <w:spacing w:val="5"/>
        </w:rPr>
        <w:t>占</w:t>
      </w:r>
      <w:r>
        <w:rPr>
          <w:spacing w:val="-36"/>
        </w:rPr>
        <w:t xml:space="preserve"> </w:t>
      </w:r>
      <w:r>
        <w:rPr>
          <w:spacing w:val="5"/>
        </w:rPr>
        <w:t>21.57%，</w:t>
      </w:r>
      <w:r>
        <w:rPr>
          <w:spacing w:val="-74"/>
        </w:rPr>
        <w:t xml:space="preserve"> </w:t>
      </w:r>
      <w:r>
        <w:rPr>
          <w:spacing w:val="5"/>
        </w:rPr>
        <w:t>比上年预算减少</w:t>
      </w:r>
      <w:r>
        <w:t xml:space="preserve"> </w:t>
      </w:r>
      <w:r>
        <w:rPr>
          <w:spacing w:val="-2"/>
        </w:rPr>
        <w:t>4661.08</w:t>
      </w:r>
      <w:r>
        <w:rPr>
          <w:spacing w:val="-45"/>
        </w:rPr>
        <w:t xml:space="preserve"> </w:t>
      </w:r>
      <w:r>
        <w:rPr>
          <w:spacing w:val="-2"/>
        </w:rPr>
        <w:t>万元，下降</w:t>
      </w:r>
      <w:r>
        <w:rPr>
          <w:spacing w:val="-36"/>
        </w:rPr>
        <w:t xml:space="preserve"> </w:t>
      </w:r>
      <w:r>
        <w:rPr>
          <w:spacing w:val="-2"/>
        </w:rPr>
        <w:t>32.25%，主要原因是疫情原因收入减少，</w:t>
      </w:r>
      <w:r>
        <w:t xml:space="preserve"> </w:t>
      </w:r>
      <w:r>
        <w:rPr>
          <w:spacing w:val="7"/>
        </w:rPr>
        <w:t>相应的支出减少。</w:t>
      </w:r>
    </w:p>
    <w:p w14:paraId="25A78A22">
      <w:pPr>
        <w:pStyle w:val="2"/>
        <w:spacing w:before="9" w:line="332" w:lineRule="auto"/>
        <w:ind w:left="29" w:firstLine="642"/>
      </w:pPr>
      <w:r>
        <w:rPr>
          <w:spacing w:val="-1"/>
        </w:rPr>
        <w:t>项目支出</w:t>
      </w:r>
      <w:r>
        <w:rPr>
          <w:spacing w:val="-32"/>
        </w:rPr>
        <w:t xml:space="preserve"> </w:t>
      </w:r>
      <w:r>
        <w:rPr>
          <w:spacing w:val="-1"/>
        </w:rPr>
        <w:t>35602.24</w:t>
      </w:r>
      <w:r>
        <w:rPr>
          <w:spacing w:val="-44"/>
        </w:rPr>
        <w:t xml:space="preserve"> </w:t>
      </w:r>
      <w:r>
        <w:rPr>
          <w:spacing w:val="-1"/>
        </w:rPr>
        <w:t>万元，</w:t>
      </w:r>
      <w:r>
        <w:rPr>
          <w:spacing w:val="-85"/>
        </w:rPr>
        <w:t xml:space="preserve"> </w:t>
      </w:r>
      <w:r>
        <w:rPr>
          <w:spacing w:val="-1"/>
        </w:rPr>
        <w:t>占</w:t>
      </w:r>
      <w:r>
        <w:rPr>
          <w:spacing w:val="-45"/>
        </w:rPr>
        <w:t xml:space="preserve"> </w:t>
      </w:r>
      <w:r>
        <w:rPr>
          <w:spacing w:val="-1"/>
        </w:rPr>
        <w:t>78.43%，</w:t>
      </w:r>
      <w:r>
        <w:rPr>
          <w:spacing w:val="-89"/>
        </w:rPr>
        <w:t xml:space="preserve"> </w:t>
      </w:r>
      <w:r>
        <w:rPr>
          <w:spacing w:val="-1"/>
        </w:rPr>
        <w:t>比上年预算增加</w:t>
      </w:r>
      <w:r>
        <w:t xml:space="preserve">   </w:t>
      </w:r>
      <w:r>
        <w:rPr>
          <w:spacing w:val="5"/>
        </w:rPr>
        <w:t>31157.24</w:t>
      </w:r>
      <w:r>
        <w:rPr>
          <w:spacing w:val="-45"/>
        </w:rPr>
        <w:t xml:space="preserve"> </w:t>
      </w:r>
      <w:r>
        <w:rPr>
          <w:spacing w:val="5"/>
        </w:rPr>
        <w:t>万元，增长</w:t>
      </w:r>
      <w:r>
        <w:rPr>
          <w:spacing w:val="-45"/>
        </w:rPr>
        <w:t xml:space="preserve"> </w:t>
      </w:r>
      <w:r>
        <w:rPr>
          <w:spacing w:val="5"/>
        </w:rPr>
        <w:t>700.95%，主要原因是本年度将单位资</w:t>
      </w:r>
      <w:r>
        <w:t xml:space="preserve">  </w:t>
      </w:r>
      <w:r>
        <w:rPr>
          <w:spacing w:val="6"/>
        </w:rPr>
        <w:t>金纳入预算以及上年度专项资金结转至本年，导致预算增加。</w:t>
      </w:r>
    </w:p>
    <w:p w14:paraId="64090287">
      <w:pPr>
        <w:spacing w:before="5" w:line="333" w:lineRule="auto"/>
        <w:ind w:left="27" w:right="249" w:firstLine="658"/>
        <w:rPr>
          <w:rFonts w:ascii="黑体" w:hAnsi="黑体" w:eastAsia="黑体" w:cs="黑体"/>
          <w:sz w:val="31"/>
          <w:szCs w:val="31"/>
        </w:rPr>
      </w:pPr>
      <w:r>
        <w:rPr>
          <w:rFonts w:ascii="黑体" w:hAnsi="黑体" w:eastAsia="黑体" w:cs="黑体"/>
          <w:spacing w:val="16"/>
          <w:sz w:val="31"/>
          <w:szCs w:val="31"/>
        </w:rPr>
        <w:t>四、关于托克逊县卫生健康委员会部门2023</w:t>
      </w:r>
      <w:r>
        <w:rPr>
          <w:rFonts w:ascii="黑体" w:hAnsi="黑体" w:eastAsia="黑体" w:cs="黑体"/>
          <w:spacing w:val="-52"/>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款收支预算情况的总体说明</w:t>
      </w:r>
    </w:p>
    <w:p w14:paraId="53FD2233">
      <w:pPr>
        <w:pStyle w:val="2"/>
        <w:spacing w:line="218" w:lineRule="auto"/>
        <w:ind w:left="679"/>
      </w:pPr>
      <w:r>
        <w:rPr>
          <w:spacing w:val="3"/>
        </w:rPr>
        <w:t>2023</w:t>
      </w:r>
      <w:r>
        <w:rPr>
          <w:spacing w:val="-54"/>
        </w:rPr>
        <w:t xml:space="preserve"> </w:t>
      </w:r>
      <w:r>
        <w:rPr>
          <w:spacing w:val="3"/>
        </w:rPr>
        <w:t>年财政拨款收支总预算</w:t>
      </w:r>
      <w:r>
        <w:rPr>
          <w:spacing w:val="-51"/>
        </w:rPr>
        <w:t xml:space="preserve"> </w:t>
      </w:r>
      <w:r>
        <w:rPr>
          <w:spacing w:val="3"/>
        </w:rPr>
        <w:t>20790.55</w:t>
      </w:r>
      <w:r>
        <w:rPr>
          <w:spacing w:val="-44"/>
        </w:rPr>
        <w:t xml:space="preserve"> </w:t>
      </w:r>
      <w:r>
        <w:rPr>
          <w:spacing w:val="3"/>
        </w:rPr>
        <w:t>万元。</w:t>
      </w:r>
    </w:p>
    <w:p w14:paraId="1B84B0EF">
      <w:pPr>
        <w:pStyle w:val="2"/>
        <w:spacing w:before="196" w:line="332" w:lineRule="auto"/>
        <w:ind w:left="53" w:right="240" w:firstLine="612"/>
      </w:pPr>
      <w:r>
        <w:rPr>
          <w:spacing w:val="-4"/>
        </w:rPr>
        <w:t>收入全部为一般公共预算拨款，无政府性基金预算拨款和</w:t>
      </w:r>
      <w:r>
        <w:rPr>
          <w:spacing w:val="11"/>
        </w:rPr>
        <w:t xml:space="preserve"> </w:t>
      </w:r>
      <w:r>
        <w:rPr>
          <w:spacing w:val="-6"/>
        </w:rPr>
        <w:t>国有资本经营预算。</w:t>
      </w:r>
    </w:p>
    <w:p w14:paraId="4E027B5C">
      <w:pPr>
        <w:pStyle w:val="2"/>
        <w:spacing w:before="3" w:line="219" w:lineRule="auto"/>
        <w:ind w:left="690"/>
      </w:pPr>
      <w:r>
        <w:rPr>
          <w:spacing w:val="4"/>
        </w:rPr>
        <w:t>收入预算包括：一般公共预算拨款</w:t>
      </w:r>
      <w:r>
        <w:rPr>
          <w:spacing w:val="-39"/>
        </w:rPr>
        <w:t xml:space="preserve"> </w:t>
      </w:r>
      <w:r>
        <w:rPr>
          <w:spacing w:val="4"/>
        </w:rPr>
        <w:t>20790.55</w:t>
      </w:r>
      <w:r>
        <w:rPr>
          <w:spacing w:val="-44"/>
        </w:rPr>
        <w:t xml:space="preserve"> </w:t>
      </w:r>
      <w:r>
        <w:rPr>
          <w:spacing w:val="4"/>
        </w:rPr>
        <w:t>万元。</w:t>
      </w:r>
    </w:p>
    <w:p w14:paraId="3A240184">
      <w:pPr>
        <w:spacing w:line="219" w:lineRule="auto"/>
        <w:sectPr>
          <w:footerReference r:id="rId33" w:type="default"/>
          <w:pgSz w:w="11906" w:h="16839"/>
          <w:pgMar w:top="1431" w:right="1549" w:bottom="1521" w:left="1785" w:header="0" w:footer="1156" w:gutter="0"/>
          <w:cols w:space="720" w:num="1"/>
        </w:sectPr>
      </w:pPr>
    </w:p>
    <w:p w14:paraId="11664C19">
      <w:pPr>
        <w:pStyle w:val="2"/>
        <w:spacing w:before="187" w:line="333" w:lineRule="auto"/>
        <w:ind w:left="35" w:right="90" w:firstLine="652"/>
        <w:jc w:val="both"/>
      </w:pPr>
      <w:r>
        <w:rPr>
          <w:spacing w:val="6"/>
        </w:rPr>
        <w:t>一般公共预算支出包括：社会保障和就业支出</w:t>
      </w:r>
      <w:r>
        <w:rPr>
          <w:spacing w:val="-37"/>
        </w:rPr>
        <w:t xml:space="preserve"> </w:t>
      </w:r>
      <w:r>
        <w:rPr>
          <w:spacing w:val="6"/>
        </w:rPr>
        <w:t>1537.03</w:t>
      </w:r>
      <w:r>
        <w:t xml:space="preserve"> </w:t>
      </w:r>
      <w:r>
        <w:rPr>
          <w:spacing w:val="14"/>
        </w:rPr>
        <w:t xml:space="preserve">万元，主要用于行政事业单位离退休和缴纳职工养老保险; </w:t>
      </w:r>
      <w:r>
        <w:rPr>
          <w:spacing w:val="10"/>
        </w:rPr>
        <w:t>卫生健康支出</w:t>
      </w:r>
      <w:r>
        <w:rPr>
          <w:spacing w:val="-32"/>
        </w:rPr>
        <w:t xml:space="preserve"> </w:t>
      </w:r>
      <w:r>
        <w:rPr>
          <w:spacing w:val="10"/>
        </w:rPr>
        <w:t>18535.21</w:t>
      </w:r>
      <w:r>
        <w:rPr>
          <w:spacing w:val="-37"/>
        </w:rPr>
        <w:t xml:space="preserve"> </w:t>
      </w:r>
      <w:r>
        <w:rPr>
          <w:spacing w:val="10"/>
        </w:rPr>
        <w:t>万元，主要用于工资福利支出和日</w:t>
      </w:r>
      <w:r>
        <w:t xml:space="preserve"> </w:t>
      </w:r>
      <w:r>
        <w:rPr>
          <w:spacing w:val="7"/>
        </w:rPr>
        <w:t>常公用经费支出及缴纳职工医疗保险;住房保障支出</w:t>
      </w:r>
      <w:r>
        <w:rPr>
          <w:spacing w:val="-45"/>
        </w:rPr>
        <w:t xml:space="preserve"> </w:t>
      </w:r>
      <w:r>
        <w:rPr>
          <w:spacing w:val="7"/>
        </w:rPr>
        <w:t>718.31</w:t>
      </w:r>
      <w:r>
        <w:t xml:space="preserve"> </w:t>
      </w:r>
      <w:r>
        <w:rPr>
          <w:spacing w:val="8"/>
        </w:rPr>
        <w:t>万元，主要用于缴纳职工住房公积金。</w:t>
      </w:r>
    </w:p>
    <w:p w14:paraId="405DBDB3">
      <w:pPr>
        <w:spacing w:line="334" w:lineRule="auto"/>
        <w:ind w:left="30" w:right="89" w:firstLine="645"/>
        <w:rPr>
          <w:rFonts w:ascii="黑体" w:hAnsi="黑体" w:eastAsia="黑体" w:cs="黑体"/>
          <w:sz w:val="31"/>
          <w:szCs w:val="31"/>
        </w:rPr>
      </w:pPr>
      <w:r>
        <w:rPr>
          <w:rFonts w:ascii="黑体" w:hAnsi="黑体" w:eastAsia="黑体" w:cs="黑体"/>
          <w:spacing w:val="16"/>
          <w:sz w:val="31"/>
          <w:szCs w:val="31"/>
        </w:rPr>
        <w:t>五、关于托克逊县卫生健康委员会部门2023</w:t>
      </w:r>
      <w:r>
        <w:rPr>
          <w:rFonts w:ascii="黑体" w:hAnsi="黑体" w:eastAsia="黑体" w:cs="黑体"/>
          <w:spacing w:val="-42"/>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共预算当年拨款情况说明</w:t>
      </w:r>
    </w:p>
    <w:p w14:paraId="6ED573BB">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2E63D081">
      <w:pPr>
        <w:pStyle w:val="2"/>
        <w:spacing w:before="185" w:line="334" w:lineRule="auto"/>
        <w:ind w:left="29" w:right="89" w:firstLine="635"/>
      </w:pPr>
      <w:r>
        <w:rPr>
          <w:spacing w:val="12"/>
        </w:rPr>
        <w:t>托克逊县卫生健康委员会部门</w:t>
      </w:r>
      <w:r>
        <w:rPr>
          <w:spacing w:val="-35"/>
        </w:rPr>
        <w:t xml:space="preserve"> </w:t>
      </w:r>
      <w:r>
        <w:rPr>
          <w:spacing w:val="12"/>
        </w:rPr>
        <w:t>2023</w:t>
      </w:r>
      <w:r>
        <w:rPr>
          <w:spacing w:val="-51"/>
        </w:rPr>
        <w:t xml:space="preserve"> </w:t>
      </w:r>
      <w:r>
        <w:rPr>
          <w:spacing w:val="12"/>
        </w:rPr>
        <w:t>年一般公共预算拨</w:t>
      </w:r>
      <w:r>
        <w:t xml:space="preserve"> </w:t>
      </w:r>
      <w:r>
        <w:rPr>
          <w:spacing w:val="2"/>
        </w:rPr>
        <w:t>款合计</w:t>
      </w:r>
      <w:r>
        <w:rPr>
          <w:spacing w:val="-38"/>
        </w:rPr>
        <w:t xml:space="preserve"> </w:t>
      </w:r>
      <w:r>
        <w:rPr>
          <w:spacing w:val="2"/>
        </w:rPr>
        <w:t>20790.55</w:t>
      </w:r>
      <w:r>
        <w:rPr>
          <w:spacing w:val="-44"/>
        </w:rPr>
        <w:t xml:space="preserve"> </w:t>
      </w:r>
      <w:r>
        <w:rPr>
          <w:spacing w:val="2"/>
        </w:rPr>
        <w:t>万元，其中：</w:t>
      </w:r>
    </w:p>
    <w:p w14:paraId="0F2228FD">
      <w:pPr>
        <w:pStyle w:val="2"/>
        <w:spacing w:line="333" w:lineRule="auto"/>
        <w:ind w:left="22" w:right="7" w:firstLine="639"/>
        <w:jc w:val="both"/>
      </w:pPr>
      <w:r>
        <w:t>基本支出</w:t>
      </w:r>
      <w:r>
        <w:rPr>
          <w:spacing w:val="-30"/>
        </w:rPr>
        <w:t xml:space="preserve"> </w:t>
      </w:r>
      <w:r>
        <w:t>9792.09</w:t>
      </w:r>
      <w:r>
        <w:rPr>
          <w:spacing w:val="-44"/>
        </w:rPr>
        <w:t xml:space="preserve"> </w:t>
      </w:r>
      <w:r>
        <w:t>万元，比上年预算增加</w:t>
      </w:r>
      <w:r>
        <w:rPr>
          <w:spacing w:val="-46"/>
        </w:rPr>
        <w:t xml:space="preserve"> </w:t>
      </w:r>
      <w:r>
        <w:t>951.62</w:t>
      </w:r>
      <w:r>
        <w:rPr>
          <w:spacing w:val="-47"/>
        </w:rPr>
        <w:t xml:space="preserve"> </w:t>
      </w:r>
      <w:r>
        <w:t xml:space="preserve">万元， </w:t>
      </w:r>
      <w:r>
        <w:rPr>
          <w:spacing w:val="4"/>
        </w:rPr>
        <w:t>增长</w:t>
      </w:r>
      <w:r>
        <w:rPr>
          <w:spacing w:val="-35"/>
        </w:rPr>
        <w:t xml:space="preserve"> </w:t>
      </w:r>
      <w:r>
        <w:rPr>
          <w:spacing w:val="4"/>
        </w:rPr>
        <w:t>10.76%。主要原因是：我部门上年度人员增加、本人员</w:t>
      </w:r>
      <w:r>
        <w:t xml:space="preserve"> </w:t>
      </w:r>
      <w:r>
        <w:rPr>
          <w:spacing w:val="9"/>
        </w:rPr>
        <w:t>资增资以及住房公积金、社保基数上调原因基本支出比上年</w:t>
      </w:r>
      <w:r>
        <w:rPr>
          <w:spacing w:val="2"/>
        </w:rPr>
        <w:t xml:space="preserve"> </w:t>
      </w:r>
      <w:r>
        <w:rPr>
          <w:spacing w:val="6"/>
        </w:rPr>
        <w:t>度预算增长。</w:t>
      </w:r>
    </w:p>
    <w:p w14:paraId="55B92906">
      <w:pPr>
        <w:pStyle w:val="2"/>
        <w:spacing w:before="2" w:line="333" w:lineRule="auto"/>
        <w:ind w:left="37" w:right="89" w:firstLine="633"/>
        <w:jc w:val="both"/>
      </w:pPr>
      <w:r>
        <w:rPr>
          <w:spacing w:val="4"/>
        </w:rPr>
        <w:t>项目支出</w:t>
      </w:r>
      <w:r>
        <w:rPr>
          <w:spacing w:val="-34"/>
        </w:rPr>
        <w:t xml:space="preserve"> </w:t>
      </w:r>
      <w:r>
        <w:rPr>
          <w:spacing w:val="4"/>
        </w:rPr>
        <w:t>10998.46</w:t>
      </w:r>
      <w:r>
        <w:rPr>
          <w:spacing w:val="-35"/>
        </w:rPr>
        <w:t xml:space="preserve"> </w:t>
      </w:r>
      <w:r>
        <w:rPr>
          <w:spacing w:val="4"/>
        </w:rPr>
        <w:t>万元，</w:t>
      </w:r>
      <w:r>
        <w:rPr>
          <w:spacing w:val="-78"/>
        </w:rPr>
        <w:t xml:space="preserve"> </w:t>
      </w:r>
      <w:r>
        <w:rPr>
          <w:spacing w:val="4"/>
        </w:rPr>
        <w:t>比上年预算增加</w:t>
      </w:r>
      <w:r>
        <w:rPr>
          <w:spacing w:val="-39"/>
        </w:rPr>
        <w:t xml:space="preserve"> </w:t>
      </w:r>
      <w:r>
        <w:rPr>
          <w:spacing w:val="4"/>
        </w:rPr>
        <w:t>6553</w:t>
      </w:r>
      <w:r>
        <w:rPr>
          <w:spacing w:val="3"/>
        </w:rPr>
        <w:t>.46</w:t>
      </w:r>
      <w:r>
        <w:rPr>
          <w:spacing w:val="-35"/>
        </w:rPr>
        <w:t xml:space="preserve"> </w:t>
      </w:r>
      <w:r>
        <w:rPr>
          <w:spacing w:val="3"/>
        </w:rPr>
        <w:t>万</w:t>
      </w:r>
      <w:r>
        <w:t xml:space="preserve"> </w:t>
      </w:r>
      <w:r>
        <w:rPr>
          <w:spacing w:val="9"/>
        </w:rPr>
        <w:t>元，增长</w:t>
      </w:r>
      <w:r>
        <w:rPr>
          <w:spacing w:val="-38"/>
        </w:rPr>
        <w:t xml:space="preserve"> </w:t>
      </w:r>
      <w:r>
        <w:rPr>
          <w:spacing w:val="9"/>
        </w:rPr>
        <w:t>147.43%。主要原因是：今年支付去年新增黑</w:t>
      </w:r>
      <w:r>
        <w:rPr>
          <w:spacing w:val="8"/>
        </w:rPr>
        <w:t>山矿</w:t>
      </w:r>
      <w:r>
        <w:t xml:space="preserve"> </w:t>
      </w:r>
      <w:r>
        <w:rPr>
          <w:spacing w:val="8"/>
        </w:rPr>
        <w:t>区医疗服务中心项目支出，年初未纳入预算。</w:t>
      </w:r>
    </w:p>
    <w:p w14:paraId="51825297">
      <w:pPr>
        <w:spacing w:before="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3C0FBE0F">
      <w:pPr>
        <w:pStyle w:val="2"/>
        <w:spacing w:before="189" w:line="218" w:lineRule="auto"/>
        <w:jc w:val="right"/>
      </w:pPr>
      <w:r>
        <w:rPr>
          <w:spacing w:val="-3"/>
        </w:rPr>
        <w:t>1、社会保障和就业支出（类）1537.03</w:t>
      </w:r>
      <w:r>
        <w:rPr>
          <w:spacing w:val="-45"/>
        </w:rPr>
        <w:t xml:space="preserve"> </w:t>
      </w:r>
      <w:r>
        <w:rPr>
          <w:spacing w:val="-3"/>
        </w:rPr>
        <w:t>万元，占</w:t>
      </w:r>
      <w:r>
        <w:rPr>
          <w:spacing w:val="-46"/>
        </w:rPr>
        <w:t xml:space="preserve"> </w:t>
      </w:r>
      <w:r>
        <w:rPr>
          <w:spacing w:val="-3"/>
        </w:rPr>
        <w:t>7.39%。</w:t>
      </w:r>
    </w:p>
    <w:p w14:paraId="25B628E9">
      <w:pPr>
        <w:pStyle w:val="2"/>
        <w:spacing w:before="194" w:line="218" w:lineRule="auto"/>
        <w:ind w:left="679"/>
      </w:pPr>
      <w:r>
        <w:rPr>
          <w:spacing w:val="2"/>
        </w:rPr>
        <w:t>2、卫生健康支出（类）18535.21</w:t>
      </w:r>
      <w:r>
        <w:rPr>
          <w:spacing w:val="-46"/>
        </w:rPr>
        <w:t xml:space="preserve"> </w:t>
      </w:r>
      <w:r>
        <w:rPr>
          <w:spacing w:val="2"/>
        </w:rPr>
        <w:t>万元，</w:t>
      </w:r>
      <w:r>
        <w:rPr>
          <w:spacing w:val="-84"/>
        </w:rPr>
        <w:t xml:space="preserve"> </w:t>
      </w:r>
      <w:r>
        <w:rPr>
          <w:spacing w:val="2"/>
        </w:rPr>
        <w:t>占</w:t>
      </w:r>
      <w:r>
        <w:rPr>
          <w:spacing w:val="-46"/>
        </w:rPr>
        <w:t xml:space="preserve"> </w:t>
      </w:r>
      <w:r>
        <w:rPr>
          <w:spacing w:val="2"/>
        </w:rPr>
        <w:t>89.15%。</w:t>
      </w:r>
    </w:p>
    <w:p w14:paraId="5C3DCB56">
      <w:pPr>
        <w:pStyle w:val="2"/>
        <w:spacing w:before="193" w:line="218" w:lineRule="auto"/>
        <w:ind w:left="692"/>
      </w:pPr>
      <w:r>
        <w:rPr>
          <w:spacing w:val="1"/>
        </w:rPr>
        <w:t>3、住房保障支出（类）718.31</w:t>
      </w:r>
      <w:r>
        <w:rPr>
          <w:spacing w:val="-44"/>
        </w:rPr>
        <w:t xml:space="preserve"> </w:t>
      </w:r>
      <w:r>
        <w:rPr>
          <w:spacing w:val="1"/>
        </w:rPr>
        <w:t>万元，</w:t>
      </w:r>
      <w:r>
        <w:rPr>
          <w:spacing w:val="-85"/>
        </w:rPr>
        <w:t xml:space="preserve"> </w:t>
      </w:r>
      <w:r>
        <w:rPr>
          <w:spacing w:val="1"/>
        </w:rPr>
        <w:t>占</w:t>
      </w:r>
      <w:r>
        <w:rPr>
          <w:spacing w:val="-36"/>
        </w:rPr>
        <w:t xml:space="preserve"> </w:t>
      </w:r>
      <w:r>
        <w:t>3.46%。</w:t>
      </w:r>
    </w:p>
    <w:p w14:paraId="36DC449A">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2A953BA6">
      <w:pPr>
        <w:pStyle w:val="2"/>
        <w:spacing w:before="187" w:line="332" w:lineRule="auto"/>
        <w:ind w:left="18" w:right="5" w:firstLine="668"/>
      </w:pPr>
      <w:r>
        <w:rPr>
          <w:spacing w:val="14"/>
        </w:rPr>
        <w:t>1、社会保障和就业支出（类）行政事业单位养老支出</w:t>
      </w:r>
      <w:r>
        <w:rPr>
          <w:spacing w:val="10"/>
        </w:rPr>
        <w:t xml:space="preserve"> </w:t>
      </w:r>
      <w:r>
        <w:rPr>
          <w:spacing w:val="-2"/>
        </w:rPr>
        <w:t>（款）行政单位离退休（项</w:t>
      </w:r>
      <w:r>
        <w:rPr>
          <w:spacing w:val="-41"/>
        </w:rPr>
        <w:t>）：</w:t>
      </w:r>
      <w:r>
        <w:rPr>
          <w:spacing w:val="-2"/>
        </w:rPr>
        <w:t>2023</w:t>
      </w:r>
      <w:r>
        <w:rPr>
          <w:spacing w:val="-57"/>
        </w:rPr>
        <w:t xml:space="preserve"> </w:t>
      </w:r>
      <w:r>
        <w:rPr>
          <w:spacing w:val="-2"/>
        </w:rPr>
        <w:t>年预算数为</w:t>
      </w:r>
      <w:r>
        <w:rPr>
          <w:spacing w:val="-48"/>
        </w:rPr>
        <w:t xml:space="preserve"> </w:t>
      </w:r>
      <w:r>
        <w:rPr>
          <w:spacing w:val="-2"/>
        </w:rPr>
        <w:t>28</w:t>
      </w:r>
      <w:r>
        <w:rPr>
          <w:spacing w:val="-3"/>
        </w:rPr>
        <w:t>.87</w:t>
      </w:r>
      <w:r>
        <w:rPr>
          <w:spacing w:val="-45"/>
        </w:rPr>
        <w:t xml:space="preserve"> </w:t>
      </w:r>
      <w:r>
        <w:rPr>
          <w:spacing w:val="-3"/>
        </w:rPr>
        <w:t>万元，</w:t>
      </w:r>
    </w:p>
    <w:p w14:paraId="33A9D3EF">
      <w:pPr>
        <w:spacing w:line="332" w:lineRule="auto"/>
        <w:sectPr>
          <w:footerReference r:id="rId34" w:type="default"/>
          <w:pgSz w:w="11906" w:h="16839"/>
          <w:pgMar w:top="1431" w:right="1710" w:bottom="1521" w:left="1785" w:header="0" w:footer="1156" w:gutter="0"/>
          <w:cols w:space="720" w:num="1"/>
        </w:sectPr>
      </w:pPr>
    </w:p>
    <w:p w14:paraId="0BFC2DE2">
      <w:pPr>
        <w:pStyle w:val="2"/>
        <w:spacing w:before="188" w:line="332" w:lineRule="auto"/>
        <w:ind w:left="26" w:right="16" w:firstLine="47"/>
      </w:pPr>
      <w:r>
        <w:rPr>
          <w:spacing w:val="5"/>
        </w:rPr>
        <w:t>比上年预算数增加</w:t>
      </w:r>
      <w:r>
        <w:rPr>
          <w:spacing w:val="-47"/>
        </w:rPr>
        <w:t xml:space="preserve"> </w:t>
      </w:r>
      <w:r>
        <w:rPr>
          <w:spacing w:val="5"/>
        </w:rPr>
        <w:t>4.81</w:t>
      </w:r>
      <w:r>
        <w:rPr>
          <w:spacing w:val="-40"/>
        </w:rPr>
        <w:t xml:space="preserve"> </w:t>
      </w:r>
      <w:r>
        <w:rPr>
          <w:spacing w:val="5"/>
        </w:rPr>
        <w:t>万元，增长</w:t>
      </w:r>
      <w:r>
        <w:rPr>
          <w:spacing w:val="-40"/>
        </w:rPr>
        <w:t xml:space="preserve"> </w:t>
      </w:r>
      <w:r>
        <w:rPr>
          <w:spacing w:val="5"/>
        </w:rPr>
        <w:t>19.99%</w:t>
      </w:r>
      <w:r>
        <w:rPr>
          <w:spacing w:val="4"/>
        </w:rPr>
        <w:t>，主要原因是：</w:t>
      </w:r>
      <w:r>
        <w:t xml:space="preserve"> </w:t>
      </w:r>
      <w:r>
        <w:rPr>
          <w:spacing w:val="9"/>
        </w:rPr>
        <w:t>本年度新增退休人员，退休独生子女费、医疗保险增加</w:t>
      </w:r>
      <w:r>
        <w:rPr>
          <w:spacing w:val="8"/>
        </w:rPr>
        <w:t>，导</w:t>
      </w:r>
      <w:r>
        <w:t xml:space="preserve"> </w:t>
      </w:r>
      <w:r>
        <w:rPr>
          <w:spacing w:val="5"/>
        </w:rPr>
        <w:t>致预算增加。</w:t>
      </w:r>
    </w:p>
    <w:p w14:paraId="6E05A878">
      <w:pPr>
        <w:pStyle w:val="2"/>
        <w:spacing w:before="9" w:line="310" w:lineRule="auto"/>
        <w:ind w:left="18" w:right="16" w:firstLine="661"/>
      </w:pPr>
      <w:r>
        <w:rPr>
          <w:spacing w:val="14"/>
        </w:rPr>
        <w:t>2、社会保障和就业支出（类）行政事业单位养老支出</w:t>
      </w:r>
      <w:r>
        <w:rPr>
          <w:spacing w:val="18"/>
        </w:rPr>
        <w:t xml:space="preserve"> </w:t>
      </w:r>
      <w:r>
        <w:rPr>
          <w:spacing w:val="6"/>
        </w:rPr>
        <w:t>（款）事业单位离退休（项</w:t>
      </w:r>
      <w:r>
        <w:rPr>
          <w:spacing w:val="27"/>
        </w:rPr>
        <w:t>）：</w:t>
      </w:r>
      <w:r>
        <w:rPr>
          <w:spacing w:val="6"/>
        </w:rPr>
        <w:t>2023</w:t>
      </w:r>
      <w:r>
        <w:rPr>
          <w:spacing w:val="-54"/>
        </w:rPr>
        <w:t xml:space="preserve"> </w:t>
      </w:r>
      <w:r>
        <w:rPr>
          <w:spacing w:val="6"/>
        </w:rPr>
        <w:t>年预算数为</w:t>
      </w:r>
      <w:r>
        <w:rPr>
          <w:spacing w:val="-41"/>
        </w:rPr>
        <w:t xml:space="preserve"> </w:t>
      </w:r>
      <w:r>
        <w:rPr>
          <w:spacing w:val="6"/>
        </w:rPr>
        <w:t>142.9</w:t>
      </w:r>
      <w:r>
        <w:rPr>
          <w:spacing w:val="5"/>
        </w:rPr>
        <w:t>6</w:t>
      </w:r>
      <w:r>
        <w:rPr>
          <w:spacing w:val="-42"/>
        </w:rPr>
        <w:t xml:space="preserve"> </w:t>
      </w:r>
      <w:r>
        <w:rPr>
          <w:spacing w:val="5"/>
        </w:rPr>
        <w:t>万</w:t>
      </w:r>
      <w:r>
        <w:t xml:space="preserve"> </w:t>
      </w:r>
      <w:r>
        <w:rPr>
          <w:spacing w:val="4"/>
        </w:rPr>
        <w:t>元，</w:t>
      </w:r>
      <w:r>
        <w:rPr>
          <w:spacing w:val="-79"/>
        </w:rPr>
        <w:t xml:space="preserve"> </w:t>
      </w:r>
      <w:r>
        <w:rPr>
          <w:spacing w:val="4"/>
        </w:rPr>
        <w:t>比上年预算数增加</w:t>
      </w:r>
      <w:r>
        <w:rPr>
          <w:spacing w:val="-38"/>
        </w:rPr>
        <w:t xml:space="preserve"> </w:t>
      </w:r>
      <w:r>
        <w:rPr>
          <w:spacing w:val="4"/>
        </w:rPr>
        <w:t>132.22</w:t>
      </w:r>
      <w:r>
        <w:rPr>
          <w:spacing w:val="-43"/>
        </w:rPr>
        <w:t xml:space="preserve"> </w:t>
      </w:r>
      <w:r>
        <w:rPr>
          <w:spacing w:val="4"/>
        </w:rPr>
        <w:t>万元，增长</w:t>
      </w:r>
      <w:r>
        <w:rPr>
          <w:spacing w:val="-38"/>
        </w:rPr>
        <w:t xml:space="preserve"> </w:t>
      </w:r>
      <w:r>
        <w:rPr>
          <w:spacing w:val="4"/>
        </w:rPr>
        <w:t>1231.10%，主要</w:t>
      </w:r>
      <w:r>
        <w:t xml:space="preserve"> </w:t>
      </w:r>
      <w:r>
        <w:rPr>
          <w:spacing w:val="9"/>
        </w:rPr>
        <w:t>原因是：本年度新增退休人员，退休独生子女费、医疗保险</w:t>
      </w:r>
      <w:r>
        <w:rPr>
          <w:spacing w:val="4"/>
        </w:rPr>
        <w:t xml:space="preserve"> </w:t>
      </w:r>
      <w:r>
        <w:rPr>
          <w:spacing w:val="8"/>
        </w:rPr>
        <w:t>增加，导致预算增加。</w:t>
      </w:r>
    </w:p>
    <w:p w14:paraId="45E50BEE">
      <w:pPr>
        <w:pStyle w:val="2"/>
        <w:spacing w:before="189" w:line="311" w:lineRule="auto"/>
        <w:ind w:left="18" w:firstLine="673"/>
      </w:pPr>
      <w:r>
        <w:rPr>
          <w:spacing w:val="14"/>
        </w:rPr>
        <w:t>3、社会保障和就业支出（类）行政事业单位养老支出</w:t>
      </w:r>
      <w:r>
        <w:rPr>
          <w:spacing w:val="5"/>
        </w:rPr>
        <w:t xml:space="preserve"> （款）机关事业单位基本养老保险缴费支出（项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3"/>
        </w:rPr>
        <w:t>预算数为</w:t>
      </w:r>
      <w:r>
        <w:rPr>
          <w:spacing w:val="-28"/>
        </w:rPr>
        <w:t xml:space="preserve"> </w:t>
      </w:r>
      <w:r>
        <w:rPr>
          <w:spacing w:val="3"/>
        </w:rPr>
        <w:t>910.15</w:t>
      </w:r>
      <w:r>
        <w:rPr>
          <w:spacing w:val="-45"/>
        </w:rPr>
        <w:t xml:space="preserve"> </w:t>
      </w:r>
      <w:r>
        <w:rPr>
          <w:spacing w:val="3"/>
        </w:rPr>
        <w:t>万元，比上年预算数增加</w:t>
      </w:r>
      <w:r>
        <w:rPr>
          <w:spacing w:val="-45"/>
        </w:rPr>
        <w:t xml:space="preserve"> </w:t>
      </w:r>
      <w:r>
        <w:rPr>
          <w:spacing w:val="3"/>
        </w:rPr>
        <w:t>879.99</w:t>
      </w:r>
      <w:r>
        <w:rPr>
          <w:spacing w:val="-47"/>
        </w:rPr>
        <w:t xml:space="preserve"> </w:t>
      </w:r>
      <w:r>
        <w:rPr>
          <w:spacing w:val="3"/>
        </w:rPr>
        <w:t>万元，增</w:t>
      </w:r>
      <w:r>
        <w:t xml:space="preserve"> </w:t>
      </w:r>
      <w:r>
        <w:rPr>
          <w:spacing w:val="5"/>
        </w:rPr>
        <w:t>长</w:t>
      </w:r>
      <w:r>
        <w:rPr>
          <w:spacing w:val="-48"/>
        </w:rPr>
        <w:t xml:space="preserve"> </w:t>
      </w:r>
      <w:r>
        <w:rPr>
          <w:spacing w:val="5"/>
        </w:rPr>
        <w:t>2917.74%，主要原因是：单位人员增加、人员工资调增，</w:t>
      </w:r>
      <w:r>
        <w:t xml:space="preserve"> </w:t>
      </w:r>
      <w:r>
        <w:rPr>
          <w:spacing w:val="8"/>
        </w:rPr>
        <w:t>养老基数上调，导致预算增加。</w:t>
      </w:r>
    </w:p>
    <w:p w14:paraId="2E0E411C">
      <w:pPr>
        <w:pStyle w:val="2"/>
        <w:spacing w:before="195" w:line="310" w:lineRule="auto"/>
        <w:ind w:left="18" w:right="16" w:firstLine="659"/>
      </w:pPr>
      <w:r>
        <w:rPr>
          <w:spacing w:val="15"/>
        </w:rPr>
        <w:t>4、社会保障和就业支出（类）行政事业单</w:t>
      </w:r>
      <w:r>
        <w:rPr>
          <w:spacing w:val="14"/>
        </w:rPr>
        <w:t>位养老支出</w:t>
      </w:r>
      <w:r>
        <w:t xml:space="preserve">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23"/>
        </w:rPr>
        <w:t xml:space="preserve"> </w:t>
      </w:r>
      <w:r>
        <w:rPr>
          <w:spacing w:val="9"/>
        </w:rPr>
        <w:t>455.05</w:t>
      </w:r>
      <w:r>
        <w:rPr>
          <w:spacing w:val="-30"/>
        </w:rPr>
        <w:t xml:space="preserve"> </w:t>
      </w:r>
      <w:r>
        <w:rPr>
          <w:spacing w:val="9"/>
        </w:rPr>
        <w:t>万元，</w:t>
      </w:r>
      <w:r>
        <w:rPr>
          <w:spacing w:val="-71"/>
        </w:rPr>
        <w:t xml:space="preserve"> </w:t>
      </w:r>
      <w:r>
        <w:rPr>
          <w:spacing w:val="9"/>
        </w:rPr>
        <w:t>比上年预算数增加</w:t>
      </w:r>
      <w:r>
        <w:rPr>
          <w:spacing w:val="-33"/>
        </w:rPr>
        <w:t xml:space="preserve"> </w:t>
      </w:r>
      <w:r>
        <w:rPr>
          <w:spacing w:val="9"/>
        </w:rPr>
        <w:t>439.97</w:t>
      </w:r>
      <w:r>
        <w:rPr>
          <w:spacing w:val="-30"/>
        </w:rPr>
        <w:t xml:space="preserve"> </w:t>
      </w:r>
      <w:r>
        <w:rPr>
          <w:spacing w:val="9"/>
        </w:rPr>
        <w:t>万元，增长</w:t>
      </w:r>
      <w:r>
        <w:t xml:space="preserve"> </w:t>
      </w:r>
      <w:r>
        <w:rPr>
          <w:spacing w:val="8"/>
        </w:rPr>
        <w:t>2917.57%，主要原因是：今年人员工资调增，职业年金基数</w:t>
      </w:r>
      <w:r>
        <w:t xml:space="preserve"> </w:t>
      </w:r>
      <w:r>
        <w:rPr>
          <w:spacing w:val="8"/>
        </w:rPr>
        <w:t>上调，导致预算增加。</w:t>
      </w:r>
    </w:p>
    <w:p w14:paraId="491EDD01">
      <w:pPr>
        <w:pStyle w:val="2"/>
        <w:spacing w:before="193" w:line="305" w:lineRule="auto"/>
        <w:ind w:left="22" w:right="16" w:firstLine="660"/>
      </w:pPr>
      <w:r>
        <w:rPr>
          <w:spacing w:val="14"/>
        </w:rPr>
        <w:t xml:space="preserve">5、卫生健康支出（类）卫生健康管理事务（款）行政 </w:t>
      </w:r>
      <w:r>
        <w:rPr>
          <w:spacing w:val="3"/>
        </w:rPr>
        <w:t>运行（项</w:t>
      </w:r>
      <w:r>
        <w:rPr>
          <w:spacing w:val="32"/>
        </w:rPr>
        <w:t>）：</w:t>
      </w:r>
      <w:r>
        <w:rPr>
          <w:spacing w:val="3"/>
        </w:rPr>
        <w:t>2023</w:t>
      </w:r>
      <w:r>
        <w:rPr>
          <w:spacing w:val="-53"/>
        </w:rPr>
        <w:t xml:space="preserve"> </w:t>
      </w:r>
      <w:r>
        <w:rPr>
          <w:spacing w:val="3"/>
        </w:rPr>
        <w:t>年预算数为</w:t>
      </w:r>
      <w:r>
        <w:rPr>
          <w:spacing w:val="-46"/>
        </w:rPr>
        <w:t xml:space="preserve"> </w:t>
      </w:r>
      <w:r>
        <w:rPr>
          <w:spacing w:val="3"/>
        </w:rPr>
        <w:t>903.23</w:t>
      </w:r>
      <w:r>
        <w:rPr>
          <w:spacing w:val="-42"/>
        </w:rPr>
        <w:t xml:space="preserve"> </w:t>
      </w:r>
      <w:r>
        <w:rPr>
          <w:spacing w:val="3"/>
        </w:rPr>
        <w:t>万元，</w:t>
      </w:r>
      <w:r>
        <w:rPr>
          <w:spacing w:val="-83"/>
        </w:rPr>
        <w:t xml:space="preserve"> </w:t>
      </w:r>
      <w:r>
        <w:rPr>
          <w:spacing w:val="3"/>
        </w:rPr>
        <w:t>比上年预算数</w:t>
      </w:r>
      <w:r>
        <w:t xml:space="preserve"> </w:t>
      </w:r>
      <w:r>
        <w:rPr>
          <w:spacing w:val="7"/>
        </w:rPr>
        <w:t>增加</w:t>
      </w:r>
      <w:r>
        <w:rPr>
          <w:spacing w:val="-41"/>
        </w:rPr>
        <w:t xml:space="preserve"> </w:t>
      </w:r>
      <w:r>
        <w:rPr>
          <w:spacing w:val="7"/>
        </w:rPr>
        <w:t>10.46</w:t>
      </w:r>
      <w:r>
        <w:rPr>
          <w:spacing w:val="-42"/>
        </w:rPr>
        <w:t xml:space="preserve"> </w:t>
      </w:r>
      <w:r>
        <w:rPr>
          <w:spacing w:val="7"/>
        </w:rPr>
        <w:t>万元，增长</w:t>
      </w:r>
      <w:r>
        <w:rPr>
          <w:spacing w:val="-38"/>
        </w:rPr>
        <w:t xml:space="preserve"> </w:t>
      </w:r>
      <w:r>
        <w:rPr>
          <w:spacing w:val="7"/>
        </w:rPr>
        <w:t>1.17%，主要原因</w:t>
      </w:r>
      <w:r>
        <w:rPr>
          <w:spacing w:val="6"/>
        </w:rPr>
        <w:t>是：本单位人员工</w:t>
      </w:r>
      <w:r>
        <w:t xml:space="preserve"> </w:t>
      </w:r>
      <w:r>
        <w:rPr>
          <w:spacing w:val="8"/>
        </w:rPr>
        <w:t>资增资以及社保基数上调。</w:t>
      </w:r>
    </w:p>
    <w:p w14:paraId="6B8C2090">
      <w:pPr>
        <w:pStyle w:val="2"/>
        <w:spacing w:before="190" w:line="276" w:lineRule="auto"/>
        <w:ind w:left="35" w:right="16" w:firstLine="647"/>
      </w:pPr>
      <w:r>
        <w:rPr>
          <w:spacing w:val="14"/>
        </w:rPr>
        <w:t>6、卫生健康支出（类）卫生健康管理事务（款）其他</w:t>
      </w:r>
      <w:r>
        <w:rPr>
          <w:spacing w:val="15"/>
        </w:rPr>
        <w:t xml:space="preserve"> </w:t>
      </w:r>
      <w:r>
        <w:rPr>
          <w:spacing w:val="5"/>
        </w:rPr>
        <w:t>卫生健康管理事务支出（项</w:t>
      </w:r>
      <w:r>
        <w:rPr>
          <w:spacing w:val="36"/>
        </w:rPr>
        <w:t>）：</w:t>
      </w:r>
      <w:r>
        <w:rPr>
          <w:spacing w:val="5"/>
        </w:rPr>
        <w:t>2023</w:t>
      </w:r>
      <w:r>
        <w:rPr>
          <w:spacing w:val="-55"/>
        </w:rPr>
        <w:t xml:space="preserve"> </w:t>
      </w:r>
      <w:r>
        <w:rPr>
          <w:spacing w:val="5"/>
        </w:rPr>
        <w:t>年预算数为</w:t>
      </w:r>
      <w:r>
        <w:rPr>
          <w:spacing w:val="-49"/>
        </w:rPr>
        <w:t xml:space="preserve"> </w:t>
      </w:r>
      <w:r>
        <w:rPr>
          <w:spacing w:val="5"/>
        </w:rPr>
        <w:t>220.00</w:t>
      </w:r>
      <w:r>
        <w:rPr>
          <w:spacing w:val="-42"/>
        </w:rPr>
        <w:t xml:space="preserve"> </w:t>
      </w:r>
      <w:r>
        <w:rPr>
          <w:spacing w:val="5"/>
        </w:rPr>
        <w:t>万</w:t>
      </w:r>
    </w:p>
    <w:p w14:paraId="002D42AC">
      <w:pPr>
        <w:spacing w:line="276" w:lineRule="auto"/>
        <w:sectPr>
          <w:footerReference r:id="rId35" w:type="default"/>
          <w:pgSz w:w="11906" w:h="16839"/>
          <w:pgMar w:top="1431" w:right="1783" w:bottom="1521" w:left="1785" w:header="0" w:footer="1156" w:gutter="0"/>
          <w:cols w:space="720" w:num="1"/>
        </w:sectPr>
      </w:pPr>
    </w:p>
    <w:p w14:paraId="6749810B">
      <w:pPr>
        <w:pStyle w:val="2"/>
        <w:spacing w:before="186" w:line="333" w:lineRule="auto"/>
        <w:ind w:left="21" w:firstLine="16"/>
        <w:jc w:val="both"/>
      </w:pPr>
      <w:r>
        <w:rPr>
          <w:spacing w:val="4"/>
        </w:rPr>
        <w:t>元，</w:t>
      </w:r>
      <w:r>
        <w:rPr>
          <w:spacing w:val="-83"/>
        </w:rPr>
        <w:t xml:space="preserve"> </w:t>
      </w:r>
      <w:r>
        <w:rPr>
          <w:spacing w:val="4"/>
        </w:rPr>
        <w:t>比上年预算数增加</w:t>
      </w:r>
      <w:r>
        <w:rPr>
          <w:spacing w:val="-46"/>
        </w:rPr>
        <w:t xml:space="preserve"> </w:t>
      </w:r>
      <w:r>
        <w:rPr>
          <w:spacing w:val="4"/>
        </w:rPr>
        <w:t>220.00</w:t>
      </w:r>
      <w:r>
        <w:rPr>
          <w:spacing w:val="-42"/>
        </w:rPr>
        <w:t xml:space="preserve"> </w:t>
      </w:r>
      <w:r>
        <w:rPr>
          <w:spacing w:val="4"/>
        </w:rPr>
        <w:t>万元，增长</w:t>
      </w:r>
      <w:r>
        <w:rPr>
          <w:spacing w:val="-38"/>
        </w:rPr>
        <w:t xml:space="preserve"> </w:t>
      </w:r>
      <w:r>
        <w:rPr>
          <w:spacing w:val="4"/>
        </w:rPr>
        <w:t>100</w:t>
      </w:r>
      <w:r>
        <w:rPr>
          <w:rFonts w:hint="eastAsia"/>
          <w:spacing w:val="4"/>
          <w:lang w:val="en-US" w:eastAsia="zh-CN"/>
        </w:rPr>
        <w:t>.00</w:t>
      </w:r>
      <w:r>
        <w:rPr>
          <w:spacing w:val="4"/>
        </w:rPr>
        <w:t>%，主要原因</w:t>
      </w:r>
      <w:r>
        <w:t xml:space="preserve">  </w:t>
      </w:r>
      <w:r>
        <w:rPr>
          <w:spacing w:val="6"/>
        </w:rPr>
        <w:t>是：去年我部门所有县级项目合并为一个卫生健康支出项目，</w:t>
      </w:r>
      <w:r>
        <w:rPr>
          <w:spacing w:val="7"/>
        </w:rPr>
        <w:t xml:space="preserve"> </w:t>
      </w:r>
      <w:r>
        <w:rPr>
          <w:spacing w:val="9"/>
        </w:rPr>
        <w:t>用的是主款，今年项目分成好几个项目使用对应的科目，导</w:t>
      </w:r>
      <w:r>
        <w:t xml:space="preserve">  </w:t>
      </w:r>
      <w:r>
        <w:rPr>
          <w:spacing w:val="7"/>
        </w:rPr>
        <w:t>致此项预算增加。</w:t>
      </w:r>
    </w:p>
    <w:p w14:paraId="0A8EFC9E">
      <w:pPr>
        <w:pStyle w:val="2"/>
        <w:spacing w:line="305" w:lineRule="auto"/>
        <w:ind w:left="38" w:right="172" w:firstLine="643"/>
      </w:pPr>
      <w:r>
        <w:rPr>
          <w:spacing w:val="1"/>
        </w:rPr>
        <w:t>7、卫生健康支出（类）公立医院（款）综合医院（项</w:t>
      </w:r>
      <w:r>
        <w:rPr>
          <w:spacing w:val="-112"/>
        </w:rPr>
        <w:t>）：</w:t>
      </w:r>
      <w:r>
        <w:rPr>
          <w:spacing w:val="1"/>
        </w:rPr>
        <w:t xml:space="preserve"> </w:t>
      </w:r>
      <w:r>
        <w:rPr>
          <w:spacing w:val="4"/>
        </w:rPr>
        <w:t>2023</w:t>
      </w:r>
      <w:r>
        <w:rPr>
          <w:spacing w:val="-35"/>
        </w:rPr>
        <w:t xml:space="preserve"> </w:t>
      </w:r>
      <w:r>
        <w:rPr>
          <w:spacing w:val="4"/>
        </w:rPr>
        <w:t>年预算数为</w:t>
      </w:r>
      <w:r>
        <w:rPr>
          <w:spacing w:val="-34"/>
        </w:rPr>
        <w:t xml:space="preserve"> </w:t>
      </w:r>
      <w:r>
        <w:rPr>
          <w:spacing w:val="4"/>
        </w:rPr>
        <w:t>1974.04</w:t>
      </w:r>
      <w:r>
        <w:rPr>
          <w:spacing w:val="-37"/>
        </w:rPr>
        <w:t xml:space="preserve"> </w:t>
      </w:r>
      <w:r>
        <w:rPr>
          <w:spacing w:val="4"/>
        </w:rPr>
        <w:t>万元，</w:t>
      </w:r>
      <w:r>
        <w:rPr>
          <w:spacing w:val="-79"/>
        </w:rPr>
        <w:t xml:space="preserve"> </w:t>
      </w:r>
      <w:r>
        <w:rPr>
          <w:spacing w:val="4"/>
        </w:rPr>
        <w:t>比上年预算数增加</w:t>
      </w:r>
      <w:r>
        <w:rPr>
          <w:spacing w:val="-38"/>
        </w:rPr>
        <w:t xml:space="preserve"> </w:t>
      </w:r>
      <w:r>
        <w:rPr>
          <w:spacing w:val="4"/>
        </w:rPr>
        <w:t>219.50</w:t>
      </w:r>
      <w:r>
        <w:t xml:space="preserve"> </w:t>
      </w:r>
      <w:r>
        <w:rPr>
          <w:spacing w:val="3"/>
        </w:rPr>
        <w:t>万元，增长</w:t>
      </w:r>
      <w:r>
        <w:rPr>
          <w:spacing w:val="-22"/>
        </w:rPr>
        <w:t xml:space="preserve"> </w:t>
      </w:r>
      <w:r>
        <w:rPr>
          <w:spacing w:val="3"/>
        </w:rPr>
        <w:t>12.51%，主要原因是：我部门人员增加、人员工</w:t>
      </w:r>
      <w:r>
        <w:t xml:space="preserve"> </w:t>
      </w:r>
      <w:r>
        <w:rPr>
          <w:spacing w:val="6"/>
        </w:rPr>
        <w:t>资调增导致预算增加。</w:t>
      </w:r>
    </w:p>
    <w:p w14:paraId="04B9F8BA">
      <w:pPr>
        <w:pStyle w:val="2"/>
        <w:spacing w:before="190" w:line="305" w:lineRule="auto"/>
        <w:ind w:left="23" w:right="242" w:firstLine="658"/>
      </w:pPr>
      <w:r>
        <w:rPr>
          <w:spacing w:val="11"/>
        </w:rPr>
        <w:t>8、卫生健康支出（类）公立医院（款）中医（</w:t>
      </w:r>
      <w:r>
        <w:rPr>
          <w:spacing w:val="-68"/>
        </w:rPr>
        <w:t xml:space="preserve"> </w:t>
      </w:r>
      <w:r>
        <w:rPr>
          <w:spacing w:val="11"/>
        </w:rPr>
        <w:t>民族）</w:t>
      </w:r>
      <w:r>
        <w:t xml:space="preserve"> </w:t>
      </w:r>
      <w:r>
        <w:rPr>
          <w:spacing w:val="3"/>
        </w:rPr>
        <w:t>医院（项</w:t>
      </w:r>
      <w:r>
        <w:rPr>
          <w:spacing w:val="31"/>
        </w:rPr>
        <w:t>）：</w:t>
      </w:r>
      <w:r>
        <w:rPr>
          <w:spacing w:val="3"/>
        </w:rPr>
        <w:t>2023</w:t>
      </w:r>
      <w:r>
        <w:rPr>
          <w:spacing w:val="-54"/>
        </w:rPr>
        <w:t xml:space="preserve"> </w:t>
      </w:r>
      <w:r>
        <w:rPr>
          <w:spacing w:val="3"/>
        </w:rPr>
        <w:t>年预算数为</w:t>
      </w:r>
      <w:r>
        <w:rPr>
          <w:spacing w:val="-44"/>
        </w:rPr>
        <w:t xml:space="preserve"> </w:t>
      </w:r>
      <w:r>
        <w:rPr>
          <w:spacing w:val="3"/>
        </w:rPr>
        <w:t>575.80</w:t>
      </w:r>
      <w:r>
        <w:rPr>
          <w:spacing w:val="-42"/>
        </w:rPr>
        <w:t xml:space="preserve"> </w:t>
      </w:r>
      <w:r>
        <w:rPr>
          <w:spacing w:val="3"/>
        </w:rPr>
        <w:t>万元，</w:t>
      </w:r>
      <w:r>
        <w:rPr>
          <w:spacing w:val="-84"/>
        </w:rPr>
        <w:t xml:space="preserve"> </w:t>
      </w:r>
      <w:r>
        <w:rPr>
          <w:spacing w:val="3"/>
        </w:rPr>
        <w:t>比上年预算数</w:t>
      </w:r>
      <w:r>
        <w:t xml:space="preserve"> </w:t>
      </w:r>
      <w:r>
        <w:rPr>
          <w:spacing w:val="6"/>
        </w:rPr>
        <w:t>减少</w:t>
      </w:r>
      <w:r>
        <w:rPr>
          <w:spacing w:val="-25"/>
        </w:rPr>
        <w:t xml:space="preserve"> </w:t>
      </w:r>
      <w:r>
        <w:rPr>
          <w:spacing w:val="6"/>
        </w:rPr>
        <w:t>19.61</w:t>
      </w:r>
      <w:r>
        <w:rPr>
          <w:spacing w:val="-42"/>
        </w:rPr>
        <w:t xml:space="preserve"> </w:t>
      </w:r>
      <w:r>
        <w:rPr>
          <w:spacing w:val="6"/>
        </w:rPr>
        <w:t>万元，下降</w:t>
      </w:r>
      <w:r>
        <w:rPr>
          <w:spacing w:val="-33"/>
        </w:rPr>
        <w:t xml:space="preserve"> </w:t>
      </w:r>
      <w:r>
        <w:rPr>
          <w:spacing w:val="6"/>
        </w:rPr>
        <w:t>3.29%，主要原因是：辞职和退休人</w:t>
      </w:r>
      <w:r>
        <w:t xml:space="preserve"> </w:t>
      </w:r>
      <w:r>
        <w:rPr>
          <w:spacing w:val="8"/>
        </w:rPr>
        <w:t>员增加，在职人数减少，导致预算减少。</w:t>
      </w:r>
    </w:p>
    <w:p w14:paraId="23D7CE5A">
      <w:pPr>
        <w:pStyle w:val="2"/>
        <w:spacing w:before="193" w:line="305" w:lineRule="auto"/>
        <w:ind w:left="22" w:right="242" w:firstLine="659"/>
      </w:pPr>
      <w:r>
        <w:rPr>
          <w:spacing w:val="14"/>
        </w:rPr>
        <w:t>9、卫生健康支出（类）公立医院（款）其他公立医院</w:t>
      </w:r>
      <w:r>
        <w:rPr>
          <w:spacing w:val="15"/>
        </w:rPr>
        <w:t xml:space="preserve"> </w:t>
      </w:r>
      <w:r>
        <w:rPr>
          <w:spacing w:val="3"/>
        </w:rPr>
        <w:t>支出（项</w:t>
      </w:r>
      <w:r>
        <w:rPr>
          <w:spacing w:val="29"/>
        </w:rPr>
        <w:t>）：</w:t>
      </w:r>
      <w:r>
        <w:rPr>
          <w:spacing w:val="3"/>
        </w:rPr>
        <w:t>2023</w:t>
      </w:r>
      <w:r>
        <w:rPr>
          <w:spacing w:val="-52"/>
        </w:rPr>
        <w:t xml:space="preserve"> </w:t>
      </w:r>
      <w:r>
        <w:rPr>
          <w:spacing w:val="3"/>
        </w:rPr>
        <w:t>年预算数为</w:t>
      </w:r>
      <w:r>
        <w:rPr>
          <w:spacing w:val="-41"/>
        </w:rPr>
        <w:t xml:space="preserve"> </w:t>
      </w:r>
      <w:r>
        <w:rPr>
          <w:spacing w:val="3"/>
        </w:rPr>
        <w:t>121.00</w:t>
      </w:r>
      <w:r>
        <w:rPr>
          <w:spacing w:val="-42"/>
        </w:rPr>
        <w:t xml:space="preserve"> </w:t>
      </w:r>
      <w:r>
        <w:rPr>
          <w:spacing w:val="3"/>
        </w:rPr>
        <w:t>万元，</w:t>
      </w:r>
      <w:r>
        <w:rPr>
          <w:spacing w:val="-83"/>
        </w:rPr>
        <w:t xml:space="preserve"> </w:t>
      </w:r>
      <w:r>
        <w:rPr>
          <w:spacing w:val="3"/>
        </w:rPr>
        <w:t>比上年预算数</w:t>
      </w:r>
      <w:r>
        <w:t xml:space="preserve"> </w:t>
      </w:r>
      <w:r>
        <w:rPr>
          <w:spacing w:val="7"/>
        </w:rPr>
        <w:t>增加</w:t>
      </w:r>
      <w:r>
        <w:rPr>
          <w:spacing w:val="-41"/>
        </w:rPr>
        <w:t xml:space="preserve"> </w:t>
      </w:r>
      <w:r>
        <w:rPr>
          <w:spacing w:val="7"/>
        </w:rPr>
        <w:t>121.00</w:t>
      </w:r>
      <w:r>
        <w:rPr>
          <w:spacing w:val="-42"/>
        </w:rPr>
        <w:t xml:space="preserve"> </w:t>
      </w:r>
      <w:r>
        <w:rPr>
          <w:spacing w:val="7"/>
        </w:rPr>
        <w:t>万元，增长</w:t>
      </w:r>
      <w:r>
        <w:rPr>
          <w:spacing w:val="-38"/>
        </w:rPr>
        <w:t xml:space="preserve"> </w:t>
      </w:r>
      <w:r>
        <w:rPr>
          <w:spacing w:val="7"/>
        </w:rPr>
        <w:t>100</w:t>
      </w:r>
      <w:r>
        <w:rPr>
          <w:rFonts w:hint="eastAsia"/>
          <w:spacing w:val="7"/>
          <w:lang w:val="en-US" w:eastAsia="zh-CN"/>
        </w:rPr>
        <w:t>.00</w:t>
      </w:r>
      <w:r>
        <w:rPr>
          <w:spacing w:val="7"/>
        </w:rPr>
        <w:t>%，主要原因</w:t>
      </w:r>
      <w:r>
        <w:rPr>
          <w:spacing w:val="6"/>
        </w:rPr>
        <w:t>是：上级转移补助</w:t>
      </w:r>
      <w:r>
        <w:t xml:space="preserve"> </w:t>
      </w:r>
      <w:r>
        <w:rPr>
          <w:spacing w:val="8"/>
        </w:rPr>
        <w:t>资金，上年未使用此功能科目。</w:t>
      </w:r>
    </w:p>
    <w:p w14:paraId="2C792985">
      <w:pPr>
        <w:pStyle w:val="2"/>
        <w:spacing w:before="190" w:line="305" w:lineRule="auto"/>
        <w:ind w:left="30" w:right="242" w:firstLine="657"/>
      </w:pPr>
      <w:r>
        <w:rPr>
          <w:spacing w:val="7"/>
        </w:rPr>
        <w:t>10、卫生健康支出（类）基层医疗卫生机构（款）城市</w:t>
      </w:r>
      <w:r>
        <w:rPr>
          <w:spacing w:val="14"/>
        </w:rPr>
        <w:t xml:space="preserve"> </w:t>
      </w:r>
      <w:r>
        <w:rPr>
          <w:spacing w:val="3"/>
        </w:rPr>
        <w:t>社区卫生机构（项</w:t>
      </w:r>
      <w:r>
        <w:rPr>
          <w:spacing w:val="31"/>
        </w:rPr>
        <w:t>）：</w:t>
      </w:r>
      <w:r>
        <w:rPr>
          <w:spacing w:val="3"/>
        </w:rPr>
        <w:t>2023</w:t>
      </w:r>
      <w:r>
        <w:rPr>
          <w:spacing w:val="-56"/>
        </w:rPr>
        <w:t xml:space="preserve"> </w:t>
      </w:r>
      <w:r>
        <w:rPr>
          <w:spacing w:val="3"/>
        </w:rPr>
        <w:t>年预算数为</w:t>
      </w:r>
      <w:r>
        <w:rPr>
          <w:spacing w:val="-46"/>
        </w:rPr>
        <w:t xml:space="preserve"> </w:t>
      </w:r>
      <w:r>
        <w:rPr>
          <w:spacing w:val="3"/>
        </w:rPr>
        <w:t>227.52</w:t>
      </w:r>
      <w:r>
        <w:rPr>
          <w:spacing w:val="-42"/>
        </w:rPr>
        <w:t xml:space="preserve"> </w:t>
      </w:r>
      <w:r>
        <w:rPr>
          <w:spacing w:val="3"/>
        </w:rPr>
        <w:t>万元，</w:t>
      </w:r>
      <w:r>
        <w:rPr>
          <w:spacing w:val="-84"/>
        </w:rPr>
        <w:t xml:space="preserve"> </w:t>
      </w:r>
      <w:r>
        <w:rPr>
          <w:spacing w:val="3"/>
        </w:rPr>
        <w:t>比上</w:t>
      </w:r>
      <w:r>
        <w:t xml:space="preserve"> </w:t>
      </w:r>
      <w:r>
        <w:rPr>
          <w:spacing w:val="6"/>
        </w:rPr>
        <w:t>年预算数增加</w:t>
      </w:r>
      <w:r>
        <w:rPr>
          <w:spacing w:val="-21"/>
        </w:rPr>
        <w:t xml:space="preserve"> </w:t>
      </w:r>
      <w:r>
        <w:rPr>
          <w:spacing w:val="6"/>
        </w:rPr>
        <w:t>14.73</w:t>
      </w:r>
      <w:r>
        <w:rPr>
          <w:spacing w:val="-42"/>
        </w:rPr>
        <w:t xml:space="preserve"> </w:t>
      </w:r>
      <w:r>
        <w:rPr>
          <w:spacing w:val="6"/>
        </w:rPr>
        <w:t>万元，增长</w:t>
      </w:r>
      <w:r>
        <w:rPr>
          <w:spacing w:val="-46"/>
        </w:rPr>
        <w:t xml:space="preserve"> </w:t>
      </w:r>
      <w:r>
        <w:rPr>
          <w:spacing w:val="6"/>
        </w:rPr>
        <w:t>6.92%，主要原因是：我部</w:t>
      </w:r>
      <w:r>
        <w:t xml:space="preserve"> </w:t>
      </w:r>
      <w:r>
        <w:rPr>
          <w:spacing w:val="8"/>
        </w:rPr>
        <w:t>门人员增加、人员工资调增导致预算增加。</w:t>
      </w:r>
    </w:p>
    <w:p w14:paraId="559BE902">
      <w:pPr>
        <w:pStyle w:val="2"/>
        <w:spacing w:before="191" w:line="305" w:lineRule="auto"/>
        <w:ind w:left="29" w:right="242" w:firstLine="658"/>
      </w:pPr>
      <w:r>
        <w:rPr>
          <w:spacing w:val="5"/>
        </w:rPr>
        <w:t>11、卫生健康支出（类）基层医疗卫生机构（款）</w:t>
      </w:r>
      <w:r>
        <w:rPr>
          <w:spacing w:val="-91"/>
        </w:rPr>
        <w:t xml:space="preserve"> </w:t>
      </w:r>
      <w:r>
        <w:rPr>
          <w:spacing w:val="5"/>
        </w:rPr>
        <w:t>乡镇</w:t>
      </w:r>
      <w:r>
        <w:t xml:space="preserve"> </w:t>
      </w:r>
      <w:r>
        <w:rPr>
          <w:spacing w:val="2"/>
        </w:rPr>
        <w:t>卫生院（项</w:t>
      </w:r>
      <w:r>
        <w:rPr>
          <w:spacing w:val="6"/>
        </w:rPr>
        <w:t>）：</w:t>
      </w:r>
      <w:r>
        <w:rPr>
          <w:spacing w:val="2"/>
        </w:rPr>
        <w:t>2023</w:t>
      </w:r>
      <w:r>
        <w:rPr>
          <w:spacing w:val="-58"/>
        </w:rPr>
        <w:t xml:space="preserve"> </w:t>
      </w:r>
      <w:r>
        <w:rPr>
          <w:spacing w:val="2"/>
        </w:rPr>
        <w:t>年预算数为</w:t>
      </w:r>
      <w:r>
        <w:rPr>
          <w:spacing w:val="-48"/>
        </w:rPr>
        <w:t xml:space="preserve"> </w:t>
      </w:r>
      <w:r>
        <w:rPr>
          <w:spacing w:val="2"/>
        </w:rPr>
        <w:t>2265.25</w:t>
      </w:r>
      <w:r>
        <w:rPr>
          <w:spacing w:val="-44"/>
        </w:rPr>
        <w:t xml:space="preserve"> </w:t>
      </w:r>
      <w:r>
        <w:rPr>
          <w:spacing w:val="2"/>
        </w:rPr>
        <w:t>万元，比上年预算</w:t>
      </w:r>
      <w:r>
        <w:t xml:space="preserve"> </w:t>
      </w:r>
      <w:r>
        <w:rPr>
          <w:spacing w:val="6"/>
        </w:rPr>
        <w:t>数增加</w:t>
      </w:r>
      <w:r>
        <w:rPr>
          <w:spacing w:val="-33"/>
        </w:rPr>
        <w:t xml:space="preserve"> </w:t>
      </w:r>
      <w:r>
        <w:rPr>
          <w:spacing w:val="6"/>
        </w:rPr>
        <w:t>1884.79</w:t>
      </w:r>
      <w:r>
        <w:rPr>
          <w:spacing w:val="-40"/>
        </w:rPr>
        <w:t xml:space="preserve"> </w:t>
      </w:r>
      <w:r>
        <w:rPr>
          <w:spacing w:val="6"/>
        </w:rPr>
        <w:t>万元，增长</w:t>
      </w:r>
      <w:r>
        <w:rPr>
          <w:spacing w:val="-47"/>
        </w:rPr>
        <w:t xml:space="preserve"> </w:t>
      </w:r>
      <w:r>
        <w:rPr>
          <w:spacing w:val="6"/>
        </w:rPr>
        <w:t>495.40%，主要原因是：我部门</w:t>
      </w:r>
      <w:r>
        <w:t xml:space="preserve"> </w:t>
      </w:r>
      <w:r>
        <w:rPr>
          <w:spacing w:val="8"/>
        </w:rPr>
        <w:t>人员增加、人员工资调增，导致预算增加。</w:t>
      </w:r>
    </w:p>
    <w:p w14:paraId="781081FD">
      <w:pPr>
        <w:spacing w:line="305" w:lineRule="auto"/>
        <w:sectPr>
          <w:footerReference r:id="rId36" w:type="default"/>
          <w:pgSz w:w="11906" w:h="16839"/>
          <w:pgMar w:top="1431" w:right="1557" w:bottom="1521" w:left="1785" w:header="0" w:footer="1156" w:gutter="0"/>
          <w:cols w:space="720" w:num="1"/>
        </w:sectPr>
      </w:pPr>
    </w:p>
    <w:p w14:paraId="2425DBBE">
      <w:pPr>
        <w:pStyle w:val="2"/>
        <w:spacing w:before="188" w:line="310" w:lineRule="auto"/>
        <w:ind w:left="21" w:right="13" w:firstLine="666"/>
      </w:pPr>
      <w:r>
        <w:rPr>
          <w:spacing w:val="7"/>
        </w:rPr>
        <w:t>12、卫生健康支出（类）基层医疗卫生机构（款）其他</w:t>
      </w:r>
      <w:r>
        <w:rPr>
          <w:spacing w:val="14"/>
        </w:rPr>
        <w:t xml:space="preserve"> </w:t>
      </w:r>
      <w:r>
        <w:rPr>
          <w:spacing w:val="6"/>
        </w:rPr>
        <w:t>基层医疗卫生机构支出（项</w:t>
      </w:r>
      <w:r>
        <w:rPr>
          <w:spacing w:val="28"/>
        </w:rPr>
        <w:t>）：</w:t>
      </w:r>
      <w:r>
        <w:rPr>
          <w:spacing w:val="6"/>
        </w:rPr>
        <w:t>2023</w:t>
      </w:r>
      <w:r>
        <w:rPr>
          <w:spacing w:val="-56"/>
        </w:rPr>
        <w:t xml:space="preserve"> </w:t>
      </w:r>
      <w:r>
        <w:rPr>
          <w:spacing w:val="6"/>
        </w:rPr>
        <w:t>年预算数为</w:t>
      </w:r>
      <w:r>
        <w:rPr>
          <w:spacing w:val="-41"/>
        </w:rPr>
        <w:t xml:space="preserve"> </w:t>
      </w:r>
      <w:r>
        <w:rPr>
          <w:spacing w:val="6"/>
        </w:rPr>
        <w:t>13</w:t>
      </w:r>
      <w:r>
        <w:rPr>
          <w:spacing w:val="5"/>
        </w:rPr>
        <w:t>1.08</w:t>
      </w:r>
      <w:r>
        <w:rPr>
          <w:spacing w:val="-42"/>
        </w:rPr>
        <w:t xml:space="preserve"> </w:t>
      </w:r>
      <w:r>
        <w:rPr>
          <w:spacing w:val="5"/>
        </w:rPr>
        <w:t>万</w:t>
      </w:r>
      <w:r>
        <w:t xml:space="preserve"> </w:t>
      </w:r>
      <w:r>
        <w:rPr>
          <w:spacing w:val="4"/>
        </w:rPr>
        <w:t>元，</w:t>
      </w:r>
      <w:r>
        <w:rPr>
          <w:spacing w:val="-74"/>
        </w:rPr>
        <w:t xml:space="preserve"> </w:t>
      </w:r>
      <w:r>
        <w:rPr>
          <w:spacing w:val="4"/>
        </w:rPr>
        <w:t>比上年预算数增加</w:t>
      </w:r>
      <w:r>
        <w:rPr>
          <w:spacing w:val="-38"/>
        </w:rPr>
        <w:t xml:space="preserve"> </w:t>
      </w:r>
      <w:r>
        <w:rPr>
          <w:spacing w:val="4"/>
        </w:rPr>
        <w:t>131.08</w:t>
      </w:r>
      <w:r>
        <w:rPr>
          <w:spacing w:val="-42"/>
        </w:rPr>
        <w:t xml:space="preserve"> </w:t>
      </w:r>
      <w:r>
        <w:rPr>
          <w:spacing w:val="4"/>
        </w:rPr>
        <w:t>万元，增长</w:t>
      </w:r>
      <w:r>
        <w:rPr>
          <w:spacing w:val="-39"/>
        </w:rPr>
        <w:t xml:space="preserve"> </w:t>
      </w:r>
      <w:r>
        <w:rPr>
          <w:spacing w:val="4"/>
        </w:rPr>
        <w:t>100</w:t>
      </w:r>
      <w:r>
        <w:rPr>
          <w:rFonts w:hint="eastAsia"/>
          <w:spacing w:val="4"/>
          <w:lang w:val="en-US" w:eastAsia="zh-CN"/>
        </w:rPr>
        <w:t>.00</w:t>
      </w:r>
      <w:r>
        <w:rPr>
          <w:spacing w:val="4"/>
        </w:rPr>
        <w:t>%，主要原因</w:t>
      </w:r>
      <w:r>
        <w:t xml:space="preserve"> </w:t>
      </w:r>
      <w:r>
        <w:rPr>
          <w:spacing w:val="9"/>
        </w:rPr>
        <w:t>是：去年我委有些项目合并为主款，今年项目分成好几个项</w:t>
      </w:r>
      <w:r>
        <w:rPr>
          <w:spacing w:val="1"/>
        </w:rPr>
        <w:t xml:space="preserve"> </w:t>
      </w:r>
      <w:r>
        <w:rPr>
          <w:spacing w:val="8"/>
        </w:rPr>
        <w:t>目使用对应的科目，导致此项预算增加。</w:t>
      </w:r>
    </w:p>
    <w:p w14:paraId="3B088E72">
      <w:pPr>
        <w:pStyle w:val="2"/>
        <w:spacing w:before="191" w:line="305" w:lineRule="auto"/>
        <w:ind w:left="22" w:right="13" w:firstLine="664"/>
      </w:pPr>
      <w:r>
        <w:rPr>
          <w:spacing w:val="7"/>
        </w:rPr>
        <w:t>13、卫生健康支出（类）公共卫生（款）疾病预防控制</w:t>
      </w:r>
      <w:r>
        <w:rPr>
          <w:spacing w:val="16"/>
        </w:rPr>
        <w:t xml:space="preserve"> </w:t>
      </w:r>
      <w:r>
        <w:rPr>
          <w:spacing w:val="3"/>
        </w:rPr>
        <w:t>机构（项</w:t>
      </w:r>
      <w:r>
        <w:rPr>
          <w:spacing w:val="32"/>
        </w:rPr>
        <w:t>）：</w:t>
      </w:r>
      <w:r>
        <w:rPr>
          <w:spacing w:val="3"/>
        </w:rPr>
        <w:t>2023</w:t>
      </w:r>
      <w:r>
        <w:rPr>
          <w:spacing w:val="-53"/>
        </w:rPr>
        <w:t xml:space="preserve"> </w:t>
      </w:r>
      <w:r>
        <w:rPr>
          <w:spacing w:val="3"/>
        </w:rPr>
        <w:t>年预算数为</w:t>
      </w:r>
      <w:r>
        <w:rPr>
          <w:spacing w:val="-46"/>
        </w:rPr>
        <w:t xml:space="preserve"> </w:t>
      </w:r>
      <w:r>
        <w:rPr>
          <w:spacing w:val="3"/>
        </w:rPr>
        <w:t>616.16</w:t>
      </w:r>
      <w:r>
        <w:rPr>
          <w:spacing w:val="-42"/>
        </w:rPr>
        <w:t xml:space="preserve"> </w:t>
      </w:r>
      <w:r>
        <w:rPr>
          <w:spacing w:val="3"/>
        </w:rPr>
        <w:t>万元，</w:t>
      </w:r>
      <w:r>
        <w:rPr>
          <w:spacing w:val="-83"/>
        </w:rPr>
        <w:t xml:space="preserve"> </w:t>
      </w:r>
      <w:r>
        <w:rPr>
          <w:spacing w:val="3"/>
        </w:rPr>
        <w:t>比上年预算数</w:t>
      </w:r>
      <w:r>
        <w:t xml:space="preserve"> </w:t>
      </w:r>
      <w:r>
        <w:rPr>
          <w:spacing w:val="2"/>
        </w:rPr>
        <w:t>增加</w:t>
      </w:r>
      <w:r>
        <w:rPr>
          <w:spacing w:val="-46"/>
        </w:rPr>
        <w:t xml:space="preserve"> </w:t>
      </w:r>
      <w:r>
        <w:rPr>
          <w:spacing w:val="2"/>
        </w:rPr>
        <w:t>77.86</w:t>
      </w:r>
      <w:r>
        <w:rPr>
          <w:spacing w:val="-44"/>
        </w:rPr>
        <w:t xml:space="preserve"> </w:t>
      </w:r>
      <w:r>
        <w:rPr>
          <w:spacing w:val="2"/>
        </w:rPr>
        <w:t>万元，增长</w:t>
      </w:r>
      <w:r>
        <w:rPr>
          <w:spacing w:val="-41"/>
        </w:rPr>
        <w:t xml:space="preserve"> </w:t>
      </w:r>
      <w:r>
        <w:rPr>
          <w:spacing w:val="2"/>
        </w:rPr>
        <w:t>14.46%，主要原因是：本</w:t>
      </w:r>
      <w:r>
        <w:rPr>
          <w:spacing w:val="1"/>
        </w:rPr>
        <w:t>年度单位此</w:t>
      </w:r>
      <w:r>
        <w:t xml:space="preserve"> </w:t>
      </w:r>
      <w:r>
        <w:rPr>
          <w:spacing w:val="8"/>
        </w:rPr>
        <w:t>项项目预算安排增加，导致预算增长。</w:t>
      </w:r>
    </w:p>
    <w:p w14:paraId="4055523C">
      <w:pPr>
        <w:pStyle w:val="2"/>
        <w:spacing w:before="193" w:line="305" w:lineRule="auto"/>
        <w:ind w:left="18" w:right="13" w:firstLine="668"/>
      </w:pPr>
      <w:r>
        <w:rPr>
          <w:spacing w:val="7"/>
        </w:rPr>
        <w:t>14、卫生健康支出（类）公共卫生（款）卫生监督机构</w:t>
      </w:r>
      <w:r>
        <w:rPr>
          <w:spacing w:val="16"/>
        </w:rPr>
        <w:t xml:space="preserve"> </w:t>
      </w:r>
      <w:r>
        <w:rPr>
          <w:spacing w:val="2"/>
        </w:rPr>
        <w:t>（项</w:t>
      </w:r>
      <w:r>
        <w:rPr>
          <w:spacing w:val="22"/>
        </w:rPr>
        <w:t>）：</w:t>
      </w:r>
      <w:r>
        <w:rPr>
          <w:spacing w:val="2"/>
        </w:rPr>
        <w:t>2023</w:t>
      </w:r>
      <w:r>
        <w:rPr>
          <w:spacing w:val="-57"/>
        </w:rPr>
        <w:t xml:space="preserve"> </w:t>
      </w:r>
      <w:r>
        <w:rPr>
          <w:spacing w:val="2"/>
        </w:rPr>
        <w:t>年预算数为</w:t>
      </w:r>
      <w:r>
        <w:rPr>
          <w:spacing w:val="-40"/>
        </w:rPr>
        <w:t xml:space="preserve"> </w:t>
      </w:r>
      <w:r>
        <w:rPr>
          <w:spacing w:val="2"/>
        </w:rPr>
        <w:t>149.93</w:t>
      </w:r>
      <w:r>
        <w:rPr>
          <w:spacing w:val="-45"/>
        </w:rPr>
        <w:t xml:space="preserve"> </w:t>
      </w:r>
      <w:r>
        <w:rPr>
          <w:spacing w:val="2"/>
        </w:rPr>
        <w:t>万元，</w:t>
      </w:r>
      <w:r>
        <w:rPr>
          <w:spacing w:val="-88"/>
        </w:rPr>
        <w:t xml:space="preserve"> </w:t>
      </w:r>
      <w:r>
        <w:rPr>
          <w:spacing w:val="2"/>
        </w:rPr>
        <w:t>比</w:t>
      </w:r>
      <w:r>
        <w:rPr>
          <w:spacing w:val="1"/>
        </w:rPr>
        <w:t>上年预算数增加</w:t>
      </w:r>
      <w:r>
        <w:t xml:space="preserve"> </w:t>
      </w:r>
      <w:r>
        <w:rPr>
          <w:spacing w:val="6"/>
        </w:rPr>
        <w:t>6.34</w:t>
      </w:r>
      <w:r>
        <w:rPr>
          <w:spacing w:val="-45"/>
        </w:rPr>
        <w:t xml:space="preserve"> </w:t>
      </w:r>
      <w:r>
        <w:rPr>
          <w:spacing w:val="6"/>
        </w:rPr>
        <w:t>万元，增长</w:t>
      </w:r>
      <w:r>
        <w:rPr>
          <w:spacing w:val="-50"/>
        </w:rPr>
        <w:t xml:space="preserve"> </w:t>
      </w:r>
      <w:r>
        <w:rPr>
          <w:spacing w:val="6"/>
        </w:rPr>
        <w:t>4.42%，主要原因是：本年度单位此项项目</w:t>
      </w:r>
      <w:r>
        <w:t xml:space="preserve"> </w:t>
      </w:r>
      <w:r>
        <w:rPr>
          <w:spacing w:val="8"/>
        </w:rPr>
        <w:t>预算安排增加，导致预算增长。</w:t>
      </w:r>
    </w:p>
    <w:p w14:paraId="7D5FCC41">
      <w:pPr>
        <w:pStyle w:val="2"/>
        <w:spacing w:before="190" w:line="305" w:lineRule="auto"/>
        <w:ind w:left="18" w:right="13" w:firstLine="668"/>
      </w:pPr>
      <w:r>
        <w:rPr>
          <w:spacing w:val="7"/>
        </w:rPr>
        <w:t>15、卫生健康支出（类）公共卫生（款）妇幼保健机构</w:t>
      </w:r>
      <w:r>
        <w:rPr>
          <w:spacing w:val="16"/>
        </w:rPr>
        <w:t xml:space="preserve"> </w:t>
      </w:r>
      <w:r>
        <w:rPr>
          <w:spacing w:val="2"/>
        </w:rPr>
        <w:t>（项</w:t>
      </w:r>
      <w:r>
        <w:rPr>
          <w:spacing w:val="23"/>
        </w:rPr>
        <w:t>）：</w:t>
      </w:r>
      <w:r>
        <w:rPr>
          <w:spacing w:val="2"/>
        </w:rPr>
        <w:t>2023</w:t>
      </w:r>
      <w:r>
        <w:rPr>
          <w:spacing w:val="-57"/>
        </w:rPr>
        <w:t xml:space="preserve"> </w:t>
      </w:r>
      <w:r>
        <w:rPr>
          <w:spacing w:val="2"/>
        </w:rPr>
        <w:t>年预算数为</w:t>
      </w:r>
      <w:r>
        <w:rPr>
          <w:spacing w:val="-49"/>
        </w:rPr>
        <w:t xml:space="preserve"> </w:t>
      </w:r>
      <w:r>
        <w:rPr>
          <w:spacing w:val="2"/>
        </w:rPr>
        <w:t>434.24</w:t>
      </w:r>
      <w:r>
        <w:rPr>
          <w:spacing w:val="-45"/>
        </w:rPr>
        <w:t xml:space="preserve"> </w:t>
      </w:r>
      <w:r>
        <w:rPr>
          <w:spacing w:val="2"/>
        </w:rPr>
        <w:t>万元，</w:t>
      </w:r>
      <w:r>
        <w:rPr>
          <w:spacing w:val="-88"/>
        </w:rPr>
        <w:t xml:space="preserve"> </w:t>
      </w:r>
      <w:r>
        <w:rPr>
          <w:spacing w:val="2"/>
        </w:rPr>
        <w:t>比上年预算数减少</w:t>
      </w:r>
      <w:r>
        <w:t xml:space="preserve"> </w:t>
      </w:r>
      <w:r>
        <w:rPr>
          <w:spacing w:val="10"/>
        </w:rPr>
        <w:t>23.13</w:t>
      </w:r>
      <w:r>
        <w:rPr>
          <w:spacing w:val="-25"/>
        </w:rPr>
        <w:t xml:space="preserve"> </w:t>
      </w:r>
      <w:r>
        <w:rPr>
          <w:spacing w:val="10"/>
        </w:rPr>
        <w:t>万元，下降</w:t>
      </w:r>
      <w:r>
        <w:rPr>
          <w:spacing w:val="-37"/>
        </w:rPr>
        <w:t xml:space="preserve"> </w:t>
      </w:r>
      <w:r>
        <w:rPr>
          <w:spacing w:val="10"/>
        </w:rPr>
        <w:t>5.06%，主要原因是：本年度我部门县级</w:t>
      </w:r>
      <w:r>
        <w:t xml:space="preserve"> </w:t>
      </w:r>
      <w:r>
        <w:rPr>
          <w:spacing w:val="9"/>
        </w:rPr>
        <w:t>项目预算安排减少，导致预算减少。</w:t>
      </w:r>
    </w:p>
    <w:p w14:paraId="461FCC30">
      <w:pPr>
        <w:pStyle w:val="2"/>
        <w:spacing w:before="190" w:line="305" w:lineRule="auto"/>
        <w:ind w:left="22" w:right="13" w:firstLine="664"/>
      </w:pPr>
      <w:r>
        <w:rPr>
          <w:spacing w:val="7"/>
        </w:rPr>
        <w:t>16、卫生健康支出（类）公共卫生（款）基本公共卫生</w:t>
      </w:r>
      <w:r>
        <w:rPr>
          <w:spacing w:val="16"/>
        </w:rPr>
        <w:t xml:space="preserve"> </w:t>
      </w:r>
      <w:r>
        <w:rPr>
          <w:spacing w:val="2"/>
        </w:rPr>
        <w:t>服务（项</w:t>
      </w:r>
      <w:r>
        <w:rPr>
          <w:spacing w:val="5"/>
        </w:rPr>
        <w:t>）：</w:t>
      </w:r>
      <w:r>
        <w:rPr>
          <w:spacing w:val="2"/>
        </w:rPr>
        <w:t>2023</w:t>
      </w:r>
      <w:r>
        <w:rPr>
          <w:spacing w:val="-57"/>
        </w:rPr>
        <w:t xml:space="preserve"> </w:t>
      </w:r>
      <w:r>
        <w:rPr>
          <w:spacing w:val="2"/>
        </w:rPr>
        <w:t>年预算数为</w:t>
      </w:r>
      <w:r>
        <w:rPr>
          <w:spacing w:val="-40"/>
        </w:rPr>
        <w:t xml:space="preserve"> </w:t>
      </w:r>
      <w:r>
        <w:rPr>
          <w:spacing w:val="2"/>
        </w:rPr>
        <w:t>1021.60</w:t>
      </w:r>
      <w:r>
        <w:rPr>
          <w:spacing w:val="-45"/>
        </w:rPr>
        <w:t xml:space="preserve"> </w:t>
      </w:r>
      <w:r>
        <w:rPr>
          <w:spacing w:val="2"/>
        </w:rPr>
        <w:t>万元，比上年预算数</w:t>
      </w:r>
      <w:r>
        <w:t xml:space="preserve"> </w:t>
      </w:r>
      <w:r>
        <w:rPr>
          <w:spacing w:val="6"/>
        </w:rPr>
        <w:t>增加</w:t>
      </w:r>
      <w:r>
        <w:rPr>
          <w:spacing w:val="-27"/>
        </w:rPr>
        <w:t xml:space="preserve"> </w:t>
      </w:r>
      <w:r>
        <w:rPr>
          <w:spacing w:val="6"/>
        </w:rPr>
        <w:t>121.60</w:t>
      </w:r>
      <w:r>
        <w:rPr>
          <w:spacing w:val="-42"/>
        </w:rPr>
        <w:t xml:space="preserve"> </w:t>
      </w:r>
      <w:r>
        <w:rPr>
          <w:spacing w:val="6"/>
        </w:rPr>
        <w:t>万元，增长</w:t>
      </w:r>
      <w:r>
        <w:rPr>
          <w:spacing w:val="-38"/>
        </w:rPr>
        <w:t xml:space="preserve"> </w:t>
      </w:r>
      <w:r>
        <w:rPr>
          <w:spacing w:val="6"/>
        </w:rPr>
        <w:t>13.51%，主要原因是：去年基本公</w:t>
      </w:r>
      <w:r>
        <w:t xml:space="preserve"> </w:t>
      </w:r>
      <w:r>
        <w:rPr>
          <w:spacing w:val="9"/>
        </w:rPr>
        <w:t>共卫生服务预算走公共卫生服务款项导致预算减少。</w:t>
      </w:r>
    </w:p>
    <w:p w14:paraId="49F971FA">
      <w:pPr>
        <w:pStyle w:val="2"/>
        <w:spacing w:before="194" w:line="295" w:lineRule="auto"/>
        <w:ind w:left="22" w:right="13" w:firstLine="664"/>
      </w:pPr>
      <w:r>
        <w:rPr>
          <w:spacing w:val="7"/>
        </w:rPr>
        <w:t>17、卫生健康支出（类）公共卫生（款）重大公共卫生</w:t>
      </w:r>
      <w:r>
        <w:rPr>
          <w:spacing w:val="16"/>
        </w:rPr>
        <w:t xml:space="preserve"> </w:t>
      </w:r>
      <w:r>
        <w:rPr>
          <w:spacing w:val="3"/>
        </w:rPr>
        <w:t>服务（项</w:t>
      </w:r>
      <w:r>
        <w:rPr>
          <w:spacing w:val="29"/>
        </w:rPr>
        <w:t>）：</w:t>
      </w:r>
      <w:r>
        <w:rPr>
          <w:spacing w:val="3"/>
        </w:rPr>
        <w:t>2023</w:t>
      </w:r>
      <w:r>
        <w:rPr>
          <w:spacing w:val="-52"/>
        </w:rPr>
        <w:t xml:space="preserve"> </w:t>
      </w:r>
      <w:r>
        <w:rPr>
          <w:spacing w:val="3"/>
        </w:rPr>
        <w:t>年预算数为</w:t>
      </w:r>
      <w:r>
        <w:rPr>
          <w:spacing w:val="-41"/>
        </w:rPr>
        <w:t xml:space="preserve"> </w:t>
      </w:r>
      <w:r>
        <w:rPr>
          <w:spacing w:val="3"/>
        </w:rPr>
        <w:t>166.50</w:t>
      </w:r>
      <w:r>
        <w:rPr>
          <w:spacing w:val="-42"/>
        </w:rPr>
        <w:t xml:space="preserve"> </w:t>
      </w:r>
      <w:r>
        <w:rPr>
          <w:spacing w:val="3"/>
        </w:rPr>
        <w:t>万元，</w:t>
      </w:r>
      <w:r>
        <w:rPr>
          <w:spacing w:val="-83"/>
        </w:rPr>
        <w:t xml:space="preserve"> </w:t>
      </w:r>
      <w:r>
        <w:rPr>
          <w:spacing w:val="3"/>
        </w:rPr>
        <w:t>比上年预算数</w:t>
      </w:r>
      <w:r>
        <w:t xml:space="preserve"> </w:t>
      </w:r>
      <w:r>
        <w:rPr>
          <w:spacing w:val="7"/>
        </w:rPr>
        <w:t>增加</w:t>
      </w:r>
      <w:r>
        <w:rPr>
          <w:spacing w:val="-41"/>
        </w:rPr>
        <w:t xml:space="preserve"> </w:t>
      </w:r>
      <w:r>
        <w:rPr>
          <w:spacing w:val="7"/>
        </w:rPr>
        <w:t>166.50</w:t>
      </w:r>
      <w:r>
        <w:rPr>
          <w:spacing w:val="-42"/>
        </w:rPr>
        <w:t xml:space="preserve"> </w:t>
      </w:r>
      <w:r>
        <w:rPr>
          <w:spacing w:val="7"/>
        </w:rPr>
        <w:t>万元，增长</w:t>
      </w:r>
      <w:r>
        <w:rPr>
          <w:spacing w:val="-38"/>
        </w:rPr>
        <w:t xml:space="preserve"> </w:t>
      </w:r>
      <w:r>
        <w:rPr>
          <w:spacing w:val="7"/>
        </w:rPr>
        <w:t>100</w:t>
      </w:r>
      <w:r>
        <w:rPr>
          <w:rFonts w:hint="eastAsia"/>
          <w:spacing w:val="7"/>
          <w:lang w:val="en-US" w:eastAsia="zh-CN"/>
        </w:rPr>
        <w:t>.00</w:t>
      </w:r>
      <w:r>
        <w:rPr>
          <w:spacing w:val="7"/>
        </w:rPr>
        <w:t>%，主要原因</w:t>
      </w:r>
      <w:r>
        <w:rPr>
          <w:spacing w:val="6"/>
        </w:rPr>
        <w:t>是：去年我部门所</w:t>
      </w:r>
    </w:p>
    <w:p w14:paraId="51E474D2">
      <w:pPr>
        <w:spacing w:line="295" w:lineRule="auto"/>
        <w:sectPr>
          <w:footerReference r:id="rId37" w:type="default"/>
          <w:pgSz w:w="11906" w:h="16839"/>
          <w:pgMar w:top="1431" w:right="1785" w:bottom="1521" w:left="1785" w:header="0" w:footer="1156" w:gutter="0"/>
          <w:cols w:space="720" w:num="1"/>
        </w:sectPr>
      </w:pPr>
    </w:p>
    <w:p w14:paraId="01C386E5">
      <w:pPr>
        <w:pStyle w:val="2"/>
        <w:spacing w:before="185" w:line="332" w:lineRule="auto"/>
        <w:ind w:left="30" w:firstLine="3"/>
      </w:pPr>
      <w:r>
        <w:rPr>
          <w:spacing w:val="8"/>
        </w:rPr>
        <w:t>有县级项目合并为一个卫生健康支出项目，用的是主款，今</w:t>
      </w:r>
      <w:r>
        <w:rPr>
          <w:spacing w:val="7"/>
        </w:rPr>
        <w:t xml:space="preserve">  </w:t>
      </w:r>
      <w:r>
        <w:rPr>
          <w:spacing w:val="6"/>
        </w:rPr>
        <w:t>年项目分成好几个项目使用对应的科目，导致此项预算增加。</w:t>
      </w:r>
    </w:p>
    <w:p w14:paraId="4846BCB8">
      <w:pPr>
        <w:pStyle w:val="2"/>
        <w:spacing w:before="8" w:line="314" w:lineRule="auto"/>
        <w:ind w:left="30" w:right="249" w:firstLine="657"/>
      </w:pPr>
      <w:r>
        <w:rPr>
          <w:spacing w:val="7"/>
        </w:rPr>
        <w:t>18、卫生健康支出（类）公共卫生（款）突发公共卫生</w:t>
      </w:r>
      <w:r>
        <w:rPr>
          <w:spacing w:val="16"/>
        </w:rPr>
        <w:t xml:space="preserve"> </w:t>
      </w:r>
      <w:r>
        <w:rPr>
          <w:spacing w:val="2"/>
        </w:rPr>
        <w:t>事件应急处理（项</w:t>
      </w:r>
      <w:r>
        <w:rPr>
          <w:spacing w:val="3"/>
        </w:rPr>
        <w:t>）：</w:t>
      </w:r>
      <w:r>
        <w:rPr>
          <w:spacing w:val="2"/>
        </w:rPr>
        <w:t>2023</w:t>
      </w:r>
      <w:r>
        <w:rPr>
          <w:spacing w:val="-58"/>
        </w:rPr>
        <w:t xml:space="preserve"> </w:t>
      </w:r>
      <w:r>
        <w:rPr>
          <w:spacing w:val="2"/>
        </w:rPr>
        <w:t>年预算数为</w:t>
      </w:r>
      <w:r>
        <w:rPr>
          <w:spacing w:val="-43"/>
        </w:rPr>
        <w:t xml:space="preserve"> </w:t>
      </w:r>
      <w:r>
        <w:rPr>
          <w:spacing w:val="2"/>
        </w:rPr>
        <w:t>8000.00</w:t>
      </w:r>
      <w:r>
        <w:rPr>
          <w:spacing w:val="-45"/>
        </w:rPr>
        <w:t xml:space="preserve"> </w:t>
      </w:r>
      <w:r>
        <w:rPr>
          <w:spacing w:val="2"/>
        </w:rPr>
        <w:t>万元，比上</w:t>
      </w:r>
      <w:r>
        <w:t xml:space="preserve"> </w:t>
      </w:r>
      <w:r>
        <w:rPr>
          <w:spacing w:val="6"/>
        </w:rPr>
        <w:t>年预算数增加</w:t>
      </w:r>
      <w:r>
        <w:rPr>
          <w:spacing w:val="-47"/>
        </w:rPr>
        <w:t xml:space="preserve"> </w:t>
      </w:r>
      <w:r>
        <w:rPr>
          <w:spacing w:val="6"/>
        </w:rPr>
        <w:t>4500.00</w:t>
      </w:r>
      <w:r>
        <w:rPr>
          <w:spacing w:val="-42"/>
        </w:rPr>
        <w:t xml:space="preserve"> </w:t>
      </w:r>
      <w:r>
        <w:rPr>
          <w:spacing w:val="6"/>
        </w:rPr>
        <w:t>万元，增长</w:t>
      </w:r>
      <w:r>
        <w:rPr>
          <w:spacing w:val="-39"/>
        </w:rPr>
        <w:t xml:space="preserve"> </w:t>
      </w:r>
      <w:r>
        <w:rPr>
          <w:spacing w:val="6"/>
        </w:rPr>
        <w:t>128.57%，主</w:t>
      </w:r>
      <w:r>
        <w:rPr>
          <w:spacing w:val="5"/>
        </w:rPr>
        <w:t>要原因是：</w:t>
      </w:r>
      <w:r>
        <w:t xml:space="preserve"> </w:t>
      </w:r>
      <w:r>
        <w:rPr>
          <w:spacing w:val="8"/>
        </w:rPr>
        <w:t>去年我部门所有县级项目合并为一个卫生健康支出项目，用</w:t>
      </w:r>
      <w:r>
        <w:rPr>
          <w:spacing w:val="18"/>
        </w:rPr>
        <w:t xml:space="preserve"> </w:t>
      </w:r>
      <w:r>
        <w:rPr>
          <w:spacing w:val="8"/>
        </w:rPr>
        <w:t>的是主款，今年项目分成好几个项目使用对应的科目，导致</w:t>
      </w:r>
      <w:r>
        <w:rPr>
          <w:spacing w:val="18"/>
        </w:rPr>
        <w:t xml:space="preserve"> </w:t>
      </w:r>
      <w:r>
        <w:rPr>
          <w:spacing w:val="6"/>
        </w:rPr>
        <w:t>此项预算增加。</w:t>
      </w:r>
    </w:p>
    <w:p w14:paraId="5204C137">
      <w:pPr>
        <w:pStyle w:val="2"/>
        <w:spacing w:before="188" w:line="311" w:lineRule="auto"/>
        <w:ind w:left="22" w:firstLine="664"/>
      </w:pPr>
      <w:r>
        <w:rPr>
          <w:spacing w:val="7"/>
        </w:rPr>
        <w:t>19、卫生健康支出（类）公共卫生（款）其他公共卫生</w:t>
      </w:r>
      <w:r>
        <w:rPr>
          <w:spacing w:val="8"/>
        </w:rPr>
        <w:t xml:space="preserve">  </w:t>
      </w:r>
      <w:r>
        <w:rPr>
          <w:spacing w:val="3"/>
        </w:rPr>
        <w:t>支出（项</w:t>
      </w:r>
      <w:r>
        <w:rPr>
          <w:spacing w:val="34"/>
        </w:rPr>
        <w:t>）：</w:t>
      </w:r>
      <w:r>
        <w:rPr>
          <w:spacing w:val="3"/>
        </w:rPr>
        <w:t>2023</w:t>
      </w:r>
      <w:r>
        <w:rPr>
          <w:spacing w:val="-53"/>
        </w:rPr>
        <w:t xml:space="preserve"> </w:t>
      </w:r>
      <w:r>
        <w:rPr>
          <w:spacing w:val="3"/>
        </w:rPr>
        <w:t>年预算数为</w:t>
      </w:r>
      <w:r>
        <w:rPr>
          <w:spacing w:val="-50"/>
        </w:rPr>
        <w:t xml:space="preserve"> </w:t>
      </w:r>
      <w:r>
        <w:rPr>
          <w:spacing w:val="3"/>
        </w:rPr>
        <w:t>450.00</w:t>
      </w:r>
      <w:r>
        <w:rPr>
          <w:spacing w:val="-42"/>
        </w:rPr>
        <w:t xml:space="preserve"> </w:t>
      </w:r>
      <w:r>
        <w:rPr>
          <w:spacing w:val="3"/>
        </w:rPr>
        <w:t>万元，</w:t>
      </w:r>
      <w:r>
        <w:rPr>
          <w:spacing w:val="-83"/>
        </w:rPr>
        <w:t xml:space="preserve"> </w:t>
      </w:r>
      <w:r>
        <w:rPr>
          <w:spacing w:val="3"/>
        </w:rPr>
        <w:t>比上年预算数</w:t>
      </w:r>
      <w:r>
        <w:t xml:space="preserve">  </w:t>
      </w:r>
      <w:r>
        <w:rPr>
          <w:spacing w:val="7"/>
        </w:rPr>
        <w:t>增加</w:t>
      </w:r>
      <w:r>
        <w:rPr>
          <w:spacing w:val="-49"/>
        </w:rPr>
        <w:t xml:space="preserve"> </w:t>
      </w:r>
      <w:r>
        <w:rPr>
          <w:spacing w:val="7"/>
        </w:rPr>
        <w:t>450.00</w:t>
      </w:r>
      <w:r>
        <w:rPr>
          <w:spacing w:val="-42"/>
        </w:rPr>
        <w:t xml:space="preserve"> </w:t>
      </w:r>
      <w:r>
        <w:rPr>
          <w:spacing w:val="7"/>
        </w:rPr>
        <w:t>万元，增长</w:t>
      </w:r>
      <w:r>
        <w:rPr>
          <w:spacing w:val="-38"/>
        </w:rPr>
        <w:t xml:space="preserve"> </w:t>
      </w:r>
      <w:r>
        <w:rPr>
          <w:spacing w:val="7"/>
        </w:rPr>
        <w:t>100</w:t>
      </w:r>
      <w:r>
        <w:rPr>
          <w:rFonts w:hint="eastAsia"/>
          <w:spacing w:val="7"/>
          <w:lang w:val="en-US" w:eastAsia="zh-CN"/>
        </w:rPr>
        <w:t>.00</w:t>
      </w:r>
      <w:r>
        <w:rPr>
          <w:spacing w:val="7"/>
        </w:rPr>
        <w:t>%，主要原因是：去年我部门所</w:t>
      </w:r>
      <w:r>
        <w:t xml:space="preserve">  </w:t>
      </w:r>
      <w:r>
        <w:rPr>
          <w:spacing w:val="9"/>
        </w:rPr>
        <w:t>有县级项目合并为一个卫生健康支出项目，用的是主款，今</w:t>
      </w:r>
      <w:r>
        <w:t xml:space="preserve">  </w:t>
      </w:r>
      <w:r>
        <w:rPr>
          <w:spacing w:val="6"/>
        </w:rPr>
        <w:t>年项目分成好几个项目使用对应的科目，导致此项预算增加。</w:t>
      </w:r>
    </w:p>
    <w:p w14:paraId="0E68C4D2">
      <w:pPr>
        <w:pStyle w:val="2"/>
        <w:spacing w:before="195" w:line="310" w:lineRule="auto"/>
        <w:ind w:left="22" w:right="242" w:firstLine="657"/>
      </w:pPr>
      <w:r>
        <w:rPr>
          <w:spacing w:val="5"/>
        </w:rPr>
        <w:t>20、卫生健康支出（类）中医药（款）中医（</w:t>
      </w:r>
      <w:r>
        <w:rPr>
          <w:spacing w:val="-74"/>
        </w:rPr>
        <w:t xml:space="preserve"> </w:t>
      </w:r>
      <w:r>
        <w:rPr>
          <w:spacing w:val="5"/>
        </w:rPr>
        <w:t>民族医）</w:t>
      </w:r>
      <w:r>
        <w:t xml:space="preserve"> </w:t>
      </w:r>
      <w:r>
        <w:rPr>
          <w:spacing w:val="2"/>
        </w:rPr>
        <w:t>药专项（项</w:t>
      </w:r>
      <w:r>
        <w:rPr>
          <w:spacing w:val="6"/>
        </w:rPr>
        <w:t>）：</w:t>
      </w:r>
      <w:r>
        <w:rPr>
          <w:spacing w:val="2"/>
        </w:rPr>
        <w:t>2023</w:t>
      </w:r>
      <w:r>
        <w:rPr>
          <w:spacing w:val="-57"/>
        </w:rPr>
        <w:t xml:space="preserve"> </w:t>
      </w:r>
      <w:r>
        <w:rPr>
          <w:spacing w:val="2"/>
        </w:rPr>
        <w:t>年预算数为</w:t>
      </w:r>
      <w:r>
        <w:rPr>
          <w:spacing w:val="-40"/>
        </w:rPr>
        <w:t xml:space="preserve"> </w:t>
      </w:r>
      <w:r>
        <w:rPr>
          <w:spacing w:val="2"/>
        </w:rPr>
        <w:t>10.00</w:t>
      </w:r>
      <w:r>
        <w:rPr>
          <w:spacing w:val="-45"/>
        </w:rPr>
        <w:t xml:space="preserve"> </w:t>
      </w:r>
      <w:r>
        <w:rPr>
          <w:spacing w:val="2"/>
        </w:rPr>
        <w:t>万元，比上年预算数</w:t>
      </w:r>
      <w:r>
        <w:t xml:space="preserve"> </w:t>
      </w:r>
      <w:r>
        <w:rPr>
          <w:spacing w:val="2"/>
        </w:rPr>
        <w:t>增加</w:t>
      </w:r>
      <w:r>
        <w:rPr>
          <w:spacing w:val="-41"/>
        </w:rPr>
        <w:t xml:space="preserve"> </w:t>
      </w:r>
      <w:r>
        <w:rPr>
          <w:spacing w:val="2"/>
        </w:rPr>
        <w:t>10.00</w:t>
      </w:r>
      <w:r>
        <w:rPr>
          <w:spacing w:val="-44"/>
        </w:rPr>
        <w:t xml:space="preserve"> </w:t>
      </w:r>
      <w:r>
        <w:rPr>
          <w:spacing w:val="2"/>
        </w:rPr>
        <w:t>万元，增长</w:t>
      </w:r>
      <w:r>
        <w:rPr>
          <w:spacing w:val="-41"/>
        </w:rPr>
        <w:t xml:space="preserve"> </w:t>
      </w:r>
      <w:r>
        <w:rPr>
          <w:spacing w:val="2"/>
        </w:rPr>
        <w:t>100</w:t>
      </w:r>
      <w:r>
        <w:rPr>
          <w:rFonts w:hint="eastAsia"/>
          <w:spacing w:val="2"/>
          <w:lang w:val="en-US" w:eastAsia="zh-CN"/>
        </w:rPr>
        <w:t>.00</w:t>
      </w:r>
      <w:r>
        <w:rPr>
          <w:spacing w:val="2"/>
        </w:rPr>
        <w:t>%，主要原因是</w:t>
      </w:r>
      <w:r>
        <w:rPr>
          <w:spacing w:val="1"/>
        </w:rPr>
        <w:t>：去年我部门所有</w:t>
      </w:r>
      <w:r>
        <w:t xml:space="preserve"> </w:t>
      </w:r>
      <w:r>
        <w:rPr>
          <w:spacing w:val="9"/>
        </w:rPr>
        <w:t>县级项目合并为一个卫生健康支出项目，用的是主款，今年</w:t>
      </w:r>
      <w:r>
        <w:t xml:space="preserve"> </w:t>
      </w:r>
      <w:r>
        <w:rPr>
          <w:spacing w:val="9"/>
        </w:rPr>
        <w:t>项目分成好几个项目使用对应的科目，导致此项预算增加。</w:t>
      </w:r>
    </w:p>
    <w:p w14:paraId="222208C7">
      <w:pPr>
        <w:pStyle w:val="2"/>
        <w:spacing w:before="198" w:line="315" w:lineRule="auto"/>
        <w:ind w:left="22" w:right="7" w:firstLine="657"/>
      </w:pPr>
      <w:r>
        <w:rPr>
          <w:spacing w:val="8"/>
        </w:rPr>
        <w:t>21、卫生健康支出（类）计划生育事务（款）计</w:t>
      </w:r>
      <w:r>
        <w:rPr>
          <w:spacing w:val="7"/>
        </w:rPr>
        <w:t>划生育</w:t>
      </w:r>
      <w:r>
        <w:t xml:space="preserve">  </w:t>
      </w:r>
      <w:r>
        <w:rPr>
          <w:spacing w:val="3"/>
        </w:rPr>
        <w:t>服务（项</w:t>
      </w:r>
      <w:r>
        <w:rPr>
          <w:spacing w:val="32"/>
        </w:rPr>
        <w:t>）：</w:t>
      </w:r>
      <w:r>
        <w:rPr>
          <w:spacing w:val="3"/>
        </w:rPr>
        <w:t>2023</w:t>
      </w:r>
      <w:r>
        <w:rPr>
          <w:spacing w:val="-53"/>
        </w:rPr>
        <w:t xml:space="preserve"> </w:t>
      </w:r>
      <w:r>
        <w:rPr>
          <w:spacing w:val="3"/>
        </w:rPr>
        <w:t>年预算数为</w:t>
      </w:r>
      <w:r>
        <w:rPr>
          <w:spacing w:val="-46"/>
        </w:rPr>
        <w:t xml:space="preserve"> </w:t>
      </w:r>
      <w:r>
        <w:rPr>
          <w:spacing w:val="3"/>
        </w:rPr>
        <w:t>878.28</w:t>
      </w:r>
      <w:r>
        <w:rPr>
          <w:spacing w:val="-42"/>
        </w:rPr>
        <w:t xml:space="preserve"> </w:t>
      </w:r>
      <w:r>
        <w:rPr>
          <w:spacing w:val="3"/>
        </w:rPr>
        <w:t>万元，</w:t>
      </w:r>
      <w:r>
        <w:rPr>
          <w:spacing w:val="-83"/>
        </w:rPr>
        <w:t xml:space="preserve"> </w:t>
      </w:r>
      <w:r>
        <w:rPr>
          <w:spacing w:val="3"/>
        </w:rPr>
        <w:t>比上年预算数</w:t>
      </w:r>
      <w:r>
        <w:t xml:space="preserve">  </w:t>
      </w:r>
      <w:r>
        <w:rPr>
          <w:spacing w:val="6"/>
        </w:rPr>
        <w:t>增加</w:t>
      </w:r>
      <w:r>
        <w:rPr>
          <w:spacing w:val="-29"/>
        </w:rPr>
        <w:t xml:space="preserve"> </w:t>
      </w:r>
      <w:r>
        <w:rPr>
          <w:spacing w:val="6"/>
        </w:rPr>
        <w:t>863.28</w:t>
      </w:r>
      <w:r>
        <w:rPr>
          <w:spacing w:val="-42"/>
        </w:rPr>
        <w:t xml:space="preserve"> </w:t>
      </w:r>
      <w:r>
        <w:rPr>
          <w:spacing w:val="6"/>
        </w:rPr>
        <w:t>万元，增长</w:t>
      </w:r>
      <w:r>
        <w:rPr>
          <w:spacing w:val="-40"/>
        </w:rPr>
        <w:t xml:space="preserve"> </w:t>
      </w:r>
      <w:r>
        <w:rPr>
          <w:spacing w:val="6"/>
        </w:rPr>
        <w:t>5755.20%，主要原因是：去年我部</w:t>
      </w:r>
      <w:r>
        <w:t xml:space="preserve">  </w:t>
      </w:r>
      <w:r>
        <w:rPr>
          <w:spacing w:val="6"/>
        </w:rPr>
        <w:t xml:space="preserve">门所有县级项目合并为一个卫生健康支出项目，用的是主款， </w:t>
      </w:r>
      <w:r>
        <w:rPr>
          <w:spacing w:val="9"/>
        </w:rPr>
        <w:t>今年项目分成好几个项目使用对应的科目，导致此项预算增</w:t>
      </w:r>
      <w:r>
        <w:t xml:space="preserve">  加。</w:t>
      </w:r>
    </w:p>
    <w:p w14:paraId="4EFAC021">
      <w:pPr>
        <w:spacing w:line="315" w:lineRule="auto"/>
        <w:sectPr>
          <w:footerReference r:id="rId38" w:type="default"/>
          <w:pgSz w:w="11906" w:h="16839"/>
          <w:pgMar w:top="1431" w:right="1549" w:bottom="1521" w:left="1785" w:header="0" w:footer="1156" w:gutter="0"/>
          <w:cols w:space="720" w:num="1"/>
        </w:sectPr>
      </w:pPr>
    </w:p>
    <w:p w14:paraId="3B070A03">
      <w:pPr>
        <w:pStyle w:val="2"/>
        <w:spacing w:before="184" w:line="305" w:lineRule="auto"/>
        <w:ind w:left="34" w:right="95" w:firstLine="645"/>
      </w:pPr>
      <w:r>
        <w:rPr>
          <w:spacing w:val="8"/>
        </w:rPr>
        <w:t>22、卫生健康支出（类）行政事业单位医疗（款</w:t>
      </w:r>
      <w:r>
        <w:rPr>
          <w:spacing w:val="7"/>
        </w:rPr>
        <w:t>）行政</w:t>
      </w:r>
      <w:r>
        <w:t xml:space="preserve"> </w:t>
      </w:r>
      <w:r>
        <w:rPr>
          <w:spacing w:val="2"/>
        </w:rPr>
        <w:t>单位医疗（项</w:t>
      </w:r>
      <w:r>
        <w:rPr>
          <w:spacing w:val="5"/>
        </w:rPr>
        <w:t>）：</w:t>
      </w:r>
      <w:r>
        <w:rPr>
          <w:spacing w:val="2"/>
        </w:rPr>
        <w:t>2023</w:t>
      </w:r>
      <w:r>
        <w:rPr>
          <w:spacing w:val="-59"/>
        </w:rPr>
        <w:t xml:space="preserve"> </w:t>
      </w:r>
      <w:r>
        <w:rPr>
          <w:spacing w:val="2"/>
        </w:rPr>
        <w:t>年预算数为</w:t>
      </w:r>
      <w:r>
        <w:rPr>
          <w:spacing w:val="-48"/>
        </w:rPr>
        <w:t xml:space="preserve"> </w:t>
      </w:r>
      <w:r>
        <w:rPr>
          <w:spacing w:val="2"/>
        </w:rPr>
        <w:t>23.78</w:t>
      </w:r>
      <w:r>
        <w:rPr>
          <w:spacing w:val="-44"/>
        </w:rPr>
        <w:t xml:space="preserve"> </w:t>
      </w:r>
      <w:r>
        <w:rPr>
          <w:spacing w:val="2"/>
        </w:rPr>
        <w:t>万元，比上年预算</w:t>
      </w:r>
      <w:r>
        <w:t xml:space="preserve"> </w:t>
      </w:r>
      <w:r>
        <w:rPr>
          <w:spacing w:val="1"/>
        </w:rPr>
        <w:t>数增加</w:t>
      </w:r>
      <w:r>
        <w:rPr>
          <w:spacing w:val="-26"/>
        </w:rPr>
        <w:t xml:space="preserve"> </w:t>
      </w:r>
      <w:r>
        <w:rPr>
          <w:spacing w:val="1"/>
        </w:rPr>
        <w:t>10.96</w:t>
      </w:r>
      <w:r>
        <w:rPr>
          <w:spacing w:val="-45"/>
        </w:rPr>
        <w:t xml:space="preserve"> </w:t>
      </w:r>
      <w:r>
        <w:rPr>
          <w:spacing w:val="1"/>
        </w:rPr>
        <w:t>万元，增长</w:t>
      </w:r>
      <w:r>
        <w:rPr>
          <w:spacing w:val="-45"/>
        </w:rPr>
        <w:t xml:space="preserve"> </w:t>
      </w:r>
      <w:r>
        <w:rPr>
          <w:spacing w:val="1"/>
        </w:rPr>
        <w:t>85.49%，主要原因是：今年单位人</w:t>
      </w:r>
      <w:r>
        <w:t xml:space="preserve"> </w:t>
      </w:r>
      <w:r>
        <w:rPr>
          <w:spacing w:val="8"/>
        </w:rPr>
        <w:t>员增加、人员工资调增，医疗基数上调，导致预算增加。</w:t>
      </w:r>
    </w:p>
    <w:p w14:paraId="0634ACB2">
      <w:pPr>
        <w:pStyle w:val="2"/>
        <w:spacing w:before="189" w:line="312" w:lineRule="auto"/>
        <w:ind w:left="26" w:right="95" w:firstLine="653"/>
      </w:pPr>
      <w:r>
        <w:rPr>
          <w:spacing w:val="8"/>
        </w:rPr>
        <w:t>23、卫生健康支出（类）行政事业单位医疗（款</w:t>
      </w:r>
      <w:r>
        <w:rPr>
          <w:spacing w:val="7"/>
        </w:rPr>
        <w:t>）事业</w:t>
      </w:r>
      <w:r>
        <w:t xml:space="preserve"> </w:t>
      </w:r>
      <w:r>
        <w:rPr>
          <w:spacing w:val="3"/>
        </w:rPr>
        <w:t>单位医疗（项</w:t>
      </w:r>
      <w:r>
        <w:rPr>
          <w:spacing w:val="28"/>
        </w:rPr>
        <w:t>）：</w:t>
      </w:r>
      <w:r>
        <w:rPr>
          <w:spacing w:val="3"/>
        </w:rPr>
        <w:t>2023</w:t>
      </w:r>
      <w:r>
        <w:rPr>
          <w:spacing w:val="-56"/>
        </w:rPr>
        <w:t xml:space="preserve"> </w:t>
      </w:r>
      <w:r>
        <w:rPr>
          <w:spacing w:val="3"/>
        </w:rPr>
        <w:t>年预算数为</w:t>
      </w:r>
      <w:r>
        <w:rPr>
          <w:spacing w:val="-33"/>
        </w:rPr>
        <w:t xml:space="preserve"> </w:t>
      </w:r>
      <w:r>
        <w:rPr>
          <w:spacing w:val="3"/>
        </w:rPr>
        <w:t>362.35</w:t>
      </w:r>
      <w:r>
        <w:rPr>
          <w:spacing w:val="-42"/>
        </w:rPr>
        <w:t xml:space="preserve"> </w:t>
      </w:r>
      <w:r>
        <w:rPr>
          <w:spacing w:val="3"/>
        </w:rPr>
        <w:t>万元，</w:t>
      </w:r>
      <w:r>
        <w:rPr>
          <w:spacing w:val="-84"/>
        </w:rPr>
        <w:t xml:space="preserve"> </w:t>
      </w:r>
      <w:r>
        <w:rPr>
          <w:spacing w:val="3"/>
        </w:rPr>
        <w:t>比</w:t>
      </w:r>
      <w:r>
        <w:rPr>
          <w:spacing w:val="2"/>
        </w:rPr>
        <w:t>上年预</w:t>
      </w:r>
      <w:r>
        <w:t xml:space="preserve"> </w:t>
      </w:r>
      <w:r>
        <w:rPr>
          <w:spacing w:val="6"/>
        </w:rPr>
        <w:t>算数增加</w:t>
      </w:r>
      <w:r>
        <w:rPr>
          <w:spacing w:val="-34"/>
        </w:rPr>
        <w:t xml:space="preserve"> </w:t>
      </w:r>
      <w:r>
        <w:rPr>
          <w:spacing w:val="6"/>
        </w:rPr>
        <w:t>340.69</w:t>
      </w:r>
      <w:r>
        <w:rPr>
          <w:spacing w:val="-42"/>
        </w:rPr>
        <w:t xml:space="preserve"> </w:t>
      </w:r>
      <w:r>
        <w:rPr>
          <w:spacing w:val="6"/>
        </w:rPr>
        <w:t>万元，增长</w:t>
      </w:r>
      <w:r>
        <w:rPr>
          <w:spacing w:val="-38"/>
        </w:rPr>
        <w:t xml:space="preserve"> </w:t>
      </w:r>
      <w:r>
        <w:rPr>
          <w:spacing w:val="6"/>
        </w:rPr>
        <w:t>1572.90%，主要原因是</w:t>
      </w:r>
      <w:r>
        <w:rPr>
          <w:spacing w:val="5"/>
        </w:rPr>
        <w:t>：今年</w:t>
      </w:r>
      <w:r>
        <w:t xml:space="preserve"> </w:t>
      </w:r>
      <w:r>
        <w:rPr>
          <w:spacing w:val="9"/>
        </w:rPr>
        <w:t>单位人员增加、人员工资调增，医疗基数上调，导</w:t>
      </w:r>
      <w:r>
        <w:rPr>
          <w:spacing w:val="8"/>
        </w:rPr>
        <w:t>致预算增</w:t>
      </w:r>
      <w:r>
        <w:t xml:space="preserve"> </w:t>
      </w:r>
      <w:r>
        <w:rPr>
          <w:spacing w:val="-2"/>
        </w:rPr>
        <w:t>加。</w:t>
      </w:r>
    </w:p>
    <w:p w14:paraId="5B616E28">
      <w:pPr>
        <w:pStyle w:val="2"/>
        <w:spacing w:before="182" w:line="305" w:lineRule="auto"/>
        <w:ind w:left="29" w:right="95" w:firstLine="650"/>
      </w:pPr>
      <w:r>
        <w:rPr>
          <w:spacing w:val="8"/>
        </w:rPr>
        <w:t>24、卫生健康支出（类）行政事业单位医疗（款</w:t>
      </w:r>
      <w:r>
        <w:rPr>
          <w:spacing w:val="7"/>
        </w:rPr>
        <w:t>）公务</w:t>
      </w:r>
      <w:r>
        <w:t xml:space="preserve"> </w:t>
      </w:r>
      <w:r>
        <w:rPr>
          <w:spacing w:val="3"/>
        </w:rPr>
        <w:t>员医疗补助（项</w:t>
      </w:r>
      <w:r>
        <w:rPr>
          <w:spacing w:val="31"/>
        </w:rPr>
        <w:t>）：</w:t>
      </w:r>
      <w:r>
        <w:rPr>
          <w:spacing w:val="3"/>
        </w:rPr>
        <w:t>2023</w:t>
      </w:r>
      <w:r>
        <w:rPr>
          <w:spacing w:val="-55"/>
        </w:rPr>
        <w:t xml:space="preserve"> </w:t>
      </w:r>
      <w:r>
        <w:rPr>
          <w:spacing w:val="3"/>
        </w:rPr>
        <w:t>年预算数为</w:t>
      </w:r>
      <w:r>
        <w:rPr>
          <w:spacing w:val="-45"/>
        </w:rPr>
        <w:t xml:space="preserve"> </w:t>
      </w:r>
      <w:r>
        <w:rPr>
          <w:spacing w:val="3"/>
        </w:rPr>
        <w:t>4.45</w:t>
      </w:r>
      <w:r>
        <w:rPr>
          <w:spacing w:val="-42"/>
        </w:rPr>
        <w:t xml:space="preserve"> </w:t>
      </w:r>
      <w:r>
        <w:rPr>
          <w:spacing w:val="3"/>
        </w:rPr>
        <w:t>万元，</w:t>
      </w:r>
      <w:r>
        <w:rPr>
          <w:spacing w:val="-84"/>
        </w:rPr>
        <w:t xml:space="preserve"> </w:t>
      </w:r>
      <w:r>
        <w:rPr>
          <w:spacing w:val="3"/>
        </w:rPr>
        <w:t>比上年预</w:t>
      </w:r>
      <w:r>
        <w:t xml:space="preserve"> </w:t>
      </w:r>
      <w:r>
        <w:rPr>
          <w:spacing w:val="2"/>
        </w:rPr>
        <w:t>算数增加</w:t>
      </w:r>
      <w:r>
        <w:rPr>
          <w:spacing w:val="-48"/>
        </w:rPr>
        <w:t xml:space="preserve"> </w:t>
      </w:r>
      <w:r>
        <w:rPr>
          <w:spacing w:val="2"/>
        </w:rPr>
        <w:t>2.38</w:t>
      </w:r>
      <w:r>
        <w:rPr>
          <w:spacing w:val="-45"/>
        </w:rPr>
        <w:t xml:space="preserve"> </w:t>
      </w:r>
      <w:r>
        <w:rPr>
          <w:spacing w:val="2"/>
        </w:rPr>
        <w:t>万元，增长</w:t>
      </w:r>
      <w:r>
        <w:rPr>
          <w:spacing w:val="-40"/>
        </w:rPr>
        <w:t xml:space="preserve"> </w:t>
      </w:r>
      <w:r>
        <w:rPr>
          <w:spacing w:val="2"/>
        </w:rPr>
        <w:t>114.98%，主</w:t>
      </w:r>
      <w:r>
        <w:rPr>
          <w:spacing w:val="1"/>
        </w:rPr>
        <w:t>要原因是：今年单位</w:t>
      </w:r>
      <w:r>
        <w:t xml:space="preserve"> </w:t>
      </w:r>
      <w:r>
        <w:rPr>
          <w:spacing w:val="8"/>
        </w:rPr>
        <w:t>人员增加、人员工资调增导致预算增加。</w:t>
      </w:r>
    </w:p>
    <w:p w14:paraId="589BE040">
      <w:pPr>
        <w:pStyle w:val="2"/>
        <w:spacing w:before="190" w:line="305" w:lineRule="auto"/>
        <w:ind w:left="22" w:right="6" w:firstLine="657"/>
      </w:pPr>
      <w:r>
        <w:rPr>
          <w:spacing w:val="8"/>
        </w:rPr>
        <w:t>25、住房保障支出（类）住房改革支出（款）住</w:t>
      </w:r>
      <w:r>
        <w:rPr>
          <w:spacing w:val="7"/>
        </w:rPr>
        <w:t>房公积</w:t>
      </w:r>
      <w:r>
        <w:t xml:space="preserve"> </w:t>
      </w:r>
      <w:r>
        <w:rPr>
          <w:spacing w:val="3"/>
        </w:rPr>
        <w:t>金（项</w:t>
      </w:r>
      <w:r>
        <w:rPr>
          <w:spacing w:val="33"/>
        </w:rPr>
        <w:t>）：</w:t>
      </w:r>
      <w:r>
        <w:rPr>
          <w:spacing w:val="3"/>
        </w:rPr>
        <w:t>2023</w:t>
      </w:r>
      <w:r>
        <w:rPr>
          <w:spacing w:val="-55"/>
        </w:rPr>
        <w:t xml:space="preserve"> </w:t>
      </w:r>
      <w:r>
        <w:rPr>
          <w:spacing w:val="3"/>
        </w:rPr>
        <w:t>年预算数为</w:t>
      </w:r>
      <w:r>
        <w:rPr>
          <w:spacing w:val="-43"/>
        </w:rPr>
        <w:t xml:space="preserve"> </w:t>
      </w:r>
      <w:r>
        <w:rPr>
          <w:spacing w:val="3"/>
        </w:rPr>
        <w:t>718.31</w:t>
      </w:r>
      <w:r>
        <w:rPr>
          <w:spacing w:val="-45"/>
        </w:rPr>
        <w:t xml:space="preserve"> </w:t>
      </w:r>
      <w:r>
        <w:rPr>
          <w:spacing w:val="3"/>
        </w:rPr>
        <w:t>万元，</w:t>
      </w:r>
      <w:r>
        <w:rPr>
          <w:spacing w:val="-83"/>
        </w:rPr>
        <w:t xml:space="preserve"> </w:t>
      </w:r>
      <w:r>
        <w:rPr>
          <w:spacing w:val="3"/>
        </w:rPr>
        <w:t>比上年预算数增</w:t>
      </w:r>
      <w:r>
        <w:t xml:space="preserve"> </w:t>
      </w:r>
      <w:r>
        <w:rPr>
          <w:spacing w:val="6"/>
        </w:rPr>
        <w:t>加</w:t>
      </w:r>
      <w:r>
        <w:rPr>
          <w:spacing w:val="-35"/>
        </w:rPr>
        <w:t xml:space="preserve"> </w:t>
      </w:r>
      <w:r>
        <w:rPr>
          <w:spacing w:val="6"/>
        </w:rPr>
        <w:t>695.69</w:t>
      </w:r>
      <w:r>
        <w:rPr>
          <w:spacing w:val="-45"/>
        </w:rPr>
        <w:t xml:space="preserve"> </w:t>
      </w:r>
      <w:r>
        <w:rPr>
          <w:spacing w:val="6"/>
        </w:rPr>
        <w:t>万元，增长</w:t>
      </w:r>
      <w:r>
        <w:rPr>
          <w:spacing w:val="-31"/>
        </w:rPr>
        <w:t xml:space="preserve"> </w:t>
      </w:r>
      <w:r>
        <w:rPr>
          <w:spacing w:val="6"/>
        </w:rPr>
        <w:t>3075.55%，主要原因是：我部门人员</w:t>
      </w:r>
      <w:r>
        <w:t xml:space="preserve"> 增加、人员工资调增，住房公积金基数上调，导致预算增加。</w:t>
      </w:r>
    </w:p>
    <w:p w14:paraId="61282387">
      <w:pPr>
        <w:spacing w:before="191" w:line="334" w:lineRule="auto"/>
        <w:ind w:left="30" w:right="95" w:firstLine="646"/>
        <w:rPr>
          <w:rFonts w:ascii="黑体" w:hAnsi="黑体" w:eastAsia="黑体" w:cs="黑体"/>
          <w:sz w:val="31"/>
          <w:szCs w:val="31"/>
        </w:rPr>
      </w:pPr>
      <w:r>
        <w:rPr>
          <w:rFonts w:ascii="黑体" w:hAnsi="黑体" w:eastAsia="黑体" w:cs="黑体"/>
          <w:spacing w:val="16"/>
          <w:sz w:val="31"/>
          <w:szCs w:val="31"/>
        </w:rPr>
        <w:t>六、关于托克逊县卫生健康委员会部门2023</w:t>
      </w:r>
      <w:r>
        <w:rPr>
          <w:rFonts w:ascii="黑体" w:hAnsi="黑体" w:eastAsia="黑体" w:cs="黑体"/>
          <w:spacing w:val="-4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共预算基本支出情况说明</w:t>
      </w:r>
    </w:p>
    <w:p w14:paraId="458C43A6">
      <w:pPr>
        <w:pStyle w:val="2"/>
        <w:spacing w:before="2" w:line="331" w:lineRule="auto"/>
        <w:ind w:left="26" w:right="95" w:firstLine="638"/>
      </w:pPr>
      <w:r>
        <w:rPr>
          <w:spacing w:val="12"/>
        </w:rPr>
        <w:t>托克逊县卫生健康委员会部门</w:t>
      </w:r>
      <w:r>
        <w:rPr>
          <w:spacing w:val="-35"/>
        </w:rPr>
        <w:t xml:space="preserve"> </w:t>
      </w:r>
      <w:r>
        <w:rPr>
          <w:spacing w:val="12"/>
        </w:rPr>
        <w:t>2023</w:t>
      </w:r>
      <w:r>
        <w:rPr>
          <w:spacing w:val="-51"/>
        </w:rPr>
        <w:t xml:space="preserve"> </w:t>
      </w:r>
      <w:r>
        <w:rPr>
          <w:spacing w:val="12"/>
        </w:rPr>
        <w:t>年一般公共预算基</w:t>
      </w:r>
      <w:r>
        <w:t xml:space="preserve"> </w:t>
      </w:r>
      <w:r>
        <w:rPr>
          <w:spacing w:val="2"/>
        </w:rPr>
        <w:t>本支出</w:t>
      </w:r>
      <w:r>
        <w:rPr>
          <w:spacing w:val="-39"/>
        </w:rPr>
        <w:t xml:space="preserve"> </w:t>
      </w:r>
      <w:r>
        <w:rPr>
          <w:spacing w:val="2"/>
        </w:rPr>
        <w:t>9792.09</w:t>
      </w:r>
      <w:r>
        <w:rPr>
          <w:spacing w:val="-45"/>
        </w:rPr>
        <w:t xml:space="preserve"> </w:t>
      </w:r>
      <w:r>
        <w:rPr>
          <w:spacing w:val="2"/>
        </w:rPr>
        <w:t>万元，其中：</w:t>
      </w:r>
    </w:p>
    <w:p w14:paraId="3CFD0D6A">
      <w:pPr>
        <w:pStyle w:val="2"/>
        <w:spacing w:before="9" w:line="332" w:lineRule="auto"/>
        <w:ind w:left="25" w:firstLine="644"/>
        <w:jc w:val="both"/>
      </w:pPr>
      <w:r>
        <w:rPr>
          <w:spacing w:val="5"/>
        </w:rPr>
        <w:t>人员经费</w:t>
      </w:r>
      <w:r>
        <w:rPr>
          <w:spacing w:val="-37"/>
        </w:rPr>
        <w:t xml:space="preserve"> </w:t>
      </w:r>
      <w:r>
        <w:rPr>
          <w:spacing w:val="5"/>
        </w:rPr>
        <w:t>9611.51</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1"/>
        </w:rPr>
        <w:t>业年金缴费、职工基本医疗保险缴费、公务</w:t>
      </w:r>
      <w:r>
        <w:t>员医疗补助缴费、</w:t>
      </w:r>
    </w:p>
    <w:p w14:paraId="226F49F8">
      <w:pPr>
        <w:spacing w:line="332" w:lineRule="auto"/>
        <w:sectPr>
          <w:footerReference r:id="rId39" w:type="default"/>
          <w:pgSz w:w="11906" w:h="16839"/>
          <w:pgMar w:top="1431" w:right="1704" w:bottom="1521" w:left="1785" w:header="0" w:footer="1156" w:gutter="0"/>
          <w:cols w:space="720" w:num="1"/>
        </w:sectPr>
      </w:pPr>
    </w:p>
    <w:p w14:paraId="25758649">
      <w:pPr>
        <w:pStyle w:val="2"/>
        <w:spacing w:before="185" w:line="332" w:lineRule="auto"/>
        <w:ind w:left="47" w:right="16" w:hanging="21"/>
      </w:pPr>
      <w:r>
        <w:rPr>
          <w:spacing w:val="9"/>
        </w:rPr>
        <w:t>其他社会保障缴费、住房公积金、其他工资福利支</w:t>
      </w:r>
      <w:r>
        <w:rPr>
          <w:spacing w:val="8"/>
        </w:rPr>
        <w:t>出、退休</w:t>
      </w:r>
      <w:r>
        <w:t xml:space="preserve"> </w:t>
      </w:r>
      <w:r>
        <w:rPr>
          <w:spacing w:val="7"/>
        </w:rPr>
        <w:t>费、生活补助、其他对个人和家庭的补助等。</w:t>
      </w:r>
    </w:p>
    <w:p w14:paraId="4004C687">
      <w:pPr>
        <w:pStyle w:val="2"/>
        <w:spacing w:before="3" w:line="333" w:lineRule="auto"/>
        <w:ind w:left="27" w:right="13" w:firstLine="638"/>
      </w:pPr>
      <w:r>
        <w:rPr>
          <w:spacing w:val="8"/>
        </w:rPr>
        <w:t>公用经费</w:t>
      </w:r>
      <w:r>
        <w:rPr>
          <w:spacing w:val="-24"/>
        </w:rPr>
        <w:t xml:space="preserve"> </w:t>
      </w:r>
      <w:r>
        <w:rPr>
          <w:spacing w:val="8"/>
        </w:rPr>
        <w:t>180.58</w:t>
      </w:r>
      <w:r>
        <w:rPr>
          <w:spacing w:val="-37"/>
        </w:rPr>
        <w:t xml:space="preserve"> </w:t>
      </w:r>
      <w:r>
        <w:rPr>
          <w:spacing w:val="8"/>
        </w:rPr>
        <w:t>万元，主要包括：办公费、</w:t>
      </w:r>
      <w:r>
        <w:rPr>
          <w:spacing w:val="-89"/>
        </w:rPr>
        <w:t xml:space="preserve"> </w:t>
      </w:r>
      <w:r>
        <w:rPr>
          <w:spacing w:val="8"/>
        </w:rPr>
        <w:t>印刷费、</w:t>
      </w:r>
      <w:r>
        <w:t xml:space="preserve"> </w:t>
      </w:r>
      <w:r>
        <w:rPr>
          <w:spacing w:val="9"/>
        </w:rPr>
        <w:t>咨询费、水费、电费、邮电费、取暖费、物业管理费</w:t>
      </w:r>
      <w:r>
        <w:rPr>
          <w:spacing w:val="8"/>
        </w:rPr>
        <w:t>、差旅</w:t>
      </w:r>
      <w:r>
        <w:t xml:space="preserve"> </w:t>
      </w:r>
      <w:r>
        <w:rPr>
          <w:spacing w:val="9"/>
        </w:rPr>
        <w:t>费、维修（护）费、劳务费、工会经费、福利费</w:t>
      </w:r>
      <w:r>
        <w:rPr>
          <w:spacing w:val="8"/>
        </w:rPr>
        <w:t>、公务用车</w:t>
      </w:r>
      <w:r>
        <w:t xml:space="preserve"> </w:t>
      </w:r>
      <w:r>
        <w:rPr>
          <w:spacing w:val="8"/>
        </w:rPr>
        <w:t>运行维护费、其他商品和服务支出等。</w:t>
      </w:r>
    </w:p>
    <w:p w14:paraId="38295C49">
      <w:pPr>
        <w:spacing w:before="5" w:line="333" w:lineRule="auto"/>
        <w:ind w:left="30" w:right="13" w:firstLine="635"/>
        <w:rPr>
          <w:rFonts w:ascii="黑体" w:hAnsi="黑体" w:eastAsia="黑体" w:cs="黑体"/>
          <w:sz w:val="31"/>
          <w:szCs w:val="31"/>
        </w:rPr>
      </w:pPr>
      <w:r>
        <w:rPr>
          <w:rFonts w:ascii="黑体" w:hAnsi="黑体" w:eastAsia="黑体" w:cs="黑体"/>
          <w:spacing w:val="17"/>
          <w:sz w:val="31"/>
          <w:szCs w:val="31"/>
        </w:rPr>
        <w:t>七、关于托克逊县卫生健康委员会部门2023</w:t>
      </w:r>
      <w:r>
        <w:rPr>
          <w:rFonts w:ascii="黑体" w:hAnsi="黑体" w:eastAsia="黑体" w:cs="黑体"/>
          <w:spacing w:val="-5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共预算项目支出情况说明</w:t>
      </w:r>
    </w:p>
    <w:p w14:paraId="523D592A">
      <w:pPr>
        <w:pStyle w:val="2"/>
        <w:spacing w:before="2" w:line="276" w:lineRule="auto"/>
        <w:ind w:left="666" w:right="1281" w:hanging="7"/>
      </w:pPr>
      <w:r>
        <w:rPr>
          <w:spacing w:val="9"/>
        </w:rPr>
        <w:t>（一）项目名称：卫生健康事务综合项目经费</w:t>
      </w:r>
      <w:r>
        <w:rPr>
          <w:spacing w:val="12"/>
        </w:rPr>
        <w:t xml:space="preserve"> </w:t>
      </w:r>
      <w:r>
        <w:rPr>
          <w:spacing w:val="7"/>
        </w:rPr>
        <w:t>设立政策依据：托财预【2023】1</w:t>
      </w:r>
      <w:r>
        <w:rPr>
          <w:spacing w:val="-45"/>
        </w:rPr>
        <w:t xml:space="preserve"> </w:t>
      </w:r>
      <w:r>
        <w:rPr>
          <w:spacing w:val="7"/>
        </w:rPr>
        <w:t>号</w:t>
      </w:r>
    </w:p>
    <w:p w14:paraId="5C5B5973">
      <w:pPr>
        <w:pStyle w:val="2"/>
        <w:spacing w:before="191" w:line="219" w:lineRule="auto"/>
        <w:ind w:left="679"/>
      </w:pPr>
      <w:r>
        <w:rPr>
          <w:spacing w:val="4"/>
        </w:rPr>
        <w:t>预算安排规模：767.25</w:t>
      </w:r>
      <w:r>
        <w:rPr>
          <w:spacing w:val="-45"/>
        </w:rPr>
        <w:t xml:space="preserve"> </w:t>
      </w:r>
      <w:r>
        <w:rPr>
          <w:spacing w:val="4"/>
        </w:rPr>
        <w:t>万元</w:t>
      </w:r>
    </w:p>
    <w:p w14:paraId="10F857CC">
      <w:pPr>
        <w:pStyle w:val="2"/>
        <w:spacing w:before="191" w:line="219" w:lineRule="auto"/>
        <w:ind w:left="671"/>
      </w:pPr>
      <w:r>
        <w:rPr>
          <w:spacing w:val="9"/>
        </w:rPr>
        <w:t>项目承担单位：托克逊县卫生健康委员会</w:t>
      </w:r>
    </w:p>
    <w:p w14:paraId="48F0E0B7">
      <w:pPr>
        <w:pStyle w:val="2"/>
        <w:spacing w:before="194" w:line="333" w:lineRule="auto"/>
        <w:ind w:left="37" w:right="16" w:firstLine="643"/>
      </w:pPr>
      <w:r>
        <w:rPr>
          <w:spacing w:val="10"/>
        </w:rPr>
        <w:t>资金分配情况：卫生健康事务综合项目经费</w:t>
      </w:r>
      <w:r>
        <w:rPr>
          <w:spacing w:val="-25"/>
        </w:rPr>
        <w:t xml:space="preserve"> </w:t>
      </w:r>
      <w:r>
        <w:rPr>
          <w:spacing w:val="10"/>
        </w:rPr>
        <w:t>767.25</w:t>
      </w:r>
      <w:r>
        <w:rPr>
          <w:spacing w:val="-40"/>
        </w:rPr>
        <w:t xml:space="preserve"> </w:t>
      </w:r>
      <w:r>
        <w:rPr>
          <w:spacing w:val="10"/>
        </w:rPr>
        <w:t>万</w:t>
      </w:r>
      <w:r>
        <w:t xml:space="preserve"> 元</w:t>
      </w:r>
    </w:p>
    <w:p w14:paraId="36841C1E">
      <w:pPr>
        <w:pStyle w:val="2"/>
        <w:spacing w:before="1" w:line="219"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29B9C0A3">
      <w:pPr>
        <w:pStyle w:val="2"/>
        <w:spacing w:before="194" w:line="332" w:lineRule="auto"/>
        <w:ind w:left="35" w:right="16" w:firstLine="624"/>
      </w:pPr>
      <w:r>
        <w:rPr>
          <w:spacing w:val="9"/>
        </w:rPr>
        <w:t>（二）项目名称：中央医疗服务与保障能力提升（医疗</w:t>
      </w:r>
      <w:r>
        <w:rPr>
          <w:spacing w:val="1"/>
        </w:rPr>
        <w:t xml:space="preserve"> </w:t>
      </w:r>
      <w:r>
        <w:rPr>
          <w:spacing w:val="8"/>
        </w:rPr>
        <w:t>卫生机构能力建设）补助资金</w:t>
      </w:r>
    </w:p>
    <w:p w14:paraId="56BBC099">
      <w:pPr>
        <w:pStyle w:val="2"/>
        <w:spacing w:before="2" w:line="219" w:lineRule="auto"/>
        <w:ind w:left="667"/>
      </w:pPr>
      <w:r>
        <w:rPr>
          <w:spacing w:val="7"/>
        </w:rPr>
        <w:t>设立政策依据：托财社【2022】36</w:t>
      </w:r>
      <w:r>
        <w:rPr>
          <w:spacing w:val="-47"/>
        </w:rPr>
        <w:t xml:space="preserve"> </w:t>
      </w:r>
      <w:r>
        <w:rPr>
          <w:spacing w:val="7"/>
        </w:rPr>
        <w:t>号</w:t>
      </w:r>
    </w:p>
    <w:p w14:paraId="66EAB49D">
      <w:pPr>
        <w:pStyle w:val="2"/>
        <w:spacing w:before="194" w:line="219" w:lineRule="auto"/>
        <w:ind w:left="679"/>
      </w:pPr>
      <w:r>
        <w:rPr>
          <w:spacing w:val="4"/>
        </w:rPr>
        <w:t>预算安排规模：200.00</w:t>
      </w:r>
      <w:r>
        <w:rPr>
          <w:spacing w:val="-45"/>
        </w:rPr>
        <w:t xml:space="preserve"> </w:t>
      </w:r>
      <w:r>
        <w:rPr>
          <w:spacing w:val="4"/>
        </w:rPr>
        <w:t>万元</w:t>
      </w:r>
    </w:p>
    <w:p w14:paraId="1B2DE13E">
      <w:pPr>
        <w:pStyle w:val="2"/>
        <w:spacing w:before="192" w:line="219" w:lineRule="auto"/>
        <w:ind w:left="671"/>
      </w:pPr>
      <w:r>
        <w:rPr>
          <w:spacing w:val="9"/>
        </w:rPr>
        <w:t>项目承担单位：托克逊县卫生健康委员会</w:t>
      </w:r>
    </w:p>
    <w:p w14:paraId="79C51E76">
      <w:pPr>
        <w:pStyle w:val="2"/>
        <w:spacing w:before="190" w:line="334" w:lineRule="auto"/>
        <w:ind w:left="26" w:right="16" w:firstLine="654"/>
      </w:pPr>
      <w:r>
        <w:rPr>
          <w:spacing w:val="8"/>
        </w:rPr>
        <w:t>资金分配情况：医疗服务与保障能力提升（医疗卫生机</w:t>
      </w:r>
      <w:r>
        <w:rPr>
          <w:spacing w:val="3"/>
        </w:rPr>
        <w:t xml:space="preserve"> </w:t>
      </w:r>
      <w:r>
        <w:rPr>
          <w:spacing w:val="4"/>
        </w:rPr>
        <w:t>构能力建设）补助资金</w:t>
      </w:r>
      <w:r>
        <w:rPr>
          <w:spacing w:val="-43"/>
        </w:rPr>
        <w:t xml:space="preserve"> </w:t>
      </w:r>
      <w:r>
        <w:rPr>
          <w:spacing w:val="4"/>
        </w:rPr>
        <w:t>200.00</w:t>
      </w:r>
      <w:r>
        <w:rPr>
          <w:spacing w:val="-45"/>
        </w:rPr>
        <w:t xml:space="preserve"> </w:t>
      </w:r>
      <w:r>
        <w:rPr>
          <w:spacing w:val="4"/>
        </w:rPr>
        <w:t>万元</w:t>
      </w:r>
    </w:p>
    <w:p w14:paraId="45A73A6E">
      <w:pPr>
        <w:pStyle w:val="2"/>
        <w:spacing w:before="1" w:line="219"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302F5E7E">
      <w:pPr>
        <w:pStyle w:val="2"/>
        <w:spacing w:before="191" w:line="219" w:lineRule="auto"/>
        <w:ind w:right="16"/>
        <w:jc w:val="right"/>
      </w:pPr>
      <w:r>
        <w:rPr>
          <w:spacing w:val="9"/>
        </w:rPr>
        <w:t>（三）项目名称：中央医疗服务与保障能力提升（公立</w:t>
      </w:r>
    </w:p>
    <w:p w14:paraId="47092244">
      <w:pPr>
        <w:spacing w:line="219" w:lineRule="auto"/>
        <w:sectPr>
          <w:footerReference r:id="rId40" w:type="default"/>
          <w:pgSz w:w="11906" w:h="16839"/>
          <w:pgMar w:top="1431" w:right="1785" w:bottom="1521" w:left="1785" w:header="0" w:footer="1156" w:gutter="0"/>
          <w:cols w:space="720" w:num="1"/>
        </w:sectPr>
      </w:pPr>
    </w:p>
    <w:p w14:paraId="74A60F8A">
      <w:pPr>
        <w:pStyle w:val="2"/>
        <w:spacing w:before="185" w:line="219" w:lineRule="auto"/>
        <w:ind w:left="63"/>
      </w:pPr>
      <w:r>
        <w:rPr>
          <w:spacing w:val="5"/>
        </w:rPr>
        <w:t>医院综合改革）补助资金</w:t>
      </w:r>
    </w:p>
    <w:p w14:paraId="395078A9">
      <w:pPr>
        <w:pStyle w:val="2"/>
        <w:spacing w:before="191" w:line="219" w:lineRule="auto"/>
        <w:ind w:left="667"/>
      </w:pPr>
      <w:r>
        <w:rPr>
          <w:spacing w:val="7"/>
        </w:rPr>
        <w:t>设立政策依据：托财社【2022】36</w:t>
      </w:r>
      <w:r>
        <w:rPr>
          <w:spacing w:val="-47"/>
        </w:rPr>
        <w:t xml:space="preserve"> </w:t>
      </w:r>
      <w:r>
        <w:rPr>
          <w:spacing w:val="7"/>
        </w:rPr>
        <w:t>号</w:t>
      </w:r>
    </w:p>
    <w:p w14:paraId="293434F7">
      <w:pPr>
        <w:pStyle w:val="2"/>
        <w:spacing w:before="191" w:line="219" w:lineRule="auto"/>
        <w:ind w:left="679"/>
      </w:pPr>
      <w:r>
        <w:rPr>
          <w:spacing w:val="4"/>
        </w:rPr>
        <w:t>预算安排规模：121.00</w:t>
      </w:r>
      <w:r>
        <w:rPr>
          <w:spacing w:val="-45"/>
        </w:rPr>
        <w:t xml:space="preserve"> </w:t>
      </w:r>
      <w:r>
        <w:rPr>
          <w:spacing w:val="4"/>
        </w:rPr>
        <w:t>万元</w:t>
      </w:r>
    </w:p>
    <w:p w14:paraId="6DFE4A77">
      <w:pPr>
        <w:pStyle w:val="2"/>
        <w:spacing w:before="193" w:line="219" w:lineRule="auto"/>
        <w:ind w:left="671"/>
      </w:pPr>
      <w:r>
        <w:rPr>
          <w:spacing w:val="9"/>
        </w:rPr>
        <w:t>项目承担单位：托克逊县卫生健康委员会</w:t>
      </w:r>
    </w:p>
    <w:p w14:paraId="68701943">
      <w:pPr>
        <w:pStyle w:val="2"/>
        <w:spacing w:before="192" w:line="332" w:lineRule="auto"/>
        <w:ind w:left="30" w:right="16" w:firstLine="650"/>
      </w:pPr>
      <w:r>
        <w:rPr>
          <w:spacing w:val="8"/>
        </w:rPr>
        <w:t>资金分配情况：医疗服务与保障能力提升（公立医院综</w:t>
      </w:r>
      <w:r>
        <w:rPr>
          <w:spacing w:val="3"/>
        </w:rPr>
        <w:t xml:space="preserve"> </w:t>
      </w:r>
      <w:r>
        <w:rPr>
          <w:spacing w:val="2"/>
        </w:rPr>
        <w:t>合改革）补助资金</w:t>
      </w:r>
      <w:r>
        <w:rPr>
          <w:spacing w:val="-34"/>
        </w:rPr>
        <w:t xml:space="preserve"> </w:t>
      </w:r>
      <w:r>
        <w:rPr>
          <w:spacing w:val="2"/>
        </w:rPr>
        <w:t>121</w:t>
      </w:r>
      <w:r>
        <w:rPr>
          <w:rFonts w:hint="eastAsia"/>
          <w:spacing w:val="2"/>
          <w:lang w:val="en-US" w:eastAsia="zh-CN"/>
        </w:rPr>
        <w:t>.00</w:t>
      </w:r>
      <w:r>
        <w:rPr>
          <w:spacing w:val="-47"/>
        </w:rPr>
        <w:t xml:space="preserve"> </w:t>
      </w:r>
      <w:r>
        <w:rPr>
          <w:spacing w:val="2"/>
        </w:rPr>
        <w:t>万元</w:t>
      </w:r>
    </w:p>
    <w:p w14:paraId="54D2D128">
      <w:pPr>
        <w:pStyle w:val="2"/>
        <w:spacing w:before="5"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735662F7">
      <w:pPr>
        <w:pStyle w:val="2"/>
        <w:spacing w:before="190" w:line="219" w:lineRule="auto"/>
        <w:ind w:left="659"/>
      </w:pPr>
      <w:r>
        <w:rPr>
          <w:spacing w:val="9"/>
        </w:rPr>
        <w:t>（四）项目名称：中央财政基本药物制度补助资金</w:t>
      </w:r>
    </w:p>
    <w:p w14:paraId="6B7DE5B9">
      <w:pPr>
        <w:pStyle w:val="2"/>
        <w:spacing w:before="191" w:line="219" w:lineRule="auto"/>
        <w:ind w:left="667"/>
      </w:pPr>
      <w:r>
        <w:rPr>
          <w:spacing w:val="7"/>
        </w:rPr>
        <w:t>设立政策依据：托财社【2022】38</w:t>
      </w:r>
      <w:r>
        <w:rPr>
          <w:spacing w:val="-47"/>
        </w:rPr>
        <w:t xml:space="preserve"> </w:t>
      </w:r>
      <w:r>
        <w:rPr>
          <w:spacing w:val="7"/>
        </w:rPr>
        <w:t>号</w:t>
      </w:r>
    </w:p>
    <w:p w14:paraId="1F03C42B">
      <w:pPr>
        <w:pStyle w:val="2"/>
        <w:spacing w:before="194" w:line="219" w:lineRule="auto"/>
        <w:ind w:left="679"/>
      </w:pPr>
      <w:r>
        <w:rPr>
          <w:spacing w:val="4"/>
        </w:rPr>
        <w:t>预算安排规模：121.08</w:t>
      </w:r>
      <w:r>
        <w:rPr>
          <w:spacing w:val="-45"/>
        </w:rPr>
        <w:t xml:space="preserve"> </w:t>
      </w:r>
      <w:r>
        <w:rPr>
          <w:spacing w:val="4"/>
        </w:rPr>
        <w:t>万元</w:t>
      </w:r>
    </w:p>
    <w:p w14:paraId="1CEF9366">
      <w:pPr>
        <w:pStyle w:val="2"/>
        <w:spacing w:before="192" w:line="219" w:lineRule="auto"/>
        <w:ind w:left="671"/>
      </w:pPr>
      <w:r>
        <w:rPr>
          <w:spacing w:val="9"/>
        </w:rPr>
        <w:t>项目承担单位：托克逊县卫生健康委员会</w:t>
      </w:r>
    </w:p>
    <w:p w14:paraId="71123519">
      <w:pPr>
        <w:pStyle w:val="2"/>
        <w:spacing w:before="191" w:line="220" w:lineRule="auto"/>
        <w:ind w:left="681"/>
      </w:pPr>
      <w:r>
        <w:rPr>
          <w:spacing w:val="5"/>
        </w:rPr>
        <w:t>资金分配情况：基本药物制度补助资金</w:t>
      </w:r>
      <w:r>
        <w:rPr>
          <w:spacing w:val="-41"/>
        </w:rPr>
        <w:t xml:space="preserve"> </w:t>
      </w:r>
      <w:r>
        <w:rPr>
          <w:spacing w:val="5"/>
        </w:rPr>
        <w:t>121.08</w:t>
      </w:r>
      <w:r>
        <w:rPr>
          <w:spacing w:val="-44"/>
        </w:rPr>
        <w:t xml:space="preserve"> </w:t>
      </w:r>
      <w:r>
        <w:rPr>
          <w:spacing w:val="5"/>
        </w:rPr>
        <w:t>万元</w:t>
      </w:r>
    </w:p>
    <w:p w14:paraId="7C763297">
      <w:pPr>
        <w:pStyle w:val="2"/>
        <w:spacing w:before="192"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035E0EC9">
      <w:pPr>
        <w:pStyle w:val="2"/>
        <w:spacing w:before="190" w:line="219" w:lineRule="auto"/>
        <w:ind w:left="659"/>
      </w:pPr>
      <w:r>
        <w:rPr>
          <w:spacing w:val="6"/>
        </w:rPr>
        <w:t>（五）项目名称：</w:t>
      </w:r>
      <w:r>
        <w:rPr>
          <w:spacing w:val="-71"/>
        </w:rPr>
        <w:t xml:space="preserve"> </w:t>
      </w:r>
      <w:r>
        <w:rPr>
          <w:spacing w:val="6"/>
        </w:rPr>
        <w:t>自治区基本公共卫生服务补助资金</w:t>
      </w:r>
    </w:p>
    <w:p w14:paraId="7441AC7D">
      <w:pPr>
        <w:pStyle w:val="2"/>
        <w:spacing w:before="192" w:line="219" w:lineRule="auto"/>
        <w:ind w:left="667"/>
      </w:pPr>
      <w:r>
        <w:rPr>
          <w:spacing w:val="7"/>
        </w:rPr>
        <w:t>设立政策依据：托财社【2022】8</w:t>
      </w:r>
      <w:r>
        <w:rPr>
          <w:spacing w:val="-45"/>
        </w:rPr>
        <w:t xml:space="preserve"> </w:t>
      </w:r>
      <w:r>
        <w:rPr>
          <w:spacing w:val="7"/>
        </w:rPr>
        <w:t>号</w:t>
      </w:r>
    </w:p>
    <w:p w14:paraId="5D03949D">
      <w:pPr>
        <w:pStyle w:val="2"/>
        <w:spacing w:before="194" w:line="219" w:lineRule="auto"/>
        <w:ind w:left="679"/>
      </w:pPr>
      <w:r>
        <w:rPr>
          <w:spacing w:val="4"/>
        </w:rPr>
        <w:t>预算安排规模：121.00</w:t>
      </w:r>
      <w:r>
        <w:rPr>
          <w:spacing w:val="-45"/>
        </w:rPr>
        <w:t xml:space="preserve"> </w:t>
      </w:r>
      <w:r>
        <w:rPr>
          <w:spacing w:val="4"/>
        </w:rPr>
        <w:t>万元</w:t>
      </w:r>
    </w:p>
    <w:p w14:paraId="4811EE07">
      <w:pPr>
        <w:pStyle w:val="2"/>
        <w:spacing w:before="191" w:line="219" w:lineRule="auto"/>
        <w:ind w:left="671"/>
      </w:pPr>
      <w:r>
        <w:rPr>
          <w:spacing w:val="9"/>
        </w:rPr>
        <w:t>项目承担单位：托克逊县卫生健康委员会</w:t>
      </w:r>
    </w:p>
    <w:p w14:paraId="1103208A">
      <w:pPr>
        <w:pStyle w:val="2"/>
        <w:spacing w:before="191" w:line="219" w:lineRule="auto"/>
        <w:ind w:left="681"/>
      </w:pPr>
      <w:r>
        <w:rPr>
          <w:spacing w:val="5"/>
        </w:rPr>
        <w:t>资金分配情况：基本公共卫生服务补助资金</w:t>
      </w:r>
      <w:r>
        <w:rPr>
          <w:spacing w:val="-30"/>
        </w:rPr>
        <w:t xml:space="preserve"> </w:t>
      </w:r>
      <w:r>
        <w:rPr>
          <w:spacing w:val="5"/>
        </w:rPr>
        <w:t>121</w:t>
      </w:r>
      <w:r>
        <w:rPr>
          <w:rFonts w:hint="eastAsia"/>
          <w:spacing w:val="5"/>
          <w:lang w:val="en-US" w:eastAsia="zh-CN"/>
        </w:rPr>
        <w:t>.00</w:t>
      </w:r>
      <w:r>
        <w:rPr>
          <w:spacing w:val="-44"/>
        </w:rPr>
        <w:t xml:space="preserve"> </w:t>
      </w:r>
      <w:r>
        <w:rPr>
          <w:spacing w:val="5"/>
        </w:rPr>
        <w:t>万元</w:t>
      </w:r>
    </w:p>
    <w:p w14:paraId="28759C5F">
      <w:pPr>
        <w:pStyle w:val="2"/>
        <w:spacing w:before="194"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6705D786">
      <w:pPr>
        <w:pStyle w:val="2"/>
        <w:spacing w:before="190" w:line="219" w:lineRule="auto"/>
        <w:ind w:left="659"/>
      </w:pPr>
      <w:r>
        <w:rPr>
          <w:spacing w:val="9"/>
        </w:rPr>
        <w:t>（六）项目名称：中央基本公共卫生服务补助资金</w:t>
      </w:r>
    </w:p>
    <w:p w14:paraId="3C0775A7">
      <w:pPr>
        <w:pStyle w:val="2"/>
        <w:spacing w:before="192" w:line="219" w:lineRule="auto"/>
        <w:ind w:left="667"/>
      </w:pPr>
      <w:r>
        <w:rPr>
          <w:spacing w:val="7"/>
        </w:rPr>
        <w:t>设立政策依据：托财社【2022】37</w:t>
      </w:r>
      <w:r>
        <w:rPr>
          <w:spacing w:val="-47"/>
        </w:rPr>
        <w:t xml:space="preserve"> </w:t>
      </w:r>
      <w:r>
        <w:rPr>
          <w:spacing w:val="7"/>
        </w:rPr>
        <w:t>号</w:t>
      </w:r>
    </w:p>
    <w:p w14:paraId="3665A6FA">
      <w:pPr>
        <w:pStyle w:val="2"/>
        <w:spacing w:before="193" w:line="219" w:lineRule="auto"/>
        <w:ind w:left="679"/>
      </w:pPr>
      <w:r>
        <w:rPr>
          <w:spacing w:val="4"/>
        </w:rPr>
        <w:t>预算安排规模：810.60</w:t>
      </w:r>
      <w:r>
        <w:rPr>
          <w:spacing w:val="-45"/>
        </w:rPr>
        <w:t xml:space="preserve"> </w:t>
      </w:r>
      <w:r>
        <w:rPr>
          <w:spacing w:val="4"/>
        </w:rPr>
        <w:t>万元</w:t>
      </w:r>
    </w:p>
    <w:p w14:paraId="4E013F5C">
      <w:pPr>
        <w:pStyle w:val="2"/>
        <w:spacing w:before="192" w:line="219" w:lineRule="auto"/>
        <w:ind w:left="671"/>
      </w:pPr>
      <w:r>
        <w:rPr>
          <w:spacing w:val="9"/>
        </w:rPr>
        <w:t>项目承担单位：托克逊县卫生健康委员会</w:t>
      </w:r>
    </w:p>
    <w:p w14:paraId="63BC34F4">
      <w:pPr>
        <w:pStyle w:val="2"/>
        <w:spacing w:before="191" w:line="219" w:lineRule="auto"/>
        <w:ind w:right="16"/>
        <w:jc w:val="right"/>
      </w:pPr>
      <w:r>
        <w:rPr>
          <w:spacing w:val="5"/>
        </w:rPr>
        <w:t>资金分配情况：基本公共卫生服务补助资金</w:t>
      </w:r>
      <w:r>
        <w:rPr>
          <w:spacing w:val="-45"/>
        </w:rPr>
        <w:t xml:space="preserve"> </w:t>
      </w:r>
      <w:r>
        <w:rPr>
          <w:spacing w:val="5"/>
        </w:rPr>
        <w:t>810.6</w:t>
      </w:r>
      <w:r>
        <w:rPr>
          <w:rFonts w:hint="eastAsia"/>
          <w:spacing w:val="5"/>
          <w:lang w:val="en-US" w:eastAsia="zh-CN"/>
        </w:rPr>
        <w:t>0</w:t>
      </w:r>
      <w:r>
        <w:rPr>
          <w:spacing w:val="-45"/>
        </w:rPr>
        <w:t xml:space="preserve"> </w:t>
      </w:r>
      <w:r>
        <w:rPr>
          <w:spacing w:val="5"/>
        </w:rPr>
        <w:t>万元</w:t>
      </w:r>
    </w:p>
    <w:p w14:paraId="725F8FBC">
      <w:pPr>
        <w:spacing w:line="219" w:lineRule="auto"/>
        <w:sectPr>
          <w:footerReference r:id="rId41" w:type="default"/>
          <w:pgSz w:w="11906" w:h="16839"/>
          <w:pgMar w:top="1431" w:right="1785" w:bottom="1521" w:left="1785" w:header="0" w:footer="1156" w:gutter="0"/>
          <w:cols w:space="720" w:num="1"/>
        </w:sectPr>
      </w:pPr>
    </w:p>
    <w:p w14:paraId="1722C50A">
      <w:pPr>
        <w:pStyle w:val="2"/>
        <w:spacing w:before="185"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1F6F305A">
      <w:pPr>
        <w:pStyle w:val="2"/>
        <w:spacing w:before="190" w:line="219" w:lineRule="auto"/>
        <w:ind w:right="16"/>
        <w:jc w:val="right"/>
      </w:pPr>
      <w:r>
        <w:rPr>
          <w:spacing w:val="9"/>
        </w:rPr>
        <w:t>（七）项目名称：基本公共卫生服务项目县级配套资金</w:t>
      </w:r>
    </w:p>
    <w:p w14:paraId="3EAB700A">
      <w:pPr>
        <w:pStyle w:val="2"/>
        <w:spacing w:before="191" w:line="219" w:lineRule="auto"/>
        <w:ind w:left="667"/>
      </w:pPr>
      <w:r>
        <w:rPr>
          <w:spacing w:val="7"/>
        </w:rPr>
        <w:t>设立政策依据：托财预【2023】1</w:t>
      </w:r>
      <w:r>
        <w:rPr>
          <w:spacing w:val="-45"/>
        </w:rPr>
        <w:t xml:space="preserve"> </w:t>
      </w:r>
      <w:r>
        <w:rPr>
          <w:spacing w:val="7"/>
        </w:rPr>
        <w:t>号</w:t>
      </w:r>
    </w:p>
    <w:p w14:paraId="7A5BFACF">
      <w:pPr>
        <w:pStyle w:val="2"/>
        <w:spacing w:before="193" w:line="219" w:lineRule="auto"/>
        <w:ind w:left="679"/>
      </w:pPr>
      <w:r>
        <w:rPr>
          <w:spacing w:val="4"/>
        </w:rPr>
        <w:t>预算安排规模：90.00</w:t>
      </w:r>
      <w:r>
        <w:rPr>
          <w:spacing w:val="-44"/>
        </w:rPr>
        <w:t xml:space="preserve"> </w:t>
      </w:r>
      <w:r>
        <w:rPr>
          <w:spacing w:val="4"/>
        </w:rPr>
        <w:t>万元</w:t>
      </w:r>
    </w:p>
    <w:p w14:paraId="4E468AFD">
      <w:pPr>
        <w:pStyle w:val="2"/>
        <w:spacing w:before="191" w:line="219" w:lineRule="auto"/>
        <w:ind w:left="671"/>
      </w:pPr>
      <w:r>
        <w:rPr>
          <w:spacing w:val="9"/>
        </w:rPr>
        <w:t>项目承担单位：托克逊县卫生健康委员会</w:t>
      </w:r>
    </w:p>
    <w:p w14:paraId="717C7DBE">
      <w:pPr>
        <w:pStyle w:val="2"/>
        <w:spacing w:before="191" w:line="219" w:lineRule="auto"/>
        <w:ind w:left="681"/>
      </w:pPr>
      <w:r>
        <w:rPr>
          <w:spacing w:val="2"/>
        </w:rPr>
        <w:t>资金分配情况：</w:t>
      </w:r>
      <w:r>
        <w:rPr>
          <w:spacing w:val="-80"/>
        </w:rPr>
        <w:t xml:space="preserve"> </w:t>
      </w:r>
      <w:r>
        <w:rPr>
          <w:spacing w:val="2"/>
        </w:rPr>
        <w:t>乡村医生补助</w:t>
      </w:r>
    </w:p>
    <w:p w14:paraId="57FE9795">
      <w:pPr>
        <w:pStyle w:val="2"/>
        <w:spacing w:before="194"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7EF63E38">
      <w:pPr>
        <w:pStyle w:val="2"/>
        <w:spacing w:before="190" w:line="219" w:lineRule="auto"/>
        <w:ind w:left="659"/>
      </w:pPr>
      <w:r>
        <w:rPr>
          <w:spacing w:val="9"/>
        </w:rPr>
        <w:t>（八）项目名称：中央财政重大传染病防止补助资金</w:t>
      </w:r>
    </w:p>
    <w:p w14:paraId="233A988F">
      <w:pPr>
        <w:pStyle w:val="2"/>
        <w:spacing w:before="191" w:line="219" w:lineRule="auto"/>
        <w:ind w:left="667"/>
      </w:pPr>
      <w:r>
        <w:rPr>
          <w:spacing w:val="7"/>
        </w:rPr>
        <w:t>设立政策依据：托财社【2022】44</w:t>
      </w:r>
      <w:r>
        <w:rPr>
          <w:spacing w:val="-47"/>
        </w:rPr>
        <w:t xml:space="preserve"> </w:t>
      </w:r>
      <w:r>
        <w:rPr>
          <w:spacing w:val="7"/>
        </w:rPr>
        <w:t>号</w:t>
      </w:r>
    </w:p>
    <w:p w14:paraId="7CF8C091">
      <w:pPr>
        <w:pStyle w:val="2"/>
        <w:spacing w:before="194" w:line="219" w:lineRule="auto"/>
        <w:ind w:left="679"/>
      </w:pPr>
      <w:r>
        <w:rPr>
          <w:spacing w:val="4"/>
        </w:rPr>
        <w:t>预算安排规模：146.50</w:t>
      </w:r>
      <w:r>
        <w:rPr>
          <w:spacing w:val="-45"/>
        </w:rPr>
        <w:t xml:space="preserve"> </w:t>
      </w:r>
      <w:r>
        <w:rPr>
          <w:spacing w:val="4"/>
        </w:rPr>
        <w:t>万元</w:t>
      </w:r>
    </w:p>
    <w:p w14:paraId="59C84C79">
      <w:pPr>
        <w:pStyle w:val="2"/>
        <w:spacing w:before="192" w:line="219" w:lineRule="auto"/>
        <w:ind w:left="671"/>
      </w:pPr>
      <w:r>
        <w:rPr>
          <w:spacing w:val="9"/>
        </w:rPr>
        <w:t>项目承担单位：托克逊县卫生健康委员会</w:t>
      </w:r>
    </w:p>
    <w:p w14:paraId="0C867187">
      <w:pPr>
        <w:pStyle w:val="2"/>
        <w:spacing w:before="191" w:line="219" w:lineRule="auto"/>
        <w:ind w:left="681"/>
      </w:pPr>
      <w:r>
        <w:rPr>
          <w:spacing w:val="5"/>
        </w:rPr>
        <w:t>资金分配情况：重大传染病防止补助资金</w:t>
      </w:r>
      <w:r>
        <w:rPr>
          <w:spacing w:val="-35"/>
        </w:rPr>
        <w:t xml:space="preserve"> </w:t>
      </w:r>
      <w:r>
        <w:rPr>
          <w:spacing w:val="5"/>
        </w:rPr>
        <w:t>146.5</w:t>
      </w:r>
      <w:r>
        <w:rPr>
          <w:rFonts w:hint="eastAsia"/>
          <w:spacing w:val="5"/>
          <w:lang w:val="en-US" w:eastAsia="zh-CN"/>
        </w:rPr>
        <w:t>0</w:t>
      </w:r>
      <w:r>
        <w:rPr>
          <w:spacing w:val="-44"/>
        </w:rPr>
        <w:t xml:space="preserve"> </w:t>
      </w:r>
      <w:r>
        <w:rPr>
          <w:spacing w:val="5"/>
        </w:rPr>
        <w:t>万元</w:t>
      </w:r>
    </w:p>
    <w:p w14:paraId="03886121">
      <w:pPr>
        <w:pStyle w:val="2"/>
        <w:spacing w:before="193"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5DC9B6E9">
      <w:pPr>
        <w:pStyle w:val="2"/>
        <w:spacing w:before="191" w:line="219" w:lineRule="auto"/>
        <w:ind w:right="16"/>
        <w:jc w:val="right"/>
      </w:pPr>
      <w:r>
        <w:rPr>
          <w:spacing w:val="9"/>
        </w:rPr>
        <w:t>（九）项目名称：突发公共卫生（疫情防控）项目资金</w:t>
      </w:r>
    </w:p>
    <w:p w14:paraId="231E7E68">
      <w:pPr>
        <w:pStyle w:val="2"/>
        <w:spacing w:before="191" w:line="219" w:lineRule="auto"/>
        <w:ind w:left="667"/>
      </w:pPr>
      <w:r>
        <w:rPr>
          <w:spacing w:val="7"/>
        </w:rPr>
        <w:t>设立政策依据：托财预【2023】1</w:t>
      </w:r>
      <w:r>
        <w:rPr>
          <w:spacing w:val="-45"/>
        </w:rPr>
        <w:t xml:space="preserve"> </w:t>
      </w:r>
      <w:r>
        <w:rPr>
          <w:spacing w:val="7"/>
        </w:rPr>
        <w:t>号</w:t>
      </w:r>
    </w:p>
    <w:p w14:paraId="4832A759">
      <w:pPr>
        <w:pStyle w:val="2"/>
        <w:spacing w:before="194" w:line="219" w:lineRule="auto"/>
        <w:ind w:left="679"/>
      </w:pPr>
      <w:r>
        <w:rPr>
          <w:spacing w:val="4"/>
        </w:rPr>
        <w:t>预算安排规模：8000.00</w:t>
      </w:r>
      <w:r>
        <w:rPr>
          <w:spacing w:val="-43"/>
        </w:rPr>
        <w:t xml:space="preserve"> </w:t>
      </w:r>
      <w:r>
        <w:rPr>
          <w:spacing w:val="4"/>
        </w:rPr>
        <w:t>万元</w:t>
      </w:r>
    </w:p>
    <w:p w14:paraId="1399F5BB">
      <w:pPr>
        <w:pStyle w:val="2"/>
        <w:spacing w:before="191" w:line="219" w:lineRule="auto"/>
        <w:ind w:left="671"/>
      </w:pPr>
      <w:r>
        <w:rPr>
          <w:spacing w:val="9"/>
        </w:rPr>
        <w:t>项目承担单位：托克逊县卫生健康委员会</w:t>
      </w:r>
    </w:p>
    <w:p w14:paraId="15EBD9F6">
      <w:pPr>
        <w:pStyle w:val="2"/>
        <w:spacing w:before="192" w:line="219" w:lineRule="auto"/>
        <w:ind w:left="681"/>
      </w:pPr>
      <w:r>
        <w:rPr>
          <w:spacing w:val="4"/>
        </w:rPr>
        <w:t>资金分配情况：疫情防控项目</w:t>
      </w:r>
      <w:r>
        <w:rPr>
          <w:spacing w:val="-40"/>
        </w:rPr>
        <w:t xml:space="preserve"> </w:t>
      </w:r>
      <w:r>
        <w:rPr>
          <w:spacing w:val="4"/>
        </w:rPr>
        <w:t>8000.00</w:t>
      </w:r>
      <w:r>
        <w:rPr>
          <w:spacing w:val="-44"/>
        </w:rPr>
        <w:t xml:space="preserve"> </w:t>
      </w:r>
      <w:r>
        <w:rPr>
          <w:spacing w:val="4"/>
        </w:rPr>
        <w:t>万元</w:t>
      </w:r>
    </w:p>
    <w:p w14:paraId="4822AA99">
      <w:pPr>
        <w:pStyle w:val="2"/>
        <w:spacing w:before="193"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34D78A4E">
      <w:pPr>
        <w:pStyle w:val="2"/>
        <w:spacing w:before="191" w:line="219" w:lineRule="auto"/>
        <w:ind w:right="16"/>
        <w:jc w:val="right"/>
      </w:pPr>
      <w:r>
        <w:rPr>
          <w:spacing w:val="9"/>
        </w:rPr>
        <w:t>（十）项目名称：全国计划生育特别扶助制度县级配套</w:t>
      </w:r>
    </w:p>
    <w:p w14:paraId="214A6DF5">
      <w:pPr>
        <w:pStyle w:val="2"/>
        <w:spacing w:before="191" w:line="219" w:lineRule="auto"/>
        <w:ind w:left="667"/>
      </w:pPr>
      <w:r>
        <w:rPr>
          <w:spacing w:val="7"/>
        </w:rPr>
        <w:t>设立政策依据：托财预【2023】1</w:t>
      </w:r>
      <w:r>
        <w:rPr>
          <w:spacing w:val="-45"/>
        </w:rPr>
        <w:t xml:space="preserve"> </w:t>
      </w:r>
      <w:r>
        <w:rPr>
          <w:spacing w:val="7"/>
        </w:rPr>
        <w:t>号</w:t>
      </w:r>
    </w:p>
    <w:p w14:paraId="6928E3A0">
      <w:pPr>
        <w:pStyle w:val="2"/>
        <w:spacing w:before="194" w:line="219" w:lineRule="auto"/>
        <w:ind w:left="679"/>
      </w:pPr>
      <w:r>
        <w:rPr>
          <w:spacing w:val="4"/>
        </w:rPr>
        <w:t>预算安排规模：9.00</w:t>
      </w:r>
      <w:r>
        <w:rPr>
          <w:spacing w:val="-45"/>
        </w:rPr>
        <w:t xml:space="preserve"> </w:t>
      </w:r>
      <w:r>
        <w:rPr>
          <w:spacing w:val="4"/>
        </w:rPr>
        <w:t>万元</w:t>
      </w:r>
    </w:p>
    <w:p w14:paraId="7ED9C990">
      <w:pPr>
        <w:pStyle w:val="2"/>
        <w:spacing w:before="191" w:line="219" w:lineRule="auto"/>
        <w:ind w:left="671"/>
      </w:pPr>
      <w:r>
        <w:rPr>
          <w:spacing w:val="9"/>
        </w:rPr>
        <w:t>项目承担单位：托克逊县卫生健康委员会</w:t>
      </w:r>
    </w:p>
    <w:p w14:paraId="71077FCD">
      <w:pPr>
        <w:pStyle w:val="2"/>
        <w:spacing w:before="192" w:line="218" w:lineRule="auto"/>
        <w:ind w:left="681"/>
      </w:pPr>
      <w:r>
        <w:rPr>
          <w:spacing w:val="7"/>
        </w:rPr>
        <w:t>资金分配情况：计划生育奖励金</w:t>
      </w:r>
    </w:p>
    <w:p w14:paraId="5A698C98">
      <w:pPr>
        <w:spacing w:line="218" w:lineRule="auto"/>
        <w:sectPr>
          <w:footerReference r:id="rId42" w:type="default"/>
          <w:pgSz w:w="11906" w:h="16839"/>
          <w:pgMar w:top="1431" w:right="1785" w:bottom="1521" w:left="1785" w:header="0" w:footer="1156" w:gutter="0"/>
          <w:cols w:space="720" w:num="1"/>
        </w:sectPr>
      </w:pPr>
    </w:p>
    <w:p w14:paraId="07338374">
      <w:pPr>
        <w:pStyle w:val="2"/>
        <w:spacing w:before="185"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77372F30">
      <w:pPr>
        <w:pStyle w:val="2"/>
        <w:spacing w:before="190" w:line="218" w:lineRule="auto"/>
        <w:ind w:left="659"/>
      </w:pPr>
      <w:r>
        <w:rPr>
          <w:spacing w:val="9"/>
        </w:rPr>
        <w:t>（十一）项目名称：中央计划生育转移支付资金</w:t>
      </w:r>
    </w:p>
    <w:p w14:paraId="6CBA719F">
      <w:pPr>
        <w:pStyle w:val="2"/>
        <w:spacing w:before="192" w:line="219" w:lineRule="auto"/>
        <w:ind w:left="667"/>
      </w:pPr>
      <w:r>
        <w:rPr>
          <w:spacing w:val="7"/>
        </w:rPr>
        <w:t>设立政策依据：托财社【2022】42</w:t>
      </w:r>
      <w:r>
        <w:rPr>
          <w:spacing w:val="-47"/>
        </w:rPr>
        <w:t xml:space="preserve"> </w:t>
      </w:r>
      <w:r>
        <w:rPr>
          <w:spacing w:val="7"/>
        </w:rPr>
        <w:t>号</w:t>
      </w:r>
    </w:p>
    <w:p w14:paraId="3AE0FF57">
      <w:pPr>
        <w:pStyle w:val="2"/>
        <w:spacing w:before="193" w:line="219" w:lineRule="auto"/>
        <w:ind w:left="679"/>
      </w:pPr>
      <w:r>
        <w:rPr>
          <w:spacing w:val="4"/>
        </w:rPr>
        <w:t>预算安排规模：103</w:t>
      </w:r>
      <w:r>
        <w:rPr>
          <w:rFonts w:hint="eastAsia"/>
          <w:spacing w:val="4"/>
          <w:lang w:val="en-US" w:eastAsia="zh-CN"/>
        </w:rPr>
        <w:t>.00</w:t>
      </w:r>
      <w:r>
        <w:rPr>
          <w:spacing w:val="-47"/>
        </w:rPr>
        <w:t xml:space="preserve"> </w:t>
      </w:r>
      <w:r>
        <w:rPr>
          <w:spacing w:val="4"/>
        </w:rPr>
        <w:t>万元</w:t>
      </w:r>
    </w:p>
    <w:p w14:paraId="2AFE92D4">
      <w:pPr>
        <w:pStyle w:val="2"/>
        <w:spacing w:before="191" w:line="219" w:lineRule="auto"/>
        <w:ind w:left="671"/>
      </w:pPr>
      <w:r>
        <w:rPr>
          <w:spacing w:val="9"/>
        </w:rPr>
        <w:t>项目承担单位：托克逊县卫生健康委员会</w:t>
      </w:r>
    </w:p>
    <w:p w14:paraId="3513270F">
      <w:pPr>
        <w:pStyle w:val="2"/>
        <w:spacing w:before="192" w:line="218" w:lineRule="auto"/>
        <w:ind w:left="681"/>
      </w:pPr>
      <w:r>
        <w:rPr>
          <w:spacing w:val="5"/>
        </w:rPr>
        <w:t>资金分配情况：计划生育转移支付资金</w:t>
      </w:r>
      <w:r>
        <w:rPr>
          <w:spacing w:val="-39"/>
        </w:rPr>
        <w:t xml:space="preserve"> </w:t>
      </w:r>
      <w:r>
        <w:rPr>
          <w:spacing w:val="5"/>
        </w:rPr>
        <w:t>86.96</w:t>
      </w:r>
      <w:r>
        <w:rPr>
          <w:spacing w:val="-47"/>
        </w:rPr>
        <w:t xml:space="preserve"> </w:t>
      </w:r>
      <w:r>
        <w:rPr>
          <w:spacing w:val="5"/>
        </w:rPr>
        <w:t>万元</w:t>
      </w:r>
    </w:p>
    <w:p w14:paraId="19AA7DD9">
      <w:pPr>
        <w:pStyle w:val="2"/>
        <w:spacing w:before="195"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2CF3209B">
      <w:pPr>
        <w:pStyle w:val="2"/>
        <w:spacing w:before="189" w:line="333" w:lineRule="auto"/>
        <w:ind w:left="40" w:right="14" w:firstLine="619"/>
      </w:pPr>
      <w:r>
        <w:rPr>
          <w:spacing w:val="6"/>
        </w:rPr>
        <w:t>（十二）项目名称：</w:t>
      </w:r>
      <w:r>
        <w:rPr>
          <w:spacing w:val="-80"/>
        </w:rPr>
        <w:t xml:space="preserve"> </w:t>
      </w:r>
      <w:r>
        <w:rPr>
          <w:spacing w:val="6"/>
        </w:rPr>
        <w:t>自治区计划生育奖励扶助制度补助</w:t>
      </w:r>
      <w:r>
        <w:t xml:space="preserve"> </w:t>
      </w:r>
      <w:r>
        <w:rPr>
          <w:spacing w:val="-4"/>
        </w:rPr>
        <w:t>资金</w:t>
      </w:r>
    </w:p>
    <w:p w14:paraId="217BD920">
      <w:pPr>
        <w:pStyle w:val="2"/>
        <w:spacing w:before="4" w:line="219" w:lineRule="auto"/>
        <w:ind w:left="667"/>
      </w:pPr>
      <w:r>
        <w:rPr>
          <w:spacing w:val="7"/>
        </w:rPr>
        <w:t>设立政策依据：托财社【2022】45</w:t>
      </w:r>
      <w:r>
        <w:rPr>
          <w:spacing w:val="-47"/>
        </w:rPr>
        <w:t xml:space="preserve"> </w:t>
      </w:r>
      <w:r>
        <w:rPr>
          <w:spacing w:val="7"/>
        </w:rPr>
        <w:t>号</w:t>
      </w:r>
    </w:p>
    <w:p w14:paraId="18E694CB">
      <w:pPr>
        <w:pStyle w:val="2"/>
        <w:spacing w:before="191" w:line="219" w:lineRule="auto"/>
        <w:ind w:left="679"/>
      </w:pPr>
      <w:r>
        <w:rPr>
          <w:spacing w:val="4"/>
        </w:rPr>
        <w:t>预算安排规模：501.32</w:t>
      </w:r>
      <w:r>
        <w:rPr>
          <w:spacing w:val="-45"/>
        </w:rPr>
        <w:t xml:space="preserve"> </w:t>
      </w:r>
      <w:r>
        <w:rPr>
          <w:spacing w:val="4"/>
        </w:rPr>
        <w:t>万元</w:t>
      </w:r>
    </w:p>
    <w:p w14:paraId="479DEDFB">
      <w:pPr>
        <w:pStyle w:val="2"/>
        <w:spacing w:before="192" w:line="219" w:lineRule="auto"/>
        <w:ind w:left="671"/>
      </w:pPr>
      <w:r>
        <w:rPr>
          <w:spacing w:val="9"/>
        </w:rPr>
        <w:t>项目承担单位：托克逊县卫生健康委员会</w:t>
      </w:r>
    </w:p>
    <w:p w14:paraId="2C501AC0">
      <w:pPr>
        <w:pStyle w:val="2"/>
        <w:spacing w:before="194" w:line="333" w:lineRule="auto"/>
        <w:ind w:left="44" w:right="15" w:firstLine="636"/>
      </w:pPr>
      <w:r>
        <w:rPr>
          <w:spacing w:val="3"/>
        </w:rPr>
        <w:t>资金分配情况：计划生育奖励扶助制度补助资金</w:t>
      </w:r>
      <w:r>
        <w:rPr>
          <w:spacing w:val="-39"/>
        </w:rPr>
        <w:t xml:space="preserve"> </w:t>
      </w:r>
      <w:r>
        <w:rPr>
          <w:spacing w:val="3"/>
        </w:rPr>
        <w:t>501.32</w:t>
      </w:r>
      <w:r>
        <w:t xml:space="preserve"> </w:t>
      </w:r>
      <w:r>
        <w:rPr>
          <w:spacing w:val="-6"/>
        </w:rPr>
        <w:t>万元</w:t>
      </w:r>
    </w:p>
    <w:p w14:paraId="060340E3">
      <w:pPr>
        <w:pStyle w:val="2"/>
        <w:spacing w:before="1" w:line="219"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3D67EA08">
      <w:pPr>
        <w:pStyle w:val="2"/>
        <w:spacing w:before="192" w:line="333" w:lineRule="auto"/>
        <w:ind w:left="25" w:right="14" w:firstLine="634"/>
      </w:pPr>
      <w:r>
        <w:rPr>
          <w:spacing w:val="9"/>
        </w:rPr>
        <w:t>（十三）项目名称：农村部分计划生育家庭奖励扶助制</w:t>
      </w:r>
      <w:r>
        <w:rPr>
          <w:spacing w:val="3"/>
        </w:rPr>
        <w:t xml:space="preserve"> </w:t>
      </w:r>
      <w:r>
        <w:rPr>
          <w:spacing w:val="6"/>
        </w:rPr>
        <w:t>度补助</w:t>
      </w:r>
    </w:p>
    <w:p w14:paraId="4B8E94CF">
      <w:pPr>
        <w:pStyle w:val="2"/>
        <w:spacing w:line="219" w:lineRule="auto"/>
        <w:ind w:left="667"/>
      </w:pPr>
      <w:r>
        <w:rPr>
          <w:spacing w:val="7"/>
        </w:rPr>
        <w:t>设立政策依据：托财预【2023】1</w:t>
      </w:r>
      <w:r>
        <w:rPr>
          <w:spacing w:val="-45"/>
        </w:rPr>
        <w:t xml:space="preserve"> </w:t>
      </w:r>
      <w:r>
        <w:rPr>
          <w:spacing w:val="7"/>
        </w:rPr>
        <w:t>号</w:t>
      </w:r>
    </w:p>
    <w:p w14:paraId="62D76C7C">
      <w:pPr>
        <w:pStyle w:val="2"/>
        <w:spacing w:before="194" w:line="219" w:lineRule="auto"/>
        <w:ind w:left="679"/>
      </w:pPr>
      <w:r>
        <w:rPr>
          <w:spacing w:val="4"/>
        </w:rPr>
        <w:t>预算安排规模：3.75</w:t>
      </w:r>
      <w:r>
        <w:rPr>
          <w:spacing w:val="-45"/>
        </w:rPr>
        <w:t xml:space="preserve"> </w:t>
      </w:r>
      <w:r>
        <w:rPr>
          <w:spacing w:val="4"/>
        </w:rPr>
        <w:t>万元</w:t>
      </w:r>
    </w:p>
    <w:p w14:paraId="5313DD34">
      <w:pPr>
        <w:pStyle w:val="2"/>
        <w:spacing w:before="192" w:line="219" w:lineRule="auto"/>
        <w:ind w:left="671"/>
      </w:pPr>
      <w:r>
        <w:rPr>
          <w:spacing w:val="9"/>
        </w:rPr>
        <w:t>项目承担单位：托克逊县卫生健康委员会</w:t>
      </w:r>
    </w:p>
    <w:p w14:paraId="31549E17">
      <w:pPr>
        <w:pStyle w:val="2"/>
        <w:spacing w:before="192" w:line="218" w:lineRule="auto"/>
        <w:ind w:left="681"/>
      </w:pPr>
      <w:r>
        <w:rPr>
          <w:spacing w:val="4"/>
        </w:rPr>
        <w:t>资金分配情况：计划生育奖励金</w:t>
      </w:r>
      <w:r>
        <w:rPr>
          <w:spacing w:val="-35"/>
        </w:rPr>
        <w:t xml:space="preserve"> </w:t>
      </w:r>
      <w:r>
        <w:rPr>
          <w:spacing w:val="4"/>
        </w:rPr>
        <w:t>3.75</w:t>
      </w:r>
      <w:r>
        <w:rPr>
          <w:spacing w:val="-44"/>
        </w:rPr>
        <w:t xml:space="preserve"> </w:t>
      </w:r>
      <w:r>
        <w:rPr>
          <w:spacing w:val="4"/>
        </w:rPr>
        <w:t>万元</w:t>
      </w:r>
    </w:p>
    <w:p w14:paraId="137D7928">
      <w:pPr>
        <w:pStyle w:val="2"/>
        <w:spacing w:before="194"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20492C32">
      <w:pPr>
        <w:pStyle w:val="2"/>
        <w:spacing w:before="191" w:line="219" w:lineRule="auto"/>
        <w:ind w:left="659"/>
      </w:pPr>
      <w:r>
        <w:rPr>
          <w:spacing w:val="9"/>
        </w:rPr>
        <w:t>（十四）项目名称：孕产妇和儿童保健项目资金</w:t>
      </w:r>
    </w:p>
    <w:p w14:paraId="419619F3">
      <w:pPr>
        <w:pStyle w:val="2"/>
        <w:spacing w:before="191" w:line="219" w:lineRule="auto"/>
        <w:ind w:right="13"/>
        <w:jc w:val="right"/>
      </w:pPr>
      <w:r>
        <w:rPr>
          <w:spacing w:val="9"/>
        </w:rPr>
        <w:t>设立政策依据：国卫办妇幼函【2019】723</w:t>
      </w:r>
      <w:r>
        <w:rPr>
          <w:spacing w:val="-32"/>
        </w:rPr>
        <w:t xml:space="preserve"> </w:t>
      </w:r>
      <w:r>
        <w:rPr>
          <w:spacing w:val="9"/>
        </w:rPr>
        <w:t>号《国家卫</w:t>
      </w:r>
    </w:p>
    <w:p w14:paraId="493C0926">
      <w:pPr>
        <w:spacing w:line="219" w:lineRule="auto"/>
        <w:sectPr>
          <w:footerReference r:id="rId43" w:type="default"/>
          <w:pgSz w:w="11906" w:h="16839"/>
          <w:pgMar w:top="1431" w:right="1785" w:bottom="1521" w:left="1785" w:header="0" w:footer="1156" w:gutter="0"/>
          <w:cols w:space="720" w:num="1"/>
        </w:sectPr>
      </w:pPr>
    </w:p>
    <w:p w14:paraId="21655526">
      <w:pPr>
        <w:pStyle w:val="2"/>
        <w:spacing w:before="185" w:line="333" w:lineRule="auto"/>
        <w:ind w:left="53" w:right="16" w:hanging="7"/>
      </w:pPr>
      <w:r>
        <w:rPr>
          <w:spacing w:val="21"/>
        </w:rPr>
        <w:t>生健康委办公厅关于印发出生缺陷防治健康教</w:t>
      </w:r>
      <w:r>
        <w:rPr>
          <w:spacing w:val="20"/>
        </w:rPr>
        <w:t>育核心信息</w:t>
      </w:r>
      <w:r>
        <w:t xml:space="preserve"> </w:t>
      </w:r>
      <w:r>
        <w:rPr>
          <w:spacing w:val="-2"/>
        </w:rPr>
        <w:t>的通知》</w:t>
      </w:r>
    </w:p>
    <w:p w14:paraId="6C4D5FE4">
      <w:pPr>
        <w:pStyle w:val="2"/>
        <w:spacing w:line="219" w:lineRule="auto"/>
        <w:ind w:left="679"/>
      </w:pPr>
      <w:r>
        <w:rPr>
          <w:spacing w:val="4"/>
        </w:rPr>
        <w:t>预算安排规模：10.00</w:t>
      </w:r>
      <w:r>
        <w:rPr>
          <w:spacing w:val="-44"/>
        </w:rPr>
        <w:t xml:space="preserve"> </w:t>
      </w:r>
      <w:r>
        <w:rPr>
          <w:spacing w:val="4"/>
        </w:rPr>
        <w:t>万元</w:t>
      </w:r>
    </w:p>
    <w:p w14:paraId="7A1955C0">
      <w:pPr>
        <w:pStyle w:val="2"/>
        <w:spacing w:before="193" w:line="219" w:lineRule="auto"/>
        <w:ind w:right="16"/>
        <w:jc w:val="right"/>
      </w:pPr>
      <w:r>
        <w:rPr>
          <w:spacing w:val="8"/>
        </w:rPr>
        <w:t>项目承担单位：托克逊县妇幼保健和计划生育服务中心</w:t>
      </w:r>
    </w:p>
    <w:p w14:paraId="512095B1">
      <w:pPr>
        <w:pStyle w:val="2"/>
        <w:spacing w:before="192" w:line="332" w:lineRule="auto"/>
        <w:ind w:left="36" w:right="16" w:firstLine="644"/>
      </w:pPr>
      <w:r>
        <w:rPr>
          <w:spacing w:val="11"/>
        </w:rPr>
        <w:t>资金分配情况：用于支付</w:t>
      </w:r>
      <w:r>
        <w:rPr>
          <w:spacing w:val="-29"/>
        </w:rPr>
        <w:t xml:space="preserve"> </w:t>
      </w:r>
      <w:r>
        <w:rPr>
          <w:spacing w:val="11"/>
        </w:rPr>
        <w:t>2022</w:t>
      </w:r>
      <w:r>
        <w:rPr>
          <w:spacing w:val="-51"/>
        </w:rPr>
        <w:t xml:space="preserve"> </w:t>
      </w:r>
      <w:r>
        <w:rPr>
          <w:spacing w:val="11"/>
        </w:rPr>
        <w:t>年购买全数字彩色多普</w:t>
      </w:r>
      <w:r>
        <w:t xml:space="preserve"> </w:t>
      </w:r>
      <w:r>
        <w:rPr>
          <w:spacing w:val="6"/>
        </w:rPr>
        <w:t>勒超声诊断仪款</w:t>
      </w:r>
    </w:p>
    <w:p w14:paraId="3062667D">
      <w:pPr>
        <w:pStyle w:val="2"/>
        <w:spacing w:before="4"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269BCF3C">
      <w:pPr>
        <w:pStyle w:val="2"/>
        <w:spacing w:before="189" w:line="333" w:lineRule="auto"/>
        <w:ind w:left="40" w:right="14" w:firstLine="619"/>
      </w:pPr>
      <w:r>
        <w:rPr>
          <w:spacing w:val="9"/>
        </w:rPr>
        <w:t>（十五）项目名称：农牧民计划生育免费技术服务补助</w:t>
      </w:r>
      <w:r>
        <w:rPr>
          <w:spacing w:val="3"/>
        </w:rPr>
        <w:t xml:space="preserve"> </w:t>
      </w:r>
      <w:r>
        <w:rPr>
          <w:spacing w:val="-4"/>
        </w:rPr>
        <w:t>资金</w:t>
      </w:r>
    </w:p>
    <w:p w14:paraId="0786AB50">
      <w:pPr>
        <w:pStyle w:val="2"/>
        <w:spacing w:before="4" w:line="332" w:lineRule="auto"/>
        <w:ind w:left="83" w:right="13" w:firstLine="583"/>
      </w:pPr>
      <w:r>
        <w:rPr>
          <w:spacing w:val="4"/>
        </w:rPr>
        <w:t>设立政策依据：根据新计生委【2002】25</w:t>
      </w:r>
      <w:r>
        <w:rPr>
          <w:spacing w:val="-51"/>
        </w:rPr>
        <w:t xml:space="preserve"> </w:t>
      </w:r>
      <w:r>
        <w:rPr>
          <w:spacing w:val="4"/>
        </w:rPr>
        <w:t>号新疆维吾尔</w:t>
      </w:r>
      <w:r>
        <w:t xml:space="preserve"> </w:t>
      </w:r>
      <w:r>
        <w:rPr>
          <w:spacing w:val="6"/>
        </w:rPr>
        <w:t>自治区农牧民实行计划生育手术免费服务实施办法。</w:t>
      </w:r>
    </w:p>
    <w:p w14:paraId="4D089DAD">
      <w:pPr>
        <w:pStyle w:val="2"/>
        <w:spacing w:before="3" w:line="219" w:lineRule="auto"/>
        <w:ind w:left="679"/>
      </w:pPr>
      <w:r>
        <w:rPr>
          <w:spacing w:val="4"/>
        </w:rPr>
        <w:t>预算安排规模：10.00</w:t>
      </w:r>
      <w:r>
        <w:rPr>
          <w:spacing w:val="-44"/>
        </w:rPr>
        <w:t xml:space="preserve"> </w:t>
      </w:r>
      <w:r>
        <w:rPr>
          <w:spacing w:val="4"/>
        </w:rPr>
        <w:t>万元</w:t>
      </w:r>
    </w:p>
    <w:p w14:paraId="55BC7FD6">
      <w:pPr>
        <w:pStyle w:val="2"/>
        <w:spacing w:before="194" w:line="219" w:lineRule="auto"/>
        <w:ind w:right="16"/>
        <w:jc w:val="right"/>
      </w:pPr>
      <w:r>
        <w:rPr>
          <w:spacing w:val="8"/>
        </w:rPr>
        <w:t>项目承担单位：托克逊县妇幼保健和计划生育服务中心</w:t>
      </w:r>
    </w:p>
    <w:p w14:paraId="1D9F5796">
      <w:pPr>
        <w:pStyle w:val="2"/>
        <w:spacing w:before="192" w:line="333" w:lineRule="auto"/>
        <w:ind w:left="40" w:right="16" w:firstLine="640"/>
      </w:pPr>
      <w:r>
        <w:rPr>
          <w:spacing w:val="9"/>
        </w:rPr>
        <w:t>资金分配情况：10.00</w:t>
      </w:r>
      <w:r>
        <w:rPr>
          <w:spacing w:val="-39"/>
        </w:rPr>
        <w:t xml:space="preserve"> </w:t>
      </w:r>
      <w:r>
        <w:rPr>
          <w:spacing w:val="9"/>
        </w:rPr>
        <w:t>万元主要用于支付免费技术服务</w:t>
      </w:r>
      <w:r>
        <w:t xml:space="preserve"> </w:t>
      </w:r>
      <w:r>
        <w:rPr>
          <w:spacing w:val="7"/>
        </w:rPr>
        <w:t>手术需要的医用耗材、药品、试剂。</w:t>
      </w:r>
    </w:p>
    <w:p w14:paraId="161E605E">
      <w:pPr>
        <w:pStyle w:val="2"/>
        <w:spacing w:before="1" w:line="220" w:lineRule="auto"/>
        <w:ind w:left="681"/>
      </w:pPr>
      <w:r>
        <w:t>资金执行时间：2023</w:t>
      </w:r>
      <w:r>
        <w:rPr>
          <w:spacing w:val="-56"/>
        </w:rPr>
        <w:t xml:space="preserve"> </w:t>
      </w:r>
      <w:r>
        <w:t>年</w:t>
      </w:r>
      <w:r>
        <w:rPr>
          <w:spacing w:val="-41"/>
        </w:rPr>
        <w:t xml:space="preserve"> </w:t>
      </w:r>
      <w:r>
        <w:t>1</w:t>
      </w:r>
      <w:r>
        <w:rPr>
          <w:spacing w:val="-46"/>
        </w:rPr>
        <w:t xml:space="preserve"> </w:t>
      </w:r>
      <w:r>
        <w:t>月-2023</w:t>
      </w:r>
      <w:r>
        <w:rPr>
          <w:spacing w:val="-58"/>
        </w:rPr>
        <w:t xml:space="preserve"> </w:t>
      </w:r>
      <w:r>
        <w:t>年</w:t>
      </w:r>
      <w:r>
        <w:rPr>
          <w:spacing w:val="-43"/>
        </w:rPr>
        <w:t xml:space="preserve"> </w:t>
      </w:r>
      <w:r>
        <w:t>12</w:t>
      </w:r>
      <w:r>
        <w:rPr>
          <w:spacing w:val="-46"/>
        </w:rPr>
        <w:t xml:space="preserve"> </w:t>
      </w:r>
      <w:r>
        <w:t>月</w:t>
      </w:r>
    </w:p>
    <w:p w14:paraId="778CBD84">
      <w:pPr>
        <w:spacing w:before="188" w:line="334" w:lineRule="auto"/>
        <w:ind w:left="27" w:right="13" w:firstLine="639"/>
        <w:rPr>
          <w:rFonts w:ascii="黑体" w:hAnsi="黑体" w:eastAsia="黑体" w:cs="黑体"/>
          <w:sz w:val="31"/>
          <w:szCs w:val="31"/>
        </w:rPr>
      </w:pPr>
      <w:r>
        <w:rPr>
          <w:rFonts w:ascii="黑体" w:hAnsi="黑体" w:eastAsia="黑体" w:cs="黑体"/>
          <w:spacing w:val="17"/>
          <w:sz w:val="31"/>
          <w:szCs w:val="31"/>
        </w:rPr>
        <w:t>八、关于托克逊县卫生健康委员会部门202</w:t>
      </w:r>
      <w:r>
        <w:rPr>
          <w:rFonts w:ascii="黑体" w:hAnsi="黑体" w:eastAsia="黑体" w:cs="黑体"/>
          <w:spacing w:val="16"/>
          <w:sz w:val="31"/>
          <w:szCs w:val="31"/>
        </w:rPr>
        <w:t>3</w:t>
      </w:r>
      <w:r>
        <w:rPr>
          <w:rFonts w:ascii="黑体" w:hAnsi="黑体" w:eastAsia="黑体" w:cs="黑体"/>
          <w:spacing w:val="-54"/>
          <w:sz w:val="31"/>
          <w:szCs w:val="31"/>
        </w:rPr>
        <w:t xml:space="preserve"> </w:t>
      </w:r>
      <w:r>
        <w:rPr>
          <w:rFonts w:ascii="黑体" w:hAnsi="黑体" w:eastAsia="黑体" w:cs="黑体"/>
          <w:spacing w:val="16"/>
          <w:sz w:val="31"/>
          <w:szCs w:val="31"/>
        </w:rPr>
        <w:t>年政府性</w:t>
      </w:r>
      <w:r>
        <w:rPr>
          <w:rFonts w:ascii="黑体" w:hAnsi="黑体" w:eastAsia="黑体" w:cs="黑体"/>
          <w:sz w:val="31"/>
          <w:szCs w:val="31"/>
        </w:rPr>
        <w:t xml:space="preserve"> </w:t>
      </w:r>
      <w:r>
        <w:rPr>
          <w:rFonts w:ascii="黑体" w:hAnsi="黑体" w:eastAsia="黑体" w:cs="黑体"/>
          <w:spacing w:val="8"/>
          <w:sz w:val="31"/>
          <w:szCs w:val="31"/>
        </w:rPr>
        <w:t>基金预算拨款情况说明</w:t>
      </w:r>
    </w:p>
    <w:p w14:paraId="617465AA">
      <w:pPr>
        <w:pStyle w:val="2"/>
        <w:spacing w:before="1" w:line="332" w:lineRule="auto"/>
        <w:ind w:left="38" w:right="16" w:firstLine="625"/>
      </w:pPr>
      <w:r>
        <w:rPr>
          <w:spacing w:val="12"/>
        </w:rPr>
        <w:t>托克逊县卫生健康委员会</w:t>
      </w:r>
      <w:r>
        <w:rPr>
          <w:spacing w:val="-37"/>
        </w:rPr>
        <w:t xml:space="preserve"> </w:t>
      </w:r>
      <w:r>
        <w:rPr>
          <w:spacing w:val="12"/>
        </w:rPr>
        <w:t>2023</w:t>
      </w:r>
      <w:r>
        <w:rPr>
          <w:spacing w:val="-51"/>
        </w:rPr>
        <w:t xml:space="preserve"> </w:t>
      </w:r>
      <w:r>
        <w:rPr>
          <w:spacing w:val="12"/>
        </w:rPr>
        <w:t>年没有使用政府性基金</w:t>
      </w:r>
      <w:r>
        <w:t xml:space="preserve"> </w:t>
      </w:r>
      <w:r>
        <w:rPr>
          <w:spacing w:val="6"/>
        </w:rPr>
        <w:t>预算拨款安排的支出，政府性基金预算支出情况表为空表。</w:t>
      </w:r>
    </w:p>
    <w:p w14:paraId="00845A0B">
      <w:pPr>
        <w:spacing w:before="3" w:line="334" w:lineRule="auto"/>
        <w:ind w:left="27" w:right="13" w:firstLine="647"/>
        <w:rPr>
          <w:rFonts w:ascii="黑体" w:hAnsi="黑体" w:eastAsia="黑体" w:cs="黑体"/>
          <w:sz w:val="31"/>
          <w:szCs w:val="31"/>
        </w:rPr>
      </w:pPr>
      <w:r>
        <w:rPr>
          <w:rFonts w:ascii="黑体" w:hAnsi="黑体" w:eastAsia="黑体" w:cs="黑体"/>
          <w:spacing w:val="16"/>
          <w:sz w:val="31"/>
          <w:szCs w:val="31"/>
        </w:rPr>
        <w:t>九、关于托克逊县卫生健康委员会部门2023</w:t>
      </w:r>
      <w:r>
        <w:rPr>
          <w:rFonts w:ascii="黑体" w:hAnsi="黑体" w:eastAsia="黑体" w:cs="黑体"/>
          <w:spacing w:val="-41"/>
          <w:sz w:val="31"/>
          <w:szCs w:val="31"/>
        </w:rPr>
        <w:t xml:space="preserve"> </w:t>
      </w:r>
      <w:r>
        <w:rPr>
          <w:rFonts w:ascii="黑体" w:hAnsi="黑体" w:eastAsia="黑体" w:cs="黑体"/>
          <w:spacing w:val="16"/>
          <w:sz w:val="31"/>
          <w:szCs w:val="31"/>
        </w:rPr>
        <w:t>年国有资</w:t>
      </w:r>
      <w:r>
        <w:rPr>
          <w:rFonts w:ascii="黑体" w:hAnsi="黑体" w:eastAsia="黑体" w:cs="黑体"/>
          <w:sz w:val="31"/>
          <w:szCs w:val="31"/>
        </w:rPr>
        <w:t xml:space="preserve"> </w:t>
      </w:r>
      <w:r>
        <w:rPr>
          <w:rFonts w:ascii="黑体" w:hAnsi="黑体" w:eastAsia="黑体" w:cs="黑体"/>
          <w:spacing w:val="8"/>
          <w:sz w:val="31"/>
          <w:szCs w:val="31"/>
        </w:rPr>
        <w:t>本经营预算拨款情况说明</w:t>
      </w:r>
    </w:p>
    <w:p w14:paraId="4308716B">
      <w:pPr>
        <w:pStyle w:val="2"/>
        <w:spacing w:before="3" w:line="331" w:lineRule="auto"/>
        <w:ind w:left="47" w:right="14" w:firstLine="617"/>
      </w:pPr>
      <w:r>
        <w:rPr>
          <w:spacing w:val="12"/>
        </w:rPr>
        <w:t>托克逊县卫生健康委员会</w:t>
      </w:r>
      <w:r>
        <w:rPr>
          <w:spacing w:val="-37"/>
        </w:rPr>
        <w:t xml:space="preserve"> </w:t>
      </w:r>
      <w:r>
        <w:rPr>
          <w:spacing w:val="12"/>
        </w:rPr>
        <w:t>2023</w:t>
      </w:r>
      <w:r>
        <w:rPr>
          <w:spacing w:val="-51"/>
        </w:rPr>
        <w:t xml:space="preserve"> </w:t>
      </w:r>
      <w:r>
        <w:rPr>
          <w:spacing w:val="12"/>
        </w:rPr>
        <w:t>年没有使用国有资本经</w:t>
      </w:r>
      <w:r>
        <w:t xml:space="preserve"> </w:t>
      </w:r>
      <w:r>
        <w:rPr>
          <w:spacing w:val="8"/>
        </w:rPr>
        <w:t>营预算拨款安排的支出，国有资本经营预算支出情况表为空</w:t>
      </w:r>
    </w:p>
    <w:p w14:paraId="5A78877D">
      <w:pPr>
        <w:spacing w:line="331" w:lineRule="auto"/>
        <w:sectPr>
          <w:footerReference r:id="rId44" w:type="default"/>
          <w:pgSz w:w="11906" w:h="16839"/>
          <w:pgMar w:top="1431" w:right="1785" w:bottom="1521" w:left="1785" w:header="0" w:footer="1156" w:gutter="0"/>
          <w:cols w:space="720" w:num="1"/>
        </w:sectPr>
      </w:pPr>
    </w:p>
    <w:p w14:paraId="68C1A4AA">
      <w:pPr>
        <w:pStyle w:val="2"/>
        <w:spacing w:before="185" w:line="222" w:lineRule="auto"/>
        <w:ind w:left="23"/>
      </w:pPr>
      <w:r>
        <w:rPr>
          <w:spacing w:val="-1"/>
        </w:rPr>
        <w:t>表。</w:t>
      </w:r>
    </w:p>
    <w:p w14:paraId="5A3713E4">
      <w:pPr>
        <w:spacing w:before="184" w:line="334" w:lineRule="auto"/>
        <w:ind w:left="27" w:right="313" w:firstLine="643"/>
        <w:rPr>
          <w:rFonts w:ascii="黑体" w:hAnsi="黑体" w:eastAsia="黑体" w:cs="黑体"/>
          <w:sz w:val="31"/>
          <w:szCs w:val="31"/>
        </w:rPr>
      </w:pPr>
      <w:r>
        <w:rPr>
          <w:rFonts w:ascii="黑体" w:hAnsi="黑体" w:eastAsia="黑体" w:cs="黑体"/>
          <w:spacing w:val="16"/>
          <w:sz w:val="31"/>
          <w:szCs w:val="31"/>
        </w:rPr>
        <w:t>十、关于托克逊县卫生健康委员会部门2023</w:t>
      </w:r>
      <w:r>
        <w:rPr>
          <w:rFonts w:ascii="黑体" w:hAnsi="黑体" w:eastAsia="黑体" w:cs="黑体"/>
          <w:spacing w:val="-37"/>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款“三公”经费预算情况说明</w:t>
      </w:r>
    </w:p>
    <w:p w14:paraId="11104023">
      <w:pPr>
        <w:pStyle w:val="2"/>
        <w:spacing w:line="332" w:lineRule="auto"/>
        <w:ind w:left="34" w:firstLine="630"/>
      </w:pPr>
      <w:r>
        <w:rPr>
          <w:spacing w:val="11"/>
        </w:rPr>
        <w:t>托克逊县卫生健康委员会单位</w:t>
      </w:r>
      <w:r>
        <w:rPr>
          <w:spacing w:val="-47"/>
        </w:rPr>
        <w:t xml:space="preserve"> </w:t>
      </w:r>
      <w:r>
        <w:rPr>
          <w:spacing w:val="11"/>
        </w:rPr>
        <w:t>2023</w:t>
      </w:r>
      <w:r>
        <w:rPr>
          <w:spacing w:val="-58"/>
        </w:rPr>
        <w:t xml:space="preserve"> </w:t>
      </w:r>
      <w:r>
        <w:rPr>
          <w:spacing w:val="11"/>
        </w:rPr>
        <w:t>年财政拨款“</w:t>
      </w:r>
      <w:r>
        <w:rPr>
          <w:spacing w:val="-119"/>
        </w:rPr>
        <w:t xml:space="preserve"> </w:t>
      </w:r>
      <w:r>
        <w:rPr>
          <w:spacing w:val="11"/>
        </w:rPr>
        <w:t>三公”</w:t>
      </w:r>
      <w:r>
        <w:t xml:space="preserve"> </w:t>
      </w:r>
      <w:r>
        <w:rPr>
          <w:spacing w:val="1"/>
        </w:rPr>
        <w:t>经费数为</w:t>
      </w:r>
      <w:r>
        <w:rPr>
          <w:spacing w:val="-46"/>
        </w:rPr>
        <w:t xml:space="preserve"> </w:t>
      </w:r>
      <w:r>
        <w:rPr>
          <w:spacing w:val="1"/>
        </w:rPr>
        <w:t>9.00</w:t>
      </w:r>
      <w:r>
        <w:rPr>
          <w:spacing w:val="-45"/>
        </w:rPr>
        <w:t xml:space="preserve"> </w:t>
      </w:r>
      <w:r>
        <w:rPr>
          <w:spacing w:val="1"/>
        </w:rPr>
        <w:t>万元，其中：</w:t>
      </w:r>
      <w:r>
        <w:rPr>
          <w:spacing w:val="-93"/>
        </w:rPr>
        <w:t xml:space="preserve"> </w:t>
      </w:r>
      <w:r>
        <w:rPr>
          <w:spacing w:val="1"/>
        </w:rPr>
        <w:t>因公出国（境）费</w:t>
      </w:r>
      <w:r>
        <w:rPr>
          <w:spacing w:val="-38"/>
        </w:rPr>
        <w:t xml:space="preserve"> </w:t>
      </w:r>
      <w:r>
        <w:rPr>
          <w:spacing w:val="1"/>
        </w:rPr>
        <w:t>0.00</w:t>
      </w:r>
      <w:r>
        <w:rPr>
          <w:spacing w:val="-45"/>
        </w:rPr>
        <w:t xml:space="preserve"> </w:t>
      </w:r>
      <w:r>
        <w:rPr>
          <w:spacing w:val="1"/>
        </w:rPr>
        <w:t>万元，</w:t>
      </w:r>
    </w:p>
    <w:p w14:paraId="2A84C493">
      <w:pPr>
        <w:pStyle w:val="2"/>
        <w:spacing w:before="2" w:line="334" w:lineRule="auto"/>
        <w:ind w:left="32" w:right="315" w:hanging="7"/>
      </w:pPr>
      <w:r>
        <w:rPr>
          <w:spacing w:val="3"/>
        </w:rPr>
        <w:t>公务用车购置费</w:t>
      </w:r>
      <w:r>
        <w:rPr>
          <w:spacing w:val="-29"/>
        </w:rPr>
        <w:t xml:space="preserve"> </w:t>
      </w:r>
      <w:r>
        <w:rPr>
          <w:spacing w:val="3"/>
        </w:rPr>
        <w:t>0.00</w:t>
      </w:r>
      <w:r>
        <w:rPr>
          <w:spacing w:val="-44"/>
        </w:rPr>
        <w:t xml:space="preserve"> </w:t>
      </w:r>
      <w:r>
        <w:rPr>
          <w:spacing w:val="3"/>
        </w:rPr>
        <w:t>万元，公务用车运行费</w:t>
      </w:r>
      <w:r>
        <w:rPr>
          <w:spacing w:val="-48"/>
        </w:rPr>
        <w:t xml:space="preserve"> </w:t>
      </w:r>
      <w:r>
        <w:rPr>
          <w:spacing w:val="3"/>
        </w:rPr>
        <w:t>9.00</w:t>
      </w:r>
      <w:r>
        <w:rPr>
          <w:spacing w:val="-45"/>
        </w:rPr>
        <w:t xml:space="preserve"> </w:t>
      </w:r>
      <w:r>
        <w:rPr>
          <w:spacing w:val="3"/>
        </w:rPr>
        <w:t>万元，公</w:t>
      </w:r>
      <w:r>
        <w:t xml:space="preserve"> </w:t>
      </w:r>
      <w:r>
        <w:rPr>
          <w:spacing w:val="-1"/>
        </w:rPr>
        <w:t>务接待费</w:t>
      </w:r>
      <w:r>
        <w:rPr>
          <w:spacing w:val="-36"/>
        </w:rPr>
        <w:t xml:space="preserve"> </w:t>
      </w:r>
      <w:r>
        <w:rPr>
          <w:spacing w:val="-1"/>
        </w:rPr>
        <w:t>0.00</w:t>
      </w:r>
      <w:r>
        <w:rPr>
          <w:spacing w:val="-44"/>
        </w:rPr>
        <w:t xml:space="preserve"> </w:t>
      </w:r>
      <w:r>
        <w:rPr>
          <w:spacing w:val="-1"/>
        </w:rPr>
        <w:t>万元。</w:t>
      </w:r>
    </w:p>
    <w:p w14:paraId="64617EE0">
      <w:pPr>
        <w:pStyle w:val="2"/>
        <w:spacing w:before="4" w:line="333" w:lineRule="auto"/>
        <w:ind w:left="21" w:right="296"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0.00%，主要原因是我部门无此项经费；公务</w:t>
      </w:r>
      <w:r>
        <w:rPr>
          <w:spacing w:val="9"/>
        </w:rPr>
        <w:t>用车购置</w:t>
      </w:r>
      <w:r>
        <w:t xml:space="preserve"> </w:t>
      </w:r>
      <w:r>
        <w:rPr>
          <w:spacing w:val="2"/>
        </w:rPr>
        <w:t>费增加</w:t>
      </w:r>
      <w:r>
        <w:rPr>
          <w:spacing w:val="-41"/>
        </w:rPr>
        <w:t xml:space="preserve"> </w:t>
      </w:r>
      <w:r>
        <w:rPr>
          <w:spacing w:val="2"/>
        </w:rPr>
        <w:t>0.00</w:t>
      </w:r>
      <w:r>
        <w:rPr>
          <w:spacing w:val="-44"/>
        </w:rPr>
        <w:t xml:space="preserve"> </w:t>
      </w:r>
      <w:r>
        <w:rPr>
          <w:spacing w:val="2"/>
        </w:rPr>
        <w:t>万元，增长</w:t>
      </w:r>
      <w:r>
        <w:rPr>
          <w:spacing w:val="-39"/>
        </w:rPr>
        <w:t xml:space="preserve"> </w:t>
      </w:r>
      <w:r>
        <w:rPr>
          <w:spacing w:val="2"/>
        </w:rPr>
        <w:t>0.00%，主要原</w:t>
      </w:r>
      <w:r>
        <w:rPr>
          <w:spacing w:val="1"/>
        </w:rPr>
        <w:t>因是我部门无此项经</w:t>
      </w:r>
      <w:r>
        <w:t xml:space="preserve"> </w:t>
      </w:r>
      <w:r>
        <w:rPr>
          <w:spacing w:val="2"/>
        </w:rPr>
        <w:t>费；公务用车运行费增加</w:t>
      </w:r>
      <w:r>
        <w:rPr>
          <w:spacing w:val="-39"/>
        </w:rPr>
        <w:t xml:space="preserve"> </w:t>
      </w:r>
      <w:r>
        <w:rPr>
          <w:spacing w:val="2"/>
        </w:rPr>
        <w:t>0.00</w:t>
      </w:r>
      <w:r>
        <w:rPr>
          <w:spacing w:val="-44"/>
        </w:rPr>
        <w:t xml:space="preserve"> </w:t>
      </w:r>
      <w:r>
        <w:rPr>
          <w:spacing w:val="2"/>
        </w:rPr>
        <w:t>万元，增</w:t>
      </w:r>
      <w:r>
        <w:rPr>
          <w:spacing w:val="1"/>
        </w:rPr>
        <w:t>长</w:t>
      </w:r>
      <w:r>
        <w:rPr>
          <w:spacing w:val="-39"/>
        </w:rPr>
        <w:t xml:space="preserve"> </w:t>
      </w:r>
      <w:r>
        <w:rPr>
          <w:spacing w:val="1"/>
        </w:rPr>
        <w:t>0.00%，主要原因</w:t>
      </w:r>
      <w:r>
        <w:t xml:space="preserve"> </w:t>
      </w:r>
      <w:r>
        <w:rPr>
          <w:spacing w:val="11"/>
        </w:rPr>
        <w:t>是我部门公务用车无变化；公务接待费增加</w:t>
      </w:r>
      <w:r>
        <w:rPr>
          <w:spacing w:val="-22"/>
        </w:rPr>
        <w:t xml:space="preserve"> </w:t>
      </w:r>
      <w:r>
        <w:rPr>
          <w:spacing w:val="11"/>
        </w:rPr>
        <w:t>0.00</w:t>
      </w:r>
      <w:r>
        <w:rPr>
          <w:spacing w:val="-40"/>
        </w:rPr>
        <w:t xml:space="preserve"> </w:t>
      </w:r>
      <w:r>
        <w:rPr>
          <w:spacing w:val="11"/>
        </w:rPr>
        <w:t>万元，增</w:t>
      </w:r>
      <w:r>
        <w:t xml:space="preserve"> </w:t>
      </w:r>
      <w:r>
        <w:rPr>
          <w:spacing w:val="6"/>
        </w:rPr>
        <w:t>长</w:t>
      </w:r>
      <w:r>
        <w:rPr>
          <w:spacing w:val="-37"/>
        </w:rPr>
        <w:t xml:space="preserve"> </w:t>
      </w:r>
      <w:r>
        <w:rPr>
          <w:spacing w:val="6"/>
        </w:rPr>
        <w:t>0.00%，主要原因是我部门无此项经费。</w:t>
      </w:r>
    </w:p>
    <w:p w14:paraId="1E684F2C">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5E5BCF6F">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5D5D64CC">
      <w:pPr>
        <w:pStyle w:val="2"/>
        <w:spacing w:before="188" w:line="333" w:lineRule="auto"/>
        <w:ind w:left="21" w:right="313" w:firstLine="658"/>
        <w:jc w:val="both"/>
      </w:pPr>
      <w:r>
        <w:rPr>
          <w:spacing w:val="1"/>
        </w:rPr>
        <w:t>2023</w:t>
      </w:r>
      <w:r>
        <w:rPr>
          <w:spacing w:val="-42"/>
        </w:rPr>
        <w:t xml:space="preserve"> </w:t>
      </w:r>
      <w:r>
        <w:rPr>
          <w:spacing w:val="1"/>
        </w:rPr>
        <w:t>年，托克逊县卫生健康委员会本级及下属</w:t>
      </w:r>
      <w:r>
        <w:rPr>
          <w:spacing w:val="-41"/>
        </w:rPr>
        <w:t xml:space="preserve"> </w:t>
      </w:r>
      <w:r>
        <w:rPr>
          <w:spacing w:val="1"/>
        </w:rPr>
        <w:t>1</w:t>
      </w:r>
      <w:r>
        <w:rPr>
          <w:spacing w:val="-54"/>
        </w:rPr>
        <w:t xml:space="preserve"> </w:t>
      </w:r>
      <w:r>
        <w:rPr>
          <w:spacing w:val="1"/>
        </w:rPr>
        <w:t>家行政</w:t>
      </w:r>
      <w:r>
        <w:t xml:space="preserve"> </w:t>
      </w:r>
      <w:r>
        <w:rPr>
          <w:spacing w:val="5"/>
        </w:rPr>
        <w:t>单位和</w:t>
      </w:r>
      <w:r>
        <w:rPr>
          <w:spacing w:val="-31"/>
        </w:rPr>
        <w:t xml:space="preserve"> </w:t>
      </w:r>
      <w:r>
        <w:rPr>
          <w:spacing w:val="5"/>
        </w:rPr>
        <w:t>12</w:t>
      </w:r>
      <w:r>
        <w:rPr>
          <w:spacing w:val="-55"/>
        </w:rPr>
        <w:t xml:space="preserve"> </w:t>
      </w:r>
      <w:r>
        <w:rPr>
          <w:spacing w:val="5"/>
        </w:rPr>
        <w:t>家事业单位的机关运行经费财政拨款预算</w:t>
      </w:r>
      <w:r>
        <w:rPr>
          <w:spacing w:val="-43"/>
        </w:rPr>
        <w:t xml:space="preserve"> </w:t>
      </w:r>
      <w:r>
        <w:rPr>
          <w:spacing w:val="5"/>
        </w:rPr>
        <w:t>180.58</w:t>
      </w:r>
      <w:r>
        <w:t xml:space="preserve"> </w:t>
      </w:r>
      <w:r>
        <w:rPr>
          <w:spacing w:val="2"/>
        </w:rPr>
        <w:t>万元，比上年预算增加</w:t>
      </w:r>
      <w:r>
        <w:rPr>
          <w:spacing w:val="-50"/>
        </w:rPr>
        <w:t xml:space="preserve"> </w:t>
      </w:r>
      <w:r>
        <w:rPr>
          <w:spacing w:val="2"/>
        </w:rPr>
        <w:t>44.76</w:t>
      </w:r>
      <w:r>
        <w:rPr>
          <w:spacing w:val="-47"/>
        </w:rPr>
        <w:t xml:space="preserve"> </w:t>
      </w:r>
      <w:r>
        <w:rPr>
          <w:spacing w:val="2"/>
        </w:rPr>
        <w:t>万元，增长</w:t>
      </w:r>
      <w:r>
        <w:rPr>
          <w:spacing w:val="-36"/>
        </w:rPr>
        <w:t xml:space="preserve"> </w:t>
      </w:r>
      <w:r>
        <w:rPr>
          <w:spacing w:val="2"/>
        </w:rPr>
        <w:t>32.96%。主要</w:t>
      </w:r>
      <w:r>
        <w:rPr>
          <w:spacing w:val="1"/>
        </w:rPr>
        <w:t>原因</w:t>
      </w:r>
      <w:r>
        <w:t xml:space="preserve"> </w:t>
      </w:r>
      <w:r>
        <w:rPr>
          <w:spacing w:val="5"/>
        </w:rPr>
        <w:t>是</w:t>
      </w:r>
      <w:r>
        <w:rPr>
          <w:spacing w:val="-40"/>
        </w:rPr>
        <w:t xml:space="preserve"> </w:t>
      </w:r>
      <w:r>
        <w:rPr>
          <w:spacing w:val="5"/>
        </w:rPr>
        <w:t>2023</w:t>
      </w:r>
      <w:r>
        <w:rPr>
          <w:spacing w:val="-58"/>
        </w:rPr>
        <w:t xml:space="preserve"> </w:t>
      </w:r>
      <w:r>
        <w:rPr>
          <w:spacing w:val="5"/>
        </w:rPr>
        <w:t>年工资调标，社保基数增加。</w:t>
      </w:r>
    </w:p>
    <w:p w14:paraId="23606337">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1BA92DD5">
      <w:pPr>
        <w:pStyle w:val="2"/>
        <w:spacing w:before="189" w:line="332" w:lineRule="auto"/>
        <w:ind w:left="26" w:right="315" w:firstLine="653"/>
        <w:jc w:val="both"/>
      </w:pPr>
      <w:r>
        <w:rPr>
          <w:spacing w:val="16"/>
        </w:rPr>
        <w:t>2023</w:t>
      </w:r>
      <w:r>
        <w:rPr>
          <w:spacing w:val="-48"/>
        </w:rPr>
        <w:t xml:space="preserve"> </w:t>
      </w:r>
      <w:r>
        <w:rPr>
          <w:spacing w:val="16"/>
        </w:rPr>
        <w:t>年，托克逊县卫生健康委员会部门政府采购预算</w:t>
      </w:r>
      <w:r>
        <w:t xml:space="preserve"> </w:t>
      </w:r>
      <w:r>
        <w:rPr>
          <w:spacing w:val="7"/>
        </w:rPr>
        <w:t>996.72</w:t>
      </w:r>
      <w:r>
        <w:rPr>
          <w:spacing w:val="-42"/>
        </w:rPr>
        <w:t xml:space="preserve"> </w:t>
      </w:r>
      <w:r>
        <w:rPr>
          <w:spacing w:val="7"/>
        </w:rPr>
        <w:t>万元，其中：政府采购货物预</w:t>
      </w:r>
      <w:r>
        <w:rPr>
          <w:spacing w:val="6"/>
        </w:rPr>
        <w:t>算</w:t>
      </w:r>
      <w:r>
        <w:rPr>
          <w:spacing w:val="-44"/>
        </w:rPr>
        <w:t xml:space="preserve"> </w:t>
      </w:r>
      <w:r>
        <w:rPr>
          <w:spacing w:val="6"/>
        </w:rPr>
        <w:t>987.27</w:t>
      </w:r>
      <w:r>
        <w:rPr>
          <w:spacing w:val="-44"/>
        </w:rPr>
        <w:t xml:space="preserve"> </w:t>
      </w:r>
      <w:r>
        <w:rPr>
          <w:spacing w:val="6"/>
        </w:rPr>
        <w:t>万元，政府</w:t>
      </w:r>
      <w:r>
        <w:t xml:space="preserve"> </w:t>
      </w:r>
      <w:r>
        <w:rPr>
          <w:spacing w:val="3"/>
        </w:rPr>
        <w:t>采购工程预算</w:t>
      </w:r>
      <w:r>
        <w:rPr>
          <w:spacing w:val="-41"/>
        </w:rPr>
        <w:t xml:space="preserve"> </w:t>
      </w:r>
      <w:r>
        <w:rPr>
          <w:spacing w:val="3"/>
        </w:rPr>
        <w:t>0</w:t>
      </w:r>
      <w:r>
        <w:rPr>
          <w:rFonts w:hint="eastAsia"/>
          <w:spacing w:val="3"/>
          <w:lang w:val="en-US" w:eastAsia="zh-CN"/>
        </w:rPr>
        <w:t>.00</w:t>
      </w:r>
      <w:r>
        <w:rPr>
          <w:spacing w:val="-45"/>
        </w:rPr>
        <w:t xml:space="preserve"> </w:t>
      </w:r>
      <w:r>
        <w:rPr>
          <w:spacing w:val="3"/>
        </w:rPr>
        <w:t>万元，政府采购服务预算</w:t>
      </w:r>
      <w:r>
        <w:rPr>
          <w:spacing w:val="-46"/>
        </w:rPr>
        <w:t xml:space="preserve"> </w:t>
      </w:r>
      <w:r>
        <w:rPr>
          <w:spacing w:val="3"/>
        </w:rPr>
        <w:t>9.45</w:t>
      </w:r>
      <w:r>
        <w:rPr>
          <w:spacing w:val="-45"/>
        </w:rPr>
        <w:t xml:space="preserve"> </w:t>
      </w:r>
      <w:r>
        <w:rPr>
          <w:spacing w:val="3"/>
        </w:rPr>
        <w:t>万元。</w:t>
      </w:r>
    </w:p>
    <w:p w14:paraId="3A190E80">
      <w:pPr>
        <w:spacing w:line="332" w:lineRule="auto"/>
        <w:sectPr>
          <w:footerReference r:id="rId45" w:type="default"/>
          <w:pgSz w:w="11906" w:h="16839"/>
          <w:pgMar w:top="1431" w:right="1486" w:bottom="1521" w:left="1785" w:header="0" w:footer="1156" w:gutter="0"/>
          <w:cols w:space="720" w:num="1"/>
        </w:sectPr>
      </w:pPr>
    </w:p>
    <w:p w14:paraId="3AFBB416">
      <w:pPr>
        <w:pStyle w:val="2"/>
        <w:spacing w:before="188" w:line="332" w:lineRule="auto"/>
        <w:ind w:left="29" w:right="14" w:firstLine="650"/>
        <w:jc w:val="both"/>
      </w:pPr>
      <w:r>
        <w:rPr>
          <w:spacing w:val="16"/>
        </w:rPr>
        <w:t>2023</w:t>
      </w:r>
      <w:r>
        <w:rPr>
          <w:spacing w:val="-49"/>
        </w:rPr>
        <w:t xml:space="preserve"> </w:t>
      </w:r>
      <w:r>
        <w:rPr>
          <w:spacing w:val="16"/>
        </w:rPr>
        <w:t>年度本部门面向中小企业预留政府采购项目预算</w:t>
      </w:r>
      <w:r>
        <w:t xml:space="preserve"> </w:t>
      </w:r>
      <w:r>
        <w:rPr>
          <w:spacing w:val="6"/>
        </w:rPr>
        <w:t>金额</w:t>
      </w:r>
      <w:r>
        <w:rPr>
          <w:spacing w:val="-49"/>
        </w:rPr>
        <w:t xml:space="preserve"> </w:t>
      </w:r>
      <w:r>
        <w:rPr>
          <w:spacing w:val="6"/>
        </w:rPr>
        <w:t>20.14</w:t>
      </w:r>
      <w:r>
        <w:rPr>
          <w:spacing w:val="-44"/>
        </w:rPr>
        <w:t xml:space="preserve"> </w:t>
      </w:r>
      <w:r>
        <w:rPr>
          <w:spacing w:val="6"/>
        </w:rPr>
        <w:t>万元，其中：面向小微企业预留政府采购项目预</w:t>
      </w:r>
      <w:r>
        <w:t xml:space="preserve"> 算金额</w:t>
      </w:r>
      <w:r>
        <w:rPr>
          <w:spacing w:val="-49"/>
        </w:rPr>
        <w:t xml:space="preserve"> </w:t>
      </w:r>
      <w:r>
        <w:t>20.14</w:t>
      </w:r>
      <w:r>
        <w:rPr>
          <w:spacing w:val="-44"/>
        </w:rPr>
        <w:t xml:space="preserve"> </w:t>
      </w:r>
      <w:r>
        <w:t>万元。</w:t>
      </w:r>
    </w:p>
    <w:p w14:paraId="73941A50">
      <w:pPr>
        <w:spacing w:before="4" w:line="220"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7180C4DE">
      <w:pPr>
        <w:pStyle w:val="2"/>
        <w:spacing w:before="191" w:line="332" w:lineRule="auto"/>
        <w:ind w:left="25" w:right="16" w:firstLine="647"/>
      </w:pPr>
      <w:r>
        <w:rPr>
          <w:spacing w:val="12"/>
        </w:rPr>
        <w:t>截至</w:t>
      </w:r>
      <w:r>
        <w:rPr>
          <w:spacing w:val="-43"/>
        </w:rPr>
        <w:t xml:space="preserve"> </w:t>
      </w:r>
      <w:r>
        <w:rPr>
          <w:spacing w:val="12"/>
        </w:rPr>
        <w:t>2022</w:t>
      </w:r>
      <w:r>
        <w:rPr>
          <w:spacing w:val="-51"/>
        </w:rPr>
        <w:t xml:space="preserve"> </w:t>
      </w:r>
      <w:r>
        <w:rPr>
          <w:spacing w:val="12"/>
        </w:rPr>
        <w:t>年底，托克逊县卫生健康委员会部门及</w:t>
      </w:r>
      <w:r>
        <w:rPr>
          <w:spacing w:val="11"/>
        </w:rPr>
        <w:t>下属</w:t>
      </w:r>
      <w:r>
        <w:t xml:space="preserve"> </w:t>
      </w:r>
      <w:r>
        <w:rPr>
          <w:spacing w:val="9"/>
        </w:rPr>
        <w:t>各预算单位占用使用国有资产总体情况为</w:t>
      </w:r>
    </w:p>
    <w:p w14:paraId="2331C1AD">
      <w:pPr>
        <w:pStyle w:val="2"/>
        <w:spacing w:before="4" w:line="220" w:lineRule="auto"/>
        <w:ind w:left="687"/>
      </w:pPr>
      <w:r>
        <w:rPr>
          <w:spacing w:val="1"/>
        </w:rPr>
        <w:t>1.房屋</w:t>
      </w:r>
      <w:r>
        <w:rPr>
          <w:spacing w:val="-30"/>
        </w:rPr>
        <w:t xml:space="preserve"> </w:t>
      </w:r>
      <w:r>
        <w:rPr>
          <w:spacing w:val="1"/>
        </w:rPr>
        <w:t>101995.11</w:t>
      </w:r>
      <w:r>
        <w:rPr>
          <w:spacing w:val="-60"/>
        </w:rPr>
        <w:t xml:space="preserve"> </w:t>
      </w:r>
      <w:r>
        <w:rPr>
          <w:spacing w:val="1"/>
        </w:rPr>
        <w:t>平方米，价值</w:t>
      </w:r>
      <w:r>
        <w:rPr>
          <w:spacing w:val="-40"/>
        </w:rPr>
        <w:t xml:space="preserve"> </w:t>
      </w:r>
      <w:r>
        <w:rPr>
          <w:spacing w:val="1"/>
        </w:rPr>
        <w:t>15193.3</w:t>
      </w:r>
      <w:r>
        <w:rPr>
          <w:spacing w:val="-45"/>
        </w:rPr>
        <w:t xml:space="preserve"> </w:t>
      </w:r>
      <w:r>
        <w:rPr>
          <w:spacing w:val="1"/>
        </w:rPr>
        <w:t>万元。</w:t>
      </w:r>
    </w:p>
    <w:p w14:paraId="19ACF314">
      <w:pPr>
        <w:pStyle w:val="2"/>
        <w:spacing w:before="188" w:line="296" w:lineRule="auto"/>
        <w:ind w:left="40" w:right="16" w:firstLine="639"/>
      </w:pPr>
      <w:r>
        <w:rPr>
          <w:spacing w:val="7"/>
        </w:rPr>
        <w:t>2.车辆</w:t>
      </w:r>
      <w:r>
        <w:rPr>
          <w:spacing w:val="-26"/>
        </w:rPr>
        <w:t xml:space="preserve"> </w:t>
      </w:r>
      <w:r>
        <w:rPr>
          <w:spacing w:val="7"/>
        </w:rPr>
        <w:t>37</w:t>
      </w:r>
      <w:r>
        <w:rPr>
          <w:spacing w:val="-58"/>
        </w:rPr>
        <w:t xml:space="preserve"> </w:t>
      </w:r>
      <w:r>
        <w:rPr>
          <w:spacing w:val="7"/>
        </w:rPr>
        <w:t>辆，价值</w:t>
      </w:r>
      <w:r>
        <w:rPr>
          <w:spacing w:val="-33"/>
        </w:rPr>
        <w:t xml:space="preserve"> </w:t>
      </w:r>
      <w:r>
        <w:rPr>
          <w:spacing w:val="7"/>
        </w:rPr>
        <w:t>1319.71</w:t>
      </w:r>
      <w:r>
        <w:rPr>
          <w:spacing w:val="-37"/>
        </w:rPr>
        <w:t xml:space="preserve"> </w:t>
      </w:r>
      <w:r>
        <w:rPr>
          <w:spacing w:val="7"/>
        </w:rPr>
        <w:t>万元；其中：一般公务用</w:t>
      </w:r>
      <w:r>
        <w:t xml:space="preserve"> </w:t>
      </w:r>
      <w:r>
        <w:rPr>
          <w:spacing w:val="1"/>
        </w:rPr>
        <w:t>车</w:t>
      </w:r>
      <w:r>
        <w:rPr>
          <w:spacing w:val="-36"/>
        </w:rPr>
        <w:t xml:space="preserve"> </w:t>
      </w:r>
      <w:r>
        <w:rPr>
          <w:spacing w:val="1"/>
        </w:rPr>
        <w:t>3</w:t>
      </w:r>
      <w:r>
        <w:rPr>
          <w:spacing w:val="-62"/>
        </w:rPr>
        <w:t xml:space="preserve"> </w:t>
      </w:r>
      <w:r>
        <w:rPr>
          <w:spacing w:val="1"/>
        </w:rPr>
        <w:t>辆，价值</w:t>
      </w:r>
      <w:r>
        <w:rPr>
          <w:spacing w:val="-47"/>
        </w:rPr>
        <w:t xml:space="preserve"> </w:t>
      </w:r>
      <w:r>
        <w:rPr>
          <w:spacing w:val="1"/>
        </w:rPr>
        <w:t>50.88</w:t>
      </w:r>
      <w:r>
        <w:rPr>
          <w:spacing w:val="-44"/>
        </w:rPr>
        <w:t xml:space="preserve"> </w:t>
      </w:r>
      <w:r>
        <w:rPr>
          <w:spacing w:val="1"/>
        </w:rPr>
        <w:t>万元；执法执勤用车</w:t>
      </w:r>
      <w:r>
        <w:rPr>
          <w:spacing w:val="-43"/>
        </w:rPr>
        <w:t xml:space="preserve"> </w:t>
      </w:r>
      <w:r>
        <w:rPr>
          <w:spacing w:val="1"/>
        </w:rPr>
        <w:t>1</w:t>
      </w:r>
      <w:r>
        <w:rPr>
          <w:spacing w:val="-62"/>
        </w:rPr>
        <w:t xml:space="preserve"> </w:t>
      </w:r>
      <w:r>
        <w:rPr>
          <w:spacing w:val="1"/>
        </w:rPr>
        <w:t>辆，价值</w:t>
      </w:r>
      <w:r>
        <w:rPr>
          <w:spacing w:val="-48"/>
        </w:rPr>
        <w:t xml:space="preserve"> </w:t>
      </w:r>
      <w:r>
        <w:rPr>
          <w:spacing w:val="1"/>
        </w:rPr>
        <w:t>22.42</w:t>
      </w:r>
      <w:r>
        <w:t xml:space="preserve"> </w:t>
      </w:r>
      <w:r>
        <w:rPr>
          <w:spacing w:val="1"/>
        </w:rPr>
        <w:t>万元；其他车辆</w:t>
      </w:r>
      <w:r>
        <w:rPr>
          <w:spacing w:val="-28"/>
        </w:rPr>
        <w:t xml:space="preserve"> </w:t>
      </w:r>
      <w:r>
        <w:rPr>
          <w:spacing w:val="1"/>
        </w:rPr>
        <w:t>33</w:t>
      </w:r>
      <w:r>
        <w:rPr>
          <w:spacing w:val="-64"/>
        </w:rPr>
        <w:t xml:space="preserve"> </w:t>
      </w:r>
      <w:r>
        <w:rPr>
          <w:spacing w:val="1"/>
        </w:rPr>
        <w:t>辆，价值</w:t>
      </w:r>
      <w:r>
        <w:rPr>
          <w:spacing w:val="-41"/>
        </w:rPr>
        <w:t xml:space="preserve"> </w:t>
      </w:r>
      <w:r>
        <w:rPr>
          <w:spacing w:val="1"/>
        </w:rPr>
        <w:t>1246.41</w:t>
      </w:r>
      <w:r>
        <w:rPr>
          <w:spacing w:val="-44"/>
        </w:rPr>
        <w:t xml:space="preserve"> </w:t>
      </w:r>
      <w:r>
        <w:rPr>
          <w:spacing w:val="1"/>
        </w:rPr>
        <w:t>万元。</w:t>
      </w:r>
    </w:p>
    <w:p w14:paraId="44BF59E4">
      <w:pPr>
        <w:pStyle w:val="2"/>
        <w:spacing w:before="190" w:line="220" w:lineRule="auto"/>
        <w:ind w:left="692"/>
      </w:pPr>
      <w:r>
        <w:t>3.办公家具价值</w:t>
      </w:r>
      <w:r>
        <w:rPr>
          <w:spacing w:val="-26"/>
        </w:rPr>
        <w:t xml:space="preserve"> </w:t>
      </w:r>
      <w:r>
        <w:t>340.88</w:t>
      </w:r>
      <w:r>
        <w:rPr>
          <w:spacing w:val="-45"/>
        </w:rPr>
        <w:t xml:space="preserve"> </w:t>
      </w:r>
      <w:r>
        <w:t>万元。</w:t>
      </w:r>
    </w:p>
    <w:p w14:paraId="0161C839">
      <w:pPr>
        <w:pStyle w:val="2"/>
        <w:spacing w:before="189" w:line="220" w:lineRule="auto"/>
        <w:ind w:left="678"/>
      </w:pPr>
      <w:r>
        <w:rPr>
          <w:spacing w:val="2"/>
        </w:rPr>
        <w:t>4.其他资产价值</w:t>
      </w:r>
      <w:r>
        <w:rPr>
          <w:spacing w:val="-41"/>
        </w:rPr>
        <w:t xml:space="preserve"> </w:t>
      </w:r>
      <w:r>
        <w:rPr>
          <w:spacing w:val="2"/>
        </w:rPr>
        <w:t>27638.53</w:t>
      </w:r>
      <w:r>
        <w:rPr>
          <w:spacing w:val="-45"/>
        </w:rPr>
        <w:t xml:space="preserve"> </w:t>
      </w:r>
      <w:r>
        <w:rPr>
          <w:spacing w:val="2"/>
        </w:rPr>
        <w:t>万元。</w:t>
      </w:r>
    </w:p>
    <w:p w14:paraId="48DED53D">
      <w:pPr>
        <w:pStyle w:val="2"/>
        <w:spacing w:before="193" w:line="333" w:lineRule="auto"/>
        <w:ind w:left="46" w:right="13" w:firstLine="620"/>
      </w:pPr>
      <w:r>
        <w:rPr>
          <w:spacing w:val="1"/>
        </w:rPr>
        <w:t>部门价值</w:t>
      </w:r>
      <w:r>
        <w:rPr>
          <w:spacing w:val="-46"/>
        </w:rPr>
        <w:t xml:space="preserve"> </w:t>
      </w:r>
      <w:r>
        <w:rPr>
          <w:spacing w:val="1"/>
        </w:rPr>
        <w:t>50</w:t>
      </w:r>
      <w:r>
        <w:rPr>
          <w:spacing w:val="-44"/>
        </w:rPr>
        <w:t xml:space="preserve"> </w:t>
      </w:r>
      <w:r>
        <w:rPr>
          <w:spacing w:val="1"/>
        </w:rPr>
        <w:t>万元以上大型设备</w:t>
      </w:r>
      <w:r>
        <w:rPr>
          <w:spacing w:val="-50"/>
        </w:rPr>
        <w:t xml:space="preserve"> </w:t>
      </w:r>
      <w:r>
        <w:rPr>
          <w:spacing w:val="1"/>
        </w:rPr>
        <w:t>45 台</w:t>
      </w:r>
      <w:r>
        <w:rPr>
          <w:spacing w:val="10"/>
        </w:rPr>
        <w:t>，</w:t>
      </w:r>
      <w:r>
        <w:rPr>
          <w:spacing w:val="1"/>
        </w:rPr>
        <w:t>部</w:t>
      </w:r>
      <w:r>
        <w:t xml:space="preserve">门价值 </w:t>
      </w:r>
      <w:r>
        <w:rPr>
          <w:spacing w:val="-2"/>
        </w:rPr>
        <w:t>100</w:t>
      </w:r>
      <w:r>
        <w:rPr>
          <w:spacing w:val="-37"/>
        </w:rPr>
        <w:t xml:space="preserve"> </w:t>
      </w:r>
      <w:r>
        <w:rPr>
          <w:spacing w:val="-2"/>
        </w:rPr>
        <w:t>万元以上大型设备</w:t>
      </w:r>
      <w:r>
        <w:rPr>
          <w:spacing w:val="-49"/>
        </w:rPr>
        <w:t xml:space="preserve"> </w:t>
      </w:r>
      <w:r>
        <w:rPr>
          <w:spacing w:val="-2"/>
        </w:rPr>
        <w:t>42 台。</w:t>
      </w:r>
    </w:p>
    <w:p w14:paraId="3DAECD90">
      <w:pPr>
        <w:pStyle w:val="2"/>
        <w:spacing w:before="3" w:line="333" w:lineRule="auto"/>
        <w:ind w:left="30" w:right="16" w:firstLine="649"/>
        <w:jc w:val="both"/>
      </w:pPr>
      <w:r>
        <w:rPr>
          <w:spacing w:val="7"/>
        </w:rPr>
        <w:t>2023</w:t>
      </w:r>
      <w:r>
        <w:rPr>
          <w:spacing w:val="-54"/>
        </w:rPr>
        <w:t xml:space="preserve"> </w:t>
      </w:r>
      <w:r>
        <w:rPr>
          <w:spacing w:val="7"/>
        </w:rPr>
        <w:t>年部门预算未安排购置车辆经费，安排购置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部门价值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5FE2430C">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3781353E">
      <w:pPr>
        <w:pStyle w:val="2"/>
        <w:spacing w:before="189" w:line="332" w:lineRule="auto"/>
        <w:ind w:left="38" w:right="13" w:firstLine="640"/>
        <w:jc w:val="both"/>
      </w:pPr>
      <w:r>
        <w:rPr>
          <w:spacing w:val="7"/>
        </w:rPr>
        <w:t>2023</w:t>
      </w:r>
      <w:r>
        <w:rPr>
          <w:spacing w:val="-40"/>
        </w:rPr>
        <w:t xml:space="preserve"> </w:t>
      </w:r>
      <w:r>
        <w:rPr>
          <w:spacing w:val="7"/>
        </w:rPr>
        <w:t>年，本年度预算绩效管理的财政拨款项目</w:t>
      </w:r>
      <w:r>
        <w:rPr>
          <w:spacing w:val="-38"/>
        </w:rPr>
        <w:t xml:space="preserve"> </w:t>
      </w:r>
      <w:r>
        <w:rPr>
          <w:spacing w:val="7"/>
        </w:rPr>
        <w:t>15</w:t>
      </w:r>
      <w:r>
        <w:rPr>
          <w:spacing w:val="-60"/>
        </w:rPr>
        <w:t xml:space="preserve"> </w:t>
      </w:r>
      <w:r>
        <w:rPr>
          <w:spacing w:val="7"/>
        </w:rPr>
        <w:t>个，</w:t>
      </w:r>
      <w:r>
        <w:t xml:space="preserve"> </w:t>
      </w:r>
      <w:r>
        <w:rPr>
          <w:spacing w:val="7"/>
        </w:rPr>
        <w:t>涉及预算金额</w:t>
      </w:r>
      <w:r>
        <w:rPr>
          <w:spacing w:val="-17"/>
        </w:rPr>
        <w:t xml:space="preserve"> </w:t>
      </w:r>
      <w:r>
        <w:rPr>
          <w:spacing w:val="7"/>
        </w:rPr>
        <w:t>10998.46</w:t>
      </w:r>
      <w:r>
        <w:rPr>
          <w:spacing w:val="-38"/>
        </w:rPr>
        <w:t xml:space="preserve"> </w:t>
      </w:r>
      <w:r>
        <w:rPr>
          <w:spacing w:val="7"/>
        </w:rPr>
        <w:t>万元；非财政拨款项目</w:t>
      </w:r>
      <w:r>
        <w:rPr>
          <w:spacing w:val="-31"/>
        </w:rPr>
        <w:t xml:space="preserve"> </w:t>
      </w:r>
      <w:r>
        <w:rPr>
          <w:spacing w:val="7"/>
        </w:rPr>
        <w:t>0</w:t>
      </w:r>
      <w:r>
        <w:rPr>
          <w:spacing w:val="-52"/>
        </w:rPr>
        <w:t xml:space="preserve"> </w:t>
      </w:r>
      <w:r>
        <w:rPr>
          <w:spacing w:val="7"/>
        </w:rPr>
        <w:t>个，涉及</w:t>
      </w:r>
      <w:r>
        <w:t xml:space="preserve"> </w:t>
      </w:r>
      <w:r>
        <w:rPr>
          <w:spacing w:val="5"/>
        </w:rPr>
        <w:t>预算金额</w:t>
      </w:r>
      <w:r>
        <w:rPr>
          <w:spacing w:val="-37"/>
        </w:rPr>
        <w:t xml:space="preserve"> </w:t>
      </w:r>
      <w:r>
        <w:rPr>
          <w:spacing w:val="5"/>
        </w:rPr>
        <w:t>0</w:t>
      </w:r>
      <w:r>
        <w:rPr>
          <w:rFonts w:hint="eastAsia"/>
          <w:spacing w:val="5"/>
          <w:lang w:val="en-US" w:eastAsia="zh-CN"/>
        </w:rPr>
        <w:t>.00</w:t>
      </w:r>
      <w:r>
        <w:rPr>
          <w:spacing w:val="-45"/>
        </w:rPr>
        <w:t xml:space="preserve"> </w:t>
      </w:r>
      <w:r>
        <w:rPr>
          <w:spacing w:val="5"/>
        </w:rPr>
        <w:t>万元，具体情况见下表</w:t>
      </w:r>
      <w:bookmarkStart w:id="0" w:name="_GoBack"/>
      <w:bookmarkEnd w:id="0"/>
      <w:r>
        <w:rPr>
          <w:spacing w:val="8"/>
        </w:rPr>
        <w:t>：</w:t>
      </w:r>
    </w:p>
    <w:p w14:paraId="4BF12B05">
      <w:pPr>
        <w:spacing w:line="332" w:lineRule="auto"/>
        <w:sectPr>
          <w:footerReference r:id="rId46" w:type="default"/>
          <w:pgSz w:w="11906" w:h="16839"/>
          <w:pgMar w:top="1431" w:right="1785" w:bottom="1521" w:left="1785" w:header="0" w:footer="1156" w:gutter="0"/>
          <w:cols w:space="720" w:num="1"/>
        </w:sectPr>
      </w:pPr>
    </w:p>
    <w:p w14:paraId="75120C61">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3"/>
        <w:gridCol w:w="1212"/>
        <w:gridCol w:w="1411"/>
        <w:gridCol w:w="930"/>
        <w:gridCol w:w="1570"/>
        <w:gridCol w:w="969"/>
        <w:gridCol w:w="851"/>
        <w:gridCol w:w="1109"/>
        <w:gridCol w:w="989"/>
      </w:tblGrid>
      <w:tr w14:paraId="3584C9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D519A3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BA7EA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1A01AAB1">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4A994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6669C31">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783E75A">
            <w:pPr>
              <w:spacing w:before="213" w:line="219" w:lineRule="auto"/>
              <w:ind w:left="2926"/>
              <w:rPr>
                <w:rFonts w:ascii="宋体" w:hAnsi="宋体" w:eastAsia="宋体" w:cs="宋体"/>
                <w:sz w:val="18"/>
                <w:szCs w:val="18"/>
              </w:rPr>
            </w:pPr>
            <w:r>
              <w:rPr>
                <w:rFonts w:ascii="宋体" w:hAnsi="宋体" w:eastAsia="宋体" w:cs="宋体"/>
                <w:spacing w:val="-1"/>
                <w:sz w:val="18"/>
                <w:szCs w:val="18"/>
              </w:rPr>
              <w:t>托克逊县卫生健康委员会</w:t>
            </w:r>
          </w:p>
        </w:tc>
      </w:tr>
      <w:tr w14:paraId="73B960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E9D0B1B">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1012731">
            <w:pPr>
              <w:spacing w:before="213" w:line="219"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年基本公共卫生服务县级配套补助资金</w:t>
            </w:r>
          </w:p>
        </w:tc>
        <w:tc>
          <w:tcPr>
            <w:tcW w:w="1820" w:type="dxa"/>
            <w:gridSpan w:val="2"/>
            <w:vAlign w:val="top"/>
          </w:tcPr>
          <w:p w14:paraId="3691C83E">
            <w:pPr>
              <w:spacing w:before="213" w:line="220" w:lineRule="auto"/>
              <w:ind w:left="468"/>
              <w:rPr>
                <w:rFonts w:ascii="宋体" w:hAnsi="宋体" w:eastAsia="宋体" w:cs="宋体"/>
                <w:sz w:val="18"/>
                <w:szCs w:val="18"/>
              </w:rPr>
            </w:pPr>
            <w:r>
              <w:rPr>
                <w:rFonts w:ascii="宋体" w:hAnsi="宋体" w:eastAsia="宋体" w:cs="宋体"/>
                <w:b/>
                <w:bCs/>
                <w:spacing w:val="-4"/>
                <w:sz w:val="18"/>
                <w:szCs w:val="18"/>
              </w:rPr>
              <w:t>项目负责人</w:t>
            </w:r>
          </w:p>
        </w:tc>
        <w:tc>
          <w:tcPr>
            <w:tcW w:w="2098" w:type="dxa"/>
            <w:gridSpan w:val="2"/>
            <w:vAlign w:val="top"/>
          </w:tcPr>
          <w:p w14:paraId="1263813F">
            <w:pPr>
              <w:spacing w:before="213" w:line="220" w:lineRule="auto"/>
              <w:ind w:left="874"/>
              <w:rPr>
                <w:rFonts w:ascii="宋体" w:hAnsi="宋体" w:eastAsia="宋体" w:cs="宋体"/>
                <w:sz w:val="18"/>
                <w:szCs w:val="18"/>
              </w:rPr>
            </w:pPr>
            <w:r>
              <w:rPr>
                <w:rFonts w:ascii="宋体" w:hAnsi="宋体" w:eastAsia="宋体" w:cs="宋体"/>
                <w:spacing w:val="-5"/>
                <w:sz w:val="18"/>
                <w:szCs w:val="18"/>
              </w:rPr>
              <w:t>杨花</w:t>
            </w:r>
          </w:p>
        </w:tc>
      </w:tr>
      <w:tr w14:paraId="34CF07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3C0F1DB0">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07023165">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7AF0F6B3">
            <w:pPr>
              <w:spacing w:before="251"/>
              <w:ind w:left="244"/>
              <w:rPr>
                <w:rFonts w:ascii="宋体" w:hAnsi="宋体" w:eastAsia="宋体" w:cs="宋体"/>
                <w:sz w:val="18"/>
                <w:szCs w:val="18"/>
              </w:rPr>
            </w:pPr>
            <w:r>
              <w:rPr>
                <w:rFonts w:ascii="宋体" w:hAnsi="宋体" w:eastAsia="宋体" w:cs="宋体"/>
                <w:spacing w:val="-2"/>
                <w:sz w:val="18"/>
                <w:szCs w:val="18"/>
              </w:rPr>
              <w:t>90.00</w:t>
            </w:r>
          </w:p>
        </w:tc>
        <w:tc>
          <w:tcPr>
            <w:tcW w:w="1570" w:type="dxa"/>
            <w:vAlign w:val="top"/>
          </w:tcPr>
          <w:p w14:paraId="3E0834DF">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969" w:type="dxa"/>
            <w:vAlign w:val="top"/>
          </w:tcPr>
          <w:p w14:paraId="3050E86B">
            <w:pPr>
              <w:spacing w:before="251"/>
              <w:ind w:left="264"/>
              <w:rPr>
                <w:rFonts w:ascii="宋体" w:hAnsi="宋体" w:eastAsia="宋体" w:cs="宋体"/>
                <w:sz w:val="18"/>
                <w:szCs w:val="18"/>
              </w:rPr>
            </w:pPr>
            <w:r>
              <w:rPr>
                <w:rFonts w:ascii="宋体" w:hAnsi="宋体" w:eastAsia="宋体" w:cs="宋体"/>
                <w:spacing w:val="-2"/>
                <w:sz w:val="18"/>
                <w:szCs w:val="18"/>
              </w:rPr>
              <w:t>90.00</w:t>
            </w:r>
          </w:p>
        </w:tc>
        <w:tc>
          <w:tcPr>
            <w:tcW w:w="851" w:type="dxa"/>
            <w:vAlign w:val="top"/>
          </w:tcPr>
          <w:p w14:paraId="463C3DCD">
            <w:pPr>
              <w:spacing w:before="95" w:line="297" w:lineRule="auto"/>
              <w:ind w:left="250" w:right="151"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098" w:type="dxa"/>
            <w:gridSpan w:val="2"/>
            <w:vAlign w:val="top"/>
          </w:tcPr>
          <w:p w14:paraId="07FEDD48">
            <w:pPr>
              <w:spacing w:before="251"/>
              <w:ind w:left="874"/>
              <w:rPr>
                <w:rFonts w:ascii="宋体" w:hAnsi="宋体" w:eastAsia="宋体" w:cs="宋体"/>
                <w:sz w:val="18"/>
                <w:szCs w:val="18"/>
              </w:rPr>
            </w:pPr>
            <w:r>
              <w:rPr>
                <w:rFonts w:ascii="宋体" w:hAnsi="宋体" w:eastAsia="宋体" w:cs="宋体"/>
                <w:spacing w:val="-2"/>
                <w:sz w:val="18"/>
                <w:szCs w:val="18"/>
              </w:rPr>
              <w:t>0.00</w:t>
            </w:r>
          </w:p>
        </w:tc>
      </w:tr>
      <w:tr w14:paraId="01174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2175" w:type="dxa"/>
            <w:gridSpan w:val="2"/>
            <w:vAlign w:val="top"/>
          </w:tcPr>
          <w:p w14:paraId="41A193D2">
            <w:pPr>
              <w:spacing w:line="274" w:lineRule="auto"/>
              <w:rPr>
                <w:rFonts w:ascii="Arial"/>
                <w:sz w:val="21"/>
              </w:rPr>
            </w:pPr>
          </w:p>
          <w:p w14:paraId="60CDFC60">
            <w:pPr>
              <w:spacing w:line="274" w:lineRule="auto"/>
              <w:rPr>
                <w:rFonts w:ascii="Arial"/>
                <w:sz w:val="21"/>
              </w:rPr>
            </w:pPr>
          </w:p>
          <w:p w14:paraId="2B2F5CDB">
            <w:pPr>
              <w:spacing w:line="274" w:lineRule="auto"/>
              <w:rPr>
                <w:rFonts w:ascii="Arial"/>
                <w:sz w:val="21"/>
              </w:rPr>
            </w:pPr>
          </w:p>
          <w:p w14:paraId="2BEFCFF2">
            <w:pPr>
              <w:spacing w:line="274" w:lineRule="auto"/>
              <w:rPr>
                <w:rFonts w:ascii="Arial"/>
                <w:sz w:val="21"/>
              </w:rPr>
            </w:pPr>
          </w:p>
          <w:p w14:paraId="72027864">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769B617">
            <w:pPr>
              <w:spacing w:before="68" w:line="220" w:lineRule="auto"/>
              <w:ind w:left="124"/>
              <w:rPr>
                <w:rFonts w:ascii="宋体" w:hAnsi="宋体" w:eastAsia="宋体" w:cs="宋体"/>
                <w:sz w:val="18"/>
                <w:szCs w:val="18"/>
              </w:rPr>
            </w:pPr>
            <w:r>
              <w:rPr>
                <w:rFonts w:ascii="宋体" w:hAnsi="宋体" w:eastAsia="宋体" w:cs="宋体"/>
                <w:spacing w:val="-1"/>
                <w:sz w:val="18"/>
                <w:szCs w:val="18"/>
              </w:rPr>
              <w:t>1.建立电子健康档案人数达到</w:t>
            </w:r>
            <w:r>
              <w:rPr>
                <w:rFonts w:ascii="宋体" w:hAnsi="宋体" w:eastAsia="宋体" w:cs="宋体"/>
                <w:spacing w:val="-24"/>
                <w:sz w:val="18"/>
                <w:szCs w:val="18"/>
              </w:rPr>
              <w:t xml:space="preserve"> </w:t>
            </w:r>
            <w:r>
              <w:rPr>
                <w:rFonts w:ascii="宋体" w:hAnsi="宋体" w:eastAsia="宋体" w:cs="宋体"/>
                <w:spacing w:val="-1"/>
                <w:sz w:val="18"/>
                <w:szCs w:val="18"/>
              </w:rPr>
              <w:t>11200</w:t>
            </w:r>
            <w:r>
              <w:rPr>
                <w:rFonts w:ascii="宋体" w:hAnsi="宋体" w:eastAsia="宋体" w:cs="宋体"/>
                <w:spacing w:val="-37"/>
                <w:sz w:val="18"/>
                <w:szCs w:val="18"/>
              </w:rPr>
              <w:t xml:space="preserve"> </w:t>
            </w:r>
            <w:r>
              <w:rPr>
                <w:rFonts w:ascii="宋体" w:hAnsi="宋体" w:eastAsia="宋体" w:cs="宋体"/>
                <w:spacing w:val="-1"/>
                <w:sz w:val="18"/>
                <w:szCs w:val="18"/>
              </w:rPr>
              <w:t>人，对全</w:t>
            </w:r>
            <w:r>
              <w:rPr>
                <w:rFonts w:ascii="宋体" w:hAnsi="宋体" w:eastAsia="宋体" w:cs="宋体"/>
                <w:spacing w:val="-2"/>
                <w:sz w:val="18"/>
                <w:szCs w:val="18"/>
              </w:rPr>
              <w:t>县常住人口健康状况实施监控；</w:t>
            </w:r>
          </w:p>
          <w:p w14:paraId="14DAB7D1">
            <w:pPr>
              <w:spacing w:before="96" w:line="270" w:lineRule="auto"/>
              <w:ind w:left="111" w:right="159" w:firstLine="2"/>
              <w:rPr>
                <w:rFonts w:ascii="宋体" w:hAnsi="宋体" w:eastAsia="宋体" w:cs="宋体"/>
                <w:sz w:val="18"/>
                <w:szCs w:val="18"/>
              </w:rPr>
            </w:pPr>
            <w:r>
              <w:rPr>
                <w:rFonts w:ascii="宋体" w:hAnsi="宋体" w:eastAsia="宋体" w:cs="宋体"/>
                <w:spacing w:val="-1"/>
                <w:sz w:val="18"/>
                <w:szCs w:val="18"/>
              </w:rPr>
              <w:t>2.高血压患者的管理人数达到</w:t>
            </w:r>
            <w:r>
              <w:rPr>
                <w:rFonts w:ascii="宋体" w:hAnsi="宋体" w:eastAsia="宋体" w:cs="宋体"/>
                <w:spacing w:val="-20"/>
                <w:sz w:val="18"/>
                <w:szCs w:val="18"/>
              </w:rPr>
              <w:t xml:space="preserve"> </w:t>
            </w:r>
            <w:r>
              <w:rPr>
                <w:rFonts w:ascii="宋体" w:hAnsi="宋体" w:eastAsia="宋体" w:cs="宋体"/>
                <w:spacing w:val="-1"/>
                <w:sz w:val="18"/>
                <w:szCs w:val="18"/>
              </w:rPr>
              <w:t>700</w:t>
            </w:r>
            <w:r>
              <w:rPr>
                <w:rFonts w:ascii="宋体" w:hAnsi="宋体" w:eastAsia="宋体" w:cs="宋体"/>
                <w:spacing w:val="-37"/>
                <w:sz w:val="18"/>
                <w:szCs w:val="18"/>
              </w:rPr>
              <w:t xml:space="preserve"> </w:t>
            </w:r>
            <w:r>
              <w:rPr>
                <w:rFonts w:ascii="宋体" w:hAnsi="宋体" w:eastAsia="宋体" w:cs="宋体"/>
                <w:spacing w:val="-1"/>
                <w:sz w:val="18"/>
                <w:szCs w:val="18"/>
              </w:rPr>
              <w:t>人，对患者用药情况和随访记录实施监控，更好的掌握患者的</w:t>
            </w:r>
            <w:r>
              <w:rPr>
                <w:rFonts w:ascii="宋体" w:hAnsi="宋体" w:eastAsia="宋体" w:cs="宋体"/>
                <w:sz w:val="18"/>
                <w:szCs w:val="18"/>
              </w:rPr>
              <w:t xml:space="preserve"> </w:t>
            </w:r>
            <w:r>
              <w:rPr>
                <w:rFonts w:ascii="宋体" w:hAnsi="宋体" w:eastAsia="宋体" w:cs="宋体"/>
                <w:spacing w:val="-2"/>
                <w:sz w:val="18"/>
                <w:szCs w:val="18"/>
              </w:rPr>
              <w:t>基本信息；</w:t>
            </w:r>
          </w:p>
          <w:p w14:paraId="638952AD">
            <w:pPr>
              <w:spacing w:before="98" w:line="220" w:lineRule="auto"/>
              <w:ind w:left="115"/>
              <w:rPr>
                <w:rFonts w:ascii="宋体" w:hAnsi="宋体" w:eastAsia="宋体" w:cs="宋体"/>
                <w:sz w:val="18"/>
                <w:szCs w:val="18"/>
              </w:rPr>
            </w:pPr>
            <w:r>
              <w:rPr>
                <w:rFonts w:ascii="宋体" w:hAnsi="宋体" w:eastAsia="宋体" w:cs="宋体"/>
                <w:spacing w:val="-1"/>
                <w:sz w:val="18"/>
                <w:szCs w:val="18"/>
              </w:rPr>
              <w:t>3.糖尿病患者的管理人数达到</w:t>
            </w:r>
            <w:r>
              <w:rPr>
                <w:rFonts w:ascii="宋体" w:hAnsi="宋体" w:eastAsia="宋体" w:cs="宋体"/>
                <w:spacing w:val="-29"/>
                <w:sz w:val="18"/>
                <w:szCs w:val="18"/>
              </w:rPr>
              <w:t xml:space="preserve"> </w:t>
            </w:r>
            <w:r>
              <w:rPr>
                <w:rFonts w:ascii="宋体" w:hAnsi="宋体" w:eastAsia="宋体" w:cs="宋体"/>
                <w:spacing w:val="-1"/>
                <w:sz w:val="18"/>
                <w:szCs w:val="18"/>
              </w:rPr>
              <w:t>200</w:t>
            </w:r>
            <w:r>
              <w:rPr>
                <w:rFonts w:ascii="宋体" w:hAnsi="宋体" w:eastAsia="宋体" w:cs="宋体"/>
                <w:spacing w:val="-37"/>
                <w:sz w:val="18"/>
                <w:szCs w:val="18"/>
              </w:rPr>
              <w:t xml:space="preserve"> </w:t>
            </w:r>
            <w:r>
              <w:rPr>
                <w:rFonts w:ascii="宋体" w:hAnsi="宋体" w:eastAsia="宋体" w:cs="宋体"/>
                <w:spacing w:val="-1"/>
                <w:sz w:val="18"/>
                <w:szCs w:val="18"/>
              </w:rPr>
              <w:t>人，对患者用药情况全面掌握、定期随访；</w:t>
            </w:r>
          </w:p>
          <w:p w14:paraId="2C1AAEA2">
            <w:pPr>
              <w:spacing w:before="97" w:line="220" w:lineRule="auto"/>
              <w:ind w:left="110"/>
              <w:rPr>
                <w:rFonts w:ascii="宋体" w:hAnsi="宋体" w:eastAsia="宋体" w:cs="宋体"/>
                <w:sz w:val="18"/>
                <w:szCs w:val="18"/>
              </w:rPr>
            </w:pPr>
            <w:r>
              <w:rPr>
                <w:rFonts w:ascii="宋体" w:hAnsi="宋体" w:eastAsia="宋体" w:cs="宋体"/>
                <w:spacing w:val="1"/>
                <w:sz w:val="18"/>
                <w:szCs w:val="18"/>
              </w:rPr>
              <w:t>4.老年人健康管理人数达到610</w:t>
            </w:r>
            <w:r>
              <w:rPr>
                <w:rFonts w:ascii="宋体" w:hAnsi="宋体" w:eastAsia="宋体" w:cs="宋体"/>
                <w:spacing w:val="-37"/>
                <w:sz w:val="18"/>
                <w:szCs w:val="18"/>
              </w:rPr>
              <w:t xml:space="preserve"> </w:t>
            </w:r>
            <w:r>
              <w:rPr>
                <w:rFonts w:ascii="宋体" w:hAnsi="宋体" w:eastAsia="宋体" w:cs="宋体"/>
                <w:spacing w:val="1"/>
                <w:sz w:val="18"/>
                <w:szCs w:val="18"/>
              </w:rPr>
              <w:t>人，对老年人的健康状况实施</w:t>
            </w:r>
            <w:r>
              <w:rPr>
                <w:rFonts w:ascii="宋体" w:hAnsi="宋体" w:eastAsia="宋体" w:cs="宋体"/>
                <w:sz w:val="18"/>
                <w:szCs w:val="18"/>
              </w:rPr>
              <w:t>监控，保障老年人切身的利益；</w:t>
            </w:r>
          </w:p>
          <w:p w14:paraId="5A003EE4">
            <w:pPr>
              <w:spacing w:before="97" w:line="219" w:lineRule="auto"/>
              <w:ind w:left="115"/>
              <w:rPr>
                <w:rFonts w:ascii="宋体" w:hAnsi="宋体" w:eastAsia="宋体" w:cs="宋体"/>
                <w:sz w:val="18"/>
                <w:szCs w:val="18"/>
              </w:rPr>
            </w:pPr>
            <w:r>
              <w:rPr>
                <w:rFonts w:ascii="宋体" w:hAnsi="宋体" w:eastAsia="宋体" w:cs="宋体"/>
                <w:spacing w:val="-1"/>
                <w:sz w:val="18"/>
                <w:szCs w:val="18"/>
              </w:rPr>
              <w:t>5.落实“预防为主，普及健康</w:t>
            </w:r>
            <w:r>
              <w:rPr>
                <w:rFonts w:ascii="宋体" w:hAnsi="宋体" w:eastAsia="宋体" w:cs="宋体"/>
                <w:spacing w:val="-65"/>
                <w:sz w:val="18"/>
                <w:szCs w:val="18"/>
              </w:rPr>
              <w:t xml:space="preserve"> </w:t>
            </w:r>
            <w:r>
              <w:rPr>
                <w:rFonts w:ascii="宋体" w:hAnsi="宋体" w:eastAsia="宋体" w:cs="宋体"/>
                <w:spacing w:val="-1"/>
                <w:sz w:val="18"/>
                <w:szCs w:val="18"/>
              </w:rPr>
              <w:t>”的卫生方针，促进基本公共卫生服务逐步均等化；</w:t>
            </w:r>
          </w:p>
          <w:p w14:paraId="583596B9">
            <w:pPr>
              <w:spacing w:before="98" w:line="219" w:lineRule="auto"/>
              <w:ind w:left="113"/>
              <w:rPr>
                <w:rFonts w:ascii="宋体" w:hAnsi="宋体" w:eastAsia="宋体" w:cs="宋体"/>
                <w:sz w:val="18"/>
                <w:szCs w:val="18"/>
              </w:rPr>
            </w:pPr>
            <w:r>
              <w:rPr>
                <w:rFonts w:ascii="宋体" w:hAnsi="宋体" w:eastAsia="宋体" w:cs="宋体"/>
                <w:sz w:val="18"/>
                <w:szCs w:val="18"/>
              </w:rPr>
              <w:t>6.提高基本公共卫生服务项目均等化水平，规</w:t>
            </w:r>
            <w:r>
              <w:rPr>
                <w:rFonts w:ascii="宋体" w:hAnsi="宋体" w:eastAsia="宋体" w:cs="宋体"/>
                <w:spacing w:val="-1"/>
                <w:sz w:val="18"/>
                <w:szCs w:val="18"/>
              </w:rPr>
              <w:t>范公共卫生服务行为；</w:t>
            </w:r>
          </w:p>
          <w:p w14:paraId="77BA878D">
            <w:pPr>
              <w:spacing w:before="99" w:line="219" w:lineRule="auto"/>
              <w:ind w:left="115"/>
              <w:rPr>
                <w:rFonts w:ascii="宋体" w:hAnsi="宋体" w:eastAsia="宋体" w:cs="宋体"/>
                <w:sz w:val="18"/>
                <w:szCs w:val="18"/>
              </w:rPr>
            </w:pPr>
            <w:r>
              <w:rPr>
                <w:rFonts w:ascii="宋体" w:hAnsi="宋体" w:eastAsia="宋体" w:cs="宋体"/>
                <w:spacing w:val="-1"/>
                <w:sz w:val="18"/>
                <w:szCs w:val="18"/>
              </w:rPr>
              <w:t>7.推进基本公共卫生服务项目开展，全面完成</w:t>
            </w:r>
            <w:r>
              <w:rPr>
                <w:rFonts w:ascii="宋体" w:hAnsi="宋体" w:eastAsia="宋体" w:cs="宋体"/>
                <w:spacing w:val="-19"/>
                <w:sz w:val="18"/>
                <w:szCs w:val="18"/>
              </w:rPr>
              <w:t xml:space="preserve"> </w:t>
            </w: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年度基本公共卫生服务项目的各项任务指标。</w:t>
            </w:r>
          </w:p>
        </w:tc>
      </w:tr>
      <w:tr w14:paraId="64C975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963" w:type="dxa"/>
            <w:vAlign w:val="top"/>
          </w:tcPr>
          <w:p w14:paraId="4918F02C">
            <w:pPr>
              <w:spacing w:before="226" w:line="221" w:lineRule="auto"/>
              <w:ind w:left="129"/>
              <w:rPr>
                <w:rFonts w:ascii="宋体" w:hAnsi="宋体" w:eastAsia="宋体" w:cs="宋体"/>
                <w:sz w:val="18"/>
                <w:szCs w:val="18"/>
              </w:rPr>
            </w:pPr>
            <w:r>
              <w:rPr>
                <w:rFonts w:ascii="宋体" w:hAnsi="宋体" w:eastAsia="宋体" w:cs="宋体"/>
                <w:b/>
                <w:bCs/>
                <w:spacing w:val="-4"/>
                <w:sz w:val="18"/>
                <w:szCs w:val="18"/>
              </w:rPr>
              <w:t>一级指标</w:t>
            </w:r>
          </w:p>
        </w:tc>
        <w:tc>
          <w:tcPr>
            <w:tcW w:w="1212" w:type="dxa"/>
            <w:vAlign w:val="top"/>
          </w:tcPr>
          <w:p w14:paraId="3FDFAF27">
            <w:pPr>
              <w:spacing w:before="226" w:line="221" w:lineRule="auto"/>
              <w:ind w:left="251"/>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E48577D">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69BAB222">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6225AAF2">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969" w:type="dxa"/>
            <w:vAlign w:val="top"/>
          </w:tcPr>
          <w:p w14:paraId="7BD29F9A">
            <w:pPr>
              <w:spacing w:before="71" w:line="220" w:lineRule="auto"/>
              <w:ind w:left="130"/>
              <w:rPr>
                <w:rFonts w:ascii="宋体" w:hAnsi="宋体" w:eastAsia="宋体" w:cs="宋体"/>
                <w:sz w:val="18"/>
                <w:szCs w:val="18"/>
              </w:rPr>
            </w:pPr>
            <w:r>
              <w:rPr>
                <w:rFonts w:ascii="宋体" w:hAnsi="宋体" w:eastAsia="宋体" w:cs="宋体"/>
                <w:b/>
                <w:bCs/>
                <w:spacing w:val="-4"/>
                <w:sz w:val="18"/>
                <w:szCs w:val="18"/>
              </w:rPr>
              <w:t>上年完成</w:t>
            </w:r>
          </w:p>
          <w:p w14:paraId="1EE631F1">
            <w:pPr>
              <w:spacing w:before="97" w:line="220" w:lineRule="auto"/>
              <w:ind w:left="400"/>
              <w:rPr>
                <w:rFonts w:ascii="宋体" w:hAnsi="宋体" w:eastAsia="宋体" w:cs="宋体"/>
                <w:sz w:val="18"/>
                <w:szCs w:val="18"/>
              </w:rPr>
            </w:pPr>
            <w:r>
              <w:rPr>
                <w:rFonts w:ascii="宋体" w:hAnsi="宋体" w:eastAsia="宋体" w:cs="宋体"/>
                <w:b/>
                <w:bCs/>
                <w:spacing w:val="-2"/>
                <w:sz w:val="18"/>
                <w:szCs w:val="18"/>
              </w:rPr>
              <w:t>值</w:t>
            </w:r>
          </w:p>
        </w:tc>
        <w:tc>
          <w:tcPr>
            <w:tcW w:w="851" w:type="dxa"/>
            <w:vAlign w:val="top"/>
          </w:tcPr>
          <w:p w14:paraId="648B3F7C">
            <w:pPr>
              <w:spacing w:before="70" w:line="221" w:lineRule="auto"/>
              <w:ind w:left="163"/>
              <w:rPr>
                <w:rFonts w:ascii="宋体" w:hAnsi="宋体" w:eastAsia="宋体" w:cs="宋体"/>
                <w:sz w:val="18"/>
                <w:szCs w:val="18"/>
              </w:rPr>
            </w:pPr>
            <w:r>
              <w:rPr>
                <w:rFonts w:ascii="宋体" w:hAnsi="宋体" w:eastAsia="宋体" w:cs="宋体"/>
                <w:b/>
                <w:bCs/>
                <w:spacing w:val="-5"/>
                <w:sz w:val="18"/>
                <w:szCs w:val="18"/>
              </w:rPr>
              <w:t>指标分</w:t>
            </w:r>
          </w:p>
          <w:p w14:paraId="7C38C23C">
            <w:pPr>
              <w:spacing w:before="96" w:line="220" w:lineRule="auto"/>
              <w:ind w:left="161"/>
              <w:rPr>
                <w:rFonts w:ascii="宋体" w:hAnsi="宋体" w:eastAsia="宋体" w:cs="宋体"/>
                <w:sz w:val="18"/>
                <w:szCs w:val="18"/>
              </w:rPr>
            </w:pPr>
            <w:r>
              <w:rPr>
                <w:rFonts w:ascii="宋体" w:hAnsi="宋体" w:eastAsia="宋体" w:cs="宋体"/>
                <w:b/>
                <w:bCs/>
                <w:spacing w:val="-4"/>
                <w:sz w:val="18"/>
                <w:szCs w:val="18"/>
              </w:rPr>
              <w:t>值权重</w:t>
            </w:r>
          </w:p>
        </w:tc>
        <w:tc>
          <w:tcPr>
            <w:tcW w:w="1109" w:type="dxa"/>
            <w:vAlign w:val="top"/>
          </w:tcPr>
          <w:p w14:paraId="30F04F0A">
            <w:pPr>
              <w:spacing w:before="71" w:line="282" w:lineRule="auto"/>
              <w:ind w:left="380" w:right="18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260709A4">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D3963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restart"/>
            <w:tcBorders>
              <w:bottom w:val="nil"/>
            </w:tcBorders>
            <w:vAlign w:val="top"/>
          </w:tcPr>
          <w:p w14:paraId="62166B4A">
            <w:pPr>
              <w:spacing w:line="250" w:lineRule="auto"/>
              <w:rPr>
                <w:rFonts w:ascii="Arial"/>
                <w:sz w:val="21"/>
              </w:rPr>
            </w:pPr>
          </w:p>
          <w:p w14:paraId="4C7F5B8D">
            <w:pPr>
              <w:spacing w:line="250" w:lineRule="auto"/>
              <w:rPr>
                <w:rFonts w:ascii="Arial"/>
                <w:sz w:val="21"/>
              </w:rPr>
            </w:pPr>
          </w:p>
          <w:p w14:paraId="7FA0F2CF">
            <w:pPr>
              <w:spacing w:line="250" w:lineRule="auto"/>
              <w:rPr>
                <w:rFonts w:ascii="Arial"/>
                <w:sz w:val="21"/>
              </w:rPr>
            </w:pPr>
          </w:p>
          <w:p w14:paraId="1F4AC969">
            <w:pPr>
              <w:spacing w:line="250" w:lineRule="auto"/>
              <w:rPr>
                <w:rFonts w:ascii="Arial"/>
                <w:sz w:val="21"/>
              </w:rPr>
            </w:pPr>
          </w:p>
          <w:p w14:paraId="22017778">
            <w:pPr>
              <w:spacing w:line="250" w:lineRule="auto"/>
              <w:rPr>
                <w:rFonts w:ascii="Arial"/>
                <w:sz w:val="21"/>
              </w:rPr>
            </w:pPr>
          </w:p>
          <w:p w14:paraId="5CB5E085">
            <w:pPr>
              <w:spacing w:line="250" w:lineRule="auto"/>
              <w:rPr>
                <w:rFonts w:ascii="Arial"/>
                <w:sz w:val="21"/>
              </w:rPr>
            </w:pPr>
          </w:p>
          <w:p w14:paraId="33E12D9B">
            <w:pPr>
              <w:spacing w:line="250" w:lineRule="auto"/>
              <w:rPr>
                <w:rFonts w:ascii="Arial"/>
                <w:sz w:val="21"/>
              </w:rPr>
            </w:pPr>
          </w:p>
          <w:p w14:paraId="7AA93FBC">
            <w:pPr>
              <w:spacing w:line="250" w:lineRule="auto"/>
              <w:rPr>
                <w:rFonts w:ascii="Arial"/>
                <w:sz w:val="21"/>
              </w:rPr>
            </w:pPr>
          </w:p>
          <w:p w14:paraId="23E947A5">
            <w:pPr>
              <w:spacing w:line="250" w:lineRule="auto"/>
              <w:rPr>
                <w:rFonts w:ascii="Arial"/>
                <w:sz w:val="21"/>
              </w:rPr>
            </w:pPr>
          </w:p>
          <w:p w14:paraId="73B6A969">
            <w:pPr>
              <w:spacing w:line="250" w:lineRule="auto"/>
              <w:rPr>
                <w:rFonts w:ascii="Arial"/>
                <w:sz w:val="21"/>
              </w:rPr>
            </w:pPr>
          </w:p>
          <w:p w14:paraId="717D7B75">
            <w:pPr>
              <w:spacing w:line="250" w:lineRule="auto"/>
              <w:rPr>
                <w:rFonts w:ascii="Arial"/>
                <w:sz w:val="21"/>
              </w:rPr>
            </w:pPr>
          </w:p>
          <w:p w14:paraId="39EAD1D4">
            <w:pPr>
              <w:spacing w:line="251" w:lineRule="auto"/>
              <w:rPr>
                <w:rFonts w:ascii="Arial"/>
                <w:sz w:val="21"/>
              </w:rPr>
            </w:pPr>
          </w:p>
          <w:p w14:paraId="5B9BBD3F">
            <w:pPr>
              <w:spacing w:before="58" w:line="220" w:lineRule="auto"/>
              <w:ind w:left="126"/>
              <w:rPr>
                <w:rFonts w:ascii="宋体" w:hAnsi="宋体" w:eastAsia="宋体" w:cs="宋体"/>
                <w:sz w:val="18"/>
                <w:szCs w:val="18"/>
              </w:rPr>
            </w:pPr>
            <w:r>
              <w:rPr>
                <w:rFonts w:ascii="宋体" w:hAnsi="宋体" w:eastAsia="宋体" w:cs="宋体"/>
                <w:spacing w:val="-2"/>
                <w:sz w:val="18"/>
                <w:szCs w:val="18"/>
              </w:rPr>
              <w:t>产出指标</w:t>
            </w:r>
          </w:p>
        </w:tc>
        <w:tc>
          <w:tcPr>
            <w:tcW w:w="1212" w:type="dxa"/>
            <w:vMerge w:val="restart"/>
            <w:tcBorders>
              <w:bottom w:val="nil"/>
            </w:tcBorders>
            <w:vAlign w:val="top"/>
          </w:tcPr>
          <w:p w14:paraId="59AD0C25">
            <w:pPr>
              <w:spacing w:line="278" w:lineRule="auto"/>
              <w:rPr>
                <w:rFonts w:ascii="Arial"/>
                <w:sz w:val="21"/>
              </w:rPr>
            </w:pPr>
          </w:p>
          <w:p w14:paraId="7BAAA3ED">
            <w:pPr>
              <w:spacing w:line="278" w:lineRule="auto"/>
              <w:rPr>
                <w:rFonts w:ascii="Arial"/>
                <w:sz w:val="21"/>
              </w:rPr>
            </w:pPr>
          </w:p>
          <w:p w14:paraId="07F687D3">
            <w:pPr>
              <w:spacing w:line="278" w:lineRule="auto"/>
              <w:rPr>
                <w:rFonts w:ascii="Arial"/>
                <w:sz w:val="21"/>
              </w:rPr>
            </w:pPr>
          </w:p>
          <w:p w14:paraId="31280026">
            <w:pPr>
              <w:spacing w:line="278" w:lineRule="auto"/>
              <w:rPr>
                <w:rFonts w:ascii="Arial"/>
                <w:sz w:val="21"/>
              </w:rPr>
            </w:pPr>
          </w:p>
          <w:p w14:paraId="3A6236E2">
            <w:pPr>
              <w:spacing w:before="58" w:line="220" w:lineRule="auto"/>
              <w:ind w:left="249"/>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4D55E157">
            <w:pPr>
              <w:spacing w:before="69" w:line="282" w:lineRule="auto"/>
              <w:ind w:left="349" w:right="163" w:hanging="178"/>
              <w:rPr>
                <w:rFonts w:ascii="宋体" w:hAnsi="宋体" w:eastAsia="宋体" w:cs="宋体"/>
                <w:sz w:val="18"/>
                <w:szCs w:val="18"/>
              </w:rPr>
            </w:pPr>
            <w:r>
              <w:rPr>
                <w:rFonts w:ascii="宋体" w:hAnsi="宋体" w:eastAsia="宋体" w:cs="宋体"/>
                <w:spacing w:val="-2"/>
                <w:sz w:val="18"/>
                <w:szCs w:val="18"/>
              </w:rPr>
              <w:t>建立电子健康</w:t>
            </w:r>
            <w:r>
              <w:rPr>
                <w:rFonts w:ascii="宋体" w:hAnsi="宋体" w:eastAsia="宋体" w:cs="宋体"/>
                <w:spacing w:val="1"/>
                <w:sz w:val="18"/>
                <w:szCs w:val="18"/>
              </w:rPr>
              <w:t xml:space="preserve"> </w:t>
            </w:r>
            <w:r>
              <w:rPr>
                <w:rFonts w:ascii="宋体" w:hAnsi="宋体" w:eastAsia="宋体" w:cs="宋体"/>
                <w:spacing w:val="-2"/>
                <w:sz w:val="18"/>
                <w:szCs w:val="18"/>
              </w:rPr>
              <w:t>档案人数</w:t>
            </w:r>
          </w:p>
        </w:tc>
        <w:tc>
          <w:tcPr>
            <w:tcW w:w="930" w:type="dxa"/>
            <w:vAlign w:val="top"/>
          </w:tcPr>
          <w:p w14:paraId="6CE0E705">
            <w:pPr>
              <w:spacing w:before="68"/>
              <w:ind w:left="181"/>
              <w:rPr>
                <w:rFonts w:ascii="宋体" w:hAnsi="宋体" w:eastAsia="宋体" w:cs="宋体"/>
                <w:sz w:val="18"/>
                <w:szCs w:val="18"/>
              </w:rPr>
            </w:pPr>
            <w:r>
              <w:rPr>
                <w:rFonts w:ascii="宋体" w:hAnsi="宋体" w:eastAsia="宋体" w:cs="宋体"/>
                <w:spacing w:val="-9"/>
                <w:sz w:val="18"/>
                <w:szCs w:val="18"/>
              </w:rPr>
              <w:t>≧</w:t>
            </w:r>
            <w:r>
              <w:rPr>
                <w:rFonts w:ascii="宋体" w:hAnsi="宋体" w:eastAsia="宋体" w:cs="宋体"/>
                <w:spacing w:val="-69"/>
                <w:sz w:val="18"/>
                <w:szCs w:val="18"/>
              </w:rPr>
              <w:t xml:space="preserve"> </w:t>
            </w:r>
            <w:r>
              <w:rPr>
                <w:rFonts w:ascii="宋体" w:hAnsi="宋体" w:eastAsia="宋体" w:cs="宋体"/>
                <w:spacing w:val="-9"/>
                <w:sz w:val="18"/>
                <w:szCs w:val="18"/>
              </w:rPr>
              <w:t>10000</w:t>
            </w:r>
          </w:p>
          <w:p w14:paraId="2D6FD1D6">
            <w:pPr>
              <w:spacing w:before="77"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4365F0FC">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969" w:type="dxa"/>
            <w:vAlign w:val="top"/>
          </w:tcPr>
          <w:p w14:paraId="08E1A531">
            <w:pPr>
              <w:spacing w:before="224" w:line="223" w:lineRule="auto"/>
              <w:ind w:left="166"/>
              <w:rPr>
                <w:rFonts w:ascii="宋体" w:hAnsi="宋体" w:eastAsia="宋体" w:cs="宋体"/>
                <w:sz w:val="18"/>
                <w:szCs w:val="18"/>
              </w:rPr>
            </w:pPr>
            <w:r>
              <w:rPr>
                <w:rFonts w:ascii="宋体" w:hAnsi="宋体" w:eastAsia="宋体" w:cs="宋体"/>
                <w:spacing w:val="-4"/>
                <w:sz w:val="18"/>
                <w:szCs w:val="18"/>
              </w:rPr>
              <w:t>11200</w:t>
            </w:r>
            <w:r>
              <w:rPr>
                <w:rFonts w:ascii="宋体" w:hAnsi="宋体" w:eastAsia="宋体" w:cs="宋体"/>
                <w:spacing w:val="-35"/>
                <w:sz w:val="18"/>
                <w:szCs w:val="18"/>
              </w:rPr>
              <w:t xml:space="preserve"> </w:t>
            </w:r>
            <w:r>
              <w:rPr>
                <w:rFonts w:ascii="宋体" w:hAnsi="宋体" w:eastAsia="宋体" w:cs="宋体"/>
                <w:spacing w:val="-4"/>
                <w:sz w:val="18"/>
                <w:szCs w:val="18"/>
              </w:rPr>
              <w:t>人</w:t>
            </w:r>
          </w:p>
        </w:tc>
        <w:tc>
          <w:tcPr>
            <w:tcW w:w="851" w:type="dxa"/>
            <w:vAlign w:val="top"/>
          </w:tcPr>
          <w:p w14:paraId="26620F1A">
            <w:pPr>
              <w:spacing w:before="224"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5D9D1FB6">
            <w:pPr>
              <w:spacing w:before="68"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4B7A001A">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524EC90">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A0639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38C1F8E5">
            <w:pPr>
              <w:rPr>
                <w:rFonts w:ascii="Arial"/>
                <w:sz w:val="21"/>
              </w:rPr>
            </w:pPr>
          </w:p>
        </w:tc>
        <w:tc>
          <w:tcPr>
            <w:tcW w:w="1212" w:type="dxa"/>
            <w:vMerge w:val="continue"/>
            <w:tcBorders>
              <w:top w:val="nil"/>
              <w:bottom w:val="nil"/>
            </w:tcBorders>
            <w:vAlign w:val="top"/>
          </w:tcPr>
          <w:p w14:paraId="7A82862B">
            <w:pPr>
              <w:rPr>
                <w:rFonts w:ascii="Arial"/>
                <w:sz w:val="21"/>
              </w:rPr>
            </w:pPr>
          </w:p>
        </w:tc>
        <w:tc>
          <w:tcPr>
            <w:tcW w:w="1411" w:type="dxa"/>
            <w:vAlign w:val="top"/>
          </w:tcPr>
          <w:p w14:paraId="700508B9">
            <w:pPr>
              <w:spacing w:before="68" w:line="220" w:lineRule="auto"/>
              <w:ind w:left="172"/>
              <w:rPr>
                <w:rFonts w:ascii="宋体" w:hAnsi="宋体" w:eastAsia="宋体" w:cs="宋体"/>
                <w:sz w:val="18"/>
                <w:szCs w:val="18"/>
              </w:rPr>
            </w:pPr>
            <w:r>
              <w:rPr>
                <w:rFonts w:ascii="宋体" w:hAnsi="宋体" w:eastAsia="宋体" w:cs="宋体"/>
                <w:spacing w:val="-2"/>
                <w:sz w:val="18"/>
                <w:szCs w:val="18"/>
              </w:rPr>
              <w:t>老年人健康管</w:t>
            </w:r>
          </w:p>
          <w:p w14:paraId="5066C60B">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056C597C">
            <w:pPr>
              <w:spacing w:before="224" w:line="223" w:lineRule="auto"/>
              <w:ind w:left="157"/>
              <w:rPr>
                <w:rFonts w:ascii="宋体" w:hAnsi="宋体" w:eastAsia="宋体" w:cs="宋体"/>
                <w:sz w:val="18"/>
                <w:szCs w:val="18"/>
              </w:rPr>
            </w:pPr>
            <w:r>
              <w:rPr>
                <w:rFonts w:ascii="宋体" w:hAnsi="宋体" w:eastAsia="宋体" w:cs="宋体"/>
                <w:spacing w:val="-7"/>
                <w:sz w:val="18"/>
                <w:szCs w:val="18"/>
              </w:rPr>
              <w:t>≧585</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1DA9FDD7">
            <w:pPr>
              <w:spacing w:before="223"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969" w:type="dxa"/>
            <w:vAlign w:val="top"/>
          </w:tcPr>
          <w:p w14:paraId="5C9B2DD8">
            <w:pPr>
              <w:spacing w:before="224" w:line="223" w:lineRule="auto"/>
              <w:ind w:left="243"/>
              <w:rPr>
                <w:rFonts w:ascii="宋体" w:hAnsi="宋体" w:eastAsia="宋体" w:cs="宋体"/>
                <w:sz w:val="18"/>
                <w:szCs w:val="18"/>
              </w:rPr>
            </w:pPr>
            <w:r>
              <w:rPr>
                <w:rFonts w:ascii="宋体" w:hAnsi="宋体" w:eastAsia="宋体" w:cs="宋体"/>
                <w:spacing w:val="-3"/>
                <w:sz w:val="18"/>
                <w:szCs w:val="18"/>
              </w:rPr>
              <w:t>610</w:t>
            </w:r>
            <w:r>
              <w:rPr>
                <w:rFonts w:ascii="宋体" w:hAnsi="宋体" w:eastAsia="宋体" w:cs="宋体"/>
                <w:spacing w:val="-35"/>
                <w:sz w:val="18"/>
                <w:szCs w:val="18"/>
              </w:rPr>
              <w:t xml:space="preserve"> </w:t>
            </w:r>
            <w:r>
              <w:rPr>
                <w:rFonts w:ascii="宋体" w:hAnsi="宋体" w:eastAsia="宋体" w:cs="宋体"/>
                <w:spacing w:val="-3"/>
                <w:sz w:val="18"/>
                <w:szCs w:val="18"/>
              </w:rPr>
              <w:t>人</w:t>
            </w:r>
          </w:p>
        </w:tc>
        <w:tc>
          <w:tcPr>
            <w:tcW w:w="851" w:type="dxa"/>
            <w:vAlign w:val="top"/>
          </w:tcPr>
          <w:p w14:paraId="0554FA9F">
            <w:pPr>
              <w:spacing w:before="223"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6325065F">
            <w:pPr>
              <w:spacing w:before="68"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09442B39">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6D7540E">
            <w:pPr>
              <w:spacing w:before="223"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0E90D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5D3E34C1">
            <w:pPr>
              <w:rPr>
                <w:rFonts w:ascii="Arial"/>
                <w:sz w:val="21"/>
              </w:rPr>
            </w:pPr>
          </w:p>
        </w:tc>
        <w:tc>
          <w:tcPr>
            <w:tcW w:w="1212" w:type="dxa"/>
            <w:vMerge w:val="continue"/>
            <w:tcBorders>
              <w:top w:val="nil"/>
              <w:bottom w:val="nil"/>
            </w:tcBorders>
            <w:vAlign w:val="top"/>
          </w:tcPr>
          <w:p w14:paraId="4C1204C5">
            <w:pPr>
              <w:rPr>
                <w:rFonts w:ascii="Arial"/>
                <w:sz w:val="21"/>
              </w:rPr>
            </w:pPr>
          </w:p>
        </w:tc>
        <w:tc>
          <w:tcPr>
            <w:tcW w:w="1411" w:type="dxa"/>
            <w:vAlign w:val="top"/>
          </w:tcPr>
          <w:p w14:paraId="12FF32F1">
            <w:pPr>
              <w:spacing w:before="70" w:line="220" w:lineRule="auto"/>
              <w:ind w:left="174"/>
              <w:rPr>
                <w:rFonts w:ascii="宋体" w:hAnsi="宋体" w:eastAsia="宋体" w:cs="宋体"/>
                <w:sz w:val="18"/>
                <w:szCs w:val="18"/>
              </w:rPr>
            </w:pPr>
            <w:r>
              <w:rPr>
                <w:rFonts w:ascii="宋体" w:hAnsi="宋体" w:eastAsia="宋体" w:cs="宋体"/>
                <w:spacing w:val="-2"/>
                <w:sz w:val="18"/>
                <w:szCs w:val="18"/>
              </w:rPr>
              <w:t>高血压患者管</w:t>
            </w:r>
          </w:p>
          <w:p w14:paraId="7ABD27B9">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292506B0">
            <w:pPr>
              <w:spacing w:before="226" w:line="223" w:lineRule="auto"/>
              <w:ind w:left="157"/>
              <w:rPr>
                <w:rFonts w:ascii="宋体" w:hAnsi="宋体" w:eastAsia="宋体" w:cs="宋体"/>
                <w:sz w:val="18"/>
                <w:szCs w:val="18"/>
              </w:rPr>
            </w:pPr>
            <w:r>
              <w:rPr>
                <w:rFonts w:ascii="宋体" w:hAnsi="宋体" w:eastAsia="宋体" w:cs="宋体"/>
                <w:spacing w:val="-7"/>
                <w:sz w:val="18"/>
                <w:szCs w:val="18"/>
              </w:rPr>
              <w:t>≧720</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28E15158">
            <w:pPr>
              <w:spacing w:before="225"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969" w:type="dxa"/>
            <w:vAlign w:val="top"/>
          </w:tcPr>
          <w:p w14:paraId="530A8DC8">
            <w:pPr>
              <w:spacing w:before="226" w:line="223" w:lineRule="auto"/>
              <w:ind w:left="246"/>
              <w:rPr>
                <w:rFonts w:ascii="宋体" w:hAnsi="宋体" w:eastAsia="宋体" w:cs="宋体"/>
                <w:sz w:val="18"/>
                <w:szCs w:val="18"/>
              </w:rPr>
            </w:pPr>
            <w:r>
              <w:rPr>
                <w:rFonts w:ascii="宋体" w:hAnsi="宋体" w:eastAsia="宋体" w:cs="宋体"/>
                <w:spacing w:val="-3"/>
                <w:sz w:val="18"/>
                <w:szCs w:val="18"/>
              </w:rPr>
              <w:t>700</w:t>
            </w:r>
            <w:r>
              <w:rPr>
                <w:rFonts w:ascii="宋体" w:hAnsi="宋体" w:eastAsia="宋体" w:cs="宋体"/>
                <w:spacing w:val="-38"/>
                <w:sz w:val="18"/>
                <w:szCs w:val="18"/>
              </w:rPr>
              <w:t xml:space="preserve"> </w:t>
            </w:r>
            <w:r>
              <w:rPr>
                <w:rFonts w:ascii="宋体" w:hAnsi="宋体" w:eastAsia="宋体" w:cs="宋体"/>
                <w:spacing w:val="-3"/>
                <w:sz w:val="18"/>
                <w:szCs w:val="18"/>
              </w:rPr>
              <w:t>人</w:t>
            </w:r>
          </w:p>
        </w:tc>
        <w:tc>
          <w:tcPr>
            <w:tcW w:w="851" w:type="dxa"/>
            <w:vAlign w:val="top"/>
          </w:tcPr>
          <w:p w14:paraId="5472E78A">
            <w:pPr>
              <w:spacing w:before="225"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2D416012">
            <w:pPr>
              <w:spacing w:before="70"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3EA993E3">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93D863D">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41425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3D0380E0">
            <w:pPr>
              <w:rPr>
                <w:rFonts w:ascii="Arial"/>
                <w:sz w:val="21"/>
              </w:rPr>
            </w:pPr>
          </w:p>
        </w:tc>
        <w:tc>
          <w:tcPr>
            <w:tcW w:w="1212" w:type="dxa"/>
            <w:vMerge w:val="continue"/>
            <w:tcBorders>
              <w:top w:val="nil"/>
            </w:tcBorders>
            <w:vAlign w:val="top"/>
          </w:tcPr>
          <w:p w14:paraId="6D0E99A8">
            <w:pPr>
              <w:rPr>
                <w:rFonts w:ascii="Arial"/>
                <w:sz w:val="21"/>
              </w:rPr>
            </w:pPr>
          </w:p>
        </w:tc>
        <w:tc>
          <w:tcPr>
            <w:tcW w:w="1411" w:type="dxa"/>
            <w:vAlign w:val="top"/>
          </w:tcPr>
          <w:p w14:paraId="6E95E8C7">
            <w:pPr>
              <w:spacing w:before="69" w:line="220" w:lineRule="auto"/>
              <w:ind w:left="169"/>
              <w:rPr>
                <w:rFonts w:ascii="宋体" w:hAnsi="宋体" w:eastAsia="宋体" w:cs="宋体"/>
                <w:sz w:val="18"/>
                <w:szCs w:val="18"/>
              </w:rPr>
            </w:pPr>
            <w:r>
              <w:rPr>
                <w:rFonts w:ascii="宋体" w:hAnsi="宋体" w:eastAsia="宋体" w:cs="宋体"/>
                <w:spacing w:val="-2"/>
                <w:sz w:val="18"/>
                <w:szCs w:val="18"/>
              </w:rPr>
              <w:t>糖尿病患者管</w:t>
            </w:r>
          </w:p>
          <w:p w14:paraId="2304134D">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761448D3">
            <w:pPr>
              <w:spacing w:before="225" w:line="223" w:lineRule="auto"/>
              <w:ind w:left="157"/>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70"/>
                <w:sz w:val="18"/>
                <w:szCs w:val="18"/>
              </w:rPr>
              <w:t xml:space="preserve"> </w:t>
            </w:r>
            <w:r>
              <w:rPr>
                <w:rFonts w:ascii="宋体" w:hAnsi="宋体" w:eastAsia="宋体" w:cs="宋体"/>
                <w:spacing w:val="-11"/>
                <w:sz w:val="18"/>
                <w:szCs w:val="18"/>
              </w:rPr>
              <w:t>180</w:t>
            </w:r>
            <w:r>
              <w:rPr>
                <w:rFonts w:ascii="宋体" w:hAnsi="宋体" w:eastAsia="宋体" w:cs="宋体"/>
                <w:spacing w:val="-34"/>
                <w:sz w:val="18"/>
                <w:szCs w:val="18"/>
              </w:rPr>
              <w:t xml:space="preserve"> </w:t>
            </w:r>
            <w:r>
              <w:rPr>
                <w:rFonts w:ascii="宋体" w:hAnsi="宋体" w:eastAsia="宋体" w:cs="宋体"/>
                <w:spacing w:val="-11"/>
                <w:sz w:val="18"/>
                <w:szCs w:val="18"/>
              </w:rPr>
              <w:t>人</w:t>
            </w:r>
          </w:p>
        </w:tc>
        <w:tc>
          <w:tcPr>
            <w:tcW w:w="1570" w:type="dxa"/>
            <w:vAlign w:val="top"/>
          </w:tcPr>
          <w:p w14:paraId="3474265B">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25C72565">
            <w:pPr>
              <w:spacing w:before="225" w:line="223" w:lineRule="auto"/>
              <w:ind w:left="244"/>
              <w:rPr>
                <w:rFonts w:ascii="宋体" w:hAnsi="宋体" w:eastAsia="宋体" w:cs="宋体"/>
                <w:sz w:val="18"/>
                <w:szCs w:val="18"/>
              </w:rPr>
            </w:pPr>
            <w:r>
              <w:rPr>
                <w:rFonts w:ascii="宋体" w:hAnsi="宋体" w:eastAsia="宋体" w:cs="宋体"/>
                <w:spacing w:val="-3"/>
                <w:sz w:val="18"/>
                <w:szCs w:val="18"/>
              </w:rPr>
              <w:t>200</w:t>
            </w:r>
            <w:r>
              <w:rPr>
                <w:rFonts w:ascii="宋体" w:hAnsi="宋体" w:eastAsia="宋体" w:cs="宋体"/>
                <w:spacing w:val="-36"/>
                <w:sz w:val="18"/>
                <w:szCs w:val="18"/>
              </w:rPr>
              <w:t xml:space="preserve"> </w:t>
            </w:r>
            <w:r>
              <w:rPr>
                <w:rFonts w:ascii="宋体" w:hAnsi="宋体" w:eastAsia="宋体" w:cs="宋体"/>
                <w:spacing w:val="-3"/>
                <w:sz w:val="18"/>
                <w:szCs w:val="18"/>
              </w:rPr>
              <w:t>人</w:t>
            </w:r>
          </w:p>
        </w:tc>
        <w:tc>
          <w:tcPr>
            <w:tcW w:w="851" w:type="dxa"/>
            <w:vAlign w:val="top"/>
          </w:tcPr>
          <w:p w14:paraId="0BF49F00">
            <w:pPr>
              <w:spacing w:before="225"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41E43AB0">
            <w:pPr>
              <w:spacing w:before="69"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0CDC3107">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67279B1">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30484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63" w:type="dxa"/>
            <w:vMerge w:val="continue"/>
            <w:tcBorders>
              <w:top w:val="nil"/>
              <w:bottom w:val="nil"/>
            </w:tcBorders>
            <w:vAlign w:val="top"/>
          </w:tcPr>
          <w:p w14:paraId="1F6C0ABA">
            <w:pPr>
              <w:rPr>
                <w:rFonts w:ascii="Arial"/>
                <w:sz w:val="21"/>
              </w:rPr>
            </w:pPr>
          </w:p>
        </w:tc>
        <w:tc>
          <w:tcPr>
            <w:tcW w:w="1212" w:type="dxa"/>
            <w:vMerge w:val="restart"/>
            <w:tcBorders>
              <w:bottom w:val="nil"/>
            </w:tcBorders>
            <w:vAlign w:val="top"/>
          </w:tcPr>
          <w:p w14:paraId="3039B347">
            <w:pPr>
              <w:spacing w:line="278" w:lineRule="auto"/>
              <w:rPr>
                <w:rFonts w:ascii="Arial"/>
                <w:sz w:val="21"/>
              </w:rPr>
            </w:pPr>
          </w:p>
          <w:p w14:paraId="6D3F0C30">
            <w:pPr>
              <w:spacing w:line="278" w:lineRule="auto"/>
              <w:rPr>
                <w:rFonts w:ascii="Arial"/>
                <w:sz w:val="21"/>
              </w:rPr>
            </w:pPr>
          </w:p>
          <w:p w14:paraId="4E9872C5">
            <w:pPr>
              <w:spacing w:line="278" w:lineRule="auto"/>
              <w:rPr>
                <w:rFonts w:ascii="Arial"/>
                <w:sz w:val="21"/>
              </w:rPr>
            </w:pPr>
          </w:p>
          <w:p w14:paraId="647E38E6">
            <w:pPr>
              <w:spacing w:line="278" w:lineRule="auto"/>
              <w:rPr>
                <w:rFonts w:ascii="Arial"/>
                <w:sz w:val="21"/>
              </w:rPr>
            </w:pPr>
          </w:p>
          <w:p w14:paraId="3C4E2189">
            <w:pPr>
              <w:spacing w:before="59" w:line="221" w:lineRule="auto"/>
              <w:ind w:left="249"/>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62939A13">
            <w:pPr>
              <w:spacing w:before="69" w:line="220" w:lineRule="auto"/>
              <w:ind w:left="172"/>
              <w:rPr>
                <w:rFonts w:ascii="宋体" w:hAnsi="宋体" w:eastAsia="宋体" w:cs="宋体"/>
                <w:sz w:val="18"/>
                <w:szCs w:val="18"/>
              </w:rPr>
            </w:pPr>
            <w:r>
              <w:rPr>
                <w:rFonts w:ascii="宋体" w:hAnsi="宋体" w:eastAsia="宋体" w:cs="宋体"/>
                <w:spacing w:val="-2"/>
                <w:sz w:val="18"/>
                <w:szCs w:val="18"/>
              </w:rPr>
              <w:t>老年人健康管</w:t>
            </w:r>
          </w:p>
          <w:p w14:paraId="66E7301A">
            <w:pPr>
              <w:spacing w:before="97" w:line="220" w:lineRule="auto"/>
              <w:ind w:left="531"/>
              <w:rPr>
                <w:rFonts w:ascii="宋体" w:hAnsi="宋体" w:eastAsia="宋体" w:cs="宋体"/>
                <w:sz w:val="18"/>
                <w:szCs w:val="18"/>
              </w:rPr>
            </w:pPr>
            <w:r>
              <w:rPr>
                <w:rFonts w:ascii="宋体" w:hAnsi="宋体" w:eastAsia="宋体" w:cs="宋体"/>
                <w:spacing w:val="-5"/>
                <w:sz w:val="18"/>
                <w:szCs w:val="18"/>
              </w:rPr>
              <w:t>理率</w:t>
            </w:r>
          </w:p>
        </w:tc>
        <w:tc>
          <w:tcPr>
            <w:tcW w:w="930" w:type="dxa"/>
            <w:vAlign w:val="top"/>
          </w:tcPr>
          <w:p w14:paraId="5D14EB1F">
            <w:pPr>
              <w:spacing w:before="224"/>
              <w:ind w:left="181"/>
              <w:rPr>
                <w:rFonts w:ascii="宋体" w:hAnsi="宋体" w:eastAsia="宋体" w:cs="宋体"/>
                <w:sz w:val="18"/>
                <w:szCs w:val="18"/>
              </w:rPr>
            </w:pPr>
            <w:r>
              <w:rPr>
                <w:rFonts w:ascii="宋体" w:hAnsi="宋体" w:eastAsia="宋体" w:cs="宋体"/>
                <w:spacing w:val="-6"/>
                <w:sz w:val="18"/>
                <w:szCs w:val="18"/>
              </w:rPr>
              <w:t>≧67.0%</w:t>
            </w:r>
          </w:p>
        </w:tc>
        <w:tc>
          <w:tcPr>
            <w:tcW w:w="1570" w:type="dxa"/>
            <w:vAlign w:val="top"/>
          </w:tcPr>
          <w:p w14:paraId="3EC2DEC7">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3ABD1FB3">
            <w:pPr>
              <w:spacing w:before="225"/>
              <w:ind w:left="356"/>
              <w:rPr>
                <w:rFonts w:ascii="宋体" w:hAnsi="宋体" w:eastAsia="宋体" w:cs="宋体"/>
                <w:sz w:val="18"/>
                <w:szCs w:val="18"/>
              </w:rPr>
            </w:pPr>
            <w:r>
              <w:rPr>
                <w:rFonts w:ascii="宋体" w:hAnsi="宋体" w:eastAsia="宋体" w:cs="宋体"/>
                <w:spacing w:val="-3"/>
                <w:sz w:val="18"/>
                <w:szCs w:val="18"/>
              </w:rPr>
              <w:t>67%</w:t>
            </w:r>
          </w:p>
        </w:tc>
        <w:tc>
          <w:tcPr>
            <w:tcW w:w="851" w:type="dxa"/>
            <w:vAlign w:val="top"/>
          </w:tcPr>
          <w:p w14:paraId="2242EAD1">
            <w:pPr>
              <w:spacing w:before="225"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42D58533">
            <w:pPr>
              <w:spacing w:before="225" w:line="221" w:lineRule="auto"/>
              <w:ind w:left="20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3D69D33E">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BA92E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1184D110">
            <w:pPr>
              <w:rPr>
                <w:rFonts w:ascii="Arial"/>
                <w:sz w:val="21"/>
              </w:rPr>
            </w:pPr>
          </w:p>
        </w:tc>
        <w:tc>
          <w:tcPr>
            <w:tcW w:w="1212" w:type="dxa"/>
            <w:vMerge w:val="continue"/>
            <w:tcBorders>
              <w:top w:val="nil"/>
              <w:bottom w:val="nil"/>
            </w:tcBorders>
            <w:vAlign w:val="top"/>
          </w:tcPr>
          <w:p w14:paraId="198E570B">
            <w:pPr>
              <w:rPr>
                <w:rFonts w:ascii="Arial"/>
                <w:sz w:val="21"/>
              </w:rPr>
            </w:pPr>
          </w:p>
        </w:tc>
        <w:tc>
          <w:tcPr>
            <w:tcW w:w="1411" w:type="dxa"/>
            <w:vAlign w:val="top"/>
          </w:tcPr>
          <w:p w14:paraId="37816221">
            <w:pPr>
              <w:spacing w:before="70" w:line="220" w:lineRule="auto"/>
              <w:ind w:left="190"/>
              <w:rPr>
                <w:rFonts w:ascii="宋体" w:hAnsi="宋体" w:eastAsia="宋体" w:cs="宋体"/>
                <w:sz w:val="18"/>
                <w:szCs w:val="18"/>
              </w:rPr>
            </w:pPr>
            <w:r>
              <w:rPr>
                <w:rFonts w:ascii="宋体" w:hAnsi="宋体" w:eastAsia="宋体" w:cs="宋体"/>
                <w:spacing w:val="-5"/>
                <w:sz w:val="18"/>
                <w:szCs w:val="18"/>
              </w:rPr>
              <w:t>电子健康档案</w:t>
            </w:r>
          </w:p>
          <w:p w14:paraId="20EC7588">
            <w:pPr>
              <w:spacing w:before="97" w:line="220" w:lineRule="auto"/>
              <w:ind w:left="442"/>
              <w:rPr>
                <w:rFonts w:ascii="宋体" w:hAnsi="宋体" w:eastAsia="宋体" w:cs="宋体"/>
                <w:sz w:val="18"/>
                <w:szCs w:val="18"/>
              </w:rPr>
            </w:pPr>
            <w:r>
              <w:rPr>
                <w:rFonts w:ascii="宋体" w:hAnsi="宋体" w:eastAsia="宋体" w:cs="宋体"/>
                <w:spacing w:val="-4"/>
                <w:sz w:val="18"/>
                <w:szCs w:val="18"/>
              </w:rPr>
              <w:t>建档率</w:t>
            </w:r>
          </w:p>
        </w:tc>
        <w:tc>
          <w:tcPr>
            <w:tcW w:w="930" w:type="dxa"/>
            <w:vAlign w:val="top"/>
          </w:tcPr>
          <w:p w14:paraId="23E66479">
            <w:pPr>
              <w:spacing w:before="225"/>
              <w:ind w:left="181"/>
              <w:rPr>
                <w:rFonts w:ascii="宋体" w:hAnsi="宋体" w:eastAsia="宋体" w:cs="宋体"/>
                <w:sz w:val="18"/>
                <w:szCs w:val="18"/>
              </w:rPr>
            </w:pPr>
            <w:r>
              <w:rPr>
                <w:rFonts w:ascii="宋体" w:hAnsi="宋体" w:eastAsia="宋体" w:cs="宋体"/>
                <w:spacing w:val="-6"/>
                <w:sz w:val="18"/>
                <w:szCs w:val="18"/>
              </w:rPr>
              <w:t>≧75.0%</w:t>
            </w:r>
          </w:p>
        </w:tc>
        <w:tc>
          <w:tcPr>
            <w:tcW w:w="1570" w:type="dxa"/>
            <w:vAlign w:val="top"/>
          </w:tcPr>
          <w:p w14:paraId="2750B986">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37BEB35D">
            <w:pPr>
              <w:spacing w:before="226"/>
              <w:ind w:left="355"/>
              <w:rPr>
                <w:rFonts w:ascii="宋体" w:hAnsi="宋体" w:eastAsia="宋体" w:cs="宋体"/>
                <w:sz w:val="18"/>
                <w:szCs w:val="18"/>
              </w:rPr>
            </w:pPr>
            <w:r>
              <w:rPr>
                <w:rFonts w:ascii="宋体" w:hAnsi="宋体" w:eastAsia="宋体" w:cs="宋体"/>
                <w:spacing w:val="-3"/>
                <w:sz w:val="18"/>
                <w:szCs w:val="18"/>
              </w:rPr>
              <w:t>90%</w:t>
            </w:r>
          </w:p>
        </w:tc>
        <w:tc>
          <w:tcPr>
            <w:tcW w:w="851" w:type="dxa"/>
            <w:vAlign w:val="top"/>
          </w:tcPr>
          <w:p w14:paraId="1631EC52">
            <w:pPr>
              <w:spacing w:before="225"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4AEF7C7E">
            <w:pPr>
              <w:spacing w:before="225" w:line="221" w:lineRule="auto"/>
              <w:ind w:left="20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49039271">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686DF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5EF7589F">
            <w:pPr>
              <w:rPr>
                <w:rFonts w:ascii="Arial"/>
                <w:sz w:val="21"/>
              </w:rPr>
            </w:pPr>
          </w:p>
        </w:tc>
        <w:tc>
          <w:tcPr>
            <w:tcW w:w="1212" w:type="dxa"/>
            <w:vMerge w:val="continue"/>
            <w:tcBorders>
              <w:top w:val="nil"/>
              <w:bottom w:val="nil"/>
            </w:tcBorders>
            <w:vAlign w:val="top"/>
          </w:tcPr>
          <w:p w14:paraId="3CF6BF0D">
            <w:pPr>
              <w:rPr>
                <w:rFonts w:ascii="Arial"/>
                <w:sz w:val="21"/>
              </w:rPr>
            </w:pPr>
          </w:p>
        </w:tc>
        <w:tc>
          <w:tcPr>
            <w:tcW w:w="1411" w:type="dxa"/>
            <w:vAlign w:val="top"/>
          </w:tcPr>
          <w:p w14:paraId="21DB8E5C">
            <w:pPr>
              <w:spacing w:before="69" w:line="220" w:lineRule="auto"/>
              <w:ind w:left="174"/>
              <w:rPr>
                <w:rFonts w:ascii="宋体" w:hAnsi="宋体" w:eastAsia="宋体" w:cs="宋体"/>
                <w:sz w:val="18"/>
                <w:szCs w:val="18"/>
              </w:rPr>
            </w:pPr>
            <w:r>
              <w:rPr>
                <w:rFonts w:ascii="宋体" w:hAnsi="宋体" w:eastAsia="宋体" w:cs="宋体"/>
                <w:spacing w:val="-2"/>
                <w:sz w:val="18"/>
                <w:szCs w:val="18"/>
              </w:rPr>
              <w:t>高血压患者规</w:t>
            </w:r>
          </w:p>
          <w:p w14:paraId="64E0808D">
            <w:pPr>
              <w:spacing w:before="97" w:line="220" w:lineRule="auto"/>
              <w:ind w:left="353"/>
              <w:rPr>
                <w:rFonts w:ascii="宋体" w:hAnsi="宋体" w:eastAsia="宋体" w:cs="宋体"/>
                <w:sz w:val="18"/>
                <w:szCs w:val="18"/>
              </w:rPr>
            </w:pPr>
            <w:r>
              <w:rPr>
                <w:rFonts w:ascii="宋体" w:hAnsi="宋体" w:eastAsia="宋体" w:cs="宋体"/>
                <w:spacing w:val="-3"/>
                <w:sz w:val="18"/>
                <w:szCs w:val="18"/>
              </w:rPr>
              <w:t>范管理率</w:t>
            </w:r>
          </w:p>
        </w:tc>
        <w:tc>
          <w:tcPr>
            <w:tcW w:w="930" w:type="dxa"/>
            <w:vAlign w:val="top"/>
          </w:tcPr>
          <w:p w14:paraId="294EBFFD">
            <w:pPr>
              <w:spacing w:before="225"/>
              <w:ind w:left="181"/>
              <w:rPr>
                <w:rFonts w:ascii="宋体" w:hAnsi="宋体" w:eastAsia="宋体" w:cs="宋体"/>
                <w:sz w:val="18"/>
                <w:szCs w:val="18"/>
              </w:rPr>
            </w:pPr>
            <w:r>
              <w:rPr>
                <w:rFonts w:ascii="宋体" w:hAnsi="宋体" w:eastAsia="宋体" w:cs="宋体"/>
                <w:spacing w:val="-6"/>
                <w:sz w:val="18"/>
                <w:szCs w:val="18"/>
              </w:rPr>
              <w:t>≧60.0%</w:t>
            </w:r>
          </w:p>
        </w:tc>
        <w:tc>
          <w:tcPr>
            <w:tcW w:w="1570" w:type="dxa"/>
            <w:vAlign w:val="top"/>
          </w:tcPr>
          <w:p w14:paraId="18F04EA3">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64B250B5">
            <w:pPr>
              <w:spacing w:before="225"/>
              <w:ind w:left="355"/>
              <w:rPr>
                <w:rFonts w:ascii="宋体" w:hAnsi="宋体" w:eastAsia="宋体" w:cs="宋体"/>
                <w:sz w:val="18"/>
                <w:szCs w:val="18"/>
              </w:rPr>
            </w:pPr>
            <w:r>
              <w:rPr>
                <w:rFonts w:ascii="宋体" w:hAnsi="宋体" w:eastAsia="宋体" w:cs="宋体"/>
                <w:spacing w:val="-3"/>
                <w:sz w:val="18"/>
                <w:szCs w:val="18"/>
              </w:rPr>
              <w:t>80%</w:t>
            </w:r>
          </w:p>
        </w:tc>
        <w:tc>
          <w:tcPr>
            <w:tcW w:w="851" w:type="dxa"/>
            <w:vAlign w:val="top"/>
          </w:tcPr>
          <w:p w14:paraId="7C1ABE06">
            <w:pPr>
              <w:spacing w:before="225"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58E86A0B">
            <w:pPr>
              <w:spacing w:before="225" w:line="221" w:lineRule="auto"/>
              <w:ind w:left="20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04773E79">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D319B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1FD5679E">
            <w:pPr>
              <w:rPr>
                <w:rFonts w:ascii="Arial"/>
                <w:sz w:val="21"/>
              </w:rPr>
            </w:pPr>
          </w:p>
        </w:tc>
        <w:tc>
          <w:tcPr>
            <w:tcW w:w="1212" w:type="dxa"/>
            <w:vMerge w:val="continue"/>
            <w:tcBorders>
              <w:top w:val="nil"/>
            </w:tcBorders>
            <w:vAlign w:val="top"/>
          </w:tcPr>
          <w:p w14:paraId="4AFE5E8F">
            <w:pPr>
              <w:rPr>
                <w:rFonts w:ascii="Arial"/>
                <w:sz w:val="21"/>
              </w:rPr>
            </w:pPr>
          </w:p>
        </w:tc>
        <w:tc>
          <w:tcPr>
            <w:tcW w:w="1411" w:type="dxa"/>
            <w:vAlign w:val="top"/>
          </w:tcPr>
          <w:p w14:paraId="2811892E">
            <w:pPr>
              <w:spacing w:before="68" w:line="221" w:lineRule="auto"/>
              <w:ind w:left="169"/>
              <w:rPr>
                <w:rFonts w:ascii="宋体" w:hAnsi="宋体" w:eastAsia="宋体" w:cs="宋体"/>
                <w:sz w:val="18"/>
                <w:szCs w:val="18"/>
              </w:rPr>
            </w:pPr>
            <w:r>
              <w:rPr>
                <w:rFonts w:ascii="宋体" w:hAnsi="宋体" w:eastAsia="宋体" w:cs="宋体"/>
                <w:spacing w:val="-2"/>
                <w:sz w:val="18"/>
                <w:szCs w:val="18"/>
              </w:rPr>
              <w:t>糖尿病患者规</w:t>
            </w:r>
          </w:p>
          <w:p w14:paraId="51E63599">
            <w:pPr>
              <w:spacing w:before="96" w:line="220" w:lineRule="auto"/>
              <w:ind w:left="353"/>
              <w:rPr>
                <w:rFonts w:ascii="宋体" w:hAnsi="宋体" w:eastAsia="宋体" w:cs="宋体"/>
                <w:sz w:val="18"/>
                <w:szCs w:val="18"/>
              </w:rPr>
            </w:pPr>
            <w:r>
              <w:rPr>
                <w:rFonts w:ascii="宋体" w:hAnsi="宋体" w:eastAsia="宋体" w:cs="宋体"/>
                <w:spacing w:val="-3"/>
                <w:sz w:val="18"/>
                <w:szCs w:val="18"/>
              </w:rPr>
              <w:t>范管理率</w:t>
            </w:r>
          </w:p>
        </w:tc>
        <w:tc>
          <w:tcPr>
            <w:tcW w:w="930" w:type="dxa"/>
            <w:vAlign w:val="top"/>
          </w:tcPr>
          <w:p w14:paraId="1CDCF347">
            <w:pPr>
              <w:spacing w:before="224"/>
              <w:ind w:left="181"/>
              <w:rPr>
                <w:rFonts w:ascii="宋体" w:hAnsi="宋体" w:eastAsia="宋体" w:cs="宋体"/>
                <w:sz w:val="18"/>
                <w:szCs w:val="18"/>
              </w:rPr>
            </w:pPr>
            <w:r>
              <w:rPr>
                <w:rFonts w:ascii="宋体" w:hAnsi="宋体" w:eastAsia="宋体" w:cs="宋体"/>
                <w:spacing w:val="-6"/>
                <w:sz w:val="18"/>
                <w:szCs w:val="18"/>
              </w:rPr>
              <w:t>≧60.0%</w:t>
            </w:r>
          </w:p>
        </w:tc>
        <w:tc>
          <w:tcPr>
            <w:tcW w:w="1570" w:type="dxa"/>
            <w:vAlign w:val="top"/>
          </w:tcPr>
          <w:p w14:paraId="2BC8656F">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19BADD05">
            <w:pPr>
              <w:spacing w:before="225"/>
              <w:ind w:left="359"/>
              <w:rPr>
                <w:rFonts w:ascii="宋体" w:hAnsi="宋体" w:eastAsia="宋体" w:cs="宋体"/>
                <w:sz w:val="18"/>
                <w:szCs w:val="18"/>
              </w:rPr>
            </w:pPr>
            <w:r>
              <w:rPr>
                <w:rFonts w:ascii="宋体" w:hAnsi="宋体" w:eastAsia="宋体" w:cs="宋体"/>
                <w:spacing w:val="-4"/>
                <w:sz w:val="18"/>
                <w:szCs w:val="18"/>
              </w:rPr>
              <w:t>78%</w:t>
            </w:r>
          </w:p>
        </w:tc>
        <w:tc>
          <w:tcPr>
            <w:tcW w:w="851" w:type="dxa"/>
            <w:vAlign w:val="top"/>
          </w:tcPr>
          <w:p w14:paraId="61BD6C63">
            <w:pPr>
              <w:spacing w:before="224"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0A26526A">
            <w:pPr>
              <w:spacing w:before="224" w:line="221" w:lineRule="auto"/>
              <w:ind w:left="20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7D513E93">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CD7C1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Merge w:val="continue"/>
            <w:tcBorders>
              <w:top w:val="nil"/>
              <w:bottom w:val="nil"/>
            </w:tcBorders>
            <w:vAlign w:val="top"/>
          </w:tcPr>
          <w:p w14:paraId="319E8DD4">
            <w:pPr>
              <w:rPr>
                <w:rFonts w:ascii="Arial"/>
                <w:sz w:val="21"/>
              </w:rPr>
            </w:pPr>
          </w:p>
        </w:tc>
        <w:tc>
          <w:tcPr>
            <w:tcW w:w="1212" w:type="dxa"/>
            <w:vMerge w:val="restart"/>
            <w:tcBorders>
              <w:bottom w:val="nil"/>
            </w:tcBorders>
            <w:vAlign w:val="top"/>
          </w:tcPr>
          <w:p w14:paraId="75A1AFDD">
            <w:pPr>
              <w:spacing w:line="241" w:lineRule="auto"/>
              <w:rPr>
                <w:rFonts w:ascii="Arial"/>
                <w:sz w:val="21"/>
              </w:rPr>
            </w:pPr>
          </w:p>
          <w:p w14:paraId="487ADBAA">
            <w:pPr>
              <w:spacing w:line="241" w:lineRule="auto"/>
              <w:rPr>
                <w:rFonts w:ascii="Arial"/>
                <w:sz w:val="21"/>
              </w:rPr>
            </w:pPr>
          </w:p>
          <w:p w14:paraId="68503AF7">
            <w:pPr>
              <w:spacing w:before="58" w:line="221" w:lineRule="auto"/>
              <w:ind w:left="256"/>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782544B">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资金及时拨付</w:t>
            </w:r>
          </w:p>
          <w:p w14:paraId="2A459189">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303826D8">
            <w:pPr>
              <w:spacing w:before="226"/>
              <w:ind w:left="181"/>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006268E9">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2F3DABB1">
            <w:pPr>
              <w:spacing w:before="227"/>
              <w:ind w:left="355"/>
              <w:rPr>
                <w:rFonts w:ascii="宋体" w:hAnsi="宋体" w:eastAsia="宋体" w:cs="宋体"/>
                <w:sz w:val="18"/>
                <w:szCs w:val="18"/>
              </w:rPr>
            </w:pPr>
            <w:r>
              <w:rPr>
                <w:rFonts w:ascii="宋体" w:hAnsi="宋体" w:eastAsia="宋体" w:cs="宋体"/>
                <w:spacing w:val="-3"/>
                <w:sz w:val="18"/>
                <w:szCs w:val="18"/>
              </w:rPr>
              <w:t>90%</w:t>
            </w:r>
          </w:p>
        </w:tc>
        <w:tc>
          <w:tcPr>
            <w:tcW w:w="851" w:type="dxa"/>
            <w:vAlign w:val="top"/>
          </w:tcPr>
          <w:p w14:paraId="46AEB0D5">
            <w:pPr>
              <w:spacing w:before="226"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43D5026C">
            <w:pPr>
              <w:spacing w:before="71"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08317A8A">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F41CA63">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346D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63" w:type="dxa"/>
            <w:vMerge w:val="continue"/>
            <w:tcBorders>
              <w:top w:val="nil"/>
            </w:tcBorders>
            <w:vAlign w:val="top"/>
          </w:tcPr>
          <w:p w14:paraId="218A28DA">
            <w:pPr>
              <w:rPr>
                <w:rFonts w:ascii="Arial"/>
                <w:sz w:val="21"/>
              </w:rPr>
            </w:pPr>
          </w:p>
        </w:tc>
        <w:tc>
          <w:tcPr>
            <w:tcW w:w="1212" w:type="dxa"/>
            <w:vMerge w:val="continue"/>
            <w:tcBorders>
              <w:top w:val="nil"/>
            </w:tcBorders>
            <w:vAlign w:val="top"/>
          </w:tcPr>
          <w:p w14:paraId="52F60082">
            <w:pPr>
              <w:rPr>
                <w:rFonts w:ascii="Arial"/>
                <w:sz w:val="21"/>
              </w:rPr>
            </w:pPr>
          </w:p>
        </w:tc>
        <w:tc>
          <w:tcPr>
            <w:tcW w:w="1411" w:type="dxa"/>
            <w:vAlign w:val="top"/>
          </w:tcPr>
          <w:p w14:paraId="70E82B29">
            <w:pPr>
              <w:spacing w:before="70" w:line="220" w:lineRule="auto"/>
              <w:ind w:left="172"/>
              <w:rPr>
                <w:rFonts w:ascii="宋体" w:hAnsi="宋体" w:eastAsia="宋体" w:cs="宋体"/>
                <w:sz w:val="18"/>
                <w:szCs w:val="18"/>
              </w:rPr>
            </w:pPr>
            <w:r>
              <w:rPr>
                <w:rFonts w:ascii="宋体" w:hAnsi="宋体" w:eastAsia="宋体" w:cs="宋体"/>
                <w:spacing w:val="-2"/>
                <w:sz w:val="18"/>
                <w:szCs w:val="18"/>
              </w:rPr>
              <w:t>项目按时完成</w:t>
            </w:r>
          </w:p>
          <w:p w14:paraId="004C4A10">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2445185B">
            <w:pPr>
              <w:spacing w:before="226"/>
              <w:ind w:left="181"/>
              <w:rPr>
                <w:rFonts w:ascii="宋体" w:hAnsi="宋体" w:eastAsia="宋体" w:cs="宋体"/>
                <w:sz w:val="18"/>
                <w:szCs w:val="18"/>
              </w:rPr>
            </w:pPr>
            <w:r>
              <w:rPr>
                <w:rFonts w:ascii="宋体" w:hAnsi="宋体" w:eastAsia="宋体" w:cs="宋体"/>
                <w:spacing w:val="-6"/>
                <w:sz w:val="18"/>
                <w:szCs w:val="18"/>
              </w:rPr>
              <w:t>≧95.0%</w:t>
            </w:r>
          </w:p>
        </w:tc>
        <w:tc>
          <w:tcPr>
            <w:tcW w:w="1570" w:type="dxa"/>
            <w:vAlign w:val="top"/>
          </w:tcPr>
          <w:p w14:paraId="6C983866">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16725456">
            <w:pPr>
              <w:spacing w:before="227"/>
              <w:ind w:left="355"/>
              <w:rPr>
                <w:rFonts w:ascii="宋体" w:hAnsi="宋体" w:eastAsia="宋体" w:cs="宋体"/>
                <w:sz w:val="18"/>
                <w:szCs w:val="18"/>
              </w:rPr>
            </w:pPr>
            <w:r>
              <w:rPr>
                <w:rFonts w:ascii="宋体" w:hAnsi="宋体" w:eastAsia="宋体" w:cs="宋体"/>
                <w:spacing w:val="-3"/>
                <w:sz w:val="18"/>
                <w:szCs w:val="18"/>
              </w:rPr>
              <w:t>95%</w:t>
            </w:r>
          </w:p>
        </w:tc>
        <w:tc>
          <w:tcPr>
            <w:tcW w:w="851" w:type="dxa"/>
            <w:vAlign w:val="top"/>
          </w:tcPr>
          <w:p w14:paraId="3B5262DC">
            <w:pPr>
              <w:spacing w:before="226" w:line="242" w:lineRule="auto"/>
              <w:ind w:left="386"/>
              <w:rPr>
                <w:rFonts w:ascii="宋体" w:hAnsi="宋体" w:eastAsia="宋体" w:cs="宋体"/>
                <w:sz w:val="18"/>
                <w:szCs w:val="18"/>
              </w:rPr>
            </w:pPr>
            <w:r>
              <w:rPr>
                <w:rFonts w:ascii="宋体" w:hAnsi="宋体" w:eastAsia="宋体" w:cs="宋体"/>
                <w:sz w:val="18"/>
                <w:szCs w:val="18"/>
              </w:rPr>
              <w:t>4</w:t>
            </w:r>
          </w:p>
        </w:tc>
        <w:tc>
          <w:tcPr>
            <w:tcW w:w="1109" w:type="dxa"/>
            <w:vAlign w:val="top"/>
          </w:tcPr>
          <w:p w14:paraId="1EC5EA58">
            <w:pPr>
              <w:spacing w:before="70"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7DF25D06">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CBDBD10">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B1E77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3" w:type="dxa"/>
            <w:vAlign w:val="top"/>
          </w:tcPr>
          <w:p w14:paraId="331FC221">
            <w:pPr>
              <w:spacing w:before="227" w:line="219" w:lineRule="auto"/>
              <w:ind w:left="128"/>
              <w:rPr>
                <w:rFonts w:ascii="宋体" w:hAnsi="宋体" w:eastAsia="宋体" w:cs="宋体"/>
                <w:sz w:val="18"/>
                <w:szCs w:val="18"/>
              </w:rPr>
            </w:pPr>
            <w:r>
              <w:rPr>
                <w:rFonts w:ascii="宋体" w:hAnsi="宋体" w:eastAsia="宋体" w:cs="宋体"/>
                <w:spacing w:val="-3"/>
                <w:sz w:val="18"/>
                <w:szCs w:val="18"/>
              </w:rPr>
              <w:t>成本指标</w:t>
            </w:r>
          </w:p>
        </w:tc>
        <w:tc>
          <w:tcPr>
            <w:tcW w:w="1212" w:type="dxa"/>
            <w:vAlign w:val="top"/>
          </w:tcPr>
          <w:p w14:paraId="18F717DD">
            <w:pPr>
              <w:spacing w:before="71" w:line="219" w:lineRule="auto"/>
              <w:ind w:left="161"/>
              <w:rPr>
                <w:rFonts w:ascii="宋体" w:hAnsi="宋体" w:eastAsia="宋体" w:cs="宋体"/>
                <w:sz w:val="18"/>
                <w:szCs w:val="18"/>
              </w:rPr>
            </w:pPr>
            <w:r>
              <w:rPr>
                <w:rFonts w:ascii="宋体" w:hAnsi="宋体" w:eastAsia="宋体" w:cs="宋体"/>
                <w:spacing w:val="-2"/>
                <w:sz w:val="18"/>
                <w:szCs w:val="18"/>
              </w:rPr>
              <w:t>经济成本指</w:t>
            </w:r>
          </w:p>
          <w:p w14:paraId="7199BDF7">
            <w:pPr>
              <w:spacing w:before="97" w:line="221" w:lineRule="auto"/>
              <w:ind w:left="520"/>
              <w:rPr>
                <w:rFonts w:ascii="宋体" w:hAnsi="宋体" w:eastAsia="宋体" w:cs="宋体"/>
                <w:sz w:val="18"/>
                <w:szCs w:val="18"/>
              </w:rPr>
            </w:pPr>
            <w:r>
              <w:rPr>
                <w:rFonts w:ascii="宋体" w:hAnsi="宋体" w:eastAsia="宋体" w:cs="宋体"/>
                <w:sz w:val="18"/>
                <w:szCs w:val="18"/>
              </w:rPr>
              <w:t>标</w:t>
            </w:r>
          </w:p>
        </w:tc>
        <w:tc>
          <w:tcPr>
            <w:tcW w:w="1411" w:type="dxa"/>
            <w:vAlign w:val="top"/>
          </w:tcPr>
          <w:p w14:paraId="0CD0F2F1">
            <w:pPr>
              <w:spacing w:before="71" w:line="220" w:lineRule="auto"/>
              <w:ind w:left="170"/>
              <w:rPr>
                <w:rFonts w:ascii="宋体" w:hAnsi="宋体" w:eastAsia="宋体" w:cs="宋体"/>
                <w:sz w:val="18"/>
                <w:szCs w:val="18"/>
              </w:rPr>
            </w:pPr>
            <w:r>
              <w:rPr>
                <w:rFonts w:ascii="宋体" w:hAnsi="宋体" w:eastAsia="宋体" w:cs="宋体"/>
                <w:spacing w:val="-2"/>
                <w:sz w:val="18"/>
                <w:szCs w:val="18"/>
              </w:rPr>
              <w:t>按照服务人口</w:t>
            </w:r>
          </w:p>
          <w:p w14:paraId="29250423">
            <w:pPr>
              <w:spacing w:before="97" w:line="220" w:lineRule="auto"/>
              <w:ind w:left="170"/>
              <w:rPr>
                <w:rFonts w:ascii="宋体" w:hAnsi="宋体" w:eastAsia="宋体" w:cs="宋体"/>
                <w:sz w:val="18"/>
                <w:szCs w:val="18"/>
              </w:rPr>
            </w:pPr>
            <w:r>
              <w:rPr>
                <w:rFonts w:ascii="宋体" w:hAnsi="宋体" w:eastAsia="宋体" w:cs="宋体"/>
                <w:spacing w:val="-2"/>
                <w:sz w:val="18"/>
                <w:szCs w:val="18"/>
              </w:rPr>
              <w:t>人均服务经费</w:t>
            </w:r>
          </w:p>
        </w:tc>
        <w:tc>
          <w:tcPr>
            <w:tcW w:w="930" w:type="dxa"/>
            <w:vAlign w:val="top"/>
          </w:tcPr>
          <w:p w14:paraId="2B608E9B">
            <w:pPr>
              <w:spacing w:before="71" w:line="281" w:lineRule="auto"/>
              <w:ind w:left="244" w:right="125" w:hanging="101"/>
              <w:rPr>
                <w:rFonts w:ascii="宋体" w:hAnsi="宋体" w:eastAsia="宋体" w:cs="宋体"/>
                <w:sz w:val="18"/>
                <w:szCs w:val="18"/>
              </w:rPr>
            </w:pPr>
            <w:r>
              <w:rPr>
                <w:rFonts w:ascii="宋体" w:hAnsi="宋体" w:eastAsia="宋体" w:cs="宋体"/>
                <w:spacing w:val="-6"/>
                <w:sz w:val="18"/>
                <w:szCs w:val="18"/>
              </w:rPr>
              <w:t>≤80</w:t>
            </w:r>
            <w:r>
              <w:rPr>
                <w:rFonts w:ascii="宋体" w:hAnsi="宋体" w:eastAsia="宋体" w:cs="宋体"/>
                <w:spacing w:val="-36"/>
                <w:sz w:val="18"/>
                <w:szCs w:val="18"/>
              </w:rPr>
              <w:t xml:space="preserve"> </w:t>
            </w:r>
            <w:r>
              <w:rPr>
                <w:rFonts w:ascii="宋体" w:hAnsi="宋体" w:eastAsia="宋体" w:cs="宋体"/>
                <w:spacing w:val="-6"/>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57CA271E">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969" w:type="dxa"/>
            <w:vAlign w:val="top"/>
          </w:tcPr>
          <w:p w14:paraId="14241F5E">
            <w:pPr>
              <w:spacing w:before="71" w:line="221" w:lineRule="auto"/>
              <w:ind w:left="116"/>
              <w:rPr>
                <w:rFonts w:ascii="宋体" w:hAnsi="宋体" w:eastAsia="宋体" w:cs="宋体"/>
                <w:sz w:val="18"/>
                <w:szCs w:val="18"/>
              </w:rPr>
            </w:pPr>
            <w:r>
              <w:rPr>
                <w:rFonts w:ascii="宋体" w:hAnsi="宋体" w:eastAsia="宋体" w:cs="宋体"/>
                <w:spacing w:val="-3"/>
                <w:sz w:val="18"/>
                <w:szCs w:val="18"/>
              </w:rPr>
              <w:t>75</w:t>
            </w:r>
            <w:r>
              <w:rPr>
                <w:rFonts w:ascii="宋体" w:hAnsi="宋体" w:eastAsia="宋体" w:cs="宋体"/>
                <w:spacing w:val="-50"/>
                <w:sz w:val="18"/>
                <w:szCs w:val="18"/>
              </w:rPr>
              <w:t xml:space="preserve"> </w:t>
            </w:r>
            <w:r>
              <w:rPr>
                <w:rFonts w:ascii="宋体" w:hAnsi="宋体" w:eastAsia="宋体" w:cs="宋体"/>
                <w:spacing w:val="-3"/>
                <w:sz w:val="18"/>
                <w:szCs w:val="18"/>
              </w:rPr>
              <w:t>元/人/</w:t>
            </w:r>
          </w:p>
          <w:p w14:paraId="540AFAD9">
            <w:pPr>
              <w:spacing w:before="96" w:line="220" w:lineRule="auto"/>
              <w:ind w:left="401"/>
              <w:rPr>
                <w:rFonts w:ascii="宋体" w:hAnsi="宋体" w:eastAsia="宋体" w:cs="宋体"/>
                <w:sz w:val="18"/>
                <w:szCs w:val="18"/>
              </w:rPr>
            </w:pPr>
            <w:r>
              <w:rPr>
                <w:rFonts w:ascii="宋体" w:hAnsi="宋体" w:eastAsia="宋体" w:cs="宋体"/>
                <w:sz w:val="18"/>
                <w:szCs w:val="18"/>
              </w:rPr>
              <w:t>年</w:t>
            </w:r>
          </w:p>
        </w:tc>
        <w:tc>
          <w:tcPr>
            <w:tcW w:w="851" w:type="dxa"/>
            <w:vAlign w:val="top"/>
          </w:tcPr>
          <w:p w14:paraId="113FC08C">
            <w:pPr>
              <w:spacing w:before="227"/>
              <w:ind w:left="343"/>
              <w:rPr>
                <w:rFonts w:ascii="宋体" w:hAnsi="宋体" w:eastAsia="宋体" w:cs="宋体"/>
                <w:sz w:val="18"/>
                <w:szCs w:val="18"/>
              </w:rPr>
            </w:pPr>
            <w:r>
              <w:rPr>
                <w:rFonts w:ascii="宋体" w:hAnsi="宋体" w:eastAsia="宋体" w:cs="宋体"/>
                <w:spacing w:val="-4"/>
                <w:sz w:val="18"/>
                <w:szCs w:val="18"/>
              </w:rPr>
              <w:t>20</w:t>
            </w:r>
          </w:p>
        </w:tc>
        <w:tc>
          <w:tcPr>
            <w:tcW w:w="1109" w:type="dxa"/>
            <w:vAlign w:val="top"/>
          </w:tcPr>
          <w:p w14:paraId="3152CE9A">
            <w:pPr>
              <w:spacing w:before="71"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272D4243">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DF6BE4B">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0C793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963" w:type="dxa"/>
            <w:vAlign w:val="top"/>
          </w:tcPr>
          <w:p w14:paraId="33422F97">
            <w:pPr>
              <w:spacing w:line="324" w:lineRule="auto"/>
              <w:rPr>
                <w:rFonts w:ascii="Arial"/>
                <w:sz w:val="21"/>
              </w:rPr>
            </w:pPr>
          </w:p>
          <w:p w14:paraId="743FBC7C">
            <w:pPr>
              <w:spacing w:before="59" w:line="221" w:lineRule="auto"/>
              <w:ind w:left="130"/>
              <w:rPr>
                <w:rFonts w:ascii="宋体" w:hAnsi="宋体" w:eastAsia="宋体" w:cs="宋体"/>
                <w:sz w:val="18"/>
                <w:szCs w:val="18"/>
              </w:rPr>
            </w:pPr>
            <w:r>
              <w:rPr>
                <w:rFonts w:ascii="宋体" w:hAnsi="宋体" w:eastAsia="宋体" w:cs="宋体"/>
                <w:spacing w:val="-3"/>
                <w:sz w:val="18"/>
                <w:szCs w:val="18"/>
              </w:rPr>
              <w:t>效益指标</w:t>
            </w:r>
          </w:p>
        </w:tc>
        <w:tc>
          <w:tcPr>
            <w:tcW w:w="1212" w:type="dxa"/>
            <w:vAlign w:val="top"/>
          </w:tcPr>
          <w:p w14:paraId="775CE986">
            <w:pPr>
              <w:spacing w:before="73" w:line="219" w:lineRule="auto"/>
              <w:ind w:left="161"/>
              <w:rPr>
                <w:rFonts w:ascii="宋体" w:hAnsi="宋体" w:eastAsia="宋体" w:cs="宋体"/>
                <w:sz w:val="18"/>
                <w:szCs w:val="18"/>
              </w:rPr>
            </w:pPr>
            <w:r>
              <w:rPr>
                <w:rFonts w:ascii="宋体" w:hAnsi="宋体" w:eastAsia="宋体" w:cs="宋体"/>
                <w:spacing w:val="-2"/>
                <w:sz w:val="18"/>
                <w:szCs w:val="18"/>
              </w:rPr>
              <w:t>社会效益指</w:t>
            </w:r>
          </w:p>
          <w:p w14:paraId="21406E81">
            <w:pPr>
              <w:spacing w:before="97" w:line="221" w:lineRule="auto"/>
              <w:ind w:left="520"/>
              <w:rPr>
                <w:rFonts w:ascii="宋体" w:hAnsi="宋体" w:eastAsia="宋体" w:cs="宋体"/>
                <w:sz w:val="18"/>
                <w:szCs w:val="18"/>
              </w:rPr>
            </w:pPr>
            <w:r>
              <w:rPr>
                <w:rFonts w:ascii="宋体" w:hAnsi="宋体" w:eastAsia="宋体" w:cs="宋体"/>
                <w:sz w:val="18"/>
                <w:szCs w:val="18"/>
              </w:rPr>
              <w:t>标</w:t>
            </w:r>
          </w:p>
        </w:tc>
        <w:tc>
          <w:tcPr>
            <w:tcW w:w="1411" w:type="dxa"/>
            <w:vAlign w:val="top"/>
          </w:tcPr>
          <w:p w14:paraId="099D0CC8">
            <w:pPr>
              <w:spacing w:before="71" w:line="282" w:lineRule="auto"/>
              <w:ind w:left="264" w:right="163" w:hanging="94"/>
              <w:rPr>
                <w:rFonts w:ascii="宋体" w:hAnsi="宋体" w:eastAsia="宋体" w:cs="宋体"/>
                <w:sz w:val="18"/>
                <w:szCs w:val="18"/>
              </w:rPr>
            </w:pPr>
            <w:r>
              <w:rPr>
                <w:rFonts w:ascii="宋体" w:hAnsi="宋体" w:eastAsia="宋体" w:cs="宋体"/>
                <w:spacing w:val="-2"/>
                <w:sz w:val="18"/>
                <w:szCs w:val="18"/>
              </w:rPr>
              <w:t>居民健康保健</w:t>
            </w:r>
            <w:r>
              <w:rPr>
                <w:rFonts w:ascii="宋体" w:hAnsi="宋体" w:eastAsia="宋体" w:cs="宋体"/>
                <w:spacing w:val="2"/>
                <w:sz w:val="18"/>
                <w:szCs w:val="18"/>
              </w:rPr>
              <w:t xml:space="preserve"> </w:t>
            </w:r>
            <w:r>
              <w:rPr>
                <w:rFonts w:ascii="宋体" w:hAnsi="宋体" w:eastAsia="宋体" w:cs="宋体"/>
                <w:spacing w:val="-3"/>
                <w:sz w:val="18"/>
                <w:szCs w:val="18"/>
              </w:rPr>
              <w:t>意识知晓率</w:t>
            </w:r>
          </w:p>
        </w:tc>
        <w:tc>
          <w:tcPr>
            <w:tcW w:w="930" w:type="dxa"/>
            <w:vAlign w:val="top"/>
          </w:tcPr>
          <w:p w14:paraId="58C61A08">
            <w:pPr>
              <w:spacing w:before="227"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25AA13F7">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635D219E">
            <w:pPr>
              <w:spacing w:before="227"/>
              <w:ind w:left="355"/>
              <w:rPr>
                <w:rFonts w:ascii="宋体" w:hAnsi="宋体" w:eastAsia="宋体" w:cs="宋体"/>
                <w:sz w:val="18"/>
                <w:szCs w:val="18"/>
              </w:rPr>
            </w:pPr>
            <w:r>
              <w:rPr>
                <w:rFonts w:ascii="宋体" w:hAnsi="宋体" w:eastAsia="宋体" w:cs="宋体"/>
                <w:spacing w:val="-3"/>
                <w:sz w:val="18"/>
                <w:szCs w:val="18"/>
              </w:rPr>
              <w:t>90%</w:t>
            </w:r>
          </w:p>
        </w:tc>
        <w:tc>
          <w:tcPr>
            <w:tcW w:w="851" w:type="dxa"/>
            <w:vAlign w:val="top"/>
          </w:tcPr>
          <w:p w14:paraId="21CEBD71">
            <w:pPr>
              <w:spacing w:before="227"/>
              <w:ind w:left="391"/>
              <w:rPr>
                <w:rFonts w:ascii="宋体" w:hAnsi="宋体" w:eastAsia="宋体" w:cs="宋体"/>
                <w:sz w:val="18"/>
                <w:szCs w:val="18"/>
              </w:rPr>
            </w:pPr>
            <w:r>
              <w:rPr>
                <w:rFonts w:ascii="宋体" w:hAnsi="宋体" w:eastAsia="宋体" w:cs="宋体"/>
                <w:sz w:val="18"/>
                <w:szCs w:val="18"/>
              </w:rPr>
              <w:t>7</w:t>
            </w:r>
          </w:p>
        </w:tc>
        <w:tc>
          <w:tcPr>
            <w:tcW w:w="1109" w:type="dxa"/>
            <w:vAlign w:val="top"/>
          </w:tcPr>
          <w:p w14:paraId="24D6CEA9">
            <w:pPr>
              <w:spacing w:before="71" w:line="220" w:lineRule="auto"/>
              <w:ind w:left="202"/>
              <w:rPr>
                <w:rFonts w:ascii="宋体" w:hAnsi="宋体" w:eastAsia="宋体" w:cs="宋体"/>
                <w:sz w:val="18"/>
                <w:szCs w:val="18"/>
              </w:rPr>
            </w:pPr>
            <w:r>
              <w:rPr>
                <w:rFonts w:ascii="宋体" w:hAnsi="宋体" w:eastAsia="宋体" w:cs="宋体"/>
                <w:spacing w:val="-3"/>
                <w:sz w:val="18"/>
                <w:szCs w:val="18"/>
              </w:rPr>
              <w:t>按照完成</w:t>
            </w:r>
          </w:p>
          <w:p w14:paraId="12BFD674">
            <w:pPr>
              <w:spacing w:before="97" w:line="221" w:lineRule="auto"/>
              <w:ind w:left="22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A9F6288">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1AA05B4">
      <w:pPr>
        <w:spacing w:line="172" w:lineRule="exact"/>
        <w:rPr>
          <w:rFonts w:ascii="Arial"/>
          <w:sz w:val="15"/>
        </w:rPr>
      </w:pPr>
    </w:p>
    <w:p w14:paraId="0866A4D5">
      <w:pPr>
        <w:spacing w:line="172" w:lineRule="exact"/>
        <w:rPr>
          <w:rFonts w:ascii="Arial" w:hAnsi="Arial" w:eastAsia="Arial" w:cs="Arial"/>
          <w:sz w:val="15"/>
          <w:szCs w:val="15"/>
        </w:rPr>
        <w:sectPr>
          <w:footerReference r:id="rId47" w:type="default"/>
          <w:pgSz w:w="11906" w:h="16839"/>
          <w:pgMar w:top="1431" w:right="948" w:bottom="1521" w:left="948" w:header="0" w:footer="1156" w:gutter="0"/>
          <w:cols w:space="720" w:num="1"/>
        </w:sectPr>
      </w:pPr>
    </w:p>
    <w:p w14:paraId="5E431954">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3"/>
        <w:gridCol w:w="1212"/>
        <w:gridCol w:w="1411"/>
        <w:gridCol w:w="930"/>
        <w:gridCol w:w="1570"/>
        <w:gridCol w:w="969"/>
        <w:gridCol w:w="851"/>
        <w:gridCol w:w="1109"/>
        <w:gridCol w:w="989"/>
      </w:tblGrid>
      <w:tr w14:paraId="353539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963" w:type="dxa"/>
            <w:vMerge w:val="restart"/>
            <w:tcBorders>
              <w:bottom w:val="nil"/>
            </w:tcBorders>
            <w:vAlign w:val="top"/>
          </w:tcPr>
          <w:p w14:paraId="3D220720">
            <w:pPr>
              <w:rPr>
                <w:rFonts w:ascii="Arial"/>
                <w:sz w:val="21"/>
              </w:rPr>
            </w:pPr>
          </w:p>
        </w:tc>
        <w:tc>
          <w:tcPr>
            <w:tcW w:w="1212" w:type="dxa"/>
            <w:vMerge w:val="restart"/>
            <w:tcBorders>
              <w:bottom w:val="nil"/>
            </w:tcBorders>
            <w:vAlign w:val="top"/>
          </w:tcPr>
          <w:p w14:paraId="464006E8">
            <w:pPr>
              <w:rPr>
                <w:rFonts w:ascii="Arial"/>
                <w:sz w:val="21"/>
              </w:rPr>
            </w:pPr>
          </w:p>
        </w:tc>
        <w:tc>
          <w:tcPr>
            <w:tcW w:w="1411" w:type="dxa"/>
            <w:vAlign w:val="top"/>
          </w:tcPr>
          <w:p w14:paraId="148C01C0">
            <w:pPr>
              <w:spacing w:before="71" w:line="220" w:lineRule="auto"/>
              <w:ind w:left="183"/>
              <w:rPr>
                <w:rFonts w:ascii="宋体" w:hAnsi="宋体" w:eastAsia="宋体" w:cs="宋体"/>
                <w:sz w:val="18"/>
                <w:szCs w:val="18"/>
              </w:rPr>
            </w:pPr>
            <w:r>
              <w:rPr>
                <w:rFonts w:ascii="宋体" w:hAnsi="宋体" w:eastAsia="宋体" w:cs="宋体"/>
                <w:spacing w:val="-4"/>
                <w:sz w:val="18"/>
                <w:szCs w:val="18"/>
              </w:rPr>
              <w:t>降低城乡居民</w:t>
            </w:r>
          </w:p>
          <w:p w14:paraId="7AE8B8EF">
            <w:pPr>
              <w:spacing w:before="97" w:line="220" w:lineRule="auto"/>
              <w:ind w:left="174"/>
              <w:rPr>
                <w:rFonts w:ascii="宋体" w:hAnsi="宋体" w:eastAsia="宋体" w:cs="宋体"/>
                <w:sz w:val="18"/>
                <w:szCs w:val="18"/>
              </w:rPr>
            </w:pPr>
            <w:r>
              <w:rPr>
                <w:rFonts w:ascii="宋体" w:hAnsi="宋体" w:eastAsia="宋体" w:cs="宋体"/>
                <w:spacing w:val="-3"/>
                <w:sz w:val="18"/>
                <w:szCs w:val="18"/>
              </w:rPr>
              <w:t>公共卫生服务</w:t>
            </w:r>
          </w:p>
          <w:p w14:paraId="11CC5EBB">
            <w:pPr>
              <w:spacing w:before="97" w:line="227" w:lineRule="auto"/>
              <w:ind w:left="531"/>
              <w:rPr>
                <w:rFonts w:ascii="宋体" w:hAnsi="宋体" w:eastAsia="宋体" w:cs="宋体"/>
                <w:sz w:val="18"/>
                <w:szCs w:val="18"/>
              </w:rPr>
            </w:pPr>
            <w:r>
              <w:rPr>
                <w:rFonts w:ascii="宋体" w:hAnsi="宋体" w:eastAsia="宋体" w:cs="宋体"/>
                <w:spacing w:val="-5"/>
                <w:sz w:val="18"/>
                <w:szCs w:val="18"/>
              </w:rPr>
              <w:t>差距</w:t>
            </w:r>
          </w:p>
        </w:tc>
        <w:tc>
          <w:tcPr>
            <w:tcW w:w="930" w:type="dxa"/>
            <w:vAlign w:val="top"/>
          </w:tcPr>
          <w:p w14:paraId="55E19D9D">
            <w:pPr>
              <w:spacing w:before="227"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33A8A75E">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1B198794">
            <w:pPr>
              <w:spacing w:line="323" w:lineRule="auto"/>
              <w:rPr>
                <w:rFonts w:ascii="Arial"/>
                <w:sz w:val="21"/>
              </w:rPr>
            </w:pPr>
          </w:p>
          <w:p w14:paraId="3EEA4AC1">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03922B29">
            <w:pPr>
              <w:spacing w:line="323" w:lineRule="auto"/>
              <w:rPr>
                <w:rFonts w:ascii="Arial"/>
                <w:sz w:val="21"/>
              </w:rPr>
            </w:pPr>
          </w:p>
          <w:p w14:paraId="10B8CB14">
            <w:pPr>
              <w:spacing w:before="58" w:line="220" w:lineRule="auto"/>
              <w:ind w:left="130"/>
              <w:rPr>
                <w:rFonts w:ascii="宋体" w:hAnsi="宋体" w:eastAsia="宋体" w:cs="宋体"/>
                <w:sz w:val="18"/>
                <w:szCs w:val="18"/>
              </w:rPr>
            </w:pPr>
            <w:r>
              <w:rPr>
                <w:rFonts w:ascii="宋体" w:hAnsi="宋体" w:eastAsia="宋体" w:cs="宋体"/>
                <w:spacing w:val="-2"/>
                <w:sz w:val="18"/>
                <w:szCs w:val="18"/>
              </w:rPr>
              <w:t>逐步提高</w:t>
            </w:r>
          </w:p>
        </w:tc>
        <w:tc>
          <w:tcPr>
            <w:tcW w:w="851" w:type="dxa"/>
            <w:vAlign w:val="top"/>
          </w:tcPr>
          <w:p w14:paraId="6B1D249C">
            <w:pPr>
              <w:spacing w:line="323" w:lineRule="auto"/>
              <w:rPr>
                <w:rFonts w:ascii="Arial"/>
                <w:sz w:val="21"/>
              </w:rPr>
            </w:pPr>
          </w:p>
          <w:p w14:paraId="5EE00239">
            <w:pPr>
              <w:spacing w:before="59"/>
              <w:ind w:left="391"/>
              <w:rPr>
                <w:rFonts w:ascii="宋体" w:hAnsi="宋体" w:eastAsia="宋体" w:cs="宋体"/>
                <w:sz w:val="18"/>
                <w:szCs w:val="18"/>
              </w:rPr>
            </w:pPr>
            <w:r>
              <w:rPr>
                <w:rFonts w:ascii="宋体" w:hAnsi="宋体" w:eastAsia="宋体" w:cs="宋体"/>
                <w:sz w:val="18"/>
                <w:szCs w:val="18"/>
              </w:rPr>
              <w:t>7</w:t>
            </w:r>
          </w:p>
        </w:tc>
        <w:tc>
          <w:tcPr>
            <w:tcW w:w="1109" w:type="dxa"/>
            <w:vAlign w:val="top"/>
          </w:tcPr>
          <w:p w14:paraId="50E90A9D">
            <w:pPr>
              <w:spacing w:before="228" w:line="322" w:lineRule="auto"/>
              <w:ind w:left="294" w:right="19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2F946EDE">
            <w:pPr>
              <w:spacing w:line="323" w:lineRule="auto"/>
              <w:rPr>
                <w:rFonts w:ascii="Arial"/>
                <w:sz w:val="21"/>
              </w:rPr>
            </w:pPr>
          </w:p>
          <w:p w14:paraId="5AC78D9F">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41389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963" w:type="dxa"/>
            <w:vMerge w:val="continue"/>
            <w:tcBorders>
              <w:top w:val="nil"/>
            </w:tcBorders>
            <w:vAlign w:val="top"/>
          </w:tcPr>
          <w:p w14:paraId="3CAB55F3">
            <w:pPr>
              <w:rPr>
                <w:rFonts w:ascii="Arial"/>
                <w:sz w:val="21"/>
              </w:rPr>
            </w:pPr>
          </w:p>
        </w:tc>
        <w:tc>
          <w:tcPr>
            <w:tcW w:w="1212" w:type="dxa"/>
            <w:vMerge w:val="continue"/>
            <w:tcBorders>
              <w:top w:val="nil"/>
            </w:tcBorders>
            <w:vAlign w:val="top"/>
          </w:tcPr>
          <w:p w14:paraId="4052C4A9">
            <w:pPr>
              <w:rPr>
                <w:rFonts w:ascii="Arial"/>
                <w:sz w:val="21"/>
              </w:rPr>
            </w:pPr>
          </w:p>
        </w:tc>
        <w:tc>
          <w:tcPr>
            <w:tcW w:w="1411" w:type="dxa"/>
            <w:vAlign w:val="top"/>
          </w:tcPr>
          <w:p w14:paraId="1AEBF8C8">
            <w:pPr>
              <w:spacing w:before="68" w:line="221" w:lineRule="auto"/>
              <w:ind w:left="168"/>
              <w:rPr>
                <w:rFonts w:ascii="宋体" w:hAnsi="宋体" w:eastAsia="宋体" w:cs="宋体"/>
                <w:sz w:val="18"/>
                <w:szCs w:val="18"/>
              </w:rPr>
            </w:pPr>
            <w:r>
              <w:rPr>
                <w:rFonts w:ascii="宋体" w:hAnsi="宋体" w:eastAsia="宋体" w:cs="宋体"/>
                <w:spacing w:val="-2"/>
                <w:sz w:val="18"/>
                <w:szCs w:val="18"/>
              </w:rPr>
              <w:t>对全县的慢性</w:t>
            </w:r>
          </w:p>
          <w:p w14:paraId="65AF7F89">
            <w:pPr>
              <w:spacing w:before="96" w:line="221" w:lineRule="auto"/>
              <w:ind w:left="168"/>
              <w:rPr>
                <w:rFonts w:ascii="宋体" w:hAnsi="宋体" w:eastAsia="宋体" w:cs="宋体"/>
                <w:sz w:val="18"/>
                <w:szCs w:val="18"/>
              </w:rPr>
            </w:pPr>
            <w:r>
              <w:rPr>
                <w:rFonts w:ascii="宋体" w:hAnsi="宋体" w:eastAsia="宋体" w:cs="宋体"/>
                <w:spacing w:val="-2"/>
                <w:sz w:val="18"/>
                <w:szCs w:val="18"/>
              </w:rPr>
              <w:t>病患者进行健</w:t>
            </w:r>
          </w:p>
          <w:p w14:paraId="5C01FFB7">
            <w:pPr>
              <w:spacing w:before="96" w:line="220" w:lineRule="auto"/>
              <w:ind w:left="439"/>
              <w:rPr>
                <w:rFonts w:ascii="宋体" w:hAnsi="宋体" w:eastAsia="宋体" w:cs="宋体"/>
                <w:sz w:val="18"/>
                <w:szCs w:val="18"/>
              </w:rPr>
            </w:pPr>
            <w:r>
              <w:rPr>
                <w:rFonts w:ascii="宋体" w:hAnsi="宋体" w:eastAsia="宋体" w:cs="宋体"/>
                <w:spacing w:val="-3"/>
                <w:sz w:val="18"/>
                <w:szCs w:val="18"/>
              </w:rPr>
              <w:t>康管理</w:t>
            </w:r>
          </w:p>
        </w:tc>
        <w:tc>
          <w:tcPr>
            <w:tcW w:w="930" w:type="dxa"/>
            <w:vAlign w:val="top"/>
          </w:tcPr>
          <w:p w14:paraId="131F3F2E">
            <w:pPr>
              <w:spacing w:before="224" w:line="221" w:lineRule="auto"/>
              <w:ind w:left="201"/>
              <w:rPr>
                <w:rFonts w:ascii="宋体" w:hAnsi="宋体" w:eastAsia="宋体" w:cs="宋体"/>
                <w:sz w:val="18"/>
                <w:szCs w:val="18"/>
              </w:rPr>
            </w:pPr>
            <w:r>
              <w:rPr>
                <w:rFonts w:ascii="宋体" w:hAnsi="宋体" w:eastAsia="宋体" w:cs="宋体"/>
                <w:spacing w:val="-3"/>
                <w:sz w:val="18"/>
                <w:szCs w:val="18"/>
              </w:rPr>
              <w:t>长期坚</w:t>
            </w:r>
          </w:p>
          <w:p w14:paraId="6C0C0FB8">
            <w:pPr>
              <w:spacing w:before="96" w:line="220" w:lineRule="auto"/>
              <w:ind w:left="382"/>
              <w:rPr>
                <w:rFonts w:ascii="宋体" w:hAnsi="宋体" w:eastAsia="宋体" w:cs="宋体"/>
                <w:sz w:val="18"/>
                <w:szCs w:val="18"/>
              </w:rPr>
            </w:pPr>
            <w:r>
              <w:rPr>
                <w:rFonts w:ascii="宋体" w:hAnsi="宋体" w:eastAsia="宋体" w:cs="宋体"/>
                <w:sz w:val="18"/>
                <w:szCs w:val="18"/>
              </w:rPr>
              <w:t>持</w:t>
            </w:r>
          </w:p>
        </w:tc>
        <w:tc>
          <w:tcPr>
            <w:tcW w:w="1570" w:type="dxa"/>
            <w:vAlign w:val="top"/>
          </w:tcPr>
          <w:p w14:paraId="5E30D50C">
            <w:pPr>
              <w:spacing w:line="319" w:lineRule="auto"/>
              <w:rPr>
                <w:rFonts w:ascii="Arial"/>
                <w:sz w:val="21"/>
              </w:rPr>
            </w:pPr>
          </w:p>
          <w:p w14:paraId="6D59413A">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0D10CD18">
            <w:pPr>
              <w:spacing w:line="319" w:lineRule="auto"/>
              <w:rPr>
                <w:rFonts w:ascii="Arial"/>
                <w:sz w:val="21"/>
              </w:rPr>
            </w:pPr>
          </w:p>
          <w:p w14:paraId="50BEFFE6">
            <w:pPr>
              <w:spacing w:before="59" w:line="220" w:lineRule="auto"/>
              <w:ind w:left="130"/>
              <w:rPr>
                <w:rFonts w:ascii="宋体" w:hAnsi="宋体" w:eastAsia="宋体" w:cs="宋体"/>
                <w:sz w:val="18"/>
                <w:szCs w:val="18"/>
              </w:rPr>
            </w:pPr>
            <w:r>
              <w:rPr>
                <w:rFonts w:ascii="宋体" w:hAnsi="宋体" w:eastAsia="宋体" w:cs="宋体"/>
                <w:spacing w:val="-2"/>
                <w:sz w:val="18"/>
                <w:szCs w:val="18"/>
              </w:rPr>
              <w:t>长期坚持</w:t>
            </w:r>
          </w:p>
        </w:tc>
        <w:tc>
          <w:tcPr>
            <w:tcW w:w="851" w:type="dxa"/>
            <w:vAlign w:val="top"/>
          </w:tcPr>
          <w:p w14:paraId="7C7ED9FC">
            <w:pPr>
              <w:spacing w:line="320" w:lineRule="auto"/>
              <w:rPr>
                <w:rFonts w:ascii="Arial"/>
                <w:sz w:val="21"/>
              </w:rPr>
            </w:pPr>
          </w:p>
          <w:p w14:paraId="6054024A">
            <w:pPr>
              <w:spacing w:before="58"/>
              <w:ind w:left="388"/>
              <w:rPr>
                <w:rFonts w:ascii="宋体" w:hAnsi="宋体" w:eastAsia="宋体" w:cs="宋体"/>
                <w:sz w:val="18"/>
                <w:szCs w:val="18"/>
              </w:rPr>
            </w:pPr>
            <w:r>
              <w:rPr>
                <w:rFonts w:ascii="宋体" w:hAnsi="宋体" w:eastAsia="宋体" w:cs="宋体"/>
                <w:sz w:val="18"/>
                <w:szCs w:val="18"/>
              </w:rPr>
              <w:t>6</w:t>
            </w:r>
          </w:p>
        </w:tc>
        <w:tc>
          <w:tcPr>
            <w:tcW w:w="1109" w:type="dxa"/>
            <w:vAlign w:val="top"/>
          </w:tcPr>
          <w:p w14:paraId="36886F36">
            <w:pPr>
              <w:spacing w:before="225" w:line="322" w:lineRule="auto"/>
              <w:ind w:left="294" w:right="19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57E09294">
            <w:pPr>
              <w:spacing w:line="320" w:lineRule="auto"/>
              <w:rPr>
                <w:rFonts w:ascii="Arial"/>
                <w:sz w:val="21"/>
              </w:rPr>
            </w:pPr>
          </w:p>
          <w:p w14:paraId="7E25EC40">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22C63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963" w:type="dxa"/>
            <w:vAlign w:val="top"/>
          </w:tcPr>
          <w:p w14:paraId="65251703">
            <w:pPr>
              <w:spacing w:before="72" w:line="220" w:lineRule="auto"/>
              <w:ind w:left="126"/>
              <w:rPr>
                <w:rFonts w:ascii="宋体" w:hAnsi="宋体" w:eastAsia="宋体" w:cs="宋体"/>
                <w:sz w:val="18"/>
                <w:szCs w:val="18"/>
              </w:rPr>
            </w:pPr>
            <w:r>
              <w:rPr>
                <w:rFonts w:ascii="宋体" w:hAnsi="宋体" w:eastAsia="宋体" w:cs="宋体"/>
                <w:spacing w:val="-2"/>
                <w:sz w:val="18"/>
                <w:szCs w:val="18"/>
              </w:rPr>
              <w:t>满意度指</w:t>
            </w:r>
          </w:p>
          <w:p w14:paraId="1F2A561A">
            <w:pPr>
              <w:spacing w:before="97" w:line="221" w:lineRule="auto"/>
              <w:ind w:left="396"/>
              <w:rPr>
                <w:rFonts w:ascii="宋体" w:hAnsi="宋体" w:eastAsia="宋体" w:cs="宋体"/>
                <w:sz w:val="18"/>
                <w:szCs w:val="18"/>
              </w:rPr>
            </w:pPr>
            <w:r>
              <w:rPr>
                <w:rFonts w:ascii="宋体" w:hAnsi="宋体" w:eastAsia="宋体" w:cs="宋体"/>
                <w:sz w:val="18"/>
                <w:szCs w:val="18"/>
              </w:rPr>
              <w:t>标</w:t>
            </w:r>
          </w:p>
        </w:tc>
        <w:tc>
          <w:tcPr>
            <w:tcW w:w="1212" w:type="dxa"/>
            <w:vAlign w:val="top"/>
          </w:tcPr>
          <w:p w14:paraId="3551C0E7">
            <w:pPr>
              <w:spacing w:before="228" w:line="220" w:lineRule="auto"/>
              <w:ind w:left="159"/>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EC9BE8E">
            <w:pPr>
              <w:spacing w:before="70" w:line="220" w:lineRule="auto"/>
              <w:ind w:left="170"/>
              <w:rPr>
                <w:rFonts w:ascii="宋体" w:hAnsi="宋体" w:eastAsia="宋体" w:cs="宋体"/>
                <w:sz w:val="18"/>
                <w:szCs w:val="18"/>
              </w:rPr>
            </w:pPr>
            <w:r>
              <w:rPr>
                <w:rFonts w:ascii="宋体" w:hAnsi="宋体" w:eastAsia="宋体" w:cs="宋体"/>
                <w:spacing w:val="-2"/>
                <w:sz w:val="18"/>
                <w:szCs w:val="18"/>
              </w:rPr>
              <w:t>居民群众满意</w:t>
            </w:r>
          </w:p>
          <w:p w14:paraId="4CE21628">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930" w:type="dxa"/>
            <w:vAlign w:val="top"/>
          </w:tcPr>
          <w:p w14:paraId="04DF0B56">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27B4186C">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69" w:type="dxa"/>
            <w:vAlign w:val="top"/>
          </w:tcPr>
          <w:p w14:paraId="3B3E028F">
            <w:pPr>
              <w:spacing w:before="226"/>
              <w:ind w:left="355"/>
              <w:rPr>
                <w:rFonts w:ascii="宋体" w:hAnsi="宋体" w:eastAsia="宋体" w:cs="宋体"/>
                <w:sz w:val="18"/>
                <w:szCs w:val="18"/>
              </w:rPr>
            </w:pPr>
            <w:r>
              <w:rPr>
                <w:rFonts w:ascii="宋体" w:hAnsi="宋体" w:eastAsia="宋体" w:cs="宋体"/>
                <w:spacing w:val="-3"/>
                <w:sz w:val="18"/>
                <w:szCs w:val="18"/>
              </w:rPr>
              <w:t>90%</w:t>
            </w:r>
          </w:p>
        </w:tc>
        <w:tc>
          <w:tcPr>
            <w:tcW w:w="851" w:type="dxa"/>
            <w:vAlign w:val="top"/>
          </w:tcPr>
          <w:p w14:paraId="024DFED1">
            <w:pPr>
              <w:spacing w:before="226"/>
              <w:ind w:left="354"/>
              <w:rPr>
                <w:rFonts w:ascii="宋体" w:hAnsi="宋体" w:eastAsia="宋体" w:cs="宋体"/>
                <w:sz w:val="18"/>
                <w:szCs w:val="18"/>
              </w:rPr>
            </w:pPr>
            <w:r>
              <w:rPr>
                <w:rFonts w:ascii="宋体" w:hAnsi="宋体" w:eastAsia="宋体" w:cs="宋体"/>
                <w:spacing w:val="-10"/>
                <w:sz w:val="18"/>
                <w:szCs w:val="18"/>
              </w:rPr>
              <w:t>10</w:t>
            </w:r>
          </w:p>
        </w:tc>
        <w:tc>
          <w:tcPr>
            <w:tcW w:w="1109" w:type="dxa"/>
            <w:vAlign w:val="top"/>
          </w:tcPr>
          <w:p w14:paraId="587771A3">
            <w:pPr>
              <w:spacing w:before="70" w:line="220" w:lineRule="auto"/>
              <w:ind w:left="200"/>
              <w:rPr>
                <w:rFonts w:ascii="宋体" w:hAnsi="宋体" w:eastAsia="宋体" w:cs="宋体"/>
                <w:sz w:val="18"/>
                <w:szCs w:val="18"/>
              </w:rPr>
            </w:pPr>
            <w:r>
              <w:rPr>
                <w:rFonts w:ascii="宋体" w:hAnsi="宋体" w:eastAsia="宋体" w:cs="宋体"/>
                <w:spacing w:val="-2"/>
                <w:sz w:val="18"/>
                <w:szCs w:val="18"/>
              </w:rPr>
              <w:t>满意度赋</w:t>
            </w:r>
          </w:p>
          <w:p w14:paraId="1B17F9DB">
            <w:pPr>
              <w:spacing w:before="97" w:line="221" w:lineRule="auto"/>
              <w:ind w:left="47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82B2B37">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2DA9DB3">
      <w:pPr>
        <w:rPr>
          <w:rFonts w:ascii="Arial"/>
          <w:sz w:val="21"/>
        </w:rPr>
      </w:pPr>
    </w:p>
    <w:p w14:paraId="44E03D4A">
      <w:pPr>
        <w:rPr>
          <w:rFonts w:ascii="Arial" w:hAnsi="Arial" w:eastAsia="Arial" w:cs="Arial"/>
          <w:sz w:val="21"/>
          <w:szCs w:val="21"/>
        </w:rPr>
        <w:sectPr>
          <w:footerReference r:id="rId48" w:type="default"/>
          <w:pgSz w:w="11906" w:h="16839"/>
          <w:pgMar w:top="1431" w:right="948" w:bottom="1521" w:left="948" w:header="0" w:footer="1156" w:gutter="0"/>
          <w:cols w:space="720" w:num="1"/>
        </w:sectPr>
      </w:pPr>
    </w:p>
    <w:p w14:paraId="47B73E41">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3"/>
        <w:gridCol w:w="1409"/>
        <w:gridCol w:w="930"/>
        <w:gridCol w:w="1568"/>
        <w:gridCol w:w="976"/>
        <w:gridCol w:w="767"/>
        <w:gridCol w:w="1194"/>
        <w:gridCol w:w="988"/>
      </w:tblGrid>
      <w:tr w14:paraId="696DF0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A6D85D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A507A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0361F65">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6750F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2" w:type="dxa"/>
            <w:gridSpan w:val="2"/>
            <w:vAlign w:val="top"/>
          </w:tcPr>
          <w:p w14:paraId="560C7EA3">
            <w:pPr>
              <w:spacing w:before="213" w:line="220" w:lineRule="auto"/>
              <w:ind w:left="732"/>
              <w:rPr>
                <w:rFonts w:ascii="宋体" w:hAnsi="宋体" w:eastAsia="宋体" w:cs="宋体"/>
                <w:sz w:val="18"/>
                <w:szCs w:val="18"/>
              </w:rPr>
            </w:pPr>
            <w:r>
              <w:rPr>
                <w:rFonts w:ascii="宋体" w:hAnsi="宋体" w:eastAsia="宋体" w:cs="宋体"/>
                <w:b/>
                <w:bCs/>
                <w:spacing w:val="-4"/>
                <w:sz w:val="18"/>
                <w:szCs w:val="18"/>
              </w:rPr>
              <w:t>预算单位</w:t>
            </w:r>
          </w:p>
        </w:tc>
        <w:tc>
          <w:tcPr>
            <w:tcW w:w="7832" w:type="dxa"/>
            <w:gridSpan w:val="7"/>
            <w:vAlign w:val="top"/>
          </w:tcPr>
          <w:p w14:paraId="7D4F46D2">
            <w:pPr>
              <w:spacing w:before="213" w:line="219" w:lineRule="auto"/>
              <w:ind w:left="2929"/>
              <w:rPr>
                <w:rFonts w:ascii="宋体" w:hAnsi="宋体" w:eastAsia="宋体" w:cs="宋体"/>
                <w:sz w:val="18"/>
                <w:szCs w:val="18"/>
              </w:rPr>
            </w:pPr>
            <w:r>
              <w:rPr>
                <w:rFonts w:ascii="宋体" w:hAnsi="宋体" w:eastAsia="宋体" w:cs="宋体"/>
                <w:spacing w:val="-1"/>
                <w:sz w:val="18"/>
                <w:szCs w:val="18"/>
              </w:rPr>
              <w:t>托克逊县卫生健康委员会</w:t>
            </w:r>
          </w:p>
        </w:tc>
      </w:tr>
      <w:tr w14:paraId="0F758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2" w:type="dxa"/>
            <w:gridSpan w:val="2"/>
            <w:vAlign w:val="top"/>
          </w:tcPr>
          <w:p w14:paraId="001CB682">
            <w:pPr>
              <w:spacing w:before="212" w:line="221" w:lineRule="auto"/>
              <w:ind w:left="734"/>
              <w:rPr>
                <w:rFonts w:ascii="宋体" w:hAnsi="宋体" w:eastAsia="宋体" w:cs="宋体"/>
                <w:sz w:val="18"/>
                <w:szCs w:val="18"/>
              </w:rPr>
            </w:pPr>
            <w:r>
              <w:rPr>
                <w:rFonts w:ascii="宋体" w:hAnsi="宋体" w:eastAsia="宋体" w:cs="宋体"/>
                <w:b/>
                <w:bCs/>
                <w:spacing w:val="-4"/>
                <w:sz w:val="18"/>
                <w:szCs w:val="18"/>
              </w:rPr>
              <w:t>项目名称</w:t>
            </w:r>
          </w:p>
        </w:tc>
        <w:tc>
          <w:tcPr>
            <w:tcW w:w="3907" w:type="dxa"/>
            <w:gridSpan w:val="3"/>
            <w:vAlign w:val="top"/>
          </w:tcPr>
          <w:p w14:paraId="13F178C2">
            <w:pPr>
              <w:spacing w:before="213" w:line="220" w:lineRule="auto"/>
              <w:ind w:left="227"/>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年突发公共卫生（疫情防控）项目资金</w:t>
            </w:r>
          </w:p>
        </w:tc>
        <w:tc>
          <w:tcPr>
            <w:tcW w:w="1743" w:type="dxa"/>
            <w:gridSpan w:val="2"/>
            <w:vAlign w:val="top"/>
          </w:tcPr>
          <w:p w14:paraId="79C22592">
            <w:pPr>
              <w:spacing w:before="213" w:line="220" w:lineRule="auto"/>
              <w:ind w:left="429"/>
              <w:rPr>
                <w:rFonts w:ascii="宋体" w:hAnsi="宋体" w:eastAsia="宋体" w:cs="宋体"/>
                <w:sz w:val="18"/>
                <w:szCs w:val="18"/>
              </w:rPr>
            </w:pPr>
            <w:r>
              <w:rPr>
                <w:rFonts w:ascii="宋体" w:hAnsi="宋体" w:eastAsia="宋体" w:cs="宋体"/>
                <w:b/>
                <w:bCs/>
                <w:spacing w:val="-4"/>
                <w:sz w:val="18"/>
                <w:szCs w:val="18"/>
              </w:rPr>
              <w:t>项目负责人</w:t>
            </w:r>
          </w:p>
        </w:tc>
        <w:tc>
          <w:tcPr>
            <w:tcW w:w="2182" w:type="dxa"/>
            <w:gridSpan w:val="2"/>
            <w:vAlign w:val="top"/>
          </w:tcPr>
          <w:p w14:paraId="4D2363F4">
            <w:pPr>
              <w:spacing w:before="212" w:line="221" w:lineRule="auto"/>
              <w:ind w:left="738"/>
              <w:rPr>
                <w:rFonts w:ascii="宋体" w:hAnsi="宋体" w:eastAsia="宋体" w:cs="宋体"/>
                <w:sz w:val="18"/>
                <w:szCs w:val="18"/>
              </w:rPr>
            </w:pPr>
            <w:r>
              <w:rPr>
                <w:rFonts w:ascii="宋体" w:hAnsi="宋体" w:eastAsia="宋体" w:cs="宋体"/>
                <w:spacing w:val="-3"/>
                <w:sz w:val="18"/>
                <w:szCs w:val="18"/>
              </w:rPr>
              <w:t>怕合热亚</w:t>
            </w:r>
          </w:p>
        </w:tc>
      </w:tr>
      <w:tr w14:paraId="32B233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2" w:type="dxa"/>
            <w:gridSpan w:val="2"/>
            <w:vAlign w:val="top"/>
          </w:tcPr>
          <w:p w14:paraId="24ABF9E3">
            <w:pPr>
              <w:spacing w:before="251" w:line="221" w:lineRule="auto"/>
              <w:ind w:left="374"/>
              <w:rPr>
                <w:rFonts w:ascii="宋体" w:hAnsi="宋体" w:eastAsia="宋体" w:cs="宋体"/>
                <w:sz w:val="18"/>
                <w:szCs w:val="18"/>
              </w:rPr>
            </w:pPr>
            <w:r>
              <w:rPr>
                <w:rFonts w:ascii="宋体" w:hAnsi="宋体" w:eastAsia="宋体" w:cs="宋体"/>
                <w:b/>
                <w:bCs/>
                <w:spacing w:val="-3"/>
                <w:sz w:val="18"/>
                <w:szCs w:val="18"/>
              </w:rPr>
              <w:t>项目资金（万元）</w:t>
            </w:r>
          </w:p>
        </w:tc>
        <w:tc>
          <w:tcPr>
            <w:tcW w:w="1409" w:type="dxa"/>
            <w:vAlign w:val="top"/>
          </w:tcPr>
          <w:p w14:paraId="382E095C">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0EBFACD0">
            <w:pPr>
              <w:spacing w:before="251"/>
              <w:ind w:left="155"/>
              <w:rPr>
                <w:rFonts w:ascii="宋体" w:hAnsi="宋体" w:eastAsia="宋体" w:cs="宋体"/>
                <w:sz w:val="18"/>
                <w:szCs w:val="18"/>
              </w:rPr>
            </w:pPr>
            <w:r>
              <w:rPr>
                <w:rFonts w:ascii="宋体" w:hAnsi="宋体" w:eastAsia="宋体" w:cs="宋体"/>
                <w:spacing w:val="-2"/>
                <w:sz w:val="18"/>
                <w:szCs w:val="18"/>
              </w:rPr>
              <w:t>8000.00</w:t>
            </w:r>
          </w:p>
        </w:tc>
        <w:tc>
          <w:tcPr>
            <w:tcW w:w="1568" w:type="dxa"/>
            <w:vAlign w:val="top"/>
          </w:tcPr>
          <w:p w14:paraId="5160B39D">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976" w:type="dxa"/>
            <w:vAlign w:val="top"/>
          </w:tcPr>
          <w:p w14:paraId="79665B42">
            <w:pPr>
              <w:spacing w:before="251"/>
              <w:ind w:left="180"/>
              <w:rPr>
                <w:rFonts w:ascii="宋体" w:hAnsi="宋体" w:eastAsia="宋体" w:cs="宋体"/>
                <w:sz w:val="18"/>
                <w:szCs w:val="18"/>
              </w:rPr>
            </w:pPr>
            <w:r>
              <w:rPr>
                <w:rFonts w:ascii="宋体" w:hAnsi="宋体" w:eastAsia="宋体" w:cs="宋体"/>
                <w:spacing w:val="-2"/>
                <w:sz w:val="18"/>
                <w:szCs w:val="18"/>
              </w:rPr>
              <w:t>8000.00</w:t>
            </w:r>
          </w:p>
        </w:tc>
        <w:tc>
          <w:tcPr>
            <w:tcW w:w="767" w:type="dxa"/>
            <w:vAlign w:val="top"/>
          </w:tcPr>
          <w:p w14:paraId="5B2C23BF">
            <w:pPr>
              <w:spacing w:before="95" w:line="297" w:lineRule="auto"/>
              <w:ind w:left="209" w:right="111"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182" w:type="dxa"/>
            <w:gridSpan w:val="2"/>
            <w:vAlign w:val="top"/>
          </w:tcPr>
          <w:p w14:paraId="3CD4A32A">
            <w:pPr>
              <w:spacing w:before="251"/>
              <w:ind w:left="917"/>
              <w:rPr>
                <w:rFonts w:ascii="宋体" w:hAnsi="宋体" w:eastAsia="宋体" w:cs="宋体"/>
                <w:sz w:val="18"/>
                <w:szCs w:val="18"/>
              </w:rPr>
            </w:pPr>
            <w:r>
              <w:rPr>
                <w:rFonts w:ascii="宋体" w:hAnsi="宋体" w:eastAsia="宋体" w:cs="宋体"/>
                <w:spacing w:val="-3"/>
                <w:sz w:val="18"/>
                <w:szCs w:val="18"/>
              </w:rPr>
              <w:t>0.00</w:t>
            </w:r>
          </w:p>
        </w:tc>
      </w:tr>
      <w:tr w14:paraId="43DFA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2" w:type="dxa"/>
            <w:gridSpan w:val="2"/>
            <w:vAlign w:val="top"/>
          </w:tcPr>
          <w:p w14:paraId="117F20A2">
            <w:pPr>
              <w:spacing w:line="315" w:lineRule="auto"/>
              <w:rPr>
                <w:rFonts w:ascii="Arial"/>
                <w:sz w:val="21"/>
              </w:rPr>
            </w:pPr>
          </w:p>
          <w:p w14:paraId="78244155">
            <w:pPr>
              <w:spacing w:line="316" w:lineRule="auto"/>
              <w:rPr>
                <w:rFonts w:ascii="Arial"/>
                <w:sz w:val="21"/>
              </w:rPr>
            </w:pPr>
          </w:p>
          <w:p w14:paraId="048BCB12">
            <w:pPr>
              <w:spacing w:before="59" w:line="221" w:lineRule="auto"/>
              <w:ind w:left="554"/>
              <w:rPr>
                <w:rFonts w:ascii="宋体" w:hAnsi="宋体" w:eastAsia="宋体" w:cs="宋体"/>
                <w:sz w:val="18"/>
                <w:szCs w:val="18"/>
              </w:rPr>
            </w:pPr>
            <w:r>
              <w:rPr>
                <w:rFonts w:ascii="宋体" w:hAnsi="宋体" w:eastAsia="宋体" w:cs="宋体"/>
                <w:b/>
                <w:bCs/>
                <w:spacing w:val="-4"/>
                <w:sz w:val="18"/>
                <w:szCs w:val="18"/>
              </w:rPr>
              <w:t>项目总体目标</w:t>
            </w:r>
          </w:p>
        </w:tc>
        <w:tc>
          <w:tcPr>
            <w:tcW w:w="7832" w:type="dxa"/>
            <w:gridSpan w:val="7"/>
            <w:vAlign w:val="top"/>
          </w:tcPr>
          <w:p w14:paraId="461017F0">
            <w:pPr>
              <w:spacing w:before="68" w:line="286" w:lineRule="auto"/>
              <w:ind w:left="111" w:right="106" w:firstLine="14"/>
              <w:rPr>
                <w:rFonts w:ascii="宋体" w:hAnsi="宋体" w:eastAsia="宋体" w:cs="宋体"/>
                <w:sz w:val="18"/>
                <w:szCs w:val="18"/>
              </w:rPr>
            </w:pPr>
            <w:r>
              <w:rPr>
                <w:rFonts w:ascii="宋体" w:hAnsi="宋体" w:eastAsia="宋体" w:cs="宋体"/>
                <w:spacing w:val="-3"/>
                <w:sz w:val="18"/>
                <w:szCs w:val="18"/>
              </w:rPr>
              <w:t>1.2022</w:t>
            </w:r>
            <w:r>
              <w:rPr>
                <w:rFonts w:ascii="宋体" w:hAnsi="宋体" w:eastAsia="宋体" w:cs="宋体"/>
                <w:spacing w:val="-38"/>
                <w:sz w:val="18"/>
                <w:szCs w:val="18"/>
              </w:rPr>
              <w:t xml:space="preserve"> </w:t>
            </w:r>
            <w:r>
              <w:rPr>
                <w:rFonts w:ascii="宋体" w:hAnsi="宋体" w:eastAsia="宋体" w:cs="宋体"/>
                <w:spacing w:val="-3"/>
                <w:sz w:val="18"/>
                <w:szCs w:val="18"/>
              </w:rPr>
              <w:t>年</w:t>
            </w:r>
            <w:r>
              <w:rPr>
                <w:rFonts w:ascii="宋体" w:hAnsi="宋体" w:eastAsia="宋体" w:cs="宋体"/>
                <w:spacing w:val="-26"/>
                <w:sz w:val="18"/>
                <w:szCs w:val="18"/>
              </w:rPr>
              <w:t xml:space="preserve"> </w:t>
            </w:r>
            <w:r>
              <w:rPr>
                <w:rFonts w:ascii="宋体" w:hAnsi="宋体" w:eastAsia="宋体" w:cs="宋体"/>
                <w:spacing w:val="-3"/>
                <w:sz w:val="18"/>
                <w:szCs w:val="18"/>
              </w:rPr>
              <w:t>12</w:t>
            </w:r>
            <w:r>
              <w:rPr>
                <w:rFonts w:ascii="宋体" w:hAnsi="宋体" w:eastAsia="宋体" w:cs="宋体"/>
                <w:spacing w:val="-34"/>
                <w:sz w:val="18"/>
                <w:szCs w:val="18"/>
              </w:rPr>
              <w:t xml:space="preserve"> </w:t>
            </w:r>
            <w:r>
              <w:rPr>
                <w:rFonts w:ascii="宋体" w:hAnsi="宋体" w:eastAsia="宋体" w:cs="宋体"/>
                <w:spacing w:val="-3"/>
                <w:sz w:val="18"/>
                <w:szCs w:val="18"/>
              </w:rPr>
              <w:t>月购买医疗防护物资确保医疗防控物资的短缺，确保每月</w:t>
            </w:r>
            <w:r>
              <w:rPr>
                <w:rFonts w:ascii="宋体" w:hAnsi="宋体" w:eastAsia="宋体" w:cs="宋体"/>
                <w:spacing w:val="-25"/>
                <w:sz w:val="18"/>
                <w:szCs w:val="18"/>
              </w:rPr>
              <w:t xml:space="preserve"> </w:t>
            </w:r>
            <w:r>
              <w:rPr>
                <w:rFonts w:ascii="宋体" w:hAnsi="宋体" w:eastAsia="宋体" w:cs="宋体"/>
                <w:spacing w:val="-3"/>
                <w:sz w:val="18"/>
                <w:szCs w:val="18"/>
              </w:rPr>
              <w:t>14</w:t>
            </w:r>
            <w:r>
              <w:rPr>
                <w:rFonts w:ascii="宋体" w:hAnsi="宋体" w:eastAsia="宋体" w:cs="宋体"/>
                <w:spacing w:val="-34"/>
                <w:sz w:val="18"/>
                <w:szCs w:val="18"/>
              </w:rPr>
              <w:t xml:space="preserve"> </w:t>
            </w:r>
            <w:r>
              <w:rPr>
                <w:rFonts w:ascii="宋体" w:hAnsi="宋体" w:eastAsia="宋体" w:cs="宋体"/>
                <w:spacing w:val="-3"/>
                <w:sz w:val="18"/>
                <w:szCs w:val="18"/>
              </w:rPr>
              <w:t>万人都能做</w:t>
            </w:r>
            <w:r>
              <w:rPr>
                <w:rFonts w:ascii="宋体" w:hAnsi="宋体" w:eastAsia="宋体" w:cs="宋体"/>
                <w:spacing w:val="-4"/>
                <w:sz w:val="18"/>
                <w:szCs w:val="18"/>
              </w:rPr>
              <w:t>核酸一年</w:t>
            </w:r>
            <w:r>
              <w:rPr>
                <w:rFonts w:ascii="宋体" w:hAnsi="宋体" w:eastAsia="宋体" w:cs="宋体"/>
                <w:spacing w:val="-24"/>
                <w:sz w:val="18"/>
                <w:szCs w:val="18"/>
              </w:rPr>
              <w:t xml:space="preserve"> </w:t>
            </w:r>
            <w:r>
              <w:rPr>
                <w:rFonts w:ascii="宋体" w:hAnsi="宋体" w:eastAsia="宋体" w:cs="宋体"/>
                <w:spacing w:val="-4"/>
                <w:sz w:val="18"/>
                <w:szCs w:val="18"/>
              </w:rPr>
              <w:t>12</w:t>
            </w:r>
            <w:r>
              <w:rPr>
                <w:rFonts w:ascii="宋体" w:hAnsi="宋体" w:eastAsia="宋体" w:cs="宋体"/>
                <w:sz w:val="18"/>
                <w:szCs w:val="18"/>
              </w:rPr>
              <w:t xml:space="preserve"> </w:t>
            </w:r>
            <w:r>
              <w:rPr>
                <w:rFonts w:ascii="宋体" w:hAnsi="宋体" w:eastAsia="宋体" w:cs="宋体"/>
                <w:spacing w:val="-2"/>
                <w:sz w:val="18"/>
                <w:szCs w:val="18"/>
              </w:rPr>
              <w:t>批次提供疫情消杀物资，一年</w:t>
            </w:r>
            <w:r>
              <w:rPr>
                <w:rFonts w:ascii="宋体" w:hAnsi="宋体" w:eastAsia="宋体" w:cs="宋体"/>
                <w:spacing w:val="-20"/>
                <w:sz w:val="18"/>
                <w:szCs w:val="18"/>
              </w:rPr>
              <w:t xml:space="preserve"> </w:t>
            </w:r>
            <w:r>
              <w:rPr>
                <w:rFonts w:ascii="宋体" w:hAnsi="宋体" w:eastAsia="宋体" w:cs="宋体"/>
                <w:spacing w:val="-2"/>
                <w:sz w:val="18"/>
                <w:szCs w:val="18"/>
              </w:rPr>
              <w:t>12</w:t>
            </w:r>
            <w:r>
              <w:rPr>
                <w:rFonts w:ascii="宋体" w:hAnsi="宋体" w:eastAsia="宋体" w:cs="宋体"/>
                <w:spacing w:val="-42"/>
                <w:sz w:val="18"/>
                <w:szCs w:val="18"/>
              </w:rPr>
              <w:t xml:space="preserve"> </w:t>
            </w:r>
            <w:r>
              <w:rPr>
                <w:rFonts w:ascii="宋体" w:hAnsi="宋体" w:eastAsia="宋体" w:cs="宋体"/>
                <w:spacing w:val="-2"/>
                <w:sz w:val="18"/>
                <w:szCs w:val="18"/>
              </w:rPr>
              <w:t>批次购买后勤保障物资，给县城</w:t>
            </w:r>
            <w:r>
              <w:rPr>
                <w:rFonts w:ascii="宋体" w:hAnsi="宋体" w:eastAsia="宋体" w:cs="宋体"/>
                <w:spacing w:val="-36"/>
                <w:sz w:val="18"/>
                <w:szCs w:val="18"/>
              </w:rPr>
              <w:t xml:space="preserve"> </w:t>
            </w:r>
            <w:r>
              <w:rPr>
                <w:rFonts w:ascii="宋体" w:hAnsi="宋体" w:eastAsia="宋体" w:cs="宋体"/>
                <w:spacing w:val="-2"/>
                <w:sz w:val="18"/>
                <w:szCs w:val="18"/>
              </w:rPr>
              <w:t>6</w:t>
            </w:r>
            <w:r>
              <w:rPr>
                <w:rFonts w:ascii="宋体" w:hAnsi="宋体" w:eastAsia="宋体" w:cs="宋体"/>
                <w:spacing w:val="-39"/>
                <w:sz w:val="18"/>
                <w:szCs w:val="18"/>
              </w:rPr>
              <w:t xml:space="preserve"> </w:t>
            </w:r>
            <w:r>
              <w:rPr>
                <w:rFonts w:ascii="宋体" w:hAnsi="宋体" w:eastAsia="宋体" w:cs="宋体"/>
                <w:spacing w:val="-2"/>
                <w:sz w:val="18"/>
                <w:szCs w:val="18"/>
              </w:rPr>
              <w:t>个点宿舍保障。确保新型冠状</w:t>
            </w:r>
            <w:r>
              <w:rPr>
                <w:rFonts w:ascii="宋体" w:hAnsi="宋体" w:eastAsia="宋体" w:cs="宋体"/>
                <w:sz w:val="18"/>
                <w:szCs w:val="18"/>
              </w:rPr>
              <w:t xml:space="preserve"> 病毒感染的肺炎疫情不发生集聚性爆发性扩散，确</w:t>
            </w:r>
            <w:r>
              <w:rPr>
                <w:rFonts w:ascii="宋体" w:hAnsi="宋体" w:eastAsia="宋体" w:cs="宋体"/>
                <w:spacing w:val="-1"/>
                <w:sz w:val="18"/>
                <w:szCs w:val="18"/>
              </w:rPr>
              <w:t>保社区大局稳定。</w:t>
            </w:r>
          </w:p>
          <w:p w14:paraId="5AF5A060">
            <w:pPr>
              <w:spacing w:before="99" w:line="269" w:lineRule="auto"/>
              <w:ind w:left="116" w:right="161" w:hanging="2"/>
              <w:rPr>
                <w:rFonts w:ascii="宋体" w:hAnsi="宋体" w:eastAsia="宋体" w:cs="宋体"/>
                <w:sz w:val="18"/>
                <w:szCs w:val="18"/>
              </w:rPr>
            </w:pPr>
            <w:r>
              <w:rPr>
                <w:rFonts w:ascii="宋体" w:hAnsi="宋体" w:eastAsia="宋体" w:cs="宋体"/>
                <w:sz w:val="18"/>
                <w:szCs w:val="18"/>
              </w:rPr>
              <w:t>2.统一领导、统一指挥、统一行动、统一部署。突出基层、突出保障、</w:t>
            </w:r>
            <w:r>
              <w:rPr>
                <w:rFonts w:ascii="宋体" w:hAnsi="宋体" w:eastAsia="宋体" w:cs="宋体"/>
                <w:spacing w:val="-1"/>
                <w:sz w:val="18"/>
                <w:szCs w:val="18"/>
              </w:rPr>
              <w:t>突出救治、早发现、早报</w:t>
            </w:r>
            <w:r>
              <w:rPr>
                <w:rFonts w:ascii="宋体" w:hAnsi="宋体" w:eastAsia="宋体" w:cs="宋体"/>
                <w:sz w:val="18"/>
                <w:szCs w:val="18"/>
              </w:rPr>
              <w:t xml:space="preserve"> </w:t>
            </w:r>
            <w:r>
              <w:rPr>
                <w:rFonts w:ascii="宋体" w:hAnsi="宋体" w:eastAsia="宋体" w:cs="宋体"/>
                <w:spacing w:val="-1"/>
                <w:sz w:val="18"/>
                <w:szCs w:val="18"/>
              </w:rPr>
              <w:t>告、早隔离、早治疗；打赢疫情防控阻击战 、取得疫情防控最终胜利。</w:t>
            </w:r>
          </w:p>
        </w:tc>
      </w:tr>
      <w:tr w14:paraId="134F14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Align w:val="top"/>
          </w:tcPr>
          <w:p w14:paraId="058E43BB">
            <w:pPr>
              <w:spacing w:before="71" w:line="282" w:lineRule="auto"/>
              <w:ind w:left="354"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3" w:type="dxa"/>
            <w:vAlign w:val="top"/>
          </w:tcPr>
          <w:p w14:paraId="7D26466C">
            <w:pPr>
              <w:spacing w:before="226" w:line="221" w:lineRule="auto"/>
              <w:ind w:left="292"/>
              <w:rPr>
                <w:rFonts w:ascii="宋体" w:hAnsi="宋体" w:eastAsia="宋体" w:cs="宋体"/>
                <w:sz w:val="18"/>
                <w:szCs w:val="18"/>
              </w:rPr>
            </w:pPr>
            <w:r>
              <w:rPr>
                <w:rFonts w:ascii="宋体" w:hAnsi="宋体" w:eastAsia="宋体" w:cs="宋体"/>
                <w:b/>
                <w:bCs/>
                <w:spacing w:val="-4"/>
                <w:sz w:val="18"/>
                <w:szCs w:val="18"/>
              </w:rPr>
              <w:t>二级指标</w:t>
            </w:r>
          </w:p>
        </w:tc>
        <w:tc>
          <w:tcPr>
            <w:tcW w:w="1409" w:type="dxa"/>
            <w:vAlign w:val="top"/>
          </w:tcPr>
          <w:p w14:paraId="605643F1">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33737CDF">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68" w:type="dxa"/>
            <w:vAlign w:val="top"/>
          </w:tcPr>
          <w:p w14:paraId="1541EF76">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976" w:type="dxa"/>
            <w:vAlign w:val="top"/>
          </w:tcPr>
          <w:p w14:paraId="4C51629A">
            <w:pPr>
              <w:spacing w:before="71" w:line="220" w:lineRule="auto"/>
              <w:ind w:left="135"/>
              <w:rPr>
                <w:rFonts w:ascii="宋体" w:hAnsi="宋体" w:eastAsia="宋体" w:cs="宋体"/>
                <w:sz w:val="18"/>
                <w:szCs w:val="18"/>
              </w:rPr>
            </w:pPr>
            <w:r>
              <w:rPr>
                <w:rFonts w:ascii="宋体" w:hAnsi="宋体" w:eastAsia="宋体" w:cs="宋体"/>
                <w:b/>
                <w:bCs/>
                <w:spacing w:val="-4"/>
                <w:sz w:val="18"/>
                <w:szCs w:val="18"/>
              </w:rPr>
              <w:t>上年完成</w:t>
            </w:r>
          </w:p>
          <w:p w14:paraId="2DD1594A">
            <w:pPr>
              <w:spacing w:before="97" w:line="220" w:lineRule="auto"/>
              <w:ind w:left="402"/>
              <w:rPr>
                <w:rFonts w:ascii="宋体" w:hAnsi="宋体" w:eastAsia="宋体" w:cs="宋体"/>
                <w:sz w:val="18"/>
                <w:szCs w:val="18"/>
              </w:rPr>
            </w:pPr>
            <w:r>
              <w:rPr>
                <w:rFonts w:ascii="宋体" w:hAnsi="宋体" w:eastAsia="宋体" w:cs="宋体"/>
                <w:b/>
                <w:bCs/>
                <w:spacing w:val="-2"/>
                <w:sz w:val="18"/>
                <w:szCs w:val="18"/>
              </w:rPr>
              <w:t>值</w:t>
            </w:r>
          </w:p>
        </w:tc>
        <w:tc>
          <w:tcPr>
            <w:tcW w:w="767" w:type="dxa"/>
            <w:vAlign w:val="top"/>
          </w:tcPr>
          <w:p w14:paraId="5371DB74">
            <w:pPr>
              <w:spacing w:before="70" w:line="221" w:lineRule="auto"/>
              <w:ind w:left="120"/>
              <w:rPr>
                <w:rFonts w:ascii="宋体" w:hAnsi="宋体" w:eastAsia="宋体" w:cs="宋体"/>
                <w:sz w:val="18"/>
                <w:szCs w:val="18"/>
              </w:rPr>
            </w:pPr>
            <w:r>
              <w:rPr>
                <w:rFonts w:ascii="宋体" w:hAnsi="宋体" w:eastAsia="宋体" w:cs="宋体"/>
                <w:b/>
                <w:bCs/>
                <w:spacing w:val="-5"/>
                <w:sz w:val="18"/>
                <w:szCs w:val="18"/>
              </w:rPr>
              <w:t>指标分</w:t>
            </w:r>
          </w:p>
          <w:p w14:paraId="385E509A">
            <w:pPr>
              <w:spacing w:before="96" w:line="220" w:lineRule="auto"/>
              <w:ind w:left="117"/>
              <w:rPr>
                <w:rFonts w:ascii="宋体" w:hAnsi="宋体" w:eastAsia="宋体" w:cs="宋体"/>
                <w:sz w:val="18"/>
                <w:szCs w:val="18"/>
              </w:rPr>
            </w:pPr>
            <w:r>
              <w:rPr>
                <w:rFonts w:ascii="宋体" w:hAnsi="宋体" w:eastAsia="宋体" w:cs="宋体"/>
                <w:b/>
                <w:bCs/>
                <w:spacing w:val="-4"/>
                <w:sz w:val="18"/>
                <w:szCs w:val="18"/>
              </w:rPr>
              <w:t>值权重</w:t>
            </w:r>
          </w:p>
        </w:tc>
        <w:tc>
          <w:tcPr>
            <w:tcW w:w="1194" w:type="dxa"/>
            <w:vAlign w:val="top"/>
          </w:tcPr>
          <w:p w14:paraId="24DE0441">
            <w:pPr>
              <w:spacing w:before="70" w:line="221" w:lineRule="auto"/>
              <w:ind w:left="154"/>
              <w:rPr>
                <w:rFonts w:ascii="宋体" w:hAnsi="宋体" w:eastAsia="宋体" w:cs="宋体"/>
                <w:sz w:val="18"/>
                <w:szCs w:val="18"/>
              </w:rPr>
            </w:pPr>
            <w:r>
              <w:rPr>
                <w:rFonts w:ascii="宋体" w:hAnsi="宋体" w:eastAsia="宋体" w:cs="宋体"/>
                <w:b/>
                <w:bCs/>
                <w:spacing w:val="-4"/>
                <w:sz w:val="18"/>
                <w:szCs w:val="18"/>
              </w:rPr>
              <w:t>指标赋分规</w:t>
            </w:r>
          </w:p>
          <w:p w14:paraId="2ED231F3">
            <w:pPr>
              <w:spacing w:before="96" w:line="221" w:lineRule="auto"/>
              <w:ind w:left="516"/>
              <w:rPr>
                <w:rFonts w:ascii="宋体" w:hAnsi="宋体" w:eastAsia="宋体" w:cs="宋体"/>
                <w:sz w:val="18"/>
                <w:szCs w:val="18"/>
              </w:rPr>
            </w:pPr>
            <w:r>
              <w:rPr>
                <w:rFonts w:ascii="宋体" w:hAnsi="宋体" w:eastAsia="宋体" w:cs="宋体"/>
                <w:b/>
                <w:bCs/>
                <w:spacing w:val="-2"/>
                <w:sz w:val="18"/>
                <w:szCs w:val="18"/>
              </w:rPr>
              <w:t>则</w:t>
            </w:r>
          </w:p>
        </w:tc>
        <w:tc>
          <w:tcPr>
            <w:tcW w:w="988" w:type="dxa"/>
            <w:vAlign w:val="top"/>
          </w:tcPr>
          <w:p w14:paraId="315AD851">
            <w:pPr>
              <w:spacing w:before="226" w:line="221" w:lineRule="auto"/>
              <w:ind w:left="138"/>
              <w:rPr>
                <w:rFonts w:ascii="宋体" w:hAnsi="宋体" w:eastAsia="宋体" w:cs="宋体"/>
                <w:sz w:val="18"/>
                <w:szCs w:val="18"/>
              </w:rPr>
            </w:pPr>
            <w:r>
              <w:rPr>
                <w:rFonts w:ascii="宋体" w:hAnsi="宋体" w:eastAsia="宋体" w:cs="宋体"/>
                <w:b/>
                <w:bCs/>
                <w:spacing w:val="-3"/>
                <w:sz w:val="18"/>
                <w:szCs w:val="18"/>
              </w:rPr>
              <w:t>佐证资料</w:t>
            </w:r>
          </w:p>
        </w:tc>
      </w:tr>
      <w:tr w14:paraId="3353B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restart"/>
            <w:tcBorders>
              <w:bottom w:val="nil"/>
            </w:tcBorders>
            <w:vAlign w:val="top"/>
          </w:tcPr>
          <w:p w14:paraId="64F95FE2">
            <w:pPr>
              <w:spacing w:line="246" w:lineRule="auto"/>
              <w:rPr>
                <w:rFonts w:ascii="Arial"/>
                <w:sz w:val="21"/>
              </w:rPr>
            </w:pPr>
          </w:p>
          <w:p w14:paraId="4840C105">
            <w:pPr>
              <w:spacing w:line="246" w:lineRule="auto"/>
              <w:rPr>
                <w:rFonts w:ascii="Arial"/>
                <w:sz w:val="21"/>
              </w:rPr>
            </w:pPr>
          </w:p>
          <w:p w14:paraId="5EA1FEAD">
            <w:pPr>
              <w:spacing w:line="246" w:lineRule="auto"/>
              <w:rPr>
                <w:rFonts w:ascii="Arial"/>
                <w:sz w:val="21"/>
              </w:rPr>
            </w:pPr>
          </w:p>
          <w:p w14:paraId="18A90958">
            <w:pPr>
              <w:spacing w:line="246" w:lineRule="auto"/>
              <w:rPr>
                <w:rFonts w:ascii="Arial"/>
                <w:sz w:val="21"/>
              </w:rPr>
            </w:pPr>
          </w:p>
          <w:p w14:paraId="112F63D0">
            <w:pPr>
              <w:spacing w:line="246" w:lineRule="auto"/>
              <w:rPr>
                <w:rFonts w:ascii="Arial"/>
                <w:sz w:val="21"/>
              </w:rPr>
            </w:pPr>
          </w:p>
          <w:p w14:paraId="56F227E2">
            <w:pPr>
              <w:spacing w:line="246" w:lineRule="auto"/>
              <w:rPr>
                <w:rFonts w:ascii="Arial"/>
                <w:sz w:val="21"/>
              </w:rPr>
            </w:pPr>
          </w:p>
          <w:p w14:paraId="55712088">
            <w:pPr>
              <w:spacing w:line="246" w:lineRule="auto"/>
              <w:rPr>
                <w:rFonts w:ascii="Arial"/>
                <w:sz w:val="21"/>
              </w:rPr>
            </w:pPr>
          </w:p>
          <w:p w14:paraId="087296E6">
            <w:pPr>
              <w:spacing w:line="247" w:lineRule="auto"/>
              <w:rPr>
                <w:rFonts w:ascii="Arial"/>
                <w:sz w:val="21"/>
              </w:rPr>
            </w:pPr>
          </w:p>
          <w:p w14:paraId="629E146D">
            <w:pPr>
              <w:spacing w:line="247" w:lineRule="auto"/>
              <w:rPr>
                <w:rFonts w:ascii="Arial"/>
                <w:sz w:val="21"/>
              </w:rPr>
            </w:pPr>
          </w:p>
          <w:p w14:paraId="04B7F371">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BE17737">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3" w:type="dxa"/>
            <w:vMerge w:val="restart"/>
            <w:tcBorders>
              <w:bottom w:val="nil"/>
            </w:tcBorders>
            <w:vAlign w:val="top"/>
          </w:tcPr>
          <w:p w14:paraId="3A6FDE4A">
            <w:pPr>
              <w:spacing w:line="285" w:lineRule="auto"/>
              <w:rPr>
                <w:rFonts w:ascii="Arial"/>
                <w:sz w:val="21"/>
              </w:rPr>
            </w:pPr>
          </w:p>
          <w:p w14:paraId="5AB8578C">
            <w:pPr>
              <w:spacing w:line="285" w:lineRule="auto"/>
              <w:rPr>
                <w:rFonts w:ascii="Arial"/>
                <w:sz w:val="21"/>
              </w:rPr>
            </w:pPr>
          </w:p>
          <w:p w14:paraId="7E0CE096">
            <w:pPr>
              <w:spacing w:line="285" w:lineRule="auto"/>
              <w:rPr>
                <w:rFonts w:ascii="Arial"/>
                <w:sz w:val="21"/>
              </w:rPr>
            </w:pPr>
          </w:p>
          <w:p w14:paraId="5672FD63">
            <w:pPr>
              <w:spacing w:line="285" w:lineRule="auto"/>
              <w:rPr>
                <w:rFonts w:ascii="Arial"/>
                <w:sz w:val="21"/>
              </w:rPr>
            </w:pPr>
          </w:p>
          <w:p w14:paraId="36940CD9">
            <w:pPr>
              <w:spacing w:line="286" w:lineRule="auto"/>
              <w:rPr>
                <w:rFonts w:ascii="Arial"/>
                <w:sz w:val="21"/>
              </w:rPr>
            </w:pPr>
          </w:p>
          <w:p w14:paraId="2293F559">
            <w:pPr>
              <w:spacing w:before="59" w:line="220" w:lineRule="auto"/>
              <w:ind w:left="290"/>
              <w:rPr>
                <w:rFonts w:ascii="宋体" w:hAnsi="宋体" w:eastAsia="宋体" w:cs="宋体"/>
                <w:sz w:val="18"/>
                <w:szCs w:val="18"/>
              </w:rPr>
            </w:pPr>
            <w:r>
              <w:rPr>
                <w:rFonts w:ascii="宋体" w:hAnsi="宋体" w:eastAsia="宋体" w:cs="宋体"/>
                <w:spacing w:val="-3"/>
                <w:sz w:val="18"/>
                <w:szCs w:val="18"/>
              </w:rPr>
              <w:t>数量指标</w:t>
            </w:r>
          </w:p>
        </w:tc>
        <w:tc>
          <w:tcPr>
            <w:tcW w:w="1409" w:type="dxa"/>
            <w:vAlign w:val="top"/>
          </w:tcPr>
          <w:p w14:paraId="1D511C41">
            <w:pPr>
              <w:spacing w:before="68" w:line="219" w:lineRule="auto"/>
              <w:ind w:left="169"/>
              <w:rPr>
                <w:rFonts w:ascii="宋体" w:hAnsi="宋体" w:eastAsia="宋体" w:cs="宋体"/>
                <w:sz w:val="18"/>
                <w:szCs w:val="18"/>
              </w:rPr>
            </w:pPr>
            <w:r>
              <w:rPr>
                <w:rFonts w:ascii="宋体" w:hAnsi="宋体" w:eastAsia="宋体" w:cs="宋体"/>
                <w:spacing w:val="-2"/>
                <w:sz w:val="18"/>
                <w:szCs w:val="18"/>
              </w:rPr>
              <w:t>采购医疗物资</w:t>
            </w:r>
          </w:p>
          <w:p w14:paraId="2FB62D9F">
            <w:pPr>
              <w:spacing w:before="98" w:line="220" w:lineRule="auto"/>
              <w:ind w:left="529"/>
              <w:rPr>
                <w:rFonts w:ascii="宋体" w:hAnsi="宋体" w:eastAsia="宋体" w:cs="宋体"/>
                <w:sz w:val="18"/>
                <w:szCs w:val="18"/>
              </w:rPr>
            </w:pPr>
            <w:r>
              <w:rPr>
                <w:rFonts w:ascii="宋体" w:hAnsi="宋体" w:eastAsia="宋体" w:cs="宋体"/>
                <w:spacing w:val="-4"/>
                <w:sz w:val="18"/>
                <w:szCs w:val="18"/>
              </w:rPr>
              <w:t>批次</w:t>
            </w:r>
          </w:p>
        </w:tc>
        <w:tc>
          <w:tcPr>
            <w:tcW w:w="930" w:type="dxa"/>
            <w:vAlign w:val="top"/>
          </w:tcPr>
          <w:p w14:paraId="5A8CA556">
            <w:pPr>
              <w:spacing w:before="68" w:line="222" w:lineRule="auto"/>
              <w:ind w:left="148"/>
              <w:rPr>
                <w:rFonts w:ascii="宋体" w:hAnsi="宋体" w:eastAsia="宋体" w:cs="宋体"/>
                <w:sz w:val="18"/>
                <w:szCs w:val="18"/>
              </w:rPr>
            </w:pPr>
            <w:r>
              <w:rPr>
                <w:rFonts w:ascii="宋体" w:hAnsi="宋体" w:eastAsia="宋体" w:cs="宋体"/>
                <w:spacing w:val="-5"/>
                <w:sz w:val="18"/>
                <w:szCs w:val="18"/>
              </w:rPr>
              <w:t>≥5.0</w:t>
            </w:r>
            <w:r>
              <w:rPr>
                <w:rFonts w:ascii="宋体" w:hAnsi="宋体" w:eastAsia="宋体" w:cs="宋体"/>
                <w:spacing w:val="-40"/>
                <w:sz w:val="18"/>
                <w:szCs w:val="18"/>
              </w:rPr>
              <w:t xml:space="preserve"> </w:t>
            </w:r>
            <w:r>
              <w:rPr>
                <w:rFonts w:ascii="宋体" w:hAnsi="宋体" w:eastAsia="宋体" w:cs="宋体"/>
                <w:spacing w:val="-5"/>
                <w:sz w:val="18"/>
                <w:szCs w:val="18"/>
              </w:rPr>
              <w:t>批</w:t>
            </w:r>
          </w:p>
          <w:p w14:paraId="144DD727">
            <w:pPr>
              <w:spacing w:before="95" w:line="220" w:lineRule="auto"/>
              <w:ind w:left="334"/>
              <w:rPr>
                <w:rFonts w:ascii="宋体" w:hAnsi="宋体" w:eastAsia="宋体" w:cs="宋体"/>
                <w:sz w:val="18"/>
                <w:szCs w:val="18"/>
              </w:rPr>
            </w:pPr>
            <w:r>
              <w:rPr>
                <w:rFonts w:ascii="宋体" w:hAnsi="宋体" w:eastAsia="宋体" w:cs="宋体"/>
                <w:spacing w:val="-4"/>
                <w:sz w:val="18"/>
                <w:szCs w:val="18"/>
              </w:rPr>
              <w:t>/年</w:t>
            </w:r>
          </w:p>
        </w:tc>
        <w:tc>
          <w:tcPr>
            <w:tcW w:w="1568" w:type="dxa"/>
            <w:vAlign w:val="top"/>
          </w:tcPr>
          <w:p w14:paraId="11E6C60C">
            <w:pPr>
              <w:spacing w:before="224"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6B411032">
            <w:pPr>
              <w:spacing w:before="224" w:line="220" w:lineRule="auto"/>
              <w:ind w:left="204"/>
              <w:rPr>
                <w:rFonts w:ascii="宋体" w:hAnsi="宋体" w:eastAsia="宋体" w:cs="宋体"/>
                <w:sz w:val="18"/>
                <w:szCs w:val="18"/>
              </w:rPr>
            </w:pPr>
            <w:r>
              <w:rPr>
                <w:rFonts w:ascii="宋体" w:hAnsi="宋体" w:eastAsia="宋体" w:cs="宋体"/>
                <w:spacing w:val="-4"/>
                <w:sz w:val="18"/>
                <w:szCs w:val="18"/>
              </w:rPr>
              <w:t>5</w:t>
            </w:r>
            <w:r>
              <w:rPr>
                <w:rFonts w:ascii="宋体" w:hAnsi="宋体" w:eastAsia="宋体" w:cs="宋体"/>
                <w:spacing w:val="-40"/>
                <w:sz w:val="18"/>
                <w:szCs w:val="18"/>
              </w:rPr>
              <w:t xml:space="preserve"> </w:t>
            </w:r>
            <w:r>
              <w:rPr>
                <w:rFonts w:ascii="宋体" w:hAnsi="宋体" w:eastAsia="宋体" w:cs="宋体"/>
                <w:spacing w:val="-4"/>
                <w:sz w:val="18"/>
                <w:szCs w:val="18"/>
              </w:rPr>
              <w:t>批/年</w:t>
            </w:r>
          </w:p>
        </w:tc>
        <w:tc>
          <w:tcPr>
            <w:tcW w:w="767" w:type="dxa"/>
            <w:vAlign w:val="top"/>
          </w:tcPr>
          <w:p w14:paraId="54E59A17">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1C9E1FD1">
            <w:pPr>
              <w:spacing w:before="69"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1C56C8E2">
            <w:pPr>
              <w:spacing w:before="224"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0E46A0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7F88CA1B">
            <w:pPr>
              <w:rPr>
                <w:rFonts w:ascii="Arial"/>
                <w:sz w:val="21"/>
              </w:rPr>
            </w:pPr>
          </w:p>
        </w:tc>
        <w:tc>
          <w:tcPr>
            <w:tcW w:w="1293" w:type="dxa"/>
            <w:vMerge w:val="continue"/>
            <w:tcBorders>
              <w:top w:val="nil"/>
              <w:bottom w:val="nil"/>
            </w:tcBorders>
            <w:vAlign w:val="top"/>
          </w:tcPr>
          <w:p w14:paraId="2BA03A73">
            <w:pPr>
              <w:rPr>
                <w:rFonts w:ascii="Arial"/>
                <w:sz w:val="21"/>
              </w:rPr>
            </w:pPr>
          </w:p>
        </w:tc>
        <w:tc>
          <w:tcPr>
            <w:tcW w:w="1409" w:type="dxa"/>
            <w:vAlign w:val="top"/>
          </w:tcPr>
          <w:p w14:paraId="750EEFCB">
            <w:pPr>
              <w:spacing w:before="69" w:line="282" w:lineRule="auto"/>
              <w:ind w:left="348" w:right="161" w:hanging="177"/>
              <w:rPr>
                <w:rFonts w:ascii="宋体" w:hAnsi="宋体" w:eastAsia="宋体" w:cs="宋体"/>
                <w:sz w:val="18"/>
                <w:szCs w:val="18"/>
              </w:rPr>
            </w:pPr>
            <w:r>
              <w:rPr>
                <w:rFonts w:ascii="宋体" w:hAnsi="宋体" w:eastAsia="宋体" w:cs="宋体"/>
                <w:spacing w:val="-2"/>
                <w:sz w:val="18"/>
                <w:szCs w:val="18"/>
              </w:rPr>
              <w:t>后勤保障物资</w:t>
            </w:r>
            <w:r>
              <w:rPr>
                <w:rFonts w:ascii="宋体" w:hAnsi="宋体" w:eastAsia="宋体" w:cs="宋体"/>
                <w:spacing w:val="2"/>
                <w:sz w:val="18"/>
                <w:szCs w:val="18"/>
              </w:rPr>
              <w:t xml:space="preserve"> </w:t>
            </w:r>
            <w:r>
              <w:rPr>
                <w:rFonts w:ascii="宋体" w:hAnsi="宋体" w:eastAsia="宋体" w:cs="宋体"/>
                <w:spacing w:val="-2"/>
                <w:sz w:val="18"/>
                <w:szCs w:val="18"/>
              </w:rPr>
              <w:t>采购批次</w:t>
            </w:r>
          </w:p>
        </w:tc>
        <w:tc>
          <w:tcPr>
            <w:tcW w:w="930" w:type="dxa"/>
            <w:vAlign w:val="top"/>
          </w:tcPr>
          <w:p w14:paraId="284F1473">
            <w:pPr>
              <w:spacing w:before="68" w:line="222" w:lineRule="auto"/>
              <w:ind w:left="148"/>
              <w:rPr>
                <w:rFonts w:ascii="宋体" w:hAnsi="宋体" w:eastAsia="宋体" w:cs="宋体"/>
                <w:sz w:val="18"/>
                <w:szCs w:val="18"/>
              </w:rPr>
            </w:pPr>
            <w:r>
              <w:rPr>
                <w:rFonts w:ascii="宋体" w:hAnsi="宋体" w:eastAsia="宋体" w:cs="宋体"/>
                <w:spacing w:val="-5"/>
                <w:sz w:val="18"/>
                <w:szCs w:val="18"/>
              </w:rPr>
              <w:t>≥6.0</w:t>
            </w:r>
            <w:r>
              <w:rPr>
                <w:rFonts w:ascii="宋体" w:hAnsi="宋体" w:eastAsia="宋体" w:cs="宋体"/>
                <w:spacing w:val="-40"/>
                <w:sz w:val="18"/>
                <w:szCs w:val="18"/>
              </w:rPr>
              <w:t xml:space="preserve"> </w:t>
            </w:r>
            <w:r>
              <w:rPr>
                <w:rFonts w:ascii="宋体" w:hAnsi="宋体" w:eastAsia="宋体" w:cs="宋体"/>
                <w:spacing w:val="-5"/>
                <w:sz w:val="18"/>
                <w:szCs w:val="18"/>
              </w:rPr>
              <w:t>批</w:t>
            </w:r>
          </w:p>
          <w:p w14:paraId="3A061034">
            <w:pPr>
              <w:spacing w:before="95" w:line="220" w:lineRule="auto"/>
              <w:ind w:left="334"/>
              <w:rPr>
                <w:rFonts w:ascii="宋体" w:hAnsi="宋体" w:eastAsia="宋体" w:cs="宋体"/>
                <w:sz w:val="18"/>
                <w:szCs w:val="18"/>
              </w:rPr>
            </w:pPr>
            <w:r>
              <w:rPr>
                <w:rFonts w:ascii="宋体" w:hAnsi="宋体" w:eastAsia="宋体" w:cs="宋体"/>
                <w:spacing w:val="-4"/>
                <w:sz w:val="18"/>
                <w:szCs w:val="18"/>
              </w:rPr>
              <w:t>/年</w:t>
            </w:r>
          </w:p>
        </w:tc>
        <w:tc>
          <w:tcPr>
            <w:tcW w:w="1568" w:type="dxa"/>
            <w:vAlign w:val="top"/>
          </w:tcPr>
          <w:p w14:paraId="362FBB46">
            <w:pPr>
              <w:spacing w:before="223"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24A0CC1C">
            <w:pPr>
              <w:spacing w:before="224" w:line="220" w:lineRule="auto"/>
              <w:ind w:left="204"/>
              <w:rPr>
                <w:rFonts w:ascii="宋体" w:hAnsi="宋体" w:eastAsia="宋体" w:cs="宋体"/>
                <w:sz w:val="18"/>
                <w:szCs w:val="18"/>
              </w:rPr>
            </w:pPr>
            <w:r>
              <w:rPr>
                <w:rFonts w:ascii="宋体" w:hAnsi="宋体" w:eastAsia="宋体" w:cs="宋体"/>
                <w:spacing w:val="-4"/>
                <w:sz w:val="18"/>
                <w:szCs w:val="18"/>
              </w:rPr>
              <w:t>3</w:t>
            </w:r>
            <w:r>
              <w:rPr>
                <w:rFonts w:ascii="宋体" w:hAnsi="宋体" w:eastAsia="宋体" w:cs="宋体"/>
                <w:spacing w:val="-40"/>
                <w:sz w:val="18"/>
                <w:szCs w:val="18"/>
              </w:rPr>
              <w:t xml:space="preserve"> </w:t>
            </w:r>
            <w:r>
              <w:rPr>
                <w:rFonts w:ascii="宋体" w:hAnsi="宋体" w:eastAsia="宋体" w:cs="宋体"/>
                <w:spacing w:val="-4"/>
                <w:sz w:val="18"/>
                <w:szCs w:val="18"/>
              </w:rPr>
              <w:t>批/年</w:t>
            </w:r>
          </w:p>
        </w:tc>
        <w:tc>
          <w:tcPr>
            <w:tcW w:w="767" w:type="dxa"/>
            <w:vAlign w:val="top"/>
          </w:tcPr>
          <w:p w14:paraId="690D335F">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2FE8D542">
            <w:pPr>
              <w:spacing w:before="69"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755BD892">
            <w:pPr>
              <w:spacing w:before="223"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7D3611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7D0BDB93">
            <w:pPr>
              <w:rPr>
                <w:rFonts w:ascii="Arial"/>
                <w:sz w:val="21"/>
              </w:rPr>
            </w:pPr>
          </w:p>
        </w:tc>
        <w:tc>
          <w:tcPr>
            <w:tcW w:w="1293" w:type="dxa"/>
            <w:vMerge w:val="continue"/>
            <w:tcBorders>
              <w:top w:val="nil"/>
              <w:bottom w:val="nil"/>
            </w:tcBorders>
            <w:vAlign w:val="top"/>
          </w:tcPr>
          <w:p w14:paraId="27B63A7B">
            <w:pPr>
              <w:rPr>
                <w:rFonts w:ascii="Arial"/>
                <w:sz w:val="21"/>
              </w:rPr>
            </w:pPr>
          </w:p>
        </w:tc>
        <w:tc>
          <w:tcPr>
            <w:tcW w:w="1409" w:type="dxa"/>
            <w:vAlign w:val="top"/>
          </w:tcPr>
          <w:p w14:paraId="7600C74F">
            <w:pPr>
              <w:spacing w:before="71" w:line="281" w:lineRule="auto"/>
              <w:ind w:left="348" w:right="161" w:hanging="178"/>
              <w:rPr>
                <w:rFonts w:ascii="宋体" w:hAnsi="宋体" w:eastAsia="宋体" w:cs="宋体"/>
                <w:sz w:val="18"/>
                <w:szCs w:val="18"/>
              </w:rPr>
            </w:pPr>
            <w:r>
              <w:rPr>
                <w:rFonts w:ascii="宋体" w:hAnsi="宋体" w:eastAsia="宋体" w:cs="宋体"/>
                <w:spacing w:val="-2"/>
                <w:sz w:val="18"/>
                <w:szCs w:val="18"/>
              </w:rPr>
              <w:t>疫情消杀物资</w:t>
            </w:r>
            <w:r>
              <w:rPr>
                <w:rFonts w:ascii="宋体" w:hAnsi="宋体" w:eastAsia="宋体" w:cs="宋体"/>
                <w:spacing w:val="3"/>
                <w:sz w:val="18"/>
                <w:szCs w:val="18"/>
              </w:rPr>
              <w:t xml:space="preserve"> </w:t>
            </w:r>
            <w:r>
              <w:rPr>
                <w:rFonts w:ascii="宋体" w:hAnsi="宋体" w:eastAsia="宋体" w:cs="宋体"/>
                <w:spacing w:val="-2"/>
                <w:sz w:val="18"/>
                <w:szCs w:val="18"/>
              </w:rPr>
              <w:t>采购批次</w:t>
            </w:r>
          </w:p>
        </w:tc>
        <w:tc>
          <w:tcPr>
            <w:tcW w:w="930" w:type="dxa"/>
            <w:vAlign w:val="top"/>
          </w:tcPr>
          <w:p w14:paraId="4013E33D">
            <w:pPr>
              <w:spacing w:before="70" w:line="222" w:lineRule="auto"/>
              <w:ind w:left="148"/>
              <w:rPr>
                <w:rFonts w:ascii="宋体" w:hAnsi="宋体" w:eastAsia="宋体" w:cs="宋体"/>
                <w:sz w:val="18"/>
                <w:szCs w:val="18"/>
              </w:rPr>
            </w:pPr>
            <w:r>
              <w:rPr>
                <w:rFonts w:ascii="宋体" w:hAnsi="宋体" w:eastAsia="宋体" w:cs="宋体"/>
                <w:spacing w:val="-5"/>
                <w:sz w:val="18"/>
                <w:szCs w:val="18"/>
              </w:rPr>
              <w:t>≥3.0</w:t>
            </w:r>
            <w:r>
              <w:rPr>
                <w:rFonts w:ascii="宋体" w:hAnsi="宋体" w:eastAsia="宋体" w:cs="宋体"/>
                <w:spacing w:val="-40"/>
                <w:sz w:val="18"/>
                <w:szCs w:val="18"/>
              </w:rPr>
              <w:t xml:space="preserve"> </w:t>
            </w:r>
            <w:r>
              <w:rPr>
                <w:rFonts w:ascii="宋体" w:hAnsi="宋体" w:eastAsia="宋体" w:cs="宋体"/>
                <w:spacing w:val="-5"/>
                <w:sz w:val="18"/>
                <w:szCs w:val="18"/>
              </w:rPr>
              <w:t>批</w:t>
            </w:r>
          </w:p>
          <w:p w14:paraId="6C31762B">
            <w:pPr>
              <w:spacing w:before="95" w:line="220" w:lineRule="auto"/>
              <w:ind w:left="334"/>
              <w:rPr>
                <w:rFonts w:ascii="宋体" w:hAnsi="宋体" w:eastAsia="宋体" w:cs="宋体"/>
                <w:sz w:val="18"/>
                <w:szCs w:val="18"/>
              </w:rPr>
            </w:pPr>
            <w:r>
              <w:rPr>
                <w:rFonts w:ascii="宋体" w:hAnsi="宋体" w:eastAsia="宋体" w:cs="宋体"/>
                <w:spacing w:val="-4"/>
                <w:sz w:val="18"/>
                <w:szCs w:val="18"/>
              </w:rPr>
              <w:t>/年</w:t>
            </w:r>
          </w:p>
        </w:tc>
        <w:tc>
          <w:tcPr>
            <w:tcW w:w="1568" w:type="dxa"/>
            <w:vAlign w:val="top"/>
          </w:tcPr>
          <w:p w14:paraId="12E0DE05">
            <w:pPr>
              <w:spacing w:before="225"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349EE221">
            <w:pPr>
              <w:spacing w:before="226" w:line="220" w:lineRule="auto"/>
              <w:ind w:left="214"/>
              <w:rPr>
                <w:rFonts w:ascii="宋体" w:hAnsi="宋体" w:eastAsia="宋体" w:cs="宋体"/>
                <w:sz w:val="18"/>
                <w:szCs w:val="18"/>
              </w:rPr>
            </w:pPr>
            <w:r>
              <w:rPr>
                <w:rFonts w:ascii="宋体" w:hAnsi="宋体" w:eastAsia="宋体" w:cs="宋体"/>
                <w:spacing w:val="-7"/>
                <w:sz w:val="18"/>
                <w:szCs w:val="18"/>
              </w:rPr>
              <w:t>1</w:t>
            </w:r>
            <w:r>
              <w:rPr>
                <w:rFonts w:ascii="宋体" w:hAnsi="宋体" w:eastAsia="宋体" w:cs="宋体"/>
                <w:spacing w:val="-38"/>
                <w:sz w:val="18"/>
                <w:szCs w:val="18"/>
              </w:rPr>
              <w:t xml:space="preserve"> </w:t>
            </w:r>
            <w:r>
              <w:rPr>
                <w:rFonts w:ascii="宋体" w:hAnsi="宋体" w:eastAsia="宋体" w:cs="宋体"/>
                <w:spacing w:val="-7"/>
                <w:sz w:val="18"/>
                <w:szCs w:val="18"/>
              </w:rPr>
              <w:t>批/年</w:t>
            </w:r>
          </w:p>
        </w:tc>
        <w:tc>
          <w:tcPr>
            <w:tcW w:w="767" w:type="dxa"/>
            <w:vAlign w:val="top"/>
          </w:tcPr>
          <w:p w14:paraId="3B0E544D">
            <w:pPr>
              <w:spacing w:before="226"/>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5EC4B25D">
            <w:pPr>
              <w:spacing w:before="71" w:line="281"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61692689">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2FC1F0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7DAB2374">
            <w:pPr>
              <w:rPr>
                <w:rFonts w:ascii="Arial"/>
                <w:sz w:val="21"/>
              </w:rPr>
            </w:pPr>
          </w:p>
        </w:tc>
        <w:tc>
          <w:tcPr>
            <w:tcW w:w="1293" w:type="dxa"/>
            <w:vMerge w:val="continue"/>
            <w:tcBorders>
              <w:top w:val="nil"/>
              <w:bottom w:val="nil"/>
            </w:tcBorders>
            <w:vAlign w:val="top"/>
          </w:tcPr>
          <w:p w14:paraId="06EA0064">
            <w:pPr>
              <w:rPr>
                <w:rFonts w:ascii="Arial"/>
                <w:sz w:val="21"/>
              </w:rPr>
            </w:pPr>
          </w:p>
        </w:tc>
        <w:tc>
          <w:tcPr>
            <w:tcW w:w="1409" w:type="dxa"/>
            <w:vAlign w:val="top"/>
          </w:tcPr>
          <w:p w14:paraId="62EA8DA9">
            <w:pPr>
              <w:spacing w:before="69" w:line="282" w:lineRule="auto"/>
              <w:ind w:left="348" w:right="161" w:hanging="178"/>
              <w:rPr>
                <w:rFonts w:ascii="宋体" w:hAnsi="宋体" w:eastAsia="宋体" w:cs="宋体"/>
                <w:sz w:val="18"/>
                <w:szCs w:val="18"/>
              </w:rPr>
            </w:pPr>
            <w:r>
              <w:rPr>
                <w:rFonts w:ascii="宋体" w:hAnsi="宋体" w:eastAsia="宋体" w:cs="宋体"/>
                <w:spacing w:val="-2"/>
                <w:sz w:val="18"/>
                <w:szCs w:val="18"/>
              </w:rPr>
              <w:t>疫情食宿保障</w:t>
            </w:r>
            <w:r>
              <w:rPr>
                <w:rFonts w:ascii="宋体" w:hAnsi="宋体" w:eastAsia="宋体" w:cs="宋体"/>
                <w:spacing w:val="3"/>
                <w:sz w:val="18"/>
                <w:szCs w:val="18"/>
              </w:rPr>
              <w:t xml:space="preserve"> </w:t>
            </w:r>
            <w:r>
              <w:rPr>
                <w:rFonts w:ascii="宋体" w:hAnsi="宋体" w:eastAsia="宋体" w:cs="宋体"/>
                <w:spacing w:val="-2"/>
                <w:sz w:val="18"/>
                <w:szCs w:val="18"/>
              </w:rPr>
              <w:t>采购批次</w:t>
            </w:r>
          </w:p>
        </w:tc>
        <w:tc>
          <w:tcPr>
            <w:tcW w:w="930" w:type="dxa"/>
            <w:vAlign w:val="top"/>
          </w:tcPr>
          <w:p w14:paraId="2A3E128D">
            <w:pPr>
              <w:spacing w:before="70" w:line="222" w:lineRule="auto"/>
              <w:ind w:left="148"/>
              <w:rPr>
                <w:rFonts w:ascii="宋体" w:hAnsi="宋体" w:eastAsia="宋体" w:cs="宋体"/>
                <w:sz w:val="18"/>
                <w:szCs w:val="18"/>
              </w:rPr>
            </w:pPr>
            <w:r>
              <w:rPr>
                <w:rFonts w:ascii="宋体" w:hAnsi="宋体" w:eastAsia="宋体" w:cs="宋体"/>
                <w:spacing w:val="-5"/>
                <w:sz w:val="18"/>
                <w:szCs w:val="18"/>
              </w:rPr>
              <w:t>≥6.0</w:t>
            </w:r>
            <w:r>
              <w:rPr>
                <w:rFonts w:ascii="宋体" w:hAnsi="宋体" w:eastAsia="宋体" w:cs="宋体"/>
                <w:spacing w:val="-40"/>
                <w:sz w:val="18"/>
                <w:szCs w:val="18"/>
              </w:rPr>
              <w:t xml:space="preserve"> </w:t>
            </w:r>
            <w:r>
              <w:rPr>
                <w:rFonts w:ascii="宋体" w:hAnsi="宋体" w:eastAsia="宋体" w:cs="宋体"/>
                <w:spacing w:val="-5"/>
                <w:sz w:val="18"/>
                <w:szCs w:val="18"/>
              </w:rPr>
              <w:t>批</w:t>
            </w:r>
          </w:p>
          <w:p w14:paraId="4CD692AE">
            <w:pPr>
              <w:spacing w:before="95" w:line="220" w:lineRule="auto"/>
              <w:ind w:left="334"/>
              <w:rPr>
                <w:rFonts w:ascii="宋体" w:hAnsi="宋体" w:eastAsia="宋体" w:cs="宋体"/>
                <w:sz w:val="18"/>
                <w:szCs w:val="18"/>
              </w:rPr>
            </w:pPr>
            <w:r>
              <w:rPr>
                <w:rFonts w:ascii="宋体" w:hAnsi="宋体" w:eastAsia="宋体" w:cs="宋体"/>
                <w:spacing w:val="-4"/>
                <w:sz w:val="18"/>
                <w:szCs w:val="18"/>
              </w:rPr>
              <w:t>/年</w:t>
            </w:r>
          </w:p>
        </w:tc>
        <w:tc>
          <w:tcPr>
            <w:tcW w:w="1568" w:type="dxa"/>
            <w:vAlign w:val="top"/>
          </w:tcPr>
          <w:p w14:paraId="469CA9AF">
            <w:pPr>
              <w:spacing w:before="225"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1B52DB3E">
            <w:pPr>
              <w:spacing w:before="225" w:line="220" w:lineRule="auto"/>
              <w:ind w:left="204"/>
              <w:rPr>
                <w:rFonts w:ascii="宋体" w:hAnsi="宋体" w:eastAsia="宋体" w:cs="宋体"/>
                <w:sz w:val="18"/>
                <w:szCs w:val="18"/>
              </w:rPr>
            </w:pPr>
            <w:r>
              <w:rPr>
                <w:rFonts w:ascii="宋体" w:hAnsi="宋体" w:eastAsia="宋体" w:cs="宋体"/>
                <w:spacing w:val="-4"/>
                <w:sz w:val="18"/>
                <w:szCs w:val="18"/>
              </w:rPr>
              <w:t>5</w:t>
            </w:r>
            <w:r>
              <w:rPr>
                <w:rFonts w:ascii="宋体" w:hAnsi="宋体" w:eastAsia="宋体" w:cs="宋体"/>
                <w:spacing w:val="-40"/>
                <w:sz w:val="18"/>
                <w:szCs w:val="18"/>
              </w:rPr>
              <w:t xml:space="preserve"> </w:t>
            </w:r>
            <w:r>
              <w:rPr>
                <w:rFonts w:ascii="宋体" w:hAnsi="宋体" w:eastAsia="宋体" w:cs="宋体"/>
                <w:spacing w:val="-4"/>
                <w:sz w:val="18"/>
                <w:szCs w:val="18"/>
              </w:rPr>
              <w:t>批/年</w:t>
            </w:r>
          </w:p>
        </w:tc>
        <w:tc>
          <w:tcPr>
            <w:tcW w:w="767" w:type="dxa"/>
            <w:vAlign w:val="top"/>
          </w:tcPr>
          <w:p w14:paraId="004D2B6C">
            <w:pPr>
              <w:spacing w:before="226"/>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7E3E3D17">
            <w:pPr>
              <w:spacing w:before="69"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410422EF">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5AE7D0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51792E41">
            <w:pPr>
              <w:rPr>
                <w:rFonts w:ascii="Arial"/>
                <w:sz w:val="21"/>
              </w:rPr>
            </w:pPr>
          </w:p>
        </w:tc>
        <w:tc>
          <w:tcPr>
            <w:tcW w:w="1293" w:type="dxa"/>
            <w:vMerge w:val="continue"/>
            <w:tcBorders>
              <w:top w:val="nil"/>
            </w:tcBorders>
            <w:vAlign w:val="top"/>
          </w:tcPr>
          <w:p w14:paraId="2271B6B4">
            <w:pPr>
              <w:rPr>
                <w:rFonts w:ascii="Arial"/>
                <w:sz w:val="21"/>
              </w:rPr>
            </w:pPr>
          </w:p>
        </w:tc>
        <w:tc>
          <w:tcPr>
            <w:tcW w:w="1409" w:type="dxa"/>
            <w:vAlign w:val="top"/>
          </w:tcPr>
          <w:p w14:paraId="5B94F987">
            <w:pPr>
              <w:spacing w:before="69" w:line="221" w:lineRule="auto"/>
              <w:ind w:left="178"/>
              <w:rPr>
                <w:rFonts w:ascii="宋体" w:hAnsi="宋体" w:eastAsia="宋体" w:cs="宋体"/>
                <w:sz w:val="18"/>
                <w:szCs w:val="18"/>
              </w:rPr>
            </w:pPr>
            <w:r>
              <w:rPr>
                <w:rFonts w:ascii="宋体" w:hAnsi="宋体" w:eastAsia="宋体" w:cs="宋体"/>
                <w:spacing w:val="-3"/>
                <w:sz w:val="18"/>
                <w:szCs w:val="18"/>
              </w:rPr>
              <w:t>医疗防护设备</w:t>
            </w:r>
          </w:p>
          <w:p w14:paraId="739994B6">
            <w:pPr>
              <w:spacing w:before="97" w:line="219" w:lineRule="auto"/>
              <w:ind w:left="172"/>
              <w:rPr>
                <w:rFonts w:ascii="宋体" w:hAnsi="宋体" w:eastAsia="宋体" w:cs="宋体"/>
                <w:sz w:val="18"/>
                <w:szCs w:val="18"/>
              </w:rPr>
            </w:pPr>
            <w:r>
              <w:rPr>
                <w:rFonts w:ascii="宋体" w:hAnsi="宋体" w:eastAsia="宋体" w:cs="宋体"/>
                <w:spacing w:val="-2"/>
                <w:sz w:val="18"/>
                <w:szCs w:val="18"/>
              </w:rPr>
              <w:t>设施采购批次</w:t>
            </w:r>
          </w:p>
        </w:tc>
        <w:tc>
          <w:tcPr>
            <w:tcW w:w="930" w:type="dxa"/>
            <w:vAlign w:val="top"/>
          </w:tcPr>
          <w:p w14:paraId="68ACB112">
            <w:pPr>
              <w:spacing w:before="69" w:line="222" w:lineRule="auto"/>
              <w:ind w:left="148"/>
              <w:rPr>
                <w:rFonts w:ascii="宋体" w:hAnsi="宋体" w:eastAsia="宋体" w:cs="宋体"/>
                <w:sz w:val="18"/>
                <w:szCs w:val="18"/>
              </w:rPr>
            </w:pPr>
            <w:r>
              <w:rPr>
                <w:rFonts w:ascii="宋体" w:hAnsi="宋体" w:eastAsia="宋体" w:cs="宋体"/>
                <w:spacing w:val="-5"/>
                <w:sz w:val="18"/>
                <w:szCs w:val="18"/>
              </w:rPr>
              <w:t>≥5.0</w:t>
            </w:r>
            <w:r>
              <w:rPr>
                <w:rFonts w:ascii="宋体" w:hAnsi="宋体" w:eastAsia="宋体" w:cs="宋体"/>
                <w:spacing w:val="-40"/>
                <w:sz w:val="18"/>
                <w:szCs w:val="18"/>
              </w:rPr>
              <w:t xml:space="preserve"> </w:t>
            </w:r>
            <w:r>
              <w:rPr>
                <w:rFonts w:ascii="宋体" w:hAnsi="宋体" w:eastAsia="宋体" w:cs="宋体"/>
                <w:spacing w:val="-5"/>
                <w:sz w:val="18"/>
                <w:szCs w:val="18"/>
              </w:rPr>
              <w:t>批</w:t>
            </w:r>
          </w:p>
          <w:p w14:paraId="5D3AD59A">
            <w:pPr>
              <w:spacing w:before="95" w:line="220" w:lineRule="auto"/>
              <w:ind w:left="334"/>
              <w:rPr>
                <w:rFonts w:ascii="宋体" w:hAnsi="宋体" w:eastAsia="宋体" w:cs="宋体"/>
                <w:sz w:val="18"/>
                <w:szCs w:val="18"/>
              </w:rPr>
            </w:pPr>
            <w:r>
              <w:rPr>
                <w:rFonts w:ascii="宋体" w:hAnsi="宋体" w:eastAsia="宋体" w:cs="宋体"/>
                <w:spacing w:val="-4"/>
                <w:sz w:val="18"/>
                <w:szCs w:val="18"/>
              </w:rPr>
              <w:t>/年</w:t>
            </w:r>
          </w:p>
        </w:tc>
        <w:tc>
          <w:tcPr>
            <w:tcW w:w="1568" w:type="dxa"/>
            <w:vAlign w:val="top"/>
          </w:tcPr>
          <w:p w14:paraId="1A0FE585">
            <w:pPr>
              <w:spacing w:before="225"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18C27C39">
            <w:pPr>
              <w:spacing w:before="225" w:line="220" w:lineRule="auto"/>
              <w:ind w:left="202"/>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8"/>
                <w:sz w:val="18"/>
                <w:szCs w:val="18"/>
              </w:rPr>
              <w:t xml:space="preserve"> </w:t>
            </w:r>
            <w:r>
              <w:rPr>
                <w:rFonts w:ascii="宋体" w:hAnsi="宋体" w:eastAsia="宋体" w:cs="宋体"/>
                <w:spacing w:val="-4"/>
                <w:sz w:val="18"/>
                <w:szCs w:val="18"/>
              </w:rPr>
              <w:t>批/年</w:t>
            </w:r>
          </w:p>
        </w:tc>
        <w:tc>
          <w:tcPr>
            <w:tcW w:w="767" w:type="dxa"/>
            <w:vAlign w:val="top"/>
          </w:tcPr>
          <w:p w14:paraId="75A4E2B3">
            <w:pPr>
              <w:spacing w:before="225"/>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7AE2A5AD">
            <w:pPr>
              <w:spacing w:before="69"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620A954A">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6F3CB7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66DC4E83">
            <w:pPr>
              <w:rPr>
                <w:rFonts w:ascii="Arial"/>
                <w:sz w:val="21"/>
              </w:rPr>
            </w:pPr>
          </w:p>
        </w:tc>
        <w:tc>
          <w:tcPr>
            <w:tcW w:w="1293" w:type="dxa"/>
            <w:vAlign w:val="top"/>
          </w:tcPr>
          <w:p w14:paraId="571FFE67">
            <w:pPr>
              <w:spacing w:before="227" w:line="221" w:lineRule="auto"/>
              <w:ind w:left="289"/>
              <w:rPr>
                <w:rFonts w:ascii="宋体" w:hAnsi="宋体" w:eastAsia="宋体" w:cs="宋体"/>
                <w:sz w:val="18"/>
                <w:szCs w:val="18"/>
              </w:rPr>
            </w:pPr>
            <w:r>
              <w:rPr>
                <w:rFonts w:ascii="宋体" w:hAnsi="宋体" w:eastAsia="宋体" w:cs="宋体"/>
                <w:spacing w:val="-2"/>
                <w:sz w:val="18"/>
                <w:szCs w:val="18"/>
              </w:rPr>
              <w:t>质量指标</w:t>
            </w:r>
          </w:p>
        </w:tc>
        <w:tc>
          <w:tcPr>
            <w:tcW w:w="1409" w:type="dxa"/>
            <w:vAlign w:val="top"/>
          </w:tcPr>
          <w:p w14:paraId="7DB471E7">
            <w:pPr>
              <w:spacing w:before="69" w:line="219" w:lineRule="auto"/>
              <w:ind w:left="169"/>
              <w:rPr>
                <w:rFonts w:ascii="宋体" w:hAnsi="宋体" w:eastAsia="宋体" w:cs="宋体"/>
                <w:sz w:val="18"/>
                <w:szCs w:val="18"/>
              </w:rPr>
            </w:pPr>
            <w:r>
              <w:rPr>
                <w:rFonts w:ascii="宋体" w:hAnsi="宋体" w:eastAsia="宋体" w:cs="宋体"/>
                <w:spacing w:val="-2"/>
                <w:sz w:val="18"/>
                <w:szCs w:val="18"/>
              </w:rPr>
              <w:t>物资采购合格</w:t>
            </w:r>
          </w:p>
          <w:p w14:paraId="19082DC9">
            <w:pPr>
              <w:spacing w:before="98" w:line="220" w:lineRule="auto"/>
              <w:ind w:left="620"/>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DD99B3D">
            <w:pPr>
              <w:spacing w:before="225"/>
              <w:ind w:left="302"/>
              <w:rPr>
                <w:rFonts w:ascii="宋体" w:hAnsi="宋体" w:eastAsia="宋体" w:cs="宋体"/>
                <w:sz w:val="18"/>
                <w:szCs w:val="18"/>
              </w:rPr>
            </w:pPr>
            <w:r>
              <w:rPr>
                <w:rFonts w:ascii="宋体" w:hAnsi="宋体" w:eastAsia="宋体" w:cs="宋体"/>
                <w:spacing w:val="-5"/>
                <w:sz w:val="18"/>
                <w:szCs w:val="18"/>
              </w:rPr>
              <w:t>100%</w:t>
            </w:r>
          </w:p>
        </w:tc>
        <w:tc>
          <w:tcPr>
            <w:tcW w:w="1568" w:type="dxa"/>
            <w:vAlign w:val="top"/>
          </w:tcPr>
          <w:p w14:paraId="230D05EA">
            <w:pPr>
              <w:spacing w:before="224"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5E818F13">
            <w:pPr>
              <w:spacing w:before="225"/>
              <w:ind w:left="327"/>
              <w:rPr>
                <w:rFonts w:ascii="宋体" w:hAnsi="宋体" w:eastAsia="宋体" w:cs="宋体"/>
                <w:sz w:val="18"/>
                <w:szCs w:val="18"/>
              </w:rPr>
            </w:pPr>
            <w:r>
              <w:rPr>
                <w:rFonts w:ascii="宋体" w:hAnsi="宋体" w:eastAsia="宋体" w:cs="宋体"/>
                <w:spacing w:val="-5"/>
                <w:sz w:val="18"/>
                <w:szCs w:val="18"/>
              </w:rPr>
              <w:t>100%</w:t>
            </w:r>
          </w:p>
        </w:tc>
        <w:tc>
          <w:tcPr>
            <w:tcW w:w="767" w:type="dxa"/>
            <w:vAlign w:val="top"/>
          </w:tcPr>
          <w:p w14:paraId="5BC906B4">
            <w:pPr>
              <w:spacing w:before="225"/>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21AF1FDD">
            <w:pPr>
              <w:spacing w:before="224" w:line="221" w:lineRule="auto"/>
              <w:ind w:left="245"/>
              <w:rPr>
                <w:rFonts w:ascii="宋体" w:hAnsi="宋体" w:eastAsia="宋体" w:cs="宋体"/>
                <w:sz w:val="18"/>
                <w:szCs w:val="18"/>
              </w:rPr>
            </w:pPr>
            <w:r>
              <w:rPr>
                <w:rFonts w:ascii="宋体" w:hAnsi="宋体" w:eastAsia="宋体" w:cs="宋体"/>
                <w:spacing w:val="-3"/>
                <w:sz w:val="18"/>
                <w:szCs w:val="18"/>
              </w:rPr>
              <w:t>直接赋分</w:t>
            </w:r>
          </w:p>
        </w:tc>
        <w:tc>
          <w:tcPr>
            <w:tcW w:w="988" w:type="dxa"/>
            <w:vAlign w:val="top"/>
          </w:tcPr>
          <w:p w14:paraId="36A5B027">
            <w:pPr>
              <w:spacing w:before="224"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13E627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3335BE19">
            <w:pPr>
              <w:rPr>
                <w:rFonts w:ascii="Arial"/>
                <w:sz w:val="21"/>
              </w:rPr>
            </w:pPr>
          </w:p>
        </w:tc>
        <w:tc>
          <w:tcPr>
            <w:tcW w:w="1293" w:type="dxa"/>
            <w:vMerge w:val="restart"/>
            <w:tcBorders>
              <w:bottom w:val="nil"/>
            </w:tcBorders>
            <w:vAlign w:val="top"/>
          </w:tcPr>
          <w:p w14:paraId="5F4F9F25">
            <w:pPr>
              <w:spacing w:line="241" w:lineRule="auto"/>
              <w:rPr>
                <w:rFonts w:ascii="Arial"/>
                <w:sz w:val="21"/>
              </w:rPr>
            </w:pPr>
          </w:p>
          <w:p w14:paraId="24265DDE">
            <w:pPr>
              <w:spacing w:line="241" w:lineRule="auto"/>
              <w:rPr>
                <w:rFonts w:ascii="Arial"/>
                <w:sz w:val="21"/>
              </w:rPr>
            </w:pPr>
          </w:p>
          <w:p w14:paraId="0DE0C5AC">
            <w:pPr>
              <w:spacing w:before="58" w:line="221" w:lineRule="auto"/>
              <w:ind w:left="297"/>
              <w:rPr>
                <w:rFonts w:ascii="宋体" w:hAnsi="宋体" w:eastAsia="宋体" w:cs="宋体"/>
                <w:sz w:val="18"/>
                <w:szCs w:val="18"/>
              </w:rPr>
            </w:pPr>
            <w:r>
              <w:rPr>
                <w:rFonts w:ascii="宋体" w:hAnsi="宋体" w:eastAsia="宋体" w:cs="宋体"/>
                <w:spacing w:val="-4"/>
                <w:sz w:val="18"/>
                <w:szCs w:val="18"/>
              </w:rPr>
              <w:t>时效指标</w:t>
            </w:r>
          </w:p>
        </w:tc>
        <w:tc>
          <w:tcPr>
            <w:tcW w:w="1409" w:type="dxa"/>
            <w:vAlign w:val="top"/>
          </w:tcPr>
          <w:p w14:paraId="00E194F4">
            <w:pPr>
              <w:spacing w:before="68" w:line="220" w:lineRule="auto"/>
              <w:ind w:left="169"/>
              <w:rPr>
                <w:rFonts w:ascii="宋体" w:hAnsi="宋体" w:eastAsia="宋体" w:cs="宋体"/>
                <w:sz w:val="18"/>
                <w:szCs w:val="18"/>
              </w:rPr>
            </w:pPr>
            <w:r>
              <w:rPr>
                <w:rFonts w:ascii="宋体" w:hAnsi="宋体" w:eastAsia="宋体" w:cs="宋体"/>
                <w:spacing w:val="-2"/>
                <w:sz w:val="18"/>
                <w:szCs w:val="18"/>
              </w:rPr>
              <w:t>物资及时使用</w:t>
            </w:r>
          </w:p>
          <w:p w14:paraId="2544E46A">
            <w:pPr>
              <w:spacing w:before="97" w:line="220" w:lineRule="auto"/>
              <w:ind w:left="620"/>
              <w:rPr>
                <w:rFonts w:ascii="宋体" w:hAnsi="宋体" w:eastAsia="宋体" w:cs="宋体"/>
                <w:sz w:val="18"/>
                <w:szCs w:val="18"/>
              </w:rPr>
            </w:pPr>
            <w:r>
              <w:rPr>
                <w:rFonts w:ascii="宋体" w:hAnsi="宋体" w:eastAsia="宋体" w:cs="宋体"/>
                <w:sz w:val="18"/>
                <w:szCs w:val="18"/>
              </w:rPr>
              <w:t>率</w:t>
            </w:r>
          </w:p>
        </w:tc>
        <w:tc>
          <w:tcPr>
            <w:tcW w:w="930" w:type="dxa"/>
            <w:vAlign w:val="top"/>
          </w:tcPr>
          <w:p w14:paraId="230268BF">
            <w:pPr>
              <w:spacing w:before="224"/>
              <w:ind w:left="302"/>
              <w:rPr>
                <w:rFonts w:ascii="宋体" w:hAnsi="宋体" w:eastAsia="宋体" w:cs="宋体"/>
                <w:sz w:val="18"/>
                <w:szCs w:val="18"/>
              </w:rPr>
            </w:pPr>
            <w:r>
              <w:rPr>
                <w:rFonts w:ascii="宋体" w:hAnsi="宋体" w:eastAsia="宋体" w:cs="宋体"/>
                <w:spacing w:val="-5"/>
                <w:sz w:val="18"/>
                <w:szCs w:val="18"/>
              </w:rPr>
              <w:t>100%</w:t>
            </w:r>
          </w:p>
        </w:tc>
        <w:tc>
          <w:tcPr>
            <w:tcW w:w="1568" w:type="dxa"/>
            <w:vAlign w:val="top"/>
          </w:tcPr>
          <w:p w14:paraId="15E964EA">
            <w:pPr>
              <w:spacing w:before="224"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69C20B5A">
            <w:pPr>
              <w:spacing w:before="224"/>
              <w:ind w:left="360"/>
              <w:rPr>
                <w:rFonts w:ascii="宋体" w:hAnsi="宋体" w:eastAsia="宋体" w:cs="宋体"/>
                <w:sz w:val="18"/>
                <w:szCs w:val="18"/>
              </w:rPr>
            </w:pPr>
            <w:r>
              <w:rPr>
                <w:rFonts w:ascii="宋体" w:hAnsi="宋体" w:eastAsia="宋体" w:cs="宋体"/>
                <w:spacing w:val="-3"/>
                <w:sz w:val="18"/>
                <w:szCs w:val="18"/>
              </w:rPr>
              <w:t>95%</w:t>
            </w:r>
          </w:p>
        </w:tc>
        <w:tc>
          <w:tcPr>
            <w:tcW w:w="767" w:type="dxa"/>
            <w:vAlign w:val="top"/>
          </w:tcPr>
          <w:p w14:paraId="302AE454">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286F96C5">
            <w:pPr>
              <w:spacing w:before="224" w:line="221" w:lineRule="auto"/>
              <w:ind w:left="245"/>
              <w:rPr>
                <w:rFonts w:ascii="宋体" w:hAnsi="宋体" w:eastAsia="宋体" w:cs="宋体"/>
                <w:sz w:val="18"/>
                <w:szCs w:val="18"/>
              </w:rPr>
            </w:pPr>
            <w:r>
              <w:rPr>
                <w:rFonts w:ascii="宋体" w:hAnsi="宋体" w:eastAsia="宋体" w:cs="宋体"/>
                <w:spacing w:val="-3"/>
                <w:sz w:val="18"/>
                <w:szCs w:val="18"/>
              </w:rPr>
              <w:t>直接赋分</w:t>
            </w:r>
          </w:p>
        </w:tc>
        <w:tc>
          <w:tcPr>
            <w:tcW w:w="988" w:type="dxa"/>
            <w:vAlign w:val="top"/>
          </w:tcPr>
          <w:p w14:paraId="495FFE06">
            <w:pPr>
              <w:spacing w:before="224"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35B4976">
        <w:tblPrEx>
          <w:tblCellMar>
            <w:top w:w="0" w:type="dxa"/>
            <w:left w:w="0" w:type="dxa"/>
            <w:bottom w:w="0" w:type="dxa"/>
            <w:right w:w="0" w:type="dxa"/>
          </w:tblCellMar>
        </w:tblPrEx>
        <w:trPr>
          <w:trHeight w:val="629" w:hRule="atLeast"/>
        </w:trPr>
        <w:tc>
          <w:tcPr>
            <w:tcW w:w="879" w:type="dxa"/>
            <w:vMerge w:val="continue"/>
            <w:tcBorders>
              <w:top w:val="nil"/>
            </w:tcBorders>
            <w:vAlign w:val="top"/>
          </w:tcPr>
          <w:p w14:paraId="2A52DD40">
            <w:pPr>
              <w:rPr>
                <w:rFonts w:ascii="Arial"/>
                <w:sz w:val="21"/>
              </w:rPr>
            </w:pPr>
          </w:p>
        </w:tc>
        <w:tc>
          <w:tcPr>
            <w:tcW w:w="1293" w:type="dxa"/>
            <w:vMerge w:val="continue"/>
            <w:tcBorders>
              <w:top w:val="nil"/>
            </w:tcBorders>
            <w:vAlign w:val="top"/>
          </w:tcPr>
          <w:p w14:paraId="58411538">
            <w:pPr>
              <w:rPr>
                <w:rFonts w:ascii="Arial"/>
                <w:sz w:val="21"/>
              </w:rPr>
            </w:pPr>
          </w:p>
        </w:tc>
        <w:tc>
          <w:tcPr>
            <w:tcW w:w="1409" w:type="dxa"/>
            <w:vAlign w:val="top"/>
          </w:tcPr>
          <w:p w14:paraId="1643C119">
            <w:pPr>
              <w:spacing w:before="68" w:line="219" w:lineRule="auto"/>
              <w:ind w:left="171"/>
              <w:rPr>
                <w:rFonts w:ascii="宋体" w:hAnsi="宋体" w:eastAsia="宋体" w:cs="宋体"/>
                <w:sz w:val="18"/>
                <w:szCs w:val="18"/>
              </w:rPr>
            </w:pPr>
            <w:r>
              <w:rPr>
                <w:rFonts w:ascii="宋体" w:hAnsi="宋体" w:eastAsia="宋体" w:cs="宋体"/>
                <w:spacing w:val="-2"/>
                <w:sz w:val="18"/>
                <w:szCs w:val="18"/>
              </w:rPr>
              <w:t>核酸检测几时</w:t>
            </w:r>
          </w:p>
          <w:p w14:paraId="7004556B">
            <w:pPr>
              <w:spacing w:before="98" w:line="220" w:lineRule="auto"/>
              <w:ind w:left="620"/>
              <w:rPr>
                <w:rFonts w:ascii="宋体" w:hAnsi="宋体" w:eastAsia="宋体" w:cs="宋体"/>
                <w:sz w:val="18"/>
                <w:szCs w:val="18"/>
              </w:rPr>
            </w:pPr>
            <w:r>
              <w:rPr>
                <w:rFonts w:ascii="宋体" w:hAnsi="宋体" w:eastAsia="宋体" w:cs="宋体"/>
                <w:sz w:val="18"/>
                <w:szCs w:val="18"/>
              </w:rPr>
              <w:t>率</w:t>
            </w:r>
          </w:p>
        </w:tc>
        <w:tc>
          <w:tcPr>
            <w:tcW w:w="930" w:type="dxa"/>
            <w:vAlign w:val="top"/>
          </w:tcPr>
          <w:p w14:paraId="6EF7060D">
            <w:pPr>
              <w:spacing w:before="224" w:line="238" w:lineRule="auto"/>
              <w:ind w:left="172"/>
              <w:rPr>
                <w:rFonts w:ascii="宋体" w:hAnsi="宋体" w:eastAsia="宋体" w:cs="宋体"/>
                <w:sz w:val="18"/>
                <w:szCs w:val="18"/>
              </w:rPr>
            </w:pPr>
            <w:r>
              <w:rPr>
                <w:rFonts w:ascii="宋体" w:hAnsi="宋体" w:eastAsia="宋体" w:cs="宋体"/>
                <w:spacing w:val="-4"/>
                <w:sz w:val="18"/>
                <w:szCs w:val="18"/>
              </w:rPr>
              <w:t>≥95.0%</w:t>
            </w:r>
          </w:p>
        </w:tc>
        <w:tc>
          <w:tcPr>
            <w:tcW w:w="1568" w:type="dxa"/>
            <w:vAlign w:val="top"/>
          </w:tcPr>
          <w:p w14:paraId="45899DD2">
            <w:pPr>
              <w:spacing w:before="223"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42517808">
            <w:pPr>
              <w:spacing w:before="224"/>
              <w:ind w:left="360"/>
              <w:rPr>
                <w:rFonts w:ascii="宋体" w:hAnsi="宋体" w:eastAsia="宋体" w:cs="宋体"/>
                <w:sz w:val="18"/>
                <w:szCs w:val="18"/>
              </w:rPr>
            </w:pPr>
            <w:r>
              <w:rPr>
                <w:rFonts w:ascii="宋体" w:hAnsi="宋体" w:eastAsia="宋体" w:cs="宋体"/>
                <w:spacing w:val="-3"/>
                <w:sz w:val="18"/>
                <w:szCs w:val="18"/>
              </w:rPr>
              <w:t>95%</w:t>
            </w:r>
          </w:p>
        </w:tc>
        <w:tc>
          <w:tcPr>
            <w:tcW w:w="767" w:type="dxa"/>
            <w:vAlign w:val="top"/>
          </w:tcPr>
          <w:p w14:paraId="4C5C7F10">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753B4062">
            <w:pPr>
              <w:spacing w:before="69"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4C5EA220">
            <w:pPr>
              <w:spacing w:before="223"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3D6789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restart"/>
            <w:tcBorders>
              <w:bottom w:val="nil"/>
            </w:tcBorders>
            <w:vAlign w:val="top"/>
          </w:tcPr>
          <w:p w14:paraId="2281CE50">
            <w:pPr>
              <w:spacing w:line="253" w:lineRule="auto"/>
              <w:rPr>
                <w:rFonts w:ascii="Arial"/>
                <w:sz w:val="21"/>
              </w:rPr>
            </w:pPr>
          </w:p>
          <w:p w14:paraId="5797A79A">
            <w:pPr>
              <w:spacing w:line="253" w:lineRule="auto"/>
              <w:rPr>
                <w:rFonts w:ascii="Arial"/>
                <w:sz w:val="21"/>
              </w:rPr>
            </w:pPr>
          </w:p>
          <w:p w14:paraId="7DC1781A">
            <w:pPr>
              <w:spacing w:line="253" w:lineRule="auto"/>
              <w:rPr>
                <w:rFonts w:ascii="Arial"/>
                <w:sz w:val="21"/>
              </w:rPr>
            </w:pPr>
          </w:p>
          <w:p w14:paraId="17EBEA93">
            <w:pPr>
              <w:spacing w:line="253" w:lineRule="auto"/>
              <w:rPr>
                <w:rFonts w:ascii="Arial"/>
                <w:sz w:val="21"/>
              </w:rPr>
            </w:pPr>
          </w:p>
          <w:p w14:paraId="3EFDE269">
            <w:pPr>
              <w:spacing w:line="254" w:lineRule="auto"/>
              <w:rPr>
                <w:rFonts w:ascii="Arial"/>
                <w:sz w:val="21"/>
              </w:rPr>
            </w:pPr>
          </w:p>
          <w:p w14:paraId="623F5E05">
            <w:pPr>
              <w:spacing w:before="59" w:line="322" w:lineRule="auto"/>
              <w:ind w:left="355"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3" w:type="dxa"/>
            <w:vMerge w:val="restart"/>
            <w:tcBorders>
              <w:bottom w:val="nil"/>
            </w:tcBorders>
            <w:vAlign w:val="top"/>
          </w:tcPr>
          <w:p w14:paraId="27915D06">
            <w:pPr>
              <w:spacing w:line="253" w:lineRule="auto"/>
              <w:rPr>
                <w:rFonts w:ascii="Arial"/>
                <w:sz w:val="21"/>
              </w:rPr>
            </w:pPr>
          </w:p>
          <w:p w14:paraId="7CB34888">
            <w:pPr>
              <w:spacing w:line="253" w:lineRule="auto"/>
              <w:rPr>
                <w:rFonts w:ascii="Arial"/>
                <w:sz w:val="21"/>
              </w:rPr>
            </w:pPr>
          </w:p>
          <w:p w14:paraId="34C9F66C">
            <w:pPr>
              <w:spacing w:line="253" w:lineRule="auto"/>
              <w:rPr>
                <w:rFonts w:ascii="Arial"/>
                <w:sz w:val="21"/>
              </w:rPr>
            </w:pPr>
          </w:p>
          <w:p w14:paraId="26849D44">
            <w:pPr>
              <w:spacing w:line="253" w:lineRule="auto"/>
              <w:rPr>
                <w:rFonts w:ascii="Arial"/>
                <w:sz w:val="21"/>
              </w:rPr>
            </w:pPr>
          </w:p>
          <w:p w14:paraId="1BE30816">
            <w:pPr>
              <w:spacing w:line="254" w:lineRule="auto"/>
              <w:rPr>
                <w:rFonts w:ascii="Arial"/>
                <w:sz w:val="21"/>
              </w:rPr>
            </w:pPr>
          </w:p>
          <w:p w14:paraId="7EB878B5">
            <w:pPr>
              <w:spacing w:before="59" w:line="219" w:lineRule="auto"/>
              <w:ind w:left="201"/>
              <w:rPr>
                <w:rFonts w:ascii="宋体" w:hAnsi="宋体" w:eastAsia="宋体" w:cs="宋体"/>
                <w:sz w:val="18"/>
                <w:szCs w:val="18"/>
              </w:rPr>
            </w:pPr>
            <w:r>
              <w:rPr>
                <w:rFonts w:ascii="宋体" w:hAnsi="宋体" w:eastAsia="宋体" w:cs="宋体"/>
                <w:spacing w:val="-2"/>
                <w:sz w:val="18"/>
                <w:szCs w:val="18"/>
              </w:rPr>
              <w:t>经济成本指</w:t>
            </w:r>
          </w:p>
          <w:p w14:paraId="48E5AAC9">
            <w:pPr>
              <w:spacing w:before="97" w:line="221" w:lineRule="auto"/>
              <w:ind w:left="561"/>
              <w:rPr>
                <w:rFonts w:ascii="宋体" w:hAnsi="宋体" w:eastAsia="宋体" w:cs="宋体"/>
                <w:sz w:val="18"/>
                <w:szCs w:val="18"/>
              </w:rPr>
            </w:pPr>
            <w:r>
              <w:rPr>
                <w:rFonts w:ascii="宋体" w:hAnsi="宋体" w:eastAsia="宋体" w:cs="宋体"/>
                <w:sz w:val="18"/>
                <w:szCs w:val="18"/>
              </w:rPr>
              <w:t>标</w:t>
            </w:r>
          </w:p>
        </w:tc>
        <w:tc>
          <w:tcPr>
            <w:tcW w:w="1409" w:type="dxa"/>
            <w:vAlign w:val="top"/>
          </w:tcPr>
          <w:p w14:paraId="00AB33B5">
            <w:pPr>
              <w:spacing w:before="226" w:line="219" w:lineRule="auto"/>
              <w:ind w:left="169"/>
              <w:rPr>
                <w:rFonts w:ascii="宋体" w:hAnsi="宋体" w:eastAsia="宋体" w:cs="宋体"/>
                <w:sz w:val="18"/>
                <w:szCs w:val="18"/>
              </w:rPr>
            </w:pPr>
            <w:r>
              <w:rPr>
                <w:rFonts w:ascii="宋体" w:hAnsi="宋体" w:eastAsia="宋体" w:cs="宋体"/>
                <w:spacing w:val="-2"/>
                <w:sz w:val="18"/>
                <w:szCs w:val="18"/>
              </w:rPr>
              <w:t>采购核酸检测</w:t>
            </w:r>
          </w:p>
          <w:p w14:paraId="77EBC3BA">
            <w:pPr>
              <w:spacing w:before="98" w:line="219" w:lineRule="auto"/>
              <w:ind w:left="349"/>
              <w:rPr>
                <w:rFonts w:ascii="宋体" w:hAnsi="宋体" w:eastAsia="宋体" w:cs="宋体"/>
                <w:sz w:val="18"/>
                <w:szCs w:val="18"/>
              </w:rPr>
            </w:pPr>
            <w:r>
              <w:rPr>
                <w:rFonts w:ascii="宋体" w:hAnsi="宋体" w:eastAsia="宋体" w:cs="宋体"/>
                <w:spacing w:val="-2"/>
                <w:sz w:val="18"/>
                <w:szCs w:val="18"/>
              </w:rPr>
              <w:t>物资成本</w:t>
            </w:r>
          </w:p>
        </w:tc>
        <w:tc>
          <w:tcPr>
            <w:tcW w:w="930" w:type="dxa"/>
            <w:vAlign w:val="top"/>
          </w:tcPr>
          <w:p w14:paraId="26FC8A48">
            <w:pPr>
              <w:spacing w:before="69" w:line="237" w:lineRule="auto"/>
              <w:ind w:left="393"/>
              <w:rPr>
                <w:rFonts w:ascii="宋体" w:hAnsi="宋体" w:eastAsia="宋体" w:cs="宋体"/>
                <w:sz w:val="18"/>
                <w:szCs w:val="18"/>
              </w:rPr>
            </w:pPr>
            <w:r>
              <w:rPr>
                <w:rFonts w:ascii="宋体" w:hAnsi="宋体" w:eastAsia="宋体" w:cs="宋体"/>
                <w:sz w:val="18"/>
                <w:szCs w:val="18"/>
              </w:rPr>
              <w:t>≤</w:t>
            </w:r>
          </w:p>
          <w:p w14:paraId="5443CD6D">
            <w:pPr>
              <w:spacing w:before="81" w:line="281" w:lineRule="auto"/>
              <w:ind w:left="293" w:right="192" w:hanging="89"/>
              <w:rPr>
                <w:rFonts w:ascii="宋体" w:hAnsi="宋体" w:eastAsia="宋体" w:cs="宋体"/>
                <w:sz w:val="18"/>
                <w:szCs w:val="18"/>
              </w:rPr>
            </w:pPr>
            <w:r>
              <w:rPr>
                <w:rFonts w:ascii="宋体" w:hAnsi="宋体" w:eastAsia="宋体" w:cs="宋体"/>
                <w:spacing w:val="-2"/>
                <w:sz w:val="18"/>
                <w:szCs w:val="18"/>
              </w:rPr>
              <w:t>3000.0</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568" w:type="dxa"/>
            <w:vAlign w:val="top"/>
          </w:tcPr>
          <w:p w14:paraId="5837559C">
            <w:pPr>
              <w:spacing w:line="321" w:lineRule="auto"/>
              <w:rPr>
                <w:rFonts w:ascii="Arial"/>
                <w:sz w:val="21"/>
              </w:rPr>
            </w:pPr>
          </w:p>
          <w:p w14:paraId="0B1D6D46">
            <w:pPr>
              <w:spacing w:before="59" w:line="220" w:lineRule="auto"/>
              <w:ind w:left="249"/>
              <w:rPr>
                <w:rFonts w:ascii="宋体" w:hAnsi="宋体" w:eastAsia="宋体" w:cs="宋体"/>
                <w:sz w:val="18"/>
                <w:szCs w:val="18"/>
              </w:rPr>
            </w:pPr>
            <w:r>
              <w:rPr>
                <w:rFonts w:ascii="宋体" w:hAnsi="宋体" w:eastAsia="宋体" w:cs="宋体"/>
                <w:spacing w:val="-2"/>
                <w:sz w:val="18"/>
                <w:szCs w:val="18"/>
              </w:rPr>
              <w:t>预算支出标准</w:t>
            </w:r>
          </w:p>
        </w:tc>
        <w:tc>
          <w:tcPr>
            <w:tcW w:w="976" w:type="dxa"/>
            <w:vAlign w:val="top"/>
          </w:tcPr>
          <w:p w14:paraId="14ED7628">
            <w:pPr>
              <w:spacing w:line="321" w:lineRule="auto"/>
              <w:rPr>
                <w:rFonts w:ascii="Arial"/>
                <w:sz w:val="21"/>
              </w:rPr>
            </w:pPr>
          </w:p>
          <w:p w14:paraId="4FDDCDF6">
            <w:pPr>
              <w:spacing w:before="58" w:line="221" w:lineRule="auto"/>
              <w:ind w:left="118"/>
              <w:rPr>
                <w:rFonts w:ascii="宋体" w:hAnsi="宋体" w:eastAsia="宋体" w:cs="宋体"/>
                <w:sz w:val="18"/>
                <w:szCs w:val="18"/>
              </w:rPr>
            </w:pPr>
            <w:r>
              <w:rPr>
                <w:rFonts w:ascii="宋体" w:hAnsi="宋体" w:eastAsia="宋体" w:cs="宋体"/>
                <w:spacing w:val="-4"/>
                <w:sz w:val="18"/>
                <w:szCs w:val="18"/>
              </w:rPr>
              <w:t>3200</w:t>
            </w:r>
            <w:r>
              <w:rPr>
                <w:rFonts w:ascii="宋体" w:hAnsi="宋体" w:eastAsia="宋体" w:cs="宋体"/>
                <w:spacing w:val="-40"/>
                <w:sz w:val="18"/>
                <w:szCs w:val="18"/>
              </w:rPr>
              <w:t xml:space="preserve"> </w:t>
            </w:r>
            <w:r>
              <w:rPr>
                <w:rFonts w:ascii="宋体" w:hAnsi="宋体" w:eastAsia="宋体" w:cs="宋体"/>
                <w:spacing w:val="-4"/>
                <w:sz w:val="18"/>
                <w:szCs w:val="18"/>
              </w:rPr>
              <w:t>万元</w:t>
            </w:r>
          </w:p>
        </w:tc>
        <w:tc>
          <w:tcPr>
            <w:tcW w:w="767" w:type="dxa"/>
            <w:vAlign w:val="top"/>
          </w:tcPr>
          <w:p w14:paraId="07FDF16B">
            <w:pPr>
              <w:spacing w:line="321" w:lineRule="auto"/>
              <w:rPr>
                <w:rFonts w:ascii="Arial"/>
                <w:sz w:val="21"/>
              </w:rPr>
            </w:pPr>
          </w:p>
          <w:p w14:paraId="08EAC4D0">
            <w:pPr>
              <w:spacing w:before="58" w:line="242" w:lineRule="auto"/>
              <w:ind w:left="342"/>
              <w:rPr>
                <w:rFonts w:ascii="宋体" w:hAnsi="宋体" w:eastAsia="宋体" w:cs="宋体"/>
                <w:sz w:val="18"/>
                <w:szCs w:val="18"/>
              </w:rPr>
            </w:pPr>
            <w:r>
              <w:rPr>
                <w:rFonts w:ascii="宋体" w:hAnsi="宋体" w:eastAsia="宋体" w:cs="宋体"/>
                <w:sz w:val="18"/>
                <w:szCs w:val="18"/>
              </w:rPr>
              <w:t>4</w:t>
            </w:r>
          </w:p>
        </w:tc>
        <w:tc>
          <w:tcPr>
            <w:tcW w:w="1194" w:type="dxa"/>
            <w:vAlign w:val="top"/>
          </w:tcPr>
          <w:p w14:paraId="5D7DFBF7">
            <w:pPr>
              <w:spacing w:before="226" w:line="32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250A8634">
            <w:pPr>
              <w:spacing w:line="321" w:lineRule="auto"/>
              <w:rPr>
                <w:rFonts w:ascii="Arial"/>
                <w:sz w:val="21"/>
              </w:rPr>
            </w:pPr>
          </w:p>
          <w:p w14:paraId="0E86C971">
            <w:pPr>
              <w:spacing w:before="5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67D2D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continue"/>
            <w:tcBorders>
              <w:top w:val="nil"/>
              <w:bottom w:val="nil"/>
            </w:tcBorders>
            <w:vAlign w:val="top"/>
          </w:tcPr>
          <w:p w14:paraId="3A8CE7F4">
            <w:pPr>
              <w:rPr>
                <w:rFonts w:ascii="Arial"/>
                <w:sz w:val="21"/>
              </w:rPr>
            </w:pPr>
          </w:p>
        </w:tc>
        <w:tc>
          <w:tcPr>
            <w:tcW w:w="1293" w:type="dxa"/>
            <w:vMerge w:val="continue"/>
            <w:tcBorders>
              <w:top w:val="nil"/>
              <w:bottom w:val="nil"/>
            </w:tcBorders>
            <w:vAlign w:val="top"/>
          </w:tcPr>
          <w:p w14:paraId="107319AE">
            <w:pPr>
              <w:rPr>
                <w:rFonts w:ascii="Arial"/>
                <w:sz w:val="21"/>
              </w:rPr>
            </w:pPr>
          </w:p>
        </w:tc>
        <w:tc>
          <w:tcPr>
            <w:tcW w:w="1409" w:type="dxa"/>
            <w:vAlign w:val="top"/>
          </w:tcPr>
          <w:p w14:paraId="1C7F2AC7">
            <w:pPr>
              <w:spacing w:before="227" w:line="219" w:lineRule="auto"/>
              <w:ind w:left="169"/>
              <w:rPr>
                <w:rFonts w:ascii="宋体" w:hAnsi="宋体" w:eastAsia="宋体" w:cs="宋体"/>
                <w:sz w:val="18"/>
                <w:szCs w:val="18"/>
              </w:rPr>
            </w:pPr>
            <w:r>
              <w:rPr>
                <w:rFonts w:ascii="宋体" w:hAnsi="宋体" w:eastAsia="宋体" w:cs="宋体"/>
                <w:spacing w:val="-2"/>
                <w:sz w:val="18"/>
                <w:szCs w:val="18"/>
              </w:rPr>
              <w:t>采购医疗物资</w:t>
            </w:r>
          </w:p>
          <w:p w14:paraId="5C0D087D">
            <w:pPr>
              <w:spacing w:before="98" w:line="219" w:lineRule="auto"/>
              <w:ind w:left="531"/>
              <w:rPr>
                <w:rFonts w:ascii="宋体" w:hAnsi="宋体" w:eastAsia="宋体" w:cs="宋体"/>
                <w:sz w:val="18"/>
                <w:szCs w:val="18"/>
              </w:rPr>
            </w:pPr>
            <w:r>
              <w:rPr>
                <w:rFonts w:ascii="宋体" w:hAnsi="宋体" w:eastAsia="宋体" w:cs="宋体"/>
                <w:spacing w:val="-5"/>
                <w:sz w:val="18"/>
                <w:szCs w:val="18"/>
              </w:rPr>
              <w:t>成本</w:t>
            </w:r>
          </w:p>
        </w:tc>
        <w:tc>
          <w:tcPr>
            <w:tcW w:w="930" w:type="dxa"/>
            <w:vAlign w:val="top"/>
          </w:tcPr>
          <w:p w14:paraId="68E3D01A">
            <w:pPr>
              <w:spacing w:before="70" w:line="237" w:lineRule="auto"/>
              <w:ind w:left="393"/>
              <w:rPr>
                <w:rFonts w:ascii="宋体" w:hAnsi="宋体" w:eastAsia="宋体" w:cs="宋体"/>
                <w:sz w:val="18"/>
                <w:szCs w:val="18"/>
              </w:rPr>
            </w:pPr>
            <w:r>
              <w:rPr>
                <w:rFonts w:ascii="宋体" w:hAnsi="宋体" w:eastAsia="宋体" w:cs="宋体"/>
                <w:sz w:val="18"/>
                <w:szCs w:val="18"/>
              </w:rPr>
              <w:t>≤</w:t>
            </w:r>
          </w:p>
          <w:p w14:paraId="0100809A">
            <w:pPr>
              <w:spacing w:before="80" w:line="281" w:lineRule="auto"/>
              <w:ind w:left="293" w:right="192" w:hanging="79"/>
              <w:rPr>
                <w:rFonts w:ascii="宋体" w:hAnsi="宋体" w:eastAsia="宋体" w:cs="宋体"/>
                <w:sz w:val="18"/>
                <w:szCs w:val="18"/>
              </w:rPr>
            </w:pPr>
            <w:r>
              <w:rPr>
                <w:rFonts w:ascii="宋体" w:hAnsi="宋体" w:eastAsia="宋体" w:cs="宋体"/>
                <w:spacing w:val="-4"/>
                <w:sz w:val="18"/>
                <w:szCs w:val="18"/>
              </w:rPr>
              <w:t>1000.0</w:t>
            </w:r>
            <w:r>
              <w:rPr>
                <w:rFonts w:ascii="宋体" w:hAnsi="宋体" w:eastAsia="宋体" w:cs="宋体"/>
                <w:spacing w:val="1"/>
                <w:sz w:val="18"/>
                <w:szCs w:val="18"/>
              </w:rPr>
              <w:t xml:space="preserve"> </w:t>
            </w:r>
            <w:r>
              <w:rPr>
                <w:rFonts w:ascii="宋体" w:hAnsi="宋体" w:eastAsia="宋体" w:cs="宋体"/>
                <w:spacing w:val="-6"/>
                <w:sz w:val="18"/>
                <w:szCs w:val="18"/>
              </w:rPr>
              <w:t>万元</w:t>
            </w:r>
          </w:p>
        </w:tc>
        <w:tc>
          <w:tcPr>
            <w:tcW w:w="1568" w:type="dxa"/>
            <w:vAlign w:val="top"/>
          </w:tcPr>
          <w:p w14:paraId="2ED2DF2C">
            <w:pPr>
              <w:spacing w:line="322" w:lineRule="auto"/>
              <w:rPr>
                <w:rFonts w:ascii="Arial"/>
                <w:sz w:val="21"/>
              </w:rPr>
            </w:pPr>
          </w:p>
          <w:p w14:paraId="7B97B66D">
            <w:pPr>
              <w:spacing w:before="58" w:line="220" w:lineRule="auto"/>
              <w:ind w:left="249"/>
              <w:rPr>
                <w:rFonts w:ascii="宋体" w:hAnsi="宋体" w:eastAsia="宋体" w:cs="宋体"/>
                <w:sz w:val="18"/>
                <w:szCs w:val="18"/>
              </w:rPr>
            </w:pPr>
            <w:r>
              <w:rPr>
                <w:rFonts w:ascii="宋体" w:hAnsi="宋体" w:eastAsia="宋体" w:cs="宋体"/>
                <w:spacing w:val="-2"/>
                <w:sz w:val="18"/>
                <w:szCs w:val="18"/>
              </w:rPr>
              <w:t>预算支出标准</w:t>
            </w:r>
          </w:p>
        </w:tc>
        <w:tc>
          <w:tcPr>
            <w:tcW w:w="976" w:type="dxa"/>
            <w:vAlign w:val="top"/>
          </w:tcPr>
          <w:p w14:paraId="60DE3D39">
            <w:pPr>
              <w:spacing w:line="322" w:lineRule="auto"/>
              <w:rPr>
                <w:rFonts w:ascii="Arial"/>
                <w:sz w:val="21"/>
              </w:rPr>
            </w:pPr>
          </w:p>
          <w:p w14:paraId="476E7E12">
            <w:pPr>
              <w:spacing w:before="58" w:line="221" w:lineRule="auto"/>
              <w:ind w:left="128"/>
              <w:rPr>
                <w:rFonts w:ascii="宋体" w:hAnsi="宋体" w:eastAsia="宋体" w:cs="宋体"/>
                <w:sz w:val="18"/>
                <w:szCs w:val="18"/>
              </w:rPr>
            </w:pPr>
            <w:r>
              <w:rPr>
                <w:rFonts w:ascii="宋体" w:hAnsi="宋体" w:eastAsia="宋体" w:cs="宋体"/>
                <w:spacing w:val="-6"/>
                <w:sz w:val="18"/>
                <w:szCs w:val="18"/>
              </w:rPr>
              <w:t>1000</w:t>
            </w:r>
            <w:r>
              <w:rPr>
                <w:rFonts w:ascii="宋体" w:hAnsi="宋体" w:eastAsia="宋体" w:cs="宋体"/>
                <w:spacing w:val="-37"/>
                <w:sz w:val="18"/>
                <w:szCs w:val="18"/>
              </w:rPr>
              <w:t xml:space="preserve"> </w:t>
            </w:r>
            <w:r>
              <w:rPr>
                <w:rFonts w:ascii="宋体" w:hAnsi="宋体" w:eastAsia="宋体" w:cs="宋体"/>
                <w:spacing w:val="-6"/>
                <w:sz w:val="18"/>
                <w:szCs w:val="18"/>
              </w:rPr>
              <w:t>万元</w:t>
            </w:r>
          </w:p>
        </w:tc>
        <w:tc>
          <w:tcPr>
            <w:tcW w:w="767" w:type="dxa"/>
            <w:vAlign w:val="top"/>
          </w:tcPr>
          <w:p w14:paraId="487D4DCB">
            <w:pPr>
              <w:spacing w:line="321" w:lineRule="auto"/>
              <w:rPr>
                <w:rFonts w:ascii="Arial"/>
                <w:sz w:val="21"/>
              </w:rPr>
            </w:pPr>
          </w:p>
          <w:p w14:paraId="24CF99A1">
            <w:pPr>
              <w:spacing w:before="59" w:line="242" w:lineRule="auto"/>
              <w:ind w:left="342"/>
              <w:rPr>
                <w:rFonts w:ascii="宋体" w:hAnsi="宋体" w:eastAsia="宋体" w:cs="宋体"/>
                <w:sz w:val="18"/>
                <w:szCs w:val="18"/>
              </w:rPr>
            </w:pPr>
            <w:r>
              <w:rPr>
                <w:rFonts w:ascii="宋体" w:hAnsi="宋体" w:eastAsia="宋体" w:cs="宋体"/>
                <w:sz w:val="18"/>
                <w:szCs w:val="18"/>
              </w:rPr>
              <w:t>4</w:t>
            </w:r>
          </w:p>
        </w:tc>
        <w:tc>
          <w:tcPr>
            <w:tcW w:w="1194" w:type="dxa"/>
            <w:vAlign w:val="top"/>
          </w:tcPr>
          <w:p w14:paraId="74044041">
            <w:pPr>
              <w:spacing w:before="227" w:line="32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2CA2FDA5">
            <w:pPr>
              <w:spacing w:line="322" w:lineRule="auto"/>
              <w:rPr>
                <w:rFonts w:ascii="Arial"/>
                <w:sz w:val="21"/>
              </w:rPr>
            </w:pPr>
          </w:p>
          <w:p w14:paraId="1EC008A2">
            <w:pPr>
              <w:spacing w:before="5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072523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35E79A35">
            <w:pPr>
              <w:rPr>
                <w:rFonts w:ascii="Arial"/>
                <w:sz w:val="21"/>
              </w:rPr>
            </w:pPr>
          </w:p>
        </w:tc>
        <w:tc>
          <w:tcPr>
            <w:tcW w:w="1293" w:type="dxa"/>
            <w:vMerge w:val="continue"/>
            <w:tcBorders>
              <w:top w:val="nil"/>
              <w:bottom w:val="nil"/>
            </w:tcBorders>
            <w:vAlign w:val="top"/>
          </w:tcPr>
          <w:p w14:paraId="6890EDD3">
            <w:pPr>
              <w:rPr>
                <w:rFonts w:ascii="Arial"/>
                <w:sz w:val="21"/>
              </w:rPr>
            </w:pPr>
          </w:p>
        </w:tc>
        <w:tc>
          <w:tcPr>
            <w:tcW w:w="1409" w:type="dxa"/>
            <w:vAlign w:val="top"/>
          </w:tcPr>
          <w:p w14:paraId="6D688A87">
            <w:pPr>
              <w:spacing w:before="71" w:line="281" w:lineRule="auto"/>
              <w:ind w:left="348" w:right="161" w:hanging="178"/>
              <w:rPr>
                <w:rFonts w:ascii="宋体" w:hAnsi="宋体" w:eastAsia="宋体" w:cs="宋体"/>
                <w:sz w:val="18"/>
                <w:szCs w:val="18"/>
              </w:rPr>
            </w:pPr>
            <w:r>
              <w:rPr>
                <w:rFonts w:ascii="宋体" w:hAnsi="宋体" w:eastAsia="宋体" w:cs="宋体"/>
                <w:spacing w:val="-2"/>
                <w:sz w:val="18"/>
                <w:szCs w:val="18"/>
              </w:rPr>
              <w:t>疫情消杀物资</w:t>
            </w:r>
            <w:r>
              <w:rPr>
                <w:rFonts w:ascii="宋体" w:hAnsi="宋体" w:eastAsia="宋体" w:cs="宋体"/>
                <w:spacing w:val="3"/>
                <w:sz w:val="18"/>
                <w:szCs w:val="18"/>
              </w:rPr>
              <w:t xml:space="preserve"> </w:t>
            </w:r>
            <w:r>
              <w:rPr>
                <w:rFonts w:ascii="宋体" w:hAnsi="宋体" w:eastAsia="宋体" w:cs="宋体"/>
                <w:spacing w:val="-2"/>
                <w:sz w:val="18"/>
                <w:szCs w:val="18"/>
              </w:rPr>
              <w:t>采购成本</w:t>
            </w:r>
          </w:p>
        </w:tc>
        <w:tc>
          <w:tcPr>
            <w:tcW w:w="930" w:type="dxa"/>
            <w:vAlign w:val="top"/>
          </w:tcPr>
          <w:p w14:paraId="24606325">
            <w:pPr>
              <w:spacing w:before="71" w:line="281" w:lineRule="auto"/>
              <w:ind w:left="293" w:right="146" w:hanging="126"/>
              <w:rPr>
                <w:rFonts w:ascii="宋体" w:hAnsi="宋体" w:eastAsia="宋体" w:cs="宋体"/>
                <w:sz w:val="18"/>
                <w:szCs w:val="18"/>
              </w:rPr>
            </w:pPr>
            <w:r>
              <w:rPr>
                <w:rFonts w:ascii="宋体" w:hAnsi="宋体" w:eastAsia="宋体" w:cs="宋体"/>
                <w:spacing w:val="-4"/>
                <w:sz w:val="18"/>
                <w:szCs w:val="18"/>
              </w:rPr>
              <w:t>≤100.0</w:t>
            </w:r>
            <w:r>
              <w:rPr>
                <w:rFonts w:ascii="宋体" w:hAnsi="宋体" w:eastAsia="宋体" w:cs="宋体"/>
                <w:spacing w:val="3"/>
                <w:sz w:val="18"/>
                <w:szCs w:val="18"/>
              </w:rPr>
              <w:t xml:space="preserve"> </w:t>
            </w:r>
            <w:r>
              <w:rPr>
                <w:rFonts w:ascii="宋体" w:hAnsi="宋体" w:eastAsia="宋体" w:cs="宋体"/>
                <w:spacing w:val="-6"/>
                <w:sz w:val="18"/>
                <w:szCs w:val="18"/>
              </w:rPr>
              <w:t>万元</w:t>
            </w:r>
          </w:p>
        </w:tc>
        <w:tc>
          <w:tcPr>
            <w:tcW w:w="1568" w:type="dxa"/>
            <w:vAlign w:val="top"/>
          </w:tcPr>
          <w:p w14:paraId="062C6D22">
            <w:pPr>
              <w:spacing w:before="227" w:line="220" w:lineRule="auto"/>
              <w:ind w:left="249"/>
              <w:rPr>
                <w:rFonts w:ascii="宋体" w:hAnsi="宋体" w:eastAsia="宋体" w:cs="宋体"/>
                <w:sz w:val="18"/>
                <w:szCs w:val="18"/>
              </w:rPr>
            </w:pPr>
            <w:r>
              <w:rPr>
                <w:rFonts w:ascii="宋体" w:hAnsi="宋体" w:eastAsia="宋体" w:cs="宋体"/>
                <w:spacing w:val="-2"/>
                <w:sz w:val="18"/>
                <w:szCs w:val="18"/>
              </w:rPr>
              <w:t>预算支出标准</w:t>
            </w:r>
          </w:p>
        </w:tc>
        <w:tc>
          <w:tcPr>
            <w:tcW w:w="976" w:type="dxa"/>
            <w:vAlign w:val="top"/>
          </w:tcPr>
          <w:p w14:paraId="2F38D6B0">
            <w:pPr>
              <w:spacing w:before="227" w:line="221" w:lineRule="auto"/>
              <w:ind w:left="201"/>
              <w:rPr>
                <w:rFonts w:ascii="宋体" w:hAnsi="宋体" w:eastAsia="宋体" w:cs="宋体"/>
                <w:sz w:val="18"/>
                <w:szCs w:val="18"/>
              </w:rPr>
            </w:pPr>
            <w:r>
              <w:rPr>
                <w:rFonts w:ascii="宋体" w:hAnsi="宋体" w:eastAsia="宋体" w:cs="宋体"/>
                <w:spacing w:val="-5"/>
                <w:sz w:val="18"/>
                <w:szCs w:val="18"/>
              </w:rPr>
              <w:t>80</w:t>
            </w:r>
            <w:r>
              <w:rPr>
                <w:rFonts w:ascii="宋体" w:hAnsi="宋体" w:eastAsia="宋体" w:cs="宋体"/>
                <w:spacing w:val="-34"/>
                <w:sz w:val="18"/>
                <w:szCs w:val="18"/>
              </w:rPr>
              <w:t xml:space="preserve"> </w:t>
            </w:r>
            <w:r>
              <w:rPr>
                <w:rFonts w:ascii="宋体" w:hAnsi="宋体" w:eastAsia="宋体" w:cs="宋体"/>
                <w:spacing w:val="-5"/>
                <w:sz w:val="18"/>
                <w:szCs w:val="18"/>
              </w:rPr>
              <w:t>万元</w:t>
            </w:r>
          </w:p>
        </w:tc>
        <w:tc>
          <w:tcPr>
            <w:tcW w:w="767" w:type="dxa"/>
            <w:vAlign w:val="top"/>
          </w:tcPr>
          <w:p w14:paraId="46F9AAC4">
            <w:pPr>
              <w:spacing w:before="227" w:line="242" w:lineRule="auto"/>
              <w:ind w:left="342"/>
              <w:rPr>
                <w:rFonts w:ascii="宋体" w:hAnsi="宋体" w:eastAsia="宋体" w:cs="宋体"/>
                <w:sz w:val="18"/>
                <w:szCs w:val="18"/>
              </w:rPr>
            </w:pPr>
            <w:r>
              <w:rPr>
                <w:rFonts w:ascii="宋体" w:hAnsi="宋体" w:eastAsia="宋体" w:cs="宋体"/>
                <w:sz w:val="18"/>
                <w:szCs w:val="18"/>
              </w:rPr>
              <w:t>4</w:t>
            </w:r>
          </w:p>
        </w:tc>
        <w:tc>
          <w:tcPr>
            <w:tcW w:w="1194" w:type="dxa"/>
            <w:vAlign w:val="top"/>
          </w:tcPr>
          <w:p w14:paraId="13DC29CB">
            <w:pPr>
              <w:spacing w:before="71" w:line="281"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07CEEFDA">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E5C2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Merge w:val="continue"/>
            <w:tcBorders>
              <w:top w:val="nil"/>
            </w:tcBorders>
            <w:vAlign w:val="top"/>
          </w:tcPr>
          <w:p w14:paraId="2A9EEAE9">
            <w:pPr>
              <w:rPr>
                <w:rFonts w:ascii="Arial"/>
                <w:sz w:val="21"/>
              </w:rPr>
            </w:pPr>
          </w:p>
        </w:tc>
        <w:tc>
          <w:tcPr>
            <w:tcW w:w="1293" w:type="dxa"/>
            <w:vMerge w:val="continue"/>
            <w:tcBorders>
              <w:top w:val="nil"/>
            </w:tcBorders>
            <w:vAlign w:val="top"/>
          </w:tcPr>
          <w:p w14:paraId="28F7BF41">
            <w:pPr>
              <w:rPr>
                <w:rFonts w:ascii="Arial"/>
                <w:sz w:val="21"/>
              </w:rPr>
            </w:pPr>
          </w:p>
        </w:tc>
        <w:tc>
          <w:tcPr>
            <w:tcW w:w="1409" w:type="dxa"/>
            <w:vAlign w:val="top"/>
          </w:tcPr>
          <w:p w14:paraId="69F4E19E">
            <w:pPr>
              <w:spacing w:before="71" w:line="282" w:lineRule="auto"/>
              <w:ind w:left="348" w:right="161" w:hanging="177"/>
              <w:rPr>
                <w:rFonts w:ascii="宋体" w:hAnsi="宋体" w:eastAsia="宋体" w:cs="宋体"/>
                <w:sz w:val="18"/>
                <w:szCs w:val="18"/>
              </w:rPr>
            </w:pPr>
            <w:r>
              <w:rPr>
                <w:rFonts w:ascii="宋体" w:hAnsi="宋体" w:eastAsia="宋体" w:cs="宋体"/>
                <w:spacing w:val="-2"/>
                <w:sz w:val="18"/>
                <w:szCs w:val="18"/>
              </w:rPr>
              <w:t>后勤保障物资</w:t>
            </w:r>
            <w:r>
              <w:rPr>
                <w:rFonts w:ascii="宋体" w:hAnsi="宋体" w:eastAsia="宋体" w:cs="宋体"/>
                <w:spacing w:val="2"/>
                <w:sz w:val="18"/>
                <w:szCs w:val="18"/>
              </w:rPr>
              <w:t xml:space="preserve"> </w:t>
            </w:r>
            <w:r>
              <w:rPr>
                <w:rFonts w:ascii="宋体" w:hAnsi="宋体" w:eastAsia="宋体" w:cs="宋体"/>
                <w:spacing w:val="-2"/>
                <w:sz w:val="18"/>
                <w:szCs w:val="18"/>
              </w:rPr>
              <w:t>采购成本</w:t>
            </w:r>
          </w:p>
        </w:tc>
        <w:tc>
          <w:tcPr>
            <w:tcW w:w="930" w:type="dxa"/>
            <w:vAlign w:val="top"/>
          </w:tcPr>
          <w:p w14:paraId="2D12A4E9">
            <w:pPr>
              <w:spacing w:before="71" w:line="282" w:lineRule="auto"/>
              <w:ind w:left="293" w:right="146" w:hanging="126"/>
              <w:rPr>
                <w:rFonts w:ascii="宋体" w:hAnsi="宋体" w:eastAsia="宋体" w:cs="宋体"/>
                <w:sz w:val="18"/>
                <w:szCs w:val="18"/>
              </w:rPr>
            </w:pPr>
            <w:r>
              <w:rPr>
                <w:rFonts w:ascii="宋体" w:hAnsi="宋体" w:eastAsia="宋体" w:cs="宋体"/>
                <w:spacing w:val="-4"/>
                <w:sz w:val="18"/>
                <w:szCs w:val="18"/>
              </w:rPr>
              <w:t>≤400.0</w:t>
            </w:r>
            <w:r>
              <w:rPr>
                <w:rFonts w:ascii="宋体" w:hAnsi="宋体" w:eastAsia="宋体" w:cs="宋体"/>
                <w:spacing w:val="3"/>
                <w:sz w:val="18"/>
                <w:szCs w:val="18"/>
              </w:rPr>
              <w:t xml:space="preserve"> </w:t>
            </w:r>
            <w:r>
              <w:rPr>
                <w:rFonts w:ascii="宋体" w:hAnsi="宋体" w:eastAsia="宋体" w:cs="宋体"/>
                <w:spacing w:val="-6"/>
                <w:sz w:val="18"/>
                <w:szCs w:val="18"/>
              </w:rPr>
              <w:t>万元</w:t>
            </w:r>
          </w:p>
        </w:tc>
        <w:tc>
          <w:tcPr>
            <w:tcW w:w="1568" w:type="dxa"/>
            <w:vAlign w:val="top"/>
          </w:tcPr>
          <w:p w14:paraId="1CEF7161">
            <w:pPr>
              <w:spacing w:before="227" w:line="220" w:lineRule="auto"/>
              <w:ind w:left="249"/>
              <w:rPr>
                <w:rFonts w:ascii="宋体" w:hAnsi="宋体" w:eastAsia="宋体" w:cs="宋体"/>
                <w:sz w:val="18"/>
                <w:szCs w:val="18"/>
              </w:rPr>
            </w:pPr>
            <w:r>
              <w:rPr>
                <w:rFonts w:ascii="宋体" w:hAnsi="宋体" w:eastAsia="宋体" w:cs="宋体"/>
                <w:spacing w:val="-2"/>
                <w:sz w:val="18"/>
                <w:szCs w:val="18"/>
              </w:rPr>
              <w:t>预算支出标准</w:t>
            </w:r>
          </w:p>
        </w:tc>
        <w:tc>
          <w:tcPr>
            <w:tcW w:w="976" w:type="dxa"/>
            <w:vAlign w:val="top"/>
          </w:tcPr>
          <w:p w14:paraId="506CA3D3">
            <w:pPr>
              <w:spacing w:before="226" w:line="221" w:lineRule="auto"/>
              <w:ind w:left="159"/>
              <w:rPr>
                <w:rFonts w:ascii="宋体" w:hAnsi="宋体" w:eastAsia="宋体" w:cs="宋体"/>
                <w:sz w:val="18"/>
                <w:szCs w:val="18"/>
              </w:rPr>
            </w:pPr>
            <w:r>
              <w:rPr>
                <w:rFonts w:ascii="宋体" w:hAnsi="宋体" w:eastAsia="宋体" w:cs="宋体"/>
                <w:spacing w:val="-5"/>
                <w:sz w:val="18"/>
                <w:szCs w:val="18"/>
              </w:rPr>
              <w:t>500</w:t>
            </w:r>
            <w:r>
              <w:rPr>
                <w:rFonts w:ascii="宋体" w:hAnsi="宋体" w:eastAsia="宋体" w:cs="宋体"/>
                <w:spacing w:val="-33"/>
                <w:sz w:val="18"/>
                <w:szCs w:val="18"/>
              </w:rPr>
              <w:t xml:space="preserve"> </w:t>
            </w:r>
            <w:r>
              <w:rPr>
                <w:rFonts w:ascii="宋体" w:hAnsi="宋体" w:eastAsia="宋体" w:cs="宋体"/>
                <w:spacing w:val="-5"/>
                <w:sz w:val="18"/>
                <w:szCs w:val="18"/>
              </w:rPr>
              <w:t>万元</w:t>
            </w:r>
          </w:p>
        </w:tc>
        <w:tc>
          <w:tcPr>
            <w:tcW w:w="767" w:type="dxa"/>
            <w:vAlign w:val="top"/>
          </w:tcPr>
          <w:p w14:paraId="3762C7D9">
            <w:pPr>
              <w:spacing w:before="226" w:line="242" w:lineRule="auto"/>
              <w:ind w:left="342"/>
              <w:rPr>
                <w:rFonts w:ascii="宋体" w:hAnsi="宋体" w:eastAsia="宋体" w:cs="宋体"/>
                <w:sz w:val="18"/>
                <w:szCs w:val="18"/>
              </w:rPr>
            </w:pPr>
            <w:r>
              <w:rPr>
                <w:rFonts w:ascii="宋体" w:hAnsi="宋体" w:eastAsia="宋体" w:cs="宋体"/>
                <w:sz w:val="18"/>
                <w:szCs w:val="18"/>
              </w:rPr>
              <w:t>4</w:t>
            </w:r>
          </w:p>
        </w:tc>
        <w:tc>
          <w:tcPr>
            <w:tcW w:w="1194" w:type="dxa"/>
            <w:vAlign w:val="top"/>
          </w:tcPr>
          <w:p w14:paraId="2D54A059">
            <w:pPr>
              <w:spacing w:before="71"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15F98048">
            <w:pPr>
              <w:spacing w:before="226"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bl>
    <w:p w14:paraId="3C63A4FC">
      <w:pPr>
        <w:rPr>
          <w:rFonts w:ascii="Arial"/>
          <w:sz w:val="21"/>
        </w:rPr>
      </w:pPr>
    </w:p>
    <w:p w14:paraId="14596DC0">
      <w:pPr>
        <w:rPr>
          <w:rFonts w:ascii="Arial" w:hAnsi="Arial" w:eastAsia="Arial" w:cs="Arial"/>
          <w:sz w:val="21"/>
          <w:szCs w:val="21"/>
        </w:rPr>
        <w:sectPr>
          <w:footerReference r:id="rId49" w:type="default"/>
          <w:pgSz w:w="11906" w:h="16839"/>
          <w:pgMar w:top="1431" w:right="948" w:bottom="1521" w:left="948" w:header="0" w:footer="1153" w:gutter="0"/>
          <w:cols w:space="720" w:num="1"/>
        </w:sectPr>
      </w:pPr>
    </w:p>
    <w:p w14:paraId="0FCC2D00">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3"/>
        <w:gridCol w:w="1409"/>
        <w:gridCol w:w="930"/>
        <w:gridCol w:w="1568"/>
        <w:gridCol w:w="976"/>
        <w:gridCol w:w="767"/>
        <w:gridCol w:w="1194"/>
        <w:gridCol w:w="988"/>
      </w:tblGrid>
      <w:tr w14:paraId="114A73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79" w:type="dxa"/>
            <w:vMerge w:val="restart"/>
            <w:tcBorders>
              <w:bottom w:val="nil"/>
            </w:tcBorders>
            <w:vAlign w:val="top"/>
          </w:tcPr>
          <w:p w14:paraId="3EE0D3BD">
            <w:pPr>
              <w:rPr>
                <w:rFonts w:ascii="Arial"/>
                <w:sz w:val="21"/>
              </w:rPr>
            </w:pPr>
          </w:p>
        </w:tc>
        <w:tc>
          <w:tcPr>
            <w:tcW w:w="1293" w:type="dxa"/>
            <w:vMerge w:val="restart"/>
            <w:tcBorders>
              <w:bottom w:val="nil"/>
            </w:tcBorders>
            <w:vAlign w:val="top"/>
          </w:tcPr>
          <w:p w14:paraId="6533108C">
            <w:pPr>
              <w:rPr>
                <w:rFonts w:ascii="Arial"/>
                <w:sz w:val="21"/>
              </w:rPr>
            </w:pPr>
          </w:p>
        </w:tc>
        <w:tc>
          <w:tcPr>
            <w:tcW w:w="1409" w:type="dxa"/>
            <w:vAlign w:val="top"/>
          </w:tcPr>
          <w:p w14:paraId="15EC52C9">
            <w:pPr>
              <w:spacing w:before="227" w:line="221" w:lineRule="auto"/>
              <w:ind w:left="178"/>
              <w:rPr>
                <w:rFonts w:ascii="宋体" w:hAnsi="宋体" w:eastAsia="宋体" w:cs="宋体"/>
                <w:sz w:val="18"/>
                <w:szCs w:val="18"/>
              </w:rPr>
            </w:pPr>
            <w:r>
              <w:rPr>
                <w:rFonts w:ascii="宋体" w:hAnsi="宋体" w:eastAsia="宋体" w:cs="宋体"/>
                <w:spacing w:val="-3"/>
                <w:sz w:val="18"/>
                <w:szCs w:val="18"/>
              </w:rPr>
              <w:t>医疗防护设备</w:t>
            </w:r>
          </w:p>
          <w:p w14:paraId="73C607FC">
            <w:pPr>
              <w:spacing w:before="97" w:line="219" w:lineRule="auto"/>
              <w:ind w:left="172"/>
              <w:rPr>
                <w:rFonts w:ascii="宋体" w:hAnsi="宋体" w:eastAsia="宋体" w:cs="宋体"/>
                <w:sz w:val="18"/>
                <w:szCs w:val="18"/>
              </w:rPr>
            </w:pPr>
            <w:r>
              <w:rPr>
                <w:rFonts w:ascii="宋体" w:hAnsi="宋体" w:eastAsia="宋体" w:cs="宋体"/>
                <w:spacing w:val="-2"/>
                <w:sz w:val="18"/>
                <w:szCs w:val="18"/>
              </w:rPr>
              <w:t>设施采购成本</w:t>
            </w:r>
          </w:p>
        </w:tc>
        <w:tc>
          <w:tcPr>
            <w:tcW w:w="930" w:type="dxa"/>
            <w:vAlign w:val="top"/>
          </w:tcPr>
          <w:p w14:paraId="2B44C1E7">
            <w:pPr>
              <w:spacing w:before="71" w:line="237" w:lineRule="auto"/>
              <w:ind w:left="393"/>
              <w:rPr>
                <w:rFonts w:ascii="宋体" w:hAnsi="宋体" w:eastAsia="宋体" w:cs="宋体"/>
                <w:sz w:val="18"/>
                <w:szCs w:val="18"/>
              </w:rPr>
            </w:pPr>
            <w:r>
              <w:rPr>
                <w:rFonts w:ascii="宋体" w:hAnsi="宋体" w:eastAsia="宋体" w:cs="宋体"/>
                <w:sz w:val="18"/>
                <w:szCs w:val="18"/>
              </w:rPr>
              <w:t>≤</w:t>
            </w:r>
          </w:p>
          <w:p w14:paraId="71409CBC">
            <w:pPr>
              <w:spacing w:before="80" w:line="283" w:lineRule="auto"/>
              <w:ind w:left="293" w:right="192" w:hanging="89"/>
              <w:rPr>
                <w:rFonts w:ascii="宋体" w:hAnsi="宋体" w:eastAsia="宋体" w:cs="宋体"/>
                <w:sz w:val="18"/>
                <w:szCs w:val="18"/>
              </w:rPr>
            </w:pPr>
            <w:r>
              <w:rPr>
                <w:rFonts w:ascii="宋体" w:hAnsi="宋体" w:eastAsia="宋体" w:cs="宋体"/>
                <w:spacing w:val="-2"/>
                <w:sz w:val="18"/>
                <w:szCs w:val="18"/>
              </w:rPr>
              <w:t>3000.0</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568" w:type="dxa"/>
            <w:vAlign w:val="top"/>
          </w:tcPr>
          <w:p w14:paraId="0CFAD7C7">
            <w:pPr>
              <w:spacing w:line="323" w:lineRule="auto"/>
              <w:rPr>
                <w:rFonts w:ascii="Arial"/>
                <w:sz w:val="21"/>
              </w:rPr>
            </w:pPr>
          </w:p>
          <w:p w14:paraId="3636E2BB">
            <w:pPr>
              <w:spacing w:before="58" w:line="220" w:lineRule="auto"/>
              <w:ind w:left="249"/>
              <w:rPr>
                <w:rFonts w:ascii="宋体" w:hAnsi="宋体" w:eastAsia="宋体" w:cs="宋体"/>
                <w:sz w:val="18"/>
                <w:szCs w:val="18"/>
              </w:rPr>
            </w:pPr>
            <w:r>
              <w:rPr>
                <w:rFonts w:ascii="宋体" w:hAnsi="宋体" w:eastAsia="宋体" w:cs="宋体"/>
                <w:spacing w:val="-2"/>
                <w:sz w:val="18"/>
                <w:szCs w:val="18"/>
              </w:rPr>
              <w:t>预算支出标准</w:t>
            </w:r>
          </w:p>
        </w:tc>
        <w:tc>
          <w:tcPr>
            <w:tcW w:w="976" w:type="dxa"/>
            <w:vAlign w:val="top"/>
          </w:tcPr>
          <w:p w14:paraId="5411BF8D">
            <w:pPr>
              <w:spacing w:line="323" w:lineRule="auto"/>
              <w:rPr>
                <w:rFonts w:ascii="Arial"/>
                <w:sz w:val="21"/>
              </w:rPr>
            </w:pPr>
          </w:p>
          <w:p w14:paraId="0379A5F3">
            <w:pPr>
              <w:spacing w:before="58" w:line="221" w:lineRule="auto"/>
              <w:ind w:left="248"/>
              <w:rPr>
                <w:rFonts w:ascii="宋体" w:hAnsi="宋体" w:eastAsia="宋体" w:cs="宋体"/>
                <w:sz w:val="18"/>
                <w:szCs w:val="18"/>
              </w:rPr>
            </w:pPr>
            <w:r>
              <w:rPr>
                <w:rFonts w:ascii="宋体" w:hAnsi="宋体" w:eastAsia="宋体" w:cs="宋体"/>
                <w:spacing w:val="-7"/>
                <w:sz w:val="18"/>
                <w:szCs w:val="18"/>
              </w:rPr>
              <w:t>0</w:t>
            </w:r>
            <w:r>
              <w:rPr>
                <w:rFonts w:ascii="宋体" w:hAnsi="宋体" w:eastAsia="宋体" w:cs="宋体"/>
                <w:spacing w:val="-35"/>
                <w:sz w:val="18"/>
                <w:szCs w:val="18"/>
              </w:rPr>
              <w:t xml:space="preserve"> </w:t>
            </w:r>
            <w:r>
              <w:rPr>
                <w:rFonts w:ascii="宋体" w:hAnsi="宋体" w:eastAsia="宋体" w:cs="宋体"/>
                <w:spacing w:val="-7"/>
                <w:sz w:val="18"/>
                <w:szCs w:val="18"/>
              </w:rPr>
              <w:t>万元</w:t>
            </w:r>
          </w:p>
        </w:tc>
        <w:tc>
          <w:tcPr>
            <w:tcW w:w="767" w:type="dxa"/>
            <w:vAlign w:val="top"/>
          </w:tcPr>
          <w:p w14:paraId="31E29C33">
            <w:pPr>
              <w:rPr>
                <w:rFonts w:ascii="Arial"/>
                <w:sz w:val="21"/>
              </w:rPr>
            </w:pPr>
          </w:p>
        </w:tc>
        <w:tc>
          <w:tcPr>
            <w:tcW w:w="1194" w:type="dxa"/>
            <w:vAlign w:val="top"/>
          </w:tcPr>
          <w:p w14:paraId="33F45A45">
            <w:pPr>
              <w:spacing w:before="228" w:line="32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4A6BC967">
            <w:pPr>
              <w:spacing w:line="323" w:lineRule="auto"/>
              <w:rPr>
                <w:rFonts w:ascii="Arial"/>
                <w:sz w:val="21"/>
              </w:rPr>
            </w:pPr>
          </w:p>
          <w:p w14:paraId="5BB96909">
            <w:pPr>
              <w:spacing w:before="5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66B564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79" w:type="dxa"/>
            <w:vMerge w:val="continue"/>
            <w:tcBorders>
              <w:top w:val="nil"/>
            </w:tcBorders>
            <w:vAlign w:val="top"/>
          </w:tcPr>
          <w:p w14:paraId="7E1E5457">
            <w:pPr>
              <w:rPr>
                <w:rFonts w:ascii="Arial"/>
                <w:sz w:val="21"/>
              </w:rPr>
            </w:pPr>
          </w:p>
        </w:tc>
        <w:tc>
          <w:tcPr>
            <w:tcW w:w="1293" w:type="dxa"/>
            <w:vMerge w:val="continue"/>
            <w:tcBorders>
              <w:top w:val="nil"/>
            </w:tcBorders>
            <w:vAlign w:val="top"/>
          </w:tcPr>
          <w:p w14:paraId="41C471A2">
            <w:pPr>
              <w:rPr>
                <w:rFonts w:ascii="Arial"/>
                <w:sz w:val="21"/>
              </w:rPr>
            </w:pPr>
          </w:p>
        </w:tc>
        <w:tc>
          <w:tcPr>
            <w:tcW w:w="1409" w:type="dxa"/>
            <w:vAlign w:val="top"/>
          </w:tcPr>
          <w:p w14:paraId="0DDC6EAC">
            <w:pPr>
              <w:spacing w:before="68" w:line="282" w:lineRule="auto"/>
              <w:ind w:left="348" w:right="161" w:hanging="178"/>
              <w:rPr>
                <w:rFonts w:ascii="宋体" w:hAnsi="宋体" w:eastAsia="宋体" w:cs="宋体"/>
                <w:sz w:val="18"/>
                <w:szCs w:val="18"/>
              </w:rPr>
            </w:pPr>
            <w:r>
              <w:rPr>
                <w:rFonts w:ascii="宋体" w:hAnsi="宋体" w:eastAsia="宋体" w:cs="宋体"/>
                <w:spacing w:val="-2"/>
                <w:sz w:val="18"/>
                <w:szCs w:val="18"/>
              </w:rPr>
              <w:t>疫情食宿保障</w:t>
            </w:r>
            <w:r>
              <w:rPr>
                <w:rFonts w:ascii="宋体" w:hAnsi="宋体" w:eastAsia="宋体" w:cs="宋体"/>
                <w:spacing w:val="3"/>
                <w:sz w:val="18"/>
                <w:szCs w:val="18"/>
              </w:rPr>
              <w:t xml:space="preserve"> </w:t>
            </w:r>
            <w:r>
              <w:rPr>
                <w:rFonts w:ascii="宋体" w:hAnsi="宋体" w:eastAsia="宋体" w:cs="宋体"/>
                <w:spacing w:val="-2"/>
                <w:sz w:val="18"/>
                <w:szCs w:val="18"/>
              </w:rPr>
              <w:t>采购成本</w:t>
            </w:r>
          </w:p>
        </w:tc>
        <w:tc>
          <w:tcPr>
            <w:tcW w:w="930" w:type="dxa"/>
            <w:vAlign w:val="top"/>
          </w:tcPr>
          <w:p w14:paraId="65989D75">
            <w:pPr>
              <w:spacing w:before="68" w:line="282" w:lineRule="auto"/>
              <w:ind w:left="293" w:right="146" w:hanging="126"/>
              <w:rPr>
                <w:rFonts w:ascii="宋体" w:hAnsi="宋体" w:eastAsia="宋体" w:cs="宋体"/>
                <w:sz w:val="18"/>
                <w:szCs w:val="18"/>
              </w:rPr>
            </w:pPr>
            <w:r>
              <w:rPr>
                <w:rFonts w:ascii="宋体" w:hAnsi="宋体" w:eastAsia="宋体" w:cs="宋体"/>
                <w:spacing w:val="-4"/>
                <w:sz w:val="18"/>
                <w:szCs w:val="18"/>
              </w:rPr>
              <w:t>≤500.0</w:t>
            </w:r>
            <w:r>
              <w:rPr>
                <w:rFonts w:ascii="宋体" w:hAnsi="宋体" w:eastAsia="宋体" w:cs="宋体"/>
                <w:spacing w:val="3"/>
                <w:sz w:val="18"/>
                <w:szCs w:val="18"/>
              </w:rPr>
              <w:t xml:space="preserve"> </w:t>
            </w:r>
            <w:r>
              <w:rPr>
                <w:rFonts w:ascii="宋体" w:hAnsi="宋体" w:eastAsia="宋体" w:cs="宋体"/>
                <w:spacing w:val="-6"/>
                <w:sz w:val="18"/>
                <w:szCs w:val="18"/>
              </w:rPr>
              <w:t>万元</w:t>
            </w:r>
          </w:p>
        </w:tc>
        <w:tc>
          <w:tcPr>
            <w:tcW w:w="1568" w:type="dxa"/>
            <w:vAlign w:val="top"/>
          </w:tcPr>
          <w:p w14:paraId="0F7C5174">
            <w:pPr>
              <w:spacing w:before="223" w:line="220" w:lineRule="auto"/>
              <w:ind w:left="249"/>
              <w:rPr>
                <w:rFonts w:ascii="宋体" w:hAnsi="宋体" w:eastAsia="宋体" w:cs="宋体"/>
                <w:sz w:val="18"/>
                <w:szCs w:val="18"/>
              </w:rPr>
            </w:pPr>
            <w:r>
              <w:rPr>
                <w:rFonts w:ascii="宋体" w:hAnsi="宋体" w:eastAsia="宋体" w:cs="宋体"/>
                <w:spacing w:val="-2"/>
                <w:sz w:val="18"/>
                <w:szCs w:val="18"/>
              </w:rPr>
              <w:t>预算支出标准</w:t>
            </w:r>
          </w:p>
        </w:tc>
        <w:tc>
          <w:tcPr>
            <w:tcW w:w="976" w:type="dxa"/>
            <w:vAlign w:val="top"/>
          </w:tcPr>
          <w:p w14:paraId="4B5A05CC">
            <w:pPr>
              <w:spacing w:before="223" w:line="221" w:lineRule="auto"/>
              <w:ind w:left="159"/>
              <w:rPr>
                <w:rFonts w:ascii="宋体" w:hAnsi="宋体" w:eastAsia="宋体" w:cs="宋体"/>
                <w:sz w:val="18"/>
                <w:szCs w:val="18"/>
              </w:rPr>
            </w:pPr>
            <w:r>
              <w:rPr>
                <w:rFonts w:ascii="宋体" w:hAnsi="宋体" w:eastAsia="宋体" w:cs="宋体"/>
                <w:spacing w:val="-5"/>
                <w:sz w:val="18"/>
                <w:szCs w:val="18"/>
              </w:rPr>
              <w:t>500</w:t>
            </w:r>
            <w:r>
              <w:rPr>
                <w:rFonts w:ascii="宋体" w:hAnsi="宋体" w:eastAsia="宋体" w:cs="宋体"/>
                <w:spacing w:val="-33"/>
                <w:sz w:val="18"/>
                <w:szCs w:val="18"/>
              </w:rPr>
              <w:t xml:space="preserve"> </w:t>
            </w:r>
            <w:r>
              <w:rPr>
                <w:rFonts w:ascii="宋体" w:hAnsi="宋体" w:eastAsia="宋体" w:cs="宋体"/>
                <w:spacing w:val="-5"/>
                <w:sz w:val="18"/>
                <w:szCs w:val="18"/>
              </w:rPr>
              <w:t>万元</w:t>
            </w:r>
          </w:p>
        </w:tc>
        <w:tc>
          <w:tcPr>
            <w:tcW w:w="767" w:type="dxa"/>
            <w:vAlign w:val="top"/>
          </w:tcPr>
          <w:p w14:paraId="23D5FBC0">
            <w:pPr>
              <w:spacing w:before="223" w:line="242" w:lineRule="auto"/>
              <w:ind w:left="342"/>
              <w:rPr>
                <w:rFonts w:ascii="宋体" w:hAnsi="宋体" w:eastAsia="宋体" w:cs="宋体"/>
                <w:sz w:val="18"/>
                <w:szCs w:val="18"/>
              </w:rPr>
            </w:pPr>
            <w:r>
              <w:rPr>
                <w:rFonts w:ascii="宋体" w:hAnsi="宋体" w:eastAsia="宋体" w:cs="宋体"/>
                <w:sz w:val="18"/>
                <w:szCs w:val="18"/>
              </w:rPr>
              <w:t>4</w:t>
            </w:r>
          </w:p>
        </w:tc>
        <w:tc>
          <w:tcPr>
            <w:tcW w:w="1194" w:type="dxa"/>
            <w:vAlign w:val="top"/>
          </w:tcPr>
          <w:p w14:paraId="1DC40232">
            <w:pPr>
              <w:spacing w:before="68"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054A5CCC">
            <w:pPr>
              <w:spacing w:before="223"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0C37E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79" w:type="dxa"/>
            <w:vMerge w:val="restart"/>
            <w:tcBorders>
              <w:bottom w:val="nil"/>
            </w:tcBorders>
            <w:vAlign w:val="top"/>
          </w:tcPr>
          <w:p w14:paraId="3CAF56DC">
            <w:pPr>
              <w:spacing w:line="253" w:lineRule="auto"/>
              <w:rPr>
                <w:rFonts w:ascii="Arial"/>
                <w:sz w:val="21"/>
              </w:rPr>
            </w:pPr>
          </w:p>
          <w:p w14:paraId="26B3E00D">
            <w:pPr>
              <w:spacing w:line="253" w:lineRule="auto"/>
              <w:rPr>
                <w:rFonts w:ascii="Arial"/>
                <w:sz w:val="21"/>
              </w:rPr>
            </w:pPr>
          </w:p>
          <w:p w14:paraId="7DDA7C81">
            <w:pPr>
              <w:spacing w:line="253" w:lineRule="auto"/>
              <w:rPr>
                <w:rFonts w:ascii="Arial"/>
                <w:sz w:val="21"/>
              </w:rPr>
            </w:pPr>
          </w:p>
          <w:p w14:paraId="7FF7295D">
            <w:pPr>
              <w:spacing w:line="254" w:lineRule="auto"/>
              <w:rPr>
                <w:rFonts w:ascii="Arial"/>
                <w:sz w:val="21"/>
              </w:rPr>
            </w:pPr>
          </w:p>
          <w:p w14:paraId="14DB76E5">
            <w:pPr>
              <w:spacing w:line="254" w:lineRule="auto"/>
              <w:rPr>
                <w:rFonts w:ascii="Arial"/>
                <w:sz w:val="21"/>
              </w:rPr>
            </w:pPr>
          </w:p>
          <w:p w14:paraId="6BD3FCAB">
            <w:pPr>
              <w:spacing w:before="58" w:line="322" w:lineRule="auto"/>
              <w:ind w:left="354"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3" w:type="dxa"/>
            <w:vMerge w:val="restart"/>
            <w:tcBorders>
              <w:bottom w:val="nil"/>
            </w:tcBorders>
            <w:vAlign w:val="top"/>
          </w:tcPr>
          <w:p w14:paraId="4DF5E247">
            <w:pPr>
              <w:spacing w:line="277" w:lineRule="auto"/>
              <w:rPr>
                <w:rFonts w:ascii="Arial"/>
                <w:sz w:val="21"/>
              </w:rPr>
            </w:pPr>
          </w:p>
          <w:p w14:paraId="38A7533D">
            <w:pPr>
              <w:spacing w:line="278" w:lineRule="auto"/>
              <w:rPr>
                <w:rFonts w:ascii="Arial"/>
                <w:sz w:val="21"/>
              </w:rPr>
            </w:pPr>
          </w:p>
          <w:p w14:paraId="3056B2F2">
            <w:pPr>
              <w:spacing w:line="278" w:lineRule="auto"/>
              <w:rPr>
                <w:rFonts w:ascii="Arial"/>
                <w:sz w:val="21"/>
              </w:rPr>
            </w:pPr>
          </w:p>
          <w:p w14:paraId="063D0EE7">
            <w:pPr>
              <w:spacing w:line="278" w:lineRule="auto"/>
              <w:rPr>
                <w:rFonts w:ascii="Arial"/>
                <w:sz w:val="21"/>
              </w:rPr>
            </w:pPr>
          </w:p>
          <w:p w14:paraId="50D3316A">
            <w:pPr>
              <w:spacing w:before="58" w:line="221" w:lineRule="auto"/>
              <w:ind w:left="201"/>
              <w:rPr>
                <w:rFonts w:ascii="宋体" w:hAnsi="宋体" w:eastAsia="宋体" w:cs="宋体"/>
                <w:sz w:val="18"/>
                <w:szCs w:val="18"/>
              </w:rPr>
            </w:pPr>
            <w:r>
              <w:rPr>
                <w:rFonts w:ascii="宋体" w:hAnsi="宋体" w:eastAsia="宋体" w:cs="宋体"/>
                <w:spacing w:val="-2"/>
                <w:sz w:val="18"/>
                <w:szCs w:val="18"/>
              </w:rPr>
              <w:t>经济效益指</w:t>
            </w:r>
          </w:p>
          <w:p w14:paraId="205D05E5">
            <w:pPr>
              <w:spacing w:before="96" w:line="221" w:lineRule="auto"/>
              <w:ind w:left="561"/>
              <w:rPr>
                <w:rFonts w:ascii="宋体" w:hAnsi="宋体" w:eastAsia="宋体" w:cs="宋体"/>
                <w:sz w:val="18"/>
                <w:szCs w:val="18"/>
              </w:rPr>
            </w:pPr>
            <w:r>
              <w:rPr>
                <w:rFonts w:ascii="宋体" w:hAnsi="宋体" w:eastAsia="宋体" w:cs="宋体"/>
                <w:sz w:val="18"/>
                <w:szCs w:val="18"/>
              </w:rPr>
              <w:t>标</w:t>
            </w:r>
          </w:p>
        </w:tc>
        <w:tc>
          <w:tcPr>
            <w:tcW w:w="1409" w:type="dxa"/>
            <w:vAlign w:val="top"/>
          </w:tcPr>
          <w:p w14:paraId="168847B6">
            <w:pPr>
              <w:spacing w:before="68" w:line="220" w:lineRule="auto"/>
              <w:ind w:left="170"/>
              <w:rPr>
                <w:rFonts w:ascii="宋体" w:hAnsi="宋体" w:eastAsia="宋体" w:cs="宋体"/>
                <w:sz w:val="18"/>
                <w:szCs w:val="18"/>
              </w:rPr>
            </w:pPr>
            <w:r>
              <w:rPr>
                <w:rFonts w:ascii="宋体" w:hAnsi="宋体" w:eastAsia="宋体" w:cs="宋体"/>
                <w:spacing w:val="-2"/>
                <w:sz w:val="18"/>
                <w:szCs w:val="18"/>
              </w:rPr>
              <w:t>保障人民群众</w:t>
            </w:r>
          </w:p>
          <w:p w14:paraId="722A71C8">
            <w:pPr>
              <w:spacing w:before="97" w:line="220" w:lineRule="auto"/>
              <w:ind w:left="354"/>
              <w:rPr>
                <w:rFonts w:ascii="宋体" w:hAnsi="宋体" w:eastAsia="宋体" w:cs="宋体"/>
                <w:sz w:val="18"/>
                <w:szCs w:val="18"/>
              </w:rPr>
            </w:pPr>
            <w:r>
              <w:rPr>
                <w:rFonts w:ascii="宋体" w:hAnsi="宋体" w:eastAsia="宋体" w:cs="宋体"/>
                <w:spacing w:val="-3"/>
                <w:sz w:val="18"/>
                <w:szCs w:val="18"/>
              </w:rPr>
              <w:t>身体健康</w:t>
            </w:r>
          </w:p>
        </w:tc>
        <w:tc>
          <w:tcPr>
            <w:tcW w:w="930" w:type="dxa"/>
            <w:vAlign w:val="top"/>
          </w:tcPr>
          <w:p w14:paraId="58BEDCAD">
            <w:pPr>
              <w:spacing w:before="68" w:line="282" w:lineRule="auto"/>
              <w:ind w:left="385" w:right="191" w:hanging="180"/>
              <w:rPr>
                <w:rFonts w:ascii="宋体" w:hAnsi="宋体" w:eastAsia="宋体" w:cs="宋体"/>
                <w:sz w:val="18"/>
                <w:szCs w:val="18"/>
              </w:rPr>
            </w:pPr>
            <w:r>
              <w:rPr>
                <w:rFonts w:ascii="宋体" w:hAnsi="宋体" w:eastAsia="宋体" w:cs="宋体"/>
                <w:spacing w:val="-4"/>
                <w:sz w:val="18"/>
                <w:szCs w:val="18"/>
              </w:rPr>
              <w:t>效果明</w:t>
            </w:r>
            <w:r>
              <w:rPr>
                <w:rFonts w:ascii="宋体" w:hAnsi="宋体" w:eastAsia="宋体" w:cs="宋体"/>
                <w:sz w:val="18"/>
                <w:szCs w:val="18"/>
              </w:rPr>
              <w:t xml:space="preserve"> 显</w:t>
            </w:r>
          </w:p>
        </w:tc>
        <w:tc>
          <w:tcPr>
            <w:tcW w:w="1568" w:type="dxa"/>
            <w:vAlign w:val="top"/>
          </w:tcPr>
          <w:p w14:paraId="1BF33C2B">
            <w:pPr>
              <w:spacing w:before="223"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4A600D82">
            <w:pPr>
              <w:spacing w:before="68" w:line="220" w:lineRule="auto"/>
              <w:ind w:left="136"/>
              <w:rPr>
                <w:rFonts w:ascii="宋体" w:hAnsi="宋体" w:eastAsia="宋体" w:cs="宋体"/>
                <w:sz w:val="18"/>
                <w:szCs w:val="18"/>
              </w:rPr>
            </w:pPr>
            <w:r>
              <w:rPr>
                <w:rFonts w:ascii="宋体" w:hAnsi="宋体" w:eastAsia="宋体" w:cs="宋体"/>
                <w:spacing w:val="-3"/>
                <w:sz w:val="18"/>
                <w:szCs w:val="18"/>
              </w:rPr>
              <w:t>部分达成</w:t>
            </w:r>
          </w:p>
          <w:p w14:paraId="4F787E3A">
            <w:pPr>
              <w:spacing w:before="97" w:line="221" w:lineRule="auto"/>
              <w:ind w:left="348"/>
              <w:rPr>
                <w:rFonts w:ascii="宋体" w:hAnsi="宋体" w:eastAsia="宋体" w:cs="宋体"/>
                <w:sz w:val="18"/>
                <w:szCs w:val="18"/>
              </w:rPr>
            </w:pPr>
            <w:r>
              <w:rPr>
                <w:rFonts w:ascii="宋体" w:hAnsi="宋体" w:eastAsia="宋体" w:cs="宋体"/>
                <w:spacing w:val="-21"/>
                <w:sz w:val="18"/>
                <w:szCs w:val="18"/>
              </w:rPr>
              <w:t>目标</w:t>
            </w:r>
          </w:p>
        </w:tc>
        <w:tc>
          <w:tcPr>
            <w:tcW w:w="767" w:type="dxa"/>
            <w:vAlign w:val="top"/>
          </w:tcPr>
          <w:p w14:paraId="71330A5C">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7A34ABA5">
            <w:pPr>
              <w:spacing w:before="68" w:line="220" w:lineRule="auto"/>
              <w:ind w:left="154"/>
              <w:rPr>
                <w:rFonts w:ascii="宋体" w:hAnsi="宋体" w:eastAsia="宋体" w:cs="宋体"/>
                <w:sz w:val="18"/>
                <w:szCs w:val="18"/>
              </w:rPr>
            </w:pPr>
            <w:r>
              <w:rPr>
                <w:rFonts w:ascii="宋体" w:hAnsi="宋体" w:eastAsia="宋体" w:cs="宋体"/>
                <w:spacing w:val="-2"/>
                <w:sz w:val="18"/>
                <w:szCs w:val="18"/>
              </w:rPr>
              <w:t>按评判等级</w:t>
            </w:r>
          </w:p>
          <w:p w14:paraId="44B9F3E0">
            <w:pPr>
              <w:spacing w:before="97" w:line="221" w:lineRule="auto"/>
              <w:ind w:left="425"/>
              <w:rPr>
                <w:rFonts w:ascii="宋体" w:hAnsi="宋体" w:eastAsia="宋体" w:cs="宋体"/>
                <w:sz w:val="18"/>
                <w:szCs w:val="18"/>
              </w:rPr>
            </w:pPr>
            <w:r>
              <w:rPr>
                <w:rFonts w:ascii="宋体" w:hAnsi="宋体" w:eastAsia="宋体" w:cs="宋体"/>
                <w:spacing w:val="-5"/>
                <w:sz w:val="18"/>
                <w:szCs w:val="18"/>
              </w:rPr>
              <w:t>赋分</w:t>
            </w:r>
          </w:p>
        </w:tc>
        <w:tc>
          <w:tcPr>
            <w:tcW w:w="988" w:type="dxa"/>
            <w:vAlign w:val="top"/>
          </w:tcPr>
          <w:p w14:paraId="5D7310DC">
            <w:pPr>
              <w:spacing w:before="224"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3055F8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25ABC142">
            <w:pPr>
              <w:rPr>
                <w:rFonts w:ascii="Arial"/>
                <w:sz w:val="21"/>
              </w:rPr>
            </w:pPr>
          </w:p>
        </w:tc>
        <w:tc>
          <w:tcPr>
            <w:tcW w:w="1293" w:type="dxa"/>
            <w:vMerge w:val="continue"/>
            <w:tcBorders>
              <w:top w:val="nil"/>
              <w:bottom w:val="nil"/>
            </w:tcBorders>
            <w:vAlign w:val="top"/>
          </w:tcPr>
          <w:p w14:paraId="31F18C88">
            <w:pPr>
              <w:rPr>
                <w:rFonts w:ascii="Arial"/>
                <w:sz w:val="21"/>
              </w:rPr>
            </w:pPr>
          </w:p>
        </w:tc>
        <w:tc>
          <w:tcPr>
            <w:tcW w:w="1409" w:type="dxa"/>
            <w:vAlign w:val="top"/>
          </w:tcPr>
          <w:p w14:paraId="722A084A">
            <w:pPr>
              <w:spacing w:before="68" w:line="220" w:lineRule="auto"/>
              <w:ind w:left="170"/>
              <w:rPr>
                <w:rFonts w:ascii="宋体" w:hAnsi="宋体" w:eastAsia="宋体" w:cs="宋体"/>
                <w:sz w:val="18"/>
                <w:szCs w:val="18"/>
              </w:rPr>
            </w:pPr>
            <w:r>
              <w:rPr>
                <w:rFonts w:ascii="宋体" w:hAnsi="宋体" w:eastAsia="宋体" w:cs="宋体"/>
                <w:spacing w:val="-2"/>
                <w:sz w:val="18"/>
                <w:szCs w:val="18"/>
              </w:rPr>
              <w:t>提高医疗处置</w:t>
            </w:r>
          </w:p>
          <w:p w14:paraId="79C12B8A">
            <w:pPr>
              <w:spacing w:before="97" w:line="220" w:lineRule="auto"/>
              <w:ind w:left="536"/>
              <w:rPr>
                <w:rFonts w:ascii="宋体" w:hAnsi="宋体" w:eastAsia="宋体" w:cs="宋体"/>
                <w:sz w:val="18"/>
                <w:szCs w:val="18"/>
              </w:rPr>
            </w:pPr>
            <w:r>
              <w:rPr>
                <w:rFonts w:ascii="宋体" w:hAnsi="宋体" w:eastAsia="宋体" w:cs="宋体"/>
                <w:spacing w:val="-8"/>
                <w:sz w:val="18"/>
                <w:szCs w:val="18"/>
              </w:rPr>
              <w:t>能力</w:t>
            </w:r>
          </w:p>
        </w:tc>
        <w:tc>
          <w:tcPr>
            <w:tcW w:w="930" w:type="dxa"/>
            <w:vAlign w:val="top"/>
          </w:tcPr>
          <w:p w14:paraId="13A30BFC">
            <w:pPr>
              <w:spacing w:before="224" w:line="238" w:lineRule="auto"/>
              <w:ind w:left="172"/>
              <w:rPr>
                <w:rFonts w:ascii="宋体" w:hAnsi="宋体" w:eastAsia="宋体" w:cs="宋体"/>
                <w:sz w:val="18"/>
                <w:szCs w:val="18"/>
              </w:rPr>
            </w:pPr>
            <w:r>
              <w:rPr>
                <w:rFonts w:ascii="宋体" w:hAnsi="宋体" w:eastAsia="宋体" w:cs="宋体"/>
                <w:spacing w:val="-4"/>
                <w:sz w:val="18"/>
                <w:szCs w:val="18"/>
              </w:rPr>
              <w:t>≥95.0%</w:t>
            </w:r>
          </w:p>
        </w:tc>
        <w:tc>
          <w:tcPr>
            <w:tcW w:w="1568" w:type="dxa"/>
            <w:vAlign w:val="top"/>
          </w:tcPr>
          <w:p w14:paraId="440648CD">
            <w:pPr>
              <w:spacing w:before="224"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743EFDA6">
            <w:pPr>
              <w:spacing w:before="224"/>
              <w:ind w:left="223"/>
              <w:rPr>
                <w:rFonts w:ascii="宋体" w:hAnsi="宋体" w:eastAsia="宋体" w:cs="宋体"/>
                <w:sz w:val="18"/>
                <w:szCs w:val="18"/>
              </w:rPr>
            </w:pPr>
            <w:r>
              <w:rPr>
                <w:rFonts w:ascii="宋体" w:hAnsi="宋体" w:eastAsia="宋体" w:cs="宋体"/>
                <w:spacing w:val="-2"/>
                <w:sz w:val="18"/>
                <w:szCs w:val="18"/>
              </w:rPr>
              <w:t>95.00%</w:t>
            </w:r>
          </w:p>
        </w:tc>
        <w:tc>
          <w:tcPr>
            <w:tcW w:w="767" w:type="dxa"/>
            <w:vAlign w:val="top"/>
          </w:tcPr>
          <w:p w14:paraId="2D931AC7">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27DB1074">
            <w:pPr>
              <w:spacing w:before="69"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12161E99">
            <w:pPr>
              <w:spacing w:before="224"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43FDBD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79" w:type="dxa"/>
            <w:vMerge w:val="continue"/>
            <w:tcBorders>
              <w:top w:val="nil"/>
              <w:bottom w:val="nil"/>
            </w:tcBorders>
            <w:vAlign w:val="top"/>
          </w:tcPr>
          <w:p w14:paraId="375BC1CC">
            <w:pPr>
              <w:rPr>
                <w:rFonts w:ascii="Arial"/>
                <w:sz w:val="21"/>
              </w:rPr>
            </w:pPr>
          </w:p>
        </w:tc>
        <w:tc>
          <w:tcPr>
            <w:tcW w:w="1293" w:type="dxa"/>
            <w:vMerge w:val="continue"/>
            <w:tcBorders>
              <w:top w:val="nil"/>
              <w:bottom w:val="nil"/>
            </w:tcBorders>
            <w:vAlign w:val="top"/>
          </w:tcPr>
          <w:p w14:paraId="1072C685">
            <w:pPr>
              <w:rPr>
                <w:rFonts w:ascii="Arial"/>
                <w:sz w:val="21"/>
              </w:rPr>
            </w:pPr>
          </w:p>
        </w:tc>
        <w:tc>
          <w:tcPr>
            <w:tcW w:w="1409" w:type="dxa"/>
            <w:vAlign w:val="top"/>
          </w:tcPr>
          <w:p w14:paraId="391565C1">
            <w:pPr>
              <w:spacing w:before="68" w:line="219" w:lineRule="auto"/>
              <w:ind w:left="171"/>
              <w:rPr>
                <w:rFonts w:ascii="宋体" w:hAnsi="宋体" w:eastAsia="宋体" w:cs="宋体"/>
                <w:sz w:val="18"/>
                <w:szCs w:val="18"/>
              </w:rPr>
            </w:pPr>
            <w:r>
              <w:rPr>
                <w:rFonts w:ascii="宋体" w:hAnsi="宋体" w:eastAsia="宋体" w:cs="宋体"/>
                <w:spacing w:val="-2"/>
                <w:sz w:val="18"/>
                <w:szCs w:val="18"/>
              </w:rPr>
              <w:t>完善社会公共</w:t>
            </w:r>
          </w:p>
          <w:p w14:paraId="72B6AC55">
            <w:pPr>
              <w:spacing w:before="98" w:line="220" w:lineRule="auto"/>
              <w:ind w:left="171"/>
              <w:rPr>
                <w:rFonts w:ascii="宋体" w:hAnsi="宋体" w:eastAsia="宋体" w:cs="宋体"/>
                <w:sz w:val="18"/>
                <w:szCs w:val="18"/>
              </w:rPr>
            </w:pPr>
            <w:r>
              <w:rPr>
                <w:rFonts w:ascii="宋体" w:hAnsi="宋体" w:eastAsia="宋体" w:cs="宋体"/>
                <w:spacing w:val="-2"/>
                <w:sz w:val="18"/>
                <w:szCs w:val="18"/>
              </w:rPr>
              <w:t>卫生保障体系</w:t>
            </w:r>
          </w:p>
        </w:tc>
        <w:tc>
          <w:tcPr>
            <w:tcW w:w="930" w:type="dxa"/>
            <w:vAlign w:val="top"/>
          </w:tcPr>
          <w:p w14:paraId="1A53DFB0">
            <w:pPr>
              <w:spacing w:before="68"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71FFEE9E">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68" w:type="dxa"/>
            <w:vAlign w:val="top"/>
          </w:tcPr>
          <w:p w14:paraId="627BB510">
            <w:pPr>
              <w:spacing w:before="223"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601D96A6">
            <w:pPr>
              <w:spacing w:before="68" w:line="220" w:lineRule="auto"/>
              <w:ind w:left="136"/>
              <w:rPr>
                <w:rFonts w:ascii="宋体" w:hAnsi="宋体" w:eastAsia="宋体" w:cs="宋体"/>
                <w:sz w:val="18"/>
                <w:szCs w:val="18"/>
              </w:rPr>
            </w:pPr>
            <w:r>
              <w:rPr>
                <w:rFonts w:ascii="宋体" w:hAnsi="宋体" w:eastAsia="宋体" w:cs="宋体"/>
                <w:spacing w:val="-3"/>
                <w:sz w:val="18"/>
                <w:szCs w:val="18"/>
              </w:rPr>
              <w:t>部分达成</w:t>
            </w:r>
          </w:p>
          <w:p w14:paraId="531731DE">
            <w:pPr>
              <w:spacing w:before="97" w:line="221" w:lineRule="auto"/>
              <w:ind w:left="348"/>
              <w:rPr>
                <w:rFonts w:ascii="宋体" w:hAnsi="宋体" w:eastAsia="宋体" w:cs="宋体"/>
                <w:sz w:val="18"/>
                <w:szCs w:val="18"/>
              </w:rPr>
            </w:pPr>
            <w:r>
              <w:rPr>
                <w:rFonts w:ascii="宋体" w:hAnsi="宋体" w:eastAsia="宋体" w:cs="宋体"/>
                <w:spacing w:val="-21"/>
                <w:sz w:val="18"/>
                <w:szCs w:val="18"/>
              </w:rPr>
              <w:t>目标</w:t>
            </w:r>
          </w:p>
        </w:tc>
        <w:tc>
          <w:tcPr>
            <w:tcW w:w="767" w:type="dxa"/>
            <w:vAlign w:val="top"/>
          </w:tcPr>
          <w:p w14:paraId="5F682271">
            <w:pPr>
              <w:spacing w:before="224"/>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2EFB69EB">
            <w:pPr>
              <w:spacing w:before="68" w:line="28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44B03550">
            <w:pPr>
              <w:spacing w:before="224"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0D7DC6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continue"/>
            <w:tcBorders>
              <w:top w:val="nil"/>
            </w:tcBorders>
            <w:vAlign w:val="top"/>
          </w:tcPr>
          <w:p w14:paraId="302B0029">
            <w:pPr>
              <w:rPr>
                <w:rFonts w:ascii="Arial"/>
                <w:sz w:val="21"/>
              </w:rPr>
            </w:pPr>
          </w:p>
        </w:tc>
        <w:tc>
          <w:tcPr>
            <w:tcW w:w="1293" w:type="dxa"/>
            <w:vMerge w:val="continue"/>
            <w:tcBorders>
              <w:top w:val="nil"/>
            </w:tcBorders>
            <w:vAlign w:val="top"/>
          </w:tcPr>
          <w:p w14:paraId="17EC6561">
            <w:pPr>
              <w:rPr>
                <w:rFonts w:ascii="Arial"/>
                <w:sz w:val="21"/>
              </w:rPr>
            </w:pPr>
          </w:p>
        </w:tc>
        <w:tc>
          <w:tcPr>
            <w:tcW w:w="1409" w:type="dxa"/>
            <w:vAlign w:val="top"/>
          </w:tcPr>
          <w:p w14:paraId="577A5C58">
            <w:pPr>
              <w:spacing w:before="71" w:line="220" w:lineRule="auto"/>
              <w:ind w:left="170"/>
              <w:rPr>
                <w:rFonts w:ascii="宋体" w:hAnsi="宋体" w:eastAsia="宋体" w:cs="宋体"/>
                <w:sz w:val="18"/>
                <w:szCs w:val="18"/>
              </w:rPr>
            </w:pPr>
            <w:r>
              <w:rPr>
                <w:rFonts w:ascii="宋体" w:hAnsi="宋体" w:eastAsia="宋体" w:cs="宋体"/>
                <w:spacing w:val="-2"/>
                <w:sz w:val="18"/>
                <w:szCs w:val="18"/>
              </w:rPr>
              <w:t>提高应急突发</w:t>
            </w:r>
          </w:p>
          <w:p w14:paraId="3DED5181">
            <w:pPr>
              <w:spacing w:before="97" w:line="220" w:lineRule="auto"/>
              <w:ind w:left="169"/>
              <w:rPr>
                <w:rFonts w:ascii="宋体" w:hAnsi="宋体" w:eastAsia="宋体" w:cs="宋体"/>
                <w:sz w:val="18"/>
                <w:szCs w:val="18"/>
              </w:rPr>
            </w:pPr>
            <w:r>
              <w:rPr>
                <w:rFonts w:ascii="宋体" w:hAnsi="宋体" w:eastAsia="宋体" w:cs="宋体"/>
                <w:spacing w:val="-2"/>
                <w:sz w:val="18"/>
                <w:szCs w:val="18"/>
              </w:rPr>
              <w:t>事情处置保障</w:t>
            </w:r>
          </w:p>
          <w:p w14:paraId="3A30FCBD">
            <w:pPr>
              <w:spacing w:before="97" w:line="220" w:lineRule="auto"/>
              <w:ind w:left="536"/>
              <w:rPr>
                <w:rFonts w:ascii="宋体" w:hAnsi="宋体" w:eastAsia="宋体" w:cs="宋体"/>
                <w:sz w:val="18"/>
                <w:szCs w:val="18"/>
              </w:rPr>
            </w:pPr>
            <w:r>
              <w:rPr>
                <w:rFonts w:ascii="宋体" w:hAnsi="宋体" w:eastAsia="宋体" w:cs="宋体"/>
                <w:spacing w:val="-8"/>
                <w:sz w:val="18"/>
                <w:szCs w:val="18"/>
              </w:rPr>
              <w:t>能力</w:t>
            </w:r>
          </w:p>
        </w:tc>
        <w:tc>
          <w:tcPr>
            <w:tcW w:w="930" w:type="dxa"/>
            <w:vAlign w:val="top"/>
          </w:tcPr>
          <w:p w14:paraId="09CB51B7">
            <w:pPr>
              <w:spacing w:line="322" w:lineRule="auto"/>
              <w:rPr>
                <w:rFonts w:ascii="Arial"/>
                <w:sz w:val="21"/>
              </w:rPr>
            </w:pPr>
          </w:p>
          <w:p w14:paraId="00050659">
            <w:pPr>
              <w:spacing w:before="59" w:line="238" w:lineRule="auto"/>
              <w:ind w:left="172"/>
              <w:rPr>
                <w:rFonts w:ascii="宋体" w:hAnsi="宋体" w:eastAsia="宋体" w:cs="宋体"/>
                <w:sz w:val="18"/>
                <w:szCs w:val="18"/>
              </w:rPr>
            </w:pPr>
            <w:r>
              <w:rPr>
                <w:rFonts w:ascii="宋体" w:hAnsi="宋体" w:eastAsia="宋体" w:cs="宋体"/>
                <w:spacing w:val="-4"/>
                <w:sz w:val="18"/>
                <w:szCs w:val="18"/>
              </w:rPr>
              <w:t>≥95.0%</w:t>
            </w:r>
          </w:p>
        </w:tc>
        <w:tc>
          <w:tcPr>
            <w:tcW w:w="1568" w:type="dxa"/>
            <w:vAlign w:val="top"/>
          </w:tcPr>
          <w:p w14:paraId="0E904299">
            <w:pPr>
              <w:spacing w:line="322" w:lineRule="auto"/>
              <w:rPr>
                <w:rFonts w:ascii="Arial"/>
                <w:sz w:val="21"/>
              </w:rPr>
            </w:pPr>
          </w:p>
          <w:p w14:paraId="1A48B472">
            <w:pPr>
              <w:spacing w:before="58"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53D90AE1">
            <w:pPr>
              <w:spacing w:line="322" w:lineRule="auto"/>
              <w:rPr>
                <w:rFonts w:ascii="Arial"/>
                <w:sz w:val="21"/>
              </w:rPr>
            </w:pPr>
          </w:p>
          <w:p w14:paraId="23F8DB9C">
            <w:pPr>
              <w:spacing w:before="58"/>
              <w:ind w:left="223"/>
              <w:rPr>
                <w:rFonts w:ascii="宋体" w:hAnsi="宋体" w:eastAsia="宋体" w:cs="宋体"/>
                <w:sz w:val="18"/>
                <w:szCs w:val="18"/>
              </w:rPr>
            </w:pPr>
            <w:r>
              <w:rPr>
                <w:rFonts w:ascii="宋体" w:hAnsi="宋体" w:eastAsia="宋体" w:cs="宋体"/>
                <w:spacing w:val="-2"/>
                <w:sz w:val="18"/>
                <w:szCs w:val="18"/>
              </w:rPr>
              <w:t>95.00%</w:t>
            </w:r>
          </w:p>
        </w:tc>
        <w:tc>
          <w:tcPr>
            <w:tcW w:w="767" w:type="dxa"/>
            <w:vAlign w:val="top"/>
          </w:tcPr>
          <w:p w14:paraId="1A376096">
            <w:pPr>
              <w:spacing w:line="322" w:lineRule="auto"/>
              <w:rPr>
                <w:rFonts w:ascii="Arial"/>
                <w:sz w:val="21"/>
              </w:rPr>
            </w:pPr>
          </w:p>
          <w:p w14:paraId="32640396">
            <w:pPr>
              <w:spacing w:before="59"/>
              <w:ind w:left="347"/>
              <w:rPr>
                <w:rFonts w:ascii="宋体" w:hAnsi="宋体" w:eastAsia="宋体" w:cs="宋体"/>
                <w:sz w:val="18"/>
                <w:szCs w:val="18"/>
              </w:rPr>
            </w:pPr>
            <w:r>
              <w:rPr>
                <w:rFonts w:ascii="宋体" w:hAnsi="宋体" w:eastAsia="宋体" w:cs="宋体"/>
                <w:sz w:val="18"/>
                <w:szCs w:val="18"/>
              </w:rPr>
              <w:t>5</w:t>
            </w:r>
          </w:p>
        </w:tc>
        <w:tc>
          <w:tcPr>
            <w:tcW w:w="1194" w:type="dxa"/>
            <w:vAlign w:val="top"/>
          </w:tcPr>
          <w:p w14:paraId="6BA60286">
            <w:pPr>
              <w:spacing w:before="227" w:line="322" w:lineRule="auto"/>
              <w:ind w:left="332" w:right="14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8" w:type="dxa"/>
            <w:vAlign w:val="top"/>
          </w:tcPr>
          <w:p w14:paraId="1667C662">
            <w:pPr>
              <w:spacing w:line="323" w:lineRule="auto"/>
              <w:rPr>
                <w:rFonts w:ascii="Arial"/>
                <w:sz w:val="21"/>
              </w:rPr>
            </w:pPr>
          </w:p>
          <w:p w14:paraId="033CBB07">
            <w:pPr>
              <w:spacing w:before="58"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376133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9" w:type="dxa"/>
            <w:vAlign w:val="top"/>
          </w:tcPr>
          <w:p w14:paraId="3E610B75">
            <w:pPr>
              <w:spacing w:before="71" w:line="283" w:lineRule="auto"/>
              <w:ind w:left="264" w:right="166"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3" w:type="dxa"/>
            <w:vAlign w:val="top"/>
          </w:tcPr>
          <w:p w14:paraId="26EB500C">
            <w:pPr>
              <w:spacing w:before="227" w:line="220" w:lineRule="auto"/>
              <w:ind w:left="200"/>
              <w:rPr>
                <w:rFonts w:ascii="宋体" w:hAnsi="宋体" w:eastAsia="宋体" w:cs="宋体"/>
                <w:sz w:val="18"/>
                <w:szCs w:val="18"/>
              </w:rPr>
            </w:pPr>
            <w:r>
              <w:rPr>
                <w:rFonts w:ascii="宋体" w:hAnsi="宋体" w:eastAsia="宋体" w:cs="宋体"/>
                <w:spacing w:val="-2"/>
                <w:sz w:val="18"/>
                <w:szCs w:val="18"/>
              </w:rPr>
              <w:t>满意度指标</w:t>
            </w:r>
          </w:p>
        </w:tc>
        <w:tc>
          <w:tcPr>
            <w:tcW w:w="1409" w:type="dxa"/>
            <w:vAlign w:val="top"/>
          </w:tcPr>
          <w:p w14:paraId="543AEDE6">
            <w:pPr>
              <w:spacing w:before="227" w:line="220" w:lineRule="auto"/>
              <w:ind w:left="258"/>
              <w:rPr>
                <w:rFonts w:ascii="宋体" w:hAnsi="宋体" w:eastAsia="宋体" w:cs="宋体"/>
                <w:sz w:val="18"/>
                <w:szCs w:val="18"/>
              </w:rPr>
            </w:pPr>
            <w:r>
              <w:rPr>
                <w:rFonts w:ascii="宋体" w:hAnsi="宋体" w:eastAsia="宋体" w:cs="宋体"/>
                <w:spacing w:val="-2"/>
                <w:sz w:val="18"/>
                <w:szCs w:val="18"/>
              </w:rPr>
              <w:t>群众满意度</w:t>
            </w:r>
          </w:p>
        </w:tc>
        <w:tc>
          <w:tcPr>
            <w:tcW w:w="930" w:type="dxa"/>
            <w:vAlign w:val="top"/>
          </w:tcPr>
          <w:p w14:paraId="711796D4">
            <w:pPr>
              <w:spacing w:before="227" w:line="238" w:lineRule="auto"/>
              <w:ind w:left="172"/>
              <w:rPr>
                <w:rFonts w:ascii="宋体" w:hAnsi="宋体" w:eastAsia="宋体" w:cs="宋体"/>
                <w:sz w:val="18"/>
                <w:szCs w:val="18"/>
              </w:rPr>
            </w:pPr>
            <w:r>
              <w:rPr>
                <w:rFonts w:ascii="宋体" w:hAnsi="宋体" w:eastAsia="宋体" w:cs="宋体"/>
                <w:spacing w:val="-4"/>
                <w:sz w:val="18"/>
                <w:szCs w:val="18"/>
              </w:rPr>
              <w:t>≥95.0%</w:t>
            </w:r>
          </w:p>
        </w:tc>
        <w:tc>
          <w:tcPr>
            <w:tcW w:w="1568" w:type="dxa"/>
            <w:vAlign w:val="top"/>
          </w:tcPr>
          <w:p w14:paraId="7D0B646C">
            <w:pPr>
              <w:spacing w:before="227"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976" w:type="dxa"/>
            <w:vAlign w:val="top"/>
          </w:tcPr>
          <w:p w14:paraId="79029CAF">
            <w:pPr>
              <w:spacing w:before="228"/>
              <w:ind w:left="360"/>
              <w:rPr>
                <w:rFonts w:ascii="宋体" w:hAnsi="宋体" w:eastAsia="宋体" w:cs="宋体"/>
                <w:sz w:val="18"/>
                <w:szCs w:val="18"/>
              </w:rPr>
            </w:pPr>
            <w:r>
              <w:rPr>
                <w:rFonts w:ascii="宋体" w:hAnsi="宋体" w:eastAsia="宋体" w:cs="宋体"/>
                <w:spacing w:val="-3"/>
                <w:sz w:val="18"/>
                <w:szCs w:val="18"/>
              </w:rPr>
              <w:t>95%</w:t>
            </w:r>
          </w:p>
        </w:tc>
        <w:tc>
          <w:tcPr>
            <w:tcW w:w="767" w:type="dxa"/>
            <w:vAlign w:val="top"/>
          </w:tcPr>
          <w:p w14:paraId="4A3C5003">
            <w:pPr>
              <w:spacing w:before="228"/>
              <w:ind w:left="311"/>
              <w:rPr>
                <w:rFonts w:ascii="宋体" w:hAnsi="宋体" w:eastAsia="宋体" w:cs="宋体"/>
                <w:sz w:val="18"/>
                <w:szCs w:val="18"/>
              </w:rPr>
            </w:pPr>
            <w:r>
              <w:rPr>
                <w:rFonts w:ascii="宋体" w:hAnsi="宋体" w:eastAsia="宋体" w:cs="宋体"/>
                <w:spacing w:val="-10"/>
                <w:sz w:val="18"/>
                <w:szCs w:val="18"/>
              </w:rPr>
              <w:t>10</w:t>
            </w:r>
          </w:p>
        </w:tc>
        <w:tc>
          <w:tcPr>
            <w:tcW w:w="1194" w:type="dxa"/>
            <w:vAlign w:val="top"/>
          </w:tcPr>
          <w:p w14:paraId="3C168FBF">
            <w:pPr>
              <w:spacing w:before="227" w:line="220" w:lineRule="auto"/>
              <w:ind w:left="152"/>
              <w:rPr>
                <w:rFonts w:ascii="宋体" w:hAnsi="宋体" w:eastAsia="宋体" w:cs="宋体"/>
                <w:sz w:val="18"/>
                <w:szCs w:val="18"/>
              </w:rPr>
            </w:pPr>
            <w:r>
              <w:rPr>
                <w:rFonts w:ascii="宋体" w:hAnsi="宋体" w:eastAsia="宋体" w:cs="宋体"/>
                <w:spacing w:val="-2"/>
                <w:sz w:val="18"/>
                <w:szCs w:val="18"/>
              </w:rPr>
              <w:t>满意度赋分</w:t>
            </w:r>
          </w:p>
        </w:tc>
        <w:tc>
          <w:tcPr>
            <w:tcW w:w="988" w:type="dxa"/>
            <w:vAlign w:val="top"/>
          </w:tcPr>
          <w:p w14:paraId="059D053A">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bl>
    <w:p w14:paraId="4865F9F2">
      <w:pPr>
        <w:rPr>
          <w:rFonts w:ascii="Arial"/>
          <w:sz w:val="21"/>
        </w:rPr>
      </w:pPr>
    </w:p>
    <w:p w14:paraId="4235AFF5">
      <w:pPr>
        <w:rPr>
          <w:rFonts w:ascii="Arial" w:hAnsi="Arial" w:eastAsia="Arial" w:cs="Arial"/>
          <w:sz w:val="21"/>
          <w:szCs w:val="21"/>
        </w:rPr>
        <w:sectPr>
          <w:footerReference r:id="rId50" w:type="default"/>
          <w:pgSz w:w="11906" w:h="16839"/>
          <w:pgMar w:top="1431" w:right="948" w:bottom="1521" w:left="948" w:header="0" w:footer="1153" w:gutter="0"/>
          <w:cols w:space="720" w:num="1"/>
        </w:sectPr>
      </w:pPr>
    </w:p>
    <w:p w14:paraId="364C8D14">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4"/>
        <w:gridCol w:w="938"/>
        <w:gridCol w:w="1745"/>
        <w:gridCol w:w="928"/>
        <w:gridCol w:w="1557"/>
        <w:gridCol w:w="871"/>
        <w:gridCol w:w="869"/>
        <w:gridCol w:w="1240"/>
        <w:gridCol w:w="982"/>
      </w:tblGrid>
      <w:tr w14:paraId="49F416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5646771">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77AED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AD787CB">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4931C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812" w:type="dxa"/>
            <w:gridSpan w:val="2"/>
            <w:vAlign w:val="top"/>
          </w:tcPr>
          <w:p w14:paraId="2D7663A8">
            <w:pPr>
              <w:spacing w:before="213" w:line="220" w:lineRule="auto"/>
              <w:ind w:left="552"/>
              <w:rPr>
                <w:rFonts w:ascii="宋体" w:hAnsi="宋体" w:eastAsia="宋体" w:cs="宋体"/>
                <w:sz w:val="18"/>
                <w:szCs w:val="18"/>
              </w:rPr>
            </w:pPr>
            <w:r>
              <w:rPr>
                <w:rFonts w:ascii="宋体" w:hAnsi="宋体" w:eastAsia="宋体" w:cs="宋体"/>
                <w:b/>
                <w:bCs/>
                <w:spacing w:val="-4"/>
                <w:sz w:val="18"/>
                <w:szCs w:val="18"/>
              </w:rPr>
              <w:t>预算单位</w:t>
            </w:r>
          </w:p>
        </w:tc>
        <w:tc>
          <w:tcPr>
            <w:tcW w:w="8192" w:type="dxa"/>
            <w:gridSpan w:val="7"/>
            <w:vAlign w:val="top"/>
          </w:tcPr>
          <w:p w14:paraId="19CA47CE">
            <w:pPr>
              <w:spacing w:before="213" w:line="219" w:lineRule="auto"/>
              <w:ind w:left="3109"/>
              <w:rPr>
                <w:rFonts w:ascii="宋体" w:hAnsi="宋体" w:eastAsia="宋体" w:cs="宋体"/>
                <w:sz w:val="18"/>
                <w:szCs w:val="18"/>
              </w:rPr>
            </w:pPr>
            <w:r>
              <w:rPr>
                <w:rFonts w:ascii="宋体" w:hAnsi="宋体" w:eastAsia="宋体" w:cs="宋体"/>
                <w:spacing w:val="-1"/>
                <w:sz w:val="18"/>
                <w:szCs w:val="18"/>
              </w:rPr>
              <w:t>托克逊县卫生健康委员会</w:t>
            </w:r>
          </w:p>
        </w:tc>
      </w:tr>
      <w:tr w14:paraId="365404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812" w:type="dxa"/>
            <w:gridSpan w:val="2"/>
            <w:vAlign w:val="top"/>
          </w:tcPr>
          <w:p w14:paraId="0147ADE2">
            <w:pPr>
              <w:spacing w:before="212" w:line="221" w:lineRule="auto"/>
              <w:ind w:left="554"/>
              <w:rPr>
                <w:rFonts w:ascii="宋体" w:hAnsi="宋体" w:eastAsia="宋体" w:cs="宋体"/>
                <w:sz w:val="18"/>
                <w:szCs w:val="18"/>
              </w:rPr>
            </w:pPr>
            <w:r>
              <w:rPr>
                <w:rFonts w:ascii="宋体" w:hAnsi="宋体" w:eastAsia="宋体" w:cs="宋体"/>
                <w:b/>
                <w:bCs/>
                <w:spacing w:val="-4"/>
                <w:sz w:val="18"/>
                <w:szCs w:val="18"/>
              </w:rPr>
              <w:t>项目名称</w:t>
            </w:r>
          </w:p>
        </w:tc>
        <w:tc>
          <w:tcPr>
            <w:tcW w:w="4230" w:type="dxa"/>
            <w:gridSpan w:val="3"/>
            <w:vAlign w:val="top"/>
          </w:tcPr>
          <w:p w14:paraId="0ADCEED0">
            <w:pPr>
              <w:spacing w:before="213" w:line="219" w:lineRule="auto"/>
              <w:ind w:left="299"/>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年基本公共卫生服务自治区财政补助资金</w:t>
            </w:r>
          </w:p>
        </w:tc>
        <w:tc>
          <w:tcPr>
            <w:tcW w:w="1740" w:type="dxa"/>
            <w:gridSpan w:val="2"/>
            <w:vAlign w:val="top"/>
          </w:tcPr>
          <w:p w14:paraId="6C718848">
            <w:pPr>
              <w:spacing w:before="213" w:line="220" w:lineRule="auto"/>
              <w:ind w:left="428"/>
              <w:rPr>
                <w:rFonts w:ascii="宋体" w:hAnsi="宋体" w:eastAsia="宋体" w:cs="宋体"/>
                <w:sz w:val="18"/>
                <w:szCs w:val="18"/>
              </w:rPr>
            </w:pPr>
            <w:r>
              <w:rPr>
                <w:rFonts w:ascii="宋体" w:hAnsi="宋体" w:eastAsia="宋体" w:cs="宋体"/>
                <w:b/>
                <w:bCs/>
                <w:spacing w:val="-4"/>
                <w:sz w:val="18"/>
                <w:szCs w:val="18"/>
              </w:rPr>
              <w:t>项目负责人</w:t>
            </w:r>
          </w:p>
        </w:tc>
        <w:tc>
          <w:tcPr>
            <w:tcW w:w="2222" w:type="dxa"/>
            <w:gridSpan w:val="2"/>
            <w:vAlign w:val="top"/>
          </w:tcPr>
          <w:p w14:paraId="738A5E6A">
            <w:pPr>
              <w:spacing w:before="213" w:line="219" w:lineRule="auto"/>
              <w:ind w:left="308"/>
              <w:rPr>
                <w:rFonts w:ascii="宋体" w:hAnsi="宋体" w:eastAsia="宋体" w:cs="宋体"/>
                <w:sz w:val="18"/>
                <w:szCs w:val="18"/>
              </w:rPr>
            </w:pPr>
            <w:r>
              <w:rPr>
                <w:rFonts w:ascii="宋体" w:hAnsi="宋体" w:eastAsia="宋体" w:cs="宋体"/>
                <w:spacing w:val="-9"/>
                <w:sz w:val="18"/>
                <w:szCs w:val="18"/>
              </w:rPr>
              <w:t>怕合热亚</w:t>
            </w:r>
            <w:r>
              <w:rPr>
                <w:rFonts w:ascii="宋体" w:hAnsi="宋体" w:eastAsia="宋体" w:cs="宋体"/>
                <w:spacing w:val="-20"/>
                <w:sz w:val="18"/>
                <w:szCs w:val="18"/>
              </w:rPr>
              <w:t xml:space="preserve"> </w:t>
            </w:r>
            <w:r>
              <w:rPr>
                <w:rFonts w:ascii="宋体" w:hAnsi="宋体" w:eastAsia="宋体" w:cs="宋体"/>
                <w:spacing w:val="-9"/>
                <w:sz w:val="18"/>
                <w:szCs w:val="18"/>
              </w:rPr>
              <w:t>·依不拉音</w:t>
            </w:r>
          </w:p>
        </w:tc>
      </w:tr>
      <w:tr w14:paraId="73B98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1812" w:type="dxa"/>
            <w:gridSpan w:val="2"/>
            <w:vAlign w:val="top"/>
          </w:tcPr>
          <w:p w14:paraId="00F95A5A">
            <w:pPr>
              <w:spacing w:before="229" w:line="221" w:lineRule="auto"/>
              <w:ind w:left="194"/>
              <w:rPr>
                <w:rFonts w:ascii="宋体" w:hAnsi="宋体" w:eastAsia="宋体" w:cs="宋体"/>
                <w:sz w:val="18"/>
                <w:szCs w:val="18"/>
              </w:rPr>
            </w:pPr>
            <w:r>
              <w:rPr>
                <w:rFonts w:ascii="宋体" w:hAnsi="宋体" w:eastAsia="宋体" w:cs="宋体"/>
                <w:b/>
                <w:bCs/>
                <w:spacing w:val="-3"/>
                <w:sz w:val="18"/>
                <w:szCs w:val="18"/>
              </w:rPr>
              <w:t>项目资金（万元）</w:t>
            </w:r>
          </w:p>
        </w:tc>
        <w:tc>
          <w:tcPr>
            <w:tcW w:w="1745" w:type="dxa"/>
            <w:vAlign w:val="top"/>
          </w:tcPr>
          <w:p w14:paraId="0BB89B8E">
            <w:pPr>
              <w:spacing w:before="230" w:line="220" w:lineRule="auto"/>
              <w:ind w:left="247"/>
              <w:rPr>
                <w:rFonts w:ascii="宋体" w:hAnsi="宋体" w:eastAsia="宋体" w:cs="宋体"/>
                <w:sz w:val="18"/>
                <w:szCs w:val="18"/>
              </w:rPr>
            </w:pPr>
            <w:r>
              <w:rPr>
                <w:rFonts w:ascii="宋体" w:hAnsi="宋体" w:eastAsia="宋体" w:cs="宋体"/>
                <w:spacing w:val="-2"/>
                <w:sz w:val="18"/>
                <w:szCs w:val="18"/>
              </w:rPr>
              <w:t>年度预算总额：</w:t>
            </w:r>
          </w:p>
        </w:tc>
        <w:tc>
          <w:tcPr>
            <w:tcW w:w="928" w:type="dxa"/>
            <w:vAlign w:val="top"/>
          </w:tcPr>
          <w:p w14:paraId="23698860">
            <w:pPr>
              <w:spacing w:before="227"/>
              <w:ind w:left="202"/>
              <w:rPr>
                <w:rFonts w:ascii="宋体" w:hAnsi="宋体" w:eastAsia="宋体" w:cs="宋体"/>
                <w:sz w:val="18"/>
                <w:szCs w:val="18"/>
              </w:rPr>
            </w:pPr>
            <w:r>
              <w:rPr>
                <w:rFonts w:ascii="宋体" w:hAnsi="宋体" w:eastAsia="宋体" w:cs="宋体"/>
                <w:spacing w:val="-2"/>
                <w:sz w:val="18"/>
                <w:szCs w:val="18"/>
              </w:rPr>
              <w:t>767.25</w:t>
            </w:r>
          </w:p>
        </w:tc>
        <w:tc>
          <w:tcPr>
            <w:tcW w:w="1557" w:type="dxa"/>
            <w:vAlign w:val="top"/>
          </w:tcPr>
          <w:p w14:paraId="398BB3C9">
            <w:pPr>
              <w:spacing w:before="230" w:line="220" w:lineRule="auto"/>
              <w:ind w:left="154"/>
              <w:rPr>
                <w:rFonts w:ascii="宋体" w:hAnsi="宋体" w:eastAsia="宋体" w:cs="宋体"/>
                <w:sz w:val="18"/>
                <w:szCs w:val="18"/>
              </w:rPr>
            </w:pPr>
            <w:r>
              <w:rPr>
                <w:rFonts w:ascii="宋体" w:hAnsi="宋体" w:eastAsia="宋体" w:cs="宋体"/>
                <w:spacing w:val="-2"/>
                <w:sz w:val="18"/>
                <w:szCs w:val="18"/>
              </w:rPr>
              <w:t>其中：财政拨款</w:t>
            </w:r>
          </w:p>
        </w:tc>
        <w:tc>
          <w:tcPr>
            <w:tcW w:w="871" w:type="dxa"/>
            <w:vAlign w:val="top"/>
          </w:tcPr>
          <w:p w14:paraId="6449A1E5">
            <w:pPr>
              <w:spacing w:before="227"/>
              <w:ind w:left="175"/>
              <w:rPr>
                <w:rFonts w:ascii="宋体" w:hAnsi="宋体" w:eastAsia="宋体" w:cs="宋体"/>
                <w:sz w:val="18"/>
                <w:szCs w:val="18"/>
              </w:rPr>
            </w:pPr>
            <w:r>
              <w:rPr>
                <w:rFonts w:ascii="宋体" w:hAnsi="宋体" w:eastAsia="宋体" w:cs="宋体"/>
                <w:spacing w:val="-2"/>
                <w:sz w:val="18"/>
                <w:szCs w:val="18"/>
              </w:rPr>
              <w:t>767.25</w:t>
            </w:r>
          </w:p>
        </w:tc>
        <w:tc>
          <w:tcPr>
            <w:tcW w:w="869" w:type="dxa"/>
            <w:vAlign w:val="top"/>
          </w:tcPr>
          <w:p w14:paraId="0126CB69">
            <w:pPr>
              <w:spacing w:before="74" w:line="285" w:lineRule="auto"/>
              <w:ind w:left="260" w:right="162"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222" w:type="dxa"/>
            <w:gridSpan w:val="2"/>
            <w:vAlign w:val="top"/>
          </w:tcPr>
          <w:p w14:paraId="17B79604">
            <w:pPr>
              <w:spacing w:before="227"/>
              <w:ind w:left="935"/>
              <w:rPr>
                <w:rFonts w:ascii="宋体" w:hAnsi="宋体" w:eastAsia="宋体" w:cs="宋体"/>
                <w:sz w:val="18"/>
                <w:szCs w:val="18"/>
              </w:rPr>
            </w:pPr>
            <w:r>
              <w:rPr>
                <w:rFonts w:ascii="宋体" w:hAnsi="宋体" w:eastAsia="宋体" w:cs="宋体"/>
                <w:spacing w:val="-2"/>
                <w:sz w:val="18"/>
                <w:szCs w:val="18"/>
              </w:rPr>
              <w:t>0.00</w:t>
            </w:r>
          </w:p>
        </w:tc>
      </w:tr>
      <w:tr w14:paraId="4AAAE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2" w:hRule="atLeast"/>
        </w:trPr>
        <w:tc>
          <w:tcPr>
            <w:tcW w:w="1812" w:type="dxa"/>
            <w:gridSpan w:val="2"/>
            <w:vAlign w:val="top"/>
          </w:tcPr>
          <w:p w14:paraId="766710F1">
            <w:pPr>
              <w:spacing w:line="249" w:lineRule="auto"/>
              <w:rPr>
                <w:rFonts w:ascii="Arial"/>
                <w:sz w:val="21"/>
              </w:rPr>
            </w:pPr>
          </w:p>
          <w:p w14:paraId="243EEA9D">
            <w:pPr>
              <w:spacing w:line="249" w:lineRule="auto"/>
              <w:rPr>
                <w:rFonts w:ascii="Arial"/>
                <w:sz w:val="21"/>
              </w:rPr>
            </w:pPr>
          </w:p>
          <w:p w14:paraId="0723915C">
            <w:pPr>
              <w:spacing w:line="250" w:lineRule="auto"/>
              <w:rPr>
                <w:rFonts w:ascii="Arial"/>
                <w:sz w:val="21"/>
              </w:rPr>
            </w:pPr>
          </w:p>
          <w:p w14:paraId="21A1332A">
            <w:pPr>
              <w:spacing w:line="250" w:lineRule="auto"/>
              <w:rPr>
                <w:rFonts w:ascii="Arial"/>
                <w:sz w:val="21"/>
              </w:rPr>
            </w:pPr>
          </w:p>
          <w:p w14:paraId="3202034C">
            <w:pPr>
              <w:spacing w:line="250" w:lineRule="auto"/>
              <w:rPr>
                <w:rFonts w:ascii="Arial"/>
                <w:sz w:val="21"/>
              </w:rPr>
            </w:pPr>
          </w:p>
          <w:p w14:paraId="329489A1">
            <w:pPr>
              <w:spacing w:before="59" w:line="221" w:lineRule="auto"/>
              <w:ind w:left="374"/>
              <w:rPr>
                <w:rFonts w:ascii="宋体" w:hAnsi="宋体" w:eastAsia="宋体" w:cs="宋体"/>
                <w:sz w:val="18"/>
                <w:szCs w:val="18"/>
              </w:rPr>
            </w:pPr>
            <w:r>
              <w:rPr>
                <w:rFonts w:ascii="宋体" w:hAnsi="宋体" w:eastAsia="宋体" w:cs="宋体"/>
                <w:b/>
                <w:bCs/>
                <w:spacing w:val="-4"/>
                <w:sz w:val="18"/>
                <w:szCs w:val="18"/>
              </w:rPr>
              <w:t>项目总体目标</w:t>
            </w:r>
          </w:p>
        </w:tc>
        <w:tc>
          <w:tcPr>
            <w:tcW w:w="8192" w:type="dxa"/>
            <w:gridSpan w:val="7"/>
            <w:vAlign w:val="top"/>
          </w:tcPr>
          <w:p w14:paraId="3534B501">
            <w:pPr>
              <w:spacing w:before="66" w:line="287" w:lineRule="auto"/>
              <w:ind w:left="112" w:right="161" w:firstLine="13"/>
              <w:rPr>
                <w:rFonts w:ascii="宋体" w:hAnsi="宋体" w:eastAsia="宋体" w:cs="宋体"/>
                <w:sz w:val="18"/>
                <w:szCs w:val="18"/>
              </w:rPr>
            </w:pPr>
            <w:r>
              <w:rPr>
                <w:rFonts w:ascii="宋体" w:hAnsi="宋体" w:eastAsia="宋体" w:cs="宋体"/>
                <w:spacing w:val="-2"/>
                <w:sz w:val="18"/>
                <w:szCs w:val="18"/>
              </w:rPr>
              <w:t>1.按照“全面覆盖、免费提供、</w:t>
            </w:r>
            <w:r>
              <w:rPr>
                <w:rFonts w:ascii="宋体" w:hAnsi="宋体" w:eastAsia="宋体" w:cs="宋体"/>
                <w:spacing w:val="-46"/>
                <w:sz w:val="18"/>
                <w:szCs w:val="18"/>
              </w:rPr>
              <w:t xml:space="preserve"> </w:t>
            </w:r>
            <w:r>
              <w:rPr>
                <w:rFonts w:ascii="宋体" w:hAnsi="宋体" w:eastAsia="宋体" w:cs="宋体"/>
                <w:spacing w:val="-2"/>
                <w:sz w:val="18"/>
                <w:szCs w:val="18"/>
              </w:rPr>
              <w:t>自愿参检、城乡均等、方便群众</w:t>
            </w:r>
            <w:r>
              <w:rPr>
                <w:rFonts w:ascii="宋体" w:hAnsi="宋体" w:eastAsia="宋体" w:cs="宋体"/>
                <w:spacing w:val="-66"/>
                <w:sz w:val="18"/>
                <w:szCs w:val="18"/>
              </w:rPr>
              <w:t xml:space="preserve"> </w:t>
            </w:r>
            <w:r>
              <w:rPr>
                <w:rFonts w:ascii="宋体" w:hAnsi="宋体" w:eastAsia="宋体" w:cs="宋体"/>
                <w:spacing w:val="-2"/>
                <w:sz w:val="18"/>
                <w:szCs w:val="18"/>
              </w:rPr>
              <w:t>”的基本原则，分年度、有重点地对</w:t>
            </w:r>
            <w:r>
              <w:rPr>
                <w:rFonts w:ascii="宋体" w:hAnsi="宋体" w:eastAsia="宋体" w:cs="宋体"/>
                <w:sz w:val="18"/>
                <w:szCs w:val="18"/>
              </w:rPr>
              <w:t xml:space="preserve"> </w:t>
            </w:r>
            <w:r>
              <w:rPr>
                <w:rFonts w:ascii="宋体" w:hAnsi="宋体" w:eastAsia="宋体" w:cs="宋体"/>
                <w:spacing w:val="-1"/>
                <w:sz w:val="18"/>
                <w:szCs w:val="18"/>
              </w:rPr>
              <w:t>全市市民进行健康体检，通过“早发现、早诊断、早治疗</w:t>
            </w:r>
            <w:r>
              <w:rPr>
                <w:rFonts w:ascii="宋体" w:hAnsi="宋体" w:eastAsia="宋体" w:cs="宋体"/>
                <w:spacing w:val="-66"/>
                <w:sz w:val="18"/>
                <w:szCs w:val="18"/>
              </w:rPr>
              <w:t xml:space="preserve"> </w:t>
            </w:r>
            <w:r>
              <w:rPr>
                <w:rFonts w:ascii="宋体" w:hAnsi="宋体" w:eastAsia="宋体" w:cs="宋体"/>
                <w:spacing w:val="-1"/>
                <w:sz w:val="18"/>
                <w:szCs w:val="18"/>
              </w:rPr>
              <w:t>”以及“未病先</w:t>
            </w:r>
            <w:r>
              <w:rPr>
                <w:rFonts w:ascii="宋体" w:hAnsi="宋体" w:eastAsia="宋体" w:cs="宋体"/>
                <w:spacing w:val="-2"/>
                <w:sz w:val="18"/>
                <w:szCs w:val="18"/>
              </w:rPr>
              <w:t>防、小病先治</w:t>
            </w:r>
            <w:r>
              <w:rPr>
                <w:rFonts w:ascii="宋体" w:hAnsi="宋体" w:eastAsia="宋体" w:cs="宋体"/>
                <w:spacing w:val="-67"/>
                <w:sz w:val="18"/>
                <w:szCs w:val="18"/>
              </w:rPr>
              <w:t xml:space="preserve"> </w:t>
            </w:r>
            <w:r>
              <w:rPr>
                <w:rFonts w:ascii="宋体" w:hAnsi="宋体" w:eastAsia="宋体" w:cs="宋体"/>
                <w:spacing w:val="-2"/>
                <w:sz w:val="18"/>
                <w:szCs w:val="18"/>
              </w:rPr>
              <w:t>”，切实维护</w:t>
            </w:r>
            <w:r>
              <w:rPr>
                <w:rFonts w:ascii="宋体" w:hAnsi="宋体" w:eastAsia="宋体" w:cs="宋体"/>
                <w:sz w:val="18"/>
                <w:szCs w:val="18"/>
              </w:rPr>
              <w:t xml:space="preserve"> </w:t>
            </w:r>
            <w:r>
              <w:rPr>
                <w:rFonts w:ascii="宋体" w:hAnsi="宋体" w:eastAsia="宋体" w:cs="宋体"/>
                <w:spacing w:val="-1"/>
                <w:sz w:val="18"/>
                <w:szCs w:val="18"/>
              </w:rPr>
              <w:t>群众健康利益，保障群众健康水平。</w:t>
            </w:r>
          </w:p>
          <w:p w14:paraId="6E959AB8">
            <w:pPr>
              <w:spacing w:before="96" w:line="270" w:lineRule="auto"/>
              <w:ind w:left="113" w:right="161"/>
              <w:rPr>
                <w:rFonts w:ascii="宋体" w:hAnsi="宋体" w:eastAsia="宋体" w:cs="宋体"/>
                <w:sz w:val="18"/>
                <w:szCs w:val="18"/>
              </w:rPr>
            </w:pPr>
            <w:r>
              <w:rPr>
                <w:rFonts w:ascii="宋体" w:hAnsi="宋体" w:eastAsia="宋体" w:cs="宋体"/>
                <w:sz w:val="18"/>
                <w:szCs w:val="18"/>
              </w:rPr>
              <w:t>2.保证全县所有政府办基层医疗卫生机构实施国家基本药物制度，推进综合</w:t>
            </w:r>
            <w:r>
              <w:rPr>
                <w:rFonts w:ascii="宋体" w:hAnsi="宋体" w:eastAsia="宋体" w:cs="宋体"/>
                <w:spacing w:val="-1"/>
                <w:sz w:val="18"/>
                <w:szCs w:val="18"/>
              </w:rPr>
              <w:t>改革顺利进行。对实施国</w:t>
            </w:r>
            <w:r>
              <w:rPr>
                <w:rFonts w:ascii="宋体" w:hAnsi="宋体" w:eastAsia="宋体" w:cs="宋体"/>
                <w:sz w:val="18"/>
                <w:szCs w:val="18"/>
              </w:rPr>
              <w:t xml:space="preserve"> 家基本药物制度的村卫生室给予补助，支持国家基本药物制度</w:t>
            </w:r>
            <w:r>
              <w:rPr>
                <w:rFonts w:ascii="宋体" w:hAnsi="宋体" w:eastAsia="宋体" w:cs="宋体"/>
                <w:spacing w:val="-1"/>
                <w:sz w:val="18"/>
                <w:szCs w:val="18"/>
              </w:rPr>
              <w:t>在村卫生室顺利实施。</w:t>
            </w:r>
          </w:p>
          <w:p w14:paraId="16A75CA2">
            <w:pPr>
              <w:spacing w:before="97" w:line="270" w:lineRule="auto"/>
              <w:ind w:left="111" w:right="106" w:firstLine="4"/>
              <w:rPr>
                <w:rFonts w:ascii="宋体" w:hAnsi="宋体" w:eastAsia="宋体" w:cs="宋体"/>
                <w:sz w:val="18"/>
                <w:szCs w:val="18"/>
              </w:rPr>
            </w:pPr>
            <w:r>
              <w:rPr>
                <w:rFonts w:ascii="宋体" w:hAnsi="宋体" w:eastAsia="宋体" w:cs="宋体"/>
                <w:spacing w:val="-1"/>
                <w:sz w:val="18"/>
                <w:szCs w:val="18"/>
              </w:rPr>
              <w:t>3.在基层医疗卫生机构建设中医综合服务区（中医馆</w:t>
            </w:r>
            <w:r>
              <w:rPr>
                <w:rFonts w:ascii="宋体" w:hAnsi="宋体" w:eastAsia="宋体" w:cs="宋体"/>
                <w:spacing w:val="-47"/>
                <w:sz w:val="18"/>
                <w:szCs w:val="18"/>
              </w:rPr>
              <w:t>），</w:t>
            </w:r>
            <w:r>
              <w:rPr>
                <w:rFonts w:ascii="宋体" w:hAnsi="宋体" w:eastAsia="宋体" w:cs="宋体"/>
                <w:spacing w:val="-1"/>
                <w:sz w:val="18"/>
                <w:szCs w:val="18"/>
              </w:rPr>
              <w:t>提升基层中医药服务能力，提高中医药技术水</w:t>
            </w:r>
            <w:r>
              <w:rPr>
                <w:rFonts w:ascii="宋体" w:hAnsi="宋体" w:eastAsia="宋体" w:cs="宋体"/>
                <w:spacing w:val="1"/>
                <w:sz w:val="18"/>
                <w:szCs w:val="18"/>
              </w:rPr>
              <w:t xml:space="preserve"> </w:t>
            </w:r>
            <w:r>
              <w:rPr>
                <w:rFonts w:ascii="宋体" w:hAnsi="宋体" w:eastAsia="宋体" w:cs="宋体"/>
                <w:spacing w:val="-1"/>
                <w:sz w:val="18"/>
                <w:szCs w:val="18"/>
              </w:rPr>
              <w:t>平，配置中医诊疗设备，促进中医药特色优势的发挥。</w:t>
            </w:r>
          </w:p>
          <w:p w14:paraId="023CFD16">
            <w:pPr>
              <w:spacing w:before="97" w:line="270" w:lineRule="auto"/>
              <w:ind w:left="111" w:right="116"/>
              <w:rPr>
                <w:rFonts w:ascii="宋体" w:hAnsi="宋体" w:eastAsia="宋体" w:cs="宋体"/>
                <w:sz w:val="18"/>
                <w:szCs w:val="18"/>
              </w:rPr>
            </w:pPr>
            <w:r>
              <w:rPr>
                <w:rFonts w:ascii="宋体" w:hAnsi="宋体" w:eastAsia="宋体" w:cs="宋体"/>
                <w:spacing w:val="-1"/>
                <w:sz w:val="18"/>
                <w:szCs w:val="18"/>
              </w:rPr>
              <w:t>4.预计完成南疆三地州特殊奖励政策扩面至农村少数民族人口占</w:t>
            </w:r>
            <w:r>
              <w:rPr>
                <w:rFonts w:ascii="宋体" w:hAnsi="宋体" w:eastAsia="宋体" w:cs="宋体"/>
                <w:spacing w:val="-23"/>
                <w:sz w:val="18"/>
                <w:szCs w:val="18"/>
              </w:rPr>
              <w:t xml:space="preserve"> </w:t>
            </w:r>
            <w:r>
              <w:rPr>
                <w:rFonts w:ascii="宋体" w:hAnsi="宋体" w:eastAsia="宋体" w:cs="宋体"/>
                <w:spacing w:val="-1"/>
                <w:sz w:val="18"/>
                <w:szCs w:val="18"/>
              </w:rPr>
              <w:t>50%县市制度补助共计</w:t>
            </w:r>
            <w:r>
              <w:rPr>
                <w:rFonts w:ascii="宋体" w:hAnsi="宋体" w:eastAsia="宋体" w:cs="宋体"/>
                <w:spacing w:val="-33"/>
                <w:sz w:val="18"/>
                <w:szCs w:val="18"/>
              </w:rPr>
              <w:t xml:space="preserve"> </w:t>
            </w:r>
            <w:r>
              <w:rPr>
                <w:rFonts w:ascii="宋体" w:hAnsi="宋体" w:eastAsia="宋体" w:cs="宋体"/>
                <w:spacing w:val="-1"/>
                <w:sz w:val="18"/>
                <w:szCs w:val="18"/>
              </w:rPr>
              <w:t>5978</w:t>
            </w:r>
            <w:r>
              <w:rPr>
                <w:rFonts w:ascii="宋体" w:hAnsi="宋体" w:eastAsia="宋体" w:cs="宋体"/>
                <w:spacing w:val="-38"/>
                <w:sz w:val="18"/>
                <w:szCs w:val="18"/>
              </w:rPr>
              <w:t xml:space="preserve"> </w:t>
            </w:r>
            <w:r>
              <w:rPr>
                <w:rFonts w:ascii="宋体" w:hAnsi="宋体" w:eastAsia="宋体" w:cs="宋体"/>
                <w:spacing w:val="-1"/>
                <w:sz w:val="18"/>
                <w:szCs w:val="18"/>
              </w:rPr>
              <w:t>户，有效</w:t>
            </w:r>
            <w:r>
              <w:rPr>
                <w:rFonts w:ascii="宋体" w:hAnsi="宋体" w:eastAsia="宋体" w:cs="宋体"/>
                <w:sz w:val="18"/>
                <w:szCs w:val="18"/>
              </w:rPr>
              <w:t xml:space="preserve"> 解决农村居民生活困难，提高家庭经济发展能力，提高农村人</w:t>
            </w:r>
            <w:r>
              <w:rPr>
                <w:rFonts w:ascii="宋体" w:hAnsi="宋体" w:eastAsia="宋体" w:cs="宋体"/>
                <w:spacing w:val="-1"/>
                <w:sz w:val="18"/>
                <w:szCs w:val="18"/>
              </w:rPr>
              <w:t>口优生优育水平。</w:t>
            </w:r>
          </w:p>
        </w:tc>
      </w:tr>
      <w:tr w14:paraId="6D23EE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4" w:type="dxa"/>
            <w:vAlign w:val="top"/>
          </w:tcPr>
          <w:p w14:paraId="7874112E">
            <w:pPr>
              <w:spacing w:before="71" w:line="282" w:lineRule="auto"/>
              <w:ind w:left="352" w:right="161"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938" w:type="dxa"/>
            <w:vAlign w:val="top"/>
          </w:tcPr>
          <w:p w14:paraId="2F64DC88">
            <w:pPr>
              <w:spacing w:before="226" w:line="221" w:lineRule="auto"/>
              <w:ind w:left="114"/>
              <w:rPr>
                <w:rFonts w:ascii="宋体" w:hAnsi="宋体" w:eastAsia="宋体" w:cs="宋体"/>
                <w:sz w:val="18"/>
                <w:szCs w:val="18"/>
              </w:rPr>
            </w:pPr>
            <w:r>
              <w:rPr>
                <w:rFonts w:ascii="宋体" w:hAnsi="宋体" w:eastAsia="宋体" w:cs="宋体"/>
                <w:b/>
                <w:bCs/>
                <w:spacing w:val="-4"/>
                <w:sz w:val="18"/>
                <w:szCs w:val="18"/>
              </w:rPr>
              <w:t>二级指标</w:t>
            </w:r>
          </w:p>
        </w:tc>
        <w:tc>
          <w:tcPr>
            <w:tcW w:w="1745" w:type="dxa"/>
            <w:vAlign w:val="top"/>
          </w:tcPr>
          <w:p w14:paraId="5F1F6E92">
            <w:pPr>
              <w:spacing w:before="226" w:line="221" w:lineRule="auto"/>
              <w:ind w:left="517"/>
              <w:rPr>
                <w:rFonts w:ascii="宋体" w:hAnsi="宋体" w:eastAsia="宋体" w:cs="宋体"/>
                <w:sz w:val="18"/>
                <w:szCs w:val="18"/>
              </w:rPr>
            </w:pPr>
            <w:r>
              <w:rPr>
                <w:rFonts w:ascii="宋体" w:hAnsi="宋体" w:eastAsia="宋体" w:cs="宋体"/>
                <w:b/>
                <w:bCs/>
                <w:spacing w:val="-4"/>
                <w:sz w:val="18"/>
                <w:szCs w:val="18"/>
              </w:rPr>
              <w:t>三级指标</w:t>
            </w:r>
          </w:p>
        </w:tc>
        <w:tc>
          <w:tcPr>
            <w:tcW w:w="928" w:type="dxa"/>
            <w:vAlign w:val="top"/>
          </w:tcPr>
          <w:p w14:paraId="0082BEB8">
            <w:pPr>
              <w:spacing w:before="226" w:line="220" w:lineRule="auto"/>
              <w:ind w:left="200"/>
              <w:rPr>
                <w:rFonts w:ascii="宋体" w:hAnsi="宋体" w:eastAsia="宋体" w:cs="宋体"/>
                <w:sz w:val="18"/>
                <w:szCs w:val="18"/>
              </w:rPr>
            </w:pPr>
            <w:r>
              <w:rPr>
                <w:rFonts w:ascii="宋体" w:hAnsi="宋体" w:eastAsia="宋体" w:cs="宋体"/>
                <w:b/>
                <w:bCs/>
                <w:spacing w:val="-5"/>
                <w:sz w:val="18"/>
                <w:szCs w:val="18"/>
              </w:rPr>
              <w:t>指标值</w:t>
            </w:r>
          </w:p>
        </w:tc>
        <w:tc>
          <w:tcPr>
            <w:tcW w:w="1557" w:type="dxa"/>
            <w:vAlign w:val="top"/>
          </w:tcPr>
          <w:p w14:paraId="22397D0E">
            <w:pPr>
              <w:spacing w:before="226" w:line="219" w:lineRule="auto"/>
              <w:ind w:left="155"/>
              <w:rPr>
                <w:rFonts w:ascii="宋体" w:hAnsi="宋体" w:eastAsia="宋体" w:cs="宋体"/>
                <w:sz w:val="18"/>
                <w:szCs w:val="18"/>
              </w:rPr>
            </w:pPr>
            <w:r>
              <w:rPr>
                <w:rFonts w:ascii="宋体" w:hAnsi="宋体" w:eastAsia="宋体" w:cs="宋体"/>
                <w:b/>
                <w:bCs/>
                <w:spacing w:val="-3"/>
                <w:sz w:val="18"/>
                <w:szCs w:val="18"/>
              </w:rPr>
              <w:t>指标值设置依据</w:t>
            </w:r>
          </w:p>
        </w:tc>
        <w:tc>
          <w:tcPr>
            <w:tcW w:w="871" w:type="dxa"/>
            <w:vAlign w:val="top"/>
          </w:tcPr>
          <w:p w14:paraId="35EDB20D">
            <w:pPr>
              <w:spacing w:before="71" w:line="282" w:lineRule="auto"/>
              <w:ind w:left="260" w:right="159" w:hanging="88"/>
              <w:rPr>
                <w:rFonts w:ascii="宋体" w:hAnsi="宋体" w:eastAsia="宋体" w:cs="宋体"/>
                <w:sz w:val="18"/>
                <w:szCs w:val="18"/>
              </w:rPr>
            </w:pPr>
            <w:r>
              <w:rPr>
                <w:rFonts w:ascii="宋体" w:hAnsi="宋体" w:eastAsia="宋体" w:cs="宋体"/>
                <w:b/>
                <w:bCs/>
                <w:spacing w:val="-4"/>
                <w:sz w:val="18"/>
                <w:szCs w:val="18"/>
              </w:rPr>
              <w:t>上年完</w:t>
            </w:r>
            <w:r>
              <w:rPr>
                <w:rFonts w:ascii="宋体" w:hAnsi="宋体" w:eastAsia="宋体" w:cs="宋体"/>
                <w:sz w:val="18"/>
                <w:szCs w:val="18"/>
              </w:rPr>
              <w:t xml:space="preserve"> </w:t>
            </w:r>
            <w:r>
              <w:rPr>
                <w:rFonts w:ascii="宋体" w:hAnsi="宋体" w:eastAsia="宋体" w:cs="宋体"/>
                <w:b/>
                <w:bCs/>
                <w:spacing w:val="-7"/>
                <w:sz w:val="18"/>
                <w:szCs w:val="18"/>
              </w:rPr>
              <w:t>成值</w:t>
            </w:r>
          </w:p>
        </w:tc>
        <w:tc>
          <w:tcPr>
            <w:tcW w:w="869" w:type="dxa"/>
            <w:vAlign w:val="top"/>
          </w:tcPr>
          <w:p w14:paraId="6A4FA73F">
            <w:pPr>
              <w:spacing w:before="70" w:line="221" w:lineRule="auto"/>
              <w:ind w:left="170"/>
              <w:rPr>
                <w:rFonts w:ascii="宋体" w:hAnsi="宋体" w:eastAsia="宋体" w:cs="宋体"/>
                <w:sz w:val="18"/>
                <w:szCs w:val="18"/>
              </w:rPr>
            </w:pPr>
            <w:r>
              <w:rPr>
                <w:rFonts w:ascii="宋体" w:hAnsi="宋体" w:eastAsia="宋体" w:cs="宋体"/>
                <w:b/>
                <w:bCs/>
                <w:spacing w:val="-5"/>
                <w:sz w:val="18"/>
                <w:szCs w:val="18"/>
              </w:rPr>
              <w:t>指标分</w:t>
            </w:r>
          </w:p>
          <w:p w14:paraId="085109D1">
            <w:pPr>
              <w:spacing w:before="96" w:line="220" w:lineRule="auto"/>
              <w:ind w:left="168"/>
              <w:rPr>
                <w:rFonts w:ascii="宋体" w:hAnsi="宋体" w:eastAsia="宋体" w:cs="宋体"/>
                <w:sz w:val="18"/>
                <w:szCs w:val="18"/>
              </w:rPr>
            </w:pPr>
            <w:r>
              <w:rPr>
                <w:rFonts w:ascii="宋体" w:hAnsi="宋体" w:eastAsia="宋体" w:cs="宋体"/>
                <w:b/>
                <w:bCs/>
                <w:spacing w:val="-4"/>
                <w:sz w:val="18"/>
                <w:szCs w:val="18"/>
              </w:rPr>
              <w:t>值权重</w:t>
            </w:r>
          </w:p>
        </w:tc>
        <w:tc>
          <w:tcPr>
            <w:tcW w:w="1240" w:type="dxa"/>
            <w:vAlign w:val="top"/>
          </w:tcPr>
          <w:p w14:paraId="0737325A">
            <w:pPr>
              <w:spacing w:before="70" w:line="221" w:lineRule="auto"/>
              <w:ind w:left="177"/>
              <w:rPr>
                <w:rFonts w:ascii="宋体" w:hAnsi="宋体" w:eastAsia="宋体" w:cs="宋体"/>
                <w:sz w:val="18"/>
                <w:szCs w:val="18"/>
              </w:rPr>
            </w:pPr>
            <w:r>
              <w:rPr>
                <w:rFonts w:ascii="宋体" w:hAnsi="宋体" w:eastAsia="宋体" w:cs="宋体"/>
                <w:b/>
                <w:bCs/>
                <w:spacing w:val="-4"/>
                <w:sz w:val="18"/>
                <w:szCs w:val="18"/>
              </w:rPr>
              <w:t>指标赋分规</w:t>
            </w:r>
          </w:p>
          <w:p w14:paraId="57559EF3">
            <w:pPr>
              <w:spacing w:before="96" w:line="221" w:lineRule="auto"/>
              <w:ind w:left="539"/>
              <w:rPr>
                <w:rFonts w:ascii="宋体" w:hAnsi="宋体" w:eastAsia="宋体" w:cs="宋体"/>
                <w:sz w:val="18"/>
                <w:szCs w:val="18"/>
              </w:rPr>
            </w:pPr>
            <w:r>
              <w:rPr>
                <w:rFonts w:ascii="宋体" w:hAnsi="宋体" w:eastAsia="宋体" w:cs="宋体"/>
                <w:b/>
                <w:bCs/>
                <w:spacing w:val="-2"/>
                <w:sz w:val="18"/>
                <w:szCs w:val="18"/>
              </w:rPr>
              <w:t>则</w:t>
            </w:r>
          </w:p>
        </w:tc>
        <w:tc>
          <w:tcPr>
            <w:tcW w:w="982" w:type="dxa"/>
            <w:vAlign w:val="top"/>
          </w:tcPr>
          <w:p w14:paraId="5F5C10BA">
            <w:pPr>
              <w:spacing w:before="226" w:line="221" w:lineRule="auto"/>
              <w:ind w:left="135"/>
              <w:rPr>
                <w:rFonts w:ascii="宋体" w:hAnsi="宋体" w:eastAsia="宋体" w:cs="宋体"/>
                <w:sz w:val="18"/>
                <w:szCs w:val="18"/>
              </w:rPr>
            </w:pPr>
            <w:r>
              <w:rPr>
                <w:rFonts w:ascii="宋体" w:hAnsi="宋体" w:eastAsia="宋体" w:cs="宋体"/>
                <w:b/>
                <w:bCs/>
                <w:spacing w:val="-3"/>
                <w:sz w:val="18"/>
                <w:szCs w:val="18"/>
              </w:rPr>
              <w:t>佐证资料</w:t>
            </w:r>
          </w:p>
        </w:tc>
      </w:tr>
      <w:tr w14:paraId="46DB1B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restart"/>
            <w:tcBorders>
              <w:bottom w:val="nil"/>
            </w:tcBorders>
            <w:vAlign w:val="top"/>
          </w:tcPr>
          <w:p w14:paraId="527A59D2">
            <w:pPr>
              <w:spacing w:line="242" w:lineRule="auto"/>
              <w:rPr>
                <w:rFonts w:ascii="Arial"/>
                <w:sz w:val="21"/>
              </w:rPr>
            </w:pPr>
          </w:p>
          <w:p w14:paraId="67F975A1">
            <w:pPr>
              <w:spacing w:line="242" w:lineRule="auto"/>
              <w:rPr>
                <w:rFonts w:ascii="Arial"/>
                <w:sz w:val="21"/>
              </w:rPr>
            </w:pPr>
          </w:p>
          <w:p w14:paraId="027AD5AB">
            <w:pPr>
              <w:spacing w:line="242" w:lineRule="auto"/>
              <w:rPr>
                <w:rFonts w:ascii="Arial"/>
                <w:sz w:val="21"/>
              </w:rPr>
            </w:pPr>
          </w:p>
          <w:p w14:paraId="61FE4BE2">
            <w:pPr>
              <w:spacing w:line="242" w:lineRule="auto"/>
              <w:rPr>
                <w:rFonts w:ascii="Arial"/>
                <w:sz w:val="21"/>
              </w:rPr>
            </w:pPr>
          </w:p>
          <w:p w14:paraId="38F48051">
            <w:pPr>
              <w:spacing w:line="242" w:lineRule="auto"/>
              <w:rPr>
                <w:rFonts w:ascii="Arial"/>
                <w:sz w:val="21"/>
              </w:rPr>
            </w:pPr>
          </w:p>
          <w:p w14:paraId="6B067371">
            <w:pPr>
              <w:spacing w:line="242" w:lineRule="auto"/>
              <w:rPr>
                <w:rFonts w:ascii="Arial"/>
                <w:sz w:val="21"/>
              </w:rPr>
            </w:pPr>
          </w:p>
          <w:p w14:paraId="17CD0635">
            <w:pPr>
              <w:spacing w:line="242" w:lineRule="auto"/>
              <w:rPr>
                <w:rFonts w:ascii="Arial"/>
                <w:sz w:val="21"/>
              </w:rPr>
            </w:pPr>
          </w:p>
          <w:p w14:paraId="0484FB37">
            <w:pPr>
              <w:spacing w:line="242" w:lineRule="auto"/>
              <w:rPr>
                <w:rFonts w:ascii="Arial"/>
                <w:sz w:val="21"/>
              </w:rPr>
            </w:pPr>
          </w:p>
          <w:p w14:paraId="7152A4B7">
            <w:pPr>
              <w:spacing w:line="242" w:lineRule="auto"/>
              <w:rPr>
                <w:rFonts w:ascii="Arial"/>
                <w:sz w:val="21"/>
              </w:rPr>
            </w:pPr>
          </w:p>
          <w:p w14:paraId="420F562F">
            <w:pPr>
              <w:spacing w:line="242" w:lineRule="auto"/>
              <w:rPr>
                <w:rFonts w:ascii="Arial"/>
                <w:sz w:val="21"/>
              </w:rPr>
            </w:pPr>
          </w:p>
          <w:p w14:paraId="5867D713">
            <w:pPr>
              <w:spacing w:line="242" w:lineRule="auto"/>
              <w:rPr>
                <w:rFonts w:ascii="Arial"/>
                <w:sz w:val="21"/>
              </w:rPr>
            </w:pPr>
          </w:p>
          <w:p w14:paraId="123DE159">
            <w:pPr>
              <w:spacing w:line="242" w:lineRule="auto"/>
              <w:rPr>
                <w:rFonts w:ascii="Arial"/>
                <w:sz w:val="21"/>
              </w:rPr>
            </w:pPr>
          </w:p>
          <w:p w14:paraId="47D49985">
            <w:pPr>
              <w:spacing w:line="242" w:lineRule="auto"/>
              <w:rPr>
                <w:rFonts w:ascii="Arial"/>
                <w:sz w:val="21"/>
              </w:rPr>
            </w:pPr>
          </w:p>
          <w:p w14:paraId="73B79514">
            <w:pPr>
              <w:spacing w:before="58" w:line="220" w:lineRule="auto"/>
              <w:ind w:left="172"/>
              <w:rPr>
                <w:rFonts w:ascii="宋体" w:hAnsi="宋体" w:eastAsia="宋体" w:cs="宋体"/>
                <w:sz w:val="18"/>
                <w:szCs w:val="18"/>
              </w:rPr>
            </w:pPr>
            <w:r>
              <w:rPr>
                <w:rFonts w:ascii="宋体" w:hAnsi="宋体" w:eastAsia="宋体" w:cs="宋体"/>
                <w:spacing w:val="-3"/>
                <w:sz w:val="18"/>
                <w:szCs w:val="18"/>
              </w:rPr>
              <w:t>产出指</w:t>
            </w:r>
          </w:p>
          <w:p w14:paraId="3BD8DF8E">
            <w:pPr>
              <w:spacing w:before="97" w:line="221" w:lineRule="auto"/>
              <w:ind w:left="352"/>
              <w:rPr>
                <w:rFonts w:ascii="宋体" w:hAnsi="宋体" w:eastAsia="宋体" w:cs="宋体"/>
                <w:sz w:val="18"/>
                <w:szCs w:val="18"/>
              </w:rPr>
            </w:pPr>
            <w:r>
              <w:rPr>
                <w:rFonts w:ascii="宋体" w:hAnsi="宋体" w:eastAsia="宋体" w:cs="宋体"/>
                <w:sz w:val="18"/>
                <w:szCs w:val="18"/>
              </w:rPr>
              <w:t>标</w:t>
            </w:r>
          </w:p>
        </w:tc>
        <w:tc>
          <w:tcPr>
            <w:tcW w:w="938" w:type="dxa"/>
            <w:vMerge w:val="restart"/>
            <w:tcBorders>
              <w:bottom w:val="nil"/>
            </w:tcBorders>
            <w:vAlign w:val="top"/>
          </w:tcPr>
          <w:p w14:paraId="09558B84">
            <w:pPr>
              <w:spacing w:line="242" w:lineRule="auto"/>
              <w:rPr>
                <w:rFonts w:ascii="Arial"/>
                <w:sz w:val="21"/>
              </w:rPr>
            </w:pPr>
          </w:p>
          <w:p w14:paraId="54844FFB">
            <w:pPr>
              <w:spacing w:line="242" w:lineRule="auto"/>
              <w:rPr>
                <w:rFonts w:ascii="Arial"/>
                <w:sz w:val="21"/>
              </w:rPr>
            </w:pPr>
          </w:p>
          <w:p w14:paraId="40F87CC9">
            <w:pPr>
              <w:spacing w:line="243" w:lineRule="auto"/>
              <w:rPr>
                <w:rFonts w:ascii="Arial"/>
                <w:sz w:val="21"/>
              </w:rPr>
            </w:pPr>
          </w:p>
          <w:p w14:paraId="204DA08A">
            <w:pPr>
              <w:spacing w:line="243" w:lineRule="auto"/>
              <w:rPr>
                <w:rFonts w:ascii="Arial"/>
                <w:sz w:val="21"/>
              </w:rPr>
            </w:pPr>
          </w:p>
          <w:p w14:paraId="696A7AF2">
            <w:pPr>
              <w:spacing w:line="243" w:lineRule="auto"/>
              <w:rPr>
                <w:rFonts w:ascii="Arial"/>
                <w:sz w:val="21"/>
              </w:rPr>
            </w:pPr>
          </w:p>
          <w:p w14:paraId="28F0AE8E">
            <w:pPr>
              <w:spacing w:line="243" w:lineRule="auto"/>
              <w:rPr>
                <w:rFonts w:ascii="Arial"/>
                <w:sz w:val="21"/>
              </w:rPr>
            </w:pPr>
          </w:p>
          <w:p w14:paraId="43DBB329">
            <w:pPr>
              <w:spacing w:line="243" w:lineRule="auto"/>
              <w:rPr>
                <w:rFonts w:ascii="Arial"/>
                <w:sz w:val="21"/>
              </w:rPr>
            </w:pPr>
          </w:p>
          <w:p w14:paraId="47261E35">
            <w:pPr>
              <w:spacing w:line="243" w:lineRule="auto"/>
              <w:rPr>
                <w:rFonts w:ascii="Arial"/>
                <w:sz w:val="21"/>
              </w:rPr>
            </w:pPr>
          </w:p>
          <w:p w14:paraId="110A3DD7">
            <w:pPr>
              <w:spacing w:line="243" w:lineRule="auto"/>
              <w:rPr>
                <w:rFonts w:ascii="Arial"/>
                <w:sz w:val="21"/>
              </w:rPr>
            </w:pPr>
          </w:p>
          <w:p w14:paraId="255DF44B">
            <w:pPr>
              <w:spacing w:line="243" w:lineRule="auto"/>
              <w:rPr>
                <w:rFonts w:ascii="Arial"/>
                <w:sz w:val="21"/>
              </w:rPr>
            </w:pPr>
          </w:p>
          <w:p w14:paraId="4F38A237">
            <w:pPr>
              <w:spacing w:line="243" w:lineRule="auto"/>
              <w:rPr>
                <w:rFonts w:ascii="Arial"/>
                <w:sz w:val="21"/>
              </w:rPr>
            </w:pPr>
          </w:p>
          <w:p w14:paraId="6C6CE42D">
            <w:pPr>
              <w:spacing w:before="58" w:line="220" w:lineRule="auto"/>
              <w:ind w:left="113"/>
              <w:rPr>
                <w:rFonts w:ascii="宋体" w:hAnsi="宋体" w:eastAsia="宋体" w:cs="宋体"/>
                <w:sz w:val="18"/>
                <w:szCs w:val="18"/>
              </w:rPr>
            </w:pPr>
            <w:r>
              <w:rPr>
                <w:rFonts w:ascii="宋体" w:hAnsi="宋体" w:eastAsia="宋体" w:cs="宋体"/>
                <w:spacing w:val="-3"/>
                <w:sz w:val="18"/>
                <w:szCs w:val="18"/>
              </w:rPr>
              <w:t>数量指标</w:t>
            </w:r>
          </w:p>
        </w:tc>
        <w:tc>
          <w:tcPr>
            <w:tcW w:w="1745" w:type="dxa"/>
            <w:vAlign w:val="top"/>
          </w:tcPr>
          <w:p w14:paraId="71D10537">
            <w:pPr>
              <w:spacing w:before="68" w:line="220" w:lineRule="auto"/>
              <w:ind w:left="192"/>
              <w:rPr>
                <w:rFonts w:ascii="宋体" w:hAnsi="宋体" w:eastAsia="宋体" w:cs="宋体"/>
                <w:sz w:val="18"/>
                <w:szCs w:val="18"/>
              </w:rPr>
            </w:pPr>
            <w:r>
              <w:rPr>
                <w:rFonts w:ascii="宋体" w:hAnsi="宋体" w:eastAsia="宋体" w:cs="宋体"/>
                <w:spacing w:val="-4"/>
                <w:sz w:val="18"/>
                <w:szCs w:val="18"/>
              </w:rPr>
              <w:t>15-79</w:t>
            </w:r>
            <w:r>
              <w:rPr>
                <w:rFonts w:ascii="宋体" w:hAnsi="宋体" w:eastAsia="宋体" w:cs="宋体"/>
                <w:spacing w:val="-27"/>
                <w:sz w:val="18"/>
                <w:szCs w:val="18"/>
              </w:rPr>
              <w:t xml:space="preserve"> </w:t>
            </w:r>
            <w:r>
              <w:rPr>
                <w:rFonts w:ascii="宋体" w:hAnsi="宋体" w:eastAsia="宋体" w:cs="宋体"/>
                <w:spacing w:val="-4"/>
                <w:sz w:val="18"/>
                <w:szCs w:val="18"/>
              </w:rPr>
              <w:t>岁居民体检</w:t>
            </w:r>
          </w:p>
          <w:p w14:paraId="312163D3">
            <w:pPr>
              <w:spacing w:before="97" w:line="220" w:lineRule="auto"/>
              <w:ind w:left="699"/>
              <w:rPr>
                <w:rFonts w:ascii="宋体" w:hAnsi="宋体" w:eastAsia="宋体" w:cs="宋体"/>
                <w:sz w:val="18"/>
                <w:szCs w:val="18"/>
              </w:rPr>
            </w:pPr>
            <w:r>
              <w:rPr>
                <w:rFonts w:ascii="宋体" w:hAnsi="宋体" w:eastAsia="宋体" w:cs="宋体"/>
                <w:spacing w:val="-5"/>
                <w:sz w:val="18"/>
                <w:szCs w:val="18"/>
              </w:rPr>
              <w:t>人数</w:t>
            </w:r>
          </w:p>
        </w:tc>
        <w:tc>
          <w:tcPr>
            <w:tcW w:w="928" w:type="dxa"/>
            <w:vAlign w:val="top"/>
          </w:tcPr>
          <w:p w14:paraId="07FC0557">
            <w:pPr>
              <w:spacing w:before="223" w:line="223" w:lineRule="auto"/>
              <w:ind w:left="130"/>
              <w:rPr>
                <w:rFonts w:ascii="宋体" w:hAnsi="宋体" w:eastAsia="宋体" w:cs="宋体"/>
                <w:sz w:val="18"/>
                <w:szCs w:val="18"/>
              </w:rPr>
            </w:pPr>
            <w:r>
              <w:rPr>
                <w:rFonts w:ascii="宋体" w:hAnsi="宋体" w:eastAsia="宋体" w:cs="宋体"/>
                <w:spacing w:val="-2"/>
                <w:sz w:val="18"/>
                <w:szCs w:val="18"/>
              </w:rPr>
              <w:t>44000</w:t>
            </w:r>
            <w:r>
              <w:rPr>
                <w:rFonts w:ascii="宋体" w:hAnsi="宋体" w:eastAsia="宋体" w:cs="宋体"/>
                <w:spacing w:val="-33"/>
                <w:sz w:val="18"/>
                <w:szCs w:val="18"/>
              </w:rPr>
              <w:t xml:space="preserve"> </w:t>
            </w:r>
            <w:r>
              <w:rPr>
                <w:rFonts w:ascii="宋体" w:hAnsi="宋体" w:eastAsia="宋体" w:cs="宋体"/>
                <w:spacing w:val="-2"/>
                <w:sz w:val="18"/>
                <w:szCs w:val="18"/>
              </w:rPr>
              <w:t>人</w:t>
            </w:r>
          </w:p>
        </w:tc>
        <w:tc>
          <w:tcPr>
            <w:tcW w:w="1557" w:type="dxa"/>
            <w:vAlign w:val="top"/>
          </w:tcPr>
          <w:p w14:paraId="3C200CBD">
            <w:pPr>
              <w:spacing w:before="223" w:line="221" w:lineRule="auto"/>
              <w:ind w:left="426"/>
              <w:rPr>
                <w:rFonts w:ascii="宋体" w:hAnsi="宋体" w:eastAsia="宋体" w:cs="宋体"/>
                <w:sz w:val="18"/>
                <w:szCs w:val="18"/>
              </w:rPr>
            </w:pPr>
            <w:r>
              <w:rPr>
                <w:rFonts w:ascii="宋体" w:hAnsi="宋体" w:eastAsia="宋体" w:cs="宋体"/>
                <w:spacing w:val="-3"/>
                <w:sz w:val="18"/>
                <w:szCs w:val="18"/>
              </w:rPr>
              <w:t>历史标准</w:t>
            </w:r>
          </w:p>
        </w:tc>
        <w:tc>
          <w:tcPr>
            <w:tcW w:w="871" w:type="dxa"/>
            <w:vAlign w:val="top"/>
          </w:tcPr>
          <w:p w14:paraId="04C96D6E">
            <w:pPr>
              <w:spacing w:before="223" w:line="223" w:lineRule="auto"/>
              <w:ind w:left="114"/>
              <w:rPr>
                <w:rFonts w:ascii="宋体" w:hAnsi="宋体" w:eastAsia="宋体" w:cs="宋体"/>
                <w:sz w:val="18"/>
                <w:szCs w:val="18"/>
              </w:rPr>
            </w:pPr>
            <w:r>
              <w:rPr>
                <w:rFonts w:ascii="宋体" w:hAnsi="宋体" w:eastAsia="宋体" w:cs="宋体"/>
                <w:spacing w:val="4"/>
                <w:sz w:val="18"/>
                <w:szCs w:val="18"/>
              </w:rPr>
              <w:t>94446人</w:t>
            </w:r>
          </w:p>
        </w:tc>
        <w:tc>
          <w:tcPr>
            <w:tcW w:w="869" w:type="dxa"/>
            <w:vAlign w:val="top"/>
          </w:tcPr>
          <w:p w14:paraId="2D745783">
            <w:pPr>
              <w:spacing w:before="224"/>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253812F1">
            <w:pPr>
              <w:spacing w:before="67" w:line="283"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48A502ED">
            <w:pPr>
              <w:spacing w:before="223"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3E926B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bottom w:val="nil"/>
            </w:tcBorders>
            <w:vAlign w:val="top"/>
          </w:tcPr>
          <w:p w14:paraId="015C4E8E">
            <w:pPr>
              <w:rPr>
                <w:rFonts w:ascii="Arial"/>
                <w:sz w:val="21"/>
              </w:rPr>
            </w:pPr>
          </w:p>
        </w:tc>
        <w:tc>
          <w:tcPr>
            <w:tcW w:w="938" w:type="dxa"/>
            <w:vMerge w:val="continue"/>
            <w:tcBorders>
              <w:top w:val="nil"/>
              <w:bottom w:val="nil"/>
            </w:tcBorders>
            <w:vAlign w:val="top"/>
          </w:tcPr>
          <w:p w14:paraId="0003200F">
            <w:pPr>
              <w:rPr>
                <w:rFonts w:ascii="Arial"/>
                <w:sz w:val="21"/>
              </w:rPr>
            </w:pPr>
          </w:p>
        </w:tc>
        <w:tc>
          <w:tcPr>
            <w:tcW w:w="1745" w:type="dxa"/>
            <w:vAlign w:val="top"/>
          </w:tcPr>
          <w:p w14:paraId="2114EC70">
            <w:pPr>
              <w:spacing w:before="67" w:line="283" w:lineRule="auto"/>
              <w:ind w:left="606" w:right="149" w:hanging="450"/>
              <w:rPr>
                <w:rFonts w:ascii="宋体" w:hAnsi="宋体" w:eastAsia="宋体" w:cs="宋体"/>
                <w:sz w:val="18"/>
                <w:szCs w:val="18"/>
              </w:rPr>
            </w:pPr>
            <w:r>
              <w:rPr>
                <w:rFonts w:ascii="宋体" w:hAnsi="宋体" w:eastAsia="宋体" w:cs="宋体"/>
                <w:spacing w:val="-1"/>
                <w:sz w:val="18"/>
                <w:szCs w:val="18"/>
              </w:rPr>
              <w:t>肺结核患者的随访</w:t>
            </w:r>
            <w:r>
              <w:rPr>
                <w:rFonts w:ascii="宋体" w:hAnsi="宋体" w:eastAsia="宋体" w:cs="宋体"/>
                <w:spacing w:val="1"/>
                <w:sz w:val="18"/>
                <w:szCs w:val="18"/>
              </w:rPr>
              <w:t xml:space="preserve"> </w:t>
            </w:r>
            <w:r>
              <w:rPr>
                <w:rFonts w:ascii="宋体" w:hAnsi="宋体" w:eastAsia="宋体" w:cs="宋体"/>
                <w:spacing w:val="-3"/>
                <w:sz w:val="18"/>
                <w:szCs w:val="18"/>
              </w:rPr>
              <w:t>追踪数</w:t>
            </w:r>
          </w:p>
        </w:tc>
        <w:tc>
          <w:tcPr>
            <w:tcW w:w="928" w:type="dxa"/>
            <w:vAlign w:val="top"/>
          </w:tcPr>
          <w:p w14:paraId="564C202C">
            <w:pPr>
              <w:spacing w:before="223" w:line="223" w:lineRule="auto"/>
              <w:ind w:left="269"/>
              <w:rPr>
                <w:rFonts w:ascii="宋体" w:hAnsi="宋体" w:eastAsia="宋体" w:cs="宋体"/>
                <w:sz w:val="18"/>
                <w:szCs w:val="18"/>
              </w:rPr>
            </w:pPr>
            <w:r>
              <w:rPr>
                <w:rFonts w:ascii="宋体" w:hAnsi="宋体" w:eastAsia="宋体" w:cs="宋体"/>
                <w:spacing w:val="-4"/>
                <w:sz w:val="18"/>
                <w:szCs w:val="18"/>
              </w:rPr>
              <w:t>50</w:t>
            </w:r>
            <w:r>
              <w:rPr>
                <w:rFonts w:ascii="宋体" w:hAnsi="宋体" w:eastAsia="宋体" w:cs="宋体"/>
                <w:spacing w:val="-36"/>
                <w:sz w:val="18"/>
                <w:szCs w:val="18"/>
              </w:rPr>
              <w:t xml:space="preserve"> </w:t>
            </w:r>
            <w:r>
              <w:rPr>
                <w:rFonts w:ascii="宋体" w:hAnsi="宋体" w:eastAsia="宋体" w:cs="宋体"/>
                <w:spacing w:val="-4"/>
                <w:sz w:val="18"/>
                <w:szCs w:val="18"/>
              </w:rPr>
              <w:t>人</w:t>
            </w:r>
          </w:p>
        </w:tc>
        <w:tc>
          <w:tcPr>
            <w:tcW w:w="1557" w:type="dxa"/>
            <w:vAlign w:val="top"/>
          </w:tcPr>
          <w:p w14:paraId="41E2D356">
            <w:pPr>
              <w:spacing w:before="223" w:line="221" w:lineRule="auto"/>
              <w:ind w:left="426"/>
              <w:rPr>
                <w:rFonts w:ascii="宋体" w:hAnsi="宋体" w:eastAsia="宋体" w:cs="宋体"/>
                <w:sz w:val="18"/>
                <w:szCs w:val="18"/>
              </w:rPr>
            </w:pPr>
            <w:r>
              <w:rPr>
                <w:rFonts w:ascii="宋体" w:hAnsi="宋体" w:eastAsia="宋体" w:cs="宋体"/>
                <w:spacing w:val="-3"/>
                <w:sz w:val="18"/>
                <w:szCs w:val="18"/>
              </w:rPr>
              <w:t>历史标准</w:t>
            </w:r>
          </w:p>
        </w:tc>
        <w:tc>
          <w:tcPr>
            <w:tcW w:w="871" w:type="dxa"/>
            <w:vAlign w:val="top"/>
          </w:tcPr>
          <w:p w14:paraId="0BECB207">
            <w:pPr>
              <w:spacing w:before="223" w:line="223" w:lineRule="auto"/>
              <w:ind w:left="241"/>
              <w:rPr>
                <w:rFonts w:ascii="宋体" w:hAnsi="宋体" w:eastAsia="宋体" w:cs="宋体"/>
                <w:sz w:val="18"/>
                <w:szCs w:val="18"/>
              </w:rPr>
            </w:pPr>
            <w:r>
              <w:rPr>
                <w:rFonts w:ascii="宋体" w:hAnsi="宋体" w:eastAsia="宋体" w:cs="宋体"/>
                <w:spacing w:val="-4"/>
                <w:sz w:val="18"/>
                <w:szCs w:val="18"/>
              </w:rPr>
              <w:t>50</w:t>
            </w:r>
            <w:r>
              <w:rPr>
                <w:rFonts w:ascii="宋体" w:hAnsi="宋体" w:eastAsia="宋体" w:cs="宋体"/>
                <w:spacing w:val="-36"/>
                <w:sz w:val="18"/>
                <w:szCs w:val="18"/>
              </w:rPr>
              <w:t xml:space="preserve"> </w:t>
            </w:r>
            <w:r>
              <w:rPr>
                <w:rFonts w:ascii="宋体" w:hAnsi="宋体" w:eastAsia="宋体" w:cs="宋体"/>
                <w:spacing w:val="-4"/>
                <w:sz w:val="18"/>
                <w:szCs w:val="18"/>
              </w:rPr>
              <w:t>人</w:t>
            </w:r>
          </w:p>
        </w:tc>
        <w:tc>
          <w:tcPr>
            <w:tcW w:w="869" w:type="dxa"/>
            <w:vAlign w:val="top"/>
          </w:tcPr>
          <w:p w14:paraId="44DCC05F">
            <w:pPr>
              <w:spacing w:before="223"/>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240A2E11">
            <w:pPr>
              <w:spacing w:before="67" w:line="283"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7EC6AC08">
            <w:pPr>
              <w:spacing w:before="223"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1E183F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4" w:type="dxa"/>
            <w:vMerge w:val="continue"/>
            <w:tcBorders>
              <w:top w:val="nil"/>
              <w:bottom w:val="nil"/>
            </w:tcBorders>
            <w:vAlign w:val="top"/>
          </w:tcPr>
          <w:p w14:paraId="4EDFEDF8">
            <w:pPr>
              <w:rPr>
                <w:rFonts w:ascii="Arial"/>
                <w:sz w:val="21"/>
              </w:rPr>
            </w:pPr>
          </w:p>
        </w:tc>
        <w:tc>
          <w:tcPr>
            <w:tcW w:w="938" w:type="dxa"/>
            <w:vMerge w:val="continue"/>
            <w:tcBorders>
              <w:top w:val="nil"/>
              <w:bottom w:val="nil"/>
            </w:tcBorders>
            <w:vAlign w:val="top"/>
          </w:tcPr>
          <w:p w14:paraId="2A2EBF05">
            <w:pPr>
              <w:rPr>
                <w:rFonts w:ascii="Arial"/>
                <w:sz w:val="21"/>
              </w:rPr>
            </w:pPr>
          </w:p>
        </w:tc>
        <w:tc>
          <w:tcPr>
            <w:tcW w:w="1745" w:type="dxa"/>
            <w:vAlign w:val="top"/>
          </w:tcPr>
          <w:p w14:paraId="4F77527A">
            <w:pPr>
              <w:spacing w:before="67" w:line="219" w:lineRule="auto"/>
              <w:ind w:left="162"/>
              <w:rPr>
                <w:rFonts w:ascii="宋体" w:hAnsi="宋体" w:eastAsia="宋体" w:cs="宋体"/>
                <w:sz w:val="18"/>
                <w:szCs w:val="18"/>
              </w:rPr>
            </w:pPr>
            <w:r>
              <w:rPr>
                <w:rFonts w:ascii="宋体" w:hAnsi="宋体" w:eastAsia="宋体" w:cs="宋体"/>
                <w:spacing w:val="-2"/>
                <w:sz w:val="18"/>
                <w:szCs w:val="18"/>
              </w:rPr>
              <w:t>实施国家基本药物</w:t>
            </w:r>
          </w:p>
          <w:p w14:paraId="23CF5110">
            <w:pPr>
              <w:spacing w:before="98" w:line="219" w:lineRule="auto"/>
              <w:ind w:left="158"/>
              <w:rPr>
                <w:rFonts w:ascii="宋体" w:hAnsi="宋体" w:eastAsia="宋体" w:cs="宋体"/>
                <w:sz w:val="18"/>
                <w:szCs w:val="18"/>
              </w:rPr>
            </w:pPr>
            <w:r>
              <w:rPr>
                <w:rFonts w:ascii="宋体" w:hAnsi="宋体" w:eastAsia="宋体" w:cs="宋体"/>
                <w:spacing w:val="-1"/>
                <w:sz w:val="18"/>
                <w:szCs w:val="18"/>
              </w:rPr>
              <w:t>制度基层医疗机构</w:t>
            </w:r>
          </w:p>
          <w:p w14:paraId="773CA195">
            <w:pPr>
              <w:spacing w:before="98" w:line="220" w:lineRule="auto"/>
              <w:ind w:left="699"/>
              <w:rPr>
                <w:rFonts w:ascii="宋体" w:hAnsi="宋体" w:eastAsia="宋体" w:cs="宋体"/>
                <w:sz w:val="18"/>
                <w:szCs w:val="18"/>
              </w:rPr>
            </w:pPr>
            <w:r>
              <w:rPr>
                <w:rFonts w:ascii="宋体" w:hAnsi="宋体" w:eastAsia="宋体" w:cs="宋体"/>
                <w:spacing w:val="-5"/>
                <w:sz w:val="18"/>
                <w:szCs w:val="18"/>
              </w:rPr>
              <w:t>数量</w:t>
            </w:r>
          </w:p>
        </w:tc>
        <w:tc>
          <w:tcPr>
            <w:tcW w:w="928" w:type="dxa"/>
            <w:vAlign w:val="top"/>
          </w:tcPr>
          <w:p w14:paraId="0FC1C53B">
            <w:pPr>
              <w:spacing w:line="318" w:lineRule="auto"/>
              <w:rPr>
                <w:rFonts w:ascii="Arial"/>
                <w:sz w:val="21"/>
              </w:rPr>
            </w:pPr>
          </w:p>
          <w:p w14:paraId="50A79100">
            <w:pPr>
              <w:spacing w:before="59" w:line="221" w:lineRule="auto"/>
              <w:ind w:left="269"/>
              <w:rPr>
                <w:rFonts w:ascii="宋体" w:hAnsi="宋体" w:eastAsia="宋体" w:cs="宋体"/>
                <w:sz w:val="18"/>
                <w:szCs w:val="18"/>
              </w:rPr>
            </w:pPr>
            <w:r>
              <w:rPr>
                <w:rFonts w:ascii="宋体" w:hAnsi="宋体" w:eastAsia="宋体" w:cs="宋体"/>
                <w:spacing w:val="-4"/>
                <w:sz w:val="18"/>
                <w:szCs w:val="18"/>
              </w:rPr>
              <w:t>52</w:t>
            </w:r>
            <w:r>
              <w:rPr>
                <w:rFonts w:ascii="宋体" w:hAnsi="宋体" w:eastAsia="宋体" w:cs="宋体"/>
                <w:spacing w:val="-36"/>
                <w:sz w:val="18"/>
                <w:szCs w:val="18"/>
              </w:rPr>
              <w:t xml:space="preserve"> </w:t>
            </w:r>
            <w:r>
              <w:rPr>
                <w:rFonts w:ascii="宋体" w:hAnsi="宋体" w:eastAsia="宋体" w:cs="宋体"/>
                <w:spacing w:val="-4"/>
                <w:sz w:val="18"/>
                <w:szCs w:val="18"/>
              </w:rPr>
              <w:t>家</w:t>
            </w:r>
          </w:p>
        </w:tc>
        <w:tc>
          <w:tcPr>
            <w:tcW w:w="1557" w:type="dxa"/>
            <w:vAlign w:val="top"/>
          </w:tcPr>
          <w:p w14:paraId="76E06810">
            <w:pPr>
              <w:spacing w:line="318" w:lineRule="auto"/>
              <w:rPr>
                <w:rFonts w:ascii="Arial"/>
                <w:sz w:val="21"/>
              </w:rPr>
            </w:pPr>
          </w:p>
          <w:p w14:paraId="62644512">
            <w:pPr>
              <w:spacing w:before="59"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6A4C17ED">
            <w:pPr>
              <w:spacing w:line="318" w:lineRule="auto"/>
              <w:rPr>
                <w:rFonts w:ascii="Arial"/>
                <w:sz w:val="21"/>
              </w:rPr>
            </w:pPr>
          </w:p>
          <w:p w14:paraId="4AF53E80">
            <w:pPr>
              <w:spacing w:before="59" w:line="221" w:lineRule="auto"/>
              <w:ind w:left="241"/>
              <w:rPr>
                <w:rFonts w:ascii="宋体" w:hAnsi="宋体" w:eastAsia="宋体" w:cs="宋体"/>
                <w:sz w:val="18"/>
                <w:szCs w:val="18"/>
              </w:rPr>
            </w:pPr>
            <w:r>
              <w:rPr>
                <w:rFonts w:ascii="宋体" w:hAnsi="宋体" w:eastAsia="宋体" w:cs="宋体"/>
                <w:spacing w:val="-4"/>
                <w:sz w:val="18"/>
                <w:szCs w:val="18"/>
              </w:rPr>
              <w:t>52</w:t>
            </w:r>
            <w:r>
              <w:rPr>
                <w:rFonts w:ascii="宋体" w:hAnsi="宋体" w:eastAsia="宋体" w:cs="宋体"/>
                <w:spacing w:val="-36"/>
                <w:sz w:val="18"/>
                <w:szCs w:val="18"/>
              </w:rPr>
              <w:t xml:space="preserve"> </w:t>
            </w:r>
            <w:r>
              <w:rPr>
                <w:rFonts w:ascii="宋体" w:hAnsi="宋体" w:eastAsia="宋体" w:cs="宋体"/>
                <w:spacing w:val="-4"/>
                <w:sz w:val="18"/>
                <w:szCs w:val="18"/>
              </w:rPr>
              <w:t>家</w:t>
            </w:r>
          </w:p>
        </w:tc>
        <w:tc>
          <w:tcPr>
            <w:tcW w:w="869" w:type="dxa"/>
            <w:vAlign w:val="top"/>
          </w:tcPr>
          <w:p w14:paraId="62F26AA6">
            <w:pPr>
              <w:spacing w:line="318" w:lineRule="auto"/>
              <w:rPr>
                <w:rFonts w:ascii="Arial"/>
                <w:sz w:val="21"/>
              </w:rPr>
            </w:pPr>
          </w:p>
          <w:p w14:paraId="47D8F26D">
            <w:pPr>
              <w:spacing w:before="59"/>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0AFAA8EA">
            <w:pPr>
              <w:spacing w:before="223"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7FA85376">
            <w:pPr>
              <w:spacing w:line="318" w:lineRule="auto"/>
              <w:rPr>
                <w:rFonts w:ascii="Arial"/>
                <w:sz w:val="21"/>
              </w:rPr>
            </w:pPr>
          </w:p>
          <w:p w14:paraId="1A97084B">
            <w:pPr>
              <w:spacing w:before="59"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1707A6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4" w:type="dxa"/>
            <w:vMerge w:val="continue"/>
            <w:tcBorders>
              <w:top w:val="nil"/>
              <w:bottom w:val="nil"/>
            </w:tcBorders>
            <w:vAlign w:val="top"/>
          </w:tcPr>
          <w:p w14:paraId="19E08E9D">
            <w:pPr>
              <w:rPr>
                <w:rFonts w:ascii="Arial"/>
                <w:sz w:val="21"/>
              </w:rPr>
            </w:pPr>
          </w:p>
        </w:tc>
        <w:tc>
          <w:tcPr>
            <w:tcW w:w="938" w:type="dxa"/>
            <w:vMerge w:val="continue"/>
            <w:tcBorders>
              <w:top w:val="nil"/>
              <w:bottom w:val="nil"/>
            </w:tcBorders>
            <w:vAlign w:val="top"/>
          </w:tcPr>
          <w:p w14:paraId="0763B7AC">
            <w:pPr>
              <w:rPr>
                <w:rFonts w:ascii="Arial"/>
                <w:sz w:val="21"/>
              </w:rPr>
            </w:pPr>
          </w:p>
        </w:tc>
        <w:tc>
          <w:tcPr>
            <w:tcW w:w="1745" w:type="dxa"/>
            <w:vAlign w:val="top"/>
          </w:tcPr>
          <w:p w14:paraId="27E7DA4C">
            <w:pPr>
              <w:spacing w:before="70" w:line="219" w:lineRule="auto"/>
              <w:ind w:left="157"/>
              <w:rPr>
                <w:rFonts w:ascii="宋体" w:hAnsi="宋体" w:eastAsia="宋体" w:cs="宋体"/>
                <w:sz w:val="18"/>
                <w:szCs w:val="18"/>
              </w:rPr>
            </w:pPr>
            <w:r>
              <w:rPr>
                <w:rFonts w:ascii="宋体" w:hAnsi="宋体" w:eastAsia="宋体" w:cs="宋体"/>
                <w:spacing w:val="-1"/>
                <w:sz w:val="18"/>
                <w:szCs w:val="18"/>
              </w:rPr>
              <w:t>基层医疗卫生机构</w:t>
            </w:r>
          </w:p>
          <w:p w14:paraId="2B3BE368">
            <w:pPr>
              <w:spacing w:before="97" w:line="221" w:lineRule="auto"/>
              <w:ind w:left="174"/>
              <w:rPr>
                <w:rFonts w:ascii="宋体" w:hAnsi="宋体" w:eastAsia="宋体" w:cs="宋体"/>
                <w:sz w:val="18"/>
                <w:szCs w:val="18"/>
              </w:rPr>
            </w:pPr>
            <w:r>
              <w:rPr>
                <w:rFonts w:ascii="宋体" w:hAnsi="宋体" w:eastAsia="宋体" w:cs="宋体"/>
                <w:spacing w:val="-3"/>
                <w:sz w:val="18"/>
                <w:szCs w:val="18"/>
              </w:rPr>
              <w:t>中建设中医综合服</w:t>
            </w:r>
          </w:p>
          <w:p w14:paraId="2320ABED">
            <w:pPr>
              <w:spacing w:before="97" w:line="219" w:lineRule="auto"/>
              <w:ind w:left="113"/>
              <w:rPr>
                <w:rFonts w:ascii="宋体" w:hAnsi="宋体" w:eastAsia="宋体" w:cs="宋体"/>
                <w:sz w:val="18"/>
                <w:szCs w:val="18"/>
              </w:rPr>
            </w:pPr>
            <w:r>
              <w:rPr>
                <w:rFonts w:ascii="宋体" w:hAnsi="宋体" w:eastAsia="宋体" w:cs="宋体"/>
                <w:spacing w:val="-12"/>
                <w:sz w:val="18"/>
                <w:szCs w:val="18"/>
              </w:rPr>
              <w:t>务区（中医馆）的机</w:t>
            </w:r>
          </w:p>
          <w:p w14:paraId="644BE760">
            <w:pPr>
              <w:spacing w:before="98" w:line="220" w:lineRule="auto"/>
              <w:ind w:left="608"/>
              <w:rPr>
                <w:rFonts w:ascii="宋体" w:hAnsi="宋体" w:eastAsia="宋体" w:cs="宋体"/>
                <w:sz w:val="18"/>
                <w:szCs w:val="18"/>
              </w:rPr>
            </w:pPr>
            <w:r>
              <w:rPr>
                <w:rFonts w:ascii="宋体" w:hAnsi="宋体" w:eastAsia="宋体" w:cs="宋体"/>
                <w:spacing w:val="-4"/>
                <w:sz w:val="18"/>
                <w:szCs w:val="18"/>
              </w:rPr>
              <w:t>构总数</w:t>
            </w:r>
          </w:p>
        </w:tc>
        <w:tc>
          <w:tcPr>
            <w:tcW w:w="928" w:type="dxa"/>
            <w:vAlign w:val="top"/>
          </w:tcPr>
          <w:p w14:paraId="12911078">
            <w:pPr>
              <w:spacing w:line="476" w:lineRule="auto"/>
              <w:rPr>
                <w:rFonts w:ascii="Arial"/>
                <w:sz w:val="21"/>
              </w:rPr>
            </w:pPr>
          </w:p>
          <w:p w14:paraId="5332623C">
            <w:pPr>
              <w:spacing w:before="59" w:line="221" w:lineRule="auto"/>
              <w:ind w:left="311"/>
              <w:rPr>
                <w:rFonts w:ascii="宋体" w:hAnsi="宋体" w:eastAsia="宋体" w:cs="宋体"/>
                <w:sz w:val="18"/>
                <w:szCs w:val="18"/>
              </w:rPr>
            </w:pPr>
            <w:r>
              <w:rPr>
                <w:rFonts w:ascii="宋体" w:hAnsi="宋体" w:eastAsia="宋体" w:cs="宋体"/>
                <w:spacing w:val="-4"/>
                <w:sz w:val="18"/>
                <w:szCs w:val="18"/>
              </w:rPr>
              <w:t>8</w:t>
            </w:r>
            <w:r>
              <w:rPr>
                <w:rFonts w:ascii="宋体" w:hAnsi="宋体" w:eastAsia="宋体" w:cs="宋体"/>
                <w:spacing w:val="-38"/>
                <w:sz w:val="18"/>
                <w:szCs w:val="18"/>
              </w:rPr>
              <w:t xml:space="preserve"> </w:t>
            </w:r>
            <w:r>
              <w:rPr>
                <w:rFonts w:ascii="宋体" w:hAnsi="宋体" w:eastAsia="宋体" w:cs="宋体"/>
                <w:spacing w:val="-4"/>
                <w:sz w:val="18"/>
                <w:szCs w:val="18"/>
              </w:rPr>
              <w:t>家</w:t>
            </w:r>
          </w:p>
        </w:tc>
        <w:tc>
          <w:tcPr>
            <w:tcW w:w="1557" w:type="dxa"/>
            <w:vAlign w:val="top"/>
          </w:tcPr>
          <w:p w14:paraId="3F0B76EC">
            <w:pPr>
              <w:spacing w:line="476" w:lineRule="auto"/>
              <w:rPr>
                <w:rFonts w:ascii="Arial"/>
                <w:sz w:val="21"/>
              </w:rPr>
            </w:pPr>
          </w:p>
          <w:p w14:paraId="64CF8CA9">
            <w:pPr>
              <w:spacing w:before="59"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25F64896">
            <w:pPr>
              <w:spacing w:line="476" w:lineRule="auto"/>
              <w:rPr>
                <w:rFonts w:ascii="Arial"/>
                <w:sz w:val="21"/>
              </w:rPr>
            </w:pPr>
          </w:p>
          <w:p w14:paraId="4DA03967">
            <w:pPr>
              <w:spacing w:before="59" w:line="221" w:lineRule="auto"/>
              <w:ind w:left="284"/>
              <w:rPr>
                <w:rFonts w:ascii="宋体" w:hAnsi="宋体" w:eastAsia="宋体" w:cs="宋体"/>
                <w:sz w:val="18"/>
                <w:szCs w:val="18"/>
              </w:rPr>
            </w:pPr>
            <w:r>
              <w:rPr>
                <w:rFonts w:ascii="宋体" w:hAnsi="宋体" w:eastAsia="宋体" w:cs="宋体"/>
                <w:spacing w:val="-4"/>
                <w:sz w:val="18"/>
                <w:szCs w:val="18"/>
              </w:rPr>
              <w:t>8</w:t>
            </w:r>
            <w:r>
              <w:rPr>
                <w:rFonts w:ascii="宋体" w:hAnsi="宋体" w:eastAsia="宋体" w:cs="宋体"/>
                <w:spacing w:val="-38"/>
                <w:sz w:val="18"/>
                <w:szCs w:val="18"/>
              </w:rPr>
              <w:t xml:space="preserve"> </w:t>
            </w:r>
            <w:r>
              <w:rPr>
                <w:rFonts w:ascii="宋体" w:hAnsi="宋体" w:eastAsia="宋体" w:cs="宋体"/>
                <w:spacing w:val="-4"/>
                <w:sz w:val="18"/>
                <w:szCs w:val="18"/>
              </w:rPr>
              <w:t>家</w:t>
            </w:r>
          </w:p>
        </w:tc>
        <w:tc>
          <w:tcPr>
            <w:tcW w:w="869" w:type="dxa"/>
            <w:vAlign w:val="top"/>
          </w:tcPr>
          <w:p w14:paraId="1FE7DC7E">
            <w:pPr>
              <w:spacing w:line="476" w:lineRule="auto"/>
              <w:rPr>
                <w:rFonts w:ascii="Arial"/>
                <w:sz w:val="21"/>
              </w:rPr>
            </w:pPr>
          </w:p>
          <w:p w14:paraId="0EA5BE30">
            <w:pPr>
              <w:spacing w:before="59"/>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37FE9C33">
            <w:pPr>
              <w:spacing w:line="322" w:lineRule="auto"/>
              <w:rPr>
                <w:rFonts w:ascii="Arial"/>
                <w:sz w:val="21"/>
              </w:rPr>
            </w:pPr>
          </w:p>
          <w:p w14:paraId="6DA2F261">
            <w:pPr>
              <w:spacing w:before="58"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5F6A2C8C">
            <w:pPr>
              <w:spacing w:line="476" w:lineRule="auto"/>
              <w:rPr>
                <w:rFonts w:ascii="Arial"/>
                <w:sz w:val="21"/>
              </w:rPr>
            </w:pPr>
          </w:p>
          <w:p w14:paraId="42523917">
            <w:pPr>
              <w:spacing w:before="59"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5784A9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74" w:type="dxa"/>
            <w:vMerge w:val="continue"/>
            <w:tcBorders>
              <w:top w:val="nil"/>
              <w:bottom w:val="nil"/>
            </w:tcBorders>
            <w:vAlign w:val="top"/>
          </w:tcPr>
          <w:p w14:paraId="4C0D3EDB">
            <w:pPr>
              <w:rPr>
                <w:rFonts w:ascii="Arial"/>
                <w:sz w:val="21"/>
              </w:rPr>
            </w:pPr>
          </w:p>
        </w:tc>
        <w:tc>
          <w:tcPr>
            <w:tcW w:w="938" w:type="dxa"/>
            <w:vMerge w:val="continue"/>
            <w:tcBorders>
              <w:top w:val="nil"/>
              <w:bottom w:val="nil"/>
            </w:tcBorders>
            <w:vAlign w:val="top"/>
          </w:tcPr>
          <w:p w14:paraId="42F12F1F">
            <w:pPr>
              <w:rPr>
                <w:rFonts w:ascii="Arial"/>
                <w:sz w:val="21"/>
              </w:rPr>
            </w:pPr>
          </w:p>
        </w:tc>
        <w:tc>
          <w:tcPr>
            <w:tcW w:w="1745" w:type="dxa"/>
            <w:vAlign w:val="top"/>
          </w:tcPr>
          <w:p w14:paraId="0D6137D1">
            <w:pPr>
              <w:spacing w:before="71" w:line="219" w:lineRule="auto"/>
              <w:ind w:left="159"/>
              <w:rPr>
                <w:rFonts w:ascii="宋体" w:hAnsi="宋体" w:eastAsia="宋体" w:cs="宋体"/>
                <w:sz w:val="18"/>
                <w:szCs w:val="18"/>
              </w:rPr>
            </w:pPr>
            <w:r>
              <w:rPr>
                <w:rFonts w:ascii="宋体" w:hAnsi="宋体" w:eastAsia="宋体" w:cs="宋体"/>
                <w:spacing w:val="-2"/>
                <w:sz w:val="18"/>
                <w:szCs w:val="18"/>
              </w:rPr>
              <w:t>南疆三地州特殊奖</w:t>
            </w:r>
          </w:p>
          <w:p w14:paraId="3D26E9EC">
            <w:pPr>
              <w:spacing w:before="98" w:line="219" w:lineRule="auto"/>
              <w:ind w:left="157"/>
              <w:rPr>
                <w:rFonts w:ascii="宋体" w:hAnsi="宋体" w:eastAsia="宋体" w:cs="宋体"/>
                <w:sz w:val="18"/>
                <w:szCs w:val="18"/>
              </w:rPr>
            </w:pPr>
            <w:r>
              <w:rPr>
                <w:rFonts w:ascii="宋体" w:hAnsi="宋体" w:eastAsia="宋体" w:cs="宋体"/>
                <w:spacing w:val="-1"/>
                <w:sz w:val="18"/>
                <w:szCs w:val="18"/>
              </w:rPr>
              <w:t>励政策扩面至农村</w:t>
            </w:r>
          </w:p>
          <w:p w14:paraId="7A90A84C">
            <w:pPr>
              <w:spacing w:before="98" w:line="220" w:lineRule="auto"/>
              <w:ind w:left="247"/>
              <w:rPr>
                <w:rFonts w:ascii="宋体" w:hAnsi="宋体" w:eastAsia="宋体" w:cs="宋体"/>
                <w:sz w:val="18"/>
                <w:szCs w:val="18"/>
              </w:rPr>
            </w:pPr>
            <w:r>
              <w:rPr>
                <w:rFonts w:ascii="宋体" w:hAnsi="宋体" w:eastAsia="宋体" w:cs="宋体"/>
                <w:spacing w:val="-2"/>
                <w:sz w:val="18"/>
                <w:szCs w:val="18"/>
              </w:rPr>
              <w:t>少数民族人口占</w:t>
            </w:r>
          </w:p>
          <w:p w14:paraId="1FC298E5">
            <w:pPr>
              <w:spacing w:before="97" w:line="220" w:lineRule="auto"/>
              <w:ind w:left="115"/>
              <w:rPr>
                <w:rFonts w:ascii="宋体" w:hAnsi="宋体" w:eastAsia="宋体" w:cs="宋体"/>
                <w:sz w:val="18"/>
                <w:szCs w:val="18"/>
              </w:rPr>
            </w:pPr>
            <w:r>
              <w:rPr>
                <w:rFonts w:ascii="宋体" w:hAnsi="宋体" w:eastAsia="宋体" w:cs="宋体"/>
                <w:spacing w:val="-2"/>
                <w:sz w:val="18"/>
                <w:szCs w:val="18"/>
              </w:rPr>
              <w:t>50%县市补助资金人</w:t>
            </w:r>
          </w:p>
          <w:p w14:paraId="246B17C3">
            <w:pPr>
              <w:spacing w:before="97" w:line="220" w:lineRule="auto"/>
              <w:ind w:left="788"/>
              <w:rPr>
                <w:rFonts w:ascii="宋体" w:hAnsi="宋体" w:eastAsia="宋体" w:cs="宋体"/>
                <w:sz w:val="18"/>
                <w:szCs w:val="18"/>
              </w:rPr>
            </w:pPr>
            <w:r>
              <w:rPr>
                <w:rFonts w:ascii="宋体" w:hAnsi="宋体" w:eastAsia="宋体" w:cs="宋体"/>
                <w:sz w:val="18"/>
                <w:szCs w:val="18"/>
              </w:rPr>
              <w:t>数</w:t>
            </w:r>
          </w:p>
        </w:tc>
        <w:tc>
          <w:tcPr>
            <w:tcW w:w="928" w:type="dxa"/>
            <w:vAlign w:val="top"/>
          </w:tcPr>
          <w:p w14:paraId="619FA4E4">
            <w:pPr>
              <w:spacing w:line="316" w:lineRule="auto"/>
              <w:rPr>
                <w:rFonts w:ascii="Arial"/>
                <w:sz w:val="21"/>
              </w:rPr>
            </w:pPr>
          </w:p>
          <w:p w14:paraId="0111519A">
            <w:pPr>
              <w:spacing w:line="316" w:lineRule="auto"/>
              <w:rPr>
                <w:rFonts w:ascii="Arial"/>
                <w:sz w:val="21"/>
              </w:rPr>
            </w:pPr>
          </w:p>
          <w:p w14:paraId="15FDF3AE">
            <w:pPr>
              <w:spacing w:before="58" w:line="221" w:lineRule="auto"/>
              <w:ind w:left="180"/>
              <w:rPr>
                <w:rFonts w:ascii="宋体" w:hAnsi="宋体" w:eastAsia="宋体" w:cs="宋体"/>
                <w:sz w:val="18"/>
                <w:szCs w:val="18"/>
              </w:rPr>
            </w:pPr>
            <w:r>
              <w:rPr>
                <w:rFonts w:ascii="宋体" w:hAnsi="宋体" w:eastAsia="宋体" w:cs="宋体"/>
                <w:spacing w:val="-2"/>
                <w:sz w:val="18"/>
                <w:szCs w:val="18"/>
              </w:rPr>
              <w:t>5978</w:t>
            </w:r>
            <w:r>
              <w:rPr>
                <w:rFonts w:ascii="宋体" w:hAnsi="宋体" w:eastAsia="宋体" w:cs="宋体"/>
                <w:spacing w:val="-41"/>
                <w:sz w:val="18"/>
                <w:szCs w:val="18"/>
              </w:rPr>
              <w:t xml:space="preserve"> </w:t>
            </w:r>
            <w:r>
              <w:rPr>
                <w:rFonts w:ascii="宋体" w:hAnsi="宋体" w:eastAsia="宋体" w:cs="宋体"/>
                <w:spacing w:val="-2"/>
                <w:sz w:val="18"/>
                <w:szCs w:val="18"/>
              </w:rPr>
              <w:t>户</w:t>
            </w:r>
          </w:p>
        </w:tc>
        <w:tc>
          <w:tcPr>
            <w:tcW w:w="1557" w:type="dxa"/>
            <w:vAlign w:val="top"/>
          </w:tcPr>
          <w:p w14:paraId="6CDB15C0">
            <w:pPr>
              <w:spacing w:line="316" w:lineRule="auto"/>
              <w:rPr>
                <w:rFonts w:ascii="Arial"/>
                <w:sz w:val="21"/>
              </w:rPr>
            </w:pPr>
          </w:p>
          <w:p w14:paraId="7D81D423">
            <w:pPr>
              <w:spacing w:line="316" w:lineRule="auto"/>
              <w:rPr>
                <w:rFonts w:ascii="Arial"/>
                <w:sz w:val="21"/>
              </w:rPr>
            </w:pPr>
          </w:p>
          <w:p w14:paraId="40ACE7C0">
            <w:pPr>
              <w:spacing w:before="58"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38BC3BA1">
            <w:pPr>
              <w:spacing w:line="316" w:lineRule="auto"/>
              <w:rPr>
                <w:rFonts w:ascii="Arial"/>
                <w:sz w:val="21"/>
              </w:rPr>
            </w:pPr>
          </w:p>
          <w:p w14:paraId="6BE7EAF8">
            <w:pPr>
              <w:spacing w:line="316" w:lineRule="auto"/>
              <w:rPr>
                <w:rFonts w:ascii="Arial"/>
                <w:sz w:val="21"/>
              </w:rPr>
            </w:pPr>
          </w:p>
          <w:p w14:paraId="7CA03A5C">
            <w:pPr>
              <w:spacing w:before="58" w:line="221" w:lineRule="auto"/>
              <w:ind w:left="153"/>
              <w:rPr>
                <w:rFonts w:ascii="宋体" w:hAnsi="宋体" w:eastAsia="宋体" w:cs="宋体"/>
                <w:sz w:val="18"/>
                <w:szCs w:val="18"/>
              </w:rPr>
            </w:pPr>
            <w:r>
              <w:rPr>
                <w:rFonts w:ascii="宋体" w:hAnsi="宋体" w:eastAsia="宋体" w:cs="宋体"/>
                <w:spacing w:val="-2"/>
                <w:sz w:val="18"/>
                <w:szCs w:val="18"/>
              </w:rPr>
              <w:t>5978</w:t>
            </w:r>
            <w:r>
              <w:rPr>
                <w:rFonts w:ascii="宋体" w:hAnsi="宋体" w:eastAsia="宋体" w:cs="宋体"/>
                <w:spacing w:val="-41"/>
                <w:sz w:val="18"/>
                <w:szCs w:val="18"/>
              </w:rPr>
              <w:t xml:space="preserve"> </w:t>
            </w:r>
            <w:r>
              <w:rPr>
                <w:rFonts w:ascii="宋体" w:hAnsi="宋体" w:eastAsia="宋体" w:cs="宋体"/>
                <w:spacing w:val="-2"/>
                <w:sz w:val="18"/>
                <w:szCs w:val="18"/>
              </w:rPr>
              <w:t>户</w:t>
            </w:r>
          </w:p>
        </w:tc>
        <w:tc>
          <w:tcPr>
            <w:tcW w:w="869" w:type="dxa"/>
            <w:vAlign w:val="top"/>
          </w:tcPr>
          <w:p w14:paraId="1835C7F4">
            <w:pPr>
              <w:spacing w:line="316" w:lineRule="auto"/>
              <w:rPr>
                <w:rFonts w:ascii="Arial"/>
                <w:sz w:val="21"/>
              </w:rPr>
            </w:pPr>
          </w:p>
          <w:p w14:paraId="1922D135">
            <w:pPr>
              <w:spacing w:line="316" w:lineRule="auto"/>
              <w:rPr>
                <w:rFonts w:ascii="Arial"/>
                <w:sz w:val="21"/>
              </w:rPr>
            </w:pPr>
          </w:p>
          <w:p w14:paraId="6F1AF56B">
            <w:pPr>
              <w:spacing w:before="59"/>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0530978D">
            <w:pPr>
              <w:spacing w:line="478" w:lineRule="auto"/>
              <w:rPr>
                <w:rFonts w:ascii="Arial"/>
                <w:sz w:val="21"/>
              </w:rPr>
            </w:pPr>
          </w:p>
          <w:p w14:paraId="58FD0A7A">
            <w:pPr>
              <w:spacing w:before="58"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249717DB">
            <w:pPr>
              <w:spacing w:line="316" w:lineRule="auto"/>
              <w:rPr>
                <w:rFonts w:ascii="Arial"/>
                <w:sz w:val="21"/>
              </w:rPr>
            </w:pPr>
          </w:p>
          <w:p w14:paraId="289FC9A5">
            <w:pPr>
              <w:spacing w:line="316" w:lineRule="auto"/>
              <w:rPr>
                <w:rFonts w:ascii="Arial"/>
                <w:sz w:val="21"/>
              </w:rPr>
            </w:pPr>
          </w:p>
          <w:p w14:paraId="29834F7E">
            <w:pPr>
              <w:spacing w:before="58"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1C6183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bottom w:val="nil"/>
            </w:tcBorders>
            <w:vAlign w:val="top"/>
          </w:tcPr>
          <w:p w14:paraId="7DA86B21">
            <w:pPr>
              <w:rPr>
                <w:rFonts w:ascii="Arial"/>
                <w:sz w:val="21"/>
              </w:rPr>
            </w:pPr>
          </w:p>
        </w:tc>
        <w:tc>
          <w:tcPr>
            <w:tcW w:w="938" w:type="dxa"/>
            <w:vMerge w:val="continue"/>
            <w:tcBorders>
              <w:top w:val="nil"/>
            </w:tcBorders>
            <w:vAlign w:val="top"/>
          </w:tcPr>
          <w:p w14:paraId="62A2774C">
            <w:pPr>
              <w:rPr>
                <w:rFonts w:ascii="Arial"/>
                <w:sz w:val="21"/>
              </w:rPr>
            </w:pPr>
          </w:p>
        </w:tc>
        <w:tc>
          <w:tcPr>
            <w:tcW w:w="1745" w:type="dxa"/>
            <w:vAlign w:val="top"/>
          </w:tcPr>
          <w:p w14:paraId="3F546B88">
            <w:pPr>
              <w:spacing w:before="71" w:line="281" w:lineRule="auto"/>
              <w:ind w:left="358" w:right="149" w:hanging="198"/>
              <w:rPr>
                <w:rFonts w:ascii="宋体" w:hAnsi="宋体" w:eastAsia="宋体" w:cs="宋体"/>
                <w:sz w:val="18"/>
                <w:szCs w:val="18"/>
              </w:rPr>
            </w:pPr>
            <w:r>
              <w:rPr>
                <w:rFonts w:ascii="宋体" w:hAnsi="宋体" w:eastAsia="宋体" w:cs="宋体"/>
                <w:spacing w:val="-2"/>
                <w:sz w:val="18"/>
                <w:szCs w:val="18"/>
              </w:rPr>
              <w:t>老年人免费乘坐市</w:t>
            </w:r>
            <w:r>
              <w:rPr>
                <w:rFonts w:ascii="宋体" w:hAnsi="宋体" w:eastAsia="宋体" w:cs="宋体"/>
                <w:spacing w:val="5"/>
                <w:sz w:val="18"/>
                <w:szCs w:val="18"/>
              </w:rPr>
              <w:t xml:space="preserve"> </w:t>
            </w:r>
            <w:r>
              <w:rPr>
                <w:rFonts w:ascii="宋体" w:hAnsi="宋体" w:eastAsia="宋体" w:cs="宋体"/>
                <w:spacing w:val="-5"/>
                <w:sz w:val="18"/>
                <w:szCs w:val="18"/>
              </w:rPr>
              <w:t>内公交车人次</w:t>
            </w:r>
          </w:p>
        </w:tc>
        <w:tc>
          <w:tcPr>
            <w:tcW w:w="928" w:type="dxa"/>
            <w:vAlign w:val="top"/>
          </w:tcPr>
          <w:p w14:paraId="519780F6">
            <w:pPr>
              <w:spacing w:before="71" w:line="281" w:lineRule="auto"/>
              <w:ind w:left="290" w:right="190" w:hanging="79"/>
              <w:rPr>
                <w:rFonts w:ascii="宋体" w:hAnsi="宋体" w:eastAsia="宋体" w:cs="宋体"/>
                <w:sz w:val="18"/>
                <w:szCs w:val="18"/>
              </w:rPr>
            </w:pPr>
            <w:r>
              <w:rPr>
                <w:rFonts w:ascii="宋体" w:hAnsi="宋体" w:eastAsia="宋体" w:cs="宋体"/>
                <w:spacing w:val="-4"/>
                <w:sz w:val="18"/>
                <w:szCs w:val="18"/>
              </w:rPr>
              <w:t>100000</w:t>
            </w:r>
            <w:r>
              <w:rPr>
                <w:rFonts w:ascii="宋体" w:hAnsi="宋体" w:eastAsia="宋体" w:cs="宋体"/>
                <w:spacing w:val="3"/>
                <w:sz w:val="18"/>
                <w:szCs w:val="18"/>
              </w:rPr>
              <w:t xml:space="preserve"> </w:t>
            </w:r>
            <w:r>
              <w:rPr>
                <w:rFonts w:ascii="宋体" w:hAnsi="宋体" w:eastAsia="宋体" w:cs="宋体"/>
                <w:spacing w:val="-5"/>
                <w:sz w:val="18"/>
                <w:szCs w:val="18"/>
              </w:rPr>
              <w:t>人次</w:t>
            </w:r>
          </w:p>
        </w:tc>
        <w:tc>
          <w:tcPr>
            <w:tcW w:w="1557" w:type="dxa"/>
            <w:vAlign w:val="top"/>
          </w:tcPr>
          <w:p w14:paraId="6128E42F">
            <w:pPr>
              <w:spacing w:before="227"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53F1E2ED">
            <w:pPr>
              <w:spacing w:before="71" w:line="281" w:lineRule="auto"/>
              <w:ind w:left="260" w:right="163" w:hanging="76"/>
              <w:rPr>
                <w:rFonts w:ascii="宋体" w:hAnsi="宋体" w:eastAsia="宋体" w:cs="宋体"/>
                <w:sz w:val="18"/>
                <w:szCs w:val="18"/>
              </w:rPr>
            </w:pPr>
            <w:r>
              <w:rPr>
                <w:rFonts w:ascii="宋体" w:hAnsi="宋体" w:eastAsia="宋体" w:cs="宋体"/>
                <w:spacing w:val="-4"/>
                <w:sz w:val="18"/>
                <w:szCs w:val="18"/>
              </w:rPr>
              <w:t>100000</w:t>
            </w:r>
            <w:r>
              <w:rPr>
                <w:rFonts w:ascii="宋体" w:hAnsi="宋体" w:eastAsia="宋体" w:cs="宋体"/>
                <w:spacing w:val="1"/>
                <w:sz w:val="18"/>
                <w:szCs w:val="18"/>
              </w:rPr>
              <w:t xml:space="preserve"> </w:t>
            </w:r>
            <w:r>
              <w:rPr>
                <w:rFonts w:ascii="宋体" w:hAnsi="宋体" w:eastAsia="宋体" w:cs="宋体"/>
                <w:spacing w:val="-5"/>
                <w:sz w:val="18"/>
                <w:szCs w:val="18"/>
              </w:rPr>
              <w:t>人次</w:t>
            </w:r>
          </w:p>
        </w:tc>
        <w:tc>
          <w:tcPr>
            <w:tcW w:w="869" w:type="dxa"/>
            <w:vAlign w:val="top"/>
          </w:tcPr>
          <w:p w14:paraId="66E343EB">
            <w:pPr>
              <w:spacing w:before="227"/>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19B3E0C6">
            <w:pPr>
              <w:spacing w:before="71" w:line="281"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3DC47FB3">
            <w:pPr>
              <w:spacing w:before="227"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73C583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bottom w:val="nil"/>
            </w:tcBorders>
            <w:vAlign w:val="top"/>
          </w:tcPr>
          <w:p w14:paraId="3BC34E31">
            <w:pPr>
              <w:rPr>
                <w:rFonts w:ascii="Arial"/>
                <w:sz w:val="21"/>
              </w:rPr>
            </w:pPr>
          </w:p>
        </w:tc>
        <w:tc>
          <w:tcPr>
            <w:tcW w:w="938" w:type="dxa"/>
            <w:vMerge w:val="restart"/>
            <w:tcBorders>
              <w:bottom w:val="nil"/>
            </w:tcBorders>
            <w:vAlign w:val="top"/>
          </w:tcPr>
          <w:p w14:paraId="3C93C0DE">
            <w:pPr>
              <w:spacing w:line="242" w:lineRule="auto"/>
              <w:rPr>
                <w:rFonts w:ascii="Arial"/>
                <w:sz w:val="21"/>
              </w:rPr>
            </w:pPr>
          </w:p>
          <w:p w14:paraId="1528727B">
            <w:pPr>
              <w:spacing w:line="242" w:lineRule="auto"/>
              <w:rPr>
                <w:rFonts w:ascii="Arial"/>
                <w:sz w:val="21"/>
              </w:rPr>
            </w:pPr>
          </w:p>
          <w:p w14:paraId="6EF6D3A5">
            <w:pPr>
              <w:spacing w:before="58" w:line="221" w:lineRule="auto"/>
              <w:ind w:left="112"/>
              <w:rPr>
                <w:rFonts w:ascii="宋体" w:hAnsi="宋体" w:eastAsia="宋体" w:cs="宋体"/>
                <w:sz w:val="18"/>
                <w:szCs w:val="18"/>
              </w:rPr>
            </w:pPr>
            <w:r>
              <w:rPr>
                <w:rFonts w:ascii="宋体" w:hAnsi="宋体" w:eastAsia="宋体" w:cs="宋体"/>
                <w:spacing w:val="-2"/>
                <w:sz w:val="18"/>
                <w:szCs w:val="18"/>
              </w:rPr>
              <w:t>质量指标</w:t>
            </w:r>
          </w:p>
        </w:tc>
        <w:tc>
          <w:tcPr>
            <w:tcW w:w="1745" w:type="dxa"/>
            <w:vAlign w:val="top"/>
          </w:tcPr>
          <w:p w14:paraId="1CB22EE1">
            <w:pPr>
              <w:spacing w:before="71" w:line="281" w:lineRule="auto"/>
              <w:ind w:left="787" w:right="149" w:hanging="622"/>
              <w:rPr>
                <w:rFonts w:ascii="宋体" w:hAnsi="宋体" w:eastAsia="宋体" w:cs="宋体"/>
                <w:sz w:val="18"/>
                <w:szCs w:val="18"/>
              </w:rPr>
            </w:pPr>
            <w:r>
              <w:rPr>
                <w:rFonts w:ascii="宋体" w:hAnsi="宋体" w:eastAsia="宋体" w:cs="宋体"/>
                <w:spacing w:val="-2"/>
                <w:sz w:val="18"/>
                <w:szCs w:val="18"/>
              </w:rPr>
              <w:t>资金规范管理使用</w:t>
            </w:r>
            <w:r>
              <w:rPr>
                <w:rFonts w:ascii="宋体" w:hAnsi="宋体" w:eastAsia="宋体" w:cs="宋体"/>
                <w:sz w:val="18"/>
                <w:szCs w:val="18"/>
              </w:rPr>
              <w:t xml:space="preserve"> 率</w:t>
            </w:r>
          </w:p>
        </w:tc>
        <w:tc>
          <w:tcPr>
            <w:tcW w:w="928" w:type="dxa"/>
            <w:vAlign w:val="top"/>
          </w:tcPr>
          <w:p w14:paraId="652213E7">
            <w:pPr>
              <w:spacing w:before="226"/>
              <w:ind w:left="178"/>
              <w:rPr>
                <w:rFonts w:ascii="宋体" w:hAnsi="宋体" w:eastAsia="宋体" w:cs="宋体"/>
                <w:sz w:val="18"/>
                <w:szCs w:val="18"/>
              </w:rPr>
            </w:pPr>
            <w:r>
              <w:rPr>
                <w:rFonts w:ascii="宋体" w:hAnsi="宋体" w:eastAsia="宋体" w:cs="宋体"/>
                <w:spacing w:val="-6"/>
                <w:sz w:val="18"/>
                <w:szCs w:val="18"/>
              </w:rPr>
              <w:t>≧95.0%</w:t>
            </w:r>
          </w:p>
        </w:tc>
        <w:tc>
          <w:tcPr>
            <w:tcW w:w="1557" w:type="dxa"/>
            <w:vAlign w:val="top"/>
          </w:tcPr>
          <w:p w14:paraId="7F2E28F4">
            <w:pPr>
              <w:spacing w:before="226"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1F8FDED7">
            <w:pPr>
              <w:spacing w:before="227"/>
              <w:ind w:left="306"/>
              <w:rPr>
                <w:rFonts w:ascii="宋体" w:hAnsi="宋体" w:eastAsia="宋体" w:cs="宋体"/>
                <w:sz w:val="18"/>
                <w:szCs w:val="18"/>
              </w:rPr>
            </w:pPr>
            <w:r>
              <w:rPr>
                <w:rFonts w:ascii="宋体" w:hAnsi="宋体" w:eastAsia="宋体" w:cs="宋体"/>
                <w:spacing w:val="-3"/>
                <w:sz w:val="18"/>
                <w:szCs w:val="18"/>
              </w:rPr>
              <w:t>95%</w:t>
            </w:r>
          </w:p>
        </w:tc>
        <w:tc>
          <w:tcPr>
            <w:tcW w:w="869" w:type="dxa"/>
            <w:vAlign w:val="top"/>
          </w:tcPr>
          <w:p w14:paraId="0998EC70">
            <w:pPr>
              <w:spacing w:before="227"/>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56E9301E">
            <w:pPr>
              <w:spacing w:before="71" w:line="281"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438B01E8">
            <w:pPr>
              <w:spacing w:before="226"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473666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4" w:type="dxa"/>
            <w:vMerge w:val="continue"/>
            <w:tcBorders>
              <w:top w:val="nil"/>
            </w:tcBorders>
            <w:vAlign w:val="top"/>
          </w:tcPr>
          <w:p w14:paraId="25C7DB7D">
            <w:pPr>
              <w:rPr>
                <w:rFonts w:ascii="Arial"/>
                <w:sz w:val="21"/>
              </w:rPr>
            </w:pPr>
          </w:p>
        </w:tc>
        <w:tc>
          <w:tcPr>
            <w:tcW w:w="938" w:type="dxa"/>
            <w:vMerge w:val="continue"/>
            <w:tcBorders>
              <w:top w:val="nil"/>
            </w:tcBorders>
            <w:vAlign w:val="top"/>
          </w:tcPr>
          <w:p w14:paraId="5B1DAC72">
            <w:pPr>
              <w:rPr>
                <w:rFonts w:ascii="Arial"/>
                <w:sz w:val="21"/>
              </w:rPr>
            </w:pPr>
          </w:p>
        </w:tc>
        <w:tc>
          <w:tcPr>
            <w:tcW w:w="1745" w:type="dxa"/>
            <w:vAlign w:val="top"/>
          </w:tcPr>
          <w:p w14:paraId="41EE750B">
            <w:pPr>
              <w:spacing w:before="226" w:line="220" w:lineRule="auto"/>
              <w:ind w:left="248"/>
              <w:rPr>
                <w:rFonts w:ascii="宋体" w:hAnsi="宋体" w:eastAsia="宋体" w:cs="宋体"/>
                <w:sz w:val="18"/>
                <w:szCs w:val="18"/>
              </w:rPr>
            </w:pPr>
            <w:r>
              <w:rPr>
                <w:rFonts w:ascii="宋体" w:hAnsi="宋体" w:eastAsia="宋体" w:cs="宋体"/>
                <w:spacing w:val="-2"/>
                <w:sz w:val="18"/>
                <w:szCs w:val="18"/>
              </w:rPr>
              <w:t>居民体检完成率</w:t>
            </w:r>
          </w:p>
        </w:tc>
        <w:tc>
          <w:tcPr>
            <w:tcW w:w="928" w:type="dxa"/>
            <w:vAlign w:val="top"/>
          </w:tcPr>
          <w:p w14:paraId="64DD6413">
            <w:pPr>
              <w:spacing w:before="136" w:line="142" w:lineRule="exact"/>
              <w:ind w:left="396"/>
              <w:rPr>
                <w:rFonts w:ascii="宋体" w:hAnsi="宋体" w:eastAsia="宋体" w:cs="宋体"/>
                <w:sz w:val="18"/>
                <w:szCs w:val="18"/>
              </w:rPr>
            </w:pPr>
            <w:r>
              <w:rPr>
                <w:rFonts w:ascii="宋体" w:hAnsi="宋体" w:eastAsia="宋体" w:cs="宋体"/>
                <w:spacing w:val="18"/>
                <w:w w:val="125"/>
                <w:position w:val="-2"/>
                <w:sz w:val="18"/>
                <w:szCs w:val="18"/>
              </w:rPr>
              <w:t>=</w:t>
            </w:r>
          </w:p>
          <w:p w14:paraId="5857986D">
            <w:pPr>
              <w:spacing w:before="103"/>
              <w:ind w:left="211"/>
              <w:rPr>
                <w:rFonts w:ascii="宋体" w:hAnsi="宋体" w:eastAsia="宋体" w:cs="宋体"/>
                <w:sz w:val="18"/>
                <w:szCs w:val="18"/>
              </w:rPr>
            </w:pPr>
            <w:r>
              <w:rPr>
                <w:rFonts w:ascii="宋体" w:hAnsi="宋体" w:eastAsia="宋体" w:cs="宋体"/>
                <w:spacing w:val="-4"/>
                <w:sz w:val="18"/>
                <w:szCs w:val="18"/>
              </w:rPr>
              <w:t>100.0%</w:t>
            </w:r>
          </w:p>
        </w:tc>
        <w:tc>
          <w:tcPr>
            <w:tcW w:w="1557" w:type="dxa"/>
            <w:vAlign w:val="top"/>
          </w:tcPr>
          <w:p w14:paraId="453675D5">
            <w:pPr>
              <w:spacing w:before="226"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5D4A6C42">
            <w:pPr>
              <w:spacing w:before="226"/>
              <w:ind w:left="273"/>
              <w:rPr>
                <w:rFonts w:ascii="宋体" w:hAnsi="宋体" w:eastAsia="宋体" w:cs="宋体"/>
                <w:sz w:val="18"/>
                <w:szCs w:val="18"/>
              </w:rPr>
            </w:pPr>
            <w:r>
              <w:rPr>
                <w:rFonts w:ascii="宋体" w:hAnsi="宋体" w:eastAsia="宋体" w:cs="宋体"/>
                <w:spacing w:val="-5"/>
                <w:sz w:val="18"/>
                <w:szCs w:val="18"/>
              </w:rPr>
              <w:t>100%</w:t>
            </w:r>
          </w:p>
        </w:tc>
        <w:tc>
          <w:tcPr>
            <w:tcW w:w="869" w:type="dxa"/>
            <w:vAlign w:val="top"/>
          </w:tcPr>
          <w:p w14:paraId="7C70C9F6">
            <w:pPr>
              <w:spacing w:before="226"/>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7F6369FE">
            <w:pPr>
              <w:spacing w:before="71" w:line="28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1FD8ED0E">
            <w:pPr>
              <w:spacing w:before="226"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bl>
    <w:p w14:paraId="41962A83">
      <w:pPr>
        <w:rPr>
          <w:rFonts w:ascii="Arial"/>
          <w:sz w:val="21"/>
        </w:rPr>
      </w:pPr>
    </w:p>
    <w:p w14:paraId="6B8DDCA3">
      <w:pPr>
        <w:rPr>
          <w:rFonts w:ascii="Arial" w:hAnsi="Arial" w:eastAsia="Arial" w:cs="Arial"/>
          <w:sz w:val="21"/>
          <w:szCs w:val="21"/>
        </w:rPr>
        <w:sectPr>
          <w:footerReference r:id="rId51" w:type="default"/>
          <w:pgSz w:w="11906" w:h="16839"/>
          <w:pgMar w:top="1431" w:right="948" w:bottom="1521" w:left="948" w:header="0" w:footer="1156" w:gutter="0"/>
          <w:cols w:space="720" w:num="1"/>
        </w:sectPr>
      </w:pPr>
    </w:p>
    <w:p w14:paraId="0D015163">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4"/>
        <w:gridCol w:w="938"/>
        <w:gridCol w:w="1745"/>
        <w:gridCol w:w="928"/>
        <w:gridCol w:w="1557"/>
        <w:gridCol w:w="871"/>
        <w:gridCol w:w="869"/>
        <w:gridCol w:w="1240"/>
        <w:gridCol w:w="982"/>
      </w:tblGrid>
      <w:tr w14:paraId="352EE2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74" w:type="dxa"/>
            <w:vMerge w:val="restart"/>
            <w:tcBorders>
              <w:bottom w:val="nil"/>
            </w:tcBorders>
            <w:vAlign w:val="top"/>
          </w:tcPr>
          <w:p w14:paraId="22764D27">
            <w:pPr>
              <w:rPr>
                <w:rFonts w:ascii="Arial"/>
                <w:sz w:val="21"/>
              </w:rPr>
            </w:pPr>
          </w:p>
        </w:tc>
        <w:tc>
          <w:tcPr>
            <w:tcW w:w="938" w:type="dxa"/>
            <w:vMerge w:val="restart"/>
            <w:tcBorders>
              <w:bottom w:val="nil"/>
            </w:tcBorders>
            <w:vAlign w:val="top"/>
          </w:tcPr>
          <w:p w14:paraId="57F74AA3">
            <w:pPr>
              <w:rPr>
                <w:rFonts w:ascii="Arial"/>
                <w:sz w:val="21"/>
              </w:rPr>
            </w:pPr>
          </w:p>
        </w:tc>
        <w:tc>
          <w:tcPr>
            <w:tcW w:w="1745" w:type="dxa"/>
            <w:vAlign w:val="top"/>
          </w:tcPr>
          <w:p w14:paraId="1AFCB815">
            <w:pPr>
              <w:spacing w:before="71" w:line="221" w:lineRule="auto"/>
              <w:ind w:left="160"/>
              <w:rPr>
                <w:rFonts w:ascii="宋体" w:hAnsi="宋体" w:eastAsia="宋体" w:cs="宋体"/>
                <w:sz w:val="18"/>
                <w:szCs w:val="18"/>
              </w:rPr>
            </w:pPr>
            <w:r>
              <w:rPr>
                <w:rFonts w:ascii="宋体" w:hAnsi="宋体" w:eastAsia="宋体" w:cs="宋体"/>
                <w:spacing w:val="-2"/>
                <w:sz w:val="18"/>
                <w:szCs w:val="18"/>
              </w:rPr>
              <w:t>活动性和耐多药肺</w:t>
            </w:r>
          </w:p>
          <w:p w14:paraId="66341A12">
            <w:pPr>
              <w:spacing w:before="96" w:line="221" w:lineRule="auto"/>
              <w:ind w:left="162"/>
              <w:rPr>
                <w:rFonts w:ascii="宋体" w:hAnsi="宋体" w:eastAsia="宋体" w:cs="宋体"/>
                <w:sz w:val="18"/>
                <w:szCs w:val="18"/>
              </w:rPr>
            </w:pPr>
            <w:r>
              <w:rPr>
                <w:rFonts w:ascii="宋体" w:hAnsi="宋体" w:eastAsia="宋体" w:cs="宋体"/>
                <w:spacing w:val="-2"/>
                <w:sz w:val="18"/>
                <w:szCs w:val="18"/>
              </w:rPr>
              <w:t>结核患者住院治疗</w:t>
            </w:r>
          </w:p>
          <w:p w14:paraId="0C00795C">
            <w:pPr>
              <w:spacing w:before="96" w:line="220" w:lineRule="auto"/>
              <w:ind w:left="607"/>
              <w:rPr>
                <w:rFonts w:ascii="宋体" w:hAnsi="宋体" w:eastAsia="宋体" w:cs="宋体"/>
                <w:sz w:val="18"/>
                <w:szCs w:val="18"/>
              </w:rPr>
            </w:pPr>
            <w:r>
              <w:rPr>
                <w:rFonts w:ascii="宋体" w:hAnsi="宋体" w:eastAsia="宋体" w:cs="宋体"/>
                <w:spacing w:val="-3"/>
                <w:sz w:val="18"/>
                <w:szCs w:val="18"/>
              </w:rPr>
              <w:t>覆盖率</w:t>
            </w:r>
          </w:p>
        </w:tc>
        <w:tc>
          <w:tcPr>
            <w:tcW w:w="928" w:type="dxa"/>
            <w:vAlign w:val="top"/>
          </w:tcPr>
          <w:p w14:paraId="32120391">
            <w:pPr>
              <w:spacing w:line="322" w:lineRule="auto"/>
              <w:rPr>
                <w:rFonts w:ascii="Arial"/>
                <w:sz w:val="21"/>
              </w:rPr>
            </w:pPr>
          </w:p>
          <w:p w14:paraId="2296188B">
            <w:pPr>
              <w:spacing w:before="59"/>
              <w:ind w:left="178"/>
              <w:rPr>
                <w:rFonts w:ascii="宋体" w:hAnsi="宋体" w:eastAsia="宋体" w:cs="宋体"/>
                <w:sz w:val="18"/>
                <w:szCs w:val="18"/>
              </w:rPr>
            </w:pPr>
            <w:r>
              <w:rPr>
                <w:rFonts w:ascii="宋体" w:hAnsi="宋体" w:eastAsia="宋体" w:cs="宋体"/>
                <w:spacing w:val="-6"/>
                <w:sz w:val="18"/>
                <w:szCs w:val="18"/>
              </w:rPr>
              <w:t>≧90.0%</w:t>
            </w:r>
          </w:p>
        </w:tc>
        <w:tc>
          <w:tcPr>
            <w:tcW w:w="1557" w:type="dxa"/>
            <w:vAlign w:val="top"/>
          </w:tcPr>
          <w:p w14:paraId="05240EC8">
            <w:pPr>
              <w:spacing w:line="323" w:lineRule="auto"/>
              <w:rPr>
                <w:rFonts w:ascii="Arial"/>
                <w:sz w:val="21"/>
              </w:rPr>
            </w:pPr>
          </w:p>
          <w:p w14:paraId="7D8471DF">
            <w:pPr>
              <w:spacing w:before="58"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46281F0F">
            <w:pPr>
              <w:spacing w:line="323" w:lineRule="auto"/>
              <w:rPr>
                <w:rFonts w:ascii="Arial"/>
                <w:sz w:val="21"/>
              </w:rPr>
            </w:pPr>
          </w:p>
          <w:p w14:paraId="4D39A983">
            <w:pPr>
              <w:spacing w:before="59"/>
              <w:ind w:left="306"/>
              <w:rPr>
                <w:rFonts w:ascii="宋体" w:hAnsi="宋体" w:eastAsia="宋体" w:cs="宋体"/>
                <w:sz w:val="18"/>
                <w:szCs w:val="18"/>
              </w:rPr>
            </w:pPr>
            <w:r>
              <w:rPr>
                <w:rFonts w:ascii="宋体" w:hAnsi="宋体" w:eastAsia="宋体" w:cs="宋体"/>
                <w:spacing w:val="-3"/>
                <w:sz w:val="18"/>
                <w:szCs w:val="18"/>
              </w:rPr>
              <w:t>90%</w:t>
            </w:r>
          </w:p>
        </w:tc>
        <w:tc>
          <w:tcPr>
            <w:tcW w:w="869" w:type="dxa"/>
            <w:vAlign w:val="top"/>
          </w:tcPr>
          <w:p w14:paraId="649B53D0">
            <w:pPr>
              <w:spacing w:line="323" w:lineRule="auto"/>
              <w:rPr>
                <w:rFonts w:ascii="Arial"/>
                <w:sz w:val="21"/>
              </w:rPr>
            </w:pPr>
          </w:p>
          <w:p w14:paraId="6D19EC4C">
            <w:pPr>
              <w:spacing w:before="59"/>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22003B50">
            <w:pPr>
              <w:spacing w:before="228"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0D87FA43">
            <w:pPr>
              <w:spacing w:line="323" w:lineRule="auto"/>
              <w:rPr>
                <w:rFonts w:ascii="Arial"/>
                <w:sz w:val="21"/>
              </w:rPr>
            </w:pPr>
          </w:p>
          <w:p w14:paraId="5069CEED">
            <w:pPr>
              <w:spacing w:before="58"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039AC2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4" w:type="dxa"/>
            <w:vMerge w:val="continue"/>
            <w:tcBorders>
              <w:top w:val="nil"/>
              <w:bottom w:val="nil"/>
            </w:tcBorders>
            <w:vAlign w:val="top"/>
          </w:tcPr>
          <w:p w14:paraId="7FF2588C">
            <w:pPr>
              <w:rPr>
                <w:rFonts w:ascii="Arial"/>
                <w:sz w:val="21"/>
              </w:rPr>
            </w:pPr>
          </w:p>
        </w:tc>
        <w:tc>
          <w:tcPr>
            <w:tcW w:w="938" w:type="dxa"/>
            <w:vMerge w:val="continue"/>
            <w:tcBorders>
              <w:top w:val="nil"/>
              <w:bottom w:val="nil"/>
            </w:tcBorders>
            <w:vAlign w:val="top"/>
          </w:tcPr>
          <w:p w14:paraId="15912F85">
            <w:pPr>
              <w:rPr>
                <w:rFonts w:ascii="Arial"/>
                <w:sz w:val="21"/>
              </w:rPr>
            </w:pPr>
          </w:p>
        </w:tc>
        <w:tc>
          <w:tcPr>
            <w:tcW w:w="1745" w:type="dxa"/>
            <w:vAlign w:val="top"/>
          </w:tcPr>
          <w:p w14:paraId="75C8094B">
            <w:pPr>
              <w:spacing w:before="67" w:line="219" w:lineRule="auto"/>
              <w:ind w:left="157"/>
              <w:rPr>
                <w:rFonts w:ascii="宋体" w:hAnsi="宋体" w:eastAsia="宋体" w:cs="宋体"/>
                <w:sz w:val="18"/>
                <w:szCs w:val="18"/>
              </w:rPr>
            </w:pPr>
            <w:r>
              <w:rPr>
                <w:rFonts w:ascii="宋体" w:hAnsi="宋体" w:eastAsia="宋体" w:cs="宋体"/>
                <w:spacing w:val="-1"/>
                <w:sz w:val="18"/>
                <w:szCs w:val="18"/>
              </w:rPr>
              <w:t>政府办基层医疗卫</w:t>
            </w:r>
          </w:p>
          <w:p w14:paraId="3E60E91C">
            <w:pPr>
              <w:spacing w:before="98" w:line="219" w:lineRule="auto"/>
              <w:ind w:left="159"/>
              <w:rPr>
                <w:rFonts w:ascii="宋体" w:hAnsi="宋体" w:eastAsia="宋体" w:cs="宋体"/>
                <w:sz w:val="18"/>
                <w:szCs w:val="18"/>
              </w:rPr>
            </w:pPr>
            <w:r>
              <w:rPr>
                <w:rFonts w:ascii="宋体" w:hAnsi="宋体" w:eastAsia="宋体" w:cs="宋体"/>
                <w:spacing w:val="-2"/>
                <w:sz w:val="18"/>
                <w:szCs w:val="18"/>
              </w:rPr>
              <w:t>生机构实施国家基</w:t>
            </w:r>
          </w:p>
          <w:p w14:paraId="73D4F9E2">
            <w:pPr>
              <w:spacing w:before="98" w:line="219" w:lineRule="auto"/>
              <w:ind w:left="338"/>
              <w:rPr>
                <w:rFonts w:ascii="宋体" w:hAnsi="宋体" w:eastAsia="宋体" w:cs="宋体"/>
                <w:sz w:val="18"/>
                <w:szCs w:val="18"/>
              </w:rPr>
            </w:pPr>
            <w:r>
              <w:rPr>
                <w:rFonts w:ascii="宋体" w:hAnsi="宋体" w:eastAsia="宋体" w:cs="宋体"/>
                <w:spacing w:val="-2"/>
                <w:sz w:val="18"/>
                <w:szCs w:val="18"/>
              </w:rPr>
              <w:t>本药物制度率</w:t>
            </w:r>
          </w:p>
        </w:tc>
        <w:tc>
          <w:tcPr>
            <w:tcW w:w="928" w:type="dxa"/>
            <w:vAlign w:val="top"/>
          </w:tcPr>
          <w:p w14:paraId="4473C6C1">
            <w:pPr>
              <w:spacing w:before="289" w:line="142" w:lineRule="exact"/>
              <w:ind w:left="396"/>
              <w:rPr>
                <w:rFonts w:ascii="宋体" w:hAnsi="宋体" w:eastAsia="宋体" w:cs="宋体"/>
                <w:sz w:val="18"/>
                <w:szCs w:val="18"/>
              </w:rPr>
            </w:pPr>
            <w:r>
              <w:rPr>
                <w:rFonts w:ascii="宋体" w:hAnsi="宋体" w:eastAsia="宋体" w:cs="宋体"/>
                <w:spacing w:val="18"/>
                <w:w w:val="125"/>
                <w:position w:val="-2"/>
                <w:sz w:val="18"/>
                <w:szCs w:val="18"/>
              </w:rPr>
              <w:t>=</w:t>
            </w:r>
          </w:p>
          <w:p w14:paraId="2A63088A">
            <w:pPr>
              <w:spacing w:before="103"/>
              <w:ind w:left="211"/>
              <w:rPr>
                <w:rFonts w:ascii="宋体" w:hAnsi="宋体" w:eastAsia="宋体" w:cs="宋体"/>
                <w:sz w:val="18"/>
                <w:szCs w:val="18"/>
              </w:rPr>
            </w:pPr>
            <w:r>
              <w:rPr>
                <w:rFonts w:ascii="宋体" w:hAnsi="宋体" w:eastAsia="宋体" w:cs="宋体"/>
                <w:spacing w:val="-4"/>
                <w:sz w:val="18"/>
                <w:szCs w:val="18"/>
              </w:rPr>
              <w:t>100.0%</w:t>
            </w:r>
          </w:p>
        </w:tc>
        <w:tc>
          <w:tcPr>
            <w:tcW w:w="1557" w:type="dxa"/>
            <w:vAlign w:val="top"/>
          </w:tcPr>
          <w:p w14:paraId="2B439125">
            <w:pPr>
              <w:spacing w:line="318" w:lineRule="auto"/>
              <w:rPr>
                <w:rFonts w:ascii="Arial"/>
                <w:sz w:val="21"/>
              </w:rPr>
            </w:pPr>
          </w:p>
          <w:p w14:paraId="7ED2C3E4">
            <w:pPr>
              <w:spacing w:before="59"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55C5DF5E">
            <w:pPr>
              <w:spacing w:line="319" w:lineRule="auto"/>
              <w:rPr>
                <w:rFonts w:ascii="Arial"/>
                <w:sz w:val="21"/>
              </w:rPr>
            </w:pPr>
          </w:p>
          <w:p w14:paraId="7D08619A">
            <w:pPr>
              <w:spacing w:before="58"/>
              <w:ind w:left="273"/>
              <w:rPr>
                <w:rFonts w:ascii="宋体" w:hAnsi="宋体" w:eastAsia="宋体" w:cs="宋体"/>
                <w:sz w:val="18"/>
                <w:szCs w:val="18"/>
              </w:rPr>
            </w:pPr>
            <w:r>
              <w:rPr>
                <w:rFonts w:ascii="宋体" w:hAnsi="宋体" w:eastAsia="宋体" w:cs="宋体"/>
                <w:spacing w:val="-5"/>
                <w:sz w:val="18"/>
                <w:szCs w:val="18"/>
              </w:rPr>
              <w:t>100%</w:t>
            </w:r>
          </w:p>
        </w:tc>
        <w:tc>
          <w:tcPr>
            <w:tcW w:w="869" w:type="dxa"/>
            <w:vAlign w:val="top"/>
          </w:tcPr>
          <w:p w14:paraId="5EBC79F6">
            <w:pPr>
              <w:spacing w:line="319" w:lineRule="auto"/>
              <w:rPr>
                <w:rFonts w:ascii="Arial"/>
                <w:sz w:val="21"/>
              </w:rPr>
            </w:pPr>
          </w:p>
          <w:p w14:paraId="1C7DF34A">
            <w:pPr>
              <w:spacing w:before="58"/>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0A3E187C">
            <w:pPr>
              <w:spacing w:before="224"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4B00764F">
            <w:pPr>
              <w:spacing w:line="318" w:lineRule="auto"/>
              <w:rPr>
                <w:rFonts w:ascii="Arial"/>
                <w:sz w:val="21"/>
              </w:rPr>
            </w:pPr>
          </w:p>
          <w:p w14:paraId="0795D7E3">
            <w:pPr>
              <w:spacing w:before="59"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27932C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bottom w:val="nil"/>
            </w:tcBorders>
            <w:vAlign w:val="top"/>
          </w:tcPr>
          <w:p w14:paraId="658528B8">
            <w:pPr>
              <w:rPr>
                <w:rFonts w:ascii="Arial"/>
                <w:sz w:val="21"/>
              </w:rPr>
            </w:pPr>
          </w:p>
        </w:tc>
        <w:tc>
          <w:tcPr>
            <w:tcW w:w="938" w:type="dxa"/>
            <w:vMerge w:val="continue"/>
            <w:tcBorders>
              <w:top w:val="nil"/>
            </w:tcBorders>
            <w:vAlign w:val="top"/>
          </w:tcPr>
          <w:p w14:paraId="1C5B2B49">
            <w:pPr>
              <w:rPr>
                <w:rFonts w:ascii="Arial"/>
                <w:sz w:val="21"/>
              </w:rPr>
            </w:pPr>
          </w:p>
        </w:tc>
        <w:tc>
          <w:tcPr>
            <w:tcW w:w="1745" w:type="dxa"/>
            <w:vAlign w:val="top"/>
          </w:tcPr>
          <w:p w14:paraId="7A769B90">
            <w:pPr>
              <w:spacing w:before="67" w:line="283" w:lineRule="auto"/>
              <w:ind w:left="244" w:right="149" w:hanging="87"/>
              <w:rPr>
                <w:rFonts w:ascii="宋体" w:hAnsi="宋体" w:eastAsia="宋体" w:cs="宋体"/>
                <w:sz w:val="18"/>
                <w:szCs w:val="18"/>
              </w:rPr>
            </w:pPr>
            <w:r>
              <w:rPr>
                <w:rFonts w:ascii="宋体" w:hAnsi="宋体" w:eastAsia="宋体" w:cs="宋体"/>
                <w:spacing w:val="-1"/>
                <w:sz w:val="18"/>
                <w:szCs w:val="18"/>
              </w:rPr>
              <w:t>计划生育家庭奖励</w:t>
            </w:r>
            <w:r>
              <w:rPr>
                <w:rFonts w:ascii="宋体" w:hAnsi="宋体" w:eastAsia="宋体" w:cs="宋体"/>
                <w:sz w:val="18"/>
                <w:szCs w:val="18"/>
              </w:rPr>
              <w:t xml:space="preserve"> </w:t>
            </w:r>
            <w:r>
              <w:rPr>
                <w:rFonts w:ascii="宋体" w:hAnsi="宋体" w:eastAsia="宋体" w:cs="宋体"/>
                <w:spacing w:val="-1"/>
                <w:sz w:val="18"/>
                <w:szCs w:val="18"/>
              </w:rPr>
              <w:t>扶助目标完成率</w:t>
            </w:r>
          </w:p>
        </w:tc>
        <w:tc>
          <w:tcPr>
            <w:tcW w:w="928" w:type="dxa"/>
            <w:vAlign w:val="top"/>
          </w:tcPr>
          <w:p w14:paraId="4C49497E">
            <w:pPr>
              <w:spacing w:before="223" w:line="237" w:lineRule="auto"/>
              <w:ind w:left="211"/>
              <w:rPr>
                <w:rFonts w:ascii="宋体" w:hAnsi="宋体" w:eastAsia="宋体" w:cs="宋体"/>
                <w:sz w:val="18"/>
                <w:szCs w:val="18"/>
              </w:rPr>
            </w:pPr>
            <w:r>
              <w:rPr>
                <w:rFonts w:ascii="宋体" w:hAnsi="宋体" w:eastAsia="宋体" w:cs="宋体"/>
                <w:spacing w:val="-4"/>
                <w:sz w:val="18"/>
                <w:szCs w:val="18"/>
              </w:rPr>
              <w:t>≤100%</w:t>
            </w:r>
          </w:p>
        </w:tc>
        <w:tc>
          <w:tcPr>
            <w:tcW w:w="1557" w:type="dxa"/>
            <w:vAlign w:val="top"/>
          </w:tcPr>
          <w:p w14:paraId="0A6BEA0F">
            <w:pPr>
              <w:spacing w:before="223"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74EAC666">
            <w:pPr>
              <w:rPr>
                <w:rFonts w:ascii="Arial"/>
                <w:sz w:val="21"/>
              </w:rPr>
            </w:pPr>
          </w:p>
        </w:tc>
        <w:tc>
          <w:tcPr>
            <w:tcW w:w="869" w:type="dxa"/>
            <w:vAlign w:val="top"/>
          </w:tcPr>
          <w:p w14:paraId="2810962F">
            <w:pPr>
              <w:spacing w:before="224"/>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6E3AD2A2">
            <w:pPr>
              <w:spacing w:before="67" w:line="283"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36421EE4">
            <w:pPr>
              <w:spacing w:before="223"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09788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74" w:type="dxa"/>
            <w:vMerge w:val="continue"/>
            <w:tcBorders>
              <w:top w:val="nil"/>
              <w:bottom w:val="nil"/>
            </w:tcBorders>
            <w:vAlign w:val="top"/>
          </w:tcPr>
          <w:p w14:paraId="76055F40">
            <w:pPr>
              <w:rPr>
                <w:rFonts w:ascii="Arial"/>
                <w:sz w:val="21"/>
              </w:rPr>
            </w:pPr>
          </w:p>
        </w:tc>
        <w:tc>
          <w:tcPr>
            <w:tcW w:w="938" w:type="dxa"/>
            <w:vMerge w:val="restart"/>
            <w:tcBorders>
              <w:bottom w:val="nil"/>
            </w:tcBorders>
            <w:vAlign w:val="top"/>
          </w:tcPr>
          <w:p w14:paraId="3BF8EA83">
            <w:pPr>
              <w:rPr>
                <w:rFonts w:ascii="Arial"/>
                <w:sz w:val="21"/>
              </w:rPr>
            </w:pPr>
          </w:p>
          <w:p w14:paraId="6530D15A">
            <w:pPr>
              <w:spacing w:line="241" w:lineRule="auto"/>
              <w:rPr>
                <w:rFonts w:ascii="Arial"/>
                <w:sz w:val="21"/>
              </w:rPr>
            </w:pPr>
          </w:p>
          <w:p w14:paraId="257542B7">
            <w:pPr>
              <w:spacing w:before="58" w:line="221" w:lineRule="auto"/>
              <w:ind w:left="120"/>
              <w:rPr>
                <w:rFonts w:ascii="宋体" w:hAnsi="宋体" w:eastAsia="宋体" w:cs="宋体"/>
                <w:sz w:val="18"/>
                <w:szCs w:val="18"/>
              </w:rPr>
            </w:pPr>
            <w:r>
              <w:rPr>
                <w:rFonts w:ascii="宋体" w:hAnsi="宋体" w:eastAsia="宋体" w:cs="宋体"/>
                <w:spacing w:val="-4"/>
                <w:sz w:val="18"/>
                <w:szCs w:val="18"/>
              </w:rPr>
              <w:t>时效指标</w:t>
            </w:r>
          </w:p>
        </w:tc>
        <w:tc>
          <w:tcPr>
            <w:tcW w:w="1745" w:type="dxa"/>
            <w:vAlign w:val="top"/>
          </w:tcPr>
          <w:p w14:paraId="4EA3D406">
            <w:pPr>
              <w:spacing w:before="223" w:line="220" w:lineRule="auto"/>
              <w:ind w:left="246"/>
              <w:rPr>
                <w:rFonts w:ascii="宋体" w:hAnsi="宋体" w:eastAsia="宋体" w:cs="宋体"/>
                <w:sz w:val="18"/>
                <w:szCs w:val="18"/>
              </w:rPr>
            </w:pPr>
            <w:r>
              <w:rPr>
                <w:rFonts w:ascii="宋体" w:hAnsi="宋体" w:eastAsia="宋体" w:cs="宋体"/>
                <w:spacing w:val="-2"/>
                <w:sz w:val="18"/>
                <w:szCs w:val="18"/>
              </w:rPr>
              <w:t>补助发放及时率</w:t>
            </w:r>
          </w:p>
        </w:tc>
        <w:tc>
          <w:tcPr>
            <w:tcW w:w="928" w:type="dxa"/>
            <w:vAlign w:val="top"/>
          </w:tcPr>
          <w:p w14:paraId="79C919C1">
            <w:pPr>
              <w:spacing w:before="223"/>
              <w:ind w:left="178"/>
              <w:rPr>
                <w:rFonts w:ascii="宋体" w:hAnsi="宋体" w:eastAsia="宋体" w:cs="宋体"/>
                <w:sz w:val="18"/>
                <w:szCs w:val="18"/>
              </w:rPr>
            </w:pPr>
            <w:r>
              <w:rPr>
                <w:rFonts w:ascii="宋体" w:hAnsi="宋体" w:eastAsia="宋体" w:cs="宋体"/>
                <w:spacing w:val="-6"/>
                <w:sz w:val="18"/>
                <w:szCs w:val="18"/>
              </w:rPr>
              <w:t>≧90.0%</w:t>
            </w:r>
          </w:p>
        </w:tc>
        <w:tc>
          <w:tcPr>
            <w:tcW w:w="1557" w:type="dxa"/>
            <w:vAlign w:val="top"/>
          </w:tcPr>
          <w:p w14:paraId="33D8479B">
            <w:pPr>
              <w:spacing w:before="223"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126042D1">
            <w:pPr>
              <w:spacing w:before="223"/>
              <w:ind w:left="306"/>
              <w:rPr>
                <w:rFonts w:ascii="宋体" w:hAnsi="宋体" w:eastAsia="宋体" w:cs="宋体"/>
                <w:sz w:val="18"/>
                <w:szCs w:val="18"/>
              </w:rPr>
            </w:pPr>
            <w:r>
              <w:rPr>
                <w:rFonts w:ascii="宋体" w:hAnsi="宋体" w:eastAsia="宋体" w:cs="宋体"/>
                <w:spacing w:val="-3"/>
                <w:sz w:val="18"/>
                <w:szCs w:val="18"/>
              </w:rPr>
              <w:t>90%</w:t>
            </w:r>
          </w:p>
        </w:tc>
        <w:tc>
          <w:tcPr>
            <w:tcW w:w="869" w:type="dxa"/>
            <w:vAlign w:val="top"/>
          </w:tcPr>
          <w:p w14:paraId="2F3A9029">
            <w:pPr>
              <w:spacing w:before="223"/>
              <w:ind w:left="398"/>
              <w:rPr>
                <w:rFonts w:ascii="宋体" w:hAnsi="宋体" w:eastAsia="宋体" w:cs="宋体"/>
                <w:sz w:val="18"/>
                <w:szCs w:val="18"/>
              </w:rPr>
            </w:pPr>
            <w:r>
              <w:rPr>
                <w:rFonts w:ascii="宋体" w:hAnsi="宋体" w:eastAsia="宋体" w:cs="宋体"/>
                <w:sz w:val="18"/>
                <w:szCs w:val="18"/>
              </w:rPr>
              <w:t>3</w:t>
            </w:r>
          </w:p>
        </w:tc>
        <w:tc>
          <w:tcPr>
            <w:tcW w:w="1240" w:type="dxa"/>
            <w:vAlign w:val="top"/>
          </w:tcPr>
          <w:p w14:paraId="032705AC">
            <w:pPr>
              <w:spacing w:before="68" w:line="28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212479BD">
            <w:pPr>
              <w:spacing w:before="223"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4666D2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tcBorders>
            <w:vAlign w:val="top"/>
          </w:tcPr>
          <w:p w14:paraId="43DA154C">
            <w:pPr>
              <w:rPr>
                <w:rFonts w:ascii="Arial"/>
                <w:sz w:val="21"/>
              </w:rPr>
            </w:pPr>
          </w:p>
        </w:tc>
        <w:tc>
          <w:tcPr>
            <w:tcW w:w="938" w:type="dxa"/>
            <w:vMerge w:val="continue"/>
            <w:tcBorders>
              <w:top w:val="nil"/>
            </w:tcBorders>
            <w:vAlign w:val="top"/>
          </w:tcPr>
          <w:p w14:paraId="40A332FA">
            <w:pPr>
              <w:rPr>
                <w:rFonts w:ascii="Arial"/>
                <w:sz w:val="21"/>
              </w:rPr>
            </w:pPr>
          </w:p>
        </w:tc>
        <w:tc>
          <w:tcPr>
            <w:tcW w:w="1745" w:type="dxa"/>
            <w:vAlign w:val="top"/>
          </w:tcPr>
          <w:p w14:paraId="33336739">
            <w:pPr>
              <w:spacing w:before="224" w:line="220" w:lineRule="auto"/>
              <w:ind w:left="249"/>
              <w:rPr>
                <w:rFonts w:ascii="宋体" w:hAnsi="宋体" w:eastAsia="宋体" w:cs="宋体"/>
                <w:sz w:val="18"/>
                <w:szCs w:val="18"/>
              </w:rPr>
            </w:pPr>
            <w:r>
              <w:rPr>
                <w:rFonts w:ascii="宋体" w:hAnsi="宋体" w:eastAsia="宋体" w:cs="宋体"/>
                <w:spacing w:val="-2"/>
                <w:sz w:val="18"/>
                <w:szCs w:val="18"/>
              </w:rPr>
              <w:t>项目按时完成率</w:t>
            </w:r>
          </w:p>
        </w:tc>
        <w:tc>
          <w:tcPr>
            <w:tcW w:w="928" w:type="dxa"/>
            <w:vAlign w:val="top"/>
          </w:tcPr>
          <w:p w14:paraId="41EEFEE8">
            <w:pPr>
              <w:spacing w:before="223"/>
              <w:ind w:left="178"/>
              <w:rPr>
                <w:rFonts w:ascii="宋体" w:hAnsi="宋体" w:eastAsia="宋体" w:cs="宋体"/>
                <w:sz w:val="18"/>
                <w:szCs w:val="18"/>
              </w:rPr>
            </w:pPr>
            <w:r>
              <w:rPr>
                <w:rFonts w:ascii="宋体" w:hAnsi="宋体" w:eastAsia="宋体" w:cs="宋体"/>
                <w:spacing w:val="-6"/>
                <w:sz w:val="18"/>
                <w:szCs w:val="18"/>
              </w:rPr>
              <w:t>≧95.0%</w:t>
            </w:r>
          </w:p>
        </w:tc>
        <w:tc>
          <w:tcPr>
            <w:tcW w:w="1557" w:type="dxa"/>
            <w:vAlign w:val="top"/>
          </w:tcPr>
          <w:p w14:paraId="2AE22094">
            <w:pPr>
              <w:spacing w:before="223"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23C58D87">
            <w:pPr>
              <w:spacing w:before="224"/>
              <w:ind w:left="306"/>
              <w:rPr>
                <w:rFonts w:ascii="宋体" w:hAnsi="宋体" w:eastAsia="宋体" w:cs="宋体"/>
                <w:sz w:val="18"/>
                <w:szCs w:val="18"/>
              </w:rPr>
            </w:pPr>
            <w:r>
              <w:rPr>
                <w:rFonts w:ascii="宋体" w:hAnsi="宋体" w:eastAsia="宋体" w:cs="宋体"/>
                <w:spacing w:val="-3"/>
                <w:sz w:val="18"/>
                <w:szCs w:val="18"/>
              </w:rPr>
              <w:t>95%</w:t>
            </w:r>
          </w:p>
        </w:tc>
        <w:tc>
          <w:tcPr>
            <w:tcW w:w="869" w:type="dxa"/>
            <w:vAlign w:val="top"/>
          </w:tcPr>
          <w:p w14:paraId="5127C8CF">
            <w:pPr>
              <w:spacing w:before="223" w:line="242" w:lineRule="auto"/>
              <w:ind w:left="393"/>
              <w:rPr>
                <w:rFonts w:ascii="宋体" w:hAnsi="宋体" w:eastAsia="宋体" w:cs="宋体"/>
                <w:sz w:val="18"/>
                <w:szCs w:val="18"/>
              </w:rPr>
            </w:pPr>
            <w:r>
              <w:rPr>
                <w:rFonts w:ascii="宋体" w:hAnsi="宋体" w:eastAsia="宋体" w:cs="宋体"/>
                <w:sz w:val="18"/>
                <w:szCs w:val="18"/>
              </w:rPr>
              <w:t>4</w:t>
            </w:r>
          </w:p>
        </w:tc>
        <w:tc>
          <w:tcPr>
            <w:tcW w:w="1240" w:type="dxa"/>
            <w:vAlign w:val="top"/>
          </w:tcPr>
          <w:p w14:paraId="353D42DE">
            <w:pPr>
              <w:spacing w:before="69" w:line="28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65918864">
            <w:pPr>
              <w:spacing w:before="223"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189E67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restart"/>
            <w:tcBorders>
              <w:bottom w:val="nil"/>
            </w:tcBorders>
            <w:vAlign w:val="top"/>
          </w:tcPr>
          <w:p w14:paraId="4A39B2B6">
            <w:pPr>
              <w:spacing w:line="284" w:lineRule="auto"/>
              <w:rPr>
                <w:rFonts w:ascii="Arial"/>
                <w:sz w:val="21"/>
              </w:rPr>
            </w:pPr>
          </w:p>
          <w:p w14:paraId="1096F8E6">
            <w:pPr>
              <w:spacing w:line="284" w:lineRule="auto"/>
              <w:rPr>
                <w:rFonts w:ascii="Arial"/>
                <w:sz w:val="21"/>
              </w:rPr>
            </w:pPr>
          </w:p>
          <w:p w14:paraId="570C0210">
            <w:pPr>
              <w:spacing w:line="284" w:lineRule="auto"/>
              <w:rPr>
                <w:rFonts w:ascii="Arial"/>
                <w:sz w:val="21"/>
              </w:rPr>
            </w:pPr>
          </w:p>
          <w:p w14:paraId="02CAA39D">
            <w:pPr>
              <w:spacing w:line="285" w:lineRule="auto"/>
              <w:rPr>
                <w:rFonts w:ascii="Arial"/>
                <w:sz w:val="21"/>
              </w:rPr>
            </w:pPr>
          </w:p>
          <w:p w14:paraId="3B95CC1D">
            <w:pPr>
              <w:spacing w:line="285" w:lineRule="auto"/>
              <w:rPr>
                <w:rFonts w:ascii="Arial"/>
                <w:sz w:val="21"/>
              </w:rPr>
            </w:pPr>
          </w:p>
          <w:p w14:paraId="2D4B872F">
            <w:pPr>
              <w:spacing w:before="58" w:line="322" w:lineRule="auto"/>
              <w:ind w:left="352" w:right="163"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938" w:type="dxa"/>
            <w:vMerge w:val="restart"/>
            <w:tcBorders>
              <w:bottom w:val="nil"/>
            </w:tcBorders>
            <w:vAlign w:val="top"/>
          </w:tcPr>
          <w:p w14:paraId="14C63135">
            <w:pPr>
              <w:spacing w:line="284" w:lineRule="auto"/>
              <w:rPr>
                <w:rFonts w:ascii="Arial"/>
                <w:sz w:val="21"/>
              </w:rPr>
            </w:pPr>
          </w:p>
          <w:p w14:paraId="5DC47129">
            <w:pPr>
              <w:spacing w:line="284" w:lineRule="auto"/>
              <w:rPr>
                <w:rFonts w:ascii="Arial"/>
                <w:sz w:val="21"/>
              </w:rPr>
            </w:pPr>
          </w:p>
          <w:p w14:paraId="0D2DEFE3">
            <w:pPr>
              <w:spacing w:line="284" w:lineRule="auto"/>
              <w:rPr>
                <w:rFonts w:ascii="Arial"/>
                <w:sz w:val="21"/>
              </w:rPr>
            </w:pPr>
          </w:p>
          <w:p w14:paraId="610B900E">
            <w:pPr>
              <w:spacing w:line="284" w:lineRule="auto"/>
              <w:rPr>
                <w:rFonts w:ascii="Arial"/>
                <w:sz w:val="21"/>
              </w:rPr>
            </w:pPr>
          </w:p>
          <w:p w14:paraId="4F353BFF">
            <w:pPr>
              <w:spacing w:line="285" w:lineRule="auto"/>
              <w:rPr>
                <w:rFonts w:ascii="Arial"/>
                <w:sz w:val="21"/>
              </w:rPr>
            </w:pPr>
          </w:p>
          <w:p w14:paraId="29C33B20">
            <w:pPr>
              <w:spacing w:before="59" w:line="219" w:lineRule="auto"/>
              <w:ind w:left="113"/>
              <w:rPr>
                <w:rFonts w:ascii="宋体" w:hAnsi="宋体" w:eastAsia="宋体" w:cs="宋体"/>
                <w:sz w:val="18"/>
                <w:szCs w:val="18"/>
              </w:rPr>
            </w:pPr>
            <w:r>
              <w:rPr>
                <w:rFonts w:ascii="宋体" w:hAnsi="宋体" w:eastAsia="宋体" w:cs="宋体"/>
                <w:spacing w:val="-3"/>
                <w:sz w:val="18"/>
                <w:szCs w:val="18"/>
              </w:rPr>
              <w:t>经济成本</w:t>
            </w:r>
          </w:p>
          <w:p w14:paraId="7AC878A2">
            <w:pPr>
              <w:spacing w:before="97" w:line="221" w:lineRule="auto"/>
              <w:ind w:left="293"/>
              <w:rPr>
                <w:rFonts w:ascii="宋体" w:hAnsi="宋体" w:eastAsia="宋体" w:cs="宋体"/>
                <w:sz w:val="18"/>
                <w:szCs w:val="18"/>
              </w:rPr>
            </w:pPr>
            <w:r>
              <w:rPr>
                <w:rFonts w:ascii="宋体" w:hAnsi="宋体" w:eastAsia="宋体" w:cs="宋体"/>
                <w:spacing w:val="-5"/>
                <w:sz w:val="18"/>
                <w:szCs w:val="18"/>
              </w:rPr>
              <w:t>指标</w:t>
            </w:r>
          </w:p>
        </w:tc>
        <w:tc>
          <w:tcPr>
            <w:tcW w:w="1745" w:type="dxa"/>
            <w:vAlign w:val="top"/>
          </w:tcPr>
          <w:p w14:paraId="0780C878">
            <w:pPr>
              <w:spacing w:before="71" w:line="281" w:lineRule="auto"/>
              <w:ind w:left="698" w:right="149" w:hanging="541"/>
              <w:rPr>
                <w:rFonts w:ascii="宋体" w:hAnsi="宋体" w:eastAsia="宋体" w:cs="宋体"/>
                <w:sz w:val="18"/>
                <w:szCs w:val="18"/>
              </w:rPr>
            </w:pPr>
            <w:r>
              <w:rPr>
                <w:rFonts w:ascii="宋体" w:hAnsi="宋体" w:eastAsia="宋体" w:cs="宋体"/>
                <w:spacing w:val="-1"/>
                <w:sz w:val="18"/>
                <w:szCs w:val="18"/>
              </w:rPr>
              <w:t>全民健康体检人均</w:t>
            </w:r>
            <w:r>
              <w:rPr>
                <w:rFonts w:ascii="宋体" w:hAnsi="宋体" w:eastAsia="宋体" w:cs="宋体"/>
                <w:sz w:val="18"/>
                <w:szCs w:val="18"/>
              </w:rPr>
              <w:t xml:space="preserve"> </w:t>
            </w:r>
            <w:r>
              <w:rPr>
                <w:rFonts w:ascii="宋体" w:hAnsi="宋体" w:eastAsia="宋体" w:cs="宋体"/>
                <w:spacing w:val="-5"/>
                <w:sz w:val="18"/>
                <w:szCs w:val="18"/>
              </w:rPr>
              <w:t>经费</w:t>
            </w:r>
          </w:p>
        </w:tc>
        <w:tc>
          <w:tcPr>
            <w:tcW w:w="928" w:type="dxa"/>
            <w:vAlign w:val="top"/>
          </w:tcPr>
          <w:p w14:paraId="76E713E3">
            <w:pPr>
              <w:spacing w:before="69" w:line="221" w:lineRule="auto"/>
              <w:ind w:left="144"/>
              <w:rPr>
                <w:rFonts w:ascii="宋体" w:hAnsi="宋体" w:eastAsia="宋体" w:cs="宋体"/>
                <w:sz w:val="18"/>
                <w:szCs w:val="18"/>
              </w:rPr>
            </w:pPr>
            <w:r>
              <w:rPr>
                <w:rFonts w:ascii="宋体" w:hAnsi="宋体" w:eastAsia="宋体" w:cs="宋体"/>
                <w:spacing w:val="-4"/>
                <w:sz w:val="18"/>
                <w:szCs w:val="18"/>
              </w:rPr>
              <w:t>100.0</w:t>
            </w:r>
            <w:r>
              <w:rPr>
                <w:rFonts w:ascii="宋体" w:hAnsi="宋体" w:eastAsia="宋体" w:cs="宋体"/>
                <w:spacing w:val="-35"/>
                <w:sz w:val="18"/>
                <w:szCs w:val="18"/>
              </w:rPr>
              <w:t xml:space="preserve"> </w:t>
            </w:r>
            <w:r>
              <w:rPr>
                <w:rFonts w:ascii="宋体" w:hAnsi="宋体" w:eastAsia="宋体" w:cs="宋体"/>
                <w:spacing w:val="-4"/>
                <w:sz w:val="18"/>
                <w:szCs w:val="18"/>
              </w:rPr>
              <w:t>元</w:t>
            </w:r>
          </w:p>
          <w:p w14:paraId="70543F48">
            <w:pPr>
              <w:spacing w:before="96" w:line="223" w:lineRule="auto"/>
              <w:ind w:left="332"/>
              <w:rPr>
                <w:rFonts w:ascii="宋体" w:hAnsi="宋体" w:eastAsia="宋体" w:cs="宋体"/>
                <w:sz w:val="18"/>
                <w:szCs w:val="18"/>
              </w:rPr>
            </w:pPr>
            <w:r>
              <w:rPr>
                <w:rFonts w:ascii="宋体" w:hAnsi="宋体" w:eastAsia="宋体" w:cs="宋体"/>
                <w:spacing w:val="-3"/>
                <w:sz w:val="18"/>
                <w:szCs w:val="18"/>
              </w:rPr>
              <w:t>/人</w:t>
            </w:r>
          </w:p>
        </w:tc>
        <w:tc>
          <w:tcPr>
            <w:tcW w:w="1557" w:type="dxa"/>
            <w:vAlign w:val="top"/>
          </w:tcPr>
          <w:p w14:paraId="293741CA">
            <w:pPr>
              <w:spacing w:before="226" w:line="220" w:lineRule="auto"/>
              <w:ind w:left="246"/>
              <w:rPr>
                <w:rFonts w:ascii="宋体" w:hAnsi="宋体" w:eastAsia="宋体" w:cs="宋体"/>
                <w:sz w:val="18"/>
                <w:szCs w:val="18"/>
              </w:rPr>
            </w:pPr>
            <w:r>
              <w:rPr>
                <w:rFonts w:ascii="宋体" w:hAnsi="宋体" w:eastAsia="宋体" w:cs="宋体"/>
                <w:spacing w:val="-2"/>
                <w:sz w:val="18"/>
                <w:szCs w:val="18"/>
              </w:rPr>
              <w:t>预算支出标准</w:t>
            </w:r>
          </w:p>
        </w:tc>
        <w:tc>
          <w:tcPr>
            <w:tcW w:w="871" w:type="dxa"/>
            <w:vAlign w:val="top"/>
          </w:tcPr>
          <w:p w14:paraId="14E141AD">
            <w:pPr>
              <w:spacing w:before="71" w:line="281" w:lineRule="auto"/>
              <w:ind w:left="303" w:right="104" w:hanging="177"/>
              <w:rPr>
                <w:rFonts w:ascii="宋体" w:hAnsi="宋体" w:eastAsia="宋体" w:cs="宋体"/>
                <w:sz w:val="18"/>
                <w:szCs w:val="18"/>
              </w:rPr>
            </w:pPr>
            <w:r>
              <w:rPr>
                <w:rFonts w:ascii="宋体" w:hAnsi="宋体" w:eastAsia="宋体" w:cs="宋体"/>
                <w:sz w:val="18"/>
                <w:szCs w:val="18"/>
              </w:rPr>
              <w:t>100.0元</w:t>
            </w:r>
            <w:r>
              <w:rPr>
                <w:rFonts w:ascii="宋体" w:hAnsi="宋体" w:eastAsia="宋体" w:cs="宋体"/>
                <w:spacing w:val="3"/>
                <w:sz w:val="18"/>
                <w:szCs w:val="18"/>
              </w:rPr>
              <w:t xml:space="preserve"> </w:t>
            </w:r>
            <w:r>
              <w:rPr>
                <w:rFonts w:ascii="宋体" w:hAnsi="宋体" w:eastAsia="宋体" w:cs="宋体"/>
                <w:spacing w:val="-3"/>
                <w:sz w:val="18"/>
                <w:szCs w:val="18"/>
              </w:rPr>
              <w:t>/人</w:t>
            </w:r>
          </w:p>
        </w:tc>
        <w:tc>
          <w:tcPr>
            <w:tcW w:w="869" w:type="dxa"/>
            <w:vAlign w:val="top"/>
          </w:tcPr>
          <w:p w14:paraId="160E7A20">
            <w:pPr>
              <w:spacing w:before="226"/>
              <w:ind w:left="398"/>
              <w:rPr>
                <w:rFonts w:ascii="宋体" w:hAnsi="宋体" w:eastAsia="宋体" w:cs="宋体"/>
                <w:sz w:val="18"/>
                <w:szCs w:val="18"/>
              </w:rPr>
            </w:pPr>
            <w:r>
              <w:rPr>
                <w:rFonts w:ascii="宋体" w:hAnsi="宋体" w:eastAsia="宋体" w:cs="宋体"/>
                <w:sz w:val="18"/>
                <w:szCs w:val="18"/>
              </w:rPr>
              <w:t>5</w:t>
            </w:r>
          </w:p>
        </w:tc>
        <w:tc>
          <w:tcPr>
            <w:tcW w:w="1240" w:type="dxa"/>
            <w:vAlign w:val="top"/>
          </w:tcPr>
          <w:p w14:paraId="20999BFB">
            <w:pPr>
              <w:spacing w:before="225" w:line="221" w:lineRule="auto"/>
              <w:ind w:left="266"/>
              <w:rPr>
                <w:rFonts w:ascii="宋体" w:hAnsi="宋体" w:eastAsia="宋体" w:cs="宋体"/>
                <w:sz w:val="18"/>
                <w:szCs w:val="18"/>
              </w:rPr>
            </w:pPr>
            <w:r>
              <w:rPr>
                <w:rFonts w:ascii="宋体" w:hAnsi="宋体" w:eastAsia="宋体" w:cs="宋体"/>
                <w:spacing w:val="-3"/>
                <w:sz w:val="18"/>
                <w:szCs w:val="18"/>
              </w:rPr>
              <w:t>直接赋分</w:t>
            </w:r>
          </w:p>
        </w:tc>
        <w:tc>
          <w:tcPr>
            <w:tcW w:w="982" w:type="dxa"/>
            <w:vAlign w:val="top"/>
          </w:tcPr>
          <w:p w14:paraId="12B164E6">
            <w:pPr>
              <w:spacing w:before="226"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141BC5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4" w:type="dxa"/>
            <w:vMerge w:val="continue"/>
            <w:tcBorders>
              <w:top w:val="nil"/>
              <w:bottom w:val="nil"/>
            </w:tcBorders>
            <w:vAlign w:val="top"/>
          </w:tcPr>
          <w:p w14:paraId="122635BC">
            <w:pPr>
              <w:rPr>
                <w:rFonts w:ascii="Arial"/>
                <w:sz w:val="21"/>
              </w:rPr>
            </w:pPr>
          </w:p>
        </w:tc>
        <w:tc>
          <w:tcPr>
            <w:tcW w:w="938" w:type="dxa"/>
            <w:vMerge w:val="continue"/>
            <w:tcBorders>
              <w:top w:val="nil"/>
              <w:bottom w:val="nil"/>
            </w:tcBorders>
            <w:vAlign w:val="top"/>
          </w:tcPr>
          <w:p w14:paraId="0C7AD29E">
            <w:pPr>
              <w:rPr>
                <w:rFonts w:ascii="Arial"/>
                <w:sz w:val="21"/>
              </w:rPr>
            </w:pPr>
          </w:p>
        </w:tc>
        <w:tc>
          <w:tcPr>
            <w:tcW w:w="1745" w:type="dxa"/>
            <w:vAlign w:val="top"/>
          </w:tcPr>
          <w:p w14:paraId="56D1F754">
            <w:pPr>
              <w:spacing w:before="69" w:line="221" w:lineRule="auto"/>
              <w:ind w:left="160"/>
              <w:rPr>
                <w:rFonts w:ascii="宋体" w:hAnsi="宋体" w:eastAsia="宋体" w:cs="宋体"/>
                <w:sz w:val="18"/>
                <w:szCs w:val="18"/>
              </w:rPr>
            </w:pPr>
            <w:r>
              <w:rPr>
                <w:rFonts w:ascii="宋体" w:hAnsi="宋体" w:eastAsia="宋体" w:cs="宋体"/>
                <w:spacing w:val="-2"/>
                <w:sz w:val="18"/>
                <w:szCs w:val="18"/>
              </w:rPr>
              <w:t>活动性和耐多药肺</w:t>
            </w:r>
          </w:p>
          <w:p w14:paraId="38AAC23C">
            <w:pPr>
              <w:spacing w:before="96" w:line="221" w:lineRule="auto"/>
              <w:ind w:left="162"/>
              <w:rPr>
                <w:rFonts w:ascii="宋体" w:hAnsi="宋体" w:eastAsia="宋体" w:cs="宋体"/>
                <w:sz w:val="18"/>
                <w:szCs w:val="18"/>
              </w:rPr>
            </w:pPr>
            <w:r>
              <w:rPr>
                <w:rFonts w:ascii="宋体" w:hAnsi="宋体" w:eastAsia="宋体" w:cs="宋体"/>
                <w:spacing w:val="-2"/>
                <w:sz w:val="18"/>
                <w:szCs w:val="18"/>
              </w:rPr>
              <w:t>结核患者住院治疗</w:t>
            </w:r>
          </w:p>
          <w:p w14:paraId="052B92D9">
            <w:pPr>
              <w:spacing w:before="96" w:line="220" w:lineRule="auto"/>
              <w:ind w:left="605"/>
              <w:rPr>
                <w:rFonts w:ascii="宋体" w:hAnsi="宋体" w:eastAsia="宋体" w:cs="宋体"/>
                <w:sz w:val="18"/>
                <w:szCs w:val="18"/>
              </w:rPr>
            </w:pPr>
            <w:r>
              <w:rPr>
                <w:rFonts w:ascii="宋体" w:hAnsi="宋体" w:eastAsia="宋体" w:cs="宋体"/>
                <w:spacing w:val="-2"/>
                <w:sz w:val="18"/>
                <w:szCs w:val="18"/>
              </w:rPr>
              <w:t>报销率</w:t>
            </w:r>
          </w:p>
        </w:tc>
        <w:tc>
          <w:tcPr>
            <w:tcW w:w="928" w:type="dxa"/>
            <w:vAlign w:val="top"/>
          </w:tcPr>
          <w:p w14:paraId="15375834">
            <w:pPr>
              <w:spacing w:line="321" w:lineRule="auto"/>
              <w:rPr>
                <w:rFonts w:ascii="Arial"/>
                <w:sz w:val="21"/>
              </w:rPr>
            </w:pPr>
          </w:p>
          <w:p w14:paraId="5D7C8F82">
            <w:pPr>
              <w:spacing w:before="59"/>
              <w:ind w:left="302"/>
              <w:rPr>
                <w:rFonts w:ascii="宋体" w:hAnsi="宋体" w:eastAsia="宋体" w:cs="宋体"/>
                <w:sz w:val="18"/>
                <w:szCs w:val="18"/>
              </w:rPr>
            </w:pPr>
            <w:r>
              <w:rPr>
                <w:rFonts w:ascii="宋体" w:hAnsi="宋体" w:eastAsia="宋体" w:cs="宋体"/>
                <w:spacing w:val="-5"/>
                <w:sz w:val="18"/>
                <w:szCs w:val="18"/>
              </w:rPr>
              <w:t>100%</w:t>
            </w:r>
          </w:p>
        </w:tc>
        <w:tc>
          <w:tcPr>
            <w:tcW w:w="1557" w:type="dxa"/>
            <w:vAlign w:val="top"/>
          </w:tcPr>
          <w:p w14:paraId="324B6092">
            <w:pPr>
              <w:spacing w:line="321" w:lineRule="auto"/>
              <w:rPr>
                <w:rFonts w:ascii="Arial"/>
                <w:sz w:val="21"/>
              </w:rPr>
            </w:pPr>
          </w:p>
          <w:p w14:paraId="24CACB33">
            <w:pPr>
              <w:spacing w:before="58" w:line="220" w:lineRule="auto"/>
              <w:ind w:left="246"/>
              <w:rPr>
                <w:rFonts w:ascii="宋体" w:hAnsi="宋体" w:eastAsia="宋体" w:cs="宋体"/>
                <w:sz w:val="18"/>
                <w:szCs w:val="18"/>
              </w:rPr>
            </w:pPr>
            <w:r>
              <w:rPr>
                <w:rFonts w:ascii="宋体" w:hAnsi="宋体" w:eastAsia="宋体" w:cs="宋体"/>
                <w:spacing w:val="-2"/>
                <w:sz w:val="18"/>
                <w:szCs w:val="18"/>
              </w:rPr>
              <w:t>预算支出标准</w:t>
            </w:r>
          </w:p>
        </w:tc>
        <w:tc>
          <w:tcPr>
            <w:tcW w:w="871" w:type="dxa"/>
            <w:vAlign w:val="top"/>
          </w:tcPr>
          <w:p w14:paraId="78A83704">
            <w:pPr>
              <w:spacing w:line="321" w:lineRule="auto"/>
              <w:rPr>
                <w:rFonts w:ascii="Arial"/>
                <w:sz w:val="21"/>
              </w:rPr>
            </w:pPr>
          </w:p>
          <w:p w14:paraId="37D3DEA6">
            <w:pPr>
              <w:spacing w:before="59"/>
              <w:ind w:left="273"/>
              <w:rPr>
                <w:rFonts w:ascii="宋体" w:hAnsi="宋体" w:eastAsia="宋体" w:cs="宋体"/>
                <w:sz w:val="18"/>
                <w:szCs w:val="18"/>
              </w:rPr>
            </w:pPr>
            <w:r>
              <w:rPr>
                <w:rFonts w:ascii="宋体" w:hAnsi="宋体" w:eastAsia="宋体" w:cs="宋体"/>
                <w:spacing w:val="-5"/>
                <w:sz w:val="18"/>
                <w:szCs w:val="18"/>
              </w:rPr>
              <w:t>100%</w:t>
            </w:r>
          </w:p>
        </w:tc>
        <w:tc>
          <w:tcPr>
            <w:tcW w:w="869" w:type="dxa"/>
            <w:vAlign w:val="top"/>
          </w:tcPr>
          <w:p w14:paraId="55B05F3A">
            <w:pPr>
              <w:spacing w:line="321" w:lineRule="auto"/>
              <w:rPr>
                <w:rFonts w:ascii="Arial"/>
                <w:sz w:val="21"/>
              </w:rPr>
            </w:pPr>
          </w:p>
          <w:p w14:paraId="72E16ED1">
            <w:pPr>
              <w:spacing w:before="59"/>
              <w:ind w:left="398"/>
              <w:rPr>
                <w:rFonts w:ascii="宋体" w:hAnsi="宋体" w:eastAsia="宋体" w:cs="宋体"/>
                <w:sz w:val="18"/>
                <w:szCs w:val="18"/>
              </w:rPr>
            </w:pPr>
            <w:r>
              <w:rPr>
                <w:rFonts w:ascii="宋体" w:hAnsi="宋体" w:eastAsia="宋体" w:cs="宋体"/>
                <w:sz w:val="18"/>
                <w:szCs w:val="18"/>
              </w:rPr>
              <w:t>5</w:t>
            </w:r>
          </w:p>
        </w:tc>
        <w:tc>
          <w:tcPr>
            <w:tcW w:w="1240" w:type="dxa"/>
            <w:vAlign w:val="top"/>
          </w:tcPr>
          <w:p w14:paraId="4E52C197">
            <w:pPr>
              <w:spacing w:line="321" w:lineRule="auto"/>
              <w:rPr>
                <w:rFonts w:ascii="Arial"/>
                <w:sz w:val="21"/>
              </w:rPr>
            </w:pPr>
          </w:p>
          <w:p w14:paraId="795286E7">
            <w:pPr>
              <w:spacing w:before="58" w:line="221" w:lineRule="auto"/>
              <w:ind w:left="266"/>
              <w:rPr>
                <w:rFonts w:ascii="宋体" w:hAnsi="宋体" w:eastAsia="宋体" w:cs="宋体"/>
                <w:sz w:val="18"/>
                <w:szCs w:val="18"/>
              </w:rPr>
            </w:pPr>
            <w:r>
              <w:rPr>
                <w:rFonts w:ascii="宋体" w:hAnsi="宋体" w:eastAsia="宋体" w:cs="宋体"/>
                <w:spacing w:val="-3"/>
                <w:sz w:val="18"/>
                <w:szCs w:val="18"/>
              </w:rPr>
              <w:t>直接赋分</w:t>
            </w:r>
          </w:p>
        </w:tc>
        <w:tc>
          <w:tcPr>
            <w:tcW w:w="982" w:type="dxa"/>
            <w:vAlign w:val="top"/>
          </w:tcPr>
          <w:p w14:paraId="2AED3425">
            <w:pPr>
              <w:spacing w:line="321" w:lineRule="auto"/>
              <w:rPr>
                <w:rFonts w:ascii="Arial"/>
                <w:sz w:val="21"/>
              </w:rPr>
            </w:pPr>
          </w:p>
          <w:p w14:paraId="2925902F">
            <w:pPr>
              <w:spacing w:before="58"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496832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bottom w:val="nil"/>
            </w:tcBorders>
            <w:vAlign w:val="top"/>
          </w:tcPr>
          <w:p w14:paraId="33BDABD7">
            <w:pPr>
              <w:rPr>
                <w:rFonts w:ascii="Arial"/>
                <w:sz w:val="21"/>
              </w:rPr>
            </w:pPr>
          </w:p>
        </w:tc>
        <w:tc>
          <w:tcPr>
            <w:tcW w:w="938" w:type="dxa"/>
            <w:vMerge w:val="continue"/>
            <w:tcBorders>
              <w:top w:val="nil"/>
              <w:bottom w:val="nil"/>
            </w:tcBorders>
            <w:vAlign w:val="top"/>
          </w:tcPr>
          <w:p w14:paraId="6E894D8D">
            <w:pPr>
              <w:rPr>
                <w:rFonts w:ascii="Arial"/>
                <w:sz w:val="21"/>
              </w:rPr>
            </w:pPr>
          </w:p>
        </w:tc>
        <w:tc>
          <w:tcPr>
            <w:tcW w:w="1745" w:type="dxa"/>
            <w:vAlign w:val="top"/>
          </w:tcPr>
          <w:p w14:paraId="01B8516D">
            <w:pPr>
              <w:spacing w:before="71" w:line="281" w:lineRule="auto"/>
              <w:ind w:left="178" w:right="149" w:hanging="18"/>
              <w:rPr>
                <w:rFonts w:ascii="宋体" w:hAnsi="宋体" w:eastAsia="宋体" w:cs="宋体"/>
                <w:sz w:val="18"/>
                <w:szCs w:val="18"/>
              </w:rPr>
            </w:pPr>
            <w:r>
              <w:rPr>
                <w:rFonts w:ascii="宋体" w:hAnsi="宋体" w:eastAsia="宋体" w:cs="宋体"/>
                <w:spacing w:val="-2"/>
                <w:sz w:val="18"/>
                <w:szCs w:val="18"/>
              </w:rPr>
              <w:t>老年人免费乘坐市</w:t>
            </w:r>
            <w:r>
              <w:rPr>
                <w:rFonts w:ascii="宋体" w:hAnsi="宋体" w:eastAsia="宋体" w:cs="宋体"/>
                <w:spacing w:val="5"/>
                <w:sz w:val="18"/>
                <w:szCs w:val="18"/>
              </w:rPr>
              <w:t xml:space="preserve"> </w:t>
            </w:r>
            <w:r>
              <w:rPr>
                <w:rFonts w:ascii="宋体" w:hAnsi="宋体" w:eastAsia="宋体" w:cs="宋体"/>
                <w:spacing w:val="-4"/>
                <w:sz w:val="18"/>
                <w:szCs w:val="18"/>
              </w:rPr>
              <w:t>内公交车每人每次</w:t>
            </w:r>
          </w:p>
        </w:tc>
        <w:tc>
          <w:tcPr>
            <w:tcW w:w="928" w:type="dxa"/>
            <w:vAlign w:val="top"/>
          </w:tcPr>
          <w:p w14:paraId="4A0171C8">
            <w:pPr>
              <w:spacing w:before="226" w:line="221" w:lineRule="auto"/>
              <w:ind w:left="324"/>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7"/>
                <w:sz w:val="18"/>
                <w:szCs w:val="18"/>
              </w:rPr>
              <w:t xml:space="preserve"> </w:t>
            </w:r>
            <w:r>
              <w:rPr>
                <w:rFonts w:ascii="宋体" w:hAnsi="宋体" w:eastAsia="宋体" w:cs="宋体"/>
                <w:spacing w:val="-11"/>
                <w:sz w:val="18"/>
                <w:szCs w:val="18"/>
              </w:rPr>
              <w:t>元</w:t>
            </w:r>
          </w:p>
        </w:tc>
        <w:tc>
          <w:tcPr>
            <w:tcW w:w="1557" w:type="dxa"/>
            <w:vAlign w:val="top"/>
          </w:tcPr>
          <w:p w14:paraId="3780553B">
            <w:pPr>
              <w:spacing w:before="226" w:line="220" w:lineRule="auto"/>
              <w:ind w:left="246"/>
              <w:rPr>
                <w:rFonts w:ascii="宋体" w:hAnsi="宋体" w:eastAsia="宋体" w:cs="宋体"/>
                <w:sz w:val="18"/>
                <w:szCs w:val="18"/>
              </w:rPr>
            </w:pPr>
            <w:r>
              <w:rPr>
                <w:rFonts w:ascii="宋体" w:hAnsi="宋体" w:eastAsia="宋体" w:cs="宋体"/>
                <w:spacing w:val="-2"/>
                <w:sz w:val="18"/>
                <w:szCs w:val="18"/>
              </w:rPr>
              <w:t>预算支出标准</w:t>
            </w:r>
          </w:p>
        </w:tc>
        <w:tc>
          <w:tcPr>
            <w:tcW w:w="871" w:type="dxa"/>
            <w:vAlign w:val="top"/>
          </w:tcPr>
          <w:p w14:paraId="41D7D946">
            <w:pPr>
              <w:spacing w:before="70" w:line="221" w:lineRule="auto"/>
              <w:ind w:left="162"/>
              <w:rPr>
                <w:rFonts w:ascii="宋体" w:hAnsi="宋体" w:eastAsia="宋体" w:cs="宋体"/>
                <w:sz w:val="18"/>
                <w:szCs w:val="18"/>
              </w:rPr>
            </w:pPr>
            <w:r>
              <w:rPr>
                <w:rFonts w:ascii="宋体" w:hAnsi="宋体" w:eastAsia="宋体" w:cs="宋体"/>
                <w:spacing w:val="-8"/>
                <w:sz w:val="18"/>
                <w:szCs w:val="18"/>
              </w:rPr>
              <w:t>1</w:t>
            </w:r>
            <w:r>
              <w:rPr>
                <w:rFonts w:ascii="宋体" w:hAnsi="宋体" w:eastAsia="宋体" w:cs="宋体"/>
                <w:spacing w:val="-35"/>
                <w:sz w:val="18"/>
                <w:szCs w:val="18"/>
              </w:rPr>
              <w:t xml:space="preserve"> </w:t>
            </w:r>
            <w:r>
              <w:rPr>
                <w:rFonts w:ascii="宋体" w:hAnsi="宋体" w:eastAsia="宋体" w:cs="宋体"/>
                <w:spacing w:val="-8"/>
                <w:sz w:val="18"/>
                <w:szCs w:val="18"/>
              </w:rPr>
              <w:t>元/人</w:t>
            </w:r>
          </w:p>
          <w:p w14:paraId="375DF613">
            <w:pPr>
              <w:spacing w:before="96" w:line="220" w:lineRule="auto"/>
              <w:ind w:left="355"/>
              <w:rPr>
                <w:rFonts w:ascii="宋体" w:hAnsi="宋体" w:eastAsia="宋体" w:cs="宋体"/>
                <w:sz w:val="18"/>
                <w:szCs w:val="18"/>
              </w:rPr>
            </w:pPr>
            <w:r>
              <w:rPr>
                <w:rFonts w:ascii="宋体" w:hAnsi="宋体" w:eastAsia="宋体" w:cs="宋体"/>
                <w:sz w:val="18"/>
                <w:szCs w:val="18"/>
              </w:rPr>
              <w:t>次</w:t>
            </w:r>
          </w:p>
        </w:tc>
        <w:tc>
          <w:tcPr>
            <w:tcW w:w="869" w:type="dxa"/>
            <w:vAlign w:val="top"/>
          </w:tcPr>
          <w:p w14:paraId="0BB10B31">
            <w:pPr>
              <w:spacing w:before="226"/>
              <w:ind w:left="398"/>
              <w:rPr>
                <w:rFonts w:ascii="宋体" w:hAnsi="宋体" w:eastAsia="宋体" w:cs="宋体"/>
                <w:sz w:val="18"/>
                <w:szCs w:val="18"/>
              </w:rPr>
            </w:pPr>
            <w:r>
              <w:rPr>
                <w:rFonts w:ascii="宋体" w:hAnsi="宋体" w:eastAsia="宋体" w:cs="宋体"/>
                <w:sz w:val="18"/>
                <w:szCs w:val="18"/>
              </w:rPr>
              <w:t>5</w:t>
            </w:r>
          </w:p>
        </w:tc>
        <w:tc>
          <w:tcPr>
            <w:tcW w:w="1240" w:type="dxa"/>
            <w:vAlign w:val="top"/>
          </w:tcPr>
          <w:p w14:paraId="06F57CDD">
            <w:pPr>
              <w:spacing w:before="226" w:line="221" w:lineRule="auto"/>
              <w:ind w:left="266"/>
              <w:rPr>
                <w:rFonts w:ascii="宋体" w:hAnsi="宋体" w:eastAsia="宋体" w:cs="宋体"/>
                <w:sz w:val="18"/>
                <w:szCs w:val="18"/>
              </w:rPr>
            </w:pPr>
            <w:r>
              <w:rPr>
                <w:rFonts w:ascii="宋体" w:hAnsi="宋体" w:eastAsia="宋体" w:cs="宋体"/>
                <w:spacing w:val="-3"/>
                <w:sz w:val="18"/>
                <w:szCs w:val="18"/>
              </w:rPr>
              <w:t>直接赋分</w:t>
            </w:r>
          </w:p>
        </w:tc>
        <w:tc>
          <w:tcPr>
            <w:tcW w:w="982" w:type="dxa"/>
            <w:vAlign w:val="top"/>
          </w:tcPr>
          <w:p w14:paraId="3C48C18E">
            <w:pPr>
              <w:spacing w:before="226"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13FD0B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4" w:type="dxa"/>
            <w:vMerge w:val="continue"/>
            <w:tcBorders>
              <w:top w:val="nil"/>
            </w:tcBorders>
            <w:vAlign w:val="top"/>
          </w:tcPr>
          <w:p w14:paraId="3E59E792">
            <w:pPr>
              <w:rPr>
                <w:rFonts w:ascii="Arial"/>
                <w:sz w:val="21"/>
              </w:rPr>
            </w:pPr>
          </w:p>
        </w:tc>
        <w:tc>
          <w:tcPr>
            <w:tcW w:w="938" w:type="dxa"/>
            <w:vMerge w:val="continue"/>
            <w:tcBorders>
              <w:top w:val="nil"/>
            </w:tcBorders>
            <w:vAlign w:val="top"/>
          </w:tcPr>
          <w:p w14:paraId="28579D96">
            <w:pPr>
              <w:rPr>
                <w:rFonts w:ascii="Arial"/>
                <w:sz w:val="21"/>
              </w:rPr>
            </w:pPr>
          </w:p>
        </w:tc>
        <w:tc>
          <w:tcPr>
            <w:tcW w:w="1745" w:type="dxa"/>
            <w:vAlign w:val="top"/>
          </w:tcPr>
          <w:p w14:paraId="621A5161">
            <w:pPr>
              <w:spacing w:before="68" w:line="301" w:lineRule="auto"/>
              <w:ind w:left="157" w:right="149" w:firstLine="2"/>
              <w:rPr>
                <w:rFonts w:ascii="宋体" w:hAnsi="宋体" w:eastAsia="宋体" w:cs="宋体"/>
                <w:sz w:val="18"/>
                <w:szCs w:val="18"/>
              </w:rPr>
            </w:pPr>
            <w:r>
              <w:rPr>
                <w:rFonts w:ascii="宋体" w:hAnsi="宋体" w:eastAsia="宋体" w:cs="宋体"/>
                <w:spacing w:val="-2"/>
                <w:sz w:val="18"/>
                <w:szCs w:val="18"/>
              </w:rPr>
              <w:t>南疆三地州特殊奖</w:t>
            </w:r>
            <w:r>
              <w:rPr>
                <w:rFonts w:ascii="宋体" w:hAnsi="宋体" w:eastAsia="宋体" w:cs="宋体"/>
                <w:spacing w:val="5"/>
                <w:sz w:val="18"/>
                <w:szCs w:val="18"/>
              </w:rPr>
              <w:t xml:space="preserve"> </w:t>
            </w:r>
            <w:r>
              <w:rPr>
                <w:rFonts w:ascii="宋体" w:hAnsi="宋体" w:eastAsia="宋体" w:cs="宋体"/>
                <w:spacing w:val="-1"/>
                <w:sz w:val="18"/>
                <w:szCs w:val="18"/>
              </w:rPr>
              <w:t>励政策扩面至农村</w:t>
            </w:r>
            <w:r>
              <w:rPr>
                <w:rFonts w:ascii="宋体" w:hAnsi="宋体" w:eastAsia="宋体" w:cs="宋体"/>
                <w:sz w:val="18"/>
                <w:szCs w:val="18"/>
              </w:rPr>
              <w:t xml:space="preserve"> </w:t>
            </w:r>
            <w:r>
              <w:rPr>
                <w:rFonts w:ascii="宋体" w:hAnsi="宋体" w:eastAsia="宋体" w:cs="宋体"/>
                <w:spacing w:val="11"/>
                <w:sz w:val="18"/>
                <w:szCs w:val="18"/>
              </w:rPr>
              <w:t>少数民族人口占</w:t>
            </w:r>
            <w:r>
              <w:rPr>
                <w:rFonts w:ascii="宋体" w:hAnsi="宋体" w:eastAsia="宋体" w:cs="宋体"/>
                <w:spacing w:val="2"/>
                <w:sz w:val="18"/>
                <w:szCs w:val="18"/>
              </w:rPr>
              <w:t xml:space="preserve">  </w:t>
            </w:r>
            <w:r>
              <w:rPr>
                <w:rFonts w:ascii="宋体" w:hAnsi="宋体" w:eastAsia="宋体" w:cs="宋体"/>
                <w:spacing w:val="4"/>
                <w:sz w:val="18"/>
                <w:szCs w:val="18"/>
              </w:rPr>
              <w:t>50%县市补助标准</w:t>
            </w:r>
          </w:p>
        </w:tc>
        <w:tc>
          <w:tcPr>
            <w:tcW w:w="928" w:type="dxa"/>
            <w:vAlign w:val="top"/>
          </w:tcPr>
          <w:p w14:paraId="31524E93">
            <w:pPr>
              <w:spacing w:before="226"/>
              <w:ind w:left="223"/>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68"/>
                <w:sz w:val="18"/>
                <w:szCs w:val="18"/>
              </w:rPr>
              <w:t xml:space="preserve"> </w:t>
            </w:r>
            <w:r>
              <w:rPr>
                <w:rFonts w:ascii="宋体" w:hAnsi="宋体" w:eastAsia="宋体" w:cs="宋体"/>
                <w:spacing w:val="-11"/>
                <w:sz w:val="18"/>
                <w:szCs w:val="18"/>
              </w:rPr>
              <w:t>1440</w:t>
            </w:r>
          </w:p>
          <w:p w14:paraId="66E5E8AD">
            <w:pPr>
              <w:spacing w:before="77" w:line="220" w:lineRule="auto"/>
              <w:ind w:left="199"/>
              <w:rPr>
                <w:rFonts w:ascii="宋体" w:hAnsi="宋体" w:eastAsia="宋体" w:cs="宋体"/>
                <w:sz w:val="18"/>
                <w:szCs w:val="18"/>
              </w:rPr>
            </w:pPr>
            <w:r>
              <w:rPr>
                <w:rFonts w:ascii="宋体" w:hAnsi="宋体" w:eastAsia="宋体" w:cs="宋体"/>
                <w:spacing w:val="-2"/>
                <w:sz w:val="18"/>
                <w:szCs w:val="18"/>
              </w:rPr>
              <w:t>元/年/</w:t>
            </w:r>
          </w:p>
          <w:p w14:paraId="11BE19E7">
            <w:pPr>
              <w:spacing w:before="97" w:line="221" w:lineRule="auto"/>
              <w:ind w:left="379"/>
              <w:rPr>
                <w:rFonts w:ascii="宋体" w:hAnsi="宋体" w:eastAsia="宋体" w:cs="宋体"/>
                <w:sz w:val="18"/>
                <w:szCs w:val="18"/>
              </w:rPr>
            </w:pPr>
            <w:r>
              <w:rPr>
                <w:rFonts w:ascii="宋体" w:hAnsi="宋体" w:eastAsia="宋体" w:cs="宋体"/>
                <w:sz w:val="18"/>
                <w:szCs w:val="18"/>
              </w:rPr>
              <w:t>户</w:t>
            </w:r>
          </w:p>
        </w:tc>
        <w:tc>
          <w:tcPr>
            <w:tcW w:w="1557" w:type="dxa"/>
            <w:vAlign w:val="top"/>
          </w:tcPr>
          <w:p w14:paraId="1AF7BF05">
            <w:pPr>
              <w:spacing w:line="476" w:lineRule="auto"/>
              <w:rPr>
                <w:rFonts w:ascii="Arial"/>
                <w:sz w:val="21"/>
              </w:rPr>
            </w:pPr>
          </w:p>
          <w:p w14:paraId="5857E46F">
            <w:pPr>
              <w:spacing w:before="59" w:line="220" w:lineRule="auto"/>
              <w:ind w:left="246"/>
              <w:rPr>
                <w:rFonts w:ascii="宋体" w:hAnsi="宋体" w:eastAsia="宋体" w:cs="宋体"/>
                <w:sz w:val="18"/>
                <w:szCs w:val="18"/>
              </w:rPr>
            </w:pPr>
            <w:r>
              <w:rPr>
                <w:rFonts w:ascii="宋体" w:hAnsi="宋体" w:eastAsia="宋体" w:cs="宋体"/>
                <w:spacing w:val="-2"/>
                <w:sz w:val="18"/>
                <w:szCs w:val="18"/>
              </w:rPr>
              <w:t>预算支出标准</w:t>
            </w:r>
          </w:p>
        </w:tc>
        <w:tc>
          <w:tcPr>
            <w:tcW w:w="871" w:type="dxa"/>
            <w:vAlign w:val="top"/>
          </w:tcPr>
          <w:p w14:paraId="3AC35BE4">
            <w:pPr>
              <w:spacing w:line="321" w:lineRule="auto"/>
              <w:rPr>
                <w:rFonts w:ascii="Arial"/>
                <w:sz w:val="21"/>
              </w:rPr>
            </w:pPr>
          </w:p>
          <w:p w14:paraId="022623FB">
            <w:pPr>
              <w:spacing w:before="59" w:line="322" w:lineRule="auto"/>
              <w:ind w:left="216" w:right="103" w:hanging="90"/>
              <w:rPr>
                <w:rFonts w:ascii="宋体" w:hAnsi="宋体" w:eastAsia="宋体" w:cs="宋体"/>
                <w:sz w:val="18"/>
                <w:szCs w:val="18"/>
              </w:rPr>
            </w:pPr>
            <w:r>
              <w:rPr>
                <w:rFonts w:ascii="宋体" w:hAnsi="宋体" w:eastAsia="宋体" w:cs="宋体"/>
                <w:spacing w:val="1"/>
                <w:sz w:val="18"/>
                <w:szCs w:val="18"/>
              </w:rPr>
              <w:t>1440元/</w:t>
            </w:r>
            <w:r>
              <w:rPr>
                <w:rFonts w:ascii="宋体" w:hAnsi="宋体" w:eastAsia="宋体" w:cs="宋体"/>
                <w:sz w:val="18"/>
                <w:szCs w:val="18"/>
              </w:rPr>
              <w:t xml:space="preserve"> </w:t>
            </w:r>
            <w:r>
              <w:rPr>
                <w:rFonts w:ascii="宋体" w:hAnsi="宋体" w:eastAsia="宋体" w:cs="宋体"/>
                <w:spacing w:val="-3"/>
                <w:sz w:val="18"/>
                <w:szCs w:val="18"/>
              </w:rPr>
              <w:t>年/户</w:t>
            </w:r>
          </w:p>
        </w:tc>
        <w:tc>
          <w:tcPr>
            <w:tcW w:w="869" w:type="dxa"/>
            <w:vAlign w:val="top"/>
          </w:tcPr>
          <w:p w14:paraId="177660BB">
            <w:pPr>
              <w:spacing w:line="476" w:lineRule="auto"/>
              <w:rPr>
                <w:rFonts w:ascii="Arial"/>
                <w:sz w:val="21"/>
              </w:rPr>
            </w:pPr>
          </w:p>
          <w:p w14:paraId="7F3D2777">
            <w:pPr>
              <w:spacing w:before="59"/>
              <w:ind w:left="398"/>
              <w:rPr>
                <w:rFonts w:ascii="宋体" w:hAnsi="宋体" w:eastAsia="宋体" w:cs="宋体"/>
                <w:sz w:val="18"/>
                <w:szCs w:val="18"/>
              </w:rPr>
            </w:pPr>
            <w:r>
              <w:rPr>
                <w:rFonts w:ascii="宋体" w:hAnsi="宋体" w:eastAsia="宋体" w:cs="宋体"/>
                <w:sz w:val="18"/>
                <w:szCs w:val="18"/>
              </w:rPr>
              <w:t>5</w:t>
            </w:r>
          </w:p>
        </w:tc>
        <w:tc>
          <w:tcPr>
            <w:tcW w:w="1240" w:type="dxa"/>
            <w:vAlign w:val="top"/>
          </w:tcPr>
          <w:p w14:paraId="16232221">
            <w:pPr>
              <w:spacing w:line="322" w:lineRule="auto"/>
              <w:rPr>
                <w:rFonts w:ascii="Arial"/>
                <w:sz w:val="21"/>
              </w:rPr>
            </w:pPr>
          </w:p>
          <w:p w14:paraId="0B246E2C">
            <w:pPr>
              <w:spacing w:before="58"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2D5B4FB2">
            <w:pPr>
              <w:spacing w:line="476" w:lineRule="auto"/>
              <w:rPr>
                <w:rFonts w:ascii="Arial"/>
                <w:sz w:val="21"/>
              </w:rPr>
            </w:pPr>
          </w:p>
          <w:p w14:paraId="49230AC2">
            <w:pPr>
              <w:spacing w:before="59"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0D2296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restart"/>
            <w:tcBorders>
              <w:bottom w:val="nil"/>
            </w:tcBorders>
            <w:vAlign w:val="top"/>
          </w:tcPr>
          <w:p w14:paraId="4C603EB1">
            <w:pPr>
              <w:spacing w:line="266" w:lineRule="auto"/>
              <w:rPr>
                <w:rFonts w:ascii="Arial"/>
                <w:sz w:val="21"/>
              </w:rPr>
            </w:pPr>
          </w:p>
          <w:p w14:paraId="0EA63522">
            <w:pPr>
              <w:spacing w:line="266" w:lineRule="auto"/>
              <w:rPr>
                <w:rFonts w:ascii="Arial"/>
                <w:sz w:val="21"/>
              </w:rPr>
            </w:pPr>
          </w:p>
          <w:p w14:paraId="21271C4F">
            <w:pPr>
              <w:spacing w:line="267" w:lineRule="auto"/>
              <w:rPr>
                <w:rFonts w:ascii="Arial"/>
                <w:sz w:val="21"/>
              </w:rPr>
            </w:pPr>
          </w:p>
          <w:p w14:paraId="792C3EF2">
            <w:pPr>
              <w:spacing w:before="59" w:line="322" w:lineRule="auto"/>
              <w:ind w:left="352" w:right="163"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938" w:type="dxa"/>
            <w:vMerge w:val="restart"/>
            <w:tcBorders>
              <w:bottom w:val="nil"/>
            </w:tcBorders>
            <w:vAlign w:val="top"/>
          </w:tcPr>
          <w:p w14:paraId="37B337EA">
            <w:pPr>
              <w:spacing w:line="321" w:lineRule="auto"/>
              <w:rPr>
                <w:rFonts w:ascii="Arial"/>
                <w:sz w:val="21"/>
              </w:rPr>
            </w:pPr>
          </w:p>
          <w:p w14:paraId="3A38A50A">
            <w:pPr>
              <w:spacing w:line="322" w:lineRule="auto"/>
              <w:rPr>
                <w:rFonts w:ascii="Arial"/>
                <w:sz w:val="21"/>
              </w:rPr>
            </w:pPr>
          </w:p>
          <w:p w14:paraId="70E9949B">
            <w:pPr>
              <w:spacing w:before="59" w:line="221" w:lineRule="auto"/>
              <w:ind w:left="113"/>
              <w:rPr>
                <w:rFonts w:ascii="宋体" w:hAnsi="宋体" w:eastAsia="宋体" w:cs="宋体"/>
                <w:sz w:val="18"/>
                <w:szCs w:val="18"/>
              </w:rPr>
            </w:pPr>
            <w:r>
              <w:rPr>
                <w:rFonts w:ascii="宋体" w:hAnsi="宋体" w:eastAsia="宋体" w:cs="宋体"/>
                <w:spacing w:val="-3"/>
                <w:sz w:val="18"/>
                <w:szCs w:val="18"/>
              </w:rPr>
              <w:t>经济效益</w:t>
            </w:r>
          </w:p>
          <w:p w14:paraId="1ACFDA5A">
            <w:pPr>
              <w:spacing w:before="96" w:line="221" w:lineRule="auto"/>
              <w:ind w:left="293"/>
              <w:rPr>
                <w:rFonts w:ascii="宋体" w:hAnsi="宋体" w:eastAsia="宋体" w:cs="宋体"/>
                <w:sz w:val="18"/>
                <w:szCs w:val="18"/>
              </w:rPr>
            </w:pPr>
            <w:r>
              <w:rPr>
                <w:rFonts w:ascii="宋体" w:hAnsi="宋体" w:eastAsia="宋体" w:cs="宋体"/>
                <w:spacing w:val="-5"/>
                <w:sz w:val="18"/>
                <w:szCs w:val="18"/>
              </w:rPr>
              <w:t>指标</w:t>
            </w:r>
          </w:p>
        </w:tc>
        <w:tc>
          <w:tcPr>
            <w:tcW w:w="1745" w:type="dxa"/>
            <w:vAlign w:val="top"/>
          </w:tcPr>
          <w:p w14:paraId="019D6F2A">
            <w:pPr>
              <w:spacing w:before="70" w:line="220" w:lineRule="auto"/>
              <w:ind w:left="159"/>
              <w:rPr>
                <w:rFonts w:ascii="宋体" w:hAnsi="宋体" w:eastAsia="宋体" w:cs="宋体"/>
                <w:sz w:val="18"/>
                <w:szCs w:val="18"/>
              </w:rPr>
            </w:pPr>
            <w:r>
              <w:rPr>
                <w:rFonts w:ascii="宋体" w:hAnsi="宋体" w:eastAsia="宋体" w:cs="宋体"/>
                <w:spacing w:val="-2"/>
                <w:sz w:val="18"/>
                <w:szCs w:val="18"/>
              </w:rPr>
              <w:t>居民健康保健意识</w:t>
            </w:r>
          </w:p>
          <w:p w14:paraId="74BC30E7">
            <w:pPr>
              <w:spacing w:before="97" w:line="220" w:lineRule="auto"/>
              <w:ind w:left="518"/>
              <w:rPr>
                <w:rFonts w:ascii="宋体" w:hAnsi="宋体" w:eastAsia="宋体" w:cs="宋体"/>
                <w:sz w:val="18"/>
                <w:szCs w:val="18"/>
              </w:rPr>
            </w:pPr>
            <w:r>
              <w:rPr>
                <w:rFonts w:ascii="宋体" w:hAnsi="宋体" w:eastAsia="宋体" w:cs="宋体"/>
                <w:spacing w:val="-2"/>
                <w:sz w:val="18"/>
                <w:szCs w:val="18"/>
              </w:rPr>
              <w:t>和知晓率</w:t>
            </w:r>
          </w:p>
        </w:tc>
        <w:tc>
          <w:tcPr>
            <w:tcW w:w="928" w:type="dxa"/>
            <w:vAlign w:val="top"/>
          </w:tcPr>
          <w:p w14:paraId="4321927A">
            <w:pPr>
              <w:spacing w:before="226"/>
              <w:ind w:left="178"/>
              <w:rPr>
                <w:rFonts w:ascii="宋体" w:hAnsi="宋体" w:eastAsia="宋体" w:cs="宋体"/>
                <w:sz w:val="18"/>
                <w:szCs w:val="18"/>
              </w:rPr>
            </w:pPr>
            <w:r>
              <w:rPr>
                <w:rFonts w:ascii="宋体" w:hAnsi="宋体" w:eastAsia="宋体" w:cs="宋体"/>
                <w:spacing w:val="-6"/>
                <w:sz w:val="18"/>
                <w:szCs w:val="18"/>
              </w:rPr>
              <w:t>≧80.0%</w:t>
            </w:r>
          </w:p>
        </w:tc>
        <w:tc>
          <w:tcPr>
            <w:tcW w:w="1557" w:type="dxa"/>
            <w:vAlign w:val="top"/>
          </w:tcPr>
          <w:p w14:paraId="052535C7">
            <w:pPr>
              <w:spacing w:before="226"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6CBD84EA">
            <w:pPr>
              <w:spacing w:before="226"/>
              <w:ind w:left="171"/>
              <w:rPr>
                <w:rFonts w:ascii="宋体" w:hAnsi="宋体" w:eastAsia="宋体" w:cs="宋体"/>
                <w:sz w:val="18"/>
                <w:szCs w:val="18"/>
              </w:rPr>
            </w:pPr>
            <w:r>
              <w:rPr>
                <w:rFonts w:ascii="宋体" w:hAnsi="宋体" w:eastAsia="宋体" w:cs="宋体"/>
                <w:spacing w:val="-2"/>
                <w:sz w:val="18"/>
                <w:szCs w:val="18"/>
              </w:rPr>
              <w:t>85.00%</w:t>
            </w:r>
          </w:p>
        </w:tc>
        <w:tc>
          <w:tcPr>
            <w:tcW w:w="869" w:type="dxa"/>
            <w:vAlign w:val="top"/>
          </w:tcPr>
          <w:p w14:paraId="7C387269">
            <w:pPr>
              <w:spacing w:before="226"/>
              <w:ind w:left="398"/>
              <w:rPr>
                <w:rFonts w:ascii="宋体" w:hAnsi="宋体" w:eastAsia="宋体" w:cs="宋体"/>
                <w:sz w:val="18"/>
                <w:szCs w:val="18"/>
              </w:rPr>
            </w:pPr>
            <w:r>
              <w:rPr>
                <w:rFonts w:ascii="宋体" w:hAnsi="宋体" w:eastAsia="宋体" w:cs="宋体"/>
                <w:sz w:val="18"/>
                <w:szCs w:val="18"/>
              </w:rPr>
              <w:t>7</w:t>
            </w:r>
          </w:p>
        </w:tc>
        <w:tc>
          <w:tcPr>
            <w:tcW w:w="1240" w:type="dxa"/>
            <w:vAlign w:val="top"/>
          </w:tcPr>
          <w:p w14:paraId="6B0EDBDB">
            <w:pPr>
              <w:spacing w:before="71" w:line="281"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03A3FF7F">
            <w:pPr>
              <w:spacing w:before="226" w:line="219" w:lineRule="auto"/>
              <w:ind w:left="137"/>
              <w:rPr>
                <w:rFonts w:ascii="宋体" w:hAnsi="宋体" w:eastAsia="宋体" w:cs="宋体"/>
                <w:sz w:val="18"/>
                <w:szCs w:val="18"/>
              </w:rPr>
            </w:pPr>
            <w:r>
              <w:rPr>
                <w:rFonts w:ascii="宋体" w:hAnsi="宋体" w:eastAsia="宋体" w:cs="宋体"/>
                <w:spacing w:val="-3"/>
                <w:sz w:val="18"/>
                <w:szCs w:val="18"/>
              </w:rPr>
              <w:t>说明材料</w:t>
            </w:r>
          </w:p>
        </w:tc>
      </w:tr>
      <w:tr w14:paraId="166589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bottom w:val="nil"/>
            </w:tcBorders>
            <w:vAlign w:val="top"/>
          </w:tcPr>
          <w:p w14:paraId="42D16385">
            <w:pPr>
              <w:rPr>
                <w:rFonts w:ascii="Arial"/>
                <w:sz w:val="21"/>
              </w:rPr>
            </w:pPr>
          </w:p>
        </w:tc>
        <w:tc>
          <w:tcPr>
            <w:tcW w:w="938" w:type="dxa"/>
            <w:vMerge w:val="continue"/>
            <w:tcBorders>
              <w:top w:val="nil"/>
              <w:bottom w:val="nil"/>
            </w:tcBorders>
            <w:vAlign w:val="top"/>
          </w:tcPr>
          <w:p w14:paraId="42A9E431">
            <w:pPr>
              <w:rPr>
                <w:rFonts w:ascii="Arial"/>
                <w:sz w:val="21"/>
              </w:rPr>
            </w:pPr>
          </w:p>
        </w:tc>
        <w:tc>
          <w:tcPr>
            <w:tcW w:w="1745" w:type="dxa"/>
            <w:vAlign w:val="top"/>
          </w:tcPr>
          <w:p w14:paraId="4076E22C">
            <w:pPr>
              <w:spacing w:before="71" w:line="281" w:lineRule="auto"/>
              <w:ind w:left="425" w:right="149" w:hanging="254"/>
              <w:rPr>
                <w:rFonts w:ascii="宋体" w:hAnsi="宋体" w:eastAsia="宋体" w:cs="宋体"/>
                <w:sz w:val="18"/>
                <w:szCs w:val="18"/>
              </w:rPr>
            </w:pPr>
            <w:r>
              <w:rPr>
                <w:rFonts w:ascii="宋体" w:hAnsi="宋体" w:eastAsia="宋体" w:cs="宋体"/>
                <w:spacing w:val="-3"/>
                <w:sz w:val="18"/>
                <w:szCs w:val="18"/>
              </w:rPr>
              <w:t>降低肺结核患者医</w:t>
            </w:r>
            <w:r>
              <w:rPr>
                <w:rFonts w:ascii="宋体" w:hAnsi="宋体" w:eastAsia="宋体" w:cs="宋体"/>
                <w:spacing w:val="1"/>
                <w:sz w:val="18"/>
                <w:szCs w:val="18"/>
              </w:rPr>
              <w:t xml:space="preserve"> </w:t>
            </w:r>
            <w:r>
              <w:rPr>
                <w:rFonts w:ascii="宋体" w:hAnsi="宋体" w:eastAsia="宋体" w:cs="宋体"/>
                <w:spacing w:val="-2"/>
                <w:sz w:val="18"/>
                <w:szCs w:val="18"/>
              </w:rPr>
              <w:t>疗费用负担</w:t>
            </w:r>
          </w:p>
        </w:tc>
        <w:tc>
          <w:tcPr>
            <w:tcW w:w="928" w:type="dxa"/>
            <w:vAlign w:val="top"/>
          </w:tcPr>
          <w:p w14:paraId="35865AF0">
            <w:pPr>
              <w:spacing w:before="71" w:line="281" w:lineRule="auto"/>
              <w:ind w:left="377" w:right="191" w:hanging="178"/>
              <w:rPr>
                <w:rFonts w:ascii="宋体" w:hAnsi="宋体" w:eastAsia="宋体" w:cs="宋体"/>
                <w:sz w:val="18"/>
                <w:szCs w:val="18"/>
              </w:rPr>
            </w:pPr>
            <w:r>
              <w:rPr>
                <w:rFonts w:ascii="宋体" w:hAnsi="宋体" w:eastAsia="宋体" w:cs="宋体"/>
                <w:spacing w:val="-3"/>
                <w:sz w:val="18"/>
                <w:szCs w:val="18"/>
              </w:rPr>
              <w:t>逐渐降</w:t>
            </w:r>
            <w:r>
              <w:rPr>
                <w:rFonts w:ascii="宋体" w:hAnsi="宋体" w:eastAsia="宋体" w:cs="宋体"/>
                <w:sz w:val="18"/>
                <w:szCs w:val="18"/>
              </w:rPr>
              <w:t xml:space="preserve"> 低</w:t>
            </w:r>
          </w:p>
        </w:tc>
        <w:tc>
          <w:tcPr>
            <w:tcW w:w="1557" w:type="dxa"/>
            <w:vAlign w:val="top"/>
          </w:tcPr>
          <w:p w14:paraId="5DB08C10">
            <w:pPr>
              <w:spacing w:before="225"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51F05941">
            <w:pPr>
              <w:spacing w:before="71" w:line="281" w:lineRule="auto"/>
              <w:ind w:left="349" w:right="162" w:hanging="178"/>
              <w:rPr>
                <w:rFonts w:ascii="宋体" w:hAnsi="宋体" w:eastAsia="宋体" w:cs="宋体"/>
                <w:sz w:val="18"/>
                <w:szCs w:val="18"/>
              </w:rPr>
            </w:pPr>
            <w:r>
              <w:rPr>
                <w:rFonts w:ascii="宋体" w:hAnsi="宋体" w:eastAsia="宋体" w:cs="宋体"/>
                <w:spacing w:val="-3"/>
                <w:sz w:val="18"/>
                <w:szCs w:val="18"/>
              </w:rPr>
              <w:t>逐渐降</w:t>
            </w:r>
            <w:r>
              <w:rPr>
                <w:rFonts w:ascii="宋体" w:hAnsi="宋体" w:eastAsia="宋体" w:cs="宋体"/>
                <w:sz w:val="18"/>
                <w:szCs w:val="18"/>
              </w:rPr>
              <w:t xml:space="preserve"> 低</w:t>
            </w:r>
          </w:p>
        </w:tc>
        <w:tc>
          <w:tcPr>
            <w:tcW w:w="869" w:type="dxa"/>
            <w:vAlign w:val="top"/>
          </w:tcPr>
          <w:p w14:paraId="5C9ED254">
            <w:pPr>
              <w:spacing w:before="226"/>
              <w:ind w:left="395"/>
              <w:rPr>
                <w:rFonts w:ascii="宋体" w:hAnsi="宋体" w:eastAsia="宋体" w:cs="宋体"/>
                <w:sz w:val="18"/>
                <w:szCs w:val="18"/>
              </w:rPr>
            </w:pPr>
            <w:r>
              <w:rPr>
                <w:rFonts w:ascii="宋体" w:hAnsi="宋体" w:eastAsia="宋体" w:cs="宋体"/>
                <w:sz w:val="18"/>
                <w:szCs w:val="18"/>
              </w:rPr>
              <w:t>6</w:t>
            </w:r>
          </w:p>
        </w:tc>
        <w:tc>
          <w:tcPr>
            <w:tcW w:w="1240" w:type="dxa"/>
            <w:vAlign w:val="top"/>
          </w:tcPr>
          <w:p w14:paraId="061DF444">
            <w:pPr>
              <w:spacing w:before="70" w:line="220" w:lineRule="auto"/>
              <w:ind w:left="177"/>
              <w:rPr>
                <w:rFonts w:ascii="宋体" w:hAnsi="宋体" w:eastAsia="宋体" w:cs="宋体"/>
                <w:sz w:val="18"/>
                <w:szCs w:val="18"/>
              </w:rPr>
            </w:pPr>
            <w:r>
              <w:rPr>
                <w:rFonts w:ascii="宋体" w:hAnsi="宋体" w:eastAsia="宋体" w:cs="宋体"/>
                <w:spacing w:val="-2"/>
                <w:sz w:val="18"/>
                <w:szCs w:val="18"/>
              </w:rPr>
              <w:t>按评判等级</w:t>
            </w:r>
          </w:p>
          <w:p w14:paraId="1FC8A0FD">
            <w:pPr>
              <w:spacing w:before="97" w:line="221" w:lineRule="auto"/>
              <w:ind w:left="446"/>
              <w:rPr>
                <w:rFonts w:ascii="宋体" w:hAnsi="宋体" w:eastAsia="宋体" w:cs="宋体"/>
                <w:sz w:val="18"/>
                <w:szCs w:val="18"/>
              </w:rPr>
            </w:pPr>
            <w:r>
              <w:rPr>
                <w:rFonts w:ascii="宋体" w:hAnsi="宋体" w:eastAsia="宋体" w:cs="宋体"/>
                <w:spacing w:val="-5"/>
                <w:sz w:val="18"/>
                <w:szCs w:val="18"/>
              </w:rPr>
              <w:t>赋分</w:t>
            </w:r>
          </w:p>
        </w:tc>
        <w:tc>
          <w:tcPr>
            <w:tcW w:w="982" w:type="dxa"/>
            <w:vAlign w:val="top"/>
          </w:tcPr>
          <w:p w14:paraId="1E57EC06">
            <w:pPr>
              <w:spacing w:before="226" w:line="219" w:lineRule="auto"/>
              <w:ind w:left="137"/>
              <w:rPr>
                <w:rFonts w:ascii="宋体" w:hAnsi="宋体" w:eastAsia="宋体" w:cs="宋体"/>
                <w:sz w:val="18"/>
                <w:szCs w:val="18"/>
              </w:rPr>
            </w:pPr>
            <w:r>
              <w:rPr>
                <w:rFonts w:ascii="宋体" w:hAnsi="宋体" w:eastAsia="宋体" w:cs="宋体"/>
                <w:spacing w:val="-3"/>
                <w:sz w:val="18"/>
                <w:szCs w:val="18"/>
              </w:rPr>
              <w:t>说明材料</w:t>
            </w:r>
          </w:p>
        </w:tc>
      </w:tr>
      <w:tr w14:paraId="627D66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4" w:type="dxa"/>
            <w:vMerge w:val="continue"/>
            <w:tcBorders>
              <w:top w:val="nil"/>
            </w:tcBorders>
            <w:vAlign w:val="top"/>
          </w:tcPr>
          <w:p w14:paraId="4E96BF75">
            <w:pPr>
              <w:rPr>
                <w:rFonts w:ascii="Arial"/>
                <w:sz w:val="21"/>
              </w:rPr>
            </w:pPr>
          </w:p>
        </w:tc>
        <w:tc>
          <w:tcPr>
            <w:tcW w:w="938" w:type="dxa"/>
            <w:vMerge w:val="continue"/>
            <w:tcBorders>
              <w:top w:val="nil"/>
            </w:tcBorders>
            <w:vAlign w:val="top"/>
          </w:tcPr>
          <w:p w14:paraId="42D9B5B0">
            <w:pPr>
              <w:rPr>
                <w:rFonts w:ascii="Arial"/>
                <w:sz w:val="21"/>
              </w:rPr>
            </w:pPr>
          </w:p>
        </w:tc>
        <w:tc>
          <w:tcPr>
            <w:tcW w:w="1745" w:type="dxa"/>
            <w:vAlign w:val="top"/>
          </w:tcPr>
          <w:p w14:paraId="2ECB1F19">
            <w:pPr>
              <w:spacing w:before="73" w:line="280" w:lineRule="auto"/>
              <w:ind w:left="246" w:right="149" w:hanging="88"/>
              <w:rPr>
                <w:rFonts w:ascii="宋体" w:hAnsi="宋体" w:eastAsia="宋体" w:cs="宋体"/>
                <w:sz w:val="18"/>
                <w:szCs w:val="18"/>
              </w:rPr>
            </w:pPr>
            <w:r>
              <w:rPr>
                <w:rFonts w:ascii="宋体" w:hAnsi="宋体" w:eastAsia="宋体" w:cs="宋体"/>
                <w:spacing w:val="-1"/>
                <w:sz w:val="18"/>
                <w:szCs w:val="18"/>
              </w:rPr>
              <w:t>提高全县居民身体</w:t>
            </w:r>
            <w:r>
              <w:rPr>
                <w:rFonts w:ascii="宋体" w:hAnsi="宋体" w:eastAsia="宋体" w:cs="宋体"/>
                <w:sz w:val="18"/>
                <w:szCs w:val="18"/>
              </w:rPr>
              <w:t xml:space="preserve"> </w:t>
            </w:r>
            <w:r>
              <w:rPr>
                <w:rFonts w:ascii="宋体" w:hAnsi="宋体" w:eastAsia="宋体" w:cs="宋体"/>
                <w:spacing w:val="-2"/>
                <w:sz w:val="18"/>
                <w:szCs w:val="18"/>
              </w:rPr>
              <w:t>健康水平合格率</w:t>
            </w:r>
          </w:p>
        </w:tc>
        <w:tc>
          <w:tcPr>
            <w:tcW w:w="928" w:type="dxa"/>
            <w:vAlign w:val="top"/>
          </w:tcPr>
          <w:p w14:paraId="5576FD28">
            <w:pPr>
              <w:spacing w:before="227"/>
              <w:ind w:left="178"/>
              <w:rPr>
                <w:rFonts w:ascii="宋体" w:hAnsi="宋体" w:eastAsia="宋体" w:cs="宋体"/>
                <w:sz w:val="18"/>
                <w:szCs w:val="18"/>
              </w:rPr>
            </w:pPr>
            <w:r>
              <w:rPr>
                <w:rFonts w:ascii="宋体" w:hAnsi="宋体" w:eastAsia="宋体" w:cs="宋体"/>
                <w:spacing w:val="-6"/>
                <w:sz w:val="18"/>
                <w:szCs w:val="18"/>
              </w:rPr>
              <w:t>≧90.0%</w:t>
            </w:r>
          </w:p>
        </w:tc>
        <w:tc>
          <w:tcPr>
            <w:tcW w:w="1557" w:type="dxa"/>
            <w:vAlign w:val="top"/>
          </w:tcPr>
          <w:p w14:paraId="46025B30">
            <w:pPr>
              <w:spacing w:before="227"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46E2FB08">
            <w:pPr>
              <w:spacing w:before="227"/>
              <w:ind w:left="171"/>
              <w:rPr>
                <w:rFonts w:ascii="宋体" w:hAnsi="宋体" w:eastAsia="宋体" w:cs="宋体"/>
                <w:sz w:val="18"/>
                <w:szCs w:val="18"/>
              </w:rPr>
            </w:pPr>
            <w:r>
              <w:rPr>
                <w:rFonts w:ascii="宋体" w:hAnsi="宋体" w:eastAsia="宋体" w:cs="宋体"/>
                <w:spacing w:val="-2"/>
                <w:sz w:val="18"/>
                <w:szCs w:val="18"/>
              </w:rPr>
              <w:t>90.00%</w:t>
            </w:r>
          </w:p>
        </w:tc>
        <w:tc>
          <w:tcPr>
            <w:tcW w:w="869" w:type="dxa"/>
            <w:vAlign w:val="top"/>
          </w:tcPr>
          <w:p w14:paraId="3345AE1E">
            <w:pPr>
              <w:spacing w:before="228"/>
              <w:ind w:left="398"/>
              <w:rPr>
                <w:rFonts w:ascii="宋体" w:hAnsi="宋体" w:eastAsia="宋体" w:cs="宋体"/>
                <w:sz w:val="18"/>
                <w:szCs w:val="18"/>
              </w:rPr>
            </w:pPr>
            <w:r>
              <w:rPr>
                <w:rFonts w:ascii="宋体" w:hAnsi="宋体" w:eastAsia="宋体" w:cs="宋体"/>
                <w:sz w:val="18"/>
                <w:szCs w:val="18"/>
              </w:rPr>
              <w:t>7</w:t>
            </w:r>
          </w:p>
        </w:tc>
        <w:tc>
          <w:tcPr>
            <w:tcW w:w="1240" w:type="dxa"/>
            <w:vAlign w:val="top"/>
          </w:tcPr>
          <w:p w14:paraId="011BC9EA">
            <w:pPr>
              <w:spacing w:before="73" w:line="280"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4A21D9F1">
            <w:pPr>
              <w:spacing w:before="228" w:line="219" w:lineRule="auto"/>
              <w:ind w:left="137"/>
              <w:rPr>
                <w:rFonts w:ascii="宋体" w:hAnsi="宋体" w:eastAsia="宋体" w:cs="宋体"/>
                <w:sz w:val="18"/>
                <w:szCs w:val="18"/>
              </w:rPr>
            </w:pPr>
            <w:r>
              <w:rPr>
                <w:rFonts w:ascii="宋体" w:hAnsi="宋体" w:eastAsia="宋体" w:cs="宋体"/>
                <w:spacing w:val="-3"/>
                <w:sz w:val="18"/>
                <w:szCs w:val="18"/>
              </w:rPr>
              <w:t>说明材料</w:t>
            </w:r>
          </w:p>
        </w:tc>
      </w:tr>
      <w:tr w14:paraId="2C8D4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4" w:type="dxa"/>
            <w:vAlign w:val="top"/>
          </w:tcPr>
          <w:p w14:paraId="5E6458DD">
            <w:pPr>
              <w:spacing w:before="71" w:line="283" w:lineRule="auto"/>
              <w:ind w:left="262" w:right="163"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938" w:type="dxa"/>
            <w:vAlign w:val="top"/>
          </w:tcPr>
          <w:p w14:paraId="37D65C7E">
            <w:pPr>
              <w:spacing w:before="71" w:line="220" w:lineRule="auto"/>
              <w:ind w:left="111"/>
              <w:rPr>
                <w:rFonts w:ascii="宋体" w:hAnsi="宋体" w:eastAsia="宋体" w:cs="宋体"/>
                <w:sz w:val="18"/>
                <w:szCs w:val="18"/>
              </w:rPr>
            </w:pPr>
            <w:r>
              <w:rPr>
                <w:rFonts w:ascii="宋体" w:hAnsi="宋体" w:eastAsia="宋体" w:cs="宋体"/>
                <w:spacing w:val="-2"/>
                <w:sz w:val="18"/>
                <w:szCs w:val="18"/>
              </w:rPr>
              <w:t>满意度指</w:t>
            </w:r>
          </w:p>
          <w:p w14:paraId="7B4378A8">
            <w:pPr>
              <w:spacing w:before="97" w:line="221" w:lineRule="auto"/>
              <w:ind w:left="381"/>
              <w:rPr>
                <w:rFonts w:ascii="宋体" w:hAnsi="宋体" w:eastAsia="宋体" w:cs="宋体"/>
                <w:sz w:val="18"/>
                <w:szCs w:val="18"/>
              </w:rPr>
            </w:pPr>
            <w:r>
              <w:rPr>
                <w:rFonts w:ascii="宋体" w:hAnsi="宋体" w:eastAsia="宋体" w:cs="宋体"/>
                <w:sz w:val="18"/>
                <w:szCs w:val="18"/>
              </w:rPr>
              <w:t>标</w:t>
            </w:r>
          </w:p>
        </w:tc>
        <w:tc>
          <w:tcPr>
            <w:tcW w:w="1745" w:type="dxa"/>
            <w:vAlign w:val="top"/>
          </w:tcPr>
          <w:p w14:paraId="142D73B8">
            <w:pPr>
              <w:spacing w:before="71" w:line="283" w:lineRule="auto"/>
              <w:ind w:left="250" w:right="149" w:hanging="93"/>
              <w:rPr>
                <w:rFonts w:ascii="宋体" w:hAnsi="宋体" w:eastAsia="宋体" w:cs="宋体"/>
                <w:sz w:val="18"/>
                <w:szCs w:val="18"/>
              </w:rPr>
            </w:pPr>
            <w:r>
              <w:rPr>
                <w:rFonts w:ascii="宋体" w:hAnsi="宋体" w:eastAsia="宋体" w:cs="宋体"/>
                <w:spacing w:val="-1"/>
                <w:sz w:val="18"/>
                <w:szCs w:val="18"/>
              </w:rPr>
              <w:t>群众对卫生健康系</w:t>
            </w:r>
            <w:r>
              <w:rPr>
                <w:rFonts w:ascii="宋体" w:hAnsi="宋体" w:eastAsia="宋体" w:cs="宋体"/>
                <w:sz w:val="18"/>
                <w:szCs w:val="18"/>
              </w:rPr>
              <w:t xml:space="preserve"> </w:t>
            </w:r>
            <w:r>
              <w:rPr>
                <w:rFonts w:ascii="宋体" w:hAnsi="宋体" w:eastAsia="宋体" w:cs="宋体"/>
                <w:spacing w:val="-2"/>
                <w:sz w:val="18"/>
                <w:szCs w:val="18"/>
              </w:rPr>
              <w:t>统工作的满意度</w:t>
            </w:r>
          </w:p>
        </w:tc>
        <w:tc>
          <w:tcPr>
            <w:tcW w:w="928" w:type="dxa"/>
            <w:vAlign w:val="top"/>
          </w:tcPr>
          <w:p w14:paraId="74CC4C1D">
            <w:pPr>
              <w:spacing w:before="227"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57" w:type="dxa"/>
            <w:vAlign w:val="top"/>
          </w:tcPr>
          <w:p w14:paraId="2EA3B829">
            <w:pPr>
              <w:spacing w:before="227" w:line="221" w:lineRule="auto"/>
              <w:ind w:left="424"/>
              <w:rPr>
                <w:rFonts w:ascii="宋体" w:hAnsi="宋体" w:eastAsia="宋体" w:cs="宋体"/>
                <w:sz w:val="18"/>
                <w:szCs w:val="18"/>
              </w:rPr>
            </w:pPr>
            <w:r>
              <w:rPr>
                <w:rFonts w:ascii="宋体" w:hAnsi="宋体" w:eastAsia="宋体" w:cs="宋体"/>
                <w:spacing w:val="-2"/>
                <w:sz w:val="18"/>
                <w:szCs w:val="18"/>
              </w:rPr>
              <w:t>计划标准</w:t>
            </w:r>
          </w:p>
        </w:tc>
        <w:tc>
          <w:tcPr>
            <w:tcW w:w="871" w:type="dxa"/>
            <w:vAlign w:val="top"/>
          </w:tcPr>
          <w:p w14:paraId="0C19B9AE">
            <w:pPr>
              <w:spacing w:before="228"/>
              <w:ind w:left="306"/>
              <w:rPr>
                <w:rFonts w:ascii="宋体" w:hAnsi="宋体" w:eastAsia="宋体" w:cs="宋体"/>
                <w:sz w:val="18"/>
                <w:szCs w:val="18"/>
              </w:rPr>
            </w:pPr>
            <w:r>
              <w:rPr>
                <w:rFonts w:ascii="宋体" w:hAnsi="宋体" w:eastAsia="宋体" w:cs="宋体"/>
                <w:spacing w:val="-3"/>
                <w:sz w:val="18"/>
                <w:szCs w:val="18"/>
              </w:rPr>
              <w:t>90%</w:t>
            </w:r>
          </w:p>
        </w:tc>
        <w:tc>
          <w:tcPr>
            <w:tcW w:w="869" w:type="dxa"/>
            <w:vAlign w:val="top"/>
          </w:tcPr>
          <w:p w14:paraId="0E74D2CB">
            <w:pPr>
              <w:spacing w:before="228"/>
              <w:ind w:left="362"/>
              <w:rPr>
                <w:rFonts w:ascii="宋体" w:hAnsi="宋体" w:eastAsia="宋体" w:cs="宋体"/>
                <w:sz w:val="18"/>
                <w:szCs w:val="18"/>
              </w:rPr>
            </w:pPr>
            <w:r>
              <w:rPr>
                <w:rFonts w:ascii="宋体" w:hAnsi="宋体" w:eastAsia="宋体" w:cs="宋体"/>
                <w:spacing w:val="-10"/>
                <w:sz w:val="18"/>
                <w:szCs w:val="18"/>
              </w:rPr>
              <w:t>10</w:t>
            </w:r>
          </w:p>
        </w:tc>
        <w:tc>
          <w:tcPr>
            <w:tcW w:w="1240" w:type="dxa"/>
            <w:vAlign w:val="top"/>
          </w:tcPr>
          <w:p w14:paraId="66F3325D">
            <w:pPr>
              <w:spacing w:before="227" w:line="220" w:lineRule="auto"/>
              <w:ind w:left="175"/>
              <w:rPr>
                <w:rFonts w:ascii="宋体" w:hAnsi="宋体" w:eastAsia="宋体" w:cs="宋体"/>
                <w:sz w:val="18"/>
                <w:szCs w:val="18"/>
              </w:rPr>
            </w:pPr>
            <w:r>
              <w:rPr>
                <w:rFonts w:ascii="宋体" w:hAnsi="宋体" w:eastAsia="宋体" w:cs="宋体"/>
                <w:spacing w:val="-2"/>
                <w:sz w:val="18"/>
                <w:szCs w:val="18"/>
              </w:rPr>
              <w:t>满意度赋分</w:t>
            </w:r>
          </w:p>
        </w:tc>
        <w:tc>
          <w:tcPr>
            <w:tcW w:w="982" w:type="dxa"/>
            <w:vAlign w:val="top"/>
          </w:tcPr>
          <w:p w14:paraId="3BE9C91F">
            <w:pPr>
              <w:spacing w:before="227"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bl>
    <w:p w14:paraId="06CC8B6C">
      <w:pPr>
        <w:rPr>
          <w:rFonts w:ascii="Arial"/>
          <w:sz w:val="21"/>
        </w:rPr>
      </w:pPr>
    </w:p>
    <w:p w14:paraId="396ECCC5">
      <w:pPr>
        <w:rPr>
          <w:rFonts w:ascii="Arial" w:hAnsi="Arial" w:eastAsia="Arial" w:cs="Arial"/>
          <w:sz w:val="21"/>
          <w:szCs w:val="21"/>
        </w:rPr>
        <w:sectPr>
          <w:footerReference r:id="rId52" w:type="default"/>
          <w:pgSz w:w="11906" w:h="16839"/>
          <w:pgMar w:top="1431" w:right="948" w:bottom="1521" w:left="948" w:header="0" w:footer="1153" w:gutter="0"/>
          <w:cols w:space="720" w:num="1"/>
        </w:sectPr>
      </w:pPr>
    </w:p>
    <w:p w14:paraId="098BDEB8">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16"/>
        <w:gridCol w:w="1490"/>
        <w:gridCol w:w="930"/>
        <w:gridCol w:w="1570"/>
        <w:gridCol w:w="1167"/>
        <w:gridCol w:w="793"/>
        <w:gridCol w:w="969"/>
        <w:gridCol w:w="989"/>
      </w:tblGrid>
      <w:tr w14:paraId="0AC8F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C5E8119">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E7E4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D96ED53">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EFF59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096" w:type="dxa"/>
            <w:gridSpan w:val="2"/>
            <w:vAlign w:val="top"/>
          </w:tcPr>
          <w:p w14:paraId="19C7B717">
            <w:pPr>
              <w:spacing w:before="213" w:line="220" w:lineRule="auto"/>
              <w:ind w:left="694"/>
              <w:rPr>
                <w:rFonts w:ascii="宋体" w:hAnsi="宋体" w:eastAsia="宋体" w:cs="宋体"/>
                <w:sz w:val="18"/>
                <w:szCs w:val="18"/>
              </w:rPr>
            </w:pPr>
            <w:r>
              <w:rPr>
                <w:rFonts w:ascii="宋体" w:hAnsi="宋体" w:eastAsia="宋体" w:cs="宋体"/>
                <w:b/>
                <w:bCs/>
                <w:spacing w:val="-4"/>
                <w:sz w:val="18"/>
                <w:szCs w:val="18"/>
              </w:rPr>
              <w:t>预算单位</w:t>
            </w:r>
          </w:p>
        </w:tc>
        <w:tc>
          <w:tcPr>
            <w:tcW w:w="7908" w:type="dxa"/>
            <w:gridSpan w:val="7"/>
            <w:vAlign w:val="top"/>
          </w:tcPr>
          <w:p w14:paraId="6BE8E008">
            <w:pPr>
              <w:spacing w:before="213" w:line="219" w:lineRule="auto"/>
              <w:ind w:left="2967"/>
              <w:rPr>
                <w:rFonts w:ascii="宋体" w:hAnsi="宋体" w:eastAsia="宋体" w:cs="宋体"/>
                <w:sz w:val="18"/>
                <w:szCs w:val="18"/>
              </w:rPr>
            </w:pPr>
            <w:r>
              <w:rPr>
                <w:rFonts w:ascii="宋体" w:hAnsi="宋体" w:eastAsia="宋体" w:cs="宋体"/>
                <w:spacing w:val="-1"/>
                <w:sz w:val="18"/>
                <w:szCs w:val="18"/>
              </w:rPr>
              <w:t>托克逊县卫生健康委员会</w:t>
            </w:r>
          </w:p>
        </w:tc>
      </w:tr>
      <w:tr w14:paraId="2B5326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096" w:type="dxa"/>
            <w:gridSpan w:val="2"/>
            <w:vAlign w:val="top"/>
          </w:tcPr>
          <w:p w14:paraId="2F2E0D38">
            <w:pPr>
              <w:spacing w:before="212" w:line="221" w:lineRule="auto"/>
              <w:ind w:left="695"/>
              <w:rPr>
                <w:rFonts w:ascii="宋体" w:hAnsi="宋体" w:eastAsia="宋体" w:cs="宋体"/>
                <w:sz w:val="18"/>
                <w:szCs w:val="18"/>
              </w:rPr>
            </w:pPr>
            <w:r>
              <w:rPr>
                <w:rFonts w:ascii="宋体" w:hAnsi="宋体" w:eastAsia="宋体" w:cs="宋体"/>
                <w:b/>
                <w:bCs/>
                <w:spacing w:val="-4"/>
                <w:sz w:val="18"/>
                <w:szCs w:val="18"/>
              </w:rPr>
              <w:t>项目名称</w:t>
            </w:r>
          </w:p>
        </w:tc>
        <w:tc>
          <w:tcPr>
            <w:tcW w:w="3990" w:type="dxa"/>
            <w:gridSpan w:val="3"/>
            <w:vAlign w:val="top"/>
          </w:tcPr>
          <w:p w14:paraId="5EBE1BDE">
            <w:pPr>
              <w:spacing w:before="213" w:line="220" w:lineRule="auto"/>
              <w:ind w:left="269"/>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6"/>
                <w:sz w:val="18"/>
                <w:szCs w:val="18"/>
              </w:rPr>
              <w:t xml:space="preserve"> </w:t>
            </w:r>
            <w:r>
              <w:rPr>
                <w:rFonts w:ascii="宋体" w:hAnsi="宋体" w:eastAsia="宋体" w:cs="宋体"/>
                <w:spacing w:val="-1"/>
                <w:sz w:val="18"/>
                <w:szCs w:val="18"/>
              </w:rPr>
              <w:t>年国家计划生育特别扶助制度县及配套</w:t>
            </w:r>
          </w:p>
        </w:tc>
        <w:tc>
          <w:tcPr>
            <w:tcW w:w="1960" w:type="dxa"/>
            <w:gridSpan w:val="2"/>
            <w:vAlign w:val="top"/>
          </w:tcPr>
          <w:p w14:paraId="17670E6A">
            <w:pPr>
              <w:spacing w:before="213" w:line="220" w:lineRule="auto"/>
              <w:ind w:left="537"/>
              <w:rPr>
                <w:rFonts w:ascii="宋体" w:hAnsi="宋体" w:eastAsia="宋体" w:cs="宋体"/>
                <w:sz w:val="18"/>
                <w:szCs w:val="18"/>
              </w:rPr>
            </w:pPr>
            <w:r>
              <w:rPr>
                <w:rFonts w:ascii="宋体" w:hAnsi="宋体" w:eastAsia="宋体" w:cs="宋体"/>
                <w:b/>
                <w:bCs/>
                <w:spacing w:val="-4"/>
                <w:sz w:val="18"/>
                <w:szCs w:val="18"/>
              </w:rPr>
              <w:t>项目负责人</w:t>
            </w:r>
          </w:p>
        </w:tc>
        <w:tc>
          <w:tcPr>
            <w:tcW w:w="1958" w:type="dxa"/>
            <w:gridSpan w:val="2"/>
            <w:vAlign w:val="top"/>
          </w:tcPr>
          <w:p w14:paraId="5B4C7760">
            <w:pPr>
              <w:spacing w:before="212" w:line="222" w:lineRule="auto"/>
              <w:ind w:left="714"/>
              <w:rPr>
                <w:rFonts w:ascii="宋体" w:hAnsi="宋体" w:eastAsia="宋体" w:cs="宋体"/>
                <w:sz w:val="18"/>
                <w:szCs w:val="18"/>
              </w:rPr>
            </w:pPr>
            <w:r>
              <w:rPr>
                <w:rFonts w:ascii="宋体" w:hAnsi="宋体" w:eastAsia="宋体" w:cs="宋体"/>
                <w:spacing w:val="-3"/>
                <w:sz w:val="18"/>
                <w:szCs w:val="18"/>
              </w:rPr>
              <w:t>李秀燕</w:t>
            </w:r>
          </w:p>
        </w:tc>
      </w:tr>
      <w:tr w14:paraId="7F6230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096" w:type="dxa"/>
            <w:gridSpan w:val="2"/>
            <w:vAlign w:val="top"/>
          </w:tcPr>
          <w:p w14:paraId="1ADD897B">
            <w:pPr>
              <w:spacing w:before="251" w:line="221" w:lineRule="auto"/>
              <w:ind w:left="335"/>
              <w:rPr>
                <w:rFonts w:ascii="宋体" w:hAnsi="宋体" w:eastAsia="宋体" w:cs="宋体"/>
                <w:sz w:val="18"/>
                <w:szCs w:val="18"/>
              </w:rPr>
            </w:pPr>
            <w:r>
              <w:rPr>
                <w:rFonts w:ascii="宋体" w:hAnsi="宋体" w:eastAsia="宋体" w:cs="宋体"/>
                <w:b/>
                <w:bCs/>
                <w:spacing w:val="-3"/>
                <w:sz w:val="18"/>
                <w:szCs w:val="18"/>
              </w:rPr>
              <w:t>项目资金（万元）</w:t>
            </w:r>
          </w:p>
        </w:tc>
        <w:tc>
          <w:tcPr>
            <w:tcW w:w="1490" w:type="dxa"/>
            <w:vAlign w:val="top"/>
          </w:tcPr>
          <w:p w14:paraId="05646D07">
            <w:pPr>
              <w:spacing w:before="251" w:line="220" w:lineRule="auto"/>
              <w:ind w:left="119"/>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60DF8C98">
            <w:pPr>
              <w:spacing w:before="251"/>
              <w:ind w:left="290"/>
              <w:rPr>
                <w:rFonts w:ascii="宋体" w:hAnsi="宋体" w:eastAsia="宋体" w:cs="宋体"/>
                <w:sz w:val="18"/>
                <w:szCs w:val="18"/>
              </w:rPr>
            </w:pPr>
            <w:r>
              <w:rPr>
                <w:rFonts w:ascii="宋体" w:hAnsi="宋体" w:eastAsia="宋体" w:cs="宋体"/>
                <w:spacing w:val="-2"/>
                <w:sz w:val="18"/>
                <w:szCs w:val="18"/>
              </w:rPr>
              <w:t>9.00</w:t>
            </w:r>
          </w:p>
        </w:tc>
        <w:tc>
          <w:tcPr>
            <w:tcW w:w="1570" w:type="dxa"/>
            <w:vAlign w:val="top"/>
          </w:tcPr>
          <w:p w14:paraId="36D2D2C3">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9653BA0">
            <w:pPr>
              <w:spacing w:before="251"/>
              <w:ind w:left="410"/>
              <w:rPr>
                <w:rFonts w:ascii="宋体" w:hAnsi="宋体" w:eastAsia="宋体" w:cs="宋体"/>
                <w:sz w:val="18"/>
                <w:szCs w:val="18"/>
              </w:rPr>
            </w:pPr>
            <w:r>
              <w:rPr>
                <w:rFonts w:ascii="宋体" w:hAnsi="宋体" w:eastAsia="宋体" w:cs="宋体"/>
                <w:spacing w:val="-2"/>
                <w:sz w:val="18"/>
                <w:szCs w:val="18"/>
              </w:rPr>
              <w:t>9.00</w:t>
            </w:r>
          </w:p>
        </w:tc>
        <w:tc>
          <w:tcPr>
            <w:tcW w:w="793" w:type="dxa"/>
            <w:vAlign w:val="top"/>
          </w:tcPr>
          <w:p w14:paraId="6D62515C">
            <w:pPr>
              <w:spacing w:before="94" w:line="298" w:lineRule="auto"/>
              <w:ind w:left="223" w:right="121"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58" w:type="dxa"/>
            <w:gridSpan w:val="2"/>
            <w:vAlign w:val="top"/>
          </w:tcPr>
          <w:p w14:paraId="4CE75BDA">
            <w:pPr>
              <w:spacing w:before="251"/>
              <w:ind w:left="806"/>
              <w:rPr>
                <w:rFonts w:ascii="宋体" w:hAnsi="宋体" w:eastAsia="宋体" w:cs="宋体"/>
                <w:sz w:val="18"/>
                <w:szCs w:val="18"/>
              </w:rPr>
            </w:pPr>
            <w:r>
              <w:rPr>
                <w:rFonts w:ascii="宋体" w:hAnsi="宋体" w:eastAsia="宋体" w:cs="宋体"/>
                <w:spacing w:val="-3"/>
                <w:sz w:val="18"/>
                <w:szCs w:val="18"/>
              </w:rPr>
              <w:t>0.00</w:t>
            </w:r>
          </w:p>
        </w:tc>
      </w:tr>
      <w:tr w14:paraId="7EBABD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096" w:type="dxa"/>
            <w:gridSpan w:val="2"/>
            <w:vAlign w:val="top"/>
          </w:tcPr>
          <w:p w14:paraId="046FA2A0">
            <w:pPr>
              <w:spacing w:line="349" w:lineRule="auto"/>
              <w:rPr>
                <w:rFonts w:ascii="Arial"/>
                <w:sz w:val="21"/>
              </w:rPr>
            </w:pPr>
          </w:p>
          <w:p w14:paraId="74285E4E">
            <w:pPr>
              <w:spacing w:before="58" w:line="221" w:lineRule="auto"/>
              <w:ind w:left="515"/>
              <w:rPr>
                <w:rFonts w:ascii="宋体" w:hAnsi="宋体" w:eastAsia="宋体" w:cs="宋体"/>
                <w:sz w:val="18"/>
                <w:szCs w:val="18"/>
              </w:rPr>
            </w:pPr>
            <w:r>
              <w:rPr>
                <w:rFonts w:ascii="宋体" w:hAnsi="宋体" w:eastAsia="宋体" w:cs="宋体"/>
                <w:b/>
                <w:bCs/>
                <w:spacing w:val="-4"/>
                <w:sz w:val="18"/>
                <w:szCs w:val="18"/>
              </w:rPr>
              <w:t>项目总体目标</w:t>
            </w:r>
          </w:p>
        </w:tc>
        <w:tc>
          <w:tcPr>
            <w:tcW w:w="7908" w:type="dxa"/>
            <w:gridSpan w:val="7"/>
            <w:vAlign w:val="top"/>
          </w:tcPr>
          <w:p w14:paraId="110BBA47">
            <w:pPr>
              <w:spacing w:before="97" w:line="322" w:lineRule="auto"/>
              <w:ind w:left="119" w:right="89" w:hanging="7"/>
              <w:rPr>
                <w:rFonts w:ascii="宋体" w:hAnsi="宋体" w:eastAsia="宋体" w:cs="宋体"/>
                <w:sz w:val="18"/>
                <w:szCs w:val="18"/>
              </w:rPr>
            </w:pPr>
            <w:r>
              <w:rPr>
                <w:rFonts w:ascii="宋体" w:hAnsi="宋体" w:eastAsia="宋体" w:cs="宋体"/>
                <w:spacing w:val="-2"/>
                <w:sz w:val="18"/>
                <w:szCs w:val="18"/>
              </w:rPr>
              <w:t>预计完成国家计划生育家庭特别扶助制度补助共计</w:t>
            </w:r>
            <w:r>
              <w:rPr>
                <w:rFonts w:ascii="宋体" w:hAnsi="宋体" w:eastAsia="宋体" w:cs="宋体"/>
                <w:spacing w:val="-6"/>
                <w:sz w:val="18"/>
                <w:szCs w:val="18"/>
              </w:rPr>
              <w:t xml:space="preserve"> </w:t>
            </w:r>
            <w:r>
              <w:rPr>
                <w:rFonts w:ascii="宋体" w:hAnsi="宋体" w:eastAsia="宋体" w:cs="宋体"/>
                <w:spacing w:val="-2"/>
                <w:sz w:val="18"/>
                <w:szCs w:val="18"/>
              </w:rPr>
              <w:t>157</w:t>
            </w:r>
            <w:r>
              <w:rPr>
                <w:rFonts w:ascii="宋体" w:hAnsi="宋体" w:eastAsia="宋体" w:cs="宋体"/>
                <w:spacing w:val="-37"/>
                <w:sz w:val="18"/>
                <w:szCs w:val="18"/>
              </w:rPr>
              <w:t xml:space="preserve"> </w:t>
            </w:r>
            <w:r>
              <w:rPr>
                <w:rFonts w:ascii="宋体" w:hAnsi="宋体" w:eastAsia="宋体" w:cs="宋体"/>
                <w:spacing w:val="-2"/>
                <w:sz w:val="18"/>
                <w:szCs w:val="18"/>
              </w:rPr>
              <w:t>人，缓解计划生育困难家庭在生产、生活、</w:t>
            </w:r>
            <w:r>
              <w:rPr>
                <w:rFonts w:ascii="宋体" w:hAnsi="宋体" w:eastAsia="宋体" w:cs="宋体"/>
                <w:sz w:val="18"/>
                <w:szCs w:val="18"/>
              </w:rPr>
              <w:t xml:space="preserve"> </w:t>
            </w:r>
            <w:r>
              <w:rPr>
                <w:rFonts w:ascii="宋体" w:hAnsi="宋体" w:eastAsia="宋体" w:cs="宋体"/>
                <w:spacing w:val="-1"/>
                <w:sz w:val="18"/>
                <w:szCs w:val="18"/>
              </w:rPr>
              <w:t>医疗和养老等方面的特殊困难，保障和改善民生，促进社会和谐稳定。</w:t>
            </w:r>
          </w:p>
        </w:tc>
      </w:tr>
      <w:tr w14:paraId="7A103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485BC3C">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16" w:type="dxa"/>
            <w:vAlign w:val="top"/>
          </w:tcPr>
          <w:p w14:paraId="6E69D35D">
            <w:pPr>
              <w:spacing w:before="227" w:line="221" w:lineRule="auto"/>
              <w:ind w:left="252"/>
              <w:rPr>
                <w:rFonts w:ascii="宋体" w:hAnsi="宋体" w:eastAsia="宋体" w:cs="宋体"/>
                <w:sz w:val="18"/>
                <w:szCs w:val="18"/>
              </w:rPr>
            </w:pPr>
            <w:r>
              <w:rPr>
                <w:rFonts w:ascii="宋体" w:hAnsi="宋体" w:eastAsia="宋体" w:cs="宋体"/>
                <w:b/>
                <w:bCs/>
                <w:spacing w:val="-4"/>
                <w:sz w:val="18"/>
                <w:szCs w:val="18"/>
              </w:rPr>
              <w:t>二级指标</w:t>
            </w:r>
          </w:p>
        </w:tc>
        <w:tc>
          <w:tcPr>
            <w:tcW w:w="1490" w:type="dxa"/>
            <w:vAlign w:val="top"/>
          </w:tcPr>
          <w:p w14:paraId="24802741">
            <w:pPr>
              <w:spacing w:before="227" w:line="221" w:lineRule="auto"/>
              <w:ind w:left="38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5E47A8EA">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5E23BA38">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75F7729">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93" w:type="dxa"/>
            <w:vAlign w:val="top"/>
          </w:tcPr>
          <w:p w14:paraId="4A0E7DBE">
            <w:pPr>
              <w:spacing w:before="71" w:line="221" w:lineRule="auto"/>
              <w:ind w:left="135"/>
              <w:rPr>
                <w:rFonts w:ascii="宋体" w:hAnsi="宋体" w:eastAsia="宋体" w:cs="宋体"/>
                <w:sz w:val="18"/>
                <w:szCs w:val="18"/>
              </w:rPr>
            </w:pPr>
            <w:r>
              <w:rPr>
                <w:rFonts w:ascii="宋体" w:hAnsi="宋体" w:eastAsia="宋体" w:cs="宋体"/>
                <w:b/>
                <w:bCs/>
                <w:spacing w:val="-5"/>
                <w:sz w:val="18"/>
                <w:szCs w:val="18"/>
              </w:rPr>
              <w:t>指标分</w:t>
            </w:r>
          </w:p>
          <w:p w14:paraId="4DCDEBFE">
            <w:pPr>
              <w:spacing w:before="96" w:line="220" w:lineRule="auto"/>
              <w:ind w:left="133"/>
              <w:rPr>
                <w:rFonts w:ascii="宋体" w:hAnsi="宋体" w:eastAsia="宋体" w:cs="宋体"/>
                <w:sz w:val="18"/>
                <w:szCs w:val="18"/>
              </w:rPr>
            </w:pPr>
            <w:r>
              <w:rPr>
                <w:rFonts w:ascii="宋体" w:hAnsi="宋体" w:eastAsia="宋体" w:cs="宋体"/>
                <w:b/>
                <w:bCs/>
                <w:spacing w:val="-4"/>
                <w:sz w:val="18"/>
                <w:szCs w:val="18"/>
              </w:rPr>
              <w:t>值权重</w:t>
            </w:r>
          </w:p>
        </w:tc>
        <w:tc>
          <w:tcPr>
            <w:tcW w:w="969" w:type="dxa"/>
            <w:vAlign w:val="top"/>
          </w:tcPr>
          <w:p w14:paraId="36E619C0">
            <w:pPr>
              <w:spacing w:before="71" w:line="282" w:lineRule="auto"/>
              <w:ind w:left="310" w:right="11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1573FCEE">
            <w:pPr>
              <w:spacing w:before="227"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637E3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0028C31">
            <w:pPr>
              <w:spacing w:line="248" w:lineRule="auto"/>
              <w:rPr>
                <w:rFonts w:ascii="Arial"/>
                <w:sz w:val="21"/>
              </w:rPr>
            </w:pPr>
          </w:p>
          <w:p w14:paraId="0C89A88A">
            <w:pPr>
              <w:spacing w:line="249" w:lineRule="auto"/>
              <w:rPr>
                <w:rFonts w:ascii="Arial"/>
                <w:sz w:val="21"/>
              </w:rPr>
            </w:pPr>
          </w:p>
          <w:p w14:paraId="7DF8B9E3">
            <w:pPr>
              <w:spacing w:line="249" w:lineRule="auto"/>
              <w:rPr>
                <w:rFonts w:ascii="Arial"/>
                <w:sz w:val="21"/>
              </w:rPr>
            </w:pPr>
          </w:p>
          <w:p w14:paraId="7D3EF7CF">
            <w:pPr>
              <w:spacing w:line="249" w:lineRule="auto"/>
              <w:rPr>
                <w:rFonts w:ascii="Arial"/>
                <w:sz w:val="21"/>
              </w:rPr>
            </w:pPr>
          </w:p>
          <w:p w14:paraId="0676141B">
            <w:pPr>
              <w:spacing w:line="249" w:lineRule="auto"/>
              <w:rPr>
                <w:rFonts w:ascii="Arial"/>
                <w:sz w:val="21"/>
              </w:rPr>
            </w:pPr>
          </w:p>
          <w:p w14:paraId="0403DDB5">
            <w:pPr>
              <w:spacing w:line="249" w:lineRule="auto"/>
              <w:rPr>
                <w:rFonts w:ascii="Arial"/>
                <w:sz w:val="21"/>
              </w:rPr>
            </w:pPr>
          </w:p>
          <w:p w14:paraId="72D1FBC5">
            <w:pPr>
              <w:spacing w:line="249" w:lineRule="auto"/>
              <w:rPr>
                <w:rFonts w:ascii="Arial"/>
                <w:sz w:val="21"/>
              </w:rPr>
            </w:pPr>
          </w:p>
          <w:p w14:paraId="2F00CBC9">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104F7FE5">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16" w:type="dxa"/>
            <w:vMerge w:val="restart"/>
            <w:tcBorders>
              <w:bottom w:val="nil"/>
            </w:tcBorders>
            <w:vAlign w:val="top"/>
          </w:tcPr>
          <w:p w14:paraId="059D6CDC">
            <w:pPr>
              <w:rPr>
                <w:rFonts w:ascii="Arial"/>
                <w:sz w:val="21"/>
              </w:rPr>
            </w:pPr>
          </w:p>
          <w:p w14:paraId="47E386DB">
            <w:pPr>
              <w:rPr>
                <w:rFonts w:ascii="Arial"/>
                <w:sz w:val="21"/>
              </w:rPr>
            </w:pPr>
          </w:p>
          <w:p w14:paraId="515D1FBC">
            <w:pPr>
              <w:spacing w:before="58" w:line="220" w:lineRule="auto"/>
              <w:ind w:left="251"/>
              <w:rPr>
                <w:rFonts w:ascii="宋体" w:hAnsi="宋体" w:eastAsia="宋体" w:cs="宋体"/>
                <w:sz w:val="18"/>
                <w:szCs w:val="18"/>
              </w:rPr>
            </w:pPr>
            <w:r>
              <w:rPr>
                <w:rFonts w:ascii="宋体" w:hAnsi="宋体" w:eastAsia="宋体" w:cs="宋体"/>
                <w:spacing w:val="-3"/>
                <w:sz w:val="18"/>
                <w:szCs w:val="18"/>
              </w:rPr>
              <w:t>数量指标</w:t>
            </w:r>
          </w:p>
        </w:tc>
        <w:tc>
          <w:tcPr>
            <w:tcW w:w="1490" w:type="dxa"/>
            <w:vAlign w:val="top"/>
          </w:tcPr>
          <w:p w14:paraId="4D06A29C">
            <w:pPr>
              <w:spacing w:before="69" w:line="220" w:lineRule="auto"/>
              <w:ind w:left="136"/>
              <w:rPr>
                <w:rFonts w:ascii="宋体" w:hAnsi="宋体" w:eastAsia="宋体" w:cs="宋体"/>
                <w:sz w:val="18"/>
                <w:szCs w:val="18"/>
              </w:rPr>
            </w:pPr>
            <w:r>
              <w:rPr>
                <w:rFonts w:ascii="宋体" w:hAnsi="宋体" w:eastAsia="宋体" w:cs="宋体"/>
                <w:spacing w:val="-4"/>
                <w:sz w:val="18"/>
                <w:szCs w:val="18"/>
              </w:rPr>
              <w:t>国家独生子女伤</w:t>
            </w:r>
          </w:p>
          <w:p w14:paraId="5EDA0E5C">
            <w:pPr>
              <w:spacing w:before="97" w:line="220" w:lineRule="auto"/>
              <w:ind w:left="118"/>
              <w:rPr>
                <w:rFonts w:ascii="宋体" w:hAnsi="宋体" w:eastAsia="宋体" w:cs="宋体"/>
                <w:sz w:val="18"/>
                <w:szCs w:val="18"/>
              </w:rPr>
            </w:pPr>
            <w:r>
              <w:rPr>
                <w:rFonts w:ascii="宋体" w:hAnsi="宋体" w:eastAsia="宋体" w:cs="宋体"/>
                <w:spacing w:val="-2"/>
                <w:sz w:val="18"/>
                <w:szCs w:val="18"/>
              </w:rPr>
              <w:t>残家庭扶助人数</w:t>
            </w:r>
          </w:p>
        </w:tc>
        <w:tc>
          <w:tcPr>
            <w:tcW w:w="930" w:type="dxa"/>
            <w:vAlign w:val="top"/>
          </w:tcPr>
          <w:p w14:paraId="273C102C">
            <w:pPr>
              <w:spacing w:before="224" w:line="223" w:lineRule="auto"/>
              <w:ind w:left="194"/>
              <w:rPr>
                <w:rFonts w:ascii="宋体" w:hAnsi="宋体" w:eastAsia="宋体" w:cs="宋体"/>
                <w:sz w:val="18"/>
                <w:szCs w:val="18"/>
              </w:rPr>
            </w:pPr>
            <w:r>
              <w:rPr>
                <w:rFonts w:ascii="宋体" w:hAnsi="宋体" w:eastAsia="宋体" w:cs="宋体"/>
                <w:spacing w:val="-6"/>
                <w:sz w:val="18"/>
                <w:szCs w:val="18"/>
              </w:rPr>
              <w:t>≥36</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570" w:type="dxa"/>
            <w:vAlign w:val="top"/>
          </w:tcPr>
          <w:p w14:paraId="4440D6EE">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58E1C7D">
            <w:pPr>
              <w:spacing w:before="224" w:line="223" w:lineRule="auto"/>
              <w:ind w:left="385"/>
              <w:rPr>
                <w:rFonts w:ascii="宋体" w:hAnsi="宋体" w:eastAsia="宋体" w:cs="宋体"/>
                <w:sz w:val="18"/>
                <w:szCs w:val="18"/>
              </w:rPr>
            </w:pPr>
            <w:r>
              <w:rPr>
                <w:rFonts w:ascii="宋体" w:hAnsi="宋体" w:eastAsia="宋体" w:cs="宋体"/>
                <w:spacing w:val="-2"/>
                <w:sz w:val="18"/>
                <w:szCs w:val="18"/>
              </w:rPr>
              <w:t>42</w:t>
            </w:r>
            <w:r>
              <w:rPr>
                <w:rFonts w:ascii="宋体" w:hAnsi="宋体" w:eastAsia="宋体" w:cs="宋体"/>
                <w:spacing w:val="-38"/>
                <w:sz w:val="18"/>
                <w:szCs w:val="18"/>
              </w:rPr>
              <w:t xml:space="preserve"> </w:t>
            </w:r>
            <w:r>
              <w:rPr>
                <w:rFonts w:ascii="宋体" w:hAnsi="宋体" w:eastAsia="宋体" w:cs="宋体"/>
                <w:spacing w:val="-2"/>
                <w:sz w:val="18"/>
                <w:szCs w:val="18"/>
              </w:rPr>
              <w:t>人</w:t>
            </w:r>
          </w:p>
        </w:tc>
        <w:tc>
          <w:tcPr>
            <w:tcW w:w="793" w:type="dxa"/>
            <w:vAlign w:val="top"/>
          </w:tcPr>
          <w:p w14:paraId="158035C5">
            <w:pPr>
              <w:spacing w:before="225"/>
              <w:ind w:left="358"/>
              <w:rPr>
                <w:rFonts w:ascii="宋体" w:hAnsi="宋体" w:eastAsia="宋体" w:cs="宋体"/>
                <w:sz w:val="18"/>
                <w:szCs w:val="18"/>
              </w:rPr>
            </w:pPr>
            <w:r>
              <w:rPr>
                <w:rFonts w:ascii="宋体" w:hAnsi="宋体" w:eastAsia="宋体" w:cs="宋体"/>
                <w:sz w:val="18"/>
                <w:szCs w:val="18"/>
              </w:rPr>
              <w:t>6</w:t>
            </w:r>
          </w:p>
        </w:tc>
        <w:tc>
          <w:tcPr>
            <w:tcW w:w="969" w:type="dxa"/>
            <w:vAlign w:val="top"/>
          </w:tcPr>
          <w:p w14:paraId="566933D3">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815301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58D5BF8">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99CCD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6139BF1">
            <w:pPr>
              <w:rPr>
                <w:rFonts w:ascii="Arial"/>
                <w:sz w:val="21"/>
              </w:rPr>
            </w:pPr>
          </w:p>
        </w:tc>
        <w:tc>
          <w:tcPr>
            <w:tcW w:w="1216" w:type="dxa"/>
            <w:vMerge w:val="continue"/>
            <w:tcBorders>
              <w:top w:val="nil"/>
            </w:tcBorders>
            <w:vAlign w:val="top"/>
          </w:tcPr>
          <w:p w14:paraId="267AC7C0">
            <w:pPr>
              <w:rPr>
                <w:rFonts w:ascii="Arial"/>
                <w:sz w:val="21"/>
              </w:rPr>
            </w:pPr>
          </w:p>
        </w:tc>
        <w:tc>
          <w:tcPr>
            <w:tcW w:w="1490" w:type="dxa"/>
            <w:vAlign w:val="top"/>
          </w:tcPr>
          <w:p w14:paraId="0960E357">
            <w:pPr>
              <w:spacing w:before="68" w:line="220" w:lineRule="auto"/>
              <w:ind w:left="136"/>
              <w:rPr>
                <w:rFonts w:ascii="宋体" w:hAnsi="宋体" w:eastAsia="宋体" w:cs="宋体"/>
                <w:sz w:val="18"/>
                <w:szCs w:val="18"/>
              </w:rPr>
            </w:pPr>
            <w:r>
              <w:rPr>
                <w:rFonts w:ascii="宋体" w:hAnsi="宋体" w:eastAsia="宋体" w:cs="宋体"/>
                <w:spacing w:val="-4"/>
                <w:sz w:val="18"/>
                <w:szCs w:val="18"/>
              </w:rPr>
              <w:t>国家独生子女死</w:t>
            </w:r>
          </w:p>
          <w:p w14:paraId="152F70F6">
            <w:pPr>
              <w:spacing w:before="97" w:line="220" w:lineRule="auto"/>
              <w:ind w:left="120"/>
              <w:rPr>
                <w:rFonts w:ascii="宋体" w:hAnsi="宋体" w:eastAsia="宋体" w:cs="宋体"/>
                <w:sz w:val="18"/>
                <w:szCs w:val="18"/>
              </w:rPr>
            </w:pPr>
            <w:r>
              <w:rPr>
                <w:rFonts w:ascii="宋体" w:hAnsi="宋体" w:eastAsia="宋体" w:cs="宋体"/>
                <w:spacing w:val="-2"/>
                <w:sz w:val="18"/>
                <w:szCs w:val="18"/>
              </w:rPr>
              <w:t>亡家庭扶助人数</w:t>
            </w:r>
          </w:p>
        </w:tc>
        <w:tc>
          <w:tcPr>
            <w:tcW w:w="930" w:type="dxa"/>
            <w:vAlign w:val="top"/>
          </w:tcPr>
          <w:p w14:paraId="79A74E36">
            <w:pPr>
              <w:spacing w:before="224" w:line="223" w:lineRule="auto"/>
              <w:ind w:left="235"/>
              <w:rPr>
                <w:rFonts w:ascii="宋体" w:hAnsi="宋体" w:eastAsia="宋体" w:cs="宋体"/>
                <w:sz w:val="18"/>
                <w:szCs w:val="18"/>
              </w:rPr>
            </w:pPr>
            <w:r>
              <w:rPr>
                <w:rFonts w:ascii="宋体" w:hAnsi="宋体" w:eastAsia="宋体" w:cs="宋体"/>
                <w:spacing w:val="-6"/>
                <w:sz w:val="18"/>
                <w:szCs w:val="18"/>
              </w:rPr>
              <w:t>121</w:t>
            </w:r>
            <w:r>
              <w:rPr>
                <w:rFonts w:ascii="宋体" w:hAnsi="宋体" w:eastAsia="宋体" w:cs="宋体"/>
                <w:spacing w:val="-35"/>
                <w:sz w:val="18"/>
                <w:szCs w:val="18"/>
              </w:rPr>
              <w:t xml:space="preserve"> </w:t>
            </w:r>
            <w:r>
              <w:rPr>
                <w:rFonts w:ascii="宋体" w:hAnsi="宋体" w:eastAsia="宋体" w:cs="宋体"/>
                <w:spacing w:val="-6"/>
                <w:sz w:val="18"/>
                <w:szCs w:val="18"/>
              </w:rPr>
              <w:t>人</w:t>
            </w:r>
          </w:p>
        </w:tc>
        <w:tc>
          <w:tcPr>
            <w:tcW w:w="1570" w:type="dxa"/>
            <w:vAlign w:val="top"/>
          </w:tcPr>
          <w:p w14:paraId="68452497">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64E8510">
            <w:pPr>
              <w:spacing w:before="224" w:line="223" w:lineRule="auto"/>
              <w:ind w:left="353"/>
              <w:rPr>
                <w:rFonts w:ascii="宋体" w:hAnsi="宋体" w:eastAsia="宋体" w:cs="宋体"/>
                <w:sz w:val="18"/>
                <w:szCs w:val="18"/>
              </w:rPr>
            </w:pPr>
            <w:r>
              <w:rPr>
                <w:rFonts w:ascii="宋体" w:hAnsi="宋体" w:eastAsia="宋体" w:cs="宋体"/>
                <w:spacing w:val="-6"/>
                <w:sz w:val="18"/>
                <w:szCs w:val="18"/>
              </w:rPr>
              <w:t>109</w:t>
            </w:r>
            <w:r>
              <w:rPr>
                <w:rFonts w:ascii="宋体" w:hAnsi="宋体" w:eastAsia="宋体" w:cs="宋体"/>
                <w:spacing w:val="-33"/>
                <w:sz w:val="18"/>
                <w:szCs w:val="18"/>
              </w:rPr>
              <w:t xml:space="preserve"> </w:t>
            </w:r>
            <w:r>
              <w:rPr>
                <w:rFonts w:ascii="宋体" w:hAnsi="宋体" w:eastAsia="宋体" w:cs="宋体"/>
                <w:spacing w:val="-6"/>
                <w:sz w:val="18"/>
                <w:szCs w:val="18"/>
              </w:rPr>
              <w:t>人</w:t>
            </w:r>
          </w:p>
        </w:tc>
        <w:tc>
          <w:tcPr>
            <w:tcW w:w="793" w:type="dxa"/>
            <w:vAlign w:val="top"/>
          </w:tcPr>
          <w:p w14:paraId="1270BA36">
            <w:pPr>
              <w:spacing w:before="224"/>
              <w:ind w:left="358"/>
              <w:rPr>
                <w:rFonts w:ascii="宋体" w:hAnsi="宋体" w:eastAsia="宋体" w:cs="宋体"/>
                <w:sz w:val="18"/>
                <w:szCs w:val="18"/>
              </w:rPr>
            </w:pPr>
            <w:r>
              <w:rPr>
                <w:rFonts w:ascii="宋体" w:hAnsi="宋体" w:eastAsia="宋体" w:cs="宋体"/>
                <w:sz w:val="18"/>
                <w:szCs w:val="18"/>
              </w:rPr>
              <w:t>6</w:t>
            </w:r>
          </w:p>
        </w:tc>
        <w:tc>
          <w:tcPr>
            <w:tcW w:w="969" w:type="dxa"/>
            <w:vAlign w:val="top"/>
          </w:tcPr>
          <w:p w14:paraId="66AB1150">
            <w:pPr>
              <w:spacing w:before="6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5F66E6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BEEDE6E">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8316D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AEDD64D">
            <w:pPr>
              <w:rPr>
                <w:rFonts w:ascii="Arial"/>
                <w:sz w:val="21"/>
              </w:rPr>
            </w:pPr>
          </w:p>
        </w:tc>
        <w:tc>
          <w:tcPr>
            <w:tcW w:w="1216" w:type="dxa"/>
            <w:vMerge w:val="restart"/>
            <w:tcBorders>
              <w:bottom w:val="nil"/>
            </w:tcBorders>
            <w:vAlign w:val="top"/>
          </w:tcPr>
          <w:p w14:paraId="518D4B5A">
            <w:pPr>
              <w:spacing w:line="317" w:lineRule="auto"/>
              <w:rPr>
                <w:rFonts w:ascii="Arial"/>
                <w:sz w:val="21"/>
              </w:rPr>
            </w:pPr>
          </w:p>
          <w:p w14:paraId="5B79F0B6">
            <w:pPr>
              <w:spacing w:line="317" w:lineRule="auto"/>
              <w:rPr>
                <w:rFonts w:ascii="Arial"/>
                <w:sz w:val="21"/>
              </w:rPr>
            </w:pPr>
          </w:p>
          <w:p w14:paraId="14FBB4BD">
            <w:pPr>
              <w:spacing w:line="317" w:lineRule="auto"/>
              <w:rPr>
                <w:rFonts w:ascii="Arial"/>
                <w:sz w:val="21"/>
              </w:rPr>
            </w:pPr>
          </w:p>
          <w:p w14:paraId="776C868B">
            <w:pPr>
              <w:spacing w:before="59" w:line="221" w:lineRule="auto"/>
              <w:ind w:left="250"/>
              <w:rPr>
                <w:rFonts w:ascii="宋体" w:hAnsi="宋体" w:eastAsia="宋体" w:cs="宋体"/>
                <w:sz w:val="18"/>
                <w:szCs w:val="18"/>
              </w:rPr>
            </w:pPr>
            <w:r>
              <w:rPr>
                <w:rFonts w:ascii="宋体" w:hAnsi="宋体" w:eastAsia="宋体" w:cs="宋体"/>
                <w:spacing w:val="-2"/>
                <w:sz w:val="18"/>
                <w:szCs w:val="18"/>
              </w:rPr>
              <w:t>质量指标</w:t>
            </w:r>
          </w:p>
        </w:tc>
        <w:tc>
          <w:tcPr>
            <w:tcW w:w="1490" w:type="dxa"/>
            <w:vAlign w:val="top"/>
          </w:tcPr>
          <w:p w14:paraId="03C59510">
            <w:pPr>
              <w:spacing w:before="68" w:line="220" w:lineRule="auto"/>
              <w:ind w:left="126"/>
              <w:rPr>
                <w:rFonts w:ascii="宋体" w:hAnsi="宋体" w:eastAsia="宋体" w:cs="宋体"/>
                <w:sz w:val="18"/>
                <w:szCs w:val="18"/>
              </w:rPr>
            </w:pPr>
            <w:r>
              <w:rPr>
                <w:rFonts w:ascii="宋体" w:hAnsi="宋体" w:eastAsia="宋体" w:cs="宋体"/>
                <w:spacing w:val="-3"/>
                <w:sz w:val="18"/>
                <w:szCs w:val="18"/>
              </w:rPr>
              <w:t>资金规范管理使</w:t>
            </w:r>
          </w:p>
          <w:p w14:paraId="44797F2F">
            <w:pPr>
              <w:spacing w:before="97" w:line="220" w:lineRule="auto"/>
              <w:ind w:left="571"/>
              <w:rPr>
                <w:rFonts w:ascii="宋体" w:hAnsi="宋体" w:eastAsia="宋体" w:cs="宋体"/>
                <w:sz w:val="18"/>
                <w:szCs w:val="18"/>
              </w:rPr>
            </w:pPr>
            <w:r>
              <w:rPr>
                <w:rFonts w:ascii="宋体" w:hAnsi="宋体" w:eastAsia="宋体" w:cs="宋体"/>
                <w:spacing w:val="-5"/>
                <w:sz w:val="18"/>
                <w:szCs w:val="18"/>
              </w:rPr>
              <w:t>用率</w:t>
            </w:r>
          </w:p>
        </w:tc>
        <w:tc>
          <w:tcPr>
            <w:tcW w:w="930" w:type="dxa"/>
            <w:vAlign w:val="top"/>
          </w:tcPr>
          <w:p w14:paraId="2D8E41D5">
            <w:pPr>
              <w:spacing w:before="224"/>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26E14FCD">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3ACE8E1">
            <w:pPr>
              <w:spacing w:before="224"/>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46B1B536">
            <w:pPr>
              <w:spacing w:before="224"/>
              <w:ind w:left="361"/>
              <w:rPr>
                <w:rFonts w:ascii="宋体" w:hAnsi="宋体" w:eastAsia="宋体" w:cs="宋体"/>
                <w:sz w:val="18"/>
                <w:szCs w:val="18"/>
              </w:rPr>
            </w:pPr>
            <w:r>
              <w:rPr>
                <w:rFonts w:ascii="宋体" w:hAnsi="宋体" w:eastAsia="宋体" w:cs="宋体"/>
                <w:sz w:val="18"/>
                <w:szCs w:val="18"/>
              </w:rPr>
              <w:t>7</w:t>
            </w:r>
          </w:p>
        </w:tc>
        <w:tc>
          <w:tcPr>
            <w:tcW w:w="969" w:type="dxa"/>
            <w:vAlign w:val="top"/>
          </w:tcPr>
          <w:p w14:paraId="46A0B2EB">
            <w:pPr>
              <w:spacing w:before="223"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5E5C837E">
            <w:pPr>
              <w:spacing w:before="223"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7031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B69716C">
            <w:pPr>
              <w:rPr>
                <w:rFonts w:ascii="Arial"/>
                <w:sz w:val="21"/>
              </w:rPr>
            </w:pPr>
          </w:p>
        </w:tc>
        <w:tc>
          <w:tcPr>
            <w:tcW w:w="1216" w:type="dxa"/>
            <w:vMerge w:val="continue"/>
            <w:tcBorders>
              <w:top w:val="nil"/>
              <w:bottom w:val="nil"/>
            </w:tcBorders>
            <w:vAlign w:val="top"/>
          </w:tcPr>
          <w:p w14:paraId="6DB0711D">
            <w:pPr>
              <w:rPr>
                <w:rFonts w:ascii="Arial"/>
                <w:sz w:val="21"/>
              </w:rPr>
            </w:pPr>
          </w:p>
        </w:tc>
        <w:tc>
          <w:tcPr>
            <w:tcW w:w="1490" w:type="dxa"/>
            <w:vAlign w:val="top"/>
          </w:tcPr>
          <w:p w14:paraId="000C3EAE">
            <w:pPr>
              <w:spacing w:before="67" w:line="220" w:lineRule="auto"/>
              <w:ind w:left="120"/>
              <w:rPr>
                <w:rFonts w:ascii="宋体" w:hAnsi="宋体" w:eastAsia="宋体" w:cs="宋体"/>
                <w:sz w:val="18"/>
                <w:szCs w:val="18"/>
              </w:rPr>
            </w:pPr>
            <w:r>
              <w:rPr>
                <w:rFonts w:ascii="宋体" w:hAnsi="宋体" w:eastAsia="宋体" w:cs="宋体"/>
                <w:spacing w:val="-2"/>
                <w:sz w:val="18"/>
                <w:szCs w:val="18"/>
              </w:rPr>
              <w:t>符合条件申报对</w:t>
            </w:r>
          </w:p>
          <w:p w14:paraId="53F16C0A">
            <w:pPr>
              <w:spacing w:before="97" w:line="220" w:lineRule="auto"/>
              <w:ind w:left="396"/>
              <w:rPr>
                <w:rFonts w:ascii="宋体" w:hAnsi="宋体" w:eastAsia="宋体" w:cs="宋体"/>
                <w:sz w:val="18"/>
                <w:szCs w:val="18"/>
              </w:rPr>
            </w:pPr>
            <w:r>
              <w:rPr>
                <w:rFonts w:ascii="宋体" w:hAnsi="宋体" w:eastAsia="宋体" w:cs="宋体"/>
                <w:spacing w:val="-4"/>
                <w:sz w:val="18"/>
                <w:szCs w:val="18"/>
              </w:rPr>
              <w:t>象覆盖率</w:t>
            </w:r>
          </w:p>
        </w:tc>
        <w:tc>
          <w:tcPr>
            <w:tcW w:w="930" w:type="dxa"/>
            <w:vAlign w:val="top"/>
          </w:tcPr>
          <w:p w14:paraId="76E1B211">
            <w:pPr>
              <w:spacing w:before="224"/>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2D3A3EB6">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E5B8014">
            <w:pPr>
              <w:spacing w:before="224"/>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1D4A2F2B">
            <w:pPr>
              <w:spacing w:before="224"/>
              <w:ind w:left="361"/>
              <w:rPr>
                <w:rFonts w:ascii="宋体" w:hAnsi="宋体" w:eastAsia="宋体" w:cs="宋体"/>
                <w:sz w:val="18"/>
                <w:szCs w:val="18"/>
              </w:rPr>
            </w:pPr>
            <w:r>
              <w:rPr>
                <w:rFonts w:ascii="宋体" w:hAnsi="宋体" w:eastAsia="宋体" w:cs="宋体"/>
                <w:sz w:val="18"/>
                <w:szCs w:val="18"/>
              </w:rPr>
              <w:t>7</w:t>
            </w:r>
          </w:p>
        </w:tc>
        <w:tc>
          <w:tcPr>
            <w:tcW w:w="969" w:type="dxa"/>
            <w:vAlign w:val="top"/>
          </w:tcPr>
          <w:p w14:paraId="4D2C2B6D">
            <w:pPr>
              <w:spacing w:before="67"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DEC6FC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011DDE7">
            <w:pPr>
              <w:spacing w:before="223"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5922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7DA3E7AB">
            <w:pPr>
              <w:rPr>
                <w:rFonts w:ascii="Arial"/>
                <w:sz w:val="21"/>
              </w:rPr>
            </w:pPr>
          </w:p>
        </w:tc>
        <w:tc>
          <w:tcPr>
            <w:tcW w:w="1216" w:type="dxa"/>
            <w:vMerge w:val="continue"/>
            <w:tcBorders>
              <w:top w:val="nil"/>
            </w:tcBorders>
            <w:vAlign w:val="top"/>
          </w:tcPr>
          <w:p w14:paraId="0E849056">
            <w:pPr>
              <w:rPr>
                <w:rFonts w:ascii="Arial"/>
                <w:sz w:val="21"/>
              </w:rPr>
            </w:pPr>
          </w:p>
        </w:tc>
        <w:tc>
          <w:tcPr>
            <w:tcW w:w="1490" w:type="dxa"/>
            <w:vAlign w:val="top"/>
          </w:tcPr>
          <w:p w14:paraId="0B041BFB">
            <w:pPr>
              <w:spacing w:before="67" w:line="220" w:lineRule="auto"/>
              <w:ind w:left="118"/>
              <w:rPr>
                <w:rFonts w:ascii="宋体" w:hAnsi="宋体" w:eastAsia="宋体" w:cs="宋体"/>
                <w:sz w:val="18"/>
                <w:szCs w:val="18"/>
              </w:rPr>
            </w:pPr>
            <w:r>
              <w:rPr>
                <w:rFonts w:ascii="宋体" w:hAnsi="宋体" w:eastAsia="宋体" w:cs="宋体"/>
                <w:spacing w:val="-2"/>
                <w:sz w:val="18"/>
                <w:szCs w:val="18"/>
              </w:rPr>
              <w:t>计划生育家庭奖</w:t>
            </w:r>
          </w:p>
          <w:p w14:paraId="1056779D">
            <w:pPr>
              <w:spacing w:before="97" w:line="220" w:lineRule="auto"/>
              <w:ind w:left="117"/>
              <w:rPr>
                <w:rFonts w:ascii="宋体" w:hAnsi="宋体" w:eastAsia="宋体" w:cs="宋体"/>
                <w:sz w:val="18"/>
                <w:szCs w:val="18"/>
              </w:rPr>
            </w:pPr>
            <w:r>
              <w:rPr>
                <w:rFonts w:ascii="宋体" w:hAnsi="宋体" w:eastAsia="宋体" w:cs="宋体"/>
                <w:spacing w:val="-1"/>
                <w:sz w:val="18"/>
                <w:szCs w:val="18"/>
              </w:rPr>
              <w:t>励扶助目标完成</w:t>
            </w:r>
          </w:p>
          <w:p w14:paraId="792FC945">
            <w:pPr>
              <w:spacing w:before="97" w:line="220" w:lineRule="auto"/>
              <w:ind w:left="660"/>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A0AFC14">
            <w:pPr>
              <w:spacing w:line="319" w:lineRule="auto"/>
              <w:rPr>
                <w:rFonts w:ascii="Arial"/>
                <w:sz w:val="21"/>
              </w:rPr>
            </w:pPr>
          </w:p>
          <w:p w14:paraId="6C144909">
            <w:pPr>
              <w:spacing w:before="58"/>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06107F27">
            <w:pPr>
              <w:spacing w:line="318" w:lineRule="auto"/>
              <w:rPr>
                <w:rFonts w:ascii="Arial"/>
                <w:sz w:val="21"/>
              </w:rPr>
            </w:pPr>
          </w:p>
          <w:p w14:paraId="047154C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88ED5FD">
            <w:pPr>
              <w:spacing w:line="319" w:lineRule="auto"/>
              <w:rPr>
                <w:rFonts w:ascii="Arial"/>
                <w:sz w:val="21"/>
              </w:rPr>
            </w:pPr>
          </w:p>
          <w:p w14:paraId="4FE89D33">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76A0175F">
            <w:pPr>
              <w:spacing w:line="319" w:lineRule="auto"/>
              <w:rPr>
                <w:rFonts w:ascii="Arial"/>
                <w:sz w:val="21"/>
              </w:rPr>
            </w:pPr>
          </w:p>
          <w:p w14:paraId="046F7D94">
            <w:pPr>
              <w:spacing w:before="58"/>
              <w:ind w:left="361"/>
              <w:rPr>
                <w:rFonts w:ascii="宋体" w:hAnsi="宋体" w:eastAsia="宋体" w:cs="宋体"/>
                <w:sz w:val="18"/>
                <w:szCs w:val="18"/>
              </w:rPr>
            </w:pPr>
            <w:r>
              <w:rPr>
                <w:rFonts w:ascii="宋体" w:hAnsi="宋体" w:eastAsia="宋体" w:cs="宋体"/>
                <w:sz w:val="18"/>
                <w:szCs w:val="18"/>
              </w:rPr>
              <w:t>7</w:t>
            </w:r>
          </w:p>
        </w:tc>
        <w:tc>
          <w:tcPr>
            <w:tcW w:w="969" w:type="dxa"/>
            <w:vAlign w:val="top"/>
          </w:tcPr>
          <w:p w14:paraId="58C96072">
            <w:pPr>
              <w:spacing w:before="223"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14807A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02613C6">
            <w:pPr>
              <w:spacing w:line="318" w:lineRule="auto"/>
              <w:rPr>
                <w:rFonts w:ascii="Arial"/>
                <w:sz w:val="21"/>
              </w:rPr>
            </w:pPr>
          </w:p>
          <w:p w14:paraId="53D86245">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99EC8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39118BE">
            <w:pPr>
              <w:rPr>
                <w:rFonts w:ascii="Arial"/>
                <w:sz w:val="21"/>
              </w:rPr>
            </w:pPr>
          </w:p>
        </w:tc>
        <w:tc>
          <w:tcPr>
            <w:tcW w:w="1216" w:type="dxa"/>
            <w:vAlign w:val="top"/>
          </w:tcPr>
          <w:p w14:paraId="287FD1F4">
            <w:pPr>
              <w:spacing w:before="225" w:line="221" w:lineRule="auto"/>
              <w:ind w:left="258"/>
              <w:rPr>
                <w:rFonts w:ascii="宋体" w:hAnsi="宋体" w:eastAsia="宋体" w:cs="宋体"/>
                <w:sz w:val="18"/>
                <w:szCs w:val="18"/>
              </w:rPr>
            </w:pPr>
            <w:r>
              <w:rPr>
                <w:rFonts w:ascii="宋体" w:hAnsi="宋体" w:eastAsia="宋体" w:cs="宋体"/>
                <w:spacing w:val="-4"/>
                <w:sz w:val="18"/>
                <w:szCs w:val="18"/>
              </w:rPr>
              <w:t>时效指标</w:t>
            </w:r>
          </w:p>
        </w:tc>
        <w:tc>
          <w:tcPr>
            <w:tcW w:w="1490" w:type="dxa"/>
            <w:vAlign w:val="top"/>
          </w:tcPr>
          <w:p w14:paraId="60DFE372">
            <w:pPr>
              <w:spacing w:before="69" w:line="220" w:lineRule="auto"/>
              <w:ind w:left="117"/>
              <w:rPr>
                <w:rFonts w:ascii="宋体" w:hAnsi="宋体" w:eastAsia="宋体" w:cs="宋体"/>
                <w:sz w:val="18"/>
                <w:szCs w:val="18"/>
              </w:rPr>
            </w:pPr>
            <w:r>
              <w:rPr>
                <w:rFonts w:ascii="宋体" w:hAnsi="宋体" w:eastAsia="宋体" w:cs="宋体"/>
                <w:spacing w:val="-1"/>
                <w:sz w:val="18"/>
                <w:szCs w:val="18"/>
              </w:rPr>
              <w:t>扶助资金按时发</w:t>
            </w:r>
          </w:p>
          <w:p w14:paraId="45933DD9">
            <w:pPr>
              <w:spacing w:before="97" w:line="220" w:lineRule="auto"/>
              <w:ind w:left="569"/>
              <w:rPr>
                <w:rFonts w:ascii="宋体" w:hAnsi="宋体" w:eastAsia="宋体" w:cs="宋体"/>
                <w:sz w:val="18"/>
                <w:szCs w:val="18"/>
              </w:rPr>
            </w:pPr>
            <w:r>
              <w:rPr>
                <w:rFonts w:ascii="宋体" w:hAnsi="宋体" w:eastAsia="宋体" w:cs="宋体"/>
                <w:spacing w:val="-4"/>
                <w:sz w:val="18"/>
                <w:szCs w:val="18"/>
              </w:rPr>
              <w:t>放率</w:t>
            </w:r>
          </w:p>
        </w:tc>
        <w:tc>
          <w:tcPr>
            <w:tcW w:w="930" w:type="dxa"/>
            <w:vAlign w:val="top"/>
          </w:tcPr>
          <w:p w14:paraId="57ACFE4C">
            <w:pPr>
              <w:spacing w:before="225"/>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06BC0CDB">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FAB8641">
            <w:pPr>
              <w:spacing w:before="225"/>
              <w:ind w:left="423"/>
              <w:rPr>
                <w:rFonts w:ascii="宋体" w:hAnsi="宋体" w:eastAsia="宋体" w:cs="宋体"/>
                <w:sz w:val="18"/>
                <w:szCs w:val="18"/>
              </w:rPr>
            </w:pPr>
            <w:r>
              <w:rPr>
                <w:rFonts w:ascii="宋体" w:hAnsi="宋体" w:eastAsia="宋体" w:cs="宋体"/>
                <w:spacing w:val="-5"/>
                <w:sz w:val="18"/>
                <w:szCs w:val="18"/>
              </w:rPr>
              <w:t>100%</w:t>
            </w:r>
          </w:p>
        </w:tc>
        <w:tc>
          <w:tcPr>
            <w:tcW w:w="793" w:type="dxa"/>
            <w:vAlign w:val="top"/>
          </w:tcPr>
          <w:p w14:paraId="1BA0EAA2">
            <w:pPr>
              <w:spacing w:before="225"/>
              <w:ind w:left="361"/>
              <w:rPr>
                <w:rFonts w:ascii="宋体" w:hAnsi="宋体" w:eastAsia="宋体" w:cs="宋体"/>
                <w:sz w:val="18"/>
                <w:szCs w:val="18"/>
              </w:rPr>
            </w:pPr>
            <w:r>
              <w:rPr>
                <w:rFonts w:ascii="宋体" w:hAnsi="宋体" w:eastAsia="宋体" w:cs="宋体"/>
                <w:sz w:val="18"/>
                <w:szCs w:val="18"/>
              </w:rPr>
              <w:t>7</w:t>
            </w:r>
          </w:p>
        </w:tc>
        <w:tc>
          <w:tcPr>
            <w:tcW w:w="969" w:type="dxa"/>
            <w:vAlign w:val="top"/>
          </w:tcPr>
          <w:p w14:paraId="086A86D4">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5C8388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E4731F0">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1648B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713C7143">
            <w:pPr>
              <w:spacing w:line="315" w:lineRule="auto"/>
              <w:rPr>
                <w:rFonts w:ascii="Arial"/>
                <w:sz w:val="21"/>
              </w:rPr>
            </w:pPr>
          </w:p>
          <w:p w14:paraId="5C931313">
            <w:pPr>
              <w:spacing w:line="315" w:lineRule="auto"/>
              <w:rPr>
                <w:rFonts w:ascii="Arial"/>
                <w:sz w:val="21"/>
              </w:rPr>
            </w:pPr>
          </w:p>
          <w:p w14:paraId="77B311E8">
            <w:pPr>
              <w:spacing w:line="316" w:lineRule="auto"/>
              <w:rPr>
                <w:rFonts w:ascii="Arial"/>
                <w:sz w:val="21"/>
              </w:rPr>
            </w:pPr>
          </w:p>
          <w:p w14:paraId="1F78C85E">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16" w:type="dxa"/>
            <w:vMerge w:val="restart"/>
            <w:tcBorders>
              <w:bottom w:val="nil"/>
            </w:tcBorders>
            <w:vAlign w:val="top"/>
          </w:tcPr>
          <w:p w14:paraId="490203CB">
            <w:pPr>
              <w:spacing w:line="315" w:lineRule="auto"/>
              <w:rPr>
                <w:rFonts w:ascii="Arial"/>
                <w:sz w:val="21"/>
              </w:rPr>
            </w:pPr>
          </w:p>
          <w:p w14:paraId="4E00816A">
            <w:pPr>
              <w:spacing w:line="315" w:lineRule="auto"/>
              <w:rPr>
                <w:rFonts w:ascii="Arial"/>
                <w:sz w:val="21"/>
              </w:rPr>
            </w:pPr>
          </w:p>
          <w:p w14:paraId="7815073A">
            <w:pPr>
              <w:spacing w:line="315" w:lineRule="auto"/>
              <w:rPr>
                <w:rFonts w:ascii="Arial"/>
                <w:sz w:val="21"/>
              </w:rPr>
            </w:pPr>
          </w:p>
          <w:p w14:paraId="3B102A8A">
            <w:pPr>
              <w:spacing w:before="59" w:line="219" w:lineRule="auto"/>
              <w:ind w:left="162"/>
              <w:rPr>
                <w:rFonts w:ascii="宋体" w:hAnsi="宋体" w:eastAsia="宋体" w:cs="宋体"/>
                <w:sz w:val="18"/>
                <w:szCs w:val="18"/>
              </w:rPr>
            </w:pPr>
            <w:r>
              <w:rPr>
                <w:rFonts w:ascii="宋体" w:hAnsi="宋体" w:eastAsia="宋体" w:cs="宋体"/>
                <w:spacing w:val="-2"/>
                <w:sz w:val="18"/>
                <w:szCs w:val="18"/>
              </w:rPr>
              <w:t>经济成本指</w:t>
            </w:r>
          </w:p>
          <w:p w14:paraId="668EDC1B">
            <w:pPr>
              <w:spacing w:before="97" w:line="221" w:lineRule="auto"/>
              <w:ind w:left="521"/>
              <w:rPr>
                <w:rFonts w:ascii="宋体" w:hAnsi="宋体" w:eastAsia="宋体" w:cs="宋体"/>
                <w:sz w:val="18"/>
                <w:szCs w:val="18"/>
              </w:rPr>
            </w:pPr>
            <w:r>
              <w:rPr>
                <w:rFonts w:ascii="宋体" w:hAnsi="宋体" w:eastAsia="宋体" w:cs="宋体"/>
                <w:sz w:val="18"/>
                <w:szCs w:val="18"/>
              </w:rPr>
              <w:t>标</w:t>
            </w:r>
          </w:p>
        </w:tc>
        <w:tc>
          <w:tcPr>
            <w:tcW w:w="1490" w:type="dxa"/>
            <w:vAlign w:val="top"/>
          </w:tcPr>
          <w:p w14:paraId="5445D963">
            <w:pPr>
              <w:spacing w:before="69" w:line="220" w:lineRule="auto"/>
              <w:ind w:left="136"/>
              <w:rPr>
                <w:rFonts w:ascii="宋体" w:hAnsi="宋体" w:eastAsia="宋体" w:cs="宋体"/>
                <w:sz w:val="18"/>
                <w:szCs w:val="18"/>
              </w:rPr>
            </w:pPr>
            <w:r>
              <w:rPr>
                <w:rFonts w:ascii="宋体" w:hAnsi="宋体" w:eastAsia="宋体" w:cs="宋体"/>
                <w:spacing w:val="-4"/>
                <w:sz w:val="18"/>
                <w:szCs w:val="18"/>
              </w:rPr>
              <w:t>国家计划生育家</w:t>
            </w:r>
          </w:p>
          <w:p w14:paraId="75D06E54">
            <w:pPr>
              <w:spacing w:before="97" w:line="220" w:lineRule="auto"/>
              <w:ind w:left="117"/>
              <w:rPr>
                <w:rFonts w:ascii="宋体" w:hAnsi="宋体" w:eastAsia="宋体" w:cs="宋体"/>
                <w:sz w:val="18"/>
                <w:szCs w:val="18"/>
              </w:rPr>
            </w:pPr>
            <w:r>
              <w:rPr>
                <w:rFonts w:ascii="宋体" w:hAnsi="宋体" w:eastAsia="宋体" w:cs="宋体"/>
                <w:spacing w:val="-1"/>
                <w:sz w:val="18"/>
                <w:szCs w:val="18"/>
              </w:rPr>
              <w:t>庭特别扶助制度</w:t>
            </w:r>
          </w:p>
          <w:p w14:paraId="2CB729D6">
            <w:pPr>
              <w:spacing w:before="96" w:line="282" w:lineRule="auto"/>
              <w:ind w:left="297" w:right="113" w:hanging="179"/>
              <w:rPr>
                <w:rFonts w:ascii="宋体" w:hAnsi="宋体" w:eastAsia="宋体" w:cs="宋体"/>
                <w:sz w:val="18"/>
                <w:szCs w:val="18"/>
              </w:rPr>
            </w:pPr>
            <w:r>
              <w:rPr>
                <w:rFonts w:ascii="宋体" w:hAnsi="宋体" w:eastAsia="宋体" w:cs="宋体"/>
                <w:spacing w:val="-2"/>
                <w:sz w:val="18"/>
                <w:szCs w:val="18"/>
              </w:rPr>
              <w:t>独生子女伤残家</w:t>
            </w:r>
            <w:r>
              <w:rPr>
                <w:rFonts w:ascii="宋体" w:hAnsi="宋体" w:eastAsia="宋体" w:cs="宋体"/>
                <w:spacing w:val="5"/>
                <w:sz w:val="18"/>
                <w:szCs w:val="18"/>
              </w:rPr>
              <w:t xml:space="preserve"> </w:t>
            </w:r>
            <w:r>
              <w:rPr>
                <w:rFonts w:ascii="宋体" w:hAnsi="宋体" w:eastAsia="宋体" w:cs="宋体"/>
                <w:spacing w:val="-2"/>
                <w:sz w:val="18"/>
                <w:szCs w:val="18"/>
              </w:rPr>
              <w:t>庭补助标准</w:t>
            </w:r>
          </w:p>
        </w:tc>
        <w:tc>
          <w:tcPr>
            <w:tcW w:w="930" w:type="dxa"/>
            <w:vAlign w:val="top"/>
          </w:tcPr>
          <w:p w14:paraId="79360E73">
            <w:pPr>
              <w:spacing w:line="320" w:lineRule="auto"/>
              <w:rPr>
                <w:rFonts w:ascii="Arial"/>
                <w:sz w:val="21"/>
              </w:rPr>
            </w:pPr>
          </w:p>
          <w:p w14:paraId="1F22BE20">
            <w:pPr>
              <w:spacing w:before="59" w:line="322" w:lineRule="auto"/>
              <w:ind w:left="244" w:right="125" w:hanging="110"/>
              <w:rPr>
                <w:rFonts w:ascii="宋体" w:hAnsi="宋体" w:eastAsia="宋体" w:cs="宋体"/>
                <w:sz w:val="18"/>
                <w:szCs w:val="18"/>
              </w:rPr>
            </w:pPr>
            <w:r>
              <w:rPr>
                <w:rFonts w:ascii="宋体" w:hAnsi="宋体" w:eastAsia="宋体" w:cs="宋体"/>
                <w:spacing w:val="-3"/>
                <w:sz w:val="18"/>
                <w:szCs w:val="18"/>
              </w:rPr>
              <w:t>5520</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516A2582">
            <w:pPr>
              <w:spacing w:line="475" w:lineRule="auto"/>
              <w:rPr>
                <w:rFonts w:ascii="Arial"/>
                <w:sz w:val="21"/>
              </w:rPr>
            </w:pPr>
          </w:p>
          <w:p w14:paraId="3A796182">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0467258">
            <w:pPr>
              <w:spacing w:line="320" w:lineRule="auto"/>
              <w:rPr>
                <w:rFonts w:ascii="Arial"/>
                <w:sz w:val="21"/>
              </w:rPr>
            </w:pPr>
          </w:p>
          <w:p w14:paraId="35663F64">
            <w:pPr>
              <w:spacing w:before="58" w:line="221" w:lineRule="auto"/>
              <w:ind w:left="116"/>
              <w:rPr>
                <w:rFonts w:ascii="宋体" w:hAnsi="宋体" w:eastAsia="宋体" w:cs="宋体"/>
                <w:sz w:val="18"/>
                <w:szCs w:val="18"/>
              </w:rPr>
            </w:pPr>
            <w:r>
              <w:rPr>
                <w:rFonts w:ascii="宋体" w:hAnsi="宋体" w:eastAsia="宋体" w:cs="宋体"/>
                <w:spacing w:val="-2"/>
                <w:sz w:val="18"/>
                <w:szCs w:val="18"/>
              </w:rPr>
              <w:t>4860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436CB8F6">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793" w:type="dxa"/>
            <w:vAlign w:val="top"/>
          </w:tcPr>
          <w:p w14:paraId="156378B0">
            <w:pPr>
              <w:spacing w:line="475" w:lineRule="auto"/>
              <w:rPr>
                <w:rFonts w:ascii="Arial"/>
                <w:sz w:val="21"/>
              </w:rPr>
            </w:pPr>
          </w:p>
          <w:p w14:paraId="560CCBF5">
            <w:pPr>
              <w:spacing w:before="59"/>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729EBF44">
            <w:pPr>
              <w:spacing w:line="320" w:lineRule="auto"/>
              <w:rPr>
                <w:rFonts w:ascii="Arial"/>
                <w:sz w:val="21"/>
              </w:rPr>
            </w:pPr>
          </w:p>
          <w:p w14:paraId="62015745">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2CAB1A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A5A91AC">
            <w:pPr>
              <w:spacing w:line="475" w:lineRule="auto"/>
              <w:rPr>
                <w:rFonts w:ascii="Arial"/>
                <w:sz w:val="21"/>
              </w:rPr>
            </w:pPr>
          </w:p>
          <w:p w14:paraId="3ADF5FB0">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D6D4B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544FD2AF">
            <w:pPr>
              <w:rPr>
                <w:rFonts w:ascii="Arial"/>
                <w:sz w:val="21"/>
              </w:rPr>
            </w:pPr>
          </w:p>
        </w:tc>
        <w:tc>
          <w:tcPr>
            <w:tcW w:w="1216" w:type="dxa"/>
            <w:vMerge w:val="continue"/>
            <w:tcBorders>
              <w:top w:val="nil"/>
            </w:tcBorders>
            <w:vAlign w:val="top"/>
          </w:tcPr>
          <w:p w14:paraId="37D5DD89">
            <w:pPr>
              <w:rPr>
                <w:rFonts w:ascii="Arial"/>
                <w:sz w:val="21"/>
              </w:rPr>
            </w:pPr>
          </w:p>
        </w:tc>
        <w:tc>
          <w:tcPr>
            <w:tcW w:w="1490" w:type="dxa"/>
            <w:vAlign w:val="top"/>
          </w:tcPr>
          <w:p w14:paraId="70B0E6C6">
            <w:pPr>
              <w:spacing w:before="69" w:line="220" w:lineRule="auto"/>
              <w:ind w:left="136"/>
              <w:rPr>
                <w:rFonts w:ascii="宋体" w:hAnsi="宋体" w:eastAsia="宋体" w:cs="宋体"/>
                <w:sz w:val="18"/>
                <w:szCs w:val="18"/>
              </w:rPr>
            </w:pPr>
            <w:r>
              <w:rPr>
                <w:rFonts w:ascii="宋体" w:hAnsi="宋体" w:eastAsia="宋体" w:cs="宋体"/>
                <w:spacing w:val="-4"/>
                <w:sz w:val="18"/>
                <w:szCs w:val="18"/>
              </w:rPr>
              <w:t>国家计划生育家</w:t>
            </w:r>
          </w:p>
          <w:p w14:paraId="605149F0">
            <w:pPr>
              <w:spacing w:before="97" w:line="220" w:lineRule="auto"/>
              <w:ind w:left="117"/>
              <w:rPr>
                <w:rFonts w:ascii="宋体" w:hAnsi="宋体" w:eastAsia="宋体" w:cs="宋体"/>
                <w:sz w:val="18"/>
                <w:szCs w:val="18"/>
              </w:rPr>
            </w:pPr>
            <w:r>
              <w:rPr>
                <w:rFonts w:ascii="宋体" w:hAnsi="宋体" w:eastAsia="宋体" w:cs="宋体"/>
                <w:spacing w:val="-1"/>
                <w:sz w:val="18"/>
                <w:szCs w:val="18"/>
              </w:rPr>
              <w:t>庭特别扶助制度</w:t>
            </w:r>
          </w:p>
          <w:p w14:paraId="5D8A95D1">
            <w:pPr>
              <w:spacing w:before="97" w:line="281" w:lineRule="auto"/>
              <w:ind w:left="297" w:right="113" w:hanging="179"/>
              <w:rPr>
                <w:rFonts w:ascii="宋体" w:hAnsi="宋体" w:eastAsia="宋体" w:cs="宋体"/>
                <w:sz w:val="18"/>
                <w:szCs w:val="18"/>
              </w:rPr>
            </w:pPr>
            <w:r>
              <w:rPr>
                <w:rFonts w:ascii="宋体" w:hAnsi="宋体" w:eastAsia="宋体" w:cs="宋体"/>
                <w:spacing w:val="-2"/>
                <w:sz w:val="18"/>
                <w:szCs w:val="18"/>
              </w:rPr>
              <w:t>独生子女死亡家</w:t>
            </w:r>
            <w:r>
              <w:rPr>
                <w:rFonts w:ascii="宋体" w:hAnsi="宋体" w:eastAsia="宋体" w:cs="宋体"/>
                <w:spacing w:val="5"/>
                <w:sz w:val="18"/>
                <w:szCs w:val="18"/>
              </w:rPr>
              <w:t xml:space="preserve"> </w:t>
            </w:r>
            <w:r>
              <w:rPr>
                <w:rFonts w:ascii="宋体" w:hAnsi="宋体" w:eastAsia="宋体" w:cs="宋体"/>
                <w:spacing w:val="-2"/>
                <w:sz w:val="18"/>
                <w:szCs w:val="18"/>
              </w:rPr>
              <w:t>庭补助标准</w:t>
            </w:r>
          </w:p>
        </w:tc>
        <w:tc>
          <w:tcPr>
            <w:tcW w:w="930" w:type="dxa"/>
            <w:vAlign w:val="top"/>
          </w:tcPr>
          <w:p w14:paraId="572ED6F9">
            <w:pPr>
              <w:spacing w:line="321" w:lineRule="auto"/>
              <w:rPr>
                <w:rFonts w:ascii="Arial"/>
                <w:sz w:val="21"/>
              </w:rPr>
            </w:pPr>
          </w:p>
          <w:p w14:paraId="04754A44">
            <w:pPr>
              <w:spacing w:before="58" w:line="322" w:lineRule="auto"/>
              <w:ind w:left="244" w:right="125" w:hanging="109"/>
              <w:rPr>
                <w:rFonts w:ascii="宋体" w:hAnsi="宋体" w:eastAsia="宋体" w:cs="宋体"/>
                <w:sz w:val="18"/>
                <w:szCs w:val="18"/>
              </w:rPr>
            </w:pPr>
            <w:r>
              <w:rPr>
                <w:rFonts w:ascii="宋体" w:hAnsi="宋体" w:eastAsia="宋体" w:cs="宋体"/>
                <w:spacing w:val="-4"/>
                <w:sz w:val="18"/>
                <w:szCs w:val="18"/>
              </w:rPr>
              <w:t>7080</w:t>
            </w:r>
            <w:r>
              <w:rPr>
                <w:rFonts w:ascii="宋体" w:hAnsi="宋体" w:eastAsia="宋体" w:cs="宋体"/>
                <w:spacing w:val="-33"/>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433EDF82">
            <w:pPr>
              <w:spacing w:line="476" w:lineRule="auto"/>
              <w:rPr>
                <w:rFonts w:ascii="Arial"/>
                <w:sz w:val="21"/>
              </w:rPr>
            </w:pPr>
          </w:p>
          <w:p w14:paraId="64988117">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2503EEE">
            <w:pPr>
              <w:spacing w:line="320" w:lineRule="auto"/>
              <w:rPr>
                <w:rFonts w:ascii="Arial"/>
                <w:sz w:val="21"/>
              </w:rPr>
            </w:pPr>
          </w:p>
          <w:p w14:paraId="674B0674">
            <w:pPr>
              <w:spacing w:before="59" w:line="221" w:lineRule="auto"/>
              <w:ind w:left="118"/>
              <w:rPr>
                <w:rFonts w:ascii="宋体" w:hAnsi="宋体" w:eastAsia="宋体" w:cs="宋体"/>
                <w:sz w:val="18"/>
                <w:szCs w:val="18"/>
              </w:rPr>
            </w:pPr>
            <w:r>
              <w:rPr>
                <w:rFonts w:ascii="宋体" w:hAnsi="宋体" w:eastAsia="宋体" w:cs="宋体"/>
                <w:spacing w:val="-2"/>
                <w:sz w:val="18"/>
                <w:szCs w:val="18"/>
              </w:rPr>
              <w:t>6240</w:t>
            </w:r>
            <w:r>
              <w:rPr>
                <w:rFonts w:ascii="宋体" w:hAnsi="宋体" w:eastAsia="宋体" w:cs="宋体"/>
                <w:spacing w:val="-40"/>
                <w:sz w:val="18"/>
                <w:szCs w:val="18"/>
              </w:rPr>
              <w:t xml:space="preserve"> </w:t>
            </w:r>
            <w:r>
              <w:rPr>
                <w:rFonts w:ascii="宋体" w:hAnsi="宋体" w:eastAsia="宋体" w:cs="宋体"/>
                <w:spacing w:val="-2"/>
                <w:sz w:val="18"/>
                <w:szCs w:val="18"/>
              </w:rPr>
              <w:t>元/人/</w:t>
            </w:r>
          </w:p>
          <w:p w14:paraId="5DC6C003">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793" w:type="dxa"/>
            <w:vAlign w:val="top"/>
          </w:tcPr>
          <w:p w14:paraId="392D0BB1">
            <w:pPr>
              <w:spacing w:line="476" w:lineRule="auto"/>
              <w:rPr>
                <w:rFonts w:ascii="Arial"/>
                <w:sz w:val="21"/>
              </w:rPr>
            </w:pPr>
          </w:p>
          <w:p w14:paraId="0FA0C883">
            <w:pPr>
              <w:spacing w:before="58"/>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493D486B">
            <w:pPr>
              <w:spacing w:line="321" w:lineRule="auto"/>
              <w:rPr>
                <w:rFonts w:ascii="Arial"/>
                <w:sz w:val="21"/>
              </w:rPr>
            </w:pPr>
          </w:p>
          <w:p w14:paraId="52A6FDCC">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384082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1D61805">
            <w:pPr>
              <w:spacing w:line="476" w:lineRule="auto"/>
              <w:rPr>
                <w:rFonts w:ascii="Arial"/>
                <w:sz w:val="21"/>
              </w:rPr>
            </w:pPr>
          </w:p>
          <w:p w14:paraId="77205F54">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F2CB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45D3D0DB">
            <w:pPr>
              <w:spacing w:line="319" w:lineRule="auto"/>
              <w:rPr>
                <w:rFonts w:ascii="Arial"/>
                <w:sz w:val="21"/>
              </w:rPr>
            </w:pPr>
          </w:p>
          <w:p w14:paraId="1028C3F5">
            <w:pPr>
              <w:spacing w:line="320" w:lineRule="auto"/>
              <w:rPr>
                <w:rFonts w:ascii="Arial"/>
                <w:sz w:val="21"/>
              </w:rPr>
            </w:pPr>
          </w:p>
          <w:p w14:paraId="2FF547D2">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16" w:type="dxa"/>
            <w:vMerge w:val="restart"/>
            <w:tcBorders>
              <w:bottom w:val="nil"/>
            </w:tcBorders>
            <w:vAlign w:val="top"/>
          </w:tcPr>
          <w:p w14:paraId="318613CF">
            <w:pPr>
              <w:spacing w:line="242" w:lineRule="auto"/>
              <w:rPr>
                <w:rFonts w:ascii="Arial"/>
                <w:sz w:val="21"/>
              </w:rPr>
            </w:pPr>
          </w:p>
          <w:p w14:paraId="24234374">
            <w:pPr>
              <w:spacing w:line="242" w:lineRule="auto"/>
              <w:rPr>
                <w:rFonts w:ascii="Arial"/>
                <w:sz w:val="21"/>
              </w:rPr>
            </w:pPr>
          </w:p>
          <w:p w14:paraId="23235794">
            <w:pPr>
              <w:spacing w:before="58" w:line="219" w:lineRule="auto"/>
              <w:ind w:left="162"/>
              <w:rPr>
                <w:rFonts w:ascii="宋体" w:hAnsi="宋体" w:eastAsia="宋体" w:cs="宋体"/>
                <w:sz w:val="18"/>
                <w:szCs w:val="18"/>
              </w:rPr>
            </w:pPr>
            <w:r>
              <w:rPr>
                <w:rFonts w:ascii="宋体" w:hAnsi="宋体" w:eastAsia="宋体" w:cs="宋体"/>
                <w:spacing w:val="-2"/>
                <w:sz w:val="18"/>
                <w:szCs w:val="18"/>
              </w:rPr>
              <w:t>社会效益指</w:t>
            </w:r>
          </w:p>
          <w:p w14:paraId="6391E047">
            <w:pPr>
              <w:spacing w:before="97" w:line="221" w:lineRule="auto"/>
              <w:ind w:left="521"/>
              <w:rPr>
                <w:rFonts w:ascii="宋体" w:hAnsi="宋体" w:eastAsia="宋体" w:cs="宋体"/>
                <w:sz w:val="18"/>
                <w:szCs w:val="18"/>
              </w:rPr>
            </w:pPr>
            <w:r>
              <w:rPr>
                <w:rFonts w:ascii="宋体" w:hAnsi="宋体" w:eastAsia="宋体" w:cs="宋体"/>
                <w:sz w:val="18"/>
                <w:szCs w:val="18"/>
              </w:rPr>
              <w:t>标</w:t>
            </w:r>
          </w:p>
        </w:tc>
        <w:tc>
          <w:tcPr>
            <w:tcW w:w="1490" w:type="dxa"/>
            <w:vAlign w:val="top"/>
          </w:tcPr>
          <w:p w14:paraId="6EF8BFBE">
            <w:pPr>
              <w:spacing w:before="70" w:line="219" w:lineRule="auto"/>
              <w:ind w:left="119"/>
              <w:rPr>
                <w:rFonts w:ascii="宋体" w:hAnsi="宋体" w:eastAsia="宋体" w:cs="宋体"/>
                <w:sz w:val="18"/>
                <w:szCs w:val="18"/>
              </w:rPr>
            </w:pPr>
            <w:r>
              <w:rPr>
                <w:rFonts w:ascii="宋体" w:hAnsi="宋体" w:eastAsia="宋体" w:cs="宋体"/>
                <w:spacing w:val="-2"/>
                <w:sz w:val="18"/>
                <w:szCs w:val="18"/>
              </w:rPr>
              <w:t>提高农村人口优</w:t>
            </w:r>
          </w:p>
          <w:p w14:paraId="45DACC27">
            <w:pPr>
              <w:spacing w:before="98" w:line="220" w:lineRule="auto"/>
              <w:ind w:left="300"/>
              <w:rPr>
                <w:rFonts w:ascii="宋体" w:hAnsi="宋体" w:eastAsia="宋体" w:cs="宋体"/>
                <w:sz w:val="18"/>
                <w:szCs w:val="18"/>
              </w:rPr>
            </w:pPr>
            <w:r>
              <w:rPr>
                <w:rFonts w:ascii="宋体" w:hAnsi="宋体" w:eastAsia="宋体" w:cs="宋体"/>
                <w:spacing w:val="-2"/>
                <w:sz w:val="18"/>
                <w:szCs w:val="18"/>
              </w:rPr>
              <w:t>生优育水平</w:t>
            </w:r>
          </w:p>
        </w:tc>
        <w:tc>
          <w:tcPr>
            <w:tcW w:w="930" w:type="dxa"/>
            <w:vAlign w:val="top"/>
          </w:tcPr>
          <w:p w14:paraId="5D976C8C">
            <w:pPr>
              <w:spacing w:before="70"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74FC3951">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20D105AE">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FDBC6E2">
            <w:pPr>
              <w:spacing w:before="225"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793" w:type="dxa"/>
            <w:vAlign w:val="top"/>
          </w:tcPr>
          <w:p w14:paraId="724BC5F1">
            <w:pPr>
              <w:spacing w:before="226"/>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70FB7182">
            <w:pPr>
              <w:spacing w:before="71" w:line="281" w:lineRule="auto"/>
              <w:ind w:left="223" w:right="12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314C8C3E">
            <w:pPr>
              <w:spacing w:before="226"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82F72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6568BC30">
            <w:pPr>
              <w:rPr>
                <w:rFonts w:ascii="Arial"/>
                <w:sz w:val="21"/>
              </w:rPr>
            </w:pPr>
          </w:p>
        </w:tc>
        <w:tc>
          <w:tcPr>
            <w:tcW w:w="1216" w:type="dxa"/>
            <w:vMerge w:val="continue"/>
            <w:tcBorders>
              <w:top w:val="nil"/>
            </w:tcBorders>
            <w:vAlign w:val="top"/>
          </w:tcPr>
          <w:p w14:paraId="56F81B4B">
            <w:pPr>
              <w:rPr>
                <w:rFonts w:ascii="Arial"/>
                <w:sz w:val="21"/>
              </w:rPr>
            </w:pPr>
          </w:p>
        </w:tc>
        <w:tc>
          <w:tcPr>
            <w:tcW w:w="1490" w:type="dxa"/>
            <w:vAlign w:val="top"/>
          </w:tcPr>
          <w:p w14:paraId="476F0F70">
            <w:pPr>
              <w:spacing w:before="69" w:line="221" w:lineRule="auto"/>
              <w:ind w:left="136"/>
              <w:rPr>
                <w:rFonts w:ascii="宋体" w:hAnsi="宋体" w:eastAsia="宋体" w:cs="宋体"/>
                <w:sz w:val="18"/>
                <w:szCs w:val="18"/>
              </w:rPr>
            </w:pPr>
            <w:r>
              <w:rPr>
                <w:rFonts w:ascii="宋体" w:hAnsi="宋体" w:eastAsia="宋体" w:cs="宋体"/>
                <w:spacing w:val="-4"/>
                <w:sz w:val="18"/>
                <w:szCs w:val="18"/>
              </w:rPr>
              <w:t>国家两项制度计</w:t>
            </w:r>
          </w:p>
          <w:p w14:paraId="484B8A08">
            <w:pPr>
              <w:spacing w:before="97" w:line="281" w:lineRule="auto"/>
              <w:ind w:left="208" w:right="113" w:hanging="91"/>
              <w:rPr>
                <w:rFonts w:ascii="宋体" w:hAnsi="宋体" w:eastAsia="宋体" w:cs="宋体"/>
                <w:sz w:val="18"/>
                <w:szCs w:val="18"/>
              </w:rPr>
            </w:pPr>
            <w:r>
              <w:rPr>
                <w:rFonts w:ascii="宋体" w:hAnsi="宋体" w:eastAsia="宋体" w:cs="宋体"/>
                <w:spacing w:val="-1"/>
                <w:sz w:val="18"/>
                <w:szCs w:val="18"/>
              </w:rPr>
              <w:t>划生育奖励补助</w:t>
            </w:r>
            <w:r>
              <w:rPr>
                <w:rFonts w:ascii="宋体" w:hAnsi="宋体" w:eastAsia="宋体" w:cs="宋体"/>
                <w:sz w:val="18"/>
                <w:szCs w:val="18"/>
              </w:rPr>
              <w:t xml:space="preserve"> </w:t>
            </w:r>
            <w:r>
              <w:rPr>
                <w:rFonts w:ascii="宋体" w:hAnsi="宋体" w:eastAsia="宋体" w:cs="宋体"/>
                <w:spacing w:val="-2"/>
                <w:sz w:val="18"/>
                <w:szCs w:val="18"/>
              </w:rPr>
              <w:t>政策的知晓率</w:t>
            </w:r>
          </w:p>
        </w:tc>
        <w:tc>
          <w:tcPr>
            <w:tcW w:w="930" w:type="dxa"/>
            <w:vAlign w:val="top"/>
          </w:tcPr>
          <w:p w14:paraId="058DBC27">
            <w:pPr>
              <w:spacing w:line="321" w:lineRule="auto"/>
              <w:rPr>
                <w:rFonts w:ascii="Arial"/>
                <w:sz w:val="21"/>
              </w:rPr>
            </w:pPr>
          </w:p>
          <w:p w14:paraId="620F0715">
            <w:pPr>
              <w:spacing w:before="5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70DCABC1">
            <w:pPr>
              <w:spacing w:line="321" w:lineRule="auto"/>
              <w:rPr>
                <w:rFonts w:ascii="Arial"/>
                <w:sz w:val="21"/>
              </w:rPr>
            </w:pPr>
          </w:p>
          <w:p w14:paraId="082AA806">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3442917">
            <w:pPr>
              <w:spacing w:line="321" w:lineRule="auto"/>
              <w:rPr>
                <w:rFonts w:ascii="Arial"/>
                <w:sz w:val="21"/>
              </w:rPr>
            </w:pPr>
          </w:p>
          <w:p w14:paraId="67DDFD81">
            <w:pPr>
              <w:spacing w:before="59"/>
              <w:ind w:left="456"/>
              <w:rPr>
                <w:rFonts w:ascii="宋体" w:hAnsi="宋体" w:eastAsia="宋体" w:cs="宋体"/>
                <w:sz w:val="18"/>
                <w:szCs w:val="18"/>
              </w:rPr>
            </w:pPr>
            <w:r>
              <w:rPr>
                <w:rFonts w:ascii="宋体" w:hAnsi="宋体" w:eastAsia="宋体" w:cs="宋体"/>
                <w:spacing w:val="-3"/>
                <w:sz w:val="18"/>
                <w:szCs w:val="18"/>
              </w:rPr>
              <w:t>90%</w:t>
            </w:r>
          </w:p>
        </w:tc>
        <w:tc>
          <w:tcPr>
            <w:tcW w:w="793" w:type="dxa"/>
            <w:vAlign w:val="top"/>
          </w:tcPr>
          <w:p w14:paraId="60A16218">
            <w:pPr>
              <w:spacing w:line="321" w:lineRule="auto"/>
              <w:rPr>
                <w:rFonts w:ascii="Arial"/>
                <w:sz w:val="21"/>
              </w:rPr>
            </w:pPr>
          </w:p>
          <w:p w14:paraId="4EEE7635">
            <w:pPr>
              <w:spacing w:before="59"/>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644C81B9">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C2C142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91816D6">
            <w:pPr>
              <w:spacing w:line="321" w:lineRule="auto"/>
              <w:rPr>
                <w:rFonts w:ascii="Arial"/>
                <w:sz w:val="21"/>
              </w:rPr>
            </w:pPr>
          </w:p>
          <w:p w14:paraId="478C7DEA">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34A49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5027C218">
            <w:pPr>
              <w:spacing w:before="22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16" w:type="dxa"/>
            <w:vAlign w:val="top"/>
          </w:tcPr>
          <w:p w14:paraId="49DBAA5C">
            <w:pPr>
              <w:spacing w:line="324" w:lineRule="auto"/>
              <w:rPr>
                <w:rFonts w:ascii="Arial"/>
                <w:sz w:val="21"/>
              </w:rPr>
            </w:pPr>
          </w:p>
          <w:p w14:paraId="3D929C1A">
            <w:pPr>
              <w:spacing w:before="58" w:line="220" w:lineRule="auto"/>
              <w:ind w:left="161"/>
              <w:rPr>
                <w:rFonts w:ascii="宋体" w:hAnsi="宋体" w:eastAsia="宋体" w:cs="宋体"/>
                <w:sz w:val="18"/>
                <w:szCs w:val="18"/>
              </w:rPr>
            </w:pPr>
            <w:r>
              <w:rPr>
                <w:rFonts w:ascii="宋体" w:hAnsi="宋体" w:eastAsia="宋体" w:cs="宋体"/>
                <w:spacing w:val="-2"/>
                <w:sz w:val="18"/>
                <w:szCs w:val="18"/>
              </w:rPr>
              <w:t>满意度指标</w:t>
            </w:r>
          </w:p>
        </w:tc>
        <w:tc>
          <w:tcPr>
            <w:tcW w:w="1490" w:type="dxa"/>
            <w:vAlign w:val="top"/>
          </w:tcPr>
          <w:p w14:paraId="1B7EAB3B">
            <w:pPr>
              <w:spacing w:before="70" w:line="220" w:lineRule="auto"/>
              <w:ind w:left="118"/>
              <w:rPr>
                <w:rFonts w:ascii="宋体" w:hAnsi="宋体" w:eastAsia="宋体" w:cs="宋体"/>
                <w:sz w:val="18"/>
                <w:szCs w:val="18"/>
              </w:rPr>
            </w:pPr>
            <w:r>
              <w:rPr>
                <w:rFonts w:ascii="宋体" w:hAnsi="宋体" w:eastAsia="宋体" w:cs="宋体"/>
                <w:spacing w:val="-2"/>
                <w:sz w:val="18"/>
                <w:szCs w:val="18"/>
              </w:rPr>
              <w:t>计划生育家庭奖</w:t>
            </w:r>
          </w:p>
          <w:p w14:paraId="1BBAE5F5">
            <w:pPr>
              <w:spacing w:before="97" w:line="220" w:lineRule="auto"/>
              <w:ind w:left="117"/>
              <w:rPr>
                <w:rFonts w:ascii="宋体" w:hAnsi="宋体" w:eastAsia="宋体" w:cs="宋体"/>
                <w:sz w:val="18"/>
                <w:szCs w:val="18"/>
              </w:rPr>
            </w:pPr>
            <w:r>
              <w:rPr>
                <w:rFonts w:ascii="宋体" w:hAnsi="宋体" w:eastAsia="宋体" w:cs="宋体"/>
                <w:spacing w:val="-1"/>
                <w:sz w:val="18"/>
                <w:szCs w:val="18"/>
              </w:rPr>
              <w:t>励扶助对象政策</w:t>
            </w:r>
          </w:p>
          <w:p w14:paraId="73D245FA">
            <w:pPr>
              <w:spacing w:before="97" w:line="220" w:lineRule="auto"/>
              <w:ind w:left="478"/>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3051A667">
            <w:pPr>
              <w:spacing w:line="321" w:lineRule="auto"/>
              <w:rPr>
                <w:rFonts w:ascii="Arial"/>
                <w:sz w:val="21"/>
              </w:rPr>
            </w:pPr>
          </w:p>
          <w:p w14:paraId="3095A346">
            <w:pPr>
              <w:spacing w:before="59"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3DE6A25B">
            <w:pPr>
              <w:spacing w:line="321" w:lineRule="auto"/>
              <w:rPr>
                <w:rFonts w:ascii="Arial"/>
                <w:sz w:val="21"/>
              </w:rPr>
            </w:pPr>
          </w:p>
          <w:p w14:paraId="57E85452">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099F3E8">
            <w:pPr>
              <w:spacing w:line="322" w:lineRule="auto"/>
              <w:rPr>
                <w:rFonts w:ascii="Arial"/>
                <w:sz w:val="21"/>
              </w:rPr>
            </w:pPr>
          </w:p>
          <w:p w14:paraId="5BC88756">
            <w:pPr>
              <w:spacing w:before="58"/>
              <w:ind w:left="456"/>
              <w:rPr>
                <w:rFonts w:ascii="宋体" w:hAnsi="宋体" w:eastAsia="宋体" w:cs="宋体"/>
                <w:sz w:val="18"/>
                <w:szCs w:val="18"/>
              </w:rPr>
            </w:pPr>
            <w:r>
              <w:rPr>
                <w:rFonts w:ascii="宋体" w:hAnsi="宋体" w:eastAsia="宋体" w:cs="宋体"/>
                <w:spacing w:val="-3"/>
                <w:sz w:val="18"/>
                <w:szCs w:val="18"/>
              </w:rPr>
              <w:t>90%</w:t>
            </w:r>
          </w:p>
        </w:tc>
        <w:tc>
          <w:tcPr>
            <w:tcW w:w="793" w:type="dxa"/>
            <w:vAlign w:val="top"/>
          </w:tcPr>
          <w:p w14:paraId="15B215F8">
            <w:pPr>
              <w:spacing w:line="322" w:lineRule="auto"/>
              <w:rPr>
                <w:rFonts w:ascii="Arial"/>
                <w:sz w:val="21"/>
              </w:rPr>
            </w:pPr>
          </w:p>
          <w:p w14:paraId="269CB5D8">
            <w:pPr>
              <w:spacing w:before="58"/>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13B9FA56">
            <w:pPr>
              <w:spacing w:before="226" w:line="220" w:lineRule="auto"/>
              <w:ind w:left="130"/>
              <w:rPr>
                <w:rFonts w:ascii="宋体" w:hAnsi="宋体" w:eastAsia="宋体" w:cs="宋体"/>
                <w:sz w:val="18"/>
                <w:szCs w:val="18"/>
              </w:rPr>
            </w:pPr>
            <w:r>
              <w:rPr>
                <w:rFonts w:ascii="宋体" w:hAnsi="宋体" w:eastAsia="宋体" w:cs="宋体"/>
                <w:spacing w:val="-2"/>
                <w:sz w:val="18"/>
                <w:szCs w:val="18"/>
              </w:rPr>
              <w:t>满意度赋</w:t>
            </w:r>
          </w:p>
          <w:p w14:paraId="507F4F0B">
            <w:pPr>
              <w:spacing w:before="97" w:line="221" w:lineRule="auto"/>
              <w:ind w:left="40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AE576B3">
            <w:pPr>
              <w:spacing w:line="321" w:lineRule="auto"/>
              <w:rPr>
                <w:rFonts w:ascii="Arial"/>
                <w:sz w:val="21"/>
              </w:rPr>
            </w:pPr>
          </w:p>
          <w:p w14:paraId="606F4892">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F7C8B1E">
      <w:pPr>
        <w:spacing w:line="119" w:lineRule="exact"/>
        <w:rPr>
          <w:rFonts w:ascii="Arial"/>
          <w:sz w:val="10"/>
        </w:rPr>
      </w:pPr>
    </w:p>
    <w:p w14:paraId="16444ADE">
      <w:pPr>
        <w:spacing w:line="119" w:lineRule="exact"/>
        <w:rPr>
          <w:rFonts w:ascii="Arial" w:hAnsi="Arial" w:eastAsia="Arial" w:cs="Arial"/>
          <w:sz w:val="10"/>
          <w:szCs w:val="10"/>
        </w:rPr>
        <w:sectPr>
          <w:footerReference r:id="rId53" w:type="default"/>
          <w:pgSz w:w="11906" w:h="16839"/>
          <w:pgMar w:top="1431" w:right="948" w:bottom="1521" w:left="948" w:header="0" w:footer="1156" w:gutter="0"/>
          <w:cols w:space="720" w:num="1"/>
        </w:sectPr>
      </w:pPr>
    </w:p>
    <w:p w14:paraId="18B72807">
      <w:pPr>
        <w:spacing w:before="100"/>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6F0EDC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D3E5B08">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0ECE8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410C591">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4323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5B9EF0C">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27E8F504">
            <w:pPr>
              <w:spacing w:before="213" w:line="219" w:lineRule="auto"/>
              <w:ind w:left="2926"/>
              <w:rPr>
                <w:rFonts w:ascii="宋体" w:hAnsi="宋体" w:eastAsia="宋体" w:cs="宋体"/>
                <w:sz w:val="18"/>
                <w:szCs w:val="18"/>
              </w:rPr>
            </w:pPr>
            <w:r>
              <w:rPr>
                <w:rFonts w:ascii="宋体" w:hAnsi="宋体" w:eastAsia="宋体" w:cs="宋体"/>
                <w:spacing w:val="-1"/>
                <w:sz w:val="18"/>
                <w:szCs w:val="18"/>
              </w:rPr>
              <w:t>托克逊县卫生健康委员会</w:t>
            </w:r>
          </w:p>
        </w:tc>
      </w:tr>
      <w:tr w14:paraId="3159A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4FE6368">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362A501C">
            <w:pPr>
              <w:spacing w:before="213" w:line="220" w:lineRule="auto"/>
              <w:ind w:left="58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年中央计划生育转移支付资金</w:t>
            </w:r>
          </w:p>
        </w:tc>
        <w:tc>
          <w:tcPr>
            <w:tcW w:w="2157" w:type="dxa"/>
            <w:gridSpan w:val="2"/>
            <w:vAlign w:val="top"/>
          </w:tcPr>
          <w:p w14:paraId="7739EF5B">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2606BCB4">
            <w:pPr>
              <w:spacing w:before="212" w:line="222" w:lineRule="auto"/>
              <w:ind w:left="616"/>
              <w:rPr>
                <w:rFonts w:ascii="宋体" w:hAnsi="宋体" w:eastAsia="宋体" w:cs="宋体"/>
                <w:sz w:val="18"/>
                <w:szCs w:val="18"/>
              </w:rPr>
            </w:pPr>
            <w:r>
              <w:rPr>
                <w:rFonts w:ascii="宋体" w:hAnsi="宋体" w:eastAsia="宋体" w:cs="宋体"/>
                <w:spacing w:val="-3"/>
                <w:sz w:val="18"/>
                <w:szCs w:val="18"/>
              </w:rPr>
              <w:t>李秀燕</w:t>
            </w:r>
          </w:p>
        </w:tc>
      </w:tr>
      <w:tr w14:paraId="44236D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7535093A">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56F00B6">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434101EC">
            <w:pPr>
              <w:spacing w:before="251"/>
              <w:ind w:left="293"/>
              <w:rPr>
                <w:rFonts w:ascii="宋体" w:hAnsi="宋体" w:eastAsia="宋体" w:cs="宋体"/>
                <w:sz w:val="18"/>
                <w:szCs w:val="18"/>
              </w:rPr>
            </w:pPr>
            <w:r>
              <w:rPr>
                <w:rFonts w:ascii="宋体" w:hAnsi="宋体" w:eastAsia="宋体" w:cs="宋体"/>
                <w:spacing w:val="-3"/>
                <w:sz w:val="18"/>
                <w:szCs w:val="18"/>
              </w:rPr>
              <w:t>3.75</w:t>
            </w:r>
          </w:p>
        </w:tc>
        <w:tc>
          <w:tcPr>
            <w:tcW w:w="1570" w:type="dxa"/>
            <w:vAlign w:val="top"/>
          </w:tcPr>
          <w:p w14:paraId="45207176">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5E48C869">
            <w:pPr>
              <w:spacing w:before="251"/>
              <w:ind w:left="413"/>
              <w:rPr>
                <w:rFonts w:ascii="宋体" w:hAnsi="宋体" w:eastAsia="宋体" w:cs="宋体"/>
                <w:sz w:val="18"/>
                <w:szCs w:val="18"/>
              </w:rPr>
            </w:pPr>
            <w:r>
              <w:rPr>
                <w:rFonts w:ascii="宋体" w:hAnsi="宋体" w:eastAsia="宋体" w:cs="宋体"/>
                <w:spacing w:val="-3"/>
                <w:sz w:val="18"/>
                <w:szCs w:val="18"/>
              </w:rPr>
              <w:t>3.75</w:t>
            </w:r>
          </w:p>
        </w:tc>
        <w:tc>
          <w:tcPr>
            <w:tcW w:w="990" w:type="dxa"/>
            <w:vAlign w:val="top"/>
          </w:tcPr>
          <w:p w14:paraId="3DA46B79">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6DA76171">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12A807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588060E0">
            <w:pPr>
              <w:spacing w:line="349" w:lineRule="auto"/>
              <w:rPr>
                <w:rFonts w:ascii="Arial"/>
                <w:sz w:val="21"/>
              </w:rPr>
            </w:pPr>
          </w:p>
          <w:p w14:paraId="055BECF8">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51B4ACA8">
            <w:pPr>
              <w:spacing w:before="254" w:line="322" w:lineRule="auto"/>
              <w:ind w:left="113" w:right="109"/>
              <w:rPr>
                <w:rFonts w:ascii="宋体" w:hAnsi="宋体" w:eastAsia="宋体" w:cs="宋体"/>
                <w:sz w:val="18"/>
                <w:szCs w:val="18"/>
              </w:rPr>
            </w:pPr>
            <w:r>
              <w:rPr>
                <w:rFonts w:ascii="宋体" w:hAnsi="宋体" w:eastAsia="宋体" w:cs="宋体"/>
                <w:spacing w:val="1"/>
                <w:sz w:val="18"/>
                <w:szCs w:val="18"/>
              </w:rPr>
              <w:t>预计完成农村部分计划生育奖励扶助</w:t>
            </w:r>
            <w:r>
              <w:rPr>
                <w:rFonts w:ascii="宋体" w:hAnsi="宋体" w:eastAsia="宋体" w:cs="宋体"/>
                <w:spacing w:val="-34"/>
                <w:sz w:val="18"/>
                <w:szCs w:val="18"/>
              </w:rPr>
              <w:t xml:space="preserve"> </w:t>
            </w:r>
            <w:r>
              <w:rPr>
                <w:rFonts w:ascii="宋体" w:hAnsi="宋体" w:eastAsia="宋体" w:cs="宋体"/>
                <w:spacing w:val="1"/>
                <w:sz w:val="18"/>
                <w:szCs w:val="18"/>
              </w:rPr>
              <w:t>539</w:t>
            </w:r>
            <w:r>
              <w:rPr>
                <w:rFonts w:ascii="宋体" w:hAnsi="宋体" w:eastAsia="宋体" w:cs="宋体"/>
                <w:spacing w:val="-35"/>
                <w:sz w:val="18"/>
                <w:szCs w:val="18"/>
              </w:rPr>
              <w:t xml:space="preserve"> </w:t>
            </w:r>
            <w:r>
              <w:rPr>
                <w:rFonts w:ascii="宋体" w:hAnsi="宋体" w:eastAsia="宋体" w:cs="宋体"/>
                <w:sz w:val="18"/>
                <w:szCs w:val="18"/>
              </w:rPr>
              <w:t xml:space="preserve">人，解决农村独生子女和双女户家庭的养老问题，提高 </w:t>
            </w:r>
            <w:r>
              <w:rPr>
                <w:rFonts w:ascii="宋体" w:hAnsi="宋体" w:eastAsia="宋体" w:cs="宋体"/>
                <w:spacing w:val="-2"/>
                <w:sz w:val="18"/>
                <w:szCs w:val="18"/>
              </w:rPr>
              <w:t>家庭发展能力。</w:t>
            </w:r>
          </w:p>
        </w:tc>
      </w:tr>
      <w:tr w14:paraId="051C9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71B5322">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9E859FA">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A3FFC02">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7A3CB47C">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2D46D8E9">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636CFB24">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5F1ADB03">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5C776D39">
            <w:pPr>
              <w:spacing w:before="71"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68F5ED71">
            <w:pPr>
              <w:spacing w:before="71"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55C0FFFB">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39DFC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778A1384">
            <w:pPr>
              <w:spacing w:line="263" w:lineRule="auto"/>
              <w:rPr>
                <w:rFonts w:ascii="Arial"/>
                <w:sz w:val="21"/>
              </w:rPr>
            </w:pPr>
          </w:p>
          <w:p w14:paraId="10017C61">
            <w:pPr>
              <w:spacing w:line="263" w:lineRule="auto"/>
              <w:rPr>
                <w:rFonts w:ascii="Arial"/>
                <w:sz w:val="21"/>
              </w:rPr>
            </w:pPr>
          </w:p>
          <w:p w14:paraId="04CF032A">
            <w:pPr>
              <w:spacing w:line="263" w:lineRule="auto"/>
              <w:rPr>
                <w:rFonts w:ascii="Arial"/>
                <w:sz w:val="21"/>
              </w:rPr>
            </w:pPr>
          </w:p>
          <w:p w14:paraId="5D464258">
            <w:pPr>
              <w:spacing w:line="263" w:lineRule="auto"/>
              <w:rPr>
                <w:rFonts w:ascii="Arial"/>
                <w:sz w:val="21"/>
              </w:rPr>
            </w:pPr>
          </w:p>
          <w:p w14:paraId="6494FF9D">
            <w:pPr>
              <w:spacing w:line="264" w:lineRule="auto"/>
              <w:rPr>
                <w:rFonts w:ascii="Arial"/>
                <w:sz w:val="21"/>
              </w:rPr>
            </w:pPr>
          </w:p>
          <w:p w14:paraId="2AD83117">
            <w:pPr>
              <w:spacing w:line="264" w:lineRule="auto"/>
              <w:rPr>
                <w:rFonts w:ascii="Arial"/>
                <w:sz w:val="21"/>
              </w:rPr>
            </w:pPr>
          </w:p>
          <w:p w14:paraId="2C3DDE7B">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16BC3072">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72A769CD">
            <w:pPr>
              <w:spacing w:line="320" w:lineRule="auto"/>
              <w:rPr>
                <w:rFonts w:ascii="Arial"/>
                <w:sz w:val="21"/>
              </w:rPr>
            </w:pPr>
          </w:p>
          <w:p w14:paraId="24D60C05">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00FFAE9D">
            <w:pPr>
              <w:spacing w:before="69" w:line="219" w:lineRule="auto"/>
              <w:ind w:left="169"/>
              <w:rPr>
                <w:rFonts w:ascii="宋体" w:hAnsi="宋体" w:eastAsia="宋体" w:cs="宋体"/>
                <w:sz w:val="18"/>
                <w:szCs w:val="18"/>
              </w:rPr>
            </w:pPr>
            <w:r>
              <w:rPr>
                <w:rFonts w:ascii="宋体" w:hAnsi="宋体" w:eastAsia="宋体" w:cs="宋体"/>
                <w:spacing w:val="-2"/>
                <w:sz w:val="18"/>
                <w:szCs w:val="18"/>
              </w:rPr>
              <w:t>农村部分计划</w:t>
            </w:r>
          </w:p>
          <w:p w14:paraId="3A78B0A4">
            <w:pPr>
              <w:spacing w:before="98" w:line="220" w:lineRule="auto"/>
              <w:ind w:left="170"/>
              <w:rPr>
                <w:rFonts w:ascii="宋体" w:hAnsi="宋体" w:eastAsia="宋体" w:cs="宋体"/>
                <w:sz w:val="18"/>
                <w:szCs w:val="18"/>
              </w:rPr>
            </w:pPr>
            <w:r>
              <w:rPr>
                <w:rFonts w:ascii="宋体" w:hAnsi="宋体" w:eastAsia="宋体" w:cs="宋体"/>
                <w:spacing w:val="-2"/>
                <w:sz w:val="18"/>
                <w:szCs w:val="18"/>
              </w:rPr>
              <w:t>生育家庭奖励</w:t>
            </w:r>
          </w:p>
          <w:p w14:paraId="67BA8950">
            <w:pPr>
              <w:spacing w:before="97" w:line="220" w:lineRule="auto"/>
              <w:ind w:left="347"/>
              <w:rPr>
                <w:rFonts w:ascii="宋体" w:hAnsi="宋体" w:eastAsia="宋体" w:cs="宋体"/>
                <w:sz w:val="18"/>
                <w:szCs w:val="18"/>
              </w:rPr>
            </w:pPr>
            <w:r>
              <w:rPr>
                <w:rFonts w:ascii="宋体" w:hAnsi="宋体" w:eastAsia="宋体" w:cs="宋体"/>
                <w:spacing w:val="-2"/>
                <w:sz w:val="18"/>
                <w:szCs w:val="18"/>
              </w:rPr>
              <w:t>扶助人数</w:t>
            </w:r>
          </w:p>
        </w:tc>
        <w:tc>
          <w:tcPr>
            <w:tcW w:w="930" w:type="dxa"/>
            <w:vAlign w:val="top"/>
          </w:tcPr>
          <w:p w14:paraId="147793F7">
            <w:pPr>
              <w:spacing w:line="320" w:lineRule="auto"/>
              <w:rPr>
                <w:rFonts w:ascii="Arial"/>
                <w:sz w:val="21"/>
              </w:rPr>
            </w:pPr>
          </w:p>
          <w:p w14:paraId="10019596">
            <w:pPr>
              <w:spacing w:before="58" w:line="223" w:lineRule="auto"/>
              <w:ind w:left="148"/>
              <w:rPr>
                <w:rFonts w:ascii="宋体" w:hAnsi="宋体" w:eastAsia="宋体" w:cs="宋体"/>
                <w:sz w:val="18"/>
                <w:szCs w:val="18"/>
              </w:rPr>
            </w:pPr>
            <w:r>
              <w:rPr>
                <w:rFonts w:ascii="宋体" w:hAnsi="宋体" w:eastAsia="宋体" w:cs="宋体"/>
                <w:spacing w:val="-5"/>
                <w:sz w:val="18"/>
                <w:szCs w:val="18"/>
              </w:rPr>
              <w:t>≥539</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0B1369EC">
            <w:pPr>
              <w:spacing w:line="320" w:lineRule="auto"/>
              <w:rPr>
                <w:rFonts w:ascii="Arial"/>
                <w:sz w:val="21"/>
              </w:rPr>
            </w:pPr>
          </w:p>
          <w:p w14:paraId="5D9B6CC2">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0F9E5D8">
            <w:pPr>
              <w:spacing w:line="320" w:lineRule="auto"/>
              <w:rPr>
                <w:rFonts w:ascii="Arial"/>
                <w:sz w:val="21"/>
              </w:rPr>
            </w:pPr>
          </w:p>
          <w:p w14:paraId="3A92A3DC">
            <w:pPr>
              <w:spacing w:before="58" w:line="223" w:lineRule="auto"/>
              <w:ind w:left="339"/>
              <w:rPr>
                <w:rFonts w:ascii="宋体" w:hAnsi="宋体" w:eastAsia="宋体" w:cs="宋体"/>
                <w:sz w:val="18"/>
                <w:szCs w:val="18"/>
              </w:rPr>
            </w:pPr>
            <w:r>
              <w:rPr>
                <w:rFonts w:ascii="宋体" w:hAnsi="宋体" w:eastAsia="宋体" w:cs="宋体"/>
                <w:spacing w:val="-2"/>
                <w:sz w:val="18"/>
                <w:szCs w:val="18"/>
              </w:rPr>
              <w:t>468</w:t>
            </w:r>
            <w:r>
              <w:rPr>
                <w:rFonts w:ascii="宋体" w:hAnsi="宋体" w:eastAsia="宋体" w:cs="宋体"/>
                <w:spacing w:val="-35"/>
                <w:sz w:val="18"/>
                <w:szCs w:val="18"/>
              </w:rPr>
              <w:t xml:space="preserve"> </w:t>
            </w:r>
            <w:r>
              <w:rPr>
                <w:rFonts w:ascii="宋体" w:hAnsi="宋体" w:eastAsia="宋体" w:cs="宋体"/>
                <w:spacing w:val="-2"/>
                <w:sz w:val="18"/>
                <w:szCs w:val="18"/>
              </w:rPr>
              <w:t>人</w:t>
            </w:r>
          </w:p>
        </w:tc>
        <w:tc>
          <w:tcPr>
            <w:tcW w:w="990" w:type="dxa"/>
            <w:vAlign w:val="top"/>
          </w:tcPr>
          <w:p w14:paraId="52CAD6D6">
            <w:pPr>
              <w:spacing w:line="320" w:lineRule="auto"/>
              <w:rPr>
                <w:rFonts w:ascii="Arial"/>
                <w:sz w:val="21"/>
              </w:rPr>
            </w:pPr>
          </w:p>
          <w:p w14:paraId="269D4668">
            <w:pPr>
              <w:spacing w:before="59"/>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45F5664A">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9C1F25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A9EDDD5">
            <w:pPr>
              <w:spacing w:before="225"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C465F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E219E19">
            <w:pPr>
              <w:rPr>
                <w:rFonts w:ascii="Arial"/>
                <w:sz w:val="21"/>
              </w:rPr>
            </w:pPr>
          </w:p>
        </w:tc>
        <w:tc>
          <w:tcPr>
            <w:tcW w:w="1295" w:type="dxa"/>
            <w:vMerge w:val="restart"/>
            <w:tcBorders>
              <w:bottom w:val="nil"/>
            </w:tcBorders>
            <w:vAlign w:val="top"/>
          </w:tcPr>
          <w:p w14:paraId="1EF4C931">
            <w:pPr>
              <w:spacing w:line="316" w:lineRule="auto"/>
              <w:rPr>
                <w:rFonts w:ascii="Arial"/>
                <w:sz w:val="21"/>
              </w:rPr>
            </w:pPr>
          </w:p>
          <w:p w14:paraId="719BB2EA">
            <w:pPr>
              <w:spacing w:line="316" w:lineRule="auto"/>
              <w:rPr>
                <w:rFonts w:ascii="Arial"/>
                <w:sz w:val="21"/>
              </w:rPr>
            </w:pPr>
          </w:p>
          <w:p w14:paraId="6A331F9E">
            <w:pPr>
              <w:spacing w:line="317" w:lineRule="auto"/>
              <w:rPr>
                <w:rFonts w:ascii="Arial"/>
                <w:sz w:val="21"/>
              </w:rPr>
            </w:pPr>
          </w:p>
          <w:p w14:paraId="5BF0C5AA">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13B04C2">
            <w:pPr>
              <w:spacing w:before="68"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777826C8">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1E5FF3D2">
            <w:pPr>
              <w:spacing w:before="224"/>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76C8EECD">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BE7EA7F">
            <w:pPr>
              <w:spacing w:before="224"/>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0CFF1EDA">
            <w:pPr>
              <w:spacing w:before="224"/>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2312623E">
            <w:pPr>
              <w:spacing w:before="224"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64FD40EE">
            <w:pPr>
              <w:spacing w:before="69"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D72B7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30D398E">
            <w:pPr>
              <w:rPr>
                <w:rFonts w:ascii="Arial"/>
                <w:sz w:val="21"/>
              </w:rPr>
            </w:pPr>
          </w:p>
        </w:tc>
        <w:tc>
          <w:tcPr>
            <w:tcW w:w="1295" w:type="dxa"/>
            <w:vMerge w:val="continue"/>
            <w:tcBorders>
              <w:top w:val="nil"/>
              <w:bottom w:val="nil"/>
            </w:tcBorders>
            <w:vAlign w:val="top"/>
          </w:tcPr>
          <w:p w14:paraId="248DCB9C">
            <w:pPr>
              <w:rPr>
                <w:rFonts w:ascii="Arial"/>
                <w:sz w:val="21"/>
              </w:rPr>
            </w:pPr>
          </w:p>
        </w:tc>
        <w:tc>
          <w:tcPr>
            <w:tcW w:w="1411" w:type="dxa"/>
            <w:vAlign w:val="top"/>
          </w:tcPr>
          <w:p w14:paraId="45168650">
            <w:pPr>
              <w:spacing w:before="69" w:line="282" w:lineRule="auto"/>
              <w:ind w:left="259" w:right="163" w:hanging="89"/>
              <w:rPr>
                <w:rFonts w:ascii="宋体" w:hAnsi="宋体" w:eastAsia="宋体" w:cs="宋体"/>
                <w:sz w:val="18"/>
                <w:szCs w:val="18"/>
              </w:rPr>
            </w:pPr>
            <w:r>
              <w:rPr>
                <w:rFonts w:ascii="宋体" w:hAnsi="宋体" w:eastAsia="宋体" w:cs="宋体"/>
                <w:spacing w:val="-2"/>
                <w:sz w:val="18"/>
                <w:szCs w:val="18"/>
              </w:rPr>
              <w:t>符合条件申报</w:t>
            </w:r>
            <w:r>
              <w:rPr>
                <w:rFonts w:ascii="宋体" w:hAnsi="宋体" w:eastAsia="宋体" w:cs="宋体"/>
                <w:spacing w:val="2"/>
                <w:sz w:val="18"/>
                <w:szCs w:val="18"/>
              </w:rPr>
              <w:t xml:space="preserve"> </w:t>
            </w:r>
            <w:r>
              <w:rPr>
                <w:rFonts w:ascii="宋体" w:hAnsi="宋体" w:eastAsia="宋体" w:cs="宋体"/>
                <w:spacing w:val="-2"/>
                <w:sz w:val="18"/>
                <w:szCs w:val="18"/>
              </w:rPr>
              <w:t>对象覆盖率</w:t>
            </w:r>
          </w:p>
        </w:tc>
        <w:tc>
          <w:tcPr>
            <w:tcW w:w="930" w:type="dxa"/>
            <w:vAlign w:val="top"/>
          </w:tcPr>
          <w:p w14:paraId="5175641A">
            <w:pPr>
              <w:spacing w:before="224"/>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5D923AED">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4970460">
            <w:pPr>
              <w:spacing w:before="224"/>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15E088E8">
            <w:pPr>
              <w:spacing w:before="224"/>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61B6B438">
            <w:pPr>
              <w:spacing w:before="6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79C3F2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7578AAA">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45427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5F8A7214">
            <w:pPr>
              <w:rPr>
                <w:rFonts w:ascii="Arial"/>
                <w:sz w:val="21"/>
              </w:rPr>
            </w:pPr>
          </w:p>
        </w:tc>
        <w:tc>
          <w:tcPr>
            <w:tcW w:w="1295" w:type="dxa"/>
            <w:vMerge w:val="continue"/>
            <w:tcBorders>
              <w:top w:val="nil"/>
            </w:tcBorders>
            <w:vAlign w:val="top"/>
          </w:tcPr>
          <w:p w14:paraId="212E8F5F">
            <w:pPr>
              <w:rPr>
                <w:rFonts w:ascii="Arial"/>
                <w:sz w:val="21"/>
              </w:rPr>
            </w:pPr>
          </w:p>
        </w:tc>
        <w:tc>
          <w:tcPr>
            <w:tcW w:w="1411" w:type="dxa"/>
            <w:vAlign w:val="top"/>
          </w:tcPr>
          <w:p w14:paraId="6C1745CA">
            <w:pPr>
              <w:spacing w:before="67" w:line="220" w:lineRule="auto"/>
              <w:ind w:left="169"/>
              <w:rPr>
                <w:rFonts w:ascii="宋体" w:hAnsi="宋体" w:eastAsia="宋体" w:cs="宋体"/>
                <w:sz w:val="18"/>
                <w:szCs w:val="18"/>
              </w:rPr>
            </w:pPr>
            <w:r>
              <w:rPr>
                <w:rFonts w:ascii="宋体" w:hAnsi="宋体" w:eastAsia="宋体" w:cs="宋体"/>
                <w:spacing w:val="-2"/>
                <w:sz w:val="18"/>
                <w:szCs w:val="18"/>
              </w:rPr>
              <w:t>计划生育家庭</w:t>
            </w:r>
          </w:p>
          <w:p w14:paraId="2B4920C0">
            <w:pPr>
              <w:spacing w:before="97" w:line="220" w:lineRule="auto"/>
              <w:ind w:left="170"/>
              <w:rPr>
                <w:rFonts w:ascii="宋体" w:hAnsi="宋体" w:eastAsia="宋体" w:cs="宋体"/>
                <w:sz w:val="18"/>
                <w:szCs w:val="18"/>
              </w:rPr>
            </w:pPr>
            <w:r>
              <w:rPr>
                <w:rFonts w:ascii="宋体" w:hAnsi="宋体" w:eastAsia="宋体" w:cs="宋体"/>
                <w:spacing w:val="-2"/>
                <w:sz w:val="18"/>
                <w:szCs w:val="18"/>
              </w:rPr>
              <w:t>奖励扶助目标</w:t>
            </w:r>
          </w:p>
          <w:p w14:paraId="3AC3376E">
            <w:pPr>
              <w:spacing w:before="97" w:line="220" w:lineRule="auto"/>
              <w:ind w:left="441"/>
              <w:rPr>
                <w:rFonts w:ascii="宋体" w:hAnsi="宋体" w:eastAsia="宋体" w:cs="宋体"/>
                <w:sz w:val="18"/>
                <w:szCs w:val="18"/>
              </w:rPr>
            </w:pPr>
            <w:r>
              <w:rPr>
                <w:rFonts w:ascii="宋体" w:hAnsi="宋体" w:eastAsia="宋体" w:cs="宋体"/>
                <w:spacing w:val="-3"/>
                <w:sz w:val="18"/>
                <w:szCs w:val="18"/>
              </w:rPr>
              <w:t>完成率</w:t>
            </w:r>
          </w:p>
        </w:tc>
        <w:tc>
          <w:tcPr>
            <w:tcW w:w="930" w:type="dxa"/>
            <w:vAlign w:val="top"/>
          </w:tcPr>
          <w:p w14:paraId="1BDAF06A">
            <w:pPr>
              <w:spacing w:line="319" w:lineRule="auto"/>
              <w:rPr>
                <w:rFonts w:ascii="Arial"/>
                <w:sz w:val="21"/>
              </w:rPr>
            </w:pPr>
          </w:p>
          <w:p w14:paraId="1C2F586C">
            <w:pPr>
              <w:spacing w:before="59"/>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42390737">
            <w:pPr>
              <w:spacing w:line="319" w:lineRule="auto"/>
              <w:rPr>
                <w:rFonts w:ascii="Arial"/>
                <w:sz w:val="21"/>
              </w:rPr>
            </w:pPr>
          </w:p>
          <w:p w14:paraId="33B4478F">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A0426D7">
            <w:pPr>
              <w:spacing w:line="319" w:lineRule="auto"/>
              <w:rPr>
                <w:rFonts w:ascii="Arial"/>
                <w:sz w:val="21"/>
              </w:rPr>
            </w:pPr>
          </w:p>
          <w:p w14:paraId="7D2AFA3D">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1AA6DDBF">
            <w:pPr>
              <w:spacing w:line="319" w:lineRule="auto"/>
              <w:rPr>
                <w:rFonts w:ascii="Arial"/>
                <w:sz w:val="21"/>
              </w:rPr>
            </w:pPr>
          </w:p>
          <w:p w14:paraId="1A5EC5E5">
            <w:pPr>
              <w:spacing w:before="59"/>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558D59E0">
            <w:pPr>
              <w:spacing w:before="223"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F62188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071566D">
            <w:pPr>
              <w:spacing w:before="224"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29224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5712149">
            <w:pPr>
              <w:rPr>
                <w:rFonts w:ascii="Arial"/>
                <w:sz w:val="21"/>
              </w:rPr>
            </w:pPr>
          </w:p>
        </w:tc>
        <w:tc>
          <w:tcPr>
            <w:tcW w:w="1295" w:type="dxa"/>
            <w:vAlign w:val="top"/>
          </w:tcPr>
          <w:p w14:paraId="02038539">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0D94EF45">
            <w:pPr>
              <w:spacing w:before="67" w:line="220" w:lineRule="auto"/>
              <w:ind w:left="167"/>
              <w:rPr>
                <w:rFonts w:ascii="宋体" w:hAnsi="宋体" w:eastAsia="宋体" w:cs="宋体"/>
                <w:sz w:val="18"/>
                <w:szCs w:val="18"/>
              </w:rPr>
            </w:pPr>
            <w:r>
              <w:rPr>
                <w:rFonts w:ascii="宋体" w:hAnsi="宋体" w:eastAsia="宋体" w:cs="宋体"/>
                <w:spacing w:val="-1"/>
                <w:sz w:val="18"/>
                <w:szCs w:val="18"/>
              </w:rPr>
              <w:t>扶助资金按时</w:t>
            </w:r>
          </w:p>
          <w:p w14:paraId="47475AE9">
            <w:pPr>
              <w:spacing w:before="97" w:line="220" w:lineRule="auto"/>
              <w:ind w:left="443"/>
              <w:rPr>
                <w:rFonts w:ascii="宋体" w:hAnsi="宋体" w:eastAsia="宋体" w:cs="宋体"/>
                <w:sz w:val="18"/>
                <w:szCs w:val="18"/>
              </w:rPr>
            </w:pPr>
            <w:r>
              <w:rPr>
                <w:rFonts w:ascii="宋体" w:hAnsi="宋体" w:eastAsia="宋体" w:cs="宋体"/>
                <w:spacing w:val="-4"/>
                <w:sz w:val="18"/>
                <w:szCs w:val="18"/>
              </w:rPr>
              <w:t>发放率</w:t>
            </w:r>
          </w:p>
        </w:tc>
        <w:tc>
          <w:tcPr>
            <w:tcW w:w="930" w:type="dxa"/>
            <w:vAlign w:val="top"/>
          </w:tcPr>
          <w:p w14:paraId="1B591730">
            <w:pPr>
              <w:spacing w:before="223"/>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53D69D7D">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A6CE680">
            <w:pPr>
              <w:spacing w:before="223"/>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692D3F00">
            <w:pPr>
              <w:spacing w:before="223"/>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21BB700A">
            <w:pPr>
              <w:spacing w:before="223"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1E4E0781">
            <w:pPr>
              <w:spacing w:before="67" w:line="283"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D6B12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Align w:val="top"/>
          </w:tcPr>
          <w:p w14:paraId="54A33D57">
            <w:pPr>
              <w:spacing w:line="321" w:lineRule="auto"/>
              <w:rPr>
                <w:rFonts w:ascii="Arial"/>
                <w:sz w:val="21"/>
              </w:rPr>
            </w:pPr>
          </w:p>
          <w:p w14:paraId="75438837">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7E1F4D3F">
            <w:pPr>
              <w:spacing w:line="476" w:lineRule="auto"/>
              <w:rPr>
                <w:rFonts w:ascii="Arial"/>
                <w:sz w:val="21"/>
              </w:rPr>
            </w:pPr>
          </w:p>
          <w:p w14:paraId="32A75068">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66F22A89">
            <w:pPr>
              <w:spacing w:before="69" w:line="219" w:lineRule="auto"/>
              <w:ind w:left="169"/>
              <w:rPr>
                <w:rFonts w:ascii="宋体" w:hAnsi="宋体" w:eastAsia="宋体" w:cs="宋体"/>
                <w:sz w:val="18"/>
                <w:szCs w:val="18"/>
              </w:rPr>
            </w:pPr>
            <w:r>
              <w:rPr>
                <w:rFonts w:ascii="宋体" w:hAnsi="宋体" w:eastAsia="宋体" w:cs="宋体"/>
                <w:spacing w:val="-2"/>
                <w:sz w:val="18"/>
                <w:szCs w:val="18"/>
              </w:rPr>
              <w:t>农村部分计划</w:t>
            </w:r>
          </w:p>
          <w:p w14:paraId="3B987EFB">
            <w:pPr>
              <w:spacing w:before="98" w:line="220" w:lineRule="auto"/>
              <w:ind w:left="170"/>
              <w:rPr>
                <w:rFonts w:ascii="宋体" w:hAnsi="宋体" w:eastAsia="宋体" w:cs="宋体"/>
                <w:sz w:val="18"/>
                <w:szCs w:val="18"/>
              </w:rPr>
            </w:pPr>
            <w:r>
              <w:rPr>
                <w:rFonts w:ascii="宋体" w:hAnsi="宋体" w:eastAsia="宋体" w:cs="宋体"/>
                <w:spacing w:val="-2"/>
                <w:sz w:val="18"/>
                <w:szCs w:val="18"/>
              </w:rPr>
              <w:t>生育家庭奖励</w:t>
            </w:r>
          </w:p>
          <w:p w14:paraId="44C88298">
            <w:pPr>
              <w:spacing w:before="97" w:line="221" w:lineRule="auto"/>
              <w:ind w:left="167"/>
              <w:rPr>
                <w:rFonts w:ascii="宋体" w:hAnsi="宋体" w:eastAsia="宋体" w:cs="宋体"/>
                <w:sz w:val="18"/>
                <w:szCs w:val="18"/>
              </w:rPr>
            </w:pPr>
            <w:r>
              <w:rPr>
                <w:rFonts w:ascii="宋体" w:hAnsi="宋体" w:eastAsia="宋体" w:cs="宋体"/>
                <w:spacing w:val="-1"/>
                <w:sz w:val="18"/>
                <w:szCs w:val="18"/>
              </w:rPr>
              <w:t>扶助制度补助</w:t>
            </w:r>
          </w:p>
          <w:p w14:paraId="2BBA59EE">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1E8DD5D8">
            <w:pPr>
              <w:spacing w:before="225" w:line="320" w:lineRule="auto"/>
              <w:ind w:left="336" w:right="171" w:hanging="159"/>
              <w:rPr>
                <w:rFonts w:ascii="宋体" w:hAnsi="宋体" w:eastAsia="宋体" w:cs="宋体"/>
                <w:sz w:val="18"/>
                <w:szCs w:val="18"/>
              </w:rPr>
            </w:pPr>
            <w:r>
              <w:rPr>
                <w:rFonts w:ascii="宋体" w:hAnsi="宋体" w:eastAsia="宋体" w:cs="宋体"/>
                <w:spacing w:val="-4"/>
                <w:sz w:val="18"/>
                <w:szCs w:val="18"/>
              </w:rPr>
              <w:t>960</w:t>
            </w:r>
            <w:r>
              <w:rPr>
                <w:rFonts w:ascii="宋体" w:hAnsi="宋体" w:eastAsia="宋体" w:cs="宋体"/>
                <w:spacing w:val="-35"/>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5"/>
                <w:sz w:val="18"/>
                <w:szCs w:val="18"/>
              </w:rPr>
              <w:t>人/</w:t>
            </w:r>
          </w:p>
          <w:p w14:paraId="176BA7B5">
            <w:pPr>
              <w:spacing w:line="220" w:lineRule="auto"/>
              <w:ind w:left="381"/>
              <w:rPr>
                <w:rFonts w:ascii="宋体" w:hAnsi="宋体" w:eastAsia="宋体" w:cs="宋体"/>
                <w:sz w:val="18"/>
                <w:szCs w:val="18"/>
              </w:rPr>
            </w:pPr>
            <w:r>
              <w:rPr>
                <w:rFonts w:ascii="宋体" w:hAnsi="宋体" w:eastAsia="宋体" w:cs="宋体"/>
                <w:sz w:val="18"/>
                <w:szCs w:val="18"/>
              </w:rPr>
              <w:t>年</w:t>
            </w:r>
          </w:p>
        </w:tc>
        <w:tc>
          <w:tcPr>
            <w:tcW w:w="1570" w:type="dxa"/>
            <w:vAlign w:val="top"/>
          </w:tcPr>
          <w:p w14:paraId="2B807604">
            <w:pPr>
              <w:spacing w:line="476" w:lineRule="auto"/>
              <w:rPr>
                <w:rFonts w:ascii="Arial"/>
                <w:sz w:val="21"/>
              </w:rPr>
            </w:pPr>
          </w:p>
          <w:p w14:paraId="120C9AA8">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170D702">
            <w:pPr>
              <w:spacing w:line="320" w:lineRule="auto"/>
              <w:rPr>
                <w:rFonts w:ascii="Arial"/>
                <w:sz w:val="21"/>
              </w:rPr>
            </w:pPr>
          </w:p>
          <w:p w14:paraId="6BF81BC8">
            <w:pPr>
              <w:spacing w:before="59" w:line="221" w:lineRule="auto"/>
              <w:ind w:left="161"/>
              <w:rPr>
                <w:rFonts w:ascii="宋体" w:hAnsi="宋体" w:eastAsia="宋体" w:cs="宋体"/>
                <w:sz w:val="18"/>
                <w:szCs w:val="18"/>
              </w:rPr>
            </w:pPr>
            <w:r>
              <w:rPr>
                <w:rFonts w:ascii="宋体" w:hAnsi="宋体" w:eastAsia="宋体" w:cs="宋体"/>
                <w:spacing w:val="-3"/>
                <w:sz w:val="18"/>
                <w:szCs w:val="18"/>
              </w:rPr>
              <w:t>960</w:t>
            </w:r>
            <w:r>
              <w:rPr>
                <w:rFonts w:ascii="宋体" w:hAnsi="宋体" w:eastAsia="宋体" w:cs="宋体"/>
                <w:spacing w:val="-33"/>
                <w:sz w:val="18"/>
                <w:szCs w:val="18"/>
              </w:rPr>
              <w:t xml:space="preserve"> </w:t>
            </w:r>
            <w:r>
              <w:rPr>
                <w:rFonts w:ascii="宋体" w:hAnsi="宋体" w:eastAsia="宋体" w:cs="宋体"/>
                <w:spacing w:val="-3"/>
                <w:sz w:val="18"/>
                <w:szCs w:val="18"/>
              </w:rPr>
              <w:t>元/人/</w:t>
            </w:r>
          </w:p>
          <w:p w14:paraId="2FB43C46">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5F43CBB1">
            <w:pPr>
              <w:spacing w:line="476" w:lineRule="auto"/>
              <w:rPr>
                <w:rFonts w:ascii="Arial"/>
                <w:sz w:val="21"/>
              </w:rPr>
            </w:pPr>
          </w:p>
          <w:p w14:paraId="5AA8641B">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966" w:type="dxa"/>
            <w:vAlign w:val="top"/>
          </w:tcPr>
          <w:p w14:paraId="716BB006">
            <w:pPr>
              <w:spacing w:line="320" w:lineRule="auto"/>
              <w:rPr>
                <w:rFonts w:ascii="Arial"/>
                <w:sz w:val="21"/>
              </w:rPr>
            </w:pPr>
          </w:p>
          <w:p w14:paraId="11C7D0B7">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135B8E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381A59D">
            <w:pPr>
              <w:spacing w:line="321" w:lineRule="auto"/>
              <w:rPr>
                <w:rFonts w:ascii="Arial"/>
                <w:sz w:val="21"/>
              </w:rPr>
            </w:pPr>
          </w:p>
          <w:p w14:paraId="7AF456A7">
            <w:pPr>
              <w:spacing w:before="59"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25010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30B9900F">
            <w:pPr>
              <w:spacing w:line="275" w:lineRule="auto"/>
              <w:rPr>
                <w:rFonts w:ascii="Arial"/>
                <w:sz w:val="21"/>
              </w:rPr>
            </w:pPr>
          </w:p>
          <w:p w14:paraId="0A4882BE">
            <w:pPr>
              <w:spacing w:line="275" w:lineRule="auto"/>
              <w:rPr>
                <w:rFonts w:ascii="Arial"/>
                <w:sz w:val="21"/>
              </w:rPr>
            </w:pPr>
          </w:p>
          <w:p w14:paraId="4ED8B918">
            <w:pPr>
              <w:spacing w:line="276" w:lineRule="auto"/>
              <w:rPr>
                <w:rFonts w:ascii="Arial"/>
                <w:sz w:val="21"/>
              </w:rPr>
            </w:pPr>
          </w:p>
          <w:p w14:paraId="76B88E13">
            <w:pPr>
              <w:spacing w:line="276" w:lineRule="auto"/>
              <w:rPr>
                <w:rFonts w:ascii="Arial"/>
                <w:sz w:val="21"/>
              </w:rPr>
            </w:pPr>
          </w:p>
          <w:p w14:paraId="7A56D104">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6342E267">
            <w:pPr>
              <w:spacing w:line="275" w:lineRule="auto"/>
              <w:rPr>
                <w:rFonts w:ascii="Arial"/>
                <w:sz w:val="21"/>
              </w:rPr>
            </w:pPr>
          </w:p>
          <w:p w14:paraId="1FCE28B3">
            <w:pPr>
              <w:spacing w:line="275" w:lineRule="auto"/>
              <w:rPr>
                <w:rFonts w:ascii="Arial"/>
                <w:sz w:val="21"/>
              </w:rPr>
            </w:pPr>
          </w:p>
          <w:p w14:paraId="7069F850">
            <w:pPr>
              <w:spacing w:line="275" w:lineRule="auto"/>
              <w:rPr>
                <w:rFonts w:ascii="Arial"/>
                <w:sz w:val="21"/>
              </w:rPr>
            </w:pPr>
          </w:p>
          <w:p w14:paraId="68B42FA9">
            <w:pPr>
              <w:spacing w:line="276" w:lineRule="auto"/>
              <w:rPr>
                <w:rFonts w:ascii="Arial"/>
                <w:sz w:val="21"/>
              </w:rPr>
            </w:pPr>
          </w:p>
          <w:p w14:paraId="00288768">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418373D8">
            <w:pPr>
              <w:spacing w:before="70" w:line="219" w:lineRule="auto"/>
              <w:ind w:left="169"/>
              <w:rPr>
                <w:rFonts w:ascii="宋体" w:hAnsi="宋体" w:eastAsia="宋体" w:cs="宋体"/>
                <w:sz w:val="18"/>
                <w:szCs w:val="18"/>
              </w:rPr>
            </w:pPr>
            <w:r>
              <w:rPr>
                <w:rFonts w:ascii="宋体" w:hAnsi="宋体" w:eastAsia="宋体" w:cs="宋体"/>
                <w:spacing w:val="-2"/>
                <w:sz w:val="18"/>
                <w:szCs w:val="18"/>
              </w:rPr>
              <w:t>农村部分计划</w:t>
            </w:r>
          </w:p>
          <w:p w14:paraId="58386C50">
            <w:pPr>
              <w:spacing w:before="98" w:line="220" w:lineRule="auto"/>
              <w:ind w:left="170"/>
              <w:rPr>
                <w:rFonts w:ascii="宋体" w:hAnsi="宋体" w:eastAsia="宋体" w:cs="宋体"/>
                <w:sz w:val="18"/>
                <w:szCs w:val="18"/>
              </w:rPr>
            </w:pPr>
            <w:r>
              <w:rPr>
                <w:rFonts w:ascii="宋体" w:hAnsi="宋体" w:eastAsia="宋体" w:cs="宋体"/>
                <w:spacing w:val="-2"/>
                <w:sz w:val="18"/>
                <w:szCs w:val="18"/>
              </w:rPr>
              <w:t>生育家庭奖励</w:t>
            </w:r>
          </w:p>
          <w:p w14:paraId="67561ADC">
            <w:pPr>
              <w:spacing w:before="97" w:line="221" w:lineRule="auto"/>
              <w:ind w:left="167"/>
              <w:rPr>
                <w:rFonts w:ascii="宋体" w:hAnsi="宋体" w:eastAsia="宋体" w:cs="宋体"/>
                <w:sz w:val="18"/>
                <w:szCs w:val="18"/>
              </w:rPr>
            </w:pPr>
            <w:r>
              <w:rPr>
                <w:rFonts w:ascii="宋体" w:hAnsi="宋体" w:eastAsia="宋体" w:cs="宋体"/>
                <w:spacing w:val="-1"/>
                <w:sz w:val="18"/>
                <w:szCs w:val="18"/>
              </w:rPr>
              <w:t>扶助制度补助</w:t>
            </w:r>
          </w:p>
          <w:p w14:paraId="6E466AF1">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1B96B3BF">
            <w:pPr>
              <w:spacing w:before="225" w:line="320" w:lineRule="auto"/>
              <w:ind w:left="336" w:right="171" w:hanging="159"/>
              <w:rPr>
                <w:rFonts w:ascii="宋体" w:hAnsi="宋体" w:eastAsia="宋体" w:cs="宋体"/>
                <w:sz w:val="18"/>
                <w:szCs w:val="18"/>
              </w:rPr>
            </w:pPr>
            <w:r>
              <w:rPr>
                <w:rFonts w:ascii="宋体" w:hAnsi="宋体" w:eastAsia="宋体" w:cs="宋体"/>
                <w:spacing w:val="-4"/>
                <w:sz w:val="18"/>
                <w:szCs w:val="18"/>
              </w:rPr>
              <w:t>960</w:t>
            </w:r>
            <w:r>
              <w:rPr>
                <w:rFonts w:ascii="宋体" w:hAnsi="宋体" w:eastAsia="宋体" w:cs="宋体"/>
                <w:spacing w:val="-35"/>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5"/>
                <w:sz w:val="18"/>
                <w:szCs w:val="18"/>
              </w:rPr>
              <w:t>人/</w:t>
            </w:r>
          </w:p>
          <w:p w14:paraId="6A524B09">
            <w:pPr>
              <w:spacing w:line="220" w:lineRule="auto"/>
              <w:ind w:left="381"/>
              <w:rPr>
                <w:rFonts w:ascii="宋体" w:hAnsi="宋体" w:eastAsia="宋体" w:cs="宋体"/>
                <w:sz w:val="18"/>
                <w:szCs w:val="18"/>
              </w:rPr>
            </w:pPr>
            <w:r>
              <w:rPr>
                <w:rFonts w:ascii="宋体" w:hAnsi="宋体" w:eastAsia="宋体" w:cs="宋体"/>
                <w:sz w:val="18"/>
                <w:szCs w:val="18"/>
              </w:rPr>
              <w:t>年</w:t>
            </w:r>
          </w:p>
        </w:tc>
        <w:tc>
          <w:tcPr>
            <w:tcW w:w="1570" w:type="dxa"/>
            <w:vAlign w:val="top"/>
          </w:tcPr>
          <w:p w14:paraId="035832CE">
            <w:pPr>
              <w:spacing w:line="476" w:lineRule="auto"/>
              <w:rPr>
                <w:rFonts w:ascii="Arial"/>
                <w:sz w:val="21"/>
              </w:rPr>
            </w:pPr>
          </w:p>
          <w:p w14:paraId="06C2270D">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9CD5C61">
            <w:pPr>
              <w:spacing w:line="321" w:lineRule="auto"/>
              <w:rPr>
                <w:rFonts w:ascii="Arial"/>
                <w:sz w:val="21"/>
              </w:rPr>
            </w:pPr>
          </w:p>
          <w:p w14:paraId="7309F949">
            <w:pPr>
              <w:spacing w:before="58" w:line="221" w:lineRule="auto"/>
              <w:ind w:left="161"/>
              <w:rPr>
                <w:rFonts w:ascii="宋体" w:hAnsi="宋体" w:eastAsia="宋体" w:cs="宋体"/>
                <w:sz w:val="18"/>
                <w:szCs w:val="18"/>
              </w:rPr>
            </w:pPr>
            <w:r>
              <w:rPr>
                <w:rFonts w:ascii="宋体" w:hAnsi="宋体" w:eastAsia="宋体" w:cs="宋体"/>
                <w:spacing w:val="-3"/>
                <w:sz w:val="18"/>
                <w:szCs w:val="18"/>
              </w:rPr>
              <w:t>960</w:t>
            </w:r>
            <w:r>
              <w:rPr>
                <w:rFonts w:ascii="宋体" w:hAnsi="宋体" w:eastAsia="宋体" w:cs="宋体"/>
                <w:spacing w:val="-33"/>
                <w:sz w:val="18"/>
                <w:szCs w:val="18"/>
              </w:rPr>
              <w:t xml:space="preserve"> </w:t>
            </w:r>
            <w:r>
              <w:rPr>
                <w:rFonts w:ascii="宋体" w:hAnsi="宋体" w:eastAsia="宋体" w:cs="宋体"/>
                <w:spacing w:val="-3"/>
                <w:sz w:val="18"/>
                <w:szCs w:val="18"/>
              </w:rPr>
              <w:t>元/人/</w:t>
            </w:r>
          </w:p>
          <w:p w14:paraId="0F609C0D">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43D4B2A0">
            <w:pPr>
              <w:spacing w:line="476" w:lineRule="auto"/>
              <w:rPr>
                <w:rFonts w:ascii="Arial"/>
                <w:sz w:val="21"/>
              </w:rPr>
            </w:pPr>
          </w:p>
          <w:p w14:paraId="268E6D11">
            <w:pPr>
              <w:spacing w:before="59"/>
              <w:ind w:left="414"/>
              <w:rPr>
                <w:rFonts w:ascii="宋体" w:hAnsi="宋体" w:eastAsia="宋体" w:cs="宋体"/>
                <w:sz w:val="18"/>
                <w:szCs w:val="18"/>
              </w:rPr>
            </w:pPr>
            <w:r>
              <w:rPr>
                <w:rFonts w:ascii="宋体" w:hAnsi="宋体" w:eastAsia="宋体" w:cs="宋体"/>
                <w:spacing w:val="-4"/>
                <w:sz w:val="18"/>
                <w:szCs w:val="18"/>
              </w:rPr>
              <w:t>20</w:t>
            </w:r>
          </w:p>
        </w:tc>
        <w:tc>
          <w:tcPr>
            <w:tcW w:w="966" w:type="dxa"/>
            <w:vAlign w:val="top"/>
          </w:tcPr>
          <w:p w14:paraId="02C929F1">
            <w:pPr>
              <w:spacing w:line="321" w:lineRule="auto"/>
              <w:rPr>
                <w:rFonts w:ascii="Arial"/>
                <w:sz w:val="21"/>
              </w:rPr>
            </w:pPr>
          </w:p>
          <w:p w14:paraId="313ED957">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11CBD9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43AC70E">
            <w:pPr>
              <w:spacing w:line="322" w:lineRule="auto"/>
              <w:rPr>
                <w:rFonts w:ascii="Arial"/>
                <w:sz w:val="21"/>
              </w:rPr>
            </w:pPr>
          </w:p>
          <w:p w14:paraId="0E32C220">
            <w:pPr>
              <w:spacing w:before="58"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D74CA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05E35945">
            <w:pPr>
              <w:rPr>
                <w:rFonts w:ascii="Arial"/>
                <w:sz w:val="21"/>
              </w:rPr>
            </w:pPr>
          </w:p>
        </w:tc>
        <w:tc>
          <w:tcPr>
            <w:tcW w:w="1295" w:type="dxa"/>
            <w:vMerge w:val="continue"/>
            <w:tcBorders>
              <w:top w:val="nil"/>
            </w:tcBorders>
            <w:vAlign w:val="top"/>
          </w:tcPr>
          <w:p w14:paraId="3607A8F9">
            <w:pPr>
              <w:rPr>
                <w:rFonts w:ascii="Arial"/>
                <w:sz w:val="21"/>
              </w:rPr>
            </w:pPr>
          </w:p>
        </w:tc>
        <w:tc>
          <w:tcPr>
            <w:tcW w:w="1411" w:type="dxa"/>
            <w:vAlign w:val="top"/>
          </w:tcPr>
          <w:p w14:paraId="4E0B5C1A">
            <w:pPr>
              <w:spacing w:before="70" w:line="219" w:lineRule="auto"/>
              <w:ind w:left="169"/>
              <w:rPr>
                <w:rFonts w:ascii="宋体" w:hAnsi="宋体" w:eastAsia="宋体" w:cs="宋体"/>
                <w:sz w:val="18"/>
                <w:szCs w:val="18"/>
              </w:rPr>
            </w:pPr>
            <w:r>
              <w:rPr>
                <w:rFonts w:ascii="宋体" w:hAnsi="宋体" w:eastAsia="宋体" w:cs="宋体"/>
                <w:spacing w:val="-2"/>
                <w:sz w:val="18"/>
                <w:szCs w:val="18"/>
              </w:rPr>
              <w:t>农村部分计划</w:t>
            </w:r>
          </w:p>
          <w:p w14:paraId="2CDF11AD">
            <w:pPr>
              <w:spacing w:before="98" w:line="220" w:lineRule="auto"/>
              <w:ind w:left="170"/>
              <w:rPr>
                <w:rFonts w:ascii="宋体" w:hAnsi="宋体" w:eastAsia="宋体" w:cs="宋体"/>
                <w:sz w:val="18"/>
                <w:szCs w:val="18"/>
              </w:rPr>
            </w:pPr>
            <w:r>
              <w:rPr>
                <w:rFonts w:ascii="宋体" w:hAnsi="宋体" w:eastAsia="宋体" w:cs="宋体"/>
                <w:spacing w:val="-2"/>
                <w:sz w:val="18"/>
                <w:szCs w:val="18"/>
              </w:rPr>
              <w:t>生育家庭奖励</w:t>
            </w:r>
          </w:p>
          <w:p w14:paraId="43425B77">
            <w:pPr>
              <w:spacing w:before="97" w:line="221" w:lineRule="auto"/>
              <w:ind w:left="167"/>
              <w:rPr>
                <w:rFonts w:ascii="宋体" w:hAnsi="宋体" w:eastAsia="宋体" w:cs="宋体"/>
                <w:sz w:val="18"/>
                <w:szCs w:val="18"/>
              </w:rPr>
            </w:pPr>
            <w:r>
              <w:rPr>
                <w:rFonts w:ascii="宋体" w:hAnsi="宋体" w:eastAsia="宋体" w:cs="宋体"/>
                <w:spacing w:val="-1"/>
                <w:sz w:val="18"/>
                <w:szCs w:val="18"/>
              </w:rPr>
              <w:t>扶助制度补助</w:t>
            </w:r>
          </w:p>
          <w:p w14:paraId="6243B621">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68D506AB">
            <w:pPr>
              <w:spacing w:before="226" w:line="320" w:lineRule="auto"/>
              <w:ind w:left="336" w:right="171" w:hanging="159"/>
              <w:rPr>
                <w:rFonts w:ascii="宋体" w:hAnsi="宋体" w:eastAsia="宋体" w:cs="宋体"/>
                <w:sz w:val="18"/>
                <w:szCs w:val="18"/>
              </w:rPr>
            </w:pPr>
            <w:r>
              <w:rPr>
                <w:rFonts w:ascii="宋体" w:hAnsi="宋体" w:eastAsia="宋体" w:cs="宋体"/>
                <w:spacing w:val="-4"/>
                <w:sz w:val="18"/>
                <w:szCs w:val="18"/>
              </w:rPr>
              <w:t>960</w:t>
            </w:r>
            <w:r>
              <w:rPr>
                <w:rFonts w:ascii="宋体" w:hAnsi="宋体" w:eastAsia="宋体" w:cs="宋体"/>
                <w:spacing w:val="-35"/>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5"/>
                <w:sz w:val="18"/>
                <w:szCs w:val="18"/>
              </w:rPr>
              <w:t>人/</w:t>
            </w:r>
          </w:p>
          <w:p w14:paraId="1852A968">
            <w:pPr>
              <w:spacing w:line="220" w:lineRule="auto"/>
              <w:ind w:left="381"/>
              <w:rPr>
                <w:rFonts w:ascii="宋体" w:hAnsi="宋体" w:eastAsia="宋体" w:cs="宋体"/>
                <w:sz w:val="18"/>
                <w:szCs w:val="18"/>
              </w:rPr>
            </w:pPr>
            <w:r>
              <w:rPr>
                <w:rFonts w:ascii="宋体" w:hAnsi="宋体" w:eastAsia="宋体" w:cs="宋体"/>
                <w:sz w:val="18"/>
                <w:szCs w:val="18"/>
              </w:rPr>
              <w:t>年</w:t>
            </w:r>
          </w:p>
        </w:tc>
        <w:tc>
          <w:tcPr>
            <w:tcW w:w="1570" w:type="dxa"/>
            <w:vAlign w:val="top"/>
          </w:tcPr>
          <w:p w14:paraId="179B63F1">
            <w:pPr>
              <w:spacing w:line="477" w:lineRule="auto"/>
              <w:rPr>
                <w:rFonts w:ascii="Arial"/>
                <w:sz w:val="21"/>
              </w:rPr>
            </w:pPr>
          </w:p>
          <w:p w14:paraId="34E8B980">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C4A4A5B">
            <w:pPr>
              <w:spacing w:line="321" w:lineRule="auto"/>
              <w:rPr>
                <w:rFonts w:ascii="Arial"/>
                <w:sz w:val="21"/>
              </w:rPr>
            </w:pPr>
          </w:p>
          <w:p w14:paraId="2B1AFA97">
            <w:pPr>
              <w:spacing w:before="59" w:line="221" w:lineRule="auto"/>
              <w:ind w:left="161"/>
              <w:rPr>
                <w:rFonts w:ascii="宋体" w:hAnsi="宋体" w:eastAsia="宋体" w:cs="宋体"/>
                <w:sz w:val="18"/>
                <w:szCs w:val="18"/>
              </w:rPr>
            </w:pPr>
            <w:r>
              <w:rPr>
                <w:rFonts w:ascii="宋体" w:hAnsi="宋体" w:eastAsia="宋体" w:cs="宋体"/>
                <w:spacing w:val="-3"/>
                <w:sz w:val="18"/>
                <w:szCs w:val="18"/>
              </w:rPr>
              <w:t>960</w:t>
            </w:r>
            <w:r>
              <w:rPr>
                <w:rFonts w:ascii="宋体" w:hAnsi="宋体" w:eastAsia="宋体" w:cs="宋体"/>
                <w:spacing w:val="-33"/>
                <w:sz w:val="18"/>
                <w:szCs w:val="18"/>
              </w:rPr>
              <w:t xml:space="preserve"> </w:t>
            </w:r>
            <w:r>
              <w:rPr>
                <w:rFonts w:ascii="宋体" w:hAnsi="宋体" w:eastAsia="宋体" w:cs="宋体"/>
                <w:spacing w:val="-3"/>
                <w:sz w:val="18"/>
                <w:szCs w:val="18"/>
              </w:rPr>
              <w:t>元/人/</w:t>
            </w:r>
          </w:p>
          <w:p w14:paraId="4834DD24">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4A9D4AF6">
            <w:pPr>
              <w:spacing w:line="477" w:lineRule="auto"/>
              <w:rPr>
                <w:rFonts w:ascii="Arial"/>
                <w:sz w:val="21"/>
              </w:rPr>
            </w:pPr>
          </w:p>
          <w:p w14:paraId="15D3408A">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966" w:type="dxa"/>
            <w:vAlign w:val="top"/>
          </w:tcPr>
          <w:p w14:paraId="35DBA850">
            <w:pPr>
              <w:spacing w:line="322" w:lineRule="auto"/>
              <w:rPr>
                <w:rFonts w:ascii="Arial"/>
                <w:sz w:val="21"/>
              </w:rPr>
            </w:pPr>
          </w:p>
          <w:p w14:paraId="58E29123">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0AFCF2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095C446">
            <w:pPr>
              <w:spacing w:line="322" w:lineRule="auto"/>
              <w:rPr>
                <w:rFonts w:ascii="Arial"/>
                <w:sz w:val="21"/>
              </w:rPr>
            </w:pPr>
          </w:p>
          <w:p w14:paraId="7001FC79">
            <w:pPr>
              <w:spacing w:before="59"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5D5B8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02533C74">
            <w:pPr>
              <w:spacing w:before="227"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3691A0E0">
            <w:pPr>
              <w:spacing w:line="322" w:lineRule="auto"/>
              <w:rPr>
                <w:rFonts w:ascii="Arial"/>
                <w:sz w:val="21"/>
              </w:rPr>
            </w:pPr>
          </w:p>
          <w:p w14:paraId="43F90473">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02EA57E6">
            <w:pPr>
              <w:spacing w:before="71" w:line="220" w:lineRule="auto"/>
              <w:ind w:left="169"/>
              <w:rPr>
                <w:rFonts w:ascii="宋体" w:hAnsi="宋体" w:eastAsia="宋体" w:cs="宋体"/>
                <w:sz w:val="18"/>
                <w:szCs w:val="18"/>
              </w:rPr>
            </w:pPr>
            <w:r>
              <w:rPr>
                <w:rFonts w:ascii="宋体" w:hAnsi="宋体" w:eastAsia="宋体" w:cs="宋体"/>
                <w:spacing w:val="-2"/>
                <w:sz w:val="18"/>
                <w:szCs w:val="18"/>
              </w:rPr>
              <w:t>计划生育家庭</w:t>
            </w:r>
          </w:p>
          <w:p w14:paraId="5A73C17D">
            <w:pPr>
              <w:spacing w:before="97" w:line="283" w:lineRule="auto"/>
              <w:ind w:left="259" w:right="163" w:hanging="89"/>
              <w:rPr>
                <w:rFonts w:ascii="宋体" w:hAnsi="宋体" w:eastAsia="宋体" w:cs="宋体"/>
                <w:sz w:val="18"/>
                <w:szCs w:val="18"/>
              </w:rPr>
            </w:pPr>
            <w:r>
              <w:rPr>
                <w:rFonts w:ascii="宋体" w:hAnsi="宋体" w:eastAsia="宋体" w:cs="宋体"/>
                <w:spacing w:val="-2"/>
                <w:sz w:val="18"/>
                <w:szCs w:val="18"/>
              </w:rPr>
              <w:t>奖励扶助对象</w:t>
            </w:r>
            <w:r>
              <w:rPr>
                <w:rFonts w:ascii="宋体" w:hAnsi="宋体" w:eastAsia="宋体" w:cs="宋体"/>
                <w:spacing w:val="2"/>
                <w:sz w:val="18"/>
                <w:szCs w:val="18"/>
              </w:rPr>
              <w:t xml:space="preserve"> </w:t>
            </w:r>
            <w:r>
              <w:rPr>
                <w:rFonts w:ascii="宋体" w:hAnsi="宋体" w:eastAsia="宋体" w:cs="宋体"/>
                <w:spacing w:val="-2"/>
                <w:sz w:val="18"/>
                <w:szCs w:val="18"/>
              </w:rPr>
              <w:t>政策满意度</w:t>
            </w:r>
          </w:p>
        </w:tc>
        <w:tc>
          <w:tcPr>
            <w:tcW w:w="930" w:type="dxa"/>
            <w:vAlign w:val="top"/>
          </w:tcPr>
          <w:p w14:paraId="4434A183">
            <w:pPr>
              <w:spacing w:line="322" w:lineRule="auto"/>
              <w:rPr>
                <w:rFonts w:ascii="Arial"/>
                <w:sz w:val="21"/>
              </w:rPr>
            </w:pPr>
          </w:p>
          <w:p w14:paraId="0582CC54">
            <w:pPr>
              <w:spacing w:before="59"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E8D5227">
            <w:pPr>
              <w:spacing w:line="322" w:lineRule="auto"/>
              <w:rPr>
                <w:rFonts w:ascii="Arial"/>
                <w:sz w:val="21"/>
              </w:rPr>
            </w:pPr>
          </w:p>
          <w:p w14:paraId="105C0578">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D8A916E">
            <w:pPr>
              <w:spacing w:line="322" w:lineRule="auto"/>
              <w:rPr>
                <w:rFonts w:ascii="Arial"/>
                <w:sz w:val="21"/>
              </w:rPr>
            </w:pPr>
          </w:p>
          <w:p w14:paraId="07756861">
            <w:pPr>
              <w:spacing w:before="59"/>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525D20D4">
            <w:pPr>
              <w:spacing w:line="322" w:lineRule="auto"/>
              <w:rPr>
                <w:rFonts w:ascii="Arial"/>
                <w:sz w:val="21"/>
              </w:rPr>
            </w:pPr>
          </w:p>
          <w:p w14:paraId="5E7B515F">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A0E3381">
            <w:pPr>
              <w:spacing w:before="227"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50C8E93E">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770C9676">
            <w:pPr>
              <w:spacing w:before="227"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33573436">
      <w:pPr>
        <w:rPr>
          <w:rFonts w:ascii="Arial"/>
          <w:sz w:val="21"/>
        </w:rPr>
      </w:pPr>
    </w:p>
    <w:p w14:paraId="271D5333">
      <w:pPr>
        <w:rPr>
          <w:rFonts w:ascii="Arial" w:hAnsi="Arial" w:eastAsia="Arial" w:cs="Arial"/>
          <w:sz w:val="21"/>
          <w:szCs w:val="21"/>
        </w:rPr>
        <w:sectPr>
          <w:footerReference r:id="rId54" w:type="default"/>
          <w:pgSz w:w="11906" w:h="16839"/>
          <w:pgMar w:top="1431" w:right="948" w:bottom="1521" w:left="948" w:header="0" w:footer="1156" w:gutter="0"/>
          <w:cols w:space="720" w:num="1"/>
        </w:sectPr>
      </w:pPr>
    </w:p>
    <w:p w14:paraId="79DD11EE">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2FC5F0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E1824CA">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A2A3A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8FDBDD8">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5FB68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3292857">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8726D37">
            <w:pPr>
              <w:spacing w:before="213" w:line="219" w:lineRule="auto"/>
              <w:ind w:left="2926"/>
              <w:rPr>
                <w:rFonts w:ascii="宋体" w:hAnsi="宋体" w:eastAsia="宋体" w:cs="宋体"/>
                <w:sz w:val="18"/>
                <w:szCs w:val="18"/>
              </w:rPr>
            </w:pPr>
            <w:r>
              <w:rPr>
                <w:rFonts w:ascii="宋体" w:hAnsi="宋体" w:eastAsia="宋体" w:cs="宋体"/>
                <w:spacing w:val="-1"/>
                <w:sz w:val="18"/>
                <w:szCs w:val="18"/>
              </w:rPr>
              <w:t>托克逊县卫生健康委员会</w:t>
            </w:r>
          </w:p>
        </w:tc>
      </w:tr>
      <w:tr w14:paraId="27D4D3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8F5ED37">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A5FF277">
            <w:pPr>
              <w:spacing w:before="213" w:line="219"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年基本公共卫生服务中央财政补助资金</w:t>
            </w:r>
          </w:p>
        </w:tc>
        <w:tc>
          <w:tcPr>
            <w:tcW w:w="2157" w:type="dxa"/>
            <w:gridSpan w:val="2"/>
            <w:vAlign w:val="top"/>
          </w:tcPr>
          <w:p w14:paraId="4D18E086">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06DF3E71">
            <w:pPr>
              <w:spacing w:before="213" w:line="220" w:lineRule="auto"/>
              <w:ind w:left="705"/>
              <w:rPr>
                <w:rFonts w:ascii="宋体" w:hAnsi="宋体" w:eastAsia="宋体" w:cs="宋体"/>
                <w:sz w:val="18"/>
                <w:szCs w:val="18"/>
              </w:rPr>
            </w:pPr>
            <w:r>
              <w:rPr>
                <w:rFonts w:ascii="宋体" w:hAnsi="宋体" w:eastAsia="宋体" w:cs="宋体"/>
                <w:spacing w:val="-5"/>
                <w:sz w:val="18"/>
                <w:szCs w:val="18"/>
              </w:rPr>
              <w:t>杨花</w:t>
            </w:r>
          </w:p>
        </w:tc>
      </w:tr>
      <w:tr w14:paraId="3F79C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6E2A9AD0">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8F3017D">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32AD4AE9">
            <w:pPr>
              <w:spacing w:before="251"/>
              <w:ind w:left="201"/>
              <w:rPr>
                <w:rFonts w:ascii="宋体" w:hAnsi="宋体" w:eastAsia="宋体" w:cs="宋体"/>
                <w:sz w:val="18"/>
                <w:szCs w:val="18"/>
              </w:rPr>
            </w:pPr>
            <w:r>
              <w:rPr>
                <w:rFonts w:ascii="宋体" w:hAnsi="宋体" w:eastAsia="宋体" w:cs="宋体"/>
                <w:spacing w:val="-2"/>
                <w:sz w:val="18"/>
                <w:szCs w:val="18"/>
              </w:rPr>
              <w:t>810.60</w:t>
            </w:r>
          </w:p>
        </w:tc>
        <w:tc>
          <w:tcPr>
            <w:tcW w:w="1570" w:type="dxa"/>
            <w:vAlign w:val="top"/>
          </w:tcPr>
          <w:p w14:paraId="6DA510EC">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54142E85">
            <w:pPr>
              <w:spacing w:before="251"/>
              <w:ind w:left="319"/>
              <w:rPr>
                <w:rFonts w:ascii="宋体" w:hAnsi="宋体" w:eastAsia="宋体" w:cs="宋体"/>
                <w:sz w:val="18"/>
                <w:szCs w:val="18"/>
              </w:rPr>
            </w:pPr>
            <w:r>
              <w:rPr>
                <w:rFonts w:ascii="宋体" w:hAnsi="宋体" w:eastAsia="宋体" w:cs="宋体"/>
                <w:spacing w:val="-2"/>
                <w:sz w:val="18"/>
                <w:szCs w:val="18"/>
              </w:rPr>
              <w:t>810.60</w:t>
            </w:r>
          </w:p>
        </w:tc>
        <w:tc>
          <w:tcPr>
            <w:tcW w:w="990" w:type="dxa"/>
            <w:vAlign w:val="top"/>
          </w:tcPr>
          <w:p w14:paraId="33D3B21C">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39AC3DC0">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7D50EA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2175" w:type="dxa"/>
            <w:gridSpan w:val="2"/>
            <w:vAlign w:val="top"/>
          </w:tcPr>
          <w:p w14:paraId="0404F5E9">
            <w:pPr>
              <w:spacing w:line="273" w:lineRule="auto"/>
              <w:rPr>
                <w:rFonts w:ascii="Arial"/>
                <w:sz w:val="21"/>
              </w:rPr>
            </w:pPr>
          </w:p>
          <w:p w14:paraId="503676F4">
            <w:pPr>
              <w:spacing w:line="274" w:lineRule="auto"/>
              <w:rPr>
                <w:rFonts w:ascii="Arial"/>
                <w:sz w:val="21"/>
              </w:rPr>
            </w:pPr>
          </w:p>
          <w:p w14:paraId="291F9476">
            <w:pPr>
              <w:spacing w:line="274" w:lineRule="auto"/>
              <w:rPr>
                <w:rFonts w:ascii="Arial"/>
                <w:sz w:val="21"/>
              </w:rPr>
            </w:pPr>
          </w:p>
          <w:p w14:paraId="53AB5D58">
            <w:pPr>
              <w:spacing w:line="274" w:lineRule="auto"/>
              <w:rPr>
                <w:rFonts w:ascii="Arial"/>
                <w:sz w:val="21"/>
              </w:rPr>
            </w:pPr>
          </w:p>
          <w:p w14:paraId="55C211A4">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9A716EA">
            <w:pPr>
              <w:spacing w:before="67" w:line="220" w:lineRule="auto"/>
              <w:ind w:left="124"/>
              <w:rPr>
                <w:rFonts w:ascii="宋体" w:hAnsi="宋体" w:eastAsia="宋体" w:cs="宋体"/>
                <w:sz w:val="18"/>
                <w:szCs w:val="18"/>
              </w:rPr>
            </w:pPr>
            <w:r>
              <w:rPr>
                <w:rFonts w:ascii="宋体" w:hAnsi="宋体" w:eastAsia="宋体" w:cs="宋体"/>
                <w:spacing w:val="-1"/>
                <w:sz w:val="18"/>
                <w:szCs w:val="18"/>
              </w:rPr>
              <w:t>1.建立电子健康档案人数达到</w:t>
            </w:r>
            <w:r>
              <w:rPr>
                <w:rFonts w:ascii="宋体" w:hAnsi="宋体" w:eastAsia="宋体" w:cs="宋体"/>
                <w:spacing w:val="-25"/>
                <w:sz w:val="18"/>
                <w:szCs w:val="18"/>
              </w:rPr>
              <w:t xml:space="preserve"> </w:t>
            </w:r>
            <w:r>
              <w:rPr>
                <w:rFonts w:ascii="宋体" w:hAnsi="宋体" w:eastAsia="宋体" w:cs="宋体"/>
                <w:spacing w:val="-1"/>
                <w:sz w:val="18"/>
                <w:szCs w:val="18"/>
              </w:rPr>
              <w:t>100000</w:t>
            </w:r>
            <w:r>
              <w:rPr>
                <w:rFonts w:ascii="宋体" w:hAnsi="宋体" w:eastAsia="宋体" w:cs="宋体"/>
                <w:spacing w:val="-37"/>
                <w:sz w:val="18"/>
                <w:szCs w:val="18"/>
              </w:rPr>
              <w:t xml:space="preserve"> </w:t>
            </w:r>
            <w:r>
              <w:rPr>
                <w:rFonts w:ascii="宋体" w:hAnsi="宋体" w:eastAsia="宋体" w:cs="宋体"/>
                <w:spacing w:val="-1"/>
                <w:sz w:val="18"/>
                <w:szCs w:val="18"/>
              </w:rPr>
              <w:t>人，对全县常住</w:t>
            </w:r>
            <w:r>
              <w:rPr>
                <w:rFonts w:ascii="宋体" w:hAnsi="宋体" w:eastAsia="宋体" w:cs="宋体"/>
                <w:spacing w:val="-2"/>
                <w:sz w:val="18"/>
                <w:szCs w:val="18"/>
              </w:rPr>
              <w:t>人口健康状况实施监控；</w:t>
            </w:r>
          </w:p>
          <w:p w14:paraId="67A765E1">
            <w:pPr>
              <w:spacing w:before="96" w:line="270" w:lineRule="auto"/>
              <w:ind w:left="125" w:right="159" w:hanging="12"/>
              <w:rPr>
                <w:rFonts w:ascii="宋体" w:hAnsi="宋体" w:eastAsia="宋体" w:cs="宋体"/>
                <w:sz w:val="18"/>
                <w:szCs w:val="18"/>
              </w:rPr>
            </w:pPr>
            <w:r>
              <w:rPr>
                <w:rFonts w:ascii="宋体" w:hAnsi="宋体" w:eastAsia="宋体" w:cs="宋体"/>
                <w:spacing w:val="-1"/>
                <w:sz w:val="18"/>
                <w:szCs w:val="18"/>
              </w:rPr>
              <w:t>2.高血压患者的管理人数达到</w:t>
            </w:r>
            <w:r>
              <w:rPr>
                <w:rFonts w:ascii="宋体" w:hAnsi="宋体" w:eastAsia="宋体" w:cs="宋体"/>
                <w:spacing w:val="-19"/>
                <w:sz w:val="18"/>
                <w:szCs w:val="18"/>
              </w:rPr>
              <w:t xml:space="preserve"> </w:t>
            </w:r>
            <w:r>
              <w:rPr>
                <w:rFonts w:ascii="宋体" w:hAnsi="宋体" w:eastAsia="宋体" w:cs="宋体"/>
                <w:spacing w:val="-1"/>
                <w:sz w:val="18"/>
                <w:szCs w:val="18"/>
              </w:rPr>
              <w:t>10000</w:t>
            </w:r>
            <w:r>
              <w:rPr>
                <w:rFonts w:ascii="宋体" w:hAnsi="宋体" w:eastAsia="宋体" w:cs="宋体"/>
                <w:spacing w:val="-37"/>
                <w:sz w:val="18"/>
                <w:szCs w:val="18"/>
              </w:rPr>
              <w:t xml:space="preserve"> </w:t>
            </w:r>
            <w:r>
              <w:rPr>
                <w:rFonts w:ascii="宋体" w:hAnsi="宋体" w:eastAsia="宋体" w:cs="宋体"/>
                <w:spacing w:val="-1"/>
                <w:sz w:val="18"/>
                <w:szCs w:val="18"/>
              </w:rPr>
              <w:t>人，对患者用药情况和随访记录实施监控，更好的掌握患者</w:t>
            </w:r>
            <w:r>
              <w:rPr>
                <w:rFonts w:ascii="宋体" w:hAnsi="宋体" w:eastAsia="宋体" w:cs="宋体"/>
                <w:sz w:val="18"/>
                <w:szCs w:val="18"/>
              </w:rPr>
              <w:t xml:space="preserve"> </w:t>
            </w:r>
            <w:r>
              <w:rPr>
                <w:rFonts w:ascii="宋体" w:hAnsi="宋体" w:eastAsia="宋体" w:cs="宋体"/>
                <w:spacing w:val="-4"/>
                <w:sz w:val="18"/>
                <w:szCs w:val="18"/>
              </w:rPr>
              <w:t>的基本信息；</w:t>
            </w:r>
          </w:p>
          <w:p w14:paraId="409E2C8E">
            <w:pPr>
              <w:spacing w:before="98" w:line="220" w:lineRule="auto"/>
              <w:ind w:left="115"/>
              <w:rPr>
                <w:rFonts w:ascii="宋体" w:hAnsi="宋体" w:eastAsia="宋体" w:cs="宋体"/>
                <w:sz w:val="18"/>
                <w:szCs w:val="18"/>
              </w:rPr>
            </w:pPr>
            <w:r>
              <w:rPr>
                <w:rFonts w:ascii="宋体" w:hAnsi="宋体" w:eastAsia="宋体" w:cs="宋体"/>
                <w:spacing w:val="-1"/>
                <w:sz w:val="18"/>
                <w:szCs w:val="18"/>
              </w:rPr>
              <w:t>3.糖尿病患者的管理人数达到</w:t>
            </w:r>
            <w:r>
              <w:rPr>
                <w:rFonts w:ascii="宋体" w:hAnsi="宋体" w:eastAsia="宋体" w:cs="宋体"/>
                <w:spacing w:val="-27"/>
                <w:sz w:val="18"/>
                <w:szCs w:val="18"/>
              </w:rPr>
              <w:t xml:space="preserve"> </w:t>
            </w:r>
            <w:r>
              <w:rPr>
                <w:rFonts w:ascii="宋体" w:hAnsi="宋体" w:eastAsia="宋体" w:cs="宋体"/>
                <w:spacing w:val="-1"/>
                <w:sz w:val="18"/>
                <w:szCs w:val="18"/>
              </w:rPr>
              <w:t>3000</w:t>
            </w:r>
            <w:r>
              <w:rPr>
                <w:rFonts w:ascii="宋体" w:hAnsi="宋体" w:eastAsia="宋体" w:cs="宋体"/>
                <w:spacing w:val="-37"/>
                <w:sz w:val="18"/>
                <w:szCs w:val="18"/>
              </w:rPr>
              <w:t xml:space="preserve"> </w:t>
            </w:r>
            <w:r>
              <w:rPr>
                <w:rFonts w:ascii="宋体" w:hAnsi="宋体" w:eastAsia="宋体" w:cs="宋体"/>
                <w:spacing w:val="-1"/>
                <w:sz w:val="18"/>
                <w:szCs w:val="18"/>
              </w:rPr>
              <w:t>人，对患者用药情况全面掌握、定期随访；</w:t>
            </w:r>
          </w:p>
          <w:p w14:paraId="35816577">
            <w:pPr>
              <w:spacing w:before="97" w:line="220" w:lineRule="auto"/>
              <w:ind w:left="110"/>
              <w:rPr>
                <w:rFonts w:ascii="宋体" w:hAnsi="宋体" w:eastAsia="宋体" w:cs="宋体"/>
                <w:sz w:val="18"/>
                <w:szCs w:val="18"/>
              </w:rPr>
            </w:pPr>
            <w:r>
              <w:rPr>
                <w:rFonts w:ascii="宋体" w:hAnsi="宋体" w:eastAsia="宋体" w:cs="宋体"/>
                <w:spacing w:val="1"/>
                <w:sz w:val="18"/>
                <w:szCs w:val="18"/>
              </w:rPr>
              <w:t>4.老年人健康管理人数达到6500</w:t>
            </w:r>
            <w:r>
              <w:rPr>
                <w:rFonts w:ascii="宋体" w:hAnsi="宋体" w:eastAsia="宋体" w:cs="宋体"/>
                <w:spacing w:val="-38"/>
                <w:sz w:val="18"/>
                <w:szCs w:val="18"/>
              </w:rPr>
              <w:t xml:space="preserve"> </w:t>
            </w:r>
            <w:r>
              <w:rPr>
                <w:rFonts w:ascii="宋体" w:hAnsi="宋体" w:eastAsia="宋体" w:cs="宋体"/>
                <w:spacing w:val="1"/>
                <w:sz w:val="18"/>
                <w:szCs w:val="18"/>
              </w:rPr>
              <w:t>人，对老年人的健康状况实施监</w:t>
            </w:r>
            <w:r>
              <w:rPr>
                <w:rFonts w:ascii="宋体" w:hAnsi="宋体" w:eastAsia="宋体" w:cs="宋体"/>
                <w:sz w:val="18"/>
                <w:szCs w:val="18"/>
              </w:rPr>
              <w:t>控，保障老年人切身的利益；</w:t>
            </w:r>
          </w:p>
          <w:p w14:paraId="14185A26">
            <w:pPr>
              <w:spacing w:before="97" w:line="219" w:lineRule="auto"/>
              <w:ind w:left="115"/>
              <w:rPr>
                <w:rFonts w:ascii="宋体" w:hAnsi="宋体" w:eastAsia="宋体" w:cs="宋体"/>
                <w:sz w:val="18"/>
                <w:szCs w:val="18"/>
              </w:rPr>
            </w:pPr>
            <w:r>
              <w:rPr>
                <w:rFonts w:ascii="宋体" w:hAnsi="宋体" w:eastAsia="宋体" w:cs="宋体"/>
                <w:spacing w:val="-1"/>
                <w:sz w:val="18"/>
                <w:szCs w:val="18"/>
              </w:rPr>
              <w:t>5.落实“预防为主，普及健康</w:t>
            </w:r>
            <w:r>
              <w:rPr>
                <w:rFonts w:ascii="宋体" w:hAnsi="宋体" w:eastAsia="宋体" w:cs="宋体"/>
                <w:spacing w:val="-65"/>
                <w:sz w:val="18"/>
                <w:szCs w:val="18"/>
              </w:rPr>
              <w:t xml:space="preserve"> </w:t>
            </w:r>
            <w:r>
              <w:rPr>
                <w:rFonts w:ascii="宋体" w:hAnsi="宋体" w:eastAsia="宋体" w:cs="宋体"/>
                <w:spacing w:val="-1"/>
                <w:sz w:val="18"/>
                <w:szCs w:val="18"/>
              </w:rPr>
              <w:t>”的卫生方针，促进基本公共卫生服务逐步均等化；</w:t>
            </w:r>
          </w:p>
          <w:p w14:paraId="24495992">
            <w:pPr>
              <w:spacing w:before="98" w:line="219" w:lineRule="auto"/>
              <w:ind w:left="113"/>
              <w:rPr>
                <w:rFonts w:ascii="宋体" w:hAnsi="宋体" w:eastAsia="宋体" w:cs="宋体"/>
                <w:sz w:val="18"/>
                <w:szCs w:val="18"/>
              </w:rPr>
            </w:pPr>
            <w:r>
              <w:rPr>
                <w:rFonts w:ascii="宋体" w:hAnsi="宋体" w:eastAsia="宋体" w:cs="宋体"/>
                <w:sz w:val="18"/>
                <w:szCs w:val="18"/>
              </w:rPr>
              <w:t>6.提高基本公共卫生服务项目均等化水平，规</w:t>
            </w:r>
            <w:r>
              <w:rPr>
                <w:rFonts w:ascii="宋体" w:hAnsi="宋体" w:eastAsia="宋体" w:cs="宋体"/>
                <w:spacing w:val="-1"/>
                <w:sz w:val="18"/>
                <w:szCs w:val="18"/>
              </w:rPr>
              <w:t>范公共卫生服务行为；</w:t>
            </w:r>
          </w:p>
          <w:p w14:paraId="73FAA2BD">
            <w:pPr>
              <w:spacing w:before="99" w:line="219" w:lineRule="auto"/>
              <w:ind w:left="115"/>
              <w:rPr>
                <w:rFonts w:ascii="宋体" w:hAnsi="宋体" w:eastAsia="宋体" w:cs="宋体"/>
                <w:sz w:val="18"/>
                <w:szCs w:val="18"/>
              </w:rPr>
            </w:pPr>
            <w:r>
              <w:rPr>
                <w:rFonts w:ascii="宋体" w:hAnsi="宋体" w:eastAsia="宋体" w:cs="宋体"/>
                <w:spacing w:val="-1"/>
                <w:sz w:val="18"/>
                <w:szCs w:val="18"/>
              </w:rPr>
              <w:t>7.推进基本公共卫生服务项目开展，全面完成</w:t>
            </w:r>
            <w:r>
              <w:rPr>
                <w:rFonts w:ascii="宋体" w:hAnsi="宋体" w:eastAsia="宋体" w:cs="宋体"/>
                <w:spacing w:val="-19"/>
                <w:sz w:val="18"/>
                <w:szCs w:val="18"/>
              </w:rPr>
              <w:t xml:space="preserve"> </w:t>
            </w: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年度基本公共卫生服务项目的各项任务指标。</w:t>
            </w:r>
          </w:p>
        </w:tc>
      </w:tr>
      <w:tr w14:paraId="566176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78572689">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76E06E36">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25A350D2">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139F39BA">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6F98F92F">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90979BA">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576EA71D">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1DAD40F6">
            <w:pPr>
              <w:spacing w:before="69"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6B28B0C1">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2140BD15">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F17F6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2BCB2883">
            <w:pPr>
              <w:spacing w:line="254" w:lineRule="auto"/>
              <w:rPr>
                <w:rFonts w:ascii="Arial"/>
                <w:sz w:val="21"/>
              </w:rPr>
            </w:pPr>
          </w:p>
          <w:p w14:paraId="1AAD3023">
            <w:pPr>
              <w:spacing w:line="254" w:lineRule="auto"/>
              <w:rPr>
                <w:rFonts w:ascii="Arial"/>
                <w:sz w:val="21"/>
              </w:rPr>
            </w:pPr>
          </w:p>
          <w:p w14:paraId="768086F5">
            <w:pPr>
              <w:spacing w:line="254" w:lineRule="auto"/>
              <w:rPr>
                <w:rFonts w:ascii="Arial"/>
                <w:sz w:val="21"/>
              </w:rPr>
            </w:pPr>
          </w:p>
          <w:p w14:paraId="0051463B">
            <w:pPr>
              <w:spacing w:line="254" w:lineRule="auto"/>
              <w:rPr>
                <w:rFonts w:ascii="Arial"/>
                <w:sz w:val="21"/>
              </w:rPr>
            </w:pPr>
          </w:p>
          <w:p w14:paraId="008BB2F7">
            <w:pPr>
              <w:spacing w:line="254" w:lineRule="auto"/>
              <w:rPr>
                <w:rFonts w:ascii="Arial"/>
                <w:sz w:val="21"/>
              </w:rPr>
            </w:pPr>
          </w:p>
          <w:p w14:paraId="57596D81">
            <w:pPr>
              <w:spacing w:line="254" w:lineRule="auto"/>
              <w:rPr>
                <w:rFonts w:ascii="Arial"/>
                <w:sz w:val="21"/>
              </w:rPr>
            </w:pPr>
          </w:p>
          <w:p w14:paraId="538A227F">
            <w:pPr>
              <w:spacing w:line="254" w:lineRule="auto"/>
              <w:rPr>
                <w:rFonts w:ascii="Arial"/>
                <w:sz w:val="21"/>
              </w:rPr>
            </w:pPr>
          </w:p>
          <w:p w14:paraId="2E1460E6">
            <w:pPr>
              <w:spacing w:line="254" w:lineRule="auto"/>
              <w:rPr>
                <w:rFonts w:ascii="Arial"/>
                <w:sz w:val="21"/>
              </w:rPr>
            </w:pPr>
          </w:p>
          <w:p w14:paraId="0A168B50">
            <w:pPr>
              <w:spacing w:line="254" w:lineRule="auto"/>
              <w:rPr>
                <w:rFonts w:ascii="Arial"/>
                <w:sz w:val="21"/>
              </w:rPr>
            </w:pPr>
          </w:p>
          <w:p w14:paraId="7BD35E46">
            <w:pPr>
              <w:spacing w:line="254" w:lineRule="auto"/>
              <w:rPr>
                <w:rFonts w:ascii="Arial"/>
                <w:sz w:val="21"/>
              </w:rPr>
            </w:pPr>
          </w:p>
          <w:p w14:paraId="34E7D7C6">
            <w:pPr>
              <w:spacing w:line="255" w:lineRule="auto"/>
              <w:rPr>
                <w:rFonts w:ascii="Arial"/>
                <w:sz w:val="21"/>
              </w:rPr>
            </w:pPr>
          </w:p>
          <w:p w14:paraId="0A7127C0">
            <w:pPr>
              <w:spacing w:line="255" w:lineRule="auto"/>
              <w:rPr>
                <w:rFonts w:ascii="Arial"/>
                <w:sz w:val="21"/>
              </w:rPr>
            </w:pPr>
          </w:p>
          <w:p w14:paraId="0976113D">
            <w:pPr>
              <w:spacing w:line="255" w:lineRule="auto"/>
              <w:rPr>
                <w:rFonts w:ascii="Arial"/>
                <w:sz w:val="21"/>
              </w:rPr>
            </w:pPr>
          </w:p>
          <w:p w14:paraId="1FF24779">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E874F21">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91C29BB">
            <w:pPr>
              <w:spacing w:line="247" w:lineRule="auto"/>
              <w:rPr>
                <w:rFonts w:ascii="Arial"/>
                <w:sz w:val="21"/>
              </w:rPr>
            </w:pPr>
          </w:p>
          <w:p w14:paraId="6D54C2B0">
            <w:pPr>
              <w:spacing w:line="247" w:lineRule="auto"/>
              <w:rPr>
                <w:rFonts w:ascii="Arial"/>
                <w:sz w:val="21"/>
              </w:rPr>
            </w:pPr>
          </w:p>
          <w:p w14:paraId="70D0B3A2">
            <w:pPr>
              <w:spacing w:line="247" w:lineRule="auto"/>
              <w:rPr>
                <w:rFonts w:ascii="Arial"/>
                <w:sz w:val="21"/>
              </w:rPr>
            </w:pPr>
          </w:p>
          <w:p w14:paraId="3FD94FBF">
            <w:pPr>
              <w:spacing w:line="247" w:lineRule="auto"/>
              <w:rPr>
                <w:rFonts w:ascii="Arial"/>
                <w:sz w:val="21"/>
              </w:rPr>
            </w:pPr>
          </w:p>
          <w:p w14:paraId="21EA6FF3">
            <w:pPr>
              <w:spacing w:line="247" w:lineRule="auto"/>
              <w:rPr>
                <w:rFonts w:ascii="Arial"/>
                <w:sz w:val="21"/>
              </w:rPr>
            </w:pPr>
          </w:p>
          <w:p w14:paraId="23FFB84B">
            <w:pPr>
              <w:spacing w:line="248" w:lineRule="auto"/>
              <w:rPr>
                <w:rFonts w:ascii="Arial"/>
                <w:sz w:val="21"/>
              </w:rPr>
            </w:pPr>
          </w:p>
          <w:p w14:paraId="7E3F4EFB">
            <w:pPr>
              <w:spacing w:line="248" w:lineRule="auto"/>
              <w:rPr>
                <w:rFonts w:ascii="Arial"/>
                <w:sz w:val="21"/>
              </w:rPr>
            </w:pPr>
          </w:p>
          <w:p w14:paraId="731F2CF4">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16D476C6">
            <w:pPr>
              <w:spacing w:before="223" w:line="322" w:lineRule="auto"/>
              <w:ind w:left="349" w:right="163" w:hanging="178"/>
              <w:rPr>
                <w:rFonts w:ascii="宋体" w:hAnsi="宋体" w:eastAsia="宋体" w:cs="宋体"/>
                <w:sz w:val="18"/>
                <w:szCs w:val="18"/>
              </w:rPr>
            </w:pPr>
            <w:r>
              <w:rPr>
                <w:rFonts w:ascii="宋体" w:hAnsi="宋体" w:eastAsia="宋体" w:cs="宋体"/>
                <w:spacing w:val="-2"/>
                <w:sz w:val="18"/>
                <w:szCs w:val="18"/>
              </w:rPr>
              <w:t>建立电子健康</w:t>
            </w:r>
            <w:r>
              <w:rPr>
                <w:rFonts w:ascii="宋体" w:hAnsi="宋体" w:eastAsia="宋体" w:cs="宋体"/>
                <w:spacing w:val="1"/>
                <w:sz w:val="18"/>
                <w:szCs w:val="18"/>
              </w:rPr>
              <w:t xml:space="preserve"> </w:t>
            </w:r>
            <w:r>
              <w:rPr>
                <w:rFonts w:ascii="宋体" w:hAnsi="宋体" w:eastAsia="宋体" w:cs="宋体"/>
                <w:spacing w:val="-2"/>
                <w:sz w:val="18"/>
                <w:szCs w:val="18"/>
              </w:rPr>
              <w:t>档案人数</w:t>
            </w:r>
          </w:p>
        </w:tc>
        <w:tc>
          <w:tcPr>
            <w:tcW w:w="930" w:type="dxa"/>
            <w:vAlign w:val="top"/>
          </w:tcPr>
          <w:p w14:paraId="7858784A">
            <w:pPr>
              <w:spacing w:before="67" w:line="249" w:lineRule="exact"/>
              <w:ind w:left="406"/>
              <w:rPr>
                <w:rFonts w:ascii="宋体" w:hAnsi="宋体" w:eastAsia="宋体" w:cs="宋体"/>
                <w:sz w:val="18"/>
                <w:szCs w:val="18"/>
              </w:rPr>
            </w:pPr>
            <w:r>
              <w:rPr>
                <w:rFonts w:ascii="宋体" w:hAnsi="宋体" w:eastAsia="宋体" w:cs="宋体"/>
                <w:position w:val="1"/>
                <w:sz w:val="18"/>
                <w:szCs w:val="18"/>
              </w:rPr>
              <w:t>≧</w:t>
            </w:r>
          </w:p>
          <w:p w14:paraId="742159EF">
            <w:pPr>
              <w:spacing w:before="63" w:line="282" w:lineRule="auto"/>
              <w:ind w:left="381" w:right="192" w:hanging="168"/>
              <w:rPr>
                <w:rFonts w:ascii="宋体" w:hAnsi="宋体" w:eastAsia="宋体" w:cs="宋体"/>
                <w:sz w:val="18"/>
                <w:szCs w:val="18"/>
              </w:rPr>
            </w:pPr>
            <w:r>
              <w:rPr>
                <w:rFonts w:ascii="宋体" w:hAnsi="宋体" w:eastAsia="宋体" w:cs="宋体"/>
                <w:spacing w:val="-4"/>
                <w:sz w:val="18"/>
                <w:szCs w:val="18"/>
              </w:rPr>
              <w:t>110000</w:t>
            </w:r>
            <w:r>
              <w:rPr>
                <w:rFonts w:ascii="宋体" w:hAnsi="宋体" w:eastAsia="宋体" w:cs="宋体"/>
                <w:spacing w:val="1"/>
                <w:sz w:val="18"/>
                <w:szCs w:val="18"/>
              </w:rPr>
              <w:t xml:space="preserve"> </w:t>
            </w:r>
            <w:r>
              <w:rPr>
                <w:rFonts w:ascii="宋体" w:hAnsi="宋体" w:eastAsia="宋体" w:cs="宋体"/>
                <w:sz w:val="18"/>
                <w:szCs w:val="18"/>
              </w:rPr>
              <w:t>人</w:t>
            </w:r>
          </w:p>
        </w:tc>
        <w:tc>
          <w:tcPr>
            <w:tcW w:w="1570" w:type="dxa"/>
            <w:vAlign w:val="top"/>
          </w:tcPr>
          <w:p w14:paraId="10413390">
            <w:pPr>
              <w:spacing w:line="318" w:lineRule="auto"/>
              <w:rPr>
                <w:rFonts w:ascii="Arial"/>
                <w:sz w:val="21"/>
              </w:rPr>
            </w:pPr>
          </w:p>
          <w:p w14:paraId="3FCAAFE2">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A59C338">
            <w:pPr>
              <w:spacing w:line="319" w:lineRule="auto"/>
              <w:rPr>
                <w:rFonts w:ascii="Arial"/>
                <w:sz w:val="21"/>
              </w:rPr>
            </w:pPr>
          </w:p>
          <w:p w14:paraId="694C2671">
            <w:pPr>
              <w:spacing w:before="58" w:line="223" w:lineRule="auto"/>
              <w:ind w:left="219"/>
              <w:rPr>
                <w:rFonts w:ascii="宋体" w:hAnsi="宋体" w:eastAsia="宋体" w:cs="宋体"/>
                <w:sz w:val="18"/>
                <w:szCs w:val="18"/>
              </w:rPr>
            </w:pPr>
            <w:r>
              <w:rPr>
                <w:rFonts w:ascii="宋体" w:hAnsi="宋体" w:eastAsia="宋体" w:cs="宋体"/>
                <w:spacing w:val="-3"/>
                <w:sz w:val="18"/>
                <w:szCs w:val="18"/>
              </w:rPr>
              <w:t>118298</w:t>
            </w:r>
            <w:r>
              <w:rPr>
                <w:rFonts w:ascii="宋体" w:hAnsi="宋体" w:eastAsia="宋体" w:cs="宋体"/>
                <w:spacing w:val="-37"/>
                <w:sz w:val="18"/>
                <w:szCs w:val="18"/>
              </w:rPr>
              <w:t xml:space="preserve"> </w:t>
            </w:r>
            <w:r>
              <w:rPr>
                <w:rFonts w:ascii="宋体" w:hAnsi="宋体" w:eastAsia="宋体" w:cs="宋体"/>
                <w:spacing w:val="-3"/>
                <w:sz w:val="18"/>
                <w:szCs w:val="18"/>
              </w:rPr>
              <w:t>人</w:t>
            </w:r>
          </w:p>
        </w:tc>
        <w:tc>
          <w:tcPr>
            <w:tcW w:w="990" w:type="dxa"/>
            <w:vAlign w:val="top"/>
          </w:tcPr>
          <w:p w14:paraId="52541B39">
            <w:pPr>
              <w:spacing w:line="318" w:lineRule="auto"/>
              <w:rPr>
                <w:rFonts w:ascii="Arial"/>
                <w:sz w:val="21"/>
              </w:rPr>
            </w:pPr>
          </w:p>
          <w:p w14:paraId="0A4798F1">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4670F975">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A56644A">
            <w:pPr>
              <w:spacing w:before="97"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41905A5">
            <w:pPr>
              <w:spacing w:line="318" w:lineRule="auto"/>
              <w:rPr>
                <w:rFonts w:ascii="Arial"/>
                <w:sz w:val="21"/>
              </w:rPr>
            </w:pPr>
          </w:p>
          <w:p w14:paraId="096C0128">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F425E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32594D67">
            <w:pPr>
              <w:rPr>
                <w:rFonts w:ascii="Arial"/>
                <w:sz w:val="21"/>
              </w:rPr>
            </w:pPr>
          </w:p>
        </w:tc>
        <w:tc>
          <w:tcPr>
            <w:tcW w:w="1295" w:type="dxa"/>
            <w:vMerge w:val="continue"/>
            <w:tcBorders>
              <w:top w:val="nil"/>
              <w:bottom w:val="nil"/>
            </w:tcBorders>
            <w:vAlign w:val="top"/>
          </w:tcPr>
          <w:p w14:paraId="0EDCA19C">
            <w:pPr>
              <w:rPr>
                <w:rFonts w:ascii="Arial"/>
                <w:sz w:val="21"/>
              </w:rPr>
            </w:pPr>
          </w:p>
        </w:tc>
        <w:tc>
          <w:tcPr>
            <w:tcW w:w="1411" w:type="dxa"/>
            <w:vAlign w:val="top"/>
          </w:tcPr>
          <w:p w14:paraId="1252D231">
            <w:pPr>
              <w:spacing w:before="224" w:line="220" w:lineRule="auto"/>
              <w:ind w:left="172"/>
              <w:rPr>
                <w:rFonts w:ascii="宋体" w:hAnsi="宋体" w:eastAsia="宋体" w:cs="宋体"/>
                <w:sz w:val="18"/>
                <w:szCs w:val="18"/>
              </w:rPr>
            </w:pPr>
            <w:r>
              <w:rPr>
                <w:rFonts w:ascii="宋体" w:hAnsi="宋体" w:eastAsia="宋体" w:cs="宋体"/>
                <w:spacing w:val="-2"/>
                <w:sz w:val="18"/>
                <w:szCs w:val="18"/>
              </w:rPr>
              <w:t>老年人健康管</w:t>
            </w:r>
          </w:p>
          <w:p w14:paraId="1425C453">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58C735D6">
            <w:pPr>
              <w:spacing w:before="225" w:line="323" w:lineRule="auto"/>
              <w:ind w:left="381" w:right="192" w:hanging="155"/>
              <w:rPr>
                <w:rFonts w:ascii="宋体" w:hAnsi="宋体" w:eastAsia="宋体" w:cs="宋体"/>
                <w:sz w:val="18"/>
                <w:szCs w:val="18"/>
              </w:rPr>
            </w:pPr>
            <w:r>
              <w:rPr>
                <w:rFonts w:ascii="宋体" w:hAnsi="宋体" w:eastAsia="宋体" w:cs="宋体"/>
                <w:spacing w:val="-7"/>
                <w:sz w:val="18"/>
                <w:szCs w:val="18"/>
              </w:rPr>
              <w:t>≧6500</w:t>
            </w:r>
            <w:r>
              <w:rPr>
                <w:rFonts w:ascii="宋体" w:hAnsi="宋体" w:eastAsia="宋体" w:cs="宋体"/>
                <w:sz w:val="18"/>
                <w:szCs w:val="18"/>
              </w:rPr>
              <w:t xml:space="preserve"> 人</w:t>
            </w:r>
          </w:p>
        </w:tc>
        <w:tc>
          <w:tcPr>
            <w:tcW w:w="1570" w:type="dxa"/>
            <w:vAlign w:val="top"/>
          </w:tcPr>
          <w:p w14:paraId="2C841E4C">
            <w:pPr>
              <w:spacing w:line="319" w:lineRule="auto"/>
              <w:rPr>
                <w:rFonts w:ascii="Arial"/>
                <w:sz w:val="21"/>
              </w:rPr>
            </w:pPr>
          </w:p>
          <w:p w14:paraId="75F3A79C">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B9BD3B7">
            <w:pPr>
              <w:spacing w:line="319" w:lineRule="auto"/>
              <w:rPr>
                <w:rFonts w:ascii="Arial"/>
                <w:sz w:val="21"/>
              </w:rPr>
            </w:pPr>
          </w:p>
          <w:p w14:paraId="2476A3DD">
            <w:pPr>
              <w:spacing w:before="59" w:line="223" w:lineRule="auto"/>
              <w:ind w:left="298"/>
              <w:rPr>
                <w:rFonts w:ascii="宋体" w:hAnsi="宋体" w:eastAsia="宋体" w:cs="宋体"/>
                <w:sz w:val="18"/>
                <w:szCs w:val="18"/>
              </w:rPr>
            </w:pPr>
            <w:r>
              <w:rPr>
                <w:rFonts w:ascii="宋体" w:hAnsi="宋体" w:eastAsia="宋体" w:cs="宋体"/>
                <w:spacing w:val="-2"/>
                <w:sz w:val="18"/>
                <w:szCs w:val="18"/>
              </w:rPr>
              <w:t>6787</w:t>
            </w:r>
            <w:r>
              <w:rPr>
                <w:rFonts w:ascii="宋体" w:hAnsi="宋体" w:eastAsia="宋体" w:cs="宋体"/>
                <w:spacing w:val="-38"/>
                <w:sz w:val="18"/>
                <w:szCs w:val="18"/>
              </w:rPr>
              <w:t xml:space="preserve"> </w:t>
            </w:r>
            <w:r>
              <w:rPr>
                <w:rFonts w:ascii="宋体" w:hAnsi="宋体" w:eastAsia="宋体" w:cs="宋体"/>
                <w:spacing w:val="-2"/>
                <w:sz w:val="18"/>
                <w:szCs w:val="18"/>
              </w:rPr>
              <w:t>人</w:t>
            </w:r>
          </w:p>
        </w:tc>
        <w:tc>
          <w:tcPr>
            <w:tcW w:w="990" w:type="dxa"/>
            <w:vAlign w:val="top"/>
          </w:tcPr>
          <w:p w14:paraId="52C33BC1">
            <w:pPr>
              <w:spacing w:line="319" w:lineRule="auto"/>
              <w:rPr>
                <w:rFonts w:ascii="Arial"/>
                <w:sz w:val="21"/>
              </w:rPr>
            </w:pPr>
          </w:p>
          <w:p w14:paraId="080D7043">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324A102D">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34ACBD7">
            <w:pPr>
              <w:spacing w:before="98"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664F77F">
            <w:pPr>
              <w:spacing w:line="319" w:lineRule="auto"/>
              <w:rPr>
                <w:rFonts w:ascii="Arial"/>
                <w:sz w:val="21"/>
              </w:rPr>
            </w:pPr>
          </w:p>
          <w:p w14:paraId="2311C6D1">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702B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090326C">
            <w:pPr>
              <w:rPr>
                <w:rFonts w:ascii="Arial"/>
                <w:sz w:val="21"/>
              </w:rPr>
            </w:pPr>
          </w:p>
        </w:tc>
        <w:tc>
          <w:tcPr>
            <w:tcW w:w="1295" w:type="dxa"/>
            <w:vMerge w:val="continue"/>
            <w:tcBorders>
              <w:top w:val="nil"/>
              <w:bottom w:val="nil"/>
            </w:tcBorders>
            <w:vAlign w:val="top"/>
          </w:tcPr>
          <w:p w14:paraId="7393DA33">
            <w:pPr>
              <w:rPr>
                <w:rFonts w:ascii="Arial"/>
                <w:sz w:val="21"/>
              </w:rPr>
            </w:pPr>
          </w:p>
        </w:tc>
        <w:tc>
          <w:tcPr>
            <w:tcW w:w="1411" w:type="dxa"/>
            <w:vAlign w:val="top"/>
          </w:tcPr>
          <w:p w14:paraId="7E7EC250">
            <w:pPr>
              <w:spacing w:before="226" w:line="220" w:lineRule="auto"/>
              <w:ind w:left="174"/>
              <w:rPr>
                <w:rFonts w:ascii="宋体" w:hAnsi="宋体" w:eastAsia="宋体" w:cs="宋体"/>
                <w:sz w:val="18"/>
                <w:szCs w:val="18"/>
              </w:rPr>
            </w:pPr>
            <w:r>
              <w:rPr>
                <w:rFonts w:ascii="宋体" w:hAnsi="宋体" w:eastAsia="宋体" w:cs="宋体"/>
                <w:spacing w:val="-2"/>
                <w:sz w:val="18"/>
                <w:szCs w:val="18"/>
              </w:rPr>
              <w:t>高血压患者管</w:t>
            </w:r>
          </w:p>
          <w:p w14:paraId="437A4161">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4D66D5AF">
            <w:pPr>
              <w:spacing w:before="227" w:line="323" w:lineRule="auto"/>
              <w:ind w:left="381" w:right="192" w:hanging="155"/>
              <w:rPr>
                <w:rFonts w:ascii="宋体" w:hAnsi="宋体" w:eastAsia="宋体" w:cs="宋体"/>
                <w:sz w:val="18"/>
                <w:szCs w:val="18"/>
              </w:rPr>
            </w:pPr>
            <w:r>
              <w:rPr>
                <w:rFonts w:ascii="宋体" w:hAnsi="宋体" w:eastAsia="宋体" w:cs="宋体"/>
                <w:spacing w:val="-7"/>
                <w:sz w:val="18"/>
                <w:szCs w:val="18"/>
              </w:rPr>
              <w:t>≧8000</w:t>
            </w:r>
            <w:r>
              <w:rPr>
                <w:rFonts w:ascii="宋体" w:hAnsi="宋体" w:eastAsia="宋体" w:cs="宋体"/>
                <w:sz w:val="18"/>
                <w:szCs w:val="18"/>
              </w:rPr>
              <w:t xml:space="preserve"> 人</w:t>
            </w:r>
          </w:p>
        </w:tc>
        <w:tc>
          <w:tcPr>
            <w:tcW w:w="1570" w:type="dxa"/>
            <w:vAlign w:val="top"/>
          </w:tcPr>
          <w:p w14:paraId="086E9E2E">
            <w:pPr>
              <w:spacing w:line="321" w:lineRule="auto"/>
              <w:rPr>
                <w:rFonts w:ascii="Arial"/>
                <w:sz w:val="21"/>
              </w:rPr>
            </w:pPr>
          </w:p>
          <w:p w14:paraId="0B6943E4">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9B18D60">
            <w:pPr>
              <w:spacing w:line="321" w:lineRule="auto"/>
              <w:rPr>
                <w:rFonts w:ascii="Arial"/>
                <w:sz w:val="21"/>
              </w:rPr>
            </w:pPr>
          </w:p>
          <w:p w14:paraId="4681FFF3">
            <w:pPr>
              <w:spacing w:before="59" w:line="223" w:lineRule="auto"/>
              <w:ind w:left="298"/>
              <w:rPr>
                <w:rFonts w:ascii="宋体" w:hAnsi="宋体" w:eastAsia="宋体" w:cs="宋体"/>
                <w:sz w:val="18"/>
                <w:szCs w:val="18"/>
              </w:rPr>
            </w:pPr>
            <w:r>
              <w:rPr>
                <w:rFonts w:ascii="宋体" w:hAnsi="宋体" w:eastAsia="宋体" w:cs="宋体"/>
                <w:spacing w:val="-2"/>
                <w:sz w:val="18"/>
                <w:szCs w:val="18"/>
              </w:rPr>
              <w:t>8143</w:t>
            </w:r>
            <w:r>
              <w:rPr>
                <w:rFonts w:ascii="宋体" w:hAnsi="宋体" w:eastAsia="宋体" w:cs="宋体"/>
                <w:spacing w:val="-38"/>
                <w:sz w:val="18"/>
                <w:szCs w:val="18"/>
              </w:rPr>
              <w:t xml:space="preserve"> </w:t>
            </w:r>
            <w:r>
              <w:rPr>
                <w:rFonts w:ascii="宋体" w:hAnsi="宋体" w:eastAsia="宋体" w:cs="宋体"/>
                <w:spacing w:val="-2"/>
                <w:sz w:val="18"/>
                <w:szCs w:val="18"/>
              </w:rPr>
              <w:t>人</w:t>
            </w:r>
          </w:p>
        </w:tc>
        <w:tc>
          <w:tcPr>
            <w:tcW w:w="990" w:type="dxa"/>
            <w:vAlign w:val="top"/>
          </w:tcPr>
          <w:p w14:paraId="6B5D3725">
            <w:pPr>
              <w:spacing w:line="321" w:lineRule="auto"/>
              <w:rPr>
                <w:rFonts w:ascii="Arial"/>
                <w:sz w:val="21"/>
              </w:rPr>
            </w:pPr>
          </w:p>
          <w:p w14:paraId="3E20489A">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08715675">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A1E34FD">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C91249B">
            <w:pPr>
              <w:spacing w:line="321" w:lineRule="auto"/>
              <w:rPr>
                <w:rFonts w:ascii="Arial"/>
                <w:sz w:val="21"/>
              </w:rPr>
            </w:pPr>
          </w:p>
          <w:p w14:paraId="551ECAC2">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4A3A4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4E4F997">
            <w:pPr>
              <w:rPr>
                <w:rFonts w:ascii="Arial"/>
                <w:sz w:val="21"/>
              </w:rPr>
            </w:pPr>
          </w:p>
        </w:tc>
        <w:tc>
          <w:tcPr>
            <w:tcW w:w="1295" w:type="dxa"/>
            <w:vMerge w:val="continue"/>
            <w:tcBorders>
              <w:top w:val="nil"/>
            </w:tcBorders>
            <w:vAlign w:val="top"/>
          </w:tcPr>
          <w:p w14:paraId="31D65F75">
            <w:pPr>
              <w:rPr>
                <w:rFonts w:ascii="Arial"/>
                <w:sz w:val="21"/>
              </w:rPr>
            </w:pPr>
          </w:p>
        </w:tc>
        <w:tc>
          <w:tcPr>
            <w:tcW w:w="1411" w:type="dxa"/>
            <w:vAlign w:val="top"/>
          </w:tcPr>
          <w:p w14:paraId="1594CF60">
            <w:pPr>
              <w:spacing w:before="226" w:line="220" w:lineRule="auto"/>
              <w:ind w:left="169"/>
              <w:rPr>
                <w:rFonts w:ascii="宋体" w:hAnsi="宋体" w:eastAsia="宋体" w:cs="宋体"/>
                <w:sz w:val="18"/>
                <w:szCs w:val="18"/>
              </w:rPr>
            </w:pPr>
            <w:r>
              <w:rPr>
                <w:rFonts w:ascii="宋体" w:hAnsi="宋体" w:eastAsia="宋体" w:cs="宋体"/>
                <w:spacing w:val="-2"/>
                <w:sz w:val="18"/>
                <w:szCs w:val="18"/>
              </w:rPr>
              <w:t>糖尿病患者管</w:t>
            </w:r>
          </w:p>
          <w:p w14:paraId="488E8F0F">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23333AED">
            <w:pPr>
              <w:spacing w:before="227" w:line="323" w:lineRule="auto"/>
              <w:ind w:left="381" w:right="192" w:hanging="155"/>
              <w:rPr>
                <w:rFonts w:ascii="宋体" w:hAnsi="宋体" w:eastAsia="宋体" w:cs="宋体"/>
                <w:sz w:val="18"/>
                <w:szCs w:val="18"/>
              </w:rPr>
            </w:pPr>
            <w:r>
              <w:rPr>
                <w:rFonts w:ascii="宋体" w:hAnsi="宋体" w:eastAsia="宋体" w:cs="宋体"/>
                <w:spacing w:val="-7"/>
                <w:sz w:val="18"/>
                <w:szCs w:val="18"/>
              </w:rPr>
              <w:t>≧3000</w:t>
            </w:r>
            <w:r>
              <w:rPr>
                <w:rFonts w:ascii="宋体" w:hAnsi="宋体" w:eastAsia="宋体" w:cs="宋体"/>
                <w:sz w:val="18"/>
                <w:szCs w:val="18"/>
              </w:rPr>
              <w:t xml:space="preserve"> 人</w:t>
            </w:r>
          </w:p>
        </w:tc>
        <w:tc>
          <w:tcPr>
            <w:tcW w:w="1570" w:type="dxa"/>
            <w:vAlign w:val="top"/>
          </w:tcPr>
          <w:p w14:paraId="2BE1F866">
            <w:pPr>
              <w:spacing w:line="322" w:lineRule="auto"/>
              <w:rPr>
                <w:rFonts w:ascii="Arial"/>
                <w:sz w:val="21"/>
              </w:rPr>
            </w:pPr>
          </w:p>
          <w:p w14:paraId="49B70F63">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8DE5E9D">
            <w:pPr>
              <w:spacing w:line="322" w:lineRule="auto"/>
              <w:rPr>
                <w:rFonts w:ascii="Arial"/>
                <w:sz w:val="21"/>
              </w:rPr>
            </w:pPr>
          </w:p>
          <w:p w14:paraId="14781B98">
            <w:pPr>
              <w:spacing w:before="58" w:line="223" w:lineRule="auto"/>
              <w:ind w:left="299"/>
              <w:rPr>
                <w:rFonts w:ascii="宋体" w:hAnsi="宋体" w:eastAsia="宋体" w:cs="宋体"/>
                <w:sz w:val="18"/>
                <w:szCs w:val="18"/>
              </w:rPr>
            </w:pPr>
            <w:r>
              <w:rPr>
                <w:rFonts w:ascii="宋体" w:hAnsi="宋体" w:eastAsia="宋体" w:cs="宋体"/>
                <w:spacing w:val="-2"/>
                <w:sz w:val="18"/>
                <w:szCs w:val="18"/>
              </w:rPr>
              <w:t>2459</w:t>
            </w:r>
            <w:r>
              <w:rPr>
                <w:rFonts w:ascii="宋体" w:hAnsi="宋体" w:eastAsia="宋体" w:cs="宋体"/>
                <w:spacing w:val="-39"/>
                <w:sz w:val="18"/>
                <w:szCs w:val="18"/>
              </w:rPr>
              <w:t xml:space="preserve"> </w:t>
            </w:r>
            <w:r>
              <w:rPr>
                <w:rFonts w:ascii="宋体" w:hAnsi="宋体" w:eastAsia="宋体" w:cs="宋体"/>
                <w:spacing w:val="-2"/>
                <w:sz w:val="18"/>
                <w:szCs w:val="18"/>
              </w:rPr>
              <w:t>人</w:t>
            </w:r>
          </w:p>
        </w:tc>
        <w:tc>
          <w:tcPr>
            <w:tcW w:w="990" w:type="dxa"/>
            <w:vAlign w:val="top"/>
          </w:tcPr>
          <w:p w14:paraId="36EBC2DA">
            <w:pPr>
              <w:spacing w:line="321" w:lineRule="auto"/>
              <w:rPr>
                <w:rFonts w:ascii="Arial"/>
                <w:sz w:val="21"/>
              </w:rPr>
            </w:pPr>
          </w:p>
          <w:p w14:paraId="6CBB3AD8">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1B6713A2">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3BDC037">
            <w:pPr>
              <w:spacing w:before="96"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7E4FF58">
            <w:pPr>
              <w:spacing w:line="322" w:lineRule="auto"/>
              <w:rPr>
                <w:rFonts w:ascii="Arial"/>
                <w:sz w:val="21"/>
              </w:rPr>
            </w:pPr>
          </w:p>
          <w:p w14:paraId="54982C7D">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D56C4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4900C2A">
            <w:pPr>
              <w:rPr>
                <w:rFonts w:ascii="Arial"/>
                <w:sz w:val="21"/>
              </w:rPr>
            </w:pPr>
          </w:p>
        </w:tc>
        <w:tc>
          <w:tcPr>
            <w:tcW w:w="1295" w:type="dxa"/>
            <w:vMerge w:val="restart"/>
            <w:tcBorders>
              <w:bottom w:val="nil"/>
            </w:tcBorders>
            <w:vAlign w:val="top"/>
          </w:tcPr>
          <w:p w14:paraId="227BCD3C">
            <w:pPr>
              <w:spacing w:line="278" w:lineRule="auto"/>
              <w:rPr>
                <w:rFonts w:ascii="Arial"/>
                <w:sz w:val="21"/>
              </w:rPr>
            </w:pPr>
          </w:p>
          <w:p w14:paraId="1ED5D663">
            <w:pPr>
              <w:spacing w:line="278" w:lineRule="auto"/>
              <w:rPr>
                <w:rFonts w:ascii="Arial"/>
                <w:sz w:val="21"/>
              </w:rPr>
            </w:pPr>
          </w:p>
          <w:p w14:paraId="712B53E0">
            <w:pPr>
              <w:spacing w:line="279" w:lineRule="auto"/>
              <w:rPr>
                <w:rFonts w:ascii="Arial"/>
                <w:sz w:val="21"/>
              </w:rPr>
            </w:pPr>
          </w:p>
          <w:p w14:paraId="57544671">
            <w:pPr>
              <w:spacing w:line="279" w:lineRule="auto"/>
              <w:rPr>
                <w:rFonts w:ascii="Arial"/>
                <w:sz w:val="21"/>
              </w:rPr>
            </w:pPr>
          </w:p>
          <w:p w14:paraId="49A4BA03">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7CB76711">
            <w:pPr>
              <w:spacing w:before="71" w:line="220" w:lineRule="auto"/>
              <w:ind w:left="172"/>
              <w:rPr>
                <w:rFonts w:ascii="宋体" w:hAnsi="宋体" w:eastAsia="宋体" w:cs="宋体"/>
                <w:sz w:val="18"/>
                <w:szCs w:val="18"/>
              </w:rPr>
            </w:pPr>
            <w:r>
              <w:rPr>
                <w:rFonts w:ascii="宋体" w:hAnsi="宋体" w:eastAsia="宋体" w:cs="宋体"/>
                <w:spacing w:val="-2"/>
                <w:sz w:val="18"/>
                <w:szCs w:val="18"/>
              </w:rPr>
              <w:t>老年人健康管</w:t>
            </w:r>
          </w:p>
          <w:p w14:paraId="2DE2C7B6">
            <w:pPr>
              <w:spacing w:before="97" w:line="220" w:lineRule="auto"/>
              <w:ind w:left="531"/>
              <w:rPr>
                <w:rFonts w:ascii="宋体" w:hAnsi="宋体" w:eastAsia="宋体" w:cs="宋体"/>
                <w:sz w:val="18"/>
                <w:szCs w:val="18"/>
              </w:rPr>
            </w:pPr>
            <w:r>
              <w:rPr>
                <w:rFonts w:ascii="宋体" w:hAnsi="宋体" w:eastAsia="宋体" w:cs="宋体"/>
                <w:spacing w:val="-5"/>
                <w:sz w:val="18"/>
                <w:szCs w:val="18"/>
              </w:rPr>
              <w:t>理率</w:t>
            </w:r>
          </w:p>
        </w:tc>
        <w:tc>
          <w:tcPr>
            <w:tcW w:w="930" w:type="dxa"/>
            <w:vAlign w:val="top"/>
          </w:tcPr>
          <w:p w14:paraId="62780139">
            <w:pPr>
              <w:spacing w:before="226"/>
              <w:ind w:left="181"/>
              <w:rPr>
                <w:rFonts w:ascii="宋体" w:hAnsi="宋体" w:eastAsia="宋体" w:cs="宋体"/>
                <w:sz w:val="18"/>
                <w:szCs w:val="18"/>
              </w:rPr>
            </w:pPr>
            <w:r>
              <w:rPr>
                <w:rFonts w:ascii="宋体" w:hAnsi="宋体" w:eastAsia="宋体" w:cs="宋体"/>
                <w:spacing w:val="-6"/>
                <w:sz w:val="18"/>
                <w:szCs w:val="18"/>
              </w:rPr>
              <w:t>≧67.0%</w:t>
            </w:r>
          </w:p>
        </w:tc>
        <w:tc>
          <w:tcPr>
            <w:tcW w:w="1570" w:type="dxa"/>
            <w:vAlign w:val="top"/>
          </w:tcPr>
          <w:p w14:paraId="5914516F">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96EEE6B">
            <w:pPr>
              <w:spacing w:before="227"/>
              <w:ind w:left="457"/>
              <w:rPr>
                <w:rFonts w:ascii="宋体" w:hAnsi="宋体" w:eastAsia="宋体" w:cs="宋体"/>
                <w:sz w:val="18"/>
                <w:szCs w:val="18"/>
              </w:rPr>
            </w:pPr>
            <w:r>
              <w:rPr>
                <w:rFonts w:ascii="宋体" w:hAnsi="宋体" w:eastAsia="宋体" w:cs="宋体"/>
                <w:spacing w:val="-3"/>
                <w:sz w:val="18"/>
                <w:szCs w:val="18"/>
              </w:rPr>
              <w:t>67%</w:t>
            </w:r>
          </w:p>
        </w:tc>
        <w:tc>
          <w:tcPr>
            <w:tcW w:w="990" w:type="dxa"/>
            <w:vAlign w:val="top"/>
          </w:tcPr>
          <w:p w14:paraId="49E89B5A">
            <w:pPr>
              <w:spacing w:before="227"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71EEC949">
            <w:pPr>
              <w:spacing w:before="70"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4C51125C">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582AE41">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5E00F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084D42F">
            <w:pPr>
              <w:rPr>
                <w:rFonts w:ascii="Arial"/>
                <w:sz w:val="21"/>
              </w:rPr>
            </w:pPr>
          </w:p>
        </w:tc>
        <w:tc>
          <w:tcPr>
            <w:tcW w:w="1295" w:type="dxa"/>
            <w:vMerge w:val="continue"/>
            <w:tcBorders>
              <w:top w:val="nil"/>
              <w:bottom w:val="nil"/>
            </w:tcBorders>
            <w:vAlign w:val="top"/>
          </w:tcPr>
          <w:p w14:paraId="66A9077F">
            <w:pPr>
              <w:rPr>
                <w:rFonts w:ascii="Arial"/>
                <w:sz w:val="21"/>
              </w:rPr>
            </w:pPr>
          </w:p>
        </w:tc>
        <w:tc>
          <w:tcPr>
            <w:tcW w:w="1411" w:type="dxa"/>
            <w:vAlign w:val="top"/>
          </w:tcPr>
          <w:p w14:paraId="07840069">
            <w:pPr>
              <w:spacing w:before="71" w:line="220" w:lineRule="auto"/>
              <w:ind w:left="190"/>
              <w:rPr>
                <w:rFonts w:ascii="宋体" w:hAnsi="宋体" w:eastAsia="宋体" w:cs="宋体"/>
                <w:sz w:val="18"/>
                <w:szCs w:val="18"/>
              </w:rPr>
            </w:pPr>
            <w:r>
              <w:rPr>
                <w:rFonts w:ascii="宋体" w:hAnsi="宋体" w:eastAsia="宋体" w:cs="宋体"/>
                <w:spacing w:val="-5"/>
                <w:sz w:val="18"/>
                <w:szCs w:val="18"/>
              </w:rPr>
              <w:t>电子健康档案</w:t>
            </w:r>
          </w:p>
          <w:p w14:paraId="68FB4CF1">
            <w:pPr>
              <w:spacing w:before="97" w:line="220" w:lineRule="auto"/>
              <w:ind w:left="442"/>
              <w:rPr>
                <w:rFonts w:ascii="宋体" w:hAnsi="宋体" w:eastAsia="宋体" w:cs="宋体"/>
                <w:sz w:val="18"/>
                <w:szCs w:val="18"/>
              </w:rPr>
            </w:pPr>
            <w:r>
              <w:rPr>
                <w:rFonts w:ascii="宋体" w:hAnsi="宋体" w:eastAsia="宋体" w:cs="宋体"/>
                <w:spacing w:val="-4"/>
                <w:sz w:val="18"/>
                <w:szCs w:val="18"/>
              </w:rPr>
              <w:t>建档率</w:t>
            </w:r>
          </w:p>
        </w:tc>
        <w:tc>
          <w:tcPr>
            <w:tcW w:w="930" w:type="dxa"/>
            <w:vAlign w:val="top"/>
          </w:tcPr>
          <w:p w14:paraId="27CF3664">
            <w:pPr>
              <w:spacing w:before="226"/>
              <w:ind w:left="181"/>
              <w:rPr>
                <w:rFonts w:ascii="宋体" w:hAnsi="宋体" w:eastAsia="宋体" w:cs="宋体"/>
                <w:sz w:val="18"/>
                <w:szCs w:val="18"/>
              </w:rPr>
            </w:pPr>
            <w:r>
              <w:rPr>
                <w:rFonts w:ascii="宋体" w:hAnsi="宋体" w:eastAsia="宋体" w:cs="宋体"/>
                <w:spacing w:val="-6"/>
                <w:sz w:val="18"/>
                <w:szCs w:val="18"/>
              </w:rPr>
              <w:t>≧75.0%</w:t>
            </w:r>
          </w:p>
        </w:tc>
        <w:tc>
          <w:tcPr>
            <w:tcW w:w="1570" w:type="dxa"/>
            <w:vAlign w:val="top"/>
          </w:tcPr>
          <w:p w14:paraId="14125DB3">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AE2D039">
            <w:pPr>
              <w:spacing w:before="227"/>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28A914AA">
            <w:pPr>
              <w:spacing w:before="226"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6B6E8586">
            <w:pPr>
              <w:spacing w:before="70"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37BF1158">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348F3C6">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BF562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FD5271E">
            <w:pPr>
              <w:rPr>
                <w:rFonts w:ascii="Arial"/>
                <w:sz w:val="21"/>
              </w:rPr>
            </w:pPr>
          </w:p>
        </w:tc>
        <w:tc>
          <w:tcPr>
            <w:tcW w:w="1295" w:type="dxa"/>
            <w:vMerge w:val="continue"/>
            <w:tcBorders>
              <w:top w:val="nil"/>
              <w:bottom w:val="nil"/>
            </w:tcBorders>
            <w:vAlign w:val="top"/>
          </w:tcPr>
          <w:p w14:paraId="7ED96678">
            <w:pPr>
              <w:rPr>
                <w:rFonts w:ascii="Arial"/>
                <w:sz w:val="21"/>
              </w:rPr>
            </w:pPr>
          </w:p>
        </w:tc>
        <w:tc>
          <w:tcPr>
            <w:tcW w:w="1411" w:type="dxa"/>
            <w:vAlign w:val="top"/>
          </w:tcPr>
          <w:p w14:paraId="69A0D716">
            <w:pPr>
              <w:spacing w:before="70" w:line="220" w:lineRule="auto"/>
              <w:ind w:left="174"/>
              <w:rPr>
                <w:rFonts w:ascii="宋体" w:hAnsi="宋体" w:eastAsia="宋体" w:cs="宋体"/>
                <w:sz w:val="18"/>
                <w:szCs w:val="18"/>
              </w:rPr>
            </w:pPr>
            <w:r>
              <w:rPr>
                <w:rFonts w:ascii="宋体" w:hAnsi="宋体" w:eastAsia="宋体" w:cs="宋体"/>
                <w:spacing w:val="-2"/>
                <w:sz w:val="18"/>
                <w:szCs w:val="18"/>
              </w:rPr>
              <w:t>高血压患者规</w:t>
            </w:r>
          </w:p>
          <w:p w14:paraId="59DCBB3A">
            <w:pPr>
              <w:spacing w:before="97" w:line="220" w:lineRule="auto"/>
              <w:ind w:left="353"/>
              <w:rPr>
                <w:rFonts w:ascii="宋体" w:hAnsi="宋体" w:eastAsia="宋体" w:cs="宋体"/>
                <w:sz w:val="18"/>
                <w:szCs w:val="18"/>
              </w:rPr>
            </w:pPr>
            <w:r>
              <w:rPr>
                <w:rFonts w:ascii="宋体" w:hAnsi="宋体" w:eastAsia="宋体" w:cs="宋体"/>
                <w:spacing w:val="-3"/>
                <w:sz w:val="18"/>
                <w:szCs w:val="18"/>
              </w:rPr>
              <w:t>范管理率</w:t>
            </w:r>
          </w:p>
        </w:tc>
        <w:tc>
          <w:tcPr>
            <w:tcW w:w="930" w:type="dxa"/>
            <w:vAlign w:val="top"/>
          </w:tcPr>
          <w:p w14:paraId="0D289276">
            <w:pPr>
              <w:spacing w:before="226"/>
              <w:ind w:left="181"/>
              <w:rPr>
                <w:rFonts w:ascii="宋体" w:hAnsi="宋体" w:eastAsia="宋体" w:cs="宋体"/>
                <w:sz w:val="18"/>
                <w:szCs w:val="18"/>
              </w:rPr>
            </w:pPr>
            <w:r>
              <w:rPr>
                <w:rFonts w:ascii="宋体" w:hAnsi="宋体" w:eastAsia="宋体" w:cs="宋体"/>
                <w:spacing w:val="-6"/>
                <w:sz w:val="18"/>
                <w:szCs w:val="18"/>
              </w:rPr>
              <w:t>≧60.0%</w:t>
            </w:r>
          </w:p>
        </w:tc>
        <w:tc>
          <w:tcPr>
            <w:tcW w:w="1570" w:type="dxa"/>
            <w:vAlign w:val="top"/>
          </w:tcPr>
          <w:p w14:paraId="7EF814B7">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83487E4">
            <w:pPr>
              <w:spacing w:before="226"/>
              <w:ind w:left="456"/>
              <w:rPr>
                <w:rFonts w:ascii="宋体" w:hAnsi="宋体" w:eastAsia="宋体" w:cs="宋体"/>
                <w:sz w:val="18"/>
                <w:szCs w:val="18"/>
              </w:rPr>
            </w:pPr>
            <w:r>
              <w:rPr>
                <w:rFonts w:ascii="宋体" w:hAnsi="宋体" w:eastAsia="宋体" w:cs="宋体"/>
                <w:spacing w:val="-3"/>
                <w:sz w:val="18"/>
                <w:szCs w:val="18"/>
              </w:rPr>
              <w:t>80%</w:t>
            </w:r>
          </w:p>
        </w:tc>
        <w:tc>
          <w:tcPr>
            <w:tcW w:w="990" w:type="dxa"/>
            <w:vAlign w:val="top"/>
          </w:tcPr>
          <w:p w14:paraId="129105A9">
            <w:pPr>
              <w:spacing w:before="226"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1D972037">
            <w:pPr>
              <w:spacing w:before="70"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6DE3FB4D">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9AFE159">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4F885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118E734">
            <w:pPr>
              <w:rPr>
                <w:rFonts w:ascii="Arial"/>
                <w:sz w:val="21"/>
              </w:rPr>
            </w:pPr>
          </w:p>
        </w:tc>
        <w:tc>
          <w:tcPr>
            <w:tcW w:w="1295" w:type="dxa"/>
            <w:vMerge w:val="continue"/>
            <w:tcBorders>
              <w:top w:val="nil"/>
            </w:tcBorders>
            <w:vAlign w:val="top"/>
          </w:tcPr>
          <w:p w14:paraId="47184FF0">
            <w:pPr>
              <w:rPr>
                <w:rFonts w:ascii="Arial"/>
                <w:sz w:val="21"/>
              </w:rPr>
            </w:pPr>
          </w:p>
        </w:tc>
        <w:tc>
          <w:tcPr>
            <w:tcW w:w="1411" w:type="dxa"/>
            <w:vAlign w:val="top"/>
          </w:tcPr>
          <w:p w14:paraId="6BE24BFC">
            <w:pPr>
              <w:spacing w:before="69" w:line="221" w:lineRule="auto"/>
              <w:ind w:left="169"/>
              <w:rPr>
                <w:rFonts w:ascii="宋体" w:hAnsi="宋体" w:eastAsia="宋体" w:cs="宋体"/>
                <w:sz w:val="18"/>
                <w:szCs w:val="18"/>
              </w:rPr>
            </w:pPr>
            <w:r>
              <w:rPr>
                <w:rFonts w:ascii="宋体" w:hAnsi="宋体" w:eastAsia="宋体" w:cs="宋体"/>
                <w:spacing w:val="-2"/>
                <w:sz w:val="18"/>
                <w:szCs w:val="18"/>
              </w:rPr>
              <w:t>糖尿病患者规</w:t>
            </w:r>
          </w:p>
          <w:p w14:paraId="7A9C02C4">
            <w:pPr>
              <w:spacing w:before="96" w:line="220" w:lineRule="auto"/>
              <w:ind w:left="353"/>
              <w:rPr>
                <w:rFonts w:ascii="宋体" w:hAnsi="宋体" w:eastAsia="宋体" w:cs="宋体"/>
                <w:sz w:val="18"/>
                <w:szCs w:val="18"/>
              </w:rPr>
            </w:pPr>
            <w:r>
              <w:rPr>
                <w:rFonts w:ascii="宋体" w:hAnsi="宋体" w:eastAsia="宋体" w:cs="宋体"/>
                <w:spacing w:val="-3"/>
                <w:sz w:val="18"/>
                <w:szCs w:val="18"/>
              </w:rPr>
              <w:t>范管理率</w:t>
            </w:r>
          </w:p>
        </w:tc>
        <w:tc>
          <w:tcPr>
            <w:tcW w:w="930" w:type="dxa"/>
            <w:vAlign w:val="top"/>
          </w:tcPr>
          <w:p w14:paraId="4B0A3276">
            <w:pPr>
              <w:spacing w:before="225"/>
              <w:ind w:left="181"/>
              <w:rPr>
                <w:rFonts w:ascii="宋体" w:hAnsi="宋体" w:eastAsia="宋体" w:cs="宋体"/>
                <w:sz w:val="18"/>
                <w:szCs w:val="18"/>
              </w:rPr>
            </w:pPr>
            <w:r>
              <w:rPr>
                <w:rFonts w:ascii="宋体" w:hAnsi="宋体" w:eastAsia="宋体" w:cs="宋体"/>
                <w:spacing w:val="-6"/>
                <w:sz w:val="18"/>
                <w:szCs w:val="18"/>
              </w:rPr>
              <w:t>≧60.0%</w:t>
            </w:r>
          </w:p>
        </w:tc>
        <w:tc>
          <w:tcPr>
            <w:tcW w:w="1570" w:type="dxa"/>
            <w:vAlign w:val="top"/>
          </w:tcPr>
          <w:p w14:paraId="426F1FAC">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F37DD25">
            <w:pPr>
              <w:spacing w:before="226"/>
              <w:ind w:left="460"/>
              <w:rPr>
                <w:rFonts w:ascii="宋体" w:hAnsi="宋体" w:eastAsia="宋体" w:cs="宋体"/>
                <w:sz w:val="18"/>
                <w:szCs w:val="18"/>
              </w:rPr>
            </w:pPr>
            <w:r>
              <w:rPr>
                <w:rFonts w:ascii="宋体" w:hAnsi="宋体" w:eastAsia="宋体" w:cs="宋体"/>
                <w:spacing w:val="-4"/>
                <w:sz w:val="18"/>
                <w:szCs w:val="18"/>
              </w:rPr>
              <w:t>78%</w:t>
            </w:r>
          </w:p>
        </w:tc>
        <w:tc>
          <w:tcPr>
            <w:tcW w:w="990" w:type="dxa"/>
            <w:vAlign w:val="top"/>
          </w:tcPr>
          <w:p w14:paraId="4D53F3C0">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7A0549A2">
            <w:pPr>
              <w:spacing w:before="69"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0B6802FD">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223379F">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F06F2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Merge w:val="continue"/>
            <w:tcBorders>
              <w:top w:val="nil"/>
            </w:tcBorders>
            <w:vAlign w:val="top"/>
          </w:tcPr>
          <w:p w14:paraId="030C63CC">
            <w:pPr>
              <w:rPr>
                <w:rFonts w:ascii="Arial"/>
                <w:sz w:val="21"/>
              </w:rPr>
            </w:pPr>
          </w:p>
        </w:tc>
        <w:tc>
          <w:tcPr>
            <w:tcW w:w="1295" w:type="dxa"/>
            <w:vAlign w:val="top"/>
          </w:tcPr>
          <w:p w14:paraId="0FF60FBC">
            <w:pPr>
              <w:spacing w:line="323" w:lineRule="auto"/>
              <w:rPr>
                <w:rFonts w:ascii="Arial"/>
                <w:sz w:val="21"/>
              </w:rPr>
            </w:pPr>
          </w:p>
          <w:p w14:paraId="786F1138">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FE706A7">
            <w:pPr>
              <w:spacing w:before="228" w:line="220" w:lineRule="auto"/>
              <w:ind w:left="176"/>
              <w:rPr>
                <w:rFonts w:ascii="宋体" w:hAnsi="宋体" w:eastAsia="宋体" w:cs="宋体"/>
                <w:sz w:val="18"/>
                <w:szCs w:val="18"/>
              </w:rPr>
            </w:pPr>
            <w:r>
              <w:rPr>
                <w:rFonts w:ascii="宋体" w:hAnsi="宋体" w:eastAsia="宋体" w:cs="宋体"/>
                <w:spacing w:val="-3"/>
                <w:sz w:val="18"/>
                <w:szCs w:val="18"/>
              </w:rPr>
              <w:t>资金及时拨付</w:t>
            </w:r>
          </w:p>
          <w:p w14:paraId="1B776B8A">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30137781">
            <w:pPr>
              <w:spacing w:line="323" w:lineRule="auto"/>
              <w:rPr>
                <w:rFonts w:ascii="Arial"/>
                <w:sz w:val="21"/>
              </w:rPr>
            </w:pPr>
          </w:p>
          <w:p w14:paraId="322094AA">
            <w:pPr>
              <w:spacing w:before="58"/>
              <w:ind w:left="181"/>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06E8F1B1">
            <w:pPr>
              <w:spacing w:line="323" w:lineRule="auto"/>
              <w:rPr>
                <w:rFonts w:ascii="Arial"/>
                <w:sz w:val="21"/>
              </w:rPr>
            </w:pPr>
          </w:p>
          <w:p w14:paraId="4DBD4F55">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B15DEF8">
            <w:pPr>
              <w:spacing w:line="323" w:lineRule="auto"/>
              <w:rPr>
                <w:rFonts w:ascii="Arial"/>
                <w:sz w:val="21"/>
              </w:rPr>
            </w:pPr>
          </w:p>
          <w:p w14:paraId="20E12013">
            <w:pPr>
              <w:spacing w:before="59"/>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6DD591B7">
            <w:pPr>
              <w:spacing w:line="323" w:lineRule="auto"/>
              <w:rPr>
                <w:rFonts w:ascii="Arial"/>
                <w:sz w:val="21"/>
              </w:rPr>
            </w:pPr>
          </w:p>
          <w:p w14:paraId="701A1DD1">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406EAA78">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73B8EDF">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783BAB5">
            <w:pPr>
              <w:spacing w:line="323" w:lineRule="auto"/>
              <w:rPr>
                <w:rFonts w:ascii="Arial"/>
                <w:sz w:val="21"/>
              </w:rPr>
            </w:pPr>
          </w:p>
          <w:p w14:paraId="19380C73">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bl>
    <w:p w14:paraId="703B1F6B">
      <w:pPr>
        <w:rPr>
          <w:rFonts w:ascii="Arial"/>
          <w:sz w:val="21"/>
        </w:rPr>
      </w:pPr>
    </w:p>
    <w:p w14:paraId="2FE64FCE">
      <w:pPr>
        <w:rPr>
          <w:rFonts w:ascii="Arial" w:hAnsi="Arial" w:eastAsia="Arial" w:cs="Arial"/>
          <w:sz w:val="21"/>
          <w:szCs w:val="21"/>
        </w:rPr>
        <w:sectPr>
          <w:footerReference r:id="rId55" w:type="default"/>
          <w:pgSz w:w="11906" w:h="16839"/>
          <w:pgMar w:top="1431" w:right="948" w:bottom="1521" w:left="948" w:header="0" w:footer="1156" w:gutter="0"/>
          <w:cols w:space="720" w:num="1"/>
        </w:sectPr>
      </w:pPr>
    </w:p>
    <w:p w14:paraId="51977F04">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322E0B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46835648">
            <w:pPr>
              <w:rPr>
                <w:rFonts w:ascii="Arial"/>
                <w:sz w:val="21"/>
              </w:rPr>
            </w:pPr>
          </w:p>
        </w:tc>
        <w:tc>
          <w:tcPr>
            <w:tcW w:w="1295" w:type="dxa"/>
            <w:vAlign w:val="top"/>
          </w:tcPr>
          <w:p w14:paraId="2E09E962">
            <w:pPr>
              <w:rPr>
                <w:rFonts w:ascii="Arial"/>
                <w:sz w:val="21"/>
              </w:rPr>
            </w:pPr>
          </w:p>
        </w:tc>
        <w:tc>
          <w:tcPr>
            <w:tcW w:w="1411" w:type="dxa"/>
            <w:vAlign w:val="top"/>
          </w:tcPr>
          <w:p w14:paraId="77D2E759">
            <w:pPr>
              <w:spacing w:before="227" w:line="220" w:lineRule="auto"/>
              <w:ind w:left="172"/>
              <w:rPr>
                <w:rFonts w:ascii="宋体" w:hAnsi="宋体" w:eastAsia="宋体" w:cs="宋体"/>
                <w:sz w:val="18"/>
                <w:szCs w:val="18"/>
              </w:rPr>
            </w:pPr>
            <w:r>
              <w:rPr>
                <w:rFonts w:ascii="宋体" w:hAnsi="宋体" w:eastAsia="宋体" w:cs="宋体"/>
                <w:spacing w:val="-2"/>
                <w:sz w:val="18"/>
                <w:szCs w:val="18"/>
              </w:rPr>
              <w:t>项目按时完成</w:t>
            </w:r>
          </w:p>
          <w:p w14:paraId="563DCFA0">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0FAD0FC">
            <w:pPr>
              <w:spacing w:line="322" w:lineRule="auto"/>
              <w:rPr>
                <w:rFonts w:ascii="Arial"/>
                <w:sz w:val="21"/>
              </w:rPr>
            </w:pPr>
          </w:p>
          <w:p w14:paraId="7DCCCAF9">
            <w:pPr>
              <w:spacing w:before="59"/>
              <w:ind w:left="181"/>
              <w:rPr>
                <w:rFonts w:ascii="宋体" w:hAnsi="宋体" w:eastAsia="宋体" w:cs="宋体"/>
                <w:sz w:val="18"/>
                <w:szCs w:val="18"/>
              </w:rPr>
            </w:pPr>
            <w:r>
              <w:rPr>
                <w:rFonts w:ascii="宋体" w:hAnsi="宋体" w:eastAsia="宋体" w:cs="宋体"/>
                <w:spacing w:val="-6"/>
                <w:sz w:val="18"/>
                <w:szCs w:val="18"/>
              </w:rPr>
              <w:t>≧95.0%</w:t>
            </w:r>
          </w:p>
        </w:tc>
        <w:tc>
          <w:tcPr>
            <w:tcW w:w="1570" w:type="dxa"/>
            <w:vAlign w:val="top"/>
          </w:tcPr>
          <w:p w14:paraId="06CD83F2">
            <w:pPr>
              <w:spacing w:line="323" w:lineRule="auto"/>
              <w:rPr>
                <w:rFonts w:ascii="Arial"/>
                <w:sz w:val="21"/>
              </w:rPr>
            </w:pPr>
          </w:p>
          <w:p w14:paraId="49996A2F">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71B41A6">
            <w:pPr>
              <w:spacing w:line="323" w:lineRule="auto"/>
              <w:rPr>
                <w:rFonts w:ascii="Arial"/>
                <w:sz w:val="21"/>
              </w:rPr>
            </w:pPr>
          </w:p>
          <w:p w14:paraId="1F89529D">
            <w:pPr>
              <w:spacing w:before="59"/>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413A7B14">
            <w:pPr>
              <w:spacing w:line="323" w:lineRule="auto"/>
              <w:rPr>
                <w:rFonts w:ascii="Arial"/>
                <w:sz w:val="21"/>
              </w:rPr>
            </w:pPr>
          </w:p>
          <w:p w14:paraId="33ECB236">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04B8A346">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B76F079">
            <w:pPr>
              <w:spacing w:before="96"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E5BC431">
            <w:pPr>
              <w:spacing w:line="323" w:lineRule="auto"/>
              <w:rPr>
                <w:rFonts w:ascii="Arial"/>
                <w:sz w:val="21"/>
              </w:rPr>
            </w:pPr>
          </w:p>
          <w:p w14:paraId="0581D027">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4348D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48E64014">
            <w:pPr>
              <w:spacing w:before="224"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57908FBC">
            <w:pPr>
              <w:spacing w:line="319" w:lineRule="auto"/>
              <w:rPr>
                <w:rFonts w:ascii="Arial"/>
                <w:sz w:val="21"/>
              </w:rPr>
            </w:pPr>
          </w:p>
          <w:p w14:paraId="7850B091">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0AC36686">
            <w:pPr>
              <w:spacing w:before="223" w:line="220" w:lineRule="auto"/>
              <w:ind w:left="170"/>
              <w:rPr>
                <w:rFonts w:ascii="宋体" w:hAnsi="宋体" w:eastAsia="宋体" w:cs="宋体"/>
                <w:sz w:val="18"/>
                <w:szCs w:val="18"/>
              </w:rPr>
            </w:pPr>
            <w:r>
              <w:rPr>
                <w:rFonts w:ascii="宋体" w:hAnsi="宋体" w:eastAsia="宋体" w:cs="宋体"/>
                <w:spacing w:val="-2"/>
                <w:sz w:val="18"/>
                <w:szCs w:val="18"/>
              </w:rPr>
              <w:t>按照服务人口</w:t>
            </w:r>
          </w:p>
          <w:p w14:paraId="5B323471">
            <w:pPr>
              <w:spacing w:before="97" w:line="220" w:lineRule="auto"/>
              <w:ind w:left="170"/>
              <w:rPr>
                <w:rFonts w:ascii="宋体" w:hAnsi="宋体" w:eastAsia="宋体" w:cs="宋体"/>
                <w:sz w:val="18"/>
                <w:szCs w:val="18"/>
              </w:rPr>
            </w:pPr>
            <w:r>
              <w:rPr>
                <w:rFonts w:ascii="宋体" w:hAnsi="宋体" w:eastAsia="宋体" w:cs="宋体"/>
                <w:spacing w:val="-2"/>
                <w:sz w:val="18"/>
                <w:szCs w:val="18"/>
              </w:rPr>
              <w:t>人均服务经费</w:t>
            </w:r>
          </w:p>
        </w:tc>
        <w:tc>
          <w:tcPr>
            <w:tcW w:w="930" w:type="dxa"/>
            <w:vAlign w:val="top"/>
          </w:tcPr>
          <w:p w14:paraId="0B78F17D">
            <w:pPr>
              <w:spacing w:before="223" w:line="322" w:lineRule="auto"/>
              <w:ind w:left="244" w:right="125" w:hanging="101"/>
              <w:rPr>
                <w:rFonts w:ascii="宋体" w:hAnsi="宋体" w:eastAsia="宋体" w:cs="宋体"/>
                <w:sz w:val="18"/>
                <w:szCs w:val="18"/>
              </w:rPr>
            </w:pPr>
            <w:r>
              <w:rPr>
                <w:rFonts w:ascii="宋体" w:hAnsi="宋体" w:eastAsia="宋体" w:cs="宋体"/>
                <w:spacing w:val="-6"/>
                <w:sz w:val="18"/>
                <w:szCs w:val="18"/>
              </w:rPr>
              <w:t>≤80</w:t>
            </w:r>
            <w:r>
              <w:rPr>
                <w:rFonts w:ascii="宋体" w:hAnsi="宋体" w:eastAsia="宋体" w:cs="宋体"/>
                <w:spacing w:val="-36"/>
                <w:sz w:val="18"/>
                <w:szCs w:val="18"/>
              </w:rPr>
              <w:t xml:space="preserve"> </w:t>
            </w:r>
            <w:r>
              <w:rPr>
                <w:rFonts w:ascii="宋体" w:hAnsi="宋体" w:eastAsia="宋体" w:cs="宋体"/>
                <w:spacing w:val="-6"/>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3DF8F4A9">
            <w:pPr>
              <w:spacing w:line="318" w:lineRule="auto"/>
              <w:rPr>
                <w:rFonts w:ascii="Arial"/>
                <w:sz w:val="21"/>
              </w:rPr>
            </w:pPr>
          </w:p>
          <w:p w14:paraId="590CDD0A">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E187C51">
            <w:pPr>
              <w:spacing w:line="318" w:lineRule="auto"/>
              <w:rPr>
                <w:rFonts w:ascii="Arial"/>
                <w:sz w:val="21"/>
              </w:rPr>
            </w:pPr>
          </w:p>
          <w:p w14:paraId="529BCF55">
            <w:pPr>
              <w:spacing w:before="59" w:line="220" w:lineRule="auto"/>
              <w:ind w:left="121"/>
              <w:rPr>
                <w:rFonts w:ascii="宋体" w:hAnsi="宋体" w:eastAsia="宋体" w:cs="宋体"/>
                <w:sz w:val="18"/>
                <w:szCs w:val="18"/>
              </w:rPr>
            </w:pPr>
            <w:r>
              <w:rPr>
                <w:rFonts w:ascii="宋体" w:hAnsi="宋体" w:eastAsia="宋体" w:cs="宋体"/>
                <w:spacing w:val="-3"/>
                <w:sz w:val="18"/>
                <w:szCs w:val="18"/>
              </w:rPr>
              <w:t>75</w:t>
            </w:r>
            <w:r>
              <w:rPr>
                <w:rFonts w:ascii="宋体" w:hAnsi="宋体" w:eastAsia="宋体" w:cs="宋体"/>
                <w:spacing w:val="-37"/>
                <w:sz w:val="18"/>
                <w:szCs w:val="18"/>
              </w:rPr>
              <w:t xml:space="preserve"> </w:t>
            </w:r>
            <w:r>
              <w:rPr>
                <w:rFonts w:ascii="宋体" w:hAnsi="宋体" w:eastAsia="宋体" w:cs="宋体"/>
                <w:spacing w:val="-3"/>
                <w:sz w:val="18"/>
                <w:szCs w:val="18"/>
              </w:rPr>
              <w:t>元/人/年</w:t>
            </w:r>
          </w:p>
        </w:tc>
        <w:tc>
          <w:tcPr>
            <w:tcW w:w="990" w:type="dxa"/>
            <w:vAlign w:val="top"/>
          </w:tcPr>
          <w:p w14:paraId="69EF7C57">
            <w:pPr>
              <w:spacing w:line="319" w:lineRule="auto"/>
              <w:rPr>
                <w:rFonts w:ascii="Arial"/>
                <w:sz w:val="21"/>
              </w:rPr>
            </w:pPr>
          </w:p>
          <w:p w14:paraId="593C1185">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772" w:type="dxa"/>
            <w:vAlign w:val="top"/>
          </w:tcPr>
          <w:p w14:paraId="188EF090">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C8EE347">
            <w:pPr>
              <w:spacing w:before="98"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CE0E57C">
            <w:pPr>
              <w:spacing w:line="318" w:lineRule="auto"/>
              <w:rPr>
                <w:rFonts w:ascii="Arial"/>
                <w:sz w:val="21"/>
              </w:rPr>
            </w:pPr>
          </w:p>
          <w:p w14:paraId="58282FB0">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BA54A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3C55AA6">
            <w:pPr>
              <w:spacing w:line="252" w:lineRule="auto"/>
              <w:rPr>
                <w:rFonts w:ascii="Arial"/>
                <w:sz w:val="21"/>
              </w:rPr>
            </w:pPr>
          </w:p>
          <w:p w14:paraId="1CD998D9">
            <w:pPr>
              <w:spacing w:line="252" w:lineRule="auto"/>
              <w:rPr>
                <w:rFonts w:ascii="Arial"/>
                <w:sz w:val="21"/>
              </w:rPr>
            </w:pPr>
          </w:p>
          <w:p w14:paraId="3222F632">
            <w:pPr>
              <w:spacing w:line="252" w:lineRule="auto"/>
              <w:rPr>
                <w:rFonts w:ascii="Arial"/>
                <w:sz w:val="21"/>
              </w:rPr>
            </w:pPr>
          </w:p>
          <w:p w14:paraId="5975EBBC">
            <w:pPr>
              <w:spacing w:line="253" w:lineRule="auto"/>
              <w:rPr>
                <w:rFonts w:ascii="Arial"/>
                <w:sz w:val="21"/>
              </w:rPr>
            </w:pPr>
          </w:p>
          <w:p w14:paraId="151D6447">
            <w:pPr>
              <w:spacing w:line="253" w:lineRule="auto"/>
              <w:rPr>
                <w:rFonts w:ascii="Arial"/>
                <w:sz w:val="21"/>
              </w:rPr>
            </w:pPr>
          </w:p>
          <w:p w14:paraId="1D377CE2">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7AC7F68F">
            <w:pPr>
              <w:spacing w:line="252" w:lineRule="auto"/>
              <w:rPr>
                <w:rFonts w:ascii="Arial"/>
                <w:sz w:val="21"/>
              </w:rPr>
            </w:pPr>
          </w:p>
          <w:p w14:paraId="4D046EAC">
            <w:pPr>
              <w:spacing w:line="252" w:lineRule="auto"/>
              <w:rPr>
                <w:rFonts w:ascii="Arial"/>
                <w:sz w:val="21"/>
              </w:rPr>
            </w:pPr>
          </w:p>
          <w:p w14:paraId="72BC1BAD">
            <w:pPr>
              <w:spacing w:line="252" w:lineRule="auto"/>
              <w:rPr>
                <w:rFonts w:ascii="Arial"/>
                <w:sz w:val="21"/>
              </w:rPr>
            </w:pPr>
          </w:p>
          <w:p w14:paraId="16E82A99">
            <w:pPr>
              <w:spacing w:line="253" w:lineRule="auto"/>
              <w:rPr>
                <w:rFonts w:ascii="Arial"/>
                <w:sz w:val="21"/>
              </w:rPr>
            </w:pPr>
          </w:p>
          <w:p w14:paraId="23CD3BF8">
            <w:pPr>
              <w:spacing w:line="253" w:lineRule="auto"/>
              <w:rPr>
                <w:rFonts w:ascii="Arial"/>
                <w:sz w:val="21"/>
              </w:rPr>
            </w:pPr>
          </w:p>
          <w:p w14:paraId="27E706A3">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EA9EC04">
            <w:pPr>
              <w:spacing w:before="224" w:line="322" w:lineRule="auto"/>
              <w:ind w:left="264" w:right="163" w:hanging="94"/>
              <w:rPr>
                <w:rFonts w:ascii="宋体" w:hAnsi="宋体" w:eastAsia="宋体" w:cs="宋体"/>
                <w:sz w:val="18"/>
                <w:szCs w:val="18"/>
              </w:rPr>
            </w:pPr>
            <w:r>
              <w:rPr>
                <w:rFonts w:ascii="宋体" w:hAnsi="宋体" w:eastAsia="宋体" w:cs="宋体"/>
                <w:spacing w:val="-2"/>
                <w:sz w:val="18"/>
                <w:szCs w:val="18"/>
              </w:rPr>
              <w:t>居民健康保健</w:t>
            </w:r>
            <w:r>
              <w:rPr>
                <w:rFonts w:ascii="宋体" w:hAnsi="宋体" w:eastAsia="宋体" w:cs="宋体"/>
                <w:spacing w:val="2"/>
                <w:sz w:val="18"/>
                <w:szCs w:val="18"/>
              </w:rPr>
              <w:t xml:space="preserve"> </w:t>
            </w:r>
            <w:r>
              <w:rPr>
                <w:rFonts w:ascii="宋体" w:hAnsi="宋体" w:eastAsia="宋体" w:cs="宋体"/>
                <w:spacing w:val="-3"/>
                <w:sz w:val="18"/>
                <w:szCs w:val="18"/>
              </w:rPr>
              <w:t>意识知晓率</w:t>
            </w:r>
          </w:p>
        </w:tc>
        <w:tc>
          <w:tcPr>
            <w:tcW w:w="930" w:type="dxa"/>
            <w:vAlign w:val="top"/>
          </w:tcPr>
          <w:p w14:paraId="1E8908C9">
            <w:pPr>
              <w:spacing w:line="319" w:lineRule="auto"/>
              <w:rPr>
                <w:rFonts w:ascii="Arial"/>
                <w:sz w:val="21"/>
              </w:rPr>
            </w:pPr>
          </w:p>
          <w:p w14:paraId="0FF98F45">
            <w:pPr>
              <w:spacing w:before="59"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0B4C5AD4">
            <w:pPr>
              <w:spacing w:line="319" w:lineRule="auto"/>
              <w:rPr>
                <w:rFonts w:ascii="Arial"/>
                <w:sz w:val="21"/>
              </w:rPr>
            </w:pPr>
          </w:p>
          <w:p w14:paraId="6E7F57A3">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FFC5D3D">
            <w:pPr>
              <w:spacing w:line="319" w:lineRule="auto"/>
              <w:rPr>
                <w:rFonts w:ascii="Arial"/>
                <w:sz w:val="21"/>
              </w:rPr>
            </w:pPr>
          </w:p>
          <w:p w14:paraId="29954A45">
            <w:pPr>
              <w:spacing w:before="59"/>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5DAEB2FF">
            <w:pPr>
              <w:spacing w:line="319" w:lineRule="auto"/>
              <w:rPr>
                <w:rFonts w:ascii="Arial"/>
                <w:sz w:val="21"/>
              </w:rPr>
            </w:pPr>
          </w:p>
          <w:p w14:paraId="53EB9E30">
            <w:pPr>
              <w:spacing w:before="59"/>
              <w:ind w:left="461"/>
              <w:rPr>
                <w:rFonts w:ascii="宋体" w:hAnsi="宋体" w:eastAsia="宋体" w:cs="宋体"/>
                <w:sz w:val="18"/>
                <w:szCs w:val="18"/>
              </w:rPr>
            </w:pPr>
            <w:r>
              <w:rPr>
                <w:rFonts w:ascii="宋体" w:hAnsi="宋体" w:eastAsia="宋体" w:cs="宋体"/>
                <w:sz w:val="18"/>
                <w:szCs w:val="18"/>
              </w:rPr>
              <w:t>7</w:t>
            </w:r>
          </w:p>
        </w:tc>
        <w:tc>
          <w:tcPr>
            <w:tcW w:w="772" w:type="dxa"/>
            <w:vAlign w:val="top"/>
          </w:tcPr>
          <w:p w14:paraId="2A60A688">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83D6C3C">
            <w:pPr>
              <w:spacing w:before="97"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5332B01">
            <w:pPr>
              <w:spacing w:line="319" w:lineRule="auto"/>
              <w:rPr>
                <w:rFonts w:ascii="Arial"/>
                <w:sz w:val="21"/>
              </w:rPr>
            </w:pPr>
          </w:p>
          <w:p w14:paraId="5DD3DEA5">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FB514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668343B4">
            <w:pPr>
              <w:rPr>
                <w:rFonts w:ascii="Arial"/>
                <w:sz w:val="21"/>
              </w:rPr>
            </w:pPr>
          </w:p>
        </w:tc>
        <w:tc>
          <w:tcPr>
            <w:tcW w:w="1295" w:type="dxa"/>
            <w:vMerge w:val="continue"/>
            <w:tcBorders>
              <w:top w:val="nil"/>
              <w:bottom w:val="nil"/>
            </w:tcBorders>
            <w:vAlign w:val="top"/>
          </w:tcPr>
          <w:p w14:paraId="33F16B24">
            <w:pPr>
              <w:rPr>
                <w:rFonts w:ascii="Arial"/>
                <w:sz w:val="21"/>
              </w:rPr>
            </w:pPr>
          </w:p>
        </w:tc>
        <w:tc>
          <w:tcPr>
            <w:tcW w:w="1411" w:type="dxa"/>
            <w:vAlign w:val="top"/>
          </w:tcPr>
          <w:p w14:paraId="29FE8B19">
            <w:pPr>
              <w:spacing w:before="68" w:line="220" w:lineRule="auto"/>
              <w:ind w:left="183"/>
              <w:rPr>
                <w:rFonts w:ascii="宋体" w:hAnsi="宋体" w:eastAsia="宋体" w:cs="宋体"/>
                <w:sz w:val="18"/>
                <w:szCs w:val="18"/>
              </w:rPr>
            </w:pPr>
            <w:r>
              <w:rPr>
                <w:rFonts w:ascii="宋体" w:hAnsi="宋体" w:eastAsia="宋体" w:cs="宋体"/>
                <w:spacing w:val="-4"/>
                <w:sz w:val="18"/>
                <w:szCs w:val="18"/>
              </w:rPr>
              <w:t>降低城乡居民</w:t>
            </w:r>
          </w:p>
          <w:p w14:paraId="5891220F">
            <w:pPr>
              <w:spacing w:before="97" w:line="220" w:lineRule="auto"/>
              <w:ind w:left="174"/>
              <w:rPr>
                <w:rFonts w:ascii="宋体" w:hAnsi="宋体" w:eastAsia="宋体" w:cs="宋体"/>
                <w:sz w:val="18"/>
                <w:szCs w:val="18"/>
              </w:rPr>
            </w:pPr>
            <w:r>
              <w:rPr>
                <w:rFonts w:ascii="宋体" w:hAnsi="宋体" w:eastAsia="宋体" w:cs="宋体"/>
                <w:spacing w:val="-3"/>
                <w:sz w:val="18"/>
                <w:szCs w:val="18"/>
              </w:rPr>
              <w:t>公共卫生服务</w:t>
            </w:r>
          </w:p>
          <w:p w14:paraId="4D0F31DF">
            <w:pPr>
              <w:spacing w:before="97" w:line="227" w:lineRule="auto"/>
              <w:ind w:left="531"/>
              <w:rPr>
                <w:rFonts w:ascii="宋体" w:hAnsi="宋体" w:eastAsia="宋体" w:cs="宋体"/>
                <w:sz w:val="18"/>
                <w:szCs w:val="18"/>
              </w:rPr>
            </w:pPr>
            <w:r>
              <w:rPr>
                <w:rFonts w:ascii="宋体" w:hAnsi="宋体" w:eastAsia="宋体" w:cs="宋体"/>
                <w:spacing w:val="-5"/>
                <w:sz w:val="18"/>
                <w:szCs w:val="18"/>
              </w:rPr>
              <w:t>差距</w:t>
            </w:r>
          </w:p>
        </w:tc>
        <w:tc>
          <w:tcPr>
            <w:tcW w:w="930" w:type="dxa"/>
            <w:vAlign w:val="top"/>
          </w:tcPr>
          <w:p w14:paraId="263B0AD4">
            <w:pPr>
              <w:spacing w:before="224"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7DD79A43">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5978A762">
            <w:pPr>
              <w:spacing w:line="319" w:lineRule="auto"/>
              <w:rPr>
                <w:rFonts w:ascii="Arial"/>
                <w:sz w:val="21"/>
              </w:rPr>
            </w:pPr>
          </w:p>
          <w:p w14:paraId="677C24A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BFB8555">
            <w:pPr>
              <w:spacing w:line="319" w:lineRule="auto"/>
              <w:rPr>
                <w:rFonts w:ascii="Arial"/>
                <w:sz w:val="21"/>
              </w:rPr>
            </w:pPr>
          </w:p>
          <w:p w14:paraId="2CE61768">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2CA9473E">
            <w:pPr>
              <w:spacing w:line="320" w:lineRule="auto"/>
              <w:rPr>
                <w:rFonts w:ascii="Arial"/>
                <w:sz w:val="21"/>
              </w:rPr>
            </w:pPr>
          </w:p>
          <w:p w14:paraId="12FE7344">
            <w:pPr>
              <w:spacing w:before="58"/>
              <w:ind w:left="461"/>
              <w:rPr>
                <w:rFonts w:ascii="宋体" w:hAnsi="宋体" w:eastAsia="宋体" w:cs="宋体"/>
                <w:sz w:val="18"/>
                <w:szCs w:val="18"/>
              </w:rPr>
            </w:pPr>
            <w:r>
              <w:rPr>
                <w:rFonts w:ascii="宋体" w:hAnsi="宋体" w:eastAsia="宋体" w:cs="宋体"/>
                <w:sz w:val="18"/>
                <w:szCs w:val="18"/>
              </w:rPr>
              <w:t>7</w:t>
            </w:r>
          </w:p>
        </w:tc>
        <w:tc>
          <w:tcPr>
            <w:tcW w:w="772" w:type="dxa"/>
            <w:vAlign w:val="top"/>
          </w:tcPr>
          <w:p w14:paraId="4C31EBDD">
            <w:pPr>
              <w:spacing w:before="68"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2ED2D21B">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7B3C4A7B">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E6B6ECE">
            <w:pPr>
              <w:spacing w:line="320" w:lineRule="auto"/>
              <w:rPr>
                <w:rFonts w:ascii="Arial"/>
                <w:sz w:val="21"/>
              </w:rPr>
            </w:pPr>
          </w:p>
          <w:p w14:paraId="786551D5">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70A5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21ACC8C3">
            <w:pPr>
              <w:rPr>
                <w:rFonts w:ascii="Arial"/>
                <w:sz w:val="21"/>
              </w:rPr>
            </w:pPr>
          </w:p>
        </w:tc>
        <w:tc>
          <w:tcPr>
            <w:tcW w:w="1295" w:type="dxa"/>
            <w:vMerge w:val="continue"/>
            <w:tcBorders>
              <w:top w:val="nil"/>
            </w:tcBorders>
            <w:vAlign w:val="top"/>
          </w:tcPr>
          <w:p w14:paraId="40E8127F">
            <w:pPr>
              <w:rPr>
                <w:rFonts w:ascii="Arial"/>
                <w:sz w:val="21"/>
              </w:rPr>
            </w:pPr>
          </w:p>
        </w:tc>
        <w:tc>
          <w:tcPr>
            <w:tcW w:w="1411" w:type="dxa"/>
            <w:vAlign w:val="top"/>
          </w:tcPr>
          <w:p w14:paraId="7EBE78B8">
            <w:pPr>
              <w:spacing w:before="68" w:line="221" w:lineRule="auto"/>
              <w:ind w:left="168"/>
              <w:rPr>
                <w:rFonts w:ascii="宋体" w:hAnsi="宋体" w:eastAsia="宋体" w:cs="宋体"/>
                <w:sz w:val="18"/>
                <w:szCs w:val="18"/>
              </w:rPr>
            </w:pPr>
            <w:r>
              <w:rPr>
                <w:rFonts w:ascii="宋体" w:hAnsi="宋体" w:eastAsia="宋体" w:cs="宋体"/>
                <w:spacing w:val="-2"/>
                <w:sz w:val="18"/>
                <w:szCs w:val="18"/>
              </w:rPr>
              <w:t>对全县的慢性</w:t>
            </w:r>
          </w:p>
          <w:p w14:paraId="6C8EF0BD">
            <w:pPr>
              <w:spacing w:before="96" w:line="221" w:lineRule="auto"/>
              <w:ind w:left="168"/>
              <w:rPr>
                <w:rFonts w:ascii="宋体" w:hAnsi="宋体" w:eastAsia="宋体" w:cs="宋体"/>
                <w:sz w:val="18"/>
                <w:szCs w:val="18"/>
              </w:rPr>
            </w:pPr>
            <w:r>
              <w:rPr>
                <w:rFonts w:ascii="宋体" w:hAnsi="宋体" w:eastAsia="宋体" w:cs="宋体"/>
                <w:spacing w:val="-2"/>
                <w:sz w:val="18"/>
                <w:szCs w:val="18"/>
              </w:rPr>
              <w:t>病患者进行健</w:t>
            </w:r>
          </w:p>
          <w:p w14:paraId="300F3A28">
            <w:pPr>
              <w:spacing w:before="96" w:line="220" w:lineRule="auto"/>
              <w:ind w:left="439"/>
              <w:rPr>
                <w:rFonts w:ascii="宋体" w:hAnsi="宋体" w:eastAsia="宋体" w:cs="宋体"/>
                <w:sz w:val="18"/>
                <w:szCs w:val="18"/>
              </w:rPr>
            </w:pPr>
            <w:r>
              <w:rPr>
                <w:rFonts w:ascii="宋体" w:hAnsi="宋体" w:eastAsia="宋体" w:cs="宋体"/>
                <w:spacing w:val="-3"/>
                <w:sz w:val="18"/>
                <w:szCs w:val="18"/>
              </w:rPr>
              <w:t>康管理</w:t>
            </w:r>
          </w:p>
        </w:tc>
        <w:tc>
          <w:tcPr>
            <w:tcW w:w="930" w:type="dxa"/>
            <w:vAlign w:val="top"/>
          </w:tcPr>
          <w:p w14:paraId="31393BD7">
            <w:pPr>
              <w:spacing w:before="224" w:line="221" w:lineRule="auto"/>
              <w:ind w:left="201"/>
              <w:rPr>
                <w:rFonts w:ascii="宋体" w:hAnsi="宋体" w:eastAsia="宋体" w:cs="宋体"/>
                <w:sz w:val="18"/>
                <w:szCs w:val="18"/>
              </w:rPr>
            </w:pPr>
            <w:r>
              <w:rPr>
                <w:rFonts w:ascii="宋体" w:hAnsi="宋体" w:eastAsia="宋体" w:cs="宋体"/>
                <w:spacing w:val="-3"/>
                <w:sz w:val="18"/>
                <w:szCs w:val="18"/>
              </w:rPr>
              <w:t>长期坚</w:t>
            </w:r>
          </w:p>
          <w:p w14:paraId="09A4A5ED">
            <w:pPr>
              <w:spacing w:before="96" w:line="220" w:lineRule="auto"/>
              <w:ind w:left="382"/>
              <w:rPr>
                <w:rFonts w:ascii="宋体" w:hAnsi="宋体" w:eastAsia="宋体" w:cs="宋体"/>
                <w:sz w:val="18"/>
                <w:szCs w:val="18"/>
              </w:rPr>
            </w:pPr>
            <w:r>
              <w:rPr>
                <w:rFonts w:ascii="宋体" w:hAnsi="宋体" w:eastAsia="宋体" w:cs="宋体"/>
                <w:sz w:val="18"/>
                <w:szCs w:val="18"/>
              </w:rPr>
              <w:t>持</w:t>
            </w:r>
          </w:p>
        </w:tc>
        <w:tc>
          <w:tcPr>
            <w:tcW w:w="1570" w:type="dxa"/>
            <w:vAlign w:val="top"/>
          </w:tcPr>
          <w:p w14:paraId="18E1E242">
            <w:pPr>
              <w:spacing w:line="320" w:lineRule="auto"/>
              <w:rPr>
                <w:rFonts w:ascii="Arial"/>
                <w:sz w:val="21"/>
              </w:rPr>
            </w:pPr>
          </w:p>
          <w:p w14:paraId="65BCDCFF">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D19F5BF">
            <w:pPr>
              <w:spacing w:line="320" w:lineRule="auto"/>
              <w:rPr>
                <w:rFonts w:ascii="Arial"/>
                <w:sz w:val="21"/>
              </w:rPr>
            </w:pPr>
          </w:p>
          <w:p w14:paraId="63FC06AB">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042C1825">
            <w:pPr>
              <w:spacing w:line="320" w:lineRule="auto"/>
              <w:rPr>
                <w:rFonts w:ascii="Arial"/>
                <w:sz w:val="21"/>
              </w:rPr>
            </w:pPr>
          </w:p>
          <w:p w14:paraId="4D237817">
            <w:pPr>
              <w:spacing w:before="59"/>
              <w:ind w:left="459"/>
              <w:rPr>
                <w:rFonts w:ascii="宋体" w:hAnsi="宋体" w:eastAsia="宋体" w:cs="宋体"/>
                <w:sz w:val="18"/>
                <w:szCs w:val="18"/>
              </w:rPr>
            </w:pPr>
            <w:r>
              <w:rPr>
                <w:rFonts w:ascii="宋体" w:hAnsi="宋体" w:eastAsia="宋体" w:cs="宋体"/>
                <w:sz w:val="18"/>
                <w:szCs w:val="18"/>
              </w:rPr>
              <w:t>6</w:t>
            </w:r>
          </w:p>
        </w:tc>
        <w:tc>
          <w:tcPr>
            <w:tcW w:w="772" w:type="dxa"/>
            <w:vAlign w:val="top"/>
          </w:tcPr>
          <w:p w14:paraId="1043D03A">
            <w:pPr>
              <w:spacing w:before="69"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022349BD">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513D6278">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44FF000">
            <w:pPr>
              <w:spacing w:line="321" w:lineRule="auto"/>
              <w:rPr>
                <w:rFonts w:ascii="Arial"/>
                <w:sz w:val="21"/>
              </w:rPr>
            </w:pPr>
          </w:p>
          <w:p w14:paraId="51F8B5F9">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CD9E8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0E4EA0C">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2F05F852">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05B04009">
            <w:pPr>
              <w:spacing w:before="72" w:line="220" w:lineRule="auto"/>
              <w:ind w:left="169"/>
              <w:rPr>
                <w:rFonts w:ascii="宋体" w:hAnsi="宋体" w:eastAsia="宋体" w:cs="宋体"/>
                <w:sz w:val="18"/>
                <w:szCs w:val="18"/>
              </w:rPr>
            </w:pPr>
            <w:r>
              <w:rPr>
                <w:rFonts w:ascii="宋体" w:hAnsi="宋体" w:eastAsia="宋体" w:cs="宋体"/>
                <w:spacing w:val="-2"/>
                <w:sz w:val="18"/>
                <w:szCs w:val="18"/>
              </w:rPr>
              <w:t>县域居民群众</w:t>
            </w:r>
          </w:p>
          <w:p w14:paraId="6F72BBDB">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077D1A30">
            <w:pPr>
              <w:spacing w:before="22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034CAB08">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E506384">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174F8822">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043D2EE6">
            <w:pPr>
              <w:spacing w:before="73" w:line="282"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BB58D94">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1761D60">
      <w:pPr>
        <w:rPr>
          <w:rFonts w:ascii="Arial"/>
          <w:sz w:val="21"/>
        </w:rPr>
      </w:pPr>
    </w:p>
    <w:p w14:paraId="29C19746">
      <w:pPr>
        <w:rPr>
          <w:rFonts w:ascii="Arial" w:hAnsi="Arial" w:eastAsia="Arial" w:cs="Arial"/>
          <w:sz w:val="21"/>
          <w:szCs w:val="21"/>
        </w:rPr>
        <w:sectPr>
          <w:footerReference r:id="rId56" w:type="default"/>
          <w:pgSz w:w="11906" w:h="16839"/>
          <w:pgMar w:top="1431" w:right="948" w:bottom="1521" w:left="948" w:header="0" w:footer="1156" w:gutter="0"/>
          <w:cols w:space="720" w:num="1"/>
        </w:sectPr>
      </w:pPr>
    </w:p>
    <w:p w14:paraId="424F7547">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0043F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17047A5">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E08CC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1D4CFC2">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CE03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3E6367E">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6E1DBDD">
            <w:pPr>
              <w:spacing w:before="213" w:line="219" w:lineRule="auto"/>
              <w:ind w:left="2926"/>
              <w:rPr>
                <w:rFonts w:ascii="宋体" w:hAnsi="宋体" w:eastAsia="宋体" w:cs="宋体"/>
                <w:sz w:val="18"/>
                <w:szCs w:val="18"/>
              </w:rPr>
            </w:pPr>
            <w:r>
              <w:rPr>
                <w:rFonts w:ascii="宋体" w:hAnsi="宋体" w:eastAsia="宋体" w:cs="宋体"/>
                <w:spacing w:val="-1"/>
                <w:sz w:val="18"/>
                <w:szCs w:val="18"/>
              </w:rPr>
              <w:t>托克逊县卫生健康委员会</w:t>
            </w:r>
          </w:p>
        </w:tc>
      </w:tr>
      <w:tr w14:paraId="3E8CE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BCCFB2D">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AB6A85C">
            <w:pPr>
              <w:spacing w:before="213" w:line="219" w:lineRule="auto"/>
              <w:ind w:left="14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年基本公共卫生服务自治区财政补助资金</w:t>
            </w:r>
          </w:p>
        </w:tc>
        <w:tc>
          <w:tcPr>
            <w:tcW w:w="2157" w:type="dxa"/>
            <w:gridSpan w:val="2"/>
            <w:vAlign w:val="top"/>
          </w:tcPr>
          <w:p w14:paraId="727B99C5">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3DADD911">
            <w:pPr>
              <w:spacing w:before="213" w:line="220" w:lineRule="auto"/>
              <w:ind w:left="705"/>
              <w:rPr>
                <w:rFonts w:ascii="宋体" w:hAnsi="宋体" w:eastAsia="宋体" w:cs="宋体"/>
                <w:sz w:val="18"/>
                <w:szCs w:val="18"/>
              </w:rPr>
            </w:pPr>
            <w:r>
              <w:rPr>
                <w:rFonts w:ascii="宋体" w:hAnsi="宋体" w:eastAsia="宋体" w:cs="宋体"/>
                <w:spacing w:val="-5"/>
                <w:sz w:val="18"/>
                <w:szCs w:val="18"/>
              </w:rPr>
              <w:t>杨花</w:t>
            </w:r>
          </w:p>
        </w:tc>
      </w:tr>
      <w:tr w14:paraId="14DEF4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20822836">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7B41A58F">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48FB4E87">
            <w:pPr>
              <w:spacing w:before="251"/>
              <w:ind w:left="213"/>
              <w:rPr>
                <w:rFonts w:ascii="宋体" w:hAnsi="宋体" w:eastAsia="宋体" w:cs="宋体"/>
                <w:sz w:val="18"/>
                <w:szCs w:val="18"/>
              </w:rPr>
            </w:pPr>
            <w:r>
              <w:rPr>
                <w:rFonts w:ascii="宋体" w:hAnsi="宋体" w:eastAsia="宋体" w:cs="宋体"/>
                <w:spacing w:val="-4"/>
                <w:sz w:val="18"/>
                <w:szCs w:val="18"/>
              </w:rPr>
              <w:t>121.00</w:t>
            </w:r>
          </w:p>
        </w:tc>
        <w:tc>
          <w:tcPr>
            <w:tcW w:w="1570" w:type="dxa"/>
            <w:vAlign w:val="top"/>
          </w:tcPr>
          <w:p w14:paraId="096CE9FE">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C39EB59">
            <w:pPr>
              <w:spacing w:before="251"/>
              <w:ind w:left="332"/>
              <w:rPr>
                <w:rFonts w:ascii="宋体" w:hAnsi="宋体" w:eastAsia="宋体" w:cs="宋体"/>
                <w:sz w:val="18"/>
                <w:szCs w:val="18"/>
              </w:rPr>
            </w:pPr>
            <w:r>
              <w:rPr>
                <w:rFonts w:ascii="宋体" w:hAnsi="宋体" w:eastAsia="宋体" w:cs="宋体"/>
                <w:spacing w:val="-4"/>
                <w:sz w:val="18"/>
                <w:szCs w:val="18"/>
              </w:rPr>
              <w:t>121.00</w:t>
            </w:r>
          </w:p>
        </w:tc>
        <w:tc>
          <w:tcPr>
            <w:tcW w:w="990" w:type="dxa"/>
            <w:vAlign w:val="top"/>
          </w:tcPr>
          <w:p w14:paraId="41F2641B">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352FD3B7">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135A9A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2175" w:type="dxa"/>
            <w:gridSpan w:val="2"/>
            <w:vAlign w:val="top"/>
          </w:tcPr>
          <w:p w14:paraId="4CF378B7">
            <w:pPr>
              <w:spacing w:line="273" w:lineRule="auto"/>
              <w:rPr>
                <w:rFonts w:ascii="Arial"/>
                <w:sz w:val="21"/>
              </w:rPr>
            </w:pPr>
          </w:p>
          <w:p w14:paraId="031B70A6">
            <w:pPr>
              <w:spacing w:line="274" w:lineRule="auto"/>
              <w:rPr>
                <w:rFonts w:ascii="Arial"/>
                <w:sz w:val="21"/>
              </w:rPr>
            </w:pPr>
          </w:p>
          <w:p w14:paraId="4B75CFA9">
            <w:pPr>
              <w:spacing w:line="274" w:lineRule="auto"/>
              <w:rPr>
                <w:rFonts w:ascii="Arial"/>
                <w:sz w:val="21"/>
              </w:rPr>
            </w:pPr>
          </w:p>
          <w:p w14:paraId="369D9BAA">
            <w:pPr>
              <w:spacing w:line="274" w:lineRule="auto"/>
              <w:rPr>
                <w:rFonts w:ascii="Arial"/>
                <w:sz w:val="21"/>
              </w:rPr>
            </w:pPr>
          </w:p>
          <w:p w14:paraId="36109393">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4F04C87B">
            <w:pPr>
              <w:spacing w:before="67" w:line="220" w:lineRule="auto"/>
              <w:ind w:left="124"/>
              <w:rPr>
                <w:rFonts w:ascii="宋体" w:hAnsi="宋体" w:eastAsia="宋体" w:cs="宋体"/>
                <w:sz w:val="18"/>
                <w:szCs w:val="18"/>
              </w:rPr>
            </w:pPr>
            <w:r>
              <w:rPr>
                <w:rFonts w:ascii="宋体" w:hAnsi="宋体" w:eastAsia="宋体" w:cs="宋体"/>
                <w:spacing w:val="-1"/>
                <w:sz w:val="18"/>
                <w:szCs w:val="18"/>
              </w:rPr>
              <w:t>1.建立电子健康档案人数达到</w:t>
            </w:r>
            <w:r>
              <w:rPr>
                <w:rFonts w:ascii="宋体" w:hAnsi="宋体" w:eastAsia="宋体" w:cs="宋体"/>
                <w:spacing w:val="-24"/>
                <w:sz w:val="18"/>
                <w:szCs w:val="18"/>
              </w:rPr>
              <w:t xml:space="preserve"> </w:t>
            </w:r>
            <w:r>
              <w:rPr>
                <w:rFonts w:ascii="宋体" w:hAnsi="宋体" w:eastAsia="宋体" w:cs="宋体"/>
                <w:spacing w:val="-1"/>
                <w:sz w:val="18"/>
                <w:szCs w:val="18"/>
              </w:rPr>
              <w:t>13000</w:t>
            </w:r>
            <w:r>
              <w:rPr>
                <w:rFonts w:ascii="宋体" w:hAnsi="宋体" w:eastAsia="宋体" w:cs="宋体"/>
                <w:spacing w:val="-37"/>
                <w:sz w:val="18"/>
                <w:szCs w:val="18"/>
              </w:rPr>
              <w:t xml:space="preserve"> </w:t>
            </w:r>
            <w:r>
              <w:rPr>
                <w:rFonts w:ascii="宋体" w:hAnsi="宋体" w:eastAsia="宋体" w:cs="宋体"/>
                <w:spacing w:val="-1"/>
                <w:sz w:val="18"/>
                <w:szCs w:val="18"/>
              </w:rPr>
              <w:t>人，对全</w:t>
            </w:r>
            <w:r>
              <w:rPr>
                <w:rFonts w:ascii="宋体" w:hAnsi="宋体" w:eastAsia="宋体" w:cs="宋体"/>
                <w:spacing w:val="-2"/>
                <w:sz w:val="18"/>
                <w:szCs w:val="18"/>
              </w:rPr>
              <w:t>县常住人口健康状况实施监控；</w:t>
            </w:r>
          </w:p>
          <w:p w14:paraId="7D56C554">
            <w:pPr>
              <w:spacing w:before="96" w:line="270" w:lineRule="auto"/>
              <w:ind w:left="111" w:right="159" w:firstLine="2"/>
              <w:rPr>
                <w:rFonts w:ascii="宋体" w:hAnsi="宋体" w:eastAsia="宋体" w:cs="宋体"/>
                <w:sz w:val="18"/>
                <w:szCs w:val="18"/>
              </w:rPr>
            </w:pPr>
            <w:r>
              <w:rPr>
                <w:rFonts w:ascii="宋体" w:hAnsi="宋体" w:eastAsia="宋体" w:cs="宋体"/>
                <w:spacing w:val="1"/>
                <w:sz w:val="18"/>
                <w:szCs w:val="18"/>
              </w:rPr>
              <w:t>2.高血压患者的管理人数达到960</w:t>
            </w:r>
            <w:r>
              <w:rPr>
                <w:rFonts w:ascii="宋体" w:hAnsi="宋体" w:eastAsia="宋体" w:cs="宋体"/>
                <w:spacing w:val="-37"/>
                <w:sz w:val="18"/>
                <w:szCs w:val="18"/>
              </w:rPr>
              <w:t xml:space="preserve"> </w:t>
            </w:r>
            <w:r>
              <w:rPr>
                <w:rFonts w:ascii="宋体" w:hAnsi="宋体" w:eastAsia="宋体" w:cs="宋体"/>
                <w:spacing w:val="1"/>
                <w:sz w:val="18"/>
                <w:szCs w:val="18"/>
              </w:rPr>
              <w:t>人，对患者用药情况</w:t>
            </w:r>
            <w:r>
              <w:rPr>
                <w:rFonts w:ascii="宋体" w:hAnsi="宋体" w:eastAsia="宋体" w:cs="宋体"/>
                <w:sz w:val="18"/>
                <w:szCs w:val="18"/>
              </w:rPr>
              <w:t xml:space="preserve">和随访记录实施监控，更好的掌握患者的 </w:t>
            </w:r>
            <w:r>
              <w:rPr>
                <w:rFonts w:ascii="宋体" w:hAnsi="宋体" w:eastAsia="宋体" w:cs="宋体"/>
                <w:spacing w:val="-2"/>
                <w:sz w:val="18"/>
                <w:szCs w:val="18"/>
              </w:rPr>
              <w:t>基本信息；</w:t>
            </w:r>
          </w:p>
          <w:p w14:paraId="526D6466">
            <w:pPr>
              <w:spacing w:before="98" w:line="220" w:lineRule="auto"/>
              <w:ind w:left="115"/>
              <w:rPr>
                <w:rFonts w:ascii="宋体" w:hAnsi="宋体" w:eastAsia="宋体" w:cs="宋体"/>
                <w:sz w:val="18"/>
                <w:szCs w:val="18"/>
              </w:rPr>
            </w:pPr>
            <w:r>
              <w:rPr>
                <w:rFonts w:ascii="宋体" w:hAnsi="宋体" w:eastAsia="宋体" w:cs="宋体"/>
                <w:spacing w:val="-1"/>
                <w:sz w:val="18"/>
                <w:szCs w:val="18"/>
              </w:rPr>
              <w:t>3.糖尿病患者的管理人数达到</w:t>
            </w:r>
            <w:r>
              <w:rPr>
                <w:rFonts w:ascii="宋体" w:hAnsi="宋体" w:eastAsia="宋体" w:cs="宋体"/>
                <w:spacing w:val="-29"/>
                <w:sz w:val="18"/>
                <w:szCs w:val="18"/>
              </w:rPr>
              <w:t xml:space="preserve"> </w:t>
            </w:r>
            <w:r>
              <w:rPr>
                <w:rFonts w:ascii="宋体" w:hAnsi="宋体" w:eastAsia="宋体" w:cs="宋体"/>
                <w:spacing w:val="-1"/>
                <w:sz w:val="18"/>
                <w:szCs w:val="18"/>
              </w:rPr>
              <w:t>240</w:t>
            </w:r>
            <w:r>
              <w:rPr>
                <w:rFonts w:ascii="宋体" w:hAnsi="宋体" w:eastAsia="宋体" w:cs="宋体"/>
                <w:spacing w:val="-37"/>
                <w:sz w:val="18"/>
                <w:szCs w:val="18"/>
              </w:rPr>
              <w:t xml:space="preserve"> </w:t>
            </w:r>
            <w:r>
              <w:rPr>
                <w:rFonts w:ascii="宋体" w:hAnsi="宋体" w:eastAsia="宋体" w:cs="宋体"/>
                <w:spacing w:val="-1"/>
                <w:sz w:val="18"/>
                <w:szCs w:val="18"/>
              </w:rPr>
              <w:t>人，对患者用药情况全面掌握、定期随访；</w:t>
            </w:r>
          </w:p>
          <w:p w14:paraId="35528E0C">
            <w:pPr>
              <w:spacing w:before="97" w:line="220" w:lineRule="auto"/>
              <w:ind w:left="110"/>
              <w:rPr>
                <w:rFonts w:ascii="宋体" w:hAnsi="宋体" w:eastAsia="宋体" w:cs="宋体"/>
                <w:sz w:val="18"/>
                <w:szCs w:val="18"/>
              </w:rPr>
            </w:pPr>
            <w:r>
              <w:rPr>
                <w:rFonts w:ascii="宋体" w:hAnsi="宋体" w:eastAsia="宋体" w:cs="宋体"/>
                <w:spacing w:val="-1"/>
                <w:sz w:val="18"/>
                <w:szCs w:val="18"/>
              </w:rPr>
              <w:t>4.老年人健康管理人数达到</w:t>
            </w:r>
            <w:r>
              <w:rPr>
                <w:rFonts w:ascii="宋体" w:hAnsi="宋体" w:eastAsia="宋体" w:cs="宋体"/>
                <w:spacing w:val="-18"/>
                <w:sz w:val="18"/>
                <w:szCs w:val="18"/>
              </w:rPr>
              <w:t xml:space="preserve"> </w:t>
            </w:r>
            <w:r>
              <w:rPr>
                <w:rFonts w:ascii="宋体" w:hAnsi="宋体" w:eastAsia="宋体" w:cs="宋体"/>
                <w:spacing w:val="-1"/>
                <w:sz w:val="18"/>
                <w:szCs w:val="18"/>
              </w:rPr>
              <w:t>780</w:t>
            </w:r>
            <w:r>
              <w:rPr>
                <w:rFonts w:ascii="宋体" w:hAnsi="宋体" w:eastAsia="宋体" w:cs="宋体"/>
                <w:spacing w:val="-37"/>
                <w:sz w:val="18"/>
                <w:szCs w:val="18"/>
              </w:rPr>
              <w:t xml:space="preserve"> </w:t>
            </w:r>
            <w:r>
              <w:rPr>
                <w:rFonts w:ascii="宋体" w:hAnsi="宋体" w:eastAsia="宋体" w:cs="宋体"/>
                <w:spacing w:val="-1"/>
                <w:sz w:val="18"/>
                <w:szCs w:val="18"/>
              </w:rPr>
              <w:t>人，对老年人的健康状况实施监控，保障老年人切身的利益；</w:t>
            </w:r>
          </w:p>
          <w:p w14:paraId="5563AB38">
            <w:pPr>
              <w:spacing w:before="97" w:line="219" w:lineRule="auto"/>
              <w:ind w:left="115"/>
              <w:rPr>
                <w:rFonts w:ascii="宋体" w:hAnsi="宋体" w:eastAsia="宋体" w:cs="宋体"/>
                <w:sz w:val="18"/>
                <w:szCs w:val="18"/>
              </w:rPr>
            </w:pPr>
            <w:r>
              <w:rPr>
                <w:rFonts w:ascii="宋体" w:hAnsi="宋体" w:eastAsia="宋体" w:cs="宋体"/>
                <w:spacing w:val="-1"/>
                <w:sz w:val="18"/>
                <w:szCs w:val="18"/>
              </w:rPr>
              <w:t>5.落实“预防为主，普及健康</w:t>
            </w:r>
            <w:r>
              <w:rPr>
                <w:rFonts w:ascii="宋体" w:hAnsi="宋体" w:eastAsia="宋体" w:cs="宋体"/>
                <w:spacing w:val="-65"/>
                <w:sz w:val="18"/>
                <w:szCs w:val="18"/>
              </w:rPr>
              <w:t xml:space="preserve"> </w:t>
            </w:r>
            <w:r>
              <w:rPr>
                <w:rFonts w:ascii="宋体" w:hAnsi="宋体" w:eastAsia="宋体" w:cs="宋体"/>
                <w:spacing w:val="-1"/>
                <w:sz w:val="18"/>
                <w:szCs w:val="18"/>
              </w:rPr>
              <w:t>”的卫生方针，促进基本公共卫生服务逐步均等化；</w:t>
            </w:r>
          </w:p>
          <w:p w14:paraId="4866632C">
            <w:pPr>
              <w:spacing w:before="98" w:line="219" w:lineRule="auto"/>
              <w:ind w:left="113"/>
              <w:rPr>
                <w:rFonts w:ascii="宋体" w:hAnsi="宋体" w:eastAsia="宋体" w:cs="宋体"/>
                <w:sz w:val="18"/>
                <w:szCs w:val="18"/>
              </w:rPr>
            </w:pPr>
            <w:r>
              <w:rPr>
                <w:rFonts w:ascii="宋体" w:hAnsi="宋体" w:eastAsia="宋体" w:cs="宋体"/>
                <w:sz w:val="18"/>
                <w:szCs w:val="18"/>
              </w:rPr>
              <w:t>6.提高基本公共卫生服务项目均等化水平，规</w:t>
            </w:r>
            <w:r>
              <w:rPr>
                <w:rFonts w:ascii="宋体" w:hAnsi="宋体" w:eastAsia="宋体" w:cs="宋体"/>
                <w:spacing w:val="-1"/>
                <w:sz w:val="18"/>
                <w:szCs w:val="18"/>
              </w:rPr>
              <w:t>范公共卫生服务行为；</w:t>
            </w:r>
          </w:p>
          <w:p w14:paraId="527E41D2">
            <w:pPr>
              <w:spacing w:before="99" w:line="219" w:lineRule="auto"/>
              <w:ind w:left="115"/>
              <w:rPr>
                <w:rFonts w:ascii="宋体" w:hAnsi="宋体" w:eastAsia="宋体" w:cs="宋体"/>
                <w:sz w:val="18"/>
                <w:szCs w:val="18"/>
              </w:rPr>
            </w:pPr>
            <w:r>
              <w:rPr>
                <w:rFonts w:ascii="宋体" w:hAnsi="宋体" w:eastAsia="宋体" w:cs="宋体"/>
                <w:sz w:val="18"/>
                <w:szCs w:val="18"/>
              </w:rPr>
              <w:t>7.推进基本公共卫生服务项目开展，全面完成</w:t>
            </w:r>
            <w:r>
              <w:rPr>
                <w:rFonts w:ascii="宋体" w:hAnsi="宋体" w:eastAsia="宋体" w:cs="宋体"/>
                <w:spacing w:val="-35"/>
                <w:sz w:val="18"/>
                <w:szCs w:val="18"/>
              </w:rPr>
              <w:t xml:space="preserve"> </w:t>
            </w:r>
            <w:r>
              <w:rPr>
                <w:rFonts w:ascii="宋体" w:hAnsi="宋体" w:eastAsia="宋体" w:cs="宋体"/>
                <w:sz w:val="18"/>
                <w:szCs w:val="18"/>
              </w:rPr>
              <w:t>2023</w:t>
            </w:r>
            <w:r>
              <w:rPr>
                <w:rFonts w:ascii="宋体" w:hAnsi="宋体" w:eastAsia="宋体" w:cs="宋体"/>
                <w:spacing w:val="-38"/>
                <w:sz w:val="18"/>
                <w:szCs w:val="18"/>
              </w:rPr>
              <w:t xml:space="preserve"> </w:t>
            </w:r>
            <w:r>
              <w:rPr>
                <w:rFonts w:ascii="宋体" w:hAnsi="宋体" w:eastAsia="宋体" w:cs="宋体"/>
                <w:sz w:val="18"/>
                <w:szCs w:val="18"/>
              </w:rPr>
              <w:t>年度基</w:t>
            </w:r>
            <w:r>
              <w:rPr>
                <w:rFonts w:ascii="宋体" w:hAnsi="宋体" w:eastAsia="宋体" w:cs="宋体"/>
                <w:spacing w:val="-1"/>
                <w:sz w:val="18"/>
                <w:szCs w:val="18"/>
              </w:rPr>
              <w:t>本公共卫生服务项目的各项任务指标.</w:t>
            </w:r>
          </w:p>
        </w:tc>
      </w:tr>
      <w:tr w14:paraId="0E01A8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E9A2F36">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382DDF0">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03AF877">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37571E6E">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9DB7293">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E711278">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35288162">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4BCD0A7A">
            <w:pPr>
              <w:spacing w:before="69"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4729FD9F">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50E1402F">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5FB48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F3DA586">
            <w:pPr>
              <w:spacing w:line="254" w:lineRule="auto"/>
              <w:rPr>
                <w:rFonts w:ascii="Arial"/>
                <w:sz w:val="21"/>
              </w:rPr>
            </w:pPr>
          </w:p>
          <w:p w14:paraId="2360A9FA">
            <w:pPr>
              <w:spacing w:line="254" w:lineRule="auto"/>
              <w:rPr>
                <w:rFonts w:ascii="Arial"/>
                <w:sz w:val="21"/>
              </w:rPr>
            </w:pPr>
          </w:p>
          <w:p w14:paraId="3920EAEA">
            <w:pPr>
              <w:spacing w:line="254" w:lineRule="auto"/>
              <w:rPr>
                <w:rFonts w:ascii="Arial"/>
                <w:sz w:val="21"/>
              </w:rPr>
            </w:pPr>
          </w:p>
          <w:p w14:paraId="6A0EF95C">
            <w:pPr>
              <w:spacing w:line="254" w:lineRule="auto"/>
              <w:rPr>
                <w:rFonts w:ascii="Arial"/>
                <w:sz w:val="21"/>
              </w:rPr>
            </w:pPr>
          </w:p>
          <w:p w14:paraId="341A0544">
            <w:pPr>
              <w:spacing w:line="254" w:lineRule="auto"/>
              <w:rPr>
                <w:rFonts w:ascii="Arial"/>
                <w:sz w:val="21"/>
              </w:rPr>
            </w:pPr>
          </w:p>
          <w:p w14:paraId="130BD499">
            <w:pPr>
              <w:spacing w:line="254" w:lineRule="auto"/>
              <w:rPr>
                <w:rFonts w:ascii="Arial"/>
                <w:sz w:val="21"/>
              </w:rPr>
            </w:pPr>
          </w:p>
          <w:p w14:paraId="70605CA3">
            <w:pPr>
              <w:spacing w:line="254" w:lineRule="auto"/>
              <w:rPr>
                <w:rFonts w:ascii="Arial"/>
                <w:sz w:val="21"/>
              </w:rPr>
            </w:pPr>
          </w:p>
          <w:p w14:paraId="0791AE05">
            <w:pPr>
              <w:spacing w:line="254" w:lineRule="auto"/>
              <w:rPr>
                <w:rFonts w:ascii="Arial"/>
                <w:sz w:val="21"/>
              </w:rPr>
            </w:pPr>
          </w:p>
          <w:p w14:paraId="56FF8D4A">
            <w:pPr>
              <w:spacing w:line="254" w:lineRule="auto"/>
              <w:rPr>
                <w:rFonts w:ascii="Arial"/>
                <w:sz w:val="21"/>
              </w:rPr>
            </w:pPr>
          </w:p>
          <w:p w14:paraId="531ECA43">
            <w:pPr>
              <w:spacing w:line="254" w:lineRule="auto"/>
              <w:rPr>
                <w:rFonts w:ascii="Arial"/>
                <w:sz w:val="21"/>
              </w:rPr>
            </w:pPr>
          </w:p>
          <w:p w14:paraId="6592BF1E">
            <w:pPr>
              <w:spacing w:line="255" w:lineRule="auto"/>
              <w:rPr>
                <w:rFonts w:ascii="Arial"/>
                <w:sz w:val="21"/>
              </w:rPr>
            </w:pPr>
          </w:p>
          <w:p w14:paraId="3EE8E44A">
            <w:pPr>
              <w:spacing w:line="255" w:lineRule="auto"/>
              <w:rPr>
                <w:rFonts w:ascii="Arial"/>
                <w:sz w:val="21"/>
              </w:rPr>
            </w:pPr>
          </w:p>
          <w:p w14:paraId="48C95336">
            <w:pPr>
              <w:spacing w:line="255" w:lineRule="auto"/>
              <w:rPr>
                <w:rFonts w:ascii="Arial"/>
                <w:sz w:val="21"/>
              </w:rPr>
            </w:pPr>
          </w:p>
          <w:p w14:paraId="089F01C8">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C48AC14">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0E2E4B92">
            <w:pPr>
              <w:spacing w:line="247" w:lineRule="auto"/>
              <w:rPr>
                <w:rFonts w:ascii="Arial"/>
                <w:sz w:val="21"/>
              </w:rPr>
            </w:pPr>
          </w:p>
          <w:p w14:paraId="43080913">
            <w:pPr>
              <w:spacing w:line="247" w:lineRule="auto"/>
              <w:rPr>
                <w:rFonts w:ascii="Arial"/>
                <w:sz w:val="21"/>
              </w:rPr>
            </w:pPr>
          </w:p>
          <w:p w14:paraId="6D810431">
            <w:pPr>
              <w:spacing w:line="247" w:lineRule="auto"/>
              <w:rPr>
                <w:rFonts w:ascii="Arial"/>
                <w:sz w:val="21"/>
              </w:rPr>
            </w:pPr>
          </w:p>
          <w:p w14:paraId="4016E3BA">
            <w:pPr>
              <w:spacing w:line="247" w:lineRule="auto"/>
              <w:rPr>
                <w:rFonts w:ascii="Arial"/>
                <w:sz w:val="21"/>
              </w:rPr>
            </w:pPr>
          </w:p>
          <w:p w14:paraId="0AC2FB79">
            <w:pPr>
              <w:spacing w:line="247" w:lineRule="auto"/>
              <w:rPr>
                <w:rFonts w:ascii="Arial"/>
                <w:sz w:val="21"/>
              </w:rPr>
            </w:pPr>
          </w:p>
          <w:p w14:paraId="30922D40">
            <w:pPr>
              <w:spacing w:line="248" w:lineRule="auto"/>
              <w:rPr>
                <w:rFonts w:ascii="Arial"/>
                <w:sz w:val="21"/>
              </w:rPr>
            </w:pPr>
          </w:p>
          <w:p w14:paraId="19D2A35B">
            <w:pPr>
              <w:spacing w:line="248" w:lineRule="auto"/>
              <w:rPr>
                <w:rFonts w:ascii="Arial"/>
                <w:sz w:val="21"/>
              </w:rPr>
            </w:pPr>
          </w:p>
          <w:p w14:paraId="57CF27BC">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65850607">
            <w:pPr>
              <w:spacing w:before="223" w:line="322" w:lineRule="auto"/>
              <w:ind w:left="349" w:right="163" w:hanging="178"/>
              <w:rPr>
                <w:rFonts w:ascii="宋体" w:hAnsi="宋体" w:eastAsia="宋体" w:cs="宋体"/>
                <w:sz w:val="18"/>
                <w:szCs w:val="18"/>
              </w:rPr>
            </w:pPr>
            <w:r>
              <w:rPr>
                <w:rFonts w:ascii="宋体" w:hAnsi="宋体" w:eastAsia="宋体" w:cs="宋体"/>
                <w:spacing w:val="-2"/>
                <w:sz w:val="18"/>
                <w:szCs w:val="18"/>
              </w:rPr>
              <w:t>建立电子健康</w:t>
            </w:r>
            <w:r>
              <w:rPr>
                <w:rFonts w:ascii="宋体" w:hAnsi="宋体" w:eastAsia="宋体" w:cs="宋体"/>
                <w:spacing w:val="1"/>
                <w:sz w:val="18"/>
                <w:szCs w:val="18"/>
              </w:rPr>
              <w:t xml:space="preserve"> </w:t>
            </w:r>
            <w:r>
              <w:rPr>
                <w:rFonts w:ascii="宋体" w:hAnsi="宋体" w:eastAsia="宋体" w:cs="宋体"/>
                <w:spacing w:val="-2"/>
                <w:sz w:val="18"/>
                <w:szCs w:val="18"/>
              </w:rPr>
              <w:t>档案人数</w:t>
            </w:r>
          </w:p>
        </w:tc>
        <w:tc>
          <w:tcPr>
            <w:tcW w:w="930" w:type="dxa"/>
            <w:vAlign w:val="top"/>
          </w:tcPr>
          <w:p w14:paraId="2D825259">
            <w:pPr>
              <w:spacing w:before="223"/>
              <w:ind w:left="181"/>
              <w:rPr>
                <w:rFonts w:ascii="宋体" w:hAnsi="宋体" w:eastAsia="宋体" w:cs="宋体"/>
                <w:sz w:val="18"/>
                <w:szCs w:val="18"/>
              </w:rPr>
            </w:pPr>
            <w:r>
              <w:rPr>
                <w:rFonts w:ascii="宋体" w:hAnsi="宋体" w:eastAsia="宋体" w:cs="宋体"/>
                <w:spacing w:val="-9"/>
                <w:sz w:val="18"/>
                <w:szCs w:val="18"/>
              </w:rPr>
              <w:t>≧</w:t>
            </w:r>
            <w:r>
              <w:rPr>
                <w:rFonts w:ascii="宋体" w:hAnsi="宋体" w:eastAsia="宋体" w:cs="宋体"/>
                <w:spacing w:val="-69"/>
                <w:sz w:val="18"/>
                <w:szCs w:val="18"/>
              </w:rPr>
              <w:t xml:space="preserve"> </w:t>
            </w:r>
            <w:r>
              <w:rPr>
                <w:rFonts w:ascii="宋体" w:hAnsi="宋体" w:eastAsia="宋体" w:cs="宋体"/>
                <w:spacing w:val="-9"/>
                <w:sz w:val="18"/>
                <w:szCs w:val="18"/>
              </w:rPr>
              <w:t>13000</w:t>
            </w:r>
          </w:p>
          <w:p w14:paraId="701FBC94">
            <w:pPr>
              <w:spacing w:before="77"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4788DCEA">
            <w:pPr>
              <w:spacing w:line="318" w:lineRule="auto"/>
              <w:rPr>
                <w:rFonts w:ascii="Arial"/>
                <w:sz w:val="21"/>
              </w:rPr>
            </w:pPr>
          </w:p>
          <w:p w14:paraId="312B7265">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F0E6D94">
            <w:pPr>
              <w:spacing w:line="319" w:lineRule="auto"/>
              <w:rPr>
                <w:rFonts w:ascii="Arial"/>
                <w:sz w:val="21"/>
              </w:rPr>
            </w:pPr>
          </w:p>
          <w:p w14:paraId="79B67048">
            <w:pPr>
              <w:spacing w:before="58" w:line="223" w:lineRule="auto"/>
              <w:ind w:left="265"/>
              <w:rPr>
                <w:rFonts w:ascii="宋体" w:hAnsi="宋体" w:eastAsia="宋体" w:cs="宋体"/>
                <w:sz w:val="18"/>
                <w:szCs w:val="18"/>
              </w:rPr>
            </w:pPr>
            <w:r>
              <w:rPr>
                <w:rFonts w:ascii="宋体" w:hAnsi="宋体" w:eastAsia="宋体" w:cs="宋体"/>
                <w:spacing w:val="-4"/>
                <w:sz w:val="18"/>
                <w:szCs w:val="18"/>
              </w:rPr>
              <w:t>12000</w:t>
            </w:r>
            <w:r>
              <w:rPr>
                <w:rFonts w:ascii="宋体" w:hAnsi="宋体" w:eastAsia="宋体" w:cs="宋体"/>
                <w:spacing w:val="-35"/>
                <w:sz w:val="18"/>
                <w:szCs w:val="18"/>
              </w:rPr>
              <w:t xml:space="preserve"> </w:t>
            </w:r>
            <w:r>
              <w:rPr>
                <w:rFonts w:ascii="宋体" w:hAnsi="宋体" w:eastAsia="宋体" w:cs="宋体"/>
                <w:spacing w:val="-4"/>
                <w:sz w:val="18"/>
                <w:szCs w:val="18"/>
              </w:rPr>
              <w:t>人</w:t>
            </w:r>
          </w:p>
        </w:tc>
        <w:tc>
          <w:tcPr>
            <w:tcW w:w="990" w:type="dxa"/>
            <w:vAlign w:val="top"/>
          </w:tcPr>
          <w:p w14:paraId="569BB953">
            <w:pPr>
              <w:spacing w:line="318" w:lineRule="auto"/>
              <w:rPr>
                <w:rFonts w:ascii="Arial"/>
                <w:sz w:val="21"/>
              </w:rPr>
            </w:pPr>
          </w:p>
          <w:p w14:paraId="58090773">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2B848FEF">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F2D1CDC">
            <w:pPr>
              <w:spacing w:before="97"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C7ED6AC">
            <w:pPr>
              <w:spacing w:line="318" w:lineRule="auto"/>
              <w:rPr>
                <w:rFonts w:ascii="Arial"/>
                <w:sz w:val="21"/>
              </w:rPr>
            </w:pPr>
          </w:p>
          <w:p w14:paraId="17AE5F9A">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8A093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67FB670E">
            <w:pPr>
              <w:rPr>
                <w:rFonts w:ascii="Arial"/>
                <w:sz w:val="21"/>
              </w:rPr>
            </w:pPr>
          </w:p>
        </w:tc>
        <w:tc>
          <w:tcPr>
            <w:tcW w:w="1295" w:type="dxa"/>
            <w:vMerge w:val="continue"/>
            <w:tcBorders>
              <w:top w:val="nil"/>
              <w:bottom w:val="nil"/>
            </w:tcBorders>
            <w:vAlign w:val="top"/>
          </w:tcPr>
          <w:p w14:paraId="2E4CA7A7">
            <w:pPr>
              <w:rPr>
                <w:rFonts w:ascii="Arial"/>
                <w:sz w:val="21"/>
              </w:rPr>
            </w:pPr>
          </w:p>
        </w:tc>
        <w:tc>
          <w:tcPr>
            <w:tcW w:w="1411" w:type="dxa"/>
            <w:vAlign w:val="top"/>
          </w:tcPr>
          <w:p w14:paraId="158E3681">
            <w:pPr>
              <w:spacing w:before="224" w:line="220" w:lineRule="auto"/>
              <w:ind w:left="172"/>
              <w:rPr>
                <w:rFonts w:ascii="宋体" w:hAnsi="宋体" w:eastAsia="宋体" w:cs="宋体"/>
                <w:sz w:val="18"/>
                <w:szCs w:val="18"/>
              </w:rPr>
            </w:pPr>
            <w:r>
              <w:rPr>
                <w:rFonts w:ascii="宋体" w:hAnsi="宋体" w:eastAsia="宋体" w:cs="宋体"/>
                <w:spacing w:val="-2"/>
                <w:sz w:val="18"/>
                <w:szCs w:val="18"/>
              </w:rPr>
              <w:t>老年人健康管</w:t>
            </w:r>
          </w:p>
          <w:p w14:paraId="4443A9D3">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4211581A">
            <w:pPr>
              <w:spacing w:line="319" w:lineRule="auto"/>
              <w:rPr>
                <w:rFonts w:ascii="Arial"/>
                <w:sz w:val="21"/>
              </w:rPr>
            </w:pPr>
          </w:p>
          <w:p w14:paraId="2269A35D">
            <w:pPr>
              <w:spacing w:before="59" w:line="223" w:lineRule="auto"/>
              <w:ind w:left="157"/>
              <w:rPr>
                <w:rFonts w:ascii="宋体" w:hAnsi="宋体" w:eastAsia="宋体" w:cs="宋体"/>
                <w:sz w:val="18"/>
                <w:szCs w:val="18"/>
              </w:rPr>
            </w:pPr>
            <w:r>
              <w:rPr>
                <w:rFonts w:ascii="宋体" w:hAnsi="宋体" w:eastAsia="宋体" w:cs="宋体"/>
                <w:spacing w:val="-7"/>
                <w:sz w:val="18"/>
                <w:szCs w:val="18"/>
              </w:rPr>
              <w:t>≧780</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65D90299">
            <w:pPr>
              <w:spacing w:line="319" w:lineRule="auto"/>
              <w:rPr>
                <w:rFonts w:ascii="Arial"/>
                <w:sz w:val="21"/>
              </w:rPr>
            </w:pPr>
          </w:p>
          <w:p w14:paraId="2FE6B3DE">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5CD1152">
            <w:pPr>
              <w:spacing w:line="319" w:lineRule="auto"/>
              <w:rPr>
                <w:rFonts w:ascii="Arial"/>
                <w:sz w:val="21"/>
              </w:rPr>
            </w:pPr>
          </w:p>
          <w:p w14:paraId="6E3787B6">
            <w:pPr>
              <w:spacing w:before="59" w:line="223" w:lineRule="auto"/>
              <w:ind w:left="344"/>
              <w:rPr>
                <w:rFonts w:ascii="宋体" w:hAnsi="宋体" w:eastAsia="宋体" w:cs="宋体"/>
                <w:sz w:val="18"/>
                <w:szCs w:val="18"/>
              </w:rPr>
            </w:pPr>
            <w:r>
              <w:rPr>
                <w:rFonts w:ascii="宋体" w:hAnsi="宋体" w:eastAsia="宋体" w:cs="宋体"/>
                <w:spacing w:val="-3"/>
                <w:sz w:val="18"/>
                <w:szCs w:val="18"/>
              </w:rPr>
              <w:t>750</w:t>
            </w:r>
            <w:r>
              <w:rPr>
                <w:rFonts w:ascii="宋体" w:hAnsi="宋体" w:eastAsia="宋体" w:cs="宋体"/>
                <w:spacing w:val="-35"/>
                <w:sz w:val="18"/>
                <w:szCs w:val="18"/>
              </w:rPr>
              <w:t xml:space="preserve"> </w:t>
            </w:r>
            <w:r>
              <w:rPr>
                <w:rFonts w:ascii="宋体" w:hAnsi="宋体" w:eastAsia="宋体" w:cs="宋体"/>
                <w:spacing w:val="-3"/>
                <w:sz w:val="18"/>
                <w:szCs w:val="18"/>
              </w:rPr>
              <w:t>人</w:t>
            </w:r>
          </w:p>
        </w:tc>
        <w:tc>
          <w:tcPr>
            <w:tcW w:w="990" w:type="dxa"/>
            <w:vAlign w:val="top"/>
          </w:tcPr>
          <w:p w14:paraId="506A65F9">
            <w:pPr>
              <w:spacing w:line="319" w:lineRule="auto"/>
              <w:rPr>
                <w:rFonts w:ascii="Arial"/>
                <w:sz w:val="21"/>
              </w:rPr>
            </w:pPr>
          </w:p>
          <w:p w14:paraId="2A3C2ACB">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16F385E1">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3C19875">
            <w:pPr>
              <w:spacing w:before="98"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EDF69C9">
            <w:pPr>
              <w:spacing w:line="319" w:lineRule="auto"/>
              <w:rPr>
                <w:rFonts w:ascii="Arial"/>
                <w:sz w:val="21"/>
              </w:rPr>
            </w:pPr>
          </w:p>
          <w:p w14:paraId="29B914DD">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4B9144F">
        <w:tblPrEx>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96DF584">
            <w:pPr>
              <w:rPr>
                <w:rFonts w:ascii="Arial"/>
                <w:sz w:val="21"/>
              </w:rPr>
            </w:pPr>
          </w:p>
        </w:tc>
        <w:tc>
          <w:tcPr>
            <w:tcW w:w="1295" w:type="dxa"/>
            <w:vMerge w:val="continue"/>
            <w:tcBorders>
              <w:top w:val="nil"/>
              <w:bottom w:val="nil"/>
            </w:tcBorders>
            <w:vAlign w:val="top"/>
          </w:tcPr>
          <w:p w14:paraId="2A025528">
            <w:pPr>
              <w:rPr>
                <w:rFonts w:ascii="Arial"/>
                <w:sz w:val="21"/>
              </w:rPr>
            </w:pPr>
          </w:p>
        </w:tc>
        <w:tc>
          <w:tcPr>
            <w:tcW w:w="1411" w:type="dxa"/>
            <w:vAlign w:val="top"/>
          </w:tcPr>
          <w:p w14:paraId="10CE3A50">
            <w:pPr>
              <w:spacing w:before="226" w:line="220" w:lineRule="auto"/>
              <w:ind w:left="174"/>
              <w:rPr>
                <w:rFonts w:ascii="宋体" w:hAnsi="宋体" w:eastAsia="宋体" w:cs="宋体"/>
                <w:sz w:val="18"/>
                <w:szCs w:val="18"/>
              </w:rPr>
            </w:pPr>
            <w:r>
              <w:rPr>
                <w:rFonts w:ascii="宋体" w:hAnsi="宋体" w:eastAsia="宋体" w:cs="宋体"/>
                <w:spacing w:val="-2"/>
                <w:sz w:val="18"/>
                <w:szCs w:val="18"/>
              </w:rPr>
              <w:t>高血压患者管</w:t>
            </w:r>
          </w:p>
          <w:p w14:paraId="261D4A32">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6F0936BC">
            <w:pPr>
              <w:spacing w:line="321" w:lineRule="auto"/>
              <w:rPr>
                <w:rFonts w:ascii="Arial"/>
                <w:sz w:val="21"/>
              </w:rPr>
            </w:pPr>
          </w:p>
          <w:p w14:paraId="1F4E8EE9">
            <w:pPr>
              <w:spacing w:before="59" w:line="223" w:lineRule="auto"/>
              <w:ind w:left="157"/>
              <w:rPr>
                <w:rFonts w:ascii="宋体" w:hAnsi="宋体" w:eastAsia="宋体" w:cs="宋体"/>
                <w:sz w:val="18"/>
                <w:szCs w:val="18"/>
              </w:rPr>
            </w:pPr>
            <w:r>
              <w:rPr>
                <w:rFonts w:ascii="宋体" w:hAnsi="宋体" w:eastAsia="宋体" w:cs="宋体"/>
                <w:spacing w:val="-7"/>
                <w:sz w:val="18"/>
                <w:szCs w:val="18"/>
              </w:rPr>
              <w:t>≧960</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2018FB87">
            <w:pPr>
              <w:spacing w:line="321" w:lineRule="auto"/>
              <w:rPr>
                <w:rFonts w:ascii="Arial"/>
                <w:sz w:val="21"/>
              </w:rPr>
            </w:pPr>
          </w:p>
          <w:p w14:paraId="1BB5814F">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53EC73B">
            <w:pPr>
              <w:spacing w:line="321" w:lineRule="auto"/>
              <w:rPr>
                <w:rFonts w:ascii="Arial"/>
                <w:sz w:val="21"/>
              </w:rPr>
            </w:pPr>
          </w:p>
          <w:p w14:paraId="356BB3DD">
            <w:pPr>
              <w:spacing w:before="59" w:line="223" w:lineRule="auto"/>
              <w:ind w:left="341"/>
              <w:rPr>
                <w:rFonts w:ascii="宋体" w:hAnsi="宋体" w:eastAsia="宋体" w:cs="宋体"/>
                <w:sz w:val="18"/>
                <w:szCs w:val="18"/>
              </w:rPr>
            </w:pPr>
            <w:r>
              <w:rPr>
                <w:rFonts w:ascii="宋体" w:hAnsi="宋体" w:eastAsia="宋体" w:cs="宋体"/>
                <w:spacing w:val="-2"/>
                <w:sz w:val="18"/>
                <w:szCs w:val="18"/>
              </w:rPr>
              <w:t>963</w:t>
            </w:r>
            <w:r>
              <w:rPr>
                <w:rFonts w:ascii="宋体" w:hAnsi="宋体" w:eastAsia="宋体" w:cs="宋体"/>
                <w:spacing w:val="-35"/>
                <w:sz w:val="18"/>
                <w:szCs w:val="18"/>
              </w:rPr>
              <w:t xml:space="preserve"> </w:t>
            </w:r>
            <w:r>
              <w:rPr>
                <w:rFonts w:ascii="宋体" w:hAnsi="宋体" w:eastAsia="宋体" w:cs="宋体"/>
                <w:spacing w:val="-2"/>
                <w:sz w:val="18"/>
                <w:szCs w:val="18"/>
              </w:rPr>
              <w:t>人</w:t>
            </w:r>
          </w:p>
        </w:tc>
        <w:tc>
          <w:tcPr>
            <w:tcW w:w="990" w:type="dxa"/>
            <w:vAlign w:val="top"/>
          </w:tcPr>
          <w:p w14:paraId="465C6899">
            <w:pPr>
              <w:spacing w:line="321" w:lineRule="auto"/>
              <w:rPr>
                <w:rFonts w:ascii="Arial"/>
                <w:sz w:val="21"/>
              </w:rPr>
            </w:pPr>
          </w:p>
          <w:p w14:paraId="5F5CD9B8">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58741082">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4FF3BBD">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8BB564D">
            <w:pPr>
              <w:spacing w:line="321" w:lineRule="auto"/>
              <w:rPr>
                <w:rFonts w:ascii="Arial"/>
                <w:sz w:val="21"/>
              </w:rPr>
            </w:pPr>
          </w:p>
          <w:p w14:paraId="2AAE30B3">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41BC0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743AA37">
            <w:pPr>
              <w:rPr>
                <w:rFonts w:ascii="Arial"/>
                <w:sz w:val="21"/>
              </w:rPr>
            </w:pPr>
          </w:p>
        </w:tc>
        <w:tc>
          <w:tcPr>
            <w:tcW w:w="1295" w:type="dxa"/>
            <w:vMerge w:val="continue"/>
            <w:tcBorders>
              <w:top w:val="nil"/>
            </w:tcBorders>
            <w:vAlign w:val="top"/>
          </w:tcPr>
          <w:p w14:paraId="133E7712">
            <w:pPr>
              <w:rPr>
                <w:rFonts w:ascii="Arial"/>
                <w:sz w:val="21"/>
              </w:rPr>
            </w:pPr>
          </w:p>
        </w:tc>
        <w:tc>
          <w:tcPr>
            <w:tcW w:w="1411" w:type="dxa"/>
            <w:vAlign w:val="top"/>
          </w:tcPr>
          <w:p w14:paraId="609553B4">
            <w:pPr>
              <w:spacing w:before="226" w:line="220" w:lineRule="auto"/>
              <w:ind w:left="169"/>
              <w:rPr>
                <w:rFonts w:ascii="宋体" w:hAnsi="宋体" w:eastAsia="宋体" w:cs="宋体"/>
                <w:sz w:val="18"/>
                <w:szCs w:val="18"/>
              </w:rPr>
            </w:pPr>
            <w:r>
              <w:rPr>
                <w:rFonts w:ascii="宋体" w:hAnsi="宋体" w:eastAsia="宋体" w:cs="宋体"/>
                <w:spacing w:val="-2"/>
                <w:sz w:val="18"/>
                <w:szCs w:val="18"/>
              </w:rPr>
              <w:t>糖尿病患者管</w:t>
            </w:r>
          </w:p>
          <w:p w14:paraId="327A8819">
            <w:pPr>
              <w:spacing w:before="97" w:line="220" w:lineRule="auto"/>
              <w:ind w:left="442"/>
              <w:rPr>
                <w:rFonts w:ascii="宋体" w:hAnsi="宋体" w:eastAsia="宋体" w:cs="宋体"/>
                <w:sz w:val="18"/>
                <w:szCs w:val="18"/>
              </w:rPr>
            </w:pPr>
            <w:r>
              <w:rPr>
                <w:rFonts w:ascii="宋体" w:hAnsi="宋体" w:eastAsia="宋体" w:cs="宋体"/>
                <w:spacing w:val="-4"/>
                <w:sz w:val="18"/>
                <w:szCs w:val="18"/>
              </w:rPr>
              <w:t>理人数</w:t>
            </w:r>
          </w:p>
        </w:tc>
        <w:tc>
          <w:tcPr>
            <w:tcW w:w="930" w:type="dxa"/>
            <w:vAlign w:val="top"/>
          </w:tcPr>
          <w:p w14:paraId="6B6BC7B6">
            <w:pPr>
              <w:spacing w:line="322" w:lineRule="auto"/>
              <w:rPr>
                <w:rFonts w:ascii="Arial"/>
                <w:sz w:val="21"/>
              </w:rPr>
            </w:pPr>
          </w:p>
          <w:p w14:paraId="14BB4F7F">
            <w:pPr>
              <w:spacing w:before="58" w:line="223" w:lineRule="auto"/>
              <w:ind w:left="157"/>
              <w:rPr>
                <w:rFonts w:ascii="宋体" w:hAnsi="宋体" w:eastAsia="宋体" w:cs="宋体"/>
                <w:sz w:val="18"/>
                <w:szCs w:val="18"/>
              </w:rPr>
            </w:pPr>
            <w:r>
              <w:rPr>
                <w:rFonts w:ascii="宋体" w:hAnsi="宋体" w:eastAsia="宋体" w:cs="宋体"/>
                <w:spacing w:val="-7"/>
                <w:sz w:val="18"/>
                <w:szCs w:val="18"/>
              </w:rPr>
              <w:t>≧240</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41D8BD5A">
            <w:pPr>
              <w:spacing w:line="322" w:lineRule="auto"/>
              <w:rPr>
                <w:rFonts w:ascii="Arial"/>
                <w:sz w:val="21"/>
              </w:rPr>
            </w:pPr>
          </w:p>
          <w:p w14:paraId="54E32C0D">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5A6ECD7">
            <w:pPr>
              <w:spacing w:line="322" w:lineRule="auto"/>
              <w:rPr>
                <w:rFonts w:ascii="Arial"/>
                <w:sz w:val="21"/>
              </w:rPr>
            </w:pPr>
          </w:p>
          <w:p w14:paraId="58F11209">
            <w:pPr>
              <w:spacing w:before="58" w:line="223" w:lineRule="auto"/>
              <w:ind w:left="342"/>
              <w:rPr>
                <w:rFonts w:ascii="宋体" w:hAnsi="宋体" w:eastAsia="宋体" w:cs="宋体"/>
                <w:sz w:val="18"/>
                <w:szCs w:val="18"/>
              </w:rPr>
            </w:pPr>
            <w:r>
              <w:rPr>
                <w:rFonts w:ascii="宋体" w:hAnsi="宋体" w:eastAsia="宋体" w:cs="宋体"/>
                <w:spacing w:val="-3"/>
                <w:sz w:val="18"/>
                <w:szCs w:val="18"/>
              </w:rPr>
              <w:t>290</w:t>
            </w:r>
            <w:r>
              <w:rPr>
                <w:rFonts w:ascii="宋体" w:hAnsi="宋体" w:eastAsia="宋体" w:cs="宋体"/>
                <w:spacing w:val="-33"/>
                <w:sz w:val="18"/>
                <w:szCs w:val="18"/>
              </w:rPr>
              <w:t xml:space="preserve"> </w:t>
            </w:r>
            <w:r>
              <w:rPr>
                <w:rFonts w:ascii="宋体" w:hAnsi="宋体" w:eastAsia="宋体" w:cs="宋体"/>
                <w:spacing w:val="-3"/>
                <w:sz w:val="18"/>
                <w:szCs w:val="18"/>
              </w:rPr>
              <w:t>人</w:t>
            </w:r>
          </w:p>
        </w:tc>
        <w:tc>
          <w:tcPr>
            <w:tcW w:w="990" w:type="dxa"/>
            <w:vAlign w:val="top"/>
          </w:tcPr>
          <w:p w14:paraId="37B6A8BD">
            <w:pPr>
              <w:spacing w:line="321" w:lineRule="auto"/>
              <w:rPr>
                <w:rFonts w:ascii="Arial"/>
                <w:sz w:val="21"/>
              </w:rPr>
            </w:pPr>
          </w:p>
          <w:p w14:paraId="0A7C0438">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334D76CC">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0B6392B">
            <w:pPr>
              <w:spacing w:before="96"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9F2717B">
            <w:pPr>
              <w:spacing w:line="322" w:lineRule="auto"/>
              <w:rPr>
                <w:rFonts w:ascii="Arial"/>
                <w:sz w:val="21"/>
              </w:rPr>
            </w:pPr>
          </w:p>
          <w:p w14:paraId="66B34795">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0EC1E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E11A080">
            <w:pPr>
              <w:rPr>
                <w:rFonts w:ascii="Arial"/>
                <w:sz w:val="21"/>
              </w:rPr>
            </w:pPr>
          </w:p>
        </w:tc>
        <w:tc>
          <w:tcPr>
            <w:tcW w:w="1295" w:type="dxa"/>
            <w:vMerge w:val="restart"/>
            <w:tcBorders>
              <w:bottom w:val="nil"/>
            </w:tcBorders>
            <w:vAlign w:val="top"/>
          </w:tcPr>
          <w:p w14:paraId="55C915CE">
            <w:pPr>
              <w:spacing w:line="278" w:lineRule="auto"/>
              <w:rPr>
                <w:rFonts w:ascii="Arial"/>
                <w:sz w:val="21"/>
              </w:rPr>
            </w:pPr>
          </w:p>
          <w:p w14:paraId="1C6CF8CB">
            <w:pPr>
              <w:spacing w:line="278" w:lineRule="auto"/>
              <w:rPr>
                <w:rFonts w:ascii="Arial"/>
                <w:sz w:val="21"/>
              </w:rPr>
            </w:pPr>
          </w:p>
          <w:p w14:paraId="4E23951E">
            <w:pPr>
              <w:spacing w:line="279" w:lineRule="auto"/>
              <w:rPr>
                <w:rFonts w:ascii="Arial"/>
                <w:sz w:val="21"/>
              </w:rPr>
            </w:pPr>
          </w:p>
          <w:p w14:paraId="637A09B1">
            <w:pPr>
              <w:spacing w:line="279" w:lineRule="auto"/>
              <w:rPr>
                <w:rFonts w:ascii="Arial"/>
                <w:sz w:val="21"/>
              </w:rPr>
            </w:pPr>
          </w:p>
          <w:p w14:paraId="0BA9B484">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562BF0A">
            <w:pPr>
              <w:spacing w:before="71" w:line="220" w:lineRule="auto"/>
              <w:ind w:left="172"/>
              <w:rPr>
                <w:rFonts w:ascii="宋体" w:hAnsi="宋体" w:eastAsia="宋体" w:cs="宋体"/>
                <w:sz w:val="18"/>
                <w:szCs w:val="18"/>
              </w:rPr>
            </w:pPr>
            <w:r>
              <w:rPr>
                <w:rFonts w:ascii="宋体" w:hAnsi="宋体" w:eastAsia="宋体" w:cs="宋体"/>
                <w:spacing w:val="-2"/>
                <w:sz w:val="18"/>
                <w:szCs w:val="18"/>
              </w:rPr>
              <w:t>老年人健康管</w:t>
            </w:r>
          </w:p>
          <w:p w14:paraId="219826F6">
            <w:pPr>
              <w:spacing w:before="97" w:line="220" w:lineRule="auto"/>
              <w:ind w:left="531"/>
              <w:rPr>
                <w:rFonts w:ascii="宋体" w:hAnsi="宋体" w:eastAsia="宋体" w:cs="宋体"/>
                <w:sz w:val="18"/>
                <w:szCs w:val="18"/>
              </w:rPr>
            </w:pPr>
            <w:r>
              <w:rPr>
                <w:rFonts w:ascii="宋体" w:hAnsi="宋体" w:eastAsia="宋体" w:cs="宋体"/>
                <w:spacing w:val="-5"/>
                <w:sz w:val="18"/>
                <w:szCs w:val="18"/>
              </w:rPr>
              <w:t>理率</w:t>
            </w:r>
          </w:p>
        </w:tc>
        <w:tc>
          <w:tcPr>
            <w:tcW w:w="930" w:type="dxa"/>
            <w:vAlign w:val="top"/>
          </w:tcPr>
          <w:p w14:paraId="728D8E92">
            <w:pPr>
              <w:spacing w:before="226"/>
              <w:ind w:left="181"/>
              <w:rPr>
                <w:rFonts w:ascii="宋体" w:hAnsi="宋体" w:eastAsia="宋体" w:cs="宋体"/>
                <w:sz w:val="18"/>
                <w:szCs w:val="18"/>
              </w:rPr>
            </w:pPr>
            <w:r>
              <w:rPr>
                <w:rFonts w:ascii="宋体" w:hAnsi="宋体" w:eastAsia="宋体" w:cs="宋体"/>
                <w:spacing w:val="-6"/>
                <w:sz w:val="18"/>
                <w:szCs w:val="18"/>
              </w:rPr>
              <w:t>≧67.0%</w:t>
            </w:r>
          </w:p>
        </w:tc>
        <w:tc>
          <w:tcPr>
            <w:tcW w:w="1570" w:type="dxa"/>
            <w:vAlign w:val="top"/>
          </w:tcPr>
          <w:p w14:paraId="187049E6">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1C8850A">
            <w:pPr>
              <w:spacing w:before="227"/>
              <w:ind w:left="460"/>
              <w:rPr>
                <w:rFonts w:ascii="宋体" w:hAnsi="宋体" w:eastAsia="宋体" w:cs="宋体"/>
                <w:sz w:val="18"/>
                <w:szCs w:val="18"/>
              </w:rPr>
            </w:pPr>
            <w:r>
              <w:rPr>
                <w:rFonts w:ascii="宋体" w:hAnsi="宋体" w:eastAsia="宋体" w:cs="宋体"/>
                <w:spacing w:val="-4"/>
                <w:sz w:val="18"/>
                <w:szCs w:val="18"/>
              </w:rPr>
              <w:t>72%</w:t>
            </w:r>
          </w:p>
        </w:tc>
        <w:tc>
          <w:tcPr>
            <w:tcW w:w="990" w:type="dxa"/>
            <w:vAlign w:val="top"/>
          </w:tcPr>
          <w:p w14:paraId="00A1DD5F">
            <w:pPr>
              <w:spacing w:before="227"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526D1BF9">
            <w:pPr>
              <w:spacing w:before="70"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4DF9135F">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DBF80CC">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011FD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2355086">
            <w:pPr>
              <w:rPr>
                <w:rFonts w:ascii="Arial"/>
                <w:sz w:val="21"/>
              </w:rPr>
            </w:pPr>
          </w:p>
        </w:tc>
        <w:tc>
          <w:tcPr>
            <w:tcW w:w="1295" w:type="dxa"/>
            <w:vMerge w:val="continue"/>
            <w:tcBorders>
              <w:top w:val="nil"/>
              <w:bottom w:val="nil"/>
            </w:tcBorders>
            <w:vAlign w:val="top"/>
          </w:tcPr>
          <w:p w14:paraId="50FEF5F9">
            <w:pPr>
              <w:rPr>
                <w:rFonts w:ascii="Arial"/>
                <w:sz w:val="21"/>
              </w:rPr>
            </w:pPr>
          </w:p>
        </w:tc>
        <w:tc>
          <w:tcPr>
            <w:tcW w:w="1411" w:type="dxa"/>
            <w:vAlign w:val="top"/>
          </w:tcPr>
          <w:p w14:paraId="454CEE18">
            <w:pPr>
              <w:spacing w:before="71" w:line="220" w:lineRule="auto"/>
              <w:ind w:left="190"/>
              <w:rPr>
                <w:rFonts w:ascii="宋体" w:hAnsi="宋体" w:eastAsia="宋体" w:cs="宋体"/>
                <w:sz w:val="18"/>
                <w:szCs w:val="18"/>
              </w:rPr>
            </w:pPr>
            <w:r>
              <w:rPr>
                <w:rFonts w:ascii="宋体" w:hAnsi="宋体" w:eastAsia="宋体" w:cs="宋体"/>
                <w:spacing w:val="-5"/>
                <w:sz w:val="18"/>
                <w:szCs w:val="18"/>
              </w:rPr>
              <w:t>电子健康档案</w:t>
            </w:r>
          </w:p>
          <w:p w14:paraId="64AB47DB">
            <w:pPr>
              <w:spacing w:before="97" w:line="220" w:lineRule="auto"/>
              <w:ind w:left="442"/>
              <w:rPr>
                <w:rFonts w:ascii="宋体" w:hAnsi="宋体" w:eastAsia="宋体" w:cs="宋体"/>
                <w:sz w:val="18"/>
                <w:szCs w:val="18"/>
              </w:rPr>
            </w:pPr>
            <w:r>
              <w:rPr>
                <w:rFonts w:ascii="宋体" w:hAnsi="宋体" w:eastAsia="宋体" w:cs="宋体"/>
                <w:spacing w:val="-4"/>
                <w:sz w:val="18"/>
                <w:szCs w:val="18"/>
              </w:rPr>
              <w:t>建档率</w:t>
            </w:r>
          </w:p>
        </w:tc>
        <w:tc>
          <w:tcPr>
            <w:tcW w:w="930" w:type="dxa"/>
            <w:vAlign w:val="top"/>
          </w:tcPr>
          <w:p w14:paraId="214899C1">
            <w:pPr>
              <w:spacing w:before="226"/>
              <w:ind w:left="181"/>
              <w:rPr>
                <w:rFonts w:ascii="宋体" w:hAnsi="宋体" w:eastAsia="宋体" w:cs="宋体"/>
                <w:sz w:val="18"/>
                <w:szCs w:val="18"/>
              </w:rPr>
            </w:pPr>
            <w:r>
              <w:rPr>
                <w:rFonts w:ascii="宋体" w:hAnsi="宋体" w:eastAsia="宋体" w:cs="宋体"/>
                <w:spacing w:val="-6"/>
                <w:sz w:val="18"/>
                <w:szCs w:val="18"/>
              </w:rPr>
              <w:t>≧75.0%</w:t>
            </w:r>
          </w:p>
        </w:tc>
        <w:tc>
          <w:tcPr>
            <w:tcW w:w="1570" w:type="dxa"/>
            <w:vAlign w:val="top"/>
          </w:tcPr>
          <w:p w14:paraId="22520CFF">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228C618">
            <w:pPr>
              <w:spacing w:before="227"/>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7743EC7D">
            <w:pPr>
              <w:spacing w:before="226"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5CBA497F">
            <w:pPr>
              <w:spacing w:before="70"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6BA8AE8C">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DA4AADC">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DDA1C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91E74B1">
            <w:pPr>
              <w:rPr>
                <w:rFonts w:ascii="Arial"/>
                <w:sz w:val="21"/>
              </w:rPr>
            </w:pPr>
          </w:p>
        </w:tc>
        <w:tc>
          <w:tcPr>
            <w:tcW w:w="1295" w:type="dxa"/>
            <w:vMerge w:val="continue"/>
            <w:tcBorders>
              <w:top w:val="nil"/>
              <w:bottom w:val="nil"/>
            </w:tcBorders>
            <w:vAlign w:val="top"/>
          </w:tcPr>
          <w:p w14:paraId="2CC85F06">
            <w:pPr>
              <w:rPr>
                <w:rFonts w:ascii="Arial"/>
                <w:sz w:val="21"/>
              </w:rPr>
            </w:pPr>
          </w:p>
        </w:tc>
        <w:tc>
          <w:tcPr>
            <w:tcW w:w="1411" w:type="dxa"/>
            <w:vAlign w:val="top"/>
          </w:tcPr>
          <w:p w14:paraId="0674BDAD">
            <w:pPr>
              <w:spacing w:before="70" w:line="220" w:lineRule="auto"/>
              <w:ind w:left="174"/>
              <w:rPr>
                <w:rFonts w:ascii="宋体" w:hAnsi="宋体" w:eastAsia="宋体" w:cs="宋体"/>
                <w:sz w:val="18"/>
                <w:szCs w:val="18"/>
              </w:rPr>
            </w:pPr>
            <w:r>
              <w:rPr>
                <w:rFonts w:ascii="宋体" w:hAnsi="宋体" w:eastAsia="宋体" w:cs="宋体"/>
                <w:spacing w:val="-2"/>
                <w:sz w:val="18"/>
                <w:szCs w:val="18"/>
              </w:rPr>
              <w:t>高血压患者规</w:t>
            </w:r>
          </w:p>
          <w:p w14:paraId="3F2425B1">
            <w:pPr>
              <w:spacing w:before="97" w:line="220" w:lineRule="auto"/>
              <w:ind w:left="353"/>
              <w:rPr>
                <w:rFonts w:ascii="宋体" w:hAnsi="宋体" w:eastAsia="宋体" w:cs="宋体"/>
                <w:sz w:val="18"/>
                <w:szCs w:val="18"/>
              </w:rPr>
            </w:pPr>
            <w:r>
              <w:rPr>
                <w:rFonts w:ascii="宋体" w:hAnsi="宋体" w:eastAsia="宋体" w:cs="宋体"/>
                <w:spacing w:val="-3"/>
                <w:sz w:val="18"/>
                <w:szCs w:val="18"/>
              </w:rPr>
              <w:t>范管理率</w:t>
            </w:r>
          </w:p>
        </w:tc>
        <w:tc>
          <w:tcPr>
            <w:tcW w:w="930" w:type="dxa"/>
            <w:vAlign w:val="top"/>
          </w:tcPr>
          <w:p w14:paraId="0135F1D1">
            <w:pPr>
              <w:spacing w:before="226"/>
              <w:ind w:left="181"/>
              <w:rPr>
                <w:rFonts w:ascii="宋体" w:hAnsi="宋体" w:eastAsia="宋体" w:cs="宋体"/>
                <w:sz w:val="18"/>
                <w:szCs w:val="18"/>
              </w:rPr>
            </w:pPr>
            <w:r>
              <w:rPr>
                <w:rFonts w:ascii="宋体" w:hAnsi="宋体" w:eastAsia="宋体" w:cs="宋体"/>
                <w:spacing w:val="-6"/>
                <w:sz w:val="18"/>
                <w:szCs w:val="18"/>
              </w:rPr>
              <w:t>≧60.0%</w:t>
            </w:r>
          </w:p>
        </w:tc>
        <w:tc>
          <w:tcPr>
            <w:tcW w:w="1570" w:type="dxa"/>
            <w:vAlign w:val="top"/>
          </w:tcPr>
          <w:p w14:paraId="2E6CFA4E">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8A1FBB4">
            <w:pPr>
              <w:spacing w:before="226"/>
              <w:ind w:left="457"/>
              <w:rPr>
                <w:rFonts w:ascii="宋体" w:hAnsi="宋体" w:eastAsia="宋体" w:cs="宋体"/>
                <w:sz w:val="18"/>
                <w:szCs w:val="18"/>
              </w:rPr>
            </w:pPr>
            <w:r>
              <w:rPr>
                <w:rFonts w:ascii="宋体" w:hAnsi="宋体" w:eastAsia="宋体" w:cs="宋体"/>
                <w:spacing w:val="-3"/>
                <w:sz w:val="18"/>
                <w:szCs w:val="18"/>
              </w:rPr>
              <w:t>66%</w:t>
            </w:r>
          </w:p>
        </w:tc>
        <w:tc>
          <w:tcPr>
            <w:tcW w:w="990" w:type="dxa"/>
            <w:vAlign w:val="top"/>
          </w:tcPr>
          <w:p w14:paraId="55102235">
            <w:pPr>
              <w:spacing w:before="226"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6740264C">
            <w:pPr>
              <w:spacing w:before="70"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4891DE83">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C5F9556">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5951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CBC0349">
            <w:pPr>
              <w:rPr>
                <w:rFonts w:ascii="Arial"/>
                <w:sz w:val="21"/>
              </w:rPr>
            </w:pPr>
          </w:p>
        </w:tc>
        <w:tc>
          <w:tcPr>
            <w:tcW w:w="1295" w:type="dxa"/>
            <w:vMerge w:val="continue"/>
            <w:tcBorders>
              <w:top w:val="nil"/>
            </w:tcBorders>
            <w:vAlign w:val="top"/>
          </w:tcPr>
          <w:p w14:paraId="766DB0C6">
            <w:pPr>
              <w:rPr>
                <w:rFonts w:ascii="Arial"/>
                <w:sz w:val="21"/>
              </w:rPr>
            </w:pPr>
          </w:p>
        </w:tc>
        <w:tc>
          <w:tcPr>
            <w:tcW w:w="1411" w:type="dxa"/>
            <w:vAlign w:val="top"/>
          </w:tcPr>
          <w:p w14:paraId="603D93DB">
            <w:pPr>
              <w:spacing w:before="69" w:line="221" w:lineRule="auto"/>
              <w:ind w:left="169"/>
              <w:rPr>
                <w:rFonts w:ascii="宋体" w:hAnsi="宋体" w:eastAsia="宋体" w:cs="宋体"/>
                <w:sz w:val="18"/>
                <w:szCs w:val="18"/>
              </w:rPr>
            </w:pPr>
            <w:r>
              <w:rPr>
                <w:rFonts w:ascii="宋体" w:hAnsi="宋体" w:eastAsia="宋体" w:cs="宋体"/>
                <w:spacing w:val="-2"/>
                <w:sz w:val="18"/>
                <w:szCs w:val="18"/>
              </w:rPr>
              <w:t>糖尿病患者规</w:t>
            </w:r>
          </w:p>
          <w:p w14:paraId="1CA3D24A">
            <w:pPr>
              <w:spacing w:before="96" w:line="220" w:lineRule="auto"/>
              <w:ind w:left="353"/>
              <w:rPr>
                <w:rFonts w:ascii="宋体" w:hAnsi="宋体" w:eastAsia="宋体" w:cs="宋体"/>
                <w:sz w:val="18"/>
                <w:szCs w:val="18"/>
              </w:rPr>
            </w:pPr>
            <w:r>
              <w:rPr>
                <w:rFonts w:ascii="宋体" w:hAnsi="宋体" w:eastAsia="宋体" w:cs="宋体"/>
                <w:spacing w:val="-3"/>
                <w:sz w:val="18"/>
                <w:szCs w:val="18"/>
              </w:rPr>
              <w:t>范管理率</w:t>
            </w:r>
          </w:p>
        </w:tc>
        <w:tc>
          <w:tcPr>
            <w:tcW w:w="930" w:type="dxa"/>
            <w:vAlign w:val="top"/>
          </w:tcPr>
          <w:p w14:paraId="08E5D927">
            <w:pPr>
              <w:spacing w:before="225"/>
              <w:ind w:left="181"/>
              <w:rPr>
                <w:rFonts w:ascii="宋体" w:hAnsi="宋体" w:eastAsia="宋体" w:cs="宋体"/>
                <w:sz w:val="18"/>
                <w:szCs w:val="18"/>
              </w:rPr>
            </w:pPr>
            <w:r>
              <w:rPr>
                <w:rFonts w:ascii="宋体" w:hAnsi="宋体" w:eastAsia="宋体" w:cs="宋体"/>
                <w:spacing w:val="-6"/>
                <w:sz w:val="18"/>
                <w:szCs w:val="18"/>
              </w:rPr>
              <w:t>≧60.0%</w:t>
            </w:r>
          </w:p>
        </w:tc>
        <w:tc>
          <w:tcPr>
            <w:tcW w:w="1570" w:type="dxa"/>
            <w:vAlign w:val="top"/>
          </w:tcPr>
          <w:p w14:paraId="2FF011A2">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B94643B">
            <w:pPr>
              <w:spacing w:before="226"/>
              <w:ind w:left="457"/>
              <w:rPr>
                <w:rFonts w:ascii="宋体" w:hAnsi="宋体" w:eastAsia="宋体" w:cs="宋体"/>
                <w:sz w:val="18"/>
                <w:szCs w:val="18"/>
              </w:rPr>
            </w:pPr>
            <w:r>
              <w:rPr>
                <w:rFonts w:ascii="宋体" w:hAnsi="宋体" w:eastAsia="宋体" w:cs="宋体"/>
                <w:spacing w:val="-3"/>
                <w:sz w:val="18"/>
                <w:szCs w:val="18"/>
              </w:rPr>
              <w:t>65%</w:t>
            </w:r>
          </w:p>
        </w:tc>
        <w:tc>
          <w:tcPr>
            <w:tcW w:w="990" w:type="dxa"/>
            <w:vAlign w:val="top"/>
          </w:tcPr>
          <w:p w14:paraId="1477CCA5">
            <w:pPr>
              <w:spacing w:before="225"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42F400EE">
            <w:pPr>
              <w:spacing w:before="69"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69CF2758">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51D6C3E">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0B36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Merge w:val="continue"/>
            <w:tcBorders>
              <w:top w:val="nil"/>
            </w:tcBorders>
            <w:vAlign w:val="top"/>
          </w:tcPr>
          <w:p w14:paraId="59400C5C">
            <w:pPr>
              <w:rPr>
                <w:rFonts w:ascii="Arial"/>
                <w:sz w:val="21"/>
              </w:rPr>
            </w:pPr>
          </w:p>
        </w:tc>
        <w:tc>
          <w:tcPr>
            <w:tcW w:w="1295" w:type="dxa"/>
            <w:vAlign w:val="top"/>
          </w:tcPr>
          <w:p w14:paraId="77197563">
            <w:pPr>
              <w:spacing w:line="323" w:lineRule="auto"/>
              <w:rPr>
                <w:rFonts w:ascii="Arial"/>
                <w:sz w:val="21"/>
              </w:rPr>
            </w:pPr>
          </w:p>
          <w:p w14:paraId="5EA96523">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7AFEF2FB">
            <w:pPr>
              <w:spacing w:before="228" w:line="220" w:lineRule="auto"/>
              <w:ind w:left="176"/>
              <w:rPr>
                <w:rFonts w:ascii="宋体" w:hAnsi="宋体" w:eastAsia="宋体" w:cs="宋体"/>
                <w:sz w:val="18"/>
                <w:szCs w:val="18"/>
              </w:rPr>
            </w:pPr>
            <w:r>
              <w:rPr>
                <w:rFonts w:ascii="宋体" w:hAnsi="宋体" w:eastAsia="宋体" w:cs="宋体"/>
                <w:spacing w:val="-3"/>
                <w:sz w:val="18"/>
                <w:szCs w:val="18"/>
              </w:rPr>
              <w:t>资金及时拨付</w:t>
            </w:r>
          </w:p>
          <w:p w14:paraId="3621E9B3">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56F14918">
            <w:pPr>
              <w:spacing w:line="323" w:lineRule="auto"/>
              <w:rPr>
                <w:rFonts w:ascii="Arial"/>
                <w:sz w:val="21"/>
              </w:rPr>
            </w:pPr>
          </w:p>
          <w:p w14:paraId="043096EC">
            <w:pPr>
              <w:spacing w:before="58"/>
              <w:ind w:left="181"/>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42E7943D">
            <w:pPr>
              <w:spacing w:line="323" w:lineRule="auto"/>
              <w:rPr>
                <w:rFonts w:ascii="Arial"/>
                <w:sz w:val="21"/>
              </w:rPr>
            </w:pPr>
          </w:p>
          <w:p w14:paraId="6B3B2629">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82E2D69">
            <w:pPr>
              <w:spacing w:line="323" w:lineRule="auto"/>
              <w:rPr>
                <w:rFonts w:ascii="Arial"/>
                <w:sz w:val="21"/>
              </w:rPr>
            </w:pPr>
          </w:p>
          <w:p w14:paraId="094E8A03">
            <w:pPr>
              <w:spacing w:before="59"/>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45A351E3">
            <w:pPr>
              <w:spacing w:line="323" w:lineRule="auto"/>
              <w:rPr>
                <w:rFonts w:ascii="Arial"/>
                <w:sz w:val="21"/>
              </w:rPr>
            </w:pPr>
          </w:p>
          <w:p w14:paraId="6FA662DE">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0B05B9AA">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AC66195">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F0132E9">
            <w:pPr>
              <w:spacing w:line="323" w:lineRule="auto"/>
              <w:rPr>
                <w:rFonts w:ascii="Arial"/>
                <w:sz w:val="21"/>
              </w:rPr>
            </w:pPr>
          </w:p>
          <w:p w14:paraId="73DBFEF3">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bl>
    <w:p w14:paraId="3C280FCD">
      <w:pPr>
        <w:rPr>
          <w:rFonts w:ascii="Arial"/>
          <w:sz w:val="21"/>
        </w:rPr>
      </w:pPr>
    </w:p>
    <w:p w14:paraId="7AA60915">
      <w:pPr>
        <w:rPr>
          <w:rFonts w:ascii="Arial" w:hAnsi="Arial" w:eastAsia="Arial" w:cs="Arial"/>
          <w:sz w:val="21"/>
          <w:szCs w:val="21"/>
        </w:rPr>
        <w:sectPr>
          <w:footerReference r:id="rId57" w:type="default"/>
          <w:pgSz w:w="11906" w:h="16839"/>
          <w:pgMar w:top="1431" w:right="948" w:bottom="1521" w:left="948" w:header="0" w:footer="1156" w:gutter="0"/>
          <w:cols w:space="720" w:num="1"/>
        </w:sectPr>
      </w:pPr>
    </w:p>
    <w:p w14:paraId="515D080F">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2A8C54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6A3F965E">
            <w:pPr>
              <w:rPr>
                <w:rFonts w:ascii="Arial"/>
                <w:sz w:val="21"/>
              </w:rPr>
            </w:pPr>
          </w:p>
        </w:tc>
        <w:tc>
          <w:tcPr>
            <w:tcW w:w="1295" w:type="dxa"/>
            <w:vAlign w:val="top"/>
          </w:tcPr>
          <w:p w14:paraId="6ADC46EE">
            <w:pPr>
              <w:rPr>
                <w:rFonts w:ascii="Arial"/>
                <w:sz w:val="21"/>
              </w:rPr>
            </w:pPr>
          </w:p>
        </w:tc>
        <w:tc>
          <w:tcPr>
            <w:tcW w:w="1411" w:type="dxa"/>
            <w:vAlign w:val="top"/>
          </w:tcPr>
          <w:p w14:paraId="38920AB8">
            <w:pPr>
              <w:spacing w:before="227" w:line="220" w:lineRule="auto"/>
              <w:ind w:left="172"/>
              <w:rPr>
                <w:rFonts w:ascii="宋体" w:hAnsi="宋体" w:eastAsia="宋体" w:cs="宋体"/>
                <w:sz w:val="18"/>
                <w:szCs w:val="18"/>
              </w:rPr>
            </w:pPr>
            <w:r>
              <w:rPr>
                <w:rFonts w:ascii="宋体" w:hAnsi="宋体" w:eastAsia="宋体" w:cs="宋体"/>
                <w:spacing w:val="-2"/>
                <w:sz w:val="18"/>
                <w:szCs w:val="18"/>
              </w:rPr>
              <w:t>项目按时完成</w:t>
            </w:r>
          </w:p>
          <w:p w14:paraId="097D6C6D">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4ACD4BE9">
            <w:pPr>
              <w:spacing w:line="322" w:lineRule="auto"/>
              <w:rPr>
                <w:rFonts w:ascii="Arial"/>
                <w:sz w:val="21"/>
              </w:rPr>
            </w:pPr>
          </w:p>
          <w:p w14:paraId="423D8021">
            <w:pPr>
              <w:spacing w:before="59"/>
              <w:ind w:left="181"/>
              <w:rPr>
                <w:rFonts w:ascii="宋体" w:hAnsi="宋体" w:eastAsia="宋体" w:cs="宋体"/>
                <w:sz w:val="18"/>
                <w:szCs w:val="18"/>
              </w:rPr>
            </w:pPr>
            <w:r>
              <w:rPr>
                <w:rFonts w:ascii="宋体" w:hAnsi="宋体" w:eastAsia="宋体" w:cs="宋体"/>
                <w:spacing w:val="-6"/>
                <w:sz w:val="18"/>
                <w:szCs w:val="18"/>
              </w:rPr>
              <w:t>≧95.0%</w:t>
            </w:r>
          </w:p>
        </w:tc>
        <w:tc>
          <w:tcPr>
            <w:tcW w:w="1570" w:type="dxa"/>
            <w:vAlign w:val="top"/>
          </w:tcPr>
          <w:p w14:paraId="354D6DE4">
            <w:pPr>
              <w:spacing w:line="323" w:lineRule="auto"/>
              <w:rPr>
                <w:rFonts w:ascii="Arial"/>
                <w:sz w:val="21"/>
              </w:rPr>
            </w:pPr>
          </w:p>
          <w:p w14:paraId="4DC75027">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B81851F">
            <w:pPr>
              <w:spacing w:line="323" w:lineRule="auto"/>
              <w:rPr>
                <w:rFonts w:ascii="Arial"/>
                <w:sz w:val="21"/>
              </w:rPr>
            </w:pPr>
          </w:p>
          <w:p w14:paraId="100BC99E">
            <w:pPr>
              <w:spacing w:before="59"/>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465DB9CD">
            <w:pPr>
              <w:spacing w:line="323" w:lineRule="auto"/>
              <w:rPr>
                <w:rFonts w:ascii="Arial"/>
                <w:sz w:val="21"/>
              </w:rPr>
            </w:pPr>
          </w:p>
          <w:p w14:paraId="065E5BA0">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64307AE0">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A410D29">
            <w:pPr>
              <w:spacing w:before="96"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02421CB">
            <w:pPr>
              <w:spacing w:line="323" w:lineRule="auto"/>
              <w:rPr>
                <w:rFonts w:ascii="Arial"/>
                <w:sz w:val="21"/>
              </w:rPr>
            </w:pPr>
          </w:p>
          <w:p w14:paraId="06041C5B">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58736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0E520281">
            <w:pPr>
              <w:spacing w:before="224"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3D0DF8C6">
            <w:pPr>
              <w:spacing w:line="319" w:lineRule="auto"/>
              <w:rPr>
                <w:rFonts w:ascii="Arial"/>
                <w:sz w:val="21"/>
              </w:rPr>
            </w:pPr>
          </w:p>
          <w:p w14:paraId="43977A5B">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68DFBFD4">
            <w:pPr>
              <w:spacing w:before="223" w:line="220" w:lineRule="auto"/>
              <w:ind w:left="170"/>
              <w:rPr>
                <w:rFonts w:ascii="宋体" w:hAnsi="宋体" w:eastAsia="宋体" w:cs="宋体"/>
                <w:sz w:val="18"/>
                <w:szCs w:val="18"/>
              </w:rPr>
            </w:pPr>
            <w:r>
              <w:rPr>
                <w:rFonts w:ascii="宋体" w:hAnsi="宋体" w:eastAsia="宋体" w:cs="宋体"/>
                <w:spacing w:val="-2"/>
                <w:sz w:val="18"/>
                <w:szCs w:val="18"/>
              </w:rPr>
              <w:t>按照服务人口</w:t>
            </w:r>
          </w:p>
          <w:p w14:paraId="08D751AF">
            <w:pPr>
              <w:spacing w:before="97" w:line="220" w:lineRule="auto"/>
              <w:ind w:left="170"/>
              <w:rPr>
                <w:rFonts w:ascii="宋体" w:hAnsi="宋体" w:eastAsia="宋体" w:cs="宋体"/>
                <w:sz w:val="18"/>
                <w:szCs w:val="18"/>
              </w:rPr>
            </w:pPr>
            <w:r>
              <w:rPr>
                <w:rFonts w:ascii="宋体" w:hAnsi="宋体" w:eastAsia="宋体" w:cs="宋体"/>
                <w:spacing w:val="-2"/>
                <w:sz w:val="18"/>
                <w:szCs w:val="18"/>
              </w:rPr>
              <w:t>人均服务经费</w:t>
            </w:r>
          </w:p>
        </w:tc>
        <w:tc>
          <w:tcPr>
            <w:tcW w:w="930" w:type="dxa"/>
            <w:vAlign w:val="top"/>
          </w:tcPr>
          <w:p w14:paraId="5D093FB5">
            <w:pPr>
              <w:spacing w:before="223" w:line="322" w:lineRule="auto"/>
              <w:ind w:left="244" w:right="125" w:hanging="101"/>
              <w:rPr>
                <w:rFonts w:ascii="宋体" w:hAnsi="宋体" w:eastAsia="宋体" w:cs="宋体"/>
                <w:sz w:val="18"/>
                <w:szCs w:val="18"/>
              </w:rPr>
            </w:pPr>
            <w:r>
              <w:rPr>
                <w:rFonts w:ascii="宋体" w:hAnsi="宋体" w:eastAsia="宋体" w:cs="宋体"/>
                <w:spacing w:val="-6"/>
                <w:sz w:val="18"/>
                <w:szCs w:val="18"/>
              </w:rPr>
              <w:t>≤80</w:t>
            </w:r>
            <w:r>
              <w:rPr>
                <w:rFonts w:ascii="宋体" w:hAnsi="宋体" w:eastAsia="宋体" w:cs="宋体"/>
                <w:spacing w:val="-36"/>
                <w:sz w:val="18"/>
                <w:szCs w:val="18"/>
              </w:rPr>
              <w:t xml:space="preserve"> </w:t>
            </w:r>
            <w:r>
              <w:rPr>
                <w:rFonts w:ascii="宋体" w:hAnsi="宋体" w:eastAsia="宋体" w:cs="宋体"/>
                <w:spacing w:val="-6"/>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679C9BCB">
            <w:pPr>
              <w:spacing w:line="318" w:lineRule="auto"/>
              <w:rPr>
                <w:rFonts w:ascii="Arial"/>
                <w:sz w:val="21"/>
              </w:rPr>
            </w:pPr>
          </w:p>
          <w:p w14:paraId="0D49FB0A">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4D3BA6F">
            <w:pPr>
              <w:spacing w:line="318" w:lineRule="auto"/>
              <w:rPr>
                <w:rFonts w:ascii="Arial"/>
                <w:sz w:val="21"/>
              </w:rPr>
            </w:pPr>
          </w:p>
          <w:p w14:paraId="4FA2592E">
            <w:pPr>
              <w:spacing w:before="59" w:line="220" w:lineRule="auto"/>
              <w:ind w:left="121"/>
              <w:rPr>
                <w:rFonts w:ascii="宋体" w:hAnsi="宋体" w:eastAsia="宋体" w:cs="宋体"/>
                <w:sz w:val="18"/>
                <w:szCs w:val="18"/>
              </w:rPr>
            </w:pPr>
            <w:r>
              <w:rPr>
                <w:rFonts w:ascii="宋体" w:hAnsi="宋体" w:eastAsia="宋体" w:cs="宋体"/>
                <w:spacing w:val="-3"/>
                <w:sz w:val="18"/>
                <w:szCs w:val="18"/>
              </w:rPr>
              <w:t>75</w:t>
            </w:r>
            <w:r>
              <w:rPr>
                <w:rFonts w:ascii="宋体" w:hAnsi="宋体" w:eastAsia="宋体" w:cs="宋体"/>
                <w:spacing w:val="-37"/>
                <w:sz w:val="18"/>
                <w:szCs w:val="18"/>
              </w:rPr>
              <w:t xml:space="preserve"> </w:t>
            </w:r>
            <w:r>
              <w:rPr>
                <w:rFonts w:ascii="宋体" w:hAnsi="宋体" w:eastAsia="宋体" w:cs="宋体"/>
                <w:spacing w:val="-3"/>
                <w:sz w:val="18"/>
                <w:szCs w:val="18"/>
              </w:rPr>
              <w:t>元/人/年</w:t>
            </w:r>
          </w:p>
        </w:tc>
        <w:tc>
          <w:tcPr>
            <w:tcW w:w="990" w:type="dxa"/>
            <w:vAlign w:val="top"/>
          </w:tcPr>
          <w:p w14:paraId="73A5AB0E">
            <w:pPr>
              <w:spacing w:line="319" w:lineRule="auto"/>
              <w:rPr>
                <w:rFonts w:ascii="Arial"/>
                <w:sz w:val="21"/>
              </w:rPr>
            </w:pPr>
          </w:p>
          <w:p w14:paraId="1DB1ED96">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772" w:type="dxa"/>
            <w:vAlign w:val="top"/>
          </w:tcPr>
          <w:p w14:paraId="4FEB1A3B">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5055147">
            <w:pPr>
              <w:spacing w:before="98"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36FA29E">
            <w:pPr>
              <w:spacing w:line="318" w:lineRule="auto"/>
              <w:rPr>
                <w:rFonts w:ascii="Arial"/>
                <w:sz w:val="21"/>
              </w:rPr>
            </w:pPr>
          </w:p>
          <w:p w14:paraId="65701DA1">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81B55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1DEC162">
            <w:pPr>
              <w:spacing w:line="252" w:lineRule="auto"/>
              <w:rPr>
                <w:rFonts w:ascii="Arial"/>
                <w:sz w:val="21"/>
              </w:rPr>
            </w:pPr>
          </w:p>
          <w:p w14:paraId="5D543BB6">
            <w:pPr>
              <w:spacing w:line="252" w:lineRule="auto"/>
              <w:rPr>
                <w:rFonts w:ascii="Arial"/>
                <w:sz w:val="21"/>
              </w:rPr>
            </w:pPr>
          </w:p>
          <w:p w14:paraId="32703082">
            <w:pPr>
              <w:spacing w:line="252" w:lineRule="auto"/>
              <w:rPr>
                <w:rFonts w:ascii="Arial"/>
                <w:sz w:val="21"/>
              </w:rPr>
            </w:pPr>
          </w:p>
          <w:p w14:paraId="6787F334">
            <w:pPr>
              <w:spacing w:line="253" w:lineRule="auto"/>
              <w:rPr>
                <w:rFonts w:ascii="Arial"/>
                <w:sz w:val="21"/>
              </w:rPr>
            </w:pPr>
          </w:p>
          <w:p w14:paraId="653F1C2A">
            <w:pPr>
              <w:spacing w:line="253" w:lineRule="auto"/>
              <w:rPr>
                <w:rFonts w:ascii="Arial"/>
                <w:sz w:val="21"/>
              </w:rPr>
            </w:pPr>
          </w:p>
          <w:p w14:paraId="30C34804">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1C61EF2D">
            <w:pPr>
              <w:spacing w:line="252" w:lineRule="auto"/>
              <w:rPr>
                <w:rFonts w:ascii="Arial"/>
                <w:sz w:val="21"/>
              </w:rPr>
            </w:pPr>
          </w:p>
          <w:p w14:paraId="5647995A">
            <w:pPr>
              <w:spacing w:line="252" w:lineRule="auto"/>
              <w:rPr>
                <w:rFonts w:ascii="Arial"/>
                <w:sz w:val="21"/>
              </w:rPr>
            </w:pPr>
          </w:p>
          <w:p w14:paraId="63D020AD">
            <w:pPr>
              <w:spacing w:line="252" w:lineRule="auto"/>
              <w:rPr>
                <w:rFonts w:ascii="Arial"/>
                <w:sz w:val="21"/>
              </w:rPr>
            </w:pPr>
          </w:p>
          <w:p w14:paraId="583B0889">
            <w:pPr>
              <w:spacing w:line="253" w:lineRule="auto"/>
              <w:rPr>
                <w:rFonts w:ascii="Arial"/>
                <w:sz w:val="21"/>
              </w:rPr>
            </w:pPr>
          </w:p>
          <w:p w14:paraId="4B41906B">
            <w:pPr>
              <w:spacing w:line="253" w:lineRule="auto"/>
              <w:rPr>
                <w:rFonts w:ascii="Arial"/>
                <w:sz w:val="21"/>
              </w:rPr>
            </w:pPr>
          </w:p>
          <w:p w14:paraId="4F0A3240">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BA0AE7D">
            <w:pPr>
              <w:spacing w:before="224" w:line="322" w:lineRule="auto"/>
              <w:ind w:left="264" w:right="163" w:hanging="94"/>
              <w:rPr>
                <w:rFonts w:ascii="宋体" w:hAnsi="宋体" w:eastAsia="宋体" w:cs="宋体"/>
                <w:sz w:val="18"/>
                <w:szCs w:val="18"/>
              </w:rPr>
            </w:pPr>
            <w:r>
              <w:rPr>
                <w:rFonts w:ascii="宋体" w:hAnsi="宋体" w:eastAsia="宋体" w:cs="宋体"/>
                <w:spacing w:val="-2"/>
                <w:sz w:val="18"/>
                <w:szCs w:val="18"/>
              </w:rPr>
              <w:t>居民健康保健</w:t>
            </w:r>
            <w:r>
              <w:rPr>
                <w:rFonts w:ascii="宋体" w:hAnsi="宋体" w:eastAsia="宋体" w:cs="宋体"/>
                <w:spacing w:val="2"/>
                <w:sz w:val="18"/>
                <w:szCs w:val="18"/>
              </w:rPr>
              <w:t xml:space="preserve"> </w:t>
            </w:r>
            <w:r>
              <w:rPr>
                <w:rFonts w:ascii="宋体" w:hAnsi="宋体" w:eastAsia="宋体" w:cs="宋体"/>
                <w:spacing w:val="-3"/>
                <w:sz w:val="18"/>
                <w:szCs w:val="18"/>
              </w:rPr>
              <w:t>意识知晓率</w:t>
            </w:r>
          </w:p>
        </w:tc>
        <w:tc>
          <w:tcPr>
            <w:tcW w:w="930" w:type="dxa"/>
            <w:vAlign w:val="top"/>
          </w:tcPr>
          <w:p w14:paraId="5CFBDEF7">
            <w:pPr>
              <w:spacing w:line="319" w:lineRule="auto"/>
              <w:rPr>
                <w:rFonts w:ascii="Arial"/>
                <w:sz w:val="21"/>
              </w:rPr>
            </w:pPr>
          </w:p>
          <w:p w14:paraId="051D49C4">
            <w:pPr>
              <w:spacing w:before="59"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A990899">
            <w:pPr>
              <w:spacing w:line="319" w:lineRule="auto"/>
              <w:rPr>
                <w:rFonts w:ascii="Arial"/>
                <w:sz w:val="21"/>
              </w:rPr>
            </w:pPr>
          </w:p>
          <w:p w14:paraId="115B7A7F">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B5F6044">
            <w:pPr>
              <w:spacing w:line="319" w:lineRule="auto"/>
              <w:rPr>
                <w:rFonts w:ascii="Arial"/>
                <w:sz w:val="21"/>
              </w:rPr>
            </w:pPr>
          </w:p>
          <w:p w14:paraId="33EF72DE">
            <w:pPr>
              <w:spacing w:before="59"/>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1DF8BF99">
            <w:pPr>
              <w:spacing w:line="319" w:lineRule="auto"/>
              <w:rPr>
                <w:rFonts w:ascii="Arial"/>
                <w:sz w:val="21"/>
              </w:rPr>
            </w:pPr>
          </w:p>
          <w:p w14:paraId="0A4B3AE8">
            <w:pPr>
              <w:spacing w:before="59"/>
              <w:ind w:left="461"/>
              <w:rPr>
                <w:rFonts w:ascii="宋体" w:hAnsi="宋体" w:eastAsia="宋体" w:cs="宋体"/>
                <w:sz w:val="18"/>
                <w:szCs w:val="18"/>
              </w:rPr>
            </w:pPr>
            <w:r>
              <w:rPr>
                <w:rFonts w:ascii="宋体" w:hAnsi="宋体" w:eastAsia="宋体" w:cs="宋体"/>
                <w:sz w:val="18"/>
                <w:szCs w:val="18"/>
              </w:rPr>
              <w:t>7</w:t>
            </w:r>
          </w:p>
        </w:tc>
        <w:tc>
          <w:tcPr>
            <w:tcW w:w="772" w:type="dxa"/>
            <w:vAlign w:val="top"/>
          </w:tcPr>
          <w:p w14:paraId="37FDD607">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DD404C0">
            <w:pPr>
              <w:spacing w:before="97"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AA2B577">
            <w:pPr>
              <w:spacing w:line="319" w:lineRule="auto"/>
              <w:rPr>
                <w:rFonts w:ascii="Arial"/>
                <w:sz w:val="21"/>
              </w:rPr>
            </w:pPr>
          </w:p>
          <w:p w14:paraId="762DE705">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F456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255486A">
            <w:pPr>
              <w:rPr>
                <w:rFonts w:ascii="Arial"/>
                <w:sz w:val="21"/>
              </w:rPr>
            </w:pPr>
          </w:p>
        </w:tc>
        <w:tc>
          <w:tcPr>
            <w:tcW w:w="1295" w:type="dxa"/>
            <w:vMerge w:val="continue"/>
            <w:tcBorders>
              <w:top w:val="nil"/>
              <w:bottom w:val="nil"/>
            </w:tcBorders>
            <w:vAlign w:val="top"/>
          </w:tcPr>
          <w:p w14:paraId="402B3232">
            <w:pPr>
              <w:rPr>
                <w:rFonts w:ascii="Arial"/>
                <w:sz w:val="21"/>
              </w:rPr>
            </w:pPr>
          </w:p>
        </w:tc>
        <w:tc>
          <w:tcPr>
            <w:tcW w:w="1411" w:type="dxa"/>
            <w:vAlign w:val="top"/>
          </w:tcPr>
          <w:p w14:paraId="533684A3">
            <w:pPr>
              <w:spacing w:before="68" w:line="220" w:lineRule="auto"/>
              <w:ind w:left="183"/>
              <w:rPr>
                <w:rFonts w:ascii="宋体" w:hAnsi="宋体" w:eastAsia="宋体" w:cs="宋体"/>
                <w:sz w:val="18"/>
                <w:szCs w:val="18"/>
              </w:rPr>
            </w:pPr>
            <w:r>
              <w:rPr>
                <w:rFonts w:ascii="宋体" w:hAnsi="宋体" w:eastAsia="宋体" w:cs="宋体"/>
                <w:spacing w:val="-4"/>
                <w:sz w:val="18"/>
                <w:szCs w:val="18"/>
              </w:rPr>
              <w:t>降低城乡居民</w:t>
            </w:r>
          </w:p>
          <w:p w14:paraId="164D3D68">
            <w:pPr>
              <w:spacing w:before="97" w:line="220" w:lineRule="auto"/>
              <w:ind w:left="174"/>
              <w:rPr>
                <w:rFonts w:ascii="宋体" w:hAnsi="宋体" w:eastAsia="宋体" w:cs="宋体"/>
                <w:sz w:val="18"/>
                <w:szCs w:val="18"/>
              </w:rPr>
            </w:pPr>
            <w:r>
              <w:rPr>
                <w:rFonts w:ascii="宋体" w:hAnsi="宋体" w:eastAsia="宋体" w:cs="宋体"/>
                <w:spacing w:val="-3"/>
                <w:sz w:val="18"/>
                <w:szCs w:val="18"/>
              </w:rPr>
              <w:t>公共卫生服务</w:t>
            </w:r>
          </w:p>
          <w:p w14:paraId="53EDC93A">
            <w:pPr>
              <w:spacing w:before="97" w:line="227" w:lineRule="auto"/>
              <w:ind w:left="531"/>
              <w:rPr>
                <w:rFonts w:ascii="宋体" w:hAnsi="宋体" w:eastAsia="宋体" w:cs="宋体"/>
                <w:sz w:val="18"/>
                <w:szCs w:val="18"/>
              </w:rPr>
            </w:pPr>
            <w:r>
              <w:rPr>
                <w:rFonts w:ascii="宋体" w:hAnsi="宋体" w:eastAsia="宋体" w:cs="宋体"/>
                <w:spacing w:val="-5"/>
                <w:sz w:val="18"/>
                <w:szCs w:val="18"/>
              </w:rPr>
              <w:t>差距</w:t>
            </w:r>
          </w:p>
        </w:tc>
        <w:tc>
          <w:tcPr>
            <w:tcW w:w="930" w:type="dxa"/>
            <w:vAlign w:val="top"/>
          </w:tcPr>
          <w:p w14:paraId="65D9E2E6">
            <w:pPr>
              <w:spacing w:before="224"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25FA9B7B">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59CC0BA9">
            <w:pPr>
              <w:spacing w:line="319" w:lineRule="auto"/>
              <w:rPr>
                <w:rFonts w:ascii="Arial"/>
                <w:sz w:val="21"/>
              </w:rPr>
            </w:pPr>
          </w:p>
          <w:p w14:paraId="564A0495">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38170EA">
            <w:pPr>
              <w:spacing w:line="319" w:lineRule="auto"/>
              <w:rPr>
                <w:rFonts w:ascii="Arial"/>
                <w:sz w:val="21"/>
              </w:rPr>
            </w:pPr>
          </w:p>
          <w:p w14:paraId="4D555D7F">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031056FF">
            <w:pPr>
              <w:spacing w:line="320" w:lineRule="auto"/>
              <w:rPr>
                <w:rFonts w:ascii="Arial"/>
                <w:sz w:val="21"/>
              </w:rPr>
            </w:pPr>
          </w:p>
          <w:p w14:paraId="2DD82ABA">
            <w:pPr>
              <w:spacing w:before="58"/>
              <w:ind w:left="461"/>
              <w:rPr>
                <w:rFonts w:ascii="宋体" w:hAnsi="宋体" w:eastAsia="宋体" w:cs="宋体"/>
                <w:sz w:val="18"/>
                <w:szCs w:val="18"/>
              </w:rPr>
            </w:pPr>
            <w:r>
              <w:rPr>
                <w:rFonts w:ascii="宋体" w:hAnsi="宋体" w:eastAsia="宋体" w:cs="宋体"/>
                <w:sz w:val="18"/>
                <w:szCs w:val="18"/>
              </w:rPr>
              <w:t>7</w:t>
            </w:r>
          </w:p>
        </w:tc>
        <w:tc>
          <w:tcPr>
            <w:tcW w:w="772" w:type="dxa"/>
            <w:vAlign w:val="top"/>
          </w:tcPr>
          <w:p w14:paraId="3616C840">
            <w:pPr>
              <w:spacing w:before="68"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107CD095">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3BC51F3E">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5C1B9B9">
            <w:pPr>
              <w:spacing w:line="319" w:lineRule="auto"/>
              <w:rPr>
                <w:rFonts w:ascii="Arial"/>
                <w:sz w:val="21"/>
              </w:rPr>
            </w:pPr>
          </w:p>
          <w:p w14:paraId="15660ACA">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9F1ED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5DBCDB24">
            <w:pPr>
              <w:rPr>
                <w:rFonts w:ascii="Arial"/>
                <w:sz w:val="21"/>
              </w:rPr>
            </w:pPr>
          </w:p>
        </w:tc>
        <w:tc>
          <w:tcPr>
            <w:tcW w:w="1295" w:type="dxa"/>
            <w:vMerge w:val="continue"/>
            <w:tcBorders>
              <w:top w:val="nil"/>
            </w:tcBorders>
            <w:vAlign w:val="top"/>
          </w:tcPr>
          <w:p w14:paraId="3495DFB1">
            <w:pPr>
              <w:rPr>
                <w:rFonts w:ascii="Arial"/>
                <w:sz w:val="21"/>
              </w:rPr>
            </w:pPr>
          </w:p>
        </w:tc>
        <w:tc>
          <w:tcPr>
            <w:tcW w:w="1411" w:type="dxa"/>
            <w:vAlign w:val="top"/>
          </w:tcPr>
          <w:p w14:paraId="2AD418BA">
            <w:pPr>
              <w:spacing w:before="68" w:line="221" w:lineRule="auto"/>
              <w:ind w:left="168"/>
              <w:rPr>
                <w:rFonts w:ascii="宋体" w:hAnsi="宋体" w:eastAsia="宋体" w:cs="宋体"/>
                <w:sz w:val="18"/>
                <w:szCs w:val="18"/>
              </w:rPr>
            </w:pPr>
            <w:r>
              <w:rPr>
                <w:rFonts w:ascii="宋体" w:hAnsi="宋体" w:eastAsia="宋体" w:cs="宋体"/>
                <w:spacing w:val="-2"/>
                <w:sz w:val="18"/>
                <w:szCs w:val="18"/>
              </w:rPr>
              <w:t>对全县的慢性</w:t>
            </w:r>
          </w:p>
          <w:p w14:paraId="028AD5C2">
            <w:pPr>
              <w:spacing w:before="96" w:line="221" w:lineRule="auto"/>
              <w:ind w:left="168"/>
              <w:rPr>
                <w:rFonts w:ascii="宋体" w:hAnsi="宋体" w:eastAsia="宋体" w:cs="宋体"/>
                <w:sz w:val="18"/>
                <w:szCs w:val="18"/>
              </w:rPr>
            </w:pPr>
            <w:r>
              <w:rPr>
                <w:rFonts w:ascii="宋体" w:hAnsi="宋体" w:eastAsia="宋体" w:cs="宋体"/>
                <w:spacing w:val="-2"/>
                <w:sz w:val="18"/>
                <w:szCs w:val="18"/>
              </w:rPr>
              <w:t>病患者进行健</w:t>
            </w:r>
          </w:p>
          <w:p w14:paraId="3E48D5CC">
            <w:pPr>
              <w:spacing w:before="96" w:line="220" w:lineRule="auto"/>
              <w:ind w:left="439"/>
              <w:rPr>
                <w:rFonts w:ascii="宋体" w:hAnsi="宋体" w:eastAsia="宋体" w:cs="宋体"/>
                <w:sz w:val="18"/>
                <w:szCs w:val="18"/>
              </w:rPr>
            </w:pPr>
            <w:r>
              <w:rPr>
                <w:rFonts w:ascii="宋体" w:hAnsi="宋体" w:eastAsia="宋体" w:cs="宋体"/>
                <w:spacing w:val="-3"/>
                <w:sz w:val="18"/>
                <w:szCs w:val="18"/>
              </w:rPr>
              <w:t>康管理</w:t>
            </w:r>
          </w:p>
        </w:tc>
        <w:tc>
          <w:tcPr>
            <w:tcW w:w="930" w:type="dxa"/>
            <w:vAlign w:val="top"/>
          </w:tcPr>
          <w:p w14:paraId="76691CCF">
            <w:pPr>
              <w:spacing w:before="224" w:line="221" w:lineRule="auto"/>
              <w:ind w:left="201"/>
              <w:rPr>
                <w:rFonts w:ascii="宋体" w:hAnsi="宋体" w:eastAsia="宋体" w:cs="宋体"/>
                <w:sz w:val="18"/>
                <w:szCs w:val="18"/>
              </w:rPr>
            </w:pPr>
            <w:r>
              <w:rPr>
                <w:rFonts w:ascii="宋体" w:hAnsi="宋体" w:eastAsia="宋体" w:cs="宋体"/>
                <w:spacing w:val="-3"/>
                <w:sz w:val="18"/>
                <w:szCs w:val="18"/>
              </w:rPr>
              <w:t>长期坚</w:t>
            </w:r>
          </w:p>
          <w:p w14:paraId="71617352">
            <w:pPr>
              <w:spacing w:before="96" w:line="220" w:lineRule="auto"/>
              <w:ind w:left="382"/>
              <w:rPr>
                <w:rFonts w:ascii="宋体" w:hAnsi="宋体" w:eastAsia="宋体" w:cs="宋体"/>
                <w:sz w:val="18"/>
                <w:szCs w:val="18"/>
              </w:rPr>
            </w:pPr>
            <w:r>
              <w:rPr>
                <w:rFonts w:ascii="宋体" w:hAnsi="宋体" w:eastAsia="宋体" w:cs="宋体"/>
                <w:sz w:val="18"/>
                <w:szCs w:val="18"/>
              </w:rPr>
              <w:t>持</w:t>
            </w:r>
          </w:p>
        </w:tc>
        <w:tc>
          <w:tcPr>
            <w:tcW w:w="1570" w:type="dxa"/>
            <w:vAlign w:val="top"/>
          </w:tcPr>
          <w:p w14:paraId="1A39320E">
            <w:pPr>
              <w:spacing w:line="320" w:lineRule="auto"/>
              <w:rPr>
                <w:rFonts w:ascii="Arial"/>
                <w:sz w:val="21"/>
              </w:rPr>
            </w:pPr>
          </w:p>
          <w:p w14:paraId="36C42495">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C079408">
            <w:pPr>
              <w:spacing w:line="320" w:lineRule="auto"/>
              <w:rPr>
                <w:rFonts w:ascii="Arial"/>
                <w:sz w:val="21"/>
              </w:rPr>
            </w:pPr>
          </w:p>
          <w:p w14:paraId="43C82C0B">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674BE68F">
            <w:pPr>
              <w:spacing w:line="320" w:lineRule="auto"/>
              <w:rPr>
                <w:rFonts w:ascii="Arial"/>
                <w:sz w:val="21"/>
              </w:rPr>
            </w:pPr>
          </w:p>
          <w:p w14:paraId="68DA341F">
            <w:pPr>
              <w:spacing w:before="59"/>
              <w:ind w:left="459"/>
              <w:rPr>
                <w:rFonts w:ascii="宋体" w:hAnsi="宋体" w:eastAsia="宋体" w:cs="宋体"/>
                <w:sz w:val="18"/>
                <w:szCs w:val="18"/>
              </w:rPr>
            </w:pPr>
            <w:r>
              <w:rPr>
                <w:rFonts w:ascii="宋体" w:hAnsi="宋体" w:eastAsia="宋体" w:cs="宋体"/>
                <w:sz w:val="18"/>
                <w:szCs w:val="18"/>
              </w:rPr>
              <w:t>6</w:t>
            </w:r>
          </w:p>
        </w:tc>
        <w:tc>
          <w:tcPr>
            <w:tcW w:w="772" w:type="dxa"/>
            <w:vAlign w:val="top"/>
          </w:tcPr>
          <w:p w14:paraId="4F48BCA5">
            <w:pPr>
              <w:spacing w:before="69"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4AC48939">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355D9B14">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BD6F8A7">
            <w:pPr>
              <w:spacing w:line="320" w:lineRule="auto"/>
              <w:rPr>
                <w:rFonts w:ascii="Arial"/>
                <w:sz w:val="21"/>
              </w:rPr>
            </w:pPr>
          </w:p>
          <w:p w14:paraId="4B82D843">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76111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10498466">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E7A5C75">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6889011D">
            <w:pPr>
              <w:spacing w:before="72" w:line="220" w:lineRule="auto"/>
              <w:ind w:left="170"/>
              <w:rPr>
                <w:rFonts w:ascii="宋体" w:hAnsi="宋体" w:eastAsia="宋体" w:cs="宋体"/>
                <w:sz w:val="18"/>
                <w:szCs w:val="18"/>
              </w:rPr>
            </w:pPr>
            <w:r>
              <w:rPr>
                <w:rFonts w:ascii="宋体" w:hAnsi="宋体" w:eastAsia="宋体" w:cs="宋体"/>
                <w:spacing w:val="-2"/>
                <w:sz w:val="18"/>
                <w:szCs w:val="18"/>
              </w:rPr>
              <w:t>居民群众满意</w:t>
            </w:r>
          </w:p>
          <w:p w14:paraId="62DA0B31">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930" w:type="dxa"/>
            <w:vAlign w:val="top"/>
          </w:tcPr>
          <w:p w14:paraId="7DC72CD0">
            <w:pPr>
              <w:spacing w:before="22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5CA826D5">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DF441E9">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01FA61E4">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28DAAD25">
            <w:pPr>
              <w:spacing w:before="73" w:line="282"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A3A0D03">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13E08BF9">
      <w:pPr>
        <w:rPr>
          <w:rFonts w:ascii="Arial"/>
          <w:sz w:val="21"/>
        </w:rPr>
      </w:pPr>
    </w:p>
    <w:p w14:paraId="4494161D">
      <w:pPr>
        <w:rPr>
          <w:rFonts w:ascii="Arial" w:hAnsi="Arial" w:eastAsia="Arial" w:cs="Arial"/>
          <w:sz w:val="21"/>
          <w:szCs w:val="21"/>
        </w:rPr>
        <w:sectPr>
          <w:footerReference r:id="rId58" w:type="default"/>
          <w:pgSz w:w="11906" w:h="16839"/>
          <w:pgMar w:top="1431" w:right="948" w:bottom="1521" w:left="948" w:header="0" w:footer="1156" w:gutter="0"/>
          <w:cols w:space="720" w:num="1"/>
        </w:sectPr>
      </w:pPr>
    </w:p>
    <w:p w14:paraId="76646FC9">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5850AC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2085D71">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6F008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EA3E34D">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442E1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EA01026">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A942127">
            <w:pPr>
              <w:spacing w:before="213" w:line="219" w:lineRule="auto"/>
              <w:ind w:left="2926"/>
              <w:rPr>
                <w:rFonts w:ascii="宋体" w:hAnsi="宋体" w:eastAsia="宋体" w:cs="宋体"/>
                <w:sz w:val="18"/>
                <w:szCs w:val="18"/>
              </w:rPr>
            </w:pPr>
            <w:r>
              <w:rPr>
                <w:rFonts w:ascii="宋体" w:hAnsi="宋体" w:eastAsia="宋体" w:cs="宋体"/>
                <w:spacing w:val="-1"/>
                <w:sz w:val="18"/>
                <w:szCs w:val="18"/>
              </w:rPr>
              <w:t>托克逊县卫生健康委员会</w:t>
            </w:r>
          </w:p>
        </w:tc>
      </w:tr>
      <w:tr w14:paraId="4FBC2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7948EC2">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FF81047">
            <w:pPr>
              <w:spacing w:before="213" w:line="220" w:lineRule="auto"/>
              <w:ind w:left="58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年中央计划生育转移支付资金</w:t>
            </w:r>
          </w:p>
        </w:tc>
        <w:tc>
          <w:tcPr>
            <w:tcW w:w="2157" w:type="dxa"/>
            <w:gridSpan w:val="2"/>
            <w:vAlign w:val="top"/>
          </w:tcPr>
          <w:p w14:paraId="14F12F98">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409D60AA">
            <w:pPr>
              <w:spacing w:before="212" w:line="222" w:lineRule="auto"/>
              <w:ind w:left="616"/>
              <w:rPr>
                <w:rFonts w:ascii="宋体" w:hAnsi="宋体" w:eastAsia="宋体" w:cs="宋体"/>
                <w:sz w:val="18"/>
                <w:szCs w:val="18"/>
              </w:rPr>
            </w:pPr>
            <w:r>
              <w:rPr>
                <w:rFonts w:ascii="宋体" w:hAnsi="宋体" w:eastAsia="宋体" w:cs="宋体"/>
                <w:spacing w:val="-3"/>
                <w:sz w:val="18"/>
                <w:szCs w:val="18"/>
              </w:rPr>
              <w:t>李秀燕</w:t>
            </w:r>
          </w:p>
        </w:tc>
      </w:tr>
      <w:tr w14:paraId="01CBD7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020A8D43">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71E8F294">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4D5E0A23">
            <w:pPr>
              <w:spacing w:before="251"/>
              <w:ind w:left="244"/>
              <w:rPr>
                <w:rFonts w:ascii="宋体" w:hAnsi="宋体" w:eastAsia="宋体" w:cs="宋体"/>
                <w:sz w:val="18"/>
                <w:szCs w:val="18"/>
              </w:rPr>
            </w:pPr>
            <w:r>
              <w:rPr>
                <w:rFonts w:ascii="宋体" w:hAnsi="宋体" w:eastAsia="宋体" w:cs="宋体"/>
                <w:spacing w:val="-2"/>
                <w:sz w:val="18"/>
                <w:szCs w:val="18"/>
              </w:rPr>
              <w:t>86.96</w:t>
            </w:r>
          </w:p>
        </w:tc>
        <w:tc>
          <w:tcPr>
            <w:tcW w:w="1570" w:type="dxa"/>
            <w:vAlign w:val="top"/>
          </w:tcPr>
          <w:p w14:paraId="1E98D4EF">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57C12E07">
            <w:pPr>
              <w:spacing w:before="251"/>
              <w:ind w:left="365"/>
              <w:rPr>
                <w:rFonts w:ascii="宋体" w:hAnsi="宋体" w:eastAsia="宋体" w:cs="宋体"/>
                <w:sz w:val="18"/>
                <w:szCs w:val="18"/>
              </w:rPr>
            </w:pPr>
            <w:r>
              <w:rPr>
                <w:rFonts w:ascii="宋体" w:hAnsi="宋体" w:eastAsia="宋体" w:cs="宋体"/>
                <w:spacing w:val="-2"/>
                <w:sz w:val="18"/>
                <w:szCs w:val="18"/>
              </w:rPr>
              <w:t>86.96</w:t>
            </w:r>
          </w:p>
        </w:tc>
        <w:tc>
          <w:tcPr>
            <w:tcW w:w="990" w:type="dxa"/>
            <w:vAlign w:val="top"/>
          </w:tcPr>
          <w:p w14:paraId="61B46CA2">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4496E526">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30E90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1DA343B9">
            <w:pPr>
              <w:spacing w:line="475" w:lineRule="auto"/>
              <w:rPr>
                <w:rFonts w:ascii="Arial"/>
                <w:sz w:val="21"/>
              </w:rPr>
            </w:pPr>
          </w:p>
          <w:p w14:paraId="71073422">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4BFA020C">
            <w:pPr>
              <w:spacing w:before="67" w:line="270" w:lineRule="auto"/>
              <w:ind w:left="116" w:right="159" w:firstLine="8"/>
              <w:rPr>
                <w:rFonts w:ascii="宋体" w:hAnsi="宋体" w:eastAsia="宋体" w:cs="宋体"/>
                <w:sz w:val="18"/>
                <w:szCs w:val="18"/>
              </w:rPr>
            </w:pPr>
            <w:r>
              <w:rPr>
                <w:rFonts w:ascii="宋体" w:hAnsi="宋体" w:eastAsia="宋体" w:cs="宋体"/>
                <w:spacing w:val="-1"/>
                <w:sz w:val="18"/>
                <w:szCs w:val="18"/>
              </w:rPr>
              <w:t>1.预计完成农村部分计划生育奖励扶助</w:t>
            </w:r>
            <w:r>
              <w:rPr>
                <w:rFonts w:ascii="宋体" w:hAnsi="宋体" w:eastAsia="宋体" w:cs="宋体"/>
                <w:spacing w:val="-31"/>
                <w:sz w:val="18"/>
                <w:szCs w:val="18"/>
              </w:rPr>
              <w:t xml:space="preserve"> </w:t>
            </w:r>
            <w:r>
              <w:rPr>
                <w:rFonts w:ascii="宋体" w:hAnsi="宋体" w:eastAsia="宋体" w:cs="宋体"/>
                <w:spacing w:val="-1"/>
                <w:sz w:val="18"/>
                <w:szCs w:val="18"/>
              </w:rPr>
              <w:t>539</w:t>
            </w:r>
            <w:r>
              <w:rPr>
                <w:rFonts w:ascii="宋体" w:hAnsi="宋体" w:eastAsia="宋体" w:cs="宋体"/>
                <w:spacing w:val="-37"/>
                <w:sz w:val="18"/>
                <w:szCs w:val="18"/>
              </w:rPr>
              <w:t xml:space="preserve"> </w:t>
            </w:r>
            <w:r>
              <w:rPr>
                <w:rFonts w:ascii="宋体" w:hAnsi="宋体" w:eastAsia="宋体" w:cs="宋体"/>
                <w:spacing w:val="-1"/>
                <w:sz w:val="18"/>
                <w:szCs w:val="18"/>
              </w:rPr>
              <w:t>人，解决农村独生子女和双女户家庭的养老问题，提</w:t>
            </w:r>
            <w:r>
              <w:rPr>
                <w:rFonts w:ascii="宋体" w:hAnsi="宋体" w:eastAsia="宋体" w:cs="宋体"/>
                <w:sz w:val="18"/>
                <w:szCs w:val="18"/>
              </w:rPr>
              <w:t xml:space="preserve"> </w:t>
            </w:r>
            <w:r>
              <w:rPr>
                <w:rFonts w:ascii="宋体" w:hAnsi="宋体" w:eastAsia="宋体" w:cs="宋体"/>
                <w:spacing w:val="-2"/>
                <w:sz w:val="18"/>
                <w:szCs w:val="18"/>
              </w:rPr>
              <w:t>高家庭发展能力。</w:t>
            </w:r>
          </w:p>
          <w:p w14:paraId="543881AD">
            <w:pPr>
              <w:spacing w:before="96" w:line="270" w:lineRule="auto"/>
              <w:ind w:left="113" w:right="159"/>
              <w:rPr>
                <w:rFonts w:ascii="宋体" w:hAnsi="宋体" w:eastAsia="宋体" w:cs="宋体"/>
                <w:sz w:val="18"/>
                <w:szCs w:val="18"/>
              </w:rPr>
            </w:pPr>
            <w:r>
              <w:rPr>
                <w:rFonts w:ascii="宋体" w:hAnsi="宋体" w:eastAsia="宋体" w:cs="宋体"/>
                <w:spacing w:val="-1"/>
                <w:sz w:val="18"/>
                <w:szCs w:val="18"/>
              </w:rPr>
              <w:t>2.预计完成国家计划生育家庭特别扶助制度补助共计</w:t>
            </w:r>
            <w:r>
              <w:rPr>
                <w:rFonts w:ascii="宋体" w:hAnsi="宋体" w:eastAsia="宋体" w:cs="宋体"/>
                <w:spacing w:val="-20"/>
                <w:sz w:val="18"/>
                <w:szCs w:val="18"/>
              </w:rPr>
              <w:t xml:space="preserve"> </w:t>
            </w:r>
            <w:r>
              <w:rPr>
                <w:rFonts w:ascii="宋体" w:hAnsi="宋体" w:eastAsia="宋体" w:cs="宋体"/>
                <w:spacing w:val="-1"/>
                <w:sz w:val="18"/>
                <w:szCs w:val="18"/>
              </w:rPr>
              <w:t>157</w:t>
            </w:r>
            <w:r>
              <w:rPr>
                <w:rFonts w:ascii="宋体" w:hAnsi="宋体" w:eastAsia="宋体" w:cs="宋体"/>
                <w:spacing w:val="-37"/>
                <w:sz w:val="18"/>
                <w:szCs w:val="18"/>
              </w:rPr>
              <w:t xml:space="preserve"> </w:t>
            </w:r>
            <w:r>
              <w:rPr>
                <w:rFonts w:ascii="宋体" w:hAnsi="宋体" w:eastAsia="宋体" w:cs="宋体"/>
                <w:spacing w:val="-1"/>
                <w:sz w:val="18"/>
                <w:szCs w:val="18"/>
              </w:rPr>
              <w:t>人，缓解计划生育困难家庭在生产、生</w:t>
            </w:r>
            <w:r>
              <w:rPr>
                <w:rFonts w:ascii="宋体" w:hAnsi="宋体" w:eastAsia="宋体" w:cs="宋体"/>
                <w:sz w:val="18"/>
                <w:szCs w:val="18"/>
              </w:rPr>
              <w:t xml:space="preserve"> 活、医疗和养老等方面的特殊困难，保障和改善民</w:t>
            </w:r>
            <w:r>
              <w:rPr>
                <w:rFonts w:ascii="宋体" w:hAnsi="宋体" w:eastAsia="宋体" w:cs="宋体"/>
                <w:spacing w:val="-1"/>
                <w:sz w:val="18"/>
                <w:szCs w:val="18"/>
              </w:rPr>
              <w:t>生，促进社会和谐稳定。</w:t>
            </w:r>
          </w:p>
        </w:tc>
      </w:tr>
      <w:tr w14:paraId="03B814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14B556B">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7B022AB">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3122F653">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0D733402">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4D0B612C">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3D03199">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2FB2D9A3">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67513C9D">
            <w:pPr>
              <w:spacing w:before="69"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55862B15">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05725419">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285BC6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68BE3639">
            <w:pPr>
              <w:spacing w:line="257" w:lineRule="auto"/>
              <w:rPr>
                <w:rFonts w:ascii="Arial"/>
                <w:sz w:val="21"/>
              </w:rPr>
            </w:pPr>
          </w:p>
          <w:p w14:paraId="47E4A94A">
            <w:pPr>
              <w:spacing w:line="257" w:lineRule="auto"/>
              <w:rPr>
                <w:rFonts w:ascii="Arial"/>
                <w:sz w:val="21"/>
              </w:rPr>
            </w:pPr>
          </w:p>
          <w:p w14:paraId="09E8D804">
            <w:pPr>
              <w:spacing w:line="257" w:lineRule="auto"/>
              <w:rPr>
                <w:rFonts w:ascii="Arial"/>
                <w:sz w:val="21"/>
              </w:rPr>
            </w:pPr>
          </w:p>
          <w:p w14:paraId="56A2C930">
            <w:pPr>
              <w:spacing w:line="257" w:lineRule="auto"/>
              <w:rPr>
                <w:rFonts w:ascii="Arial"/>
                <w:sz w:val="21"/>
              </w:rPr>
            </w:pPr>
          </w:p>
          <w:p w14:paraId="6289E7BC">
            <w:pPr>
              <w:spacing w:line="257" w:lineRule="auto"/>
              <w:rPr>
                <w:rFonts w:ascii="Arial"/>
                <w:sz w:val="21"/>
              </w:rPr>
            </w:pPr>
          </w:p>
          <w:p w14:paraId="38ECF763">
            <w:pPr>
              <w:spacing w:line="257" w:lineRule="auto"/>
              <w:rPr>
                <w:rFonts w:ascii="Arial"/>
                <w:sz w:val="21"/>
              </w:rPr>
            </w:pPr>
          </w:p>
          <w:p w14:paraId="3E7FCFA3">
            <w:pPr>
              <w:spacing w:line="257" w:lineRule="auto"/>
              <w:rPr>
                <w:rFonts w:ascii="Arial"/>
                <w:sz w:val="21"/>
              </w:rPr>
            </w:pPr>
          </w:p>
          <w:p w14:paraId="38A8299E">
            <w:pPr>
              <w:spacing w:line="257" w:lineRule="auto"/>
              <w:rPr>
                <w:rFonts w:ascii="Arial"/>
                <w:sz w:val="21"/>
              </w:rPr>
            </w:pPr>
          </w:p>
          <w:p w14:paraId="19CDA0C8">
            <w:pPr>
              <w:spacing w:line="258" w:lineRule="auto"/>
              <w:rPr>
                <w:rFonts w:ascii="Arial"/>
                <w:sz w:val="21"/>
              </w:rPr>
            </w:pPr>
          </w:p>
          <w:p w14:paraId="0B825B23">
            <w:pPr>
              <w:spacing w:line="258" w:lineRule="auto"/>
              <w:rPr>
                <w:rFonts w:ascii="Arial"/>
                <w:sz w:val="21"/>
              </w:rPr>
            </w:pPr>
          </w:p>
          <w:p w14:paraId="459BC124">
            <w:pPr>
              <w:spacing w:line="258" w:lineRule="auto"/>
              <w:rPr>
                <w:rFonts w:ascii="Arial"/>
                <w:sz w:val="21"/>
              </w:rPr>
            </w:pPr>
          </w:p>
          <w:p w14:paraId="6267A55F">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3B7F367">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32C7E37C">
            <w:pPr>
              <w:spacing w:line="252" w:lineRule="auto"/>
              <w:rPr>
                <w:rFonts w:ascii="Arial"/>
                <w:sz w:val="21"/>
              </w:rPr>
            </w:pPr>
          </w:p>
          <w:p w14:paraId="7E857EE9">
            <w:pPr>
              <w:spacing w:line="252" w:lineRule="auto"/>
              <w:rPr>
                <w:rFonts w:ascii="Arial"/>
                <w:sz w:val="21"/>
              </w:rPr>
            </w:pPr>
          </w:p>
          <w:p w14:paraId="509EE339">
            <w:pPr>
              <w:spacing w:line="252" w:lineRule="auto"/>
              <w:rPr>
                <w:rFonts w:ascii="Arial"/>
                <w:sz w:val="21"/>
              </w:rPr>
            </w:pPr>
          </w:p>
          <w:p w14:paraId="3CBF5831">
            <w:pPr>
              <w:spacing w:line="252" w:lineRule="auto"/>
              <w:rPr>
                <w:rFonts w:ascii="Arial"/>
                <w:sz w:val="21"/>
              </w:rPr>
            </w:pPr>
          </w:p>
          <w:p w14:paraId="3E6B20AD">
            <w:pPr>
              <w:spacing w:line="253" w:lineRule="auto"/>
              <w:rPr>
                <w:rFonts w:ascii="Arial"/>
                <w:sz w:val="21"/>
              </w:rPr>
            </w:pPr>
          </w:p>
          <w:p w14:paraId="60AD7152">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31248600">
            <w:pPr>
              <w:spacing w:before="67" w:line="219" w:lineRule="auto"/>
              <w:ind w:left="169"/>
              <w:rPr>
                <w:rFonts w:ascii="宋体" w:hAnsi="宋体" w:eastAsia="宋体" w:cs="宋体"/>
                <w:sz w:val="18"/>
                <w:szCs w:val="18"/>
              </w:rPr>
            </w:pPr>
            <w:r>
              <w:rPr>
                <w:rFonts w:ascii="宋体" w:hAnsi="宋体" w:eastAsia="宋体" w:cs="宋体"/>
                <w:spacing w:val="-2"/>
                <w:sz w:val="18"/>
                <w:szCs w:val="18"/>
              </w:rPr>
              <w:t>农村部分计划</w:t>
            </w:r>
          </w:p>
          <w:p w14:paraId="36DD90BD">
            <w:pPr>
              <w:spacing w:before="98" w:line="220" w:lineRule="auto"/>
              <w:ind w:left="170"/>
              <w:rPr>
                <w:rFonts w:ascii="宋体" w:hAnsi="宋体" w:eastAsia="宋体" w:cs="宋体"/>
                <w:sz w:val="18"/>
                <w:szCs w:val="18"/>
              </w:rPr>
            </w:pPr>
            <w:r>
              <w:rPr>
                <w:rFonts w:ascii="宋体" w:hAnsi="宋体" w:eastAsia="宋体" w:cs="宋体"/>
                <w:spacing w:val="-2"/>
                <w:sz w:val="18"/>
                <w:szCs w:val="18"/>
              </w:rPr>
              <w:t>生育家庭奖励</w:t>
            </w:r>
          </w:p>
          <w:p w14:paraId="47F46F42">
            <w:pPr>
              <w:spacing w:before="97" w:line="220" w:lineRule="auto"/>
              <w:ind w:left="347"/>
              <w:rPr>
                <w:rFonts w:ascii="宋体" w:hAnsi="宋体" w:eastAsia="宋体" w:cs="宋体"/>
                <w:sz w:val="18"/>
                <w:szCs w:val="18"/>
              </w:rPr>
            </w:pPr>
            <w:r>
              <w:rPr>
                <w:rFonts w:ascii="宋体" w:hAnsi="宋体" w:eastAsia="宋体" w:cs="宋体"/>
                <w:spacing w:val="-2"/>
                <w:sz w:val="18"/>
                <w:szCs w:val="18"/>
              </w:rPr>
              <w:t>扶助人数</w:t>
            </w:r>
          </w:p>
        </w:tc>
        <w:tc>
          <w:tcPr>
            <w:tcW w:w="930" w:type="dxa"/>
            <w:vAlign w:val="top"/>
          </w:tcPr>
          <w:p w14:paraId="2F8E1E94">
            <w:pPr>
              <w:spacing w:line="319" w:lineRule="auto"/>
              <w:rPr>
                <w:rFonts w:ascii="Arial"/>
                <w:sz w:val="21"/>
              </w:rPr>
            </w:pPr>
          </w:p>
          <w:p w14:paraId="56D62B76">
            <w:pPr>
              <w:spacing w:before="58" w:line="223" w:lineRule="auto"/>
              <w:ind w:left="225"/>
              <w:rPr>
                <w:rFonts w:ascii="宋体" w:hAnsi="宋体" w:eastAsia="宋体" w:cs="宋体"/>
                <w:sz w:val="18"/>
                <w:szCs w:val="18"/>
              </w:rPr>
            </w:pPr>
            <w:r>
              <w:rPr>
                <w:rFonts w:ascii="宋体" w:hAnsi="宋体" w:eastAsia="宋体" w:cs="宋体"/>
                <w:spacing w:val="-3"/>
                <w:sz w:val="18"/>
                <w:szCs w:val="18"/>
              </w:rPr>
              <w:t>541</w:t>
            </w:r>
            <w:r>
              <w:rPr>
                <w:rFonts w:ascii="宋体" w:hAnsi="宋体" w:eastAsia="宋体" w:cs="宋体"/>
                <w:spacing w:val="-37"/>
                <w:sz w:val="18"/>
                <w:szCs w:val="18"/>
              </w:rPr>
              <w:t xml:space="preserve"> </w:t>
            </w:r>
            <w:r>
              <w:rPr>
                <w:rFonts w:ascii="宋体" w:hAnsi="宋体" w:eastAsia="宋体" w:cs="宋体"/>
                <w:spacing w:val="-3"/>
                <w:sz w:val="18"/>
                <w:szCs w:val="18"/>
              </w:rPr>
              <w:t>人</w:t>
            </w:r>
          </w:p>
        </w:tc>
        <w:tc>
          <w:tcPr>
            <w:tcW w:w="1570" w:type="dxa"/>
            <w:vAlign w:val="top"/>
          </w:tcPr>
          <w:p w14:paraId="381ADC89">
            <w:pPr>
              <w:spacing w:line="318" w:lineRule="auto"/>
              <w:rPr>
                <w:rFonts w:ascii="Arial"/>
                <w:sz w:val="21"/>
              </w:rPr>
            </w:pPr>
          </w:p>
          <w:p w14:paraId="66C9F211">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8499FF2">
            <w:pPr>
              <w:spacing w:line="319" w:lineRule="auto"/>
              <w:rPr>
                <w:rFonts w:ascii="Arial"/>
                <w:sz w:val="21"/>
              </w:rPr>
            </w:pPr>
          </w:p>
          <w:p w14:paraId="03FD5452">
            <w:pPr>
              <w:spacing w:before="58" w:line="223" w:lineRule="auto"/>
              <w:ind w:left="339"/>
              <w:rPr>
                <w:rFonts w:ascii="宋体" w:hAnsi="宋体" w:eastAsia="宋体" w:cs="宋体"/>
                <w:sz w:val="18"/>
                <w:szCs w:val="18"/>
              </w:rPr>
            </w:pPr>
            <w:r>
              <w:rPr>
                <w:rFonts w:ascii="宋体" w:hAnsi="宋体" w:eastAsia="宋体" w:cs="宋体"/>
                <w:spacing w:val="-2"/>
                <w:sz w:val="18"/>
                <w:szCs w:val="18"/>
              </w:rPr>
              <w:t>468</w:t>
            </w:r>
            <w:r>
              <w:rPr>
                <w:rFonts w:ascii="宋体" w:hAnsi="宋体" w:eastAsia="宋体" w:cs="宋体"/>
                <w:spacing w:val="-35"/>
                <w:sz w:val="18"/>
                <w:szCs w:val="18"/>
              </w:rPr>
              <w:t xml:space="preserve"> </w:t>
            </w:r>
            <w:r>
              <w:rPr>
                <w:rFonts w:ascii="宋体" w:hAnsi="宋体" w:eastAsia="宋体" w:cs="宋体"/>
                <w:spacing w:val="-2"/>
                <w:sz w:val="18"/>
                <w:szCs w:val="18"/>
              </w:rPr>
              <w:t>人</w:t>
            </w:r>
          </w:p>
        </w:tc>
        <w:tc>
          <w:tcPr>
            <w:tcW w:w="990" w:type="dxa"/>
            <w:vAlign w:val="top"/>
          </w:tcPr>
          <w:p w14:paraId="5BB41590">
            <w:pPr>
              <w:spacing w:line="319" w:lineRule="auto"/>
              <w:rPr>
                <w:rFonts w:ascii="Arial"/>
                <w:sz w:val="21"/>
              </w:rPr>
            </w:pPr>
          </w:p>
          <w:p w14:paraId="7A774439">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3B0D1F5B">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A85FDAA">
            <w:pPr>
              <w:spacing w:before="97"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99C4230">
            <w:pPr>
              <w:spacing w:line="318" w:lineRule="auto"/>
              <w:rPr>
                <w:rFonts w:ascii="Arial"/>
                <w:sz w:val="21"/>
              </w:rPr>
            </w:pPr>
          </w:p>
          <w:p w14:paraId="0DF686ED">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24DD7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781A530">
            <w:pPr>
              <w:rPr>
                <w:rFonts w:ascii="Arial"/>
                <w:sz w:val="21"/>
              </w:rPr>
            </w:pPr>
          </w:p>
        </w:tc>
        <w:tc>
          <w:tcPr>
            <w:tcW w:w="1295" w:type="dxa"/>
            <w:vMerge w:val="continue"/>
            <w:tcBorders>
              <w:top w:val="nil"/>
              <w:bottom w:val="nil"/>
            </w:tcBorders>
            <w:vAlign w:val="top"/>
          </w:tcPr>
          <w:p w14:paraId="23C3D296">
            <w:pPr>
              <w:rPr>
                <w:rFonts w:ascii="Arial"/>
                <w:sz w:val="21"/>
              </w:rPr>
            </w:pPr>
          </w:p>
        </w:tc>
        <w:tc>
          <w:tcPr>
            <w:tcW w:w="1411" w:type="dxa"/>
            <w:vAlign w:val="top"/>
          </w:tcPr>
          <w:p w14:paraId="57F5A1C1">
            <w:pPr>
              <w:spacing w:before="67" w:line="220" w:lineRule="auto"/>
              <w:ind w:left="186"/>
              <w:rPr>
                <w:rFonts w:ascii="宋体" w:hAnsi="宋体" w:eastAsia="宋体" w:cs="宋体"/>
                <w:sz w:val="18"/>
                <w:szCs w:val="18"/>
              </w:rPr>
            </w:pPr>
            <w:r>
              <w:rPr>
                <w:rFonts w:ascii="宋体" w:hAnsi="宋体" w:eastAsia="宋体" w:cs="宋体"/>
                <w:spacing w:val="-5"/>
                <w:sz w:val="18"/>
                <w:szCs w:val="18"/>
              </w:rPr>
              <w:t>国家独生子女</w:t>
            </w:r>
          </w:p>
          <w:p w14:paraId="321459D0">
            <w:pPr>
              <w:spacing w:before="97" w:line="220" w:lineRule="auto"/>
              <w:ind w:left="169"/>
              <w:rPr>
                <w:rFonts w:ascii="宋体" w:hAnsi="宋体" w:eastAsia="宋体" w:cs="宋体"/>
                <w:sz w:val="18"/>
                <w:szCs w:val="18"/>
              </w:rPr>
            </w:pPr>
            <w:r>
              <w:rPr>
                <w:rFonts w:ascii="宋体" w:hAnsi="宋体" w:eastAsia="宋体" w:cs="宋体"/>
                <w:spacing w:val="-2"/>
                <w:sz w:val="18"/>
                <w:szCs w:val="18"/>
              </w:rPr>
              <w:t>伤残家庭扶助</w:t>
            </w:r>
          </w:p>
          <w:p w14:paraId="4B12E466">
            <w:pPr>
              <w:spacing w:before="97"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041F570B">
            <w:pPr>
              <w:spacing w:line="318" w:lineRule="auto"/>
              <w:rPr>
                <w:rFonts w:ascii="Arial"/>
                <w:sz w:val="21"/>
              </w:rPr>
            </w:pPr>
          </w:p>
          <w:p w14:paraId="55E7B65D">
            <w:pPr>
              <w:spacing w:before="59" w:line="223" w:lineRule="auto"/>
              <w:ind w:left="271"/>
              <w:rPr>
                <w:rFonts w:ascii="宋体" w:hAnsi="宋体" w:eastAsia="宋体" w:cs="宋体"/>
                <w:sz w:val="18"/>
                <w:szCs w:val="18"/>
              </w:rPr>
            </w:pPr>
            <w:r>
              <w:rPr>
                <w:rFonts w:ascii="宋体" w:hAnsi="宋体" w:eastAsia="宋体" w:cs="宋体"/>
                <w:spacing w:val="-4"/>
                <w:sz w:val="18"/>
                <w:szCs w:val="18"/>
              </w:rPr>
              <w:t>36</w:t>
            </w:r>
            <w:r>
              <w:rPr>
                <w:rFonts w:ascii="宋体" w:hAnsi="宋体" w:eastAsia="宋体" w:cs="宋体"/>
                <w:spacing w:val="-38"/>
                <w:sz w:val="18"/>
                <w:szCs w:val="18"/>
              </w:rPr>
              <w:t xml:space="preserve"> </w:t>
            </w:r>
            <w:r>
              <w:rPr>
                <w:rFonts w:ascii="宋体" w:hAnsi="宋体" w:eastAsia="宋体" w:cs="宋体"/>
                <w:spacing w:val="-4"/>
                <w:sz w:val="18"/>
                <w:szCs w:val="18"/>
              </w:rPr>
              <w:t>人</w:t>
            </w:r>
          </w:p>
        </w:tc>
        <w:tc>
          <w:tcPr>
            <w:tcW w:w="1570" w:type="dxa"/>
            <w:vAlign w:val="top"/>
          </w:tcPr>
          <w:p w14:paraId="2532F70E">
            <w:pPr>
              <w:spacing w:line="318" w:lineRule="auto"/>
              <w:rPr>
                <w:rFonts w:ascii="Arial"/>
                <w:sz w:val="21"/>
              </w:rPr>
            </w:pPr>
          </w:p>
          <w:p w14:paraId="33AFCFFD">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6DBDE48">
            <w:pPr>
              <w:spacing w:line="318" w:lineRule="auto"/>
              <w:rPr>
                <w:rFonts w:ascii="Arial"/>
                <w:sz w:val="21"/>
              </w:rPr>
            </w:pPr>
          </w:p>
          <w:p w14:paraId="0CF46241">
            <w:pPr>
              <w:spacing w:before="59" w:line="223" w:lineRule="auto"/>
              <w:ind w:left="385"/>
              <w:rPr>
                <w:rFonts w:ascii="宋体" w:hAnsi="宋体" w:eastAsia="宋体" w:cs="宋体"/>
                <w:sz w:val="18"/>
                <w:szCs w:val="18"/>
              </w:rPr>
            </w:pPr>
            <w:r>
              <w:rPr>
                <w:rFonts w:ascii="宋体" w:hAnsi="宋体" w:eastAsia="宋体" w:cs="宋体"/>
                <w:spacing w:val="-2"/>
                <w:sz w:val="18"/>
                <w:szCs w:val="18"/>
              </w:rPr>
              <w:t>42</w:t>
            </w:r>
            <w:r>
              <w:rPr>
                <w:rFonts w:ascii="宋体" w:hAnsi="宋体" w:eastAsia="宋体" w:cs="宋体"/>
                <w:spacing w:val="-38"/>
                <w:sz w:val="18"/>
                <w:szCs w:val="18"/>
              </w:rPr>
              <w:t xml:space="preserve"> </w:t>
            </w:r>
            <w:r>
              <w:rPr>
                <w:rFonts w:ascii="宋体" w:hAnsi="宋体" w:eastAsia="宋体" w:cs="宋体"/>
                <w:spacing w:val="-2"/>
                <w:sz w:val="18"/>
                <w:szCs w:val="18"/>
              </w:rPr>
              <w:t>人</w:t>
            </w:r>
          </w:p>
        </w:tc>
        <w:tc>
          <w:tcPr>
            <w:tcW w:w="990" w:type="dxa"/>
            <w:vAlign w:val="top"/>
          </w:tcPr>
          <w:p w14:paraId="21089B14">
            <w:pPr>
              <w:spacing w:line="318" w:lineRule="auto"/>
              <w:rPr>
                <w:rFonts w:ascii="Arial"/>
                <w:sz w:val="21"/>
              </w:rPr>
            </w:pPr>
          </w:p>
          <w:p w14:paraId="253B63E6">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5C91D93D">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229AF51">
            <w:pPr>
              <w:spacing w:before="98"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9DBE0CA">
            <w:pPr>
              <w:spacing w:line="318" w:lineRule="auto"/>
              <w:rPr>
                <w:rFonts w:ascii="Arial"/>
                <w:sz w:val="21"/>
              </w:rPr>
            </w:pPr>
          </w:p>
          <w:p w14:paraId="766DD651">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4EC7A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3293C315">
            <w:pPr>
              <w:rPr>
                <w:rFonts w:ascii="Arial"/>
                <w:sz w:val="21"/>
              </w:rPr>
            </w:pPr>
          </w:p>
        </w:tc>
        <w:tc>
          <w:tcPr>
            <w:tcW w:w="1295" w:type="dxa"/>
            <w:vMerge w:val="continue"/>
            <w:tcBorders>
              <w:top w:val="nil"/>
            </w:tcBorders>
            <w:vAlign w:val="top"/>
          </w:tcPr>
          <w:p w14:paraId="0F9BC421">
            <w:pPr>
              <w:rPr>
                <w:rFonts w:ascii="Arial"/>
                <w:sz w:val="21"/>
              </w:rPr>
            </w:pPr>
          </w:p>
        </w:tc>
        <w:tc>
          <w:tcPr>
            <w:tcW w:w="1411" w:type="dxa"/>
            <w:vAlign w:val="top"/>
          </w:tcPr>
          <w:p w14:paraId="2C27E0AB">
            <w:pPr>
              <w:spacing w:before="70" w:line="220" w:lineRule="auto"/>
              <w:ind w:left="186"/>
              <w:rPr>
                <w:rFonts w:ascii="宋体" w:hAnsi="宋体" w:eastAsia="宋体" w:cs="宋体"/>
                <w:sz w:val="18"/>
                <w:szCs w:val="18"/>
              </w:rPr>
            </w:pPr>
            <w:r>
              <w:rPr>
                <w:rFonts w:ascii="宋体" w:hAnsi="宋体" w:eastAsia="宋体" w:cs="宋体"/>
                <w:spacing w:val="-5"/>
                <w:sz w:val="18"/>
                <w:szCs w:val="18"/>
              </w:rPr>
              <w:t>国家独生子女</w:t>
            </w:r>
          </w:p>
          <w:p w14:paraId="4B78F631">
            <w:pPr>
              <w:spacing w:before="97" w:line="220" w:lineRule="auto"/>
              <w:ind w:left="169"/>
              <w:rPr>
                <w:rFonts w:ascii="宋体" w:hAnsi="宋体" w:eastAsia="宋体" w:cs="宋体"/>
                <w:sz w:val="18"/>
                <w:szCs w:val="18"/>
              </w:rPr>
            </w:pPr>
            <w:r>
              <w:rPr>
                <w:rFonts w:ascii="宋体" w:hAnsi="宋体" w:eastAsia="宋体" w:cs="宋体"/>
                <w:spacing w:val="-2"/>
                <w:sz w:val="18"/>
                <w:szCs w:val="18"/>
              </w:rPr>
              <w:t>伤残家庭扶助</w:t>
            </w:r>
          </w:p>
          <w:p w14:paraId="4CA0F521">
            <w:pPr>
              <w:spacing w:before="97"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04DBE6FF">
            <w:pPr>
              <w:spacing w:line="321" w:lineRule="auto"/>
              <w:rPr>
                <w:rFonts w:ascii="Arial"/>
                <w:sz w:val="21"/>
              </w:rPr>
            </w:pPr>
          </w:p>
          <w:p w14:paraId="09039F5D">
            <w:pPr>
              <w:spacing w:before="59" w:line="223" w:lineRule="auto"/>
              <w:ind w:left="235"/>
              <w:rPr>
                <w:rFonts w:ascii="宋体" w:hAnsi="宋体" w:eastAsia="宋体" w:cs="宋体"/>
                <w:sz w:val="18"/>
                <w:szCs w:val="18"/>
              </w:rPr>
            </w:pPr>
            <w:r>
              <w:rPr>
                <w:rFonts w:ascii="宋体" w:hAnsi="宋体" w:eastAsia="宋体" w:cs="宋体"/>
                <w:spacing w:val="-6"/>
                <w:sz w:val="18"/>
                <w:szCs w:val="18"/>
              </w:rPr>
              <w:t>121</w:t>
            </w:r>
            <w:r>
              <w:rPr>
                <w:rFonts w:ascii="宋体" w:hAnsi="宋体" w:eastAsia="宋体" w:cs="宋体"/>
                <w:spacing w:val="-35"/>
                <w:sz w:val="18"/>
                <w:szCs w:val="18"/>
              </w:rPr>
              <w:t xml:space="preserve"> </w:t>
            </w:r>
            <w:r>
              <w:rPr>
                <w:rFonts w:ascii="宋体" w:hAnsi="宋体" w:eastAsia="宋体" w:cs="宋体"/>
                <w:spacing w:val="-6"/>
                <w:sz w:val="18"/>
                <w:szCs w:val="18"/>
              </w:rPr>
              <w:t>人</w:t>
            </w:r>
          </w:p>
        </w:tc>
        <w:tc>
          <w:tcPr>
            <w:tcW w:w="1570" w:type="dxa"/>
            <w:vAlign w:val="top"/>
          </w:tcPr>
          <w:p w14:paraId="3BCD0B54">
            <w:pPr>
              <w:spacing w:line="321" w:lineRule="auto"/>
              <w:rPr>
                <w:rFonts w:ascii="Arial"/>
                <w:sz w:val="21"/>
              </w:rPr>
            </w:pPr>
          </w:p>
          <w:p w14:paraId="2EC8D0FA">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9B3E67F">
            <w:pPr>
              <w:spacing w:line="321" w:lineRule="auto"/>
              <w:rPr>
                <w:rFonts w:ascii="Arial"/>
                <w:sz w:val="21"/>
              </w:rPr>
            </w:pPr>
          </w:p>
          <w:p w14:paraId="24B5EC40">
            <w:pPr>
              <w:spacing w:before="59" w:line="223" w:lineRule="auto"/>
              <w:ind w:left="353"/>
              <w:rPr>
                <w:rFonts w:ascii="宋体" w:hAnsi="宋体" w:eastAsia="宋体" w:cs="宋体"/>
                <w:sz w:val="18"/>
                <w:szCs w:val="18"/>
              </w:rPr>
            </w:pPr>
            <w:r>
              <w:rPr>
                <w:rFonts w:ascii="宋体" w:hAnsi="宋体" w:eastAsia="宋体" w:cs="宋体"/>
                <w:spacing w:val="-6"/>
                <w:sz w:val="18"/>
                <w:szCs w:val="18"/>
              </w:rPr>
              <w:t>109</w:t>
            </w:r>
            <w:r>
              <w:rPr>
                <w:rFonts w:ascii="宋体" w:hAnsi="宋体" w:eastAsia="宋体" w:cs="宋体"/>
                <w:spacing w:val="-33"/>
                <w:sz w:val="18"/>
                <w:szCs w:val="18"/>
              </w:rPr>
              <w:t xml:space="preserve"> </w:t>
            </w:r>
            <w:r>
              <w:rPr>
                <w:rFonts w:ascii="宋体" w:hAnsi="宋体" w:eastAsia="宋体" w:cs="宋体"/>
                <w:spacing w:val="-6"/>
                <w:sz w:val="18"/>
                <w:szCs w:val="18"/>
              </w:rPr>
              <w:t>人</w:t>
            </w:r>
          </w:p>
        </w:tc>
        <w:tc>
          <w:tcPr>
            <w:tcW w:w="990" w:type="dxa"/>
            <w:vAlign w:val="top"/>
          </w:tcPr>
          <w:p w14:paraId="09043532">
            <w:pPr>
              <w:spacing w:line="321" w:lineRule="auto"/>
              <w:rPr>
                <w:rFonts w:ascii="Arial"/>
                <w:sz w:val="21"/>
              </w:rPr>
            </w:pPr>
          </w:p>
          <w:p w14:paraId="34F2C240">
            <w:pPr>
              <w:spacing w:before="59"/>
              <w:ind w:left="459"/>
              <w:rPr>
                <w:rFonts w:ascii="宋体" w:hAnsi="宋体" w:eastAsia="宋体" w:cs="宋体"/>
                <w:sz w:val="18"/>
                <w:szCs w:val="18"/>
              </w:rPr>
            </w:pPr>
            <w:r>
              <w:rPr>
                <w:rFonts w:ascii="宋体" w:hAnsi="宋体" w:eastAsia="宋体" w:cs="宋体"/>
                <w:sz w:val="18"/>
                <w:szCs w:val="18"/>
              </w:rPr>
              <w:t>6</w:t>
            </w:r>
          </w:p>
        </w:tc>
        <w:tc>
          <w:tcPr>
            <w:tcW w:w="772" w:type="dxa"/>
            <w:vAlign w:val="top"/>
          </w:tcPr>
          <w:p w14:paraId="2B6E01B9">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19AED07">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2F061B9">
            <w:pPr>
              <w:spacing w:line="321" w:lineRule="auto"/>
              <w:rPr>
                <w:rFonts w:ascii="Arial"/>
                <w:sz w:val="21"/>
              </w:rPr>
            </w:pPr>
          </w:p>
          <w:p w14:paraId="657E59F1">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17162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2E5B29F">
            <w:pPr>
              <w:rPr>
                <w:rFonts w:ascii="Arial"/>
                <w:sz w:val="21"/>
              </w:rPr>
            </w:pPr>
          </w:p>
        </w:tc>
        <w:tc>
          <w:tcPr>
            <w:tcW w:w="1295" w:type="dxa"/>
            <w:vMerge w:val="restart"/>
            <w:tcBorders>
              <w:bottom w:val="nil"/>
            </w:tcBorders>
            <w:vAlign w:val="top"/>
          </w:tcPr>
          <w:p w14:paraId="03B6FC03">
            <w:pPr>
              <w:spacing w:line="276" w:lineRule="auto"/>
              <w:rPr>
                <w:rFonts w:ascii="Arial"/>
                <w:sz w:val="21"/>
              </w:rPr>
            </w:pPr>
          </w:p>
          <w:p w14:paraId="66ADA996">
            <w:pPr>
              <w:spacing w:line="276" w:lineRule="auto"/>
              <w:rPr>
                <w:rFonts w:ascii="Arial"/>
                <w:sz w:val="21"/>
              </w:rPr>
            </w:pPr>
          </w:p>
          <w:p w14:paraId="50645518">
            <w:pPr>
              <w:spacing w:line="276" w:lineRule="auto"/>
              <w:rPr>
                <w:rFonts w:ascii="Arial"/>
                <w:sz w:val="21"/>
              </w:rPr>
            </w:pPr>
          </w:p>
          <w:p w14:paraId="7C08A4C5">
            <w:pPr>
              <w:spacing w:line="277" w:lineRule="auto"/>
              <w:rPr>
                <w:rFonts w:ascii="Arial"/>
                <w:sz w:val="21"/>
              </w:rPr>
            </w:pPr>
          </w:p>
          <w:p w14:paraId="6D312712">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9BFC3F3">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3B931196">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7CB4DE8A">
            <w:pPr>
              <w:spacing w:before="226"/>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77962371">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D40C3D2">
            <w:pPr>
              <w:spacing w:before="226"/>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46133E61">
            <w:pPr>
              <w:spacing w:before="226"/>
              <w:ind w:left="459"/>
              <w:rPr>
                <w:rFonts w:ascii="宋体" w:hAnsi="宋体" w:eastAsia="宋体" w:cs="宋体"/>
                <w:sz w:val="18"/>
                <w:szCs w:val="18"/>
              </w:rPr>
            </w:pPr>
            <w:r>
              <w:rPr>
                <w:rFonts w:ascii="宋体" w:hAnsi="宋体" w:eastAsia="宋体" w:cs="宋体"/>
                <w:sz w:val="18"/>
                <w:szCs w:val="18"/>
              </w:rPr>
              <w:t>6</w:t>
            </w:r>
          </w:p>
        </w:tc>
        <w:tc>
          <w:tcPr>
            <w:tcW w:w="772" w:type="dxa"/>
            <w:vAlign w:val="top"/>
          </w:tcPr>
          <w:p w14:paraId="5F8C811C">
            <w:pPr>
              <w:spacing w:before="69"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4DDBB69B">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10B0814">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7075C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625621E5">
            <w:pPr>
              <w:rPr>
                <w:rFonts w:ascii="Arial"/>
                <w:sz w:val="21"/>
              </w:rPr>
            </w:pPr>
          </w:p>
        </w:tc>
        <w:tc>
          <w:tcPr>
            <w:tcW w:w="1295" w:type="dxa"/>
            <w:vMerge w:val="continue"/>
            <w:tcBorders>
              <w:top w:val="nil"/>
              <w:bottom w:val="nil"/>
            </w:tcBorders>
            <w:vAlign w:val="top"/>
          </w:tcPr>
          <w:p w14:paraId="1996CAC4">
            <w:pPr>
              <w:rPr>
                <w:rFonts w:ascii="Arial"/>
                <w:sz w:val="21"/>
              </w:rPr>
            </w:pPr>
          </w:p>
        </w:tc>
        <w:tc>
          <w:tcPr>
            <w:tcW w:w="1411" w:type="dxa"/>
            <w:vAlign w:val="top"/>
          </w:tcPr>
          <w:p w14:paraId="3F3D48A8">
            <w:pPr>
              <w:spacing w:before="225" w:line="322" w:lineRule="auto"/>
              <w:ind w:left="259" w:right="163" w:hanging="89"/>
              <w:rPr>
                <w:rFonts w:ascii="宋体" w:hAnsi="宋体" w:eastAsia="宋体" w:cs="宋体"/>
                <w:sz w:val="18"/>
                <w:szCs w:val="18"/>
              </w:rPr>
            </w:pPr>
            <w:r>
              <w:rPr>
                <w:rFonts w:ascii="宋体" w:hAnsi="宋体" w:eastAsia="宋体" w:cs="宋体"/>
                <w:spacing w:val="-2"/>
                <w:sz w:val="18"/>
                <w:szCs w:val="18"/>
              </w:rPr>
              <w:t>符合条件申报</w:t>
            </w:r>
            <w:r>
              <w:rPr>
                <w:rFonts w:ascii="宋体" w:hAnsi="宋体" w:eastAsia="宋体" w:cs="宋体"/>
                <w:spacing w:val="2"/>
                <w:sz w:val="18"/>
                <w:szCs w:val="18"/>
              </w:rPr>
              <w:t xml:space="preserve"> </w:t>
            </w:r>
            <w:r>
              <w:rPr>
                <w:rFonts w:ascii="宋体" w:hAnsi="宋体" w:eastAsia="宋体" w:cs="宋体"/>
                <w:spacing w:val="-2"/>
                <w:sz w:val="18"/>
                <w:szCs w:val="18"/>
              </w:rPr>
              <w:t>对象覆盖率</w:t>
            </w:r>
          </w:p>
        </w:tc>
        <w:tc>
          <w:tcPr>
            <w:tcW w:w="930" w:type="dxa"/>
            <w:vAlign w:val="top"/>
          </w:tcPr>
          <w:p w14:paraId="5B8E1FF9">
            <w:pPr>
              <w:spacing w:line="321" w:lineRule="auto"/>
              <w:rPr>
                <w:rFonts w:ascii="Arial"/>
                <w:sz w:val="21"/>
              </w:rPr>
            </w:pPr>
          </w:p>
          <w:p w14:paraId="65F09557">
            <w:pPr>
              <w:spacing w:before="58"/>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6DB43B72">
            <w:pPr>
              <w:spacing w:line="320" w:lineRule="auto"/>
              <w:rPr>
                <w:rFonts w:ascii="Arial"/>
                <w:sz w:val="21"/>
              </w:rPr>
            </w:pPr>
          </w:p>
          <w:p w14:paraId="3F79B4C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F6CB232">
            <w:pPr>
              <w:spacing w:line="321" w:lineRule="auto"/>
              <w:rPr>
                <w:rFonts w:ascii="Arial"/>
                <w:sz w:val="21"/>
              </w:rPr>
            </w:pPr>
          </w:p>
          <w:p w14:paraId="0A860079">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2E2EE5F7">
            <w:pPr>
              <w:spacing w:line="321" w:lineRule="auto"/>
              <w:rPr>
                <w:rFonts w:ascii="Arial"/>
                <w:sz w:val="21"/>
              </w:rPr>
            </w:pPr>
          </w:p>
          <w:p w14:paraId="20DC2F60">
            <w:pPr>
              <w:spacing w:before="58"/>
              <w:ind w:left="459"/>
              <w:rPr>
                <w:rFonts w:ascii="宋体" w:hAnsi="宋体" w:eastAsia="宋体" w:cs="宋体"/>
                <w:sz w:val="18"/>
                <w:szCs w:val="18"/>
              </w:rPr>
            </w:pPr>
            <w:r>
              <w:rPr>
                <w:rFonts w:ascii="宋体" w:hAnsi="宋体" w:eastAsia="宋体" w:cs="宋体"/>
                <w:sz w:val="18"/>
                <w:szCs w:val="18"/>
              </w:rPr>
              <w:t>6</w:t>
            </w:r>
          </w:p>
        </w:tc>
        <w:tc>
          <w:tcPr>
            <w:tcW w:w="772" w:type="dxa"/>
            <w:vAlign w:val="top"/>
          </w:tcPr>
          <w:p w14:paraId="0F65CD97">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777F80C">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1F0D31C">
            <w:pPr>
              <w:spacing w:line="320" w:lineRule="auto"/>
              <w:rPr>
                <w:rFonts w:ascii="Arial"/>
                <w:sz w:val="21"/>
              </w:rPr>
            </w:pPr>
          </w:p>
          <w:p w14:paraId="39CD465A">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A4A51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5FB17E94">
            <w:pPr>
              <w:rPr>
                <w:rFonts w:ascii="Arial"/>
                <w:sz w:val="21"/>
              </w:rPr>
            </w:pPr>
          </w:p>
        </w:tc>
        <w:tc>
          <w:tcPr>
            <w:tcW w:w="1295" w:type="dxa"/>
            <w:vMerge w:val="continue"/>
            <w:tcBorders>
              <w:top w:val="nil"/>
            </w:tcBorders>
            <w:vAlign w:val="top"/>
          </w:tcPr>
          <w:p w14:paraId="4950FE99">
            <w:pPr>
              <w:rPr>
                <w:rFonts w:ascii="Arial"/>
                <w:sz w:val="21"/>
              </w:rPr>
            </w:pPr>
          </w:p>
        </w:tc>
        <w:tc>
          <w:tcPr>
            <w:tcW w:w="1411" w:type="dxa"/>
            <w:vAlign w:val="top"/>
          </w:tcPr>
          <w:p w14:paraId="7F9632A2">
            <w:pPr>
              <w:spacing w:before="70" w:line="220" w:lineRule="auto"/>
              <w:ind w:left="169"/>
              <w:rPr>
                <w:rFonts w:ascii="宋体" w:hAnsi="宋体" w:eastAsia="宋体" w:cs="宋体"/>
                <w:sz w:val="18"/>
                <w:szCs w:val="18"/>
              </w:rPr>
            </w:pPr>
            <w:r>
              <w:rPr>
                <w:rFonts w:ascii="宋体" w:hAnsi="宋体" w:eastAsia="宋体" w:cs="宋体"/>
                <w:spacing w:val="-2"/>
                <w:sz w:val="18"/>
                <w:szCs w:val="18"/>
              </w:rPr>
              <w:t>计划生育家庭</w:t>
            </w:r>
          </w:p>
          <w:p w14:paraId="34B2DCE7">
            <w:pPr>
              <w:spacing w:before="97" w:line="220" w:lineRule="auto"/>
              <w:ind w:left="170"/>
              <w:rPr>
                <w:rFonts w:ascii="宋体" w:hAnsi="宋体" w:eastAsia="宋体" w:cs="宋体"/>
                <w:sz w:val="18"/>
                <w:szCs w:val="18"/>
              </w:rPr>
            </w:pPr>
            <w:r>
              <w:rPr>
                <w:rFonts w:ascii="宋体" w:hAnsi="宋体" w:eastAsia="宋体" w:cs="宋体"/>
                <w:spacing w:val="-2"/>
                <w:sz w:val="18"/>
                <w:szCs w:val="18"/>
              </w:rPr>
              <w:t>奖励扶助目标</w:t>
            </w:r>
          </w:p>
          <w:p w14:paraId="6D6D87F1">
            <w:pPr>
              <w:spacing w:before="97" w:line="220" w:lineRule="auto"/>
              <w:ind w:left="441"/>
              <w:rPr>
                <w:rFonts w:ascii="宋体" w:hAnsi="宋体" w:eastAsia="宋体" w:cs="宋体"/>
                <w:sz w:val="18"/>
                <w:szCs w:val="18"/>
              </w:rPr>
            </w:pPr>
            <w:r>
              <w:rPr>
                <w:rFonts w:ascii="宋体" w:hAnsi="宋体" w:eastAsia="宋体" w:cs="宋体"/>
                <w:spacing w:val="-3"/>
                <w:sz w:val="18"/>
                <w:szCs w:val="18"/>
              </w:rPr>
              <w:t>完成率</w:t>
            </w:r>
          </w:p>
        </w:tc>
        <w:tc>
          <w:tcPr>
            <w:tcW w:w="930" w:type="dxa"/>
            <w:vAlign w:val="top"/>
          </w:tcPr>
          <w:p w14:paraId="648E2BD9">
            <w:pPr>
              <w:spacing w:line="321" w:lineRule="auto"/>
              <w:rPr>
                <w:rFonts w:ascii="Arial"/>
                <w:sz w:val="21"/>
              </w:rPr>
            </w:pPr>
          </w:p>
          <w:p w14:paraId="1E54FCC5">
            <w:pPr>
              <w:spacing w:before="59"/>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722B2648">
            <w:pPr>
              <w:spacing w:line="321" w:lineRule="auto"/>
              <w:rPr>
                <w:rFonts w:ascii="Arial"/>
                <w:sz w:val="21"/>
              </w:rPr>
            </w:pPr>
          </w:p>
          <w:p w14:paraId="2BE991FA">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CA6D85E">
            <w:pPr>
              <w:spacing w:line="321" w:lineRule="auto"/>
              <w:rPr>
                <w:rFonts w:ascii="Arial"/>
                <w:sz w:val="21"/>
              </w:rPr>
            </w:pPr>
          </w:p>
          <w:p w14:paraId="5F8E61CC">
            <w:pPr>
              <w:spacing w:before="59" w:line="225" w:lineRule="auto"/>
              <w:ind w:left="543"/>
              <w:rPr>
                <w:rFonts w:ascii="宋体" w:hAnsi="宋体" w:eastAsia="宋体" w:cs="宋体"/>
                <w:sz w:val="18"/>
                <w:szCs w:val="18"/>
              </w:rPr>
            </w:pPr>
            <w:r>
              <w:rPr>
                <w:rFonts w:ascii="宋体" w:hAnsi="宋体" w:eastAsia="宋体" w:cs="宋体"/>
                <w:sz w:val="18"/>
                <w:szCs w:val="18"/>
              </w:rPr>
              <w:t>/</w:t>
            </w:r>
          </w:p>
        </w:tc>
        <w:tc>
          <w:tcPr>
            <w:tcW w:w="990" w:type="dxa"/>
            <w:vAlign w:val="top"/>
          </w:tcPr>
          <w:p w14:paraId="36D8931C">
            <w:pPr>
              <w:spacing w:line="321" w:lineRule="auto"/>
              <w:rPr>
                <w:rFonts w:ascii="Arial"/>
                <w:sz w:val="21"/>
              </w:rPr>
            </w:pPr>
          </w:p>
          <w:p w14:paraId="2354B801">
            <w:pPr>
              <w:spacing w:before="59"/>
              <w:ind w:left="459"/>
              <w:rPr>
                <w:rFonts w:ascii="宋体" w:hAnsi="宋体" w:eastAsia="宋体" w:cs="宋体"/>
                <w:sz w:val="18"/>
                <w:szCs w:val="18"/>
              </w:rPr>
            </w:pPr>
            <w:r>
              <w:rPr>
                <w:rFonts w:ascii="宋体" w:hAnsi="宋体" w:eastAsia="宋体" w:cs="宋体"/>
                <w:sz w:val="18"/>
                <w:szCs w:val="18"/>
              </w:rPr>
              <w:t>6</w:t>
            </w:r>
          </w:p>
        </w:tc>
        <w:tc>
          <w:tcPr>
            <w:tcW w:w="772" w:type="dxa"/>
            <w:vAlign w:val="top"/>
          </w:tcPr>
          <w:p w14:paraId="2DF5C814">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8323FD3">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D98C876">
            <w:pPr>
              <w:spacing w:line="321" w:lineRule="auto"/>
              <w:rPr>
                <w:rFonts w:ascii="Arial"/>
                <w:sz w:val="21"/>
              </w:rPr>
            </w:pPr>
          </w:p>
          <w:p w14:paraId="441CD221">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CF5A9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41B8EE9E">
            <w:pPr>
              <w:rPr>
                <w:rFonts w:ascii="Arial"/>
                <w:sz w:val="21"/>
              </w:rPr>
            </w:pPr>
          </w:p>
        </w:tc>
        <w:tc>
          <w:tcPr>
            <w:tcW w:w="1295" w:type="dxa"/>
            <w:vAlign w:val="top"/>
          </w:tcPr>
          <w:p w14:paraId="66536185">
            <w:pPr>
              <w:spacing w:line="323" w:lineRule="auto"/>
              <w:rPr>
                <w:rFonts w:ascii="Arial"/>
                <w:sz w:val="21"/>
              </w:rPr>
            </w:pPr>
          </w:p>
          <w:p w14:paraId="6309A1A1">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036C3184">
            <w:pPr>
              <w:spacing w:before="225" w:line="220" w:lineRule="auto"/>
              <w:ind w:left="167"/>
              <w:rPr>
                <w:rFonts w:ascii="宋体" w:hAnsi="宋体" w:eastAsia="宋体" w:cs="宋体"/>
                <w:sz w:val="18"/>
                <w:szCs w:val="18"/>
              </w:rPr>
            </w:pPr>
            <w:r>
              <w:rPr>
                <w:rFonts w:ascii="宋体" w:hAnsi="宋体" w:eastAsia="宋体" w:cs="宋体"/>
                <w:spacing w:val="-1"/>
                <w:sz w:val="18"/>
                <w:szCs w:val="18"/>
              </w:rPr>
              <w:t>扶助资金按时</w:t>
            </w:r>
          </w:p>
          <w:p w14:paraId="37B6105E">
            <w:pPr>
              <w:spacing w:before="97" w:line="220" w:lineRule="auto"/>
              <w:ind w:left="443"/>
              <w:rPr>
                <w:rFonts w:ascii="宋体" w:hAnsi="宋体" w:eastAsia="宋体" w:cs="宋体"/>
                <w:sz w:val="18"/>
                <w:szCs w:val="18"/>
              </w:rPr>
            </w:pPr>
            <w:r>
              <w:rPr>
                <w:rFonts w:ascii="宋体" w:hAnsi="宋体" w:eastAsia="宋体" w:cs="宋体"/>
                <w:spacing w:val="-4"/>
                <w:sz w:val="18"/>
                <w:szCs w:val="18"/>
              </w:rPr>
              <w:t>发放率</w:t>
            </w:r>
          </w:p>
        </w:tc>
        <w:tc>
          <w:tcPr>
            <w:tcW w:w="930" w:type="dxa"/>
            <w:vAlign w:val="top"/>
          </w:tcPr>
          <w:p w14:paraId="755C4C20">
            <w:pPr>
              <w:spacing w:line="321" w:lineRule="auto"/>
              <w:rPr>
                <w:rFonts w:ascii="Arial"/>
                <w:sz w:val="21"/>
              </w:rPr>
            </w:pPr>
          </w:p>
          <w:p w14:paraId="53D160D7">
            <w:pPr>
              <w:spacing w:before="58"/>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6BEC89A8">
            <w:pPr>
              <w:spacing w:line="320" w:lineRule="auto"/>
              <w:rPr>
                <w:rFonts w:ascii="Arial"/>
                <w:sz w:val="21"/>
              </w:rPr>
            </w:pPr>
          </w:p>
          <w:p w14:paraId="19FFBB39">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37D9FEB">
            <w:pPr>
              <w:spacing w:line="321" w:lineRule="auto"/>
              <w:rPr>
                <w:rFonts w:ascii="Arial"/>
                <w:sz w:val="21"/>
              </w:rPr>
            </w:pPr>
          </w:p>
          <w:p w14:paraId="684CE34F">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65D9E5E0">
            <w:pPr>
              <w:spacing w:line="321" w:lineRule="auto"/>
              <w:rPr>
                <w:rFonts w:ascii="Arial"/>
                <w:sz w:val="21"/>
              </w:rPr>
            </w:pPr>
          </w:p>
          <w:p w14:paraId="5ED5CC38">
            <w:pPr>
              <w:spacing w:before="58"/>
              <w:ind w:left="459"/>
              <w:rPr>
                <w:rFonts w:ascii="宋体" w:hAnsi="宋体" w:eastAsia="宋体" w:cs="宋体"/>
                <w:sz w:val="18"/>
                <w:szCs w:val="18"/>
              </w:rPr>
            </w:pPr>
            <w:r>
              <w:rPr>
                <w:rFonts w:ascii="宋体" w:hAnsi="宋体" w:eastAsia="宋体" w:cs="宋体"/>
                <w:sz w:val="18"/>
                <w:szCs w:val="18"/>
              </w:rPr>
              <w:t>6</w:t>
            </w:r>
          </w:p>
        </w:tc>
        <w:tc>
          <w:tcPr>
            <w:tcW w:w="772" w:type="dxa"/>
            <w:vAlign w:val="top"/>
          </w:tcPr>
          <w:p w14:paraId="523AA2E3">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4ABDDB0">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12F18CD">
            <w:pPr>
              <w:spacing w:line="320" w:lineRule="auto"/>
              <w:rPr>
                <w:rFonts w:ascii="Arial"/>
                <w:sz w:val="21"/>
              </w:rPr>
            </w:pPr>
          </w:p>
          <w:p w14:paraId="29EDFA99">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648A5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2057C5FC">
            <w:pPr>
              <w:spacing w:line="316" w:lineRule="auto"/>
              <w:rPr>
                <w:rFonts w:ascii="Arial"/>
                <w:sz w:val="21"/>
              </w:rPr>
            </w:pPr>
          </w:p>
          <w:p w14:paraId="2749A410">
            <w:pPr>
              <w:spacing w:line="316" w:lineRule="auto"/>
              <w:rPr>
                <w:rFonts w:ascii="Arial"/>
                <w:sz w:val="21"/>
              </w:rPr>
            </w:pPr>
          </w:p>
          <w:p w14:paraId="4A5BFA31">
            <w:pPr>
              <w:spacing w:line="316" w:lineRule="auto"/>
              <w:rPr>
                <w:rFonts w:ascii="Arial"/>
                <w:sz w:val="21"/>
              </w:rPr>
            </w:pPr>
          </w:p>
          <w:p w14:paraId="0016BD77">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70C16440">
            <w:pPr>
              <w:spacing w:line="275" w:lineRule="auto"/>
              <w:rPr>
                <w:rFonts w:ascii="Arial"/>
                <w:sz w:val="21"/>
              </w:rPr>
            </w:pPr>
          </w:p>
          <w:p w14:paraId="29B81B5B">
            <w:pPr>
              <w:spacing w:line="276" w:lineRule="auto"/>
              <w:rPr>
                <w:rFonts w:ascii="Arial"/>
                <w:sz w:val="21"/>
              </w:rPr>
            </w:pPr>
          </w:p>
          <w:p w14:paraId="4EAA7F82">
            <w:pPr>
              <w:spacing w:line="276" w:lineRule="auto"/>
              <w:rPr>
                <w:rFonts w:ascii="Arial"/>
                <w:sz w:val="21"/>
              </w:rPr>
            </w:pPr>
          </w:p>
          <w:p w14:paraId="02FEE03F">
            <w:pPr>
              <w:spacing w:line="276" w:lineRule="auto"/>
              <w:rPr>
                <w:rFonts w:ascii="Arial"/>
                <w:sz w:val="21"/>
              </w:rPr>
            </w:pPr>
          </w:p>
          <w:p w14:paraId="1B6F709D">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249A47A7">
            <w:pPr>
              <w:spacing w:before="69" w:line="219" w:lineRule="auto"/>
              <w:ind w:left="169"/>
              <w:rPr>
                <w:rFonts w:ascii="宋体" w:hAnsi="宋体" w:eastAsia="宋体" w:cs="宋体"/>
                <w:sz w:val="18"/>
                <w:szCs w:val="18"/>
              </w:rPr>
            </w:pPr>
            <w:r>
              <w:rPr>
                <w:rFonts w:ascii="宋体" w:hAnsi="宋体" w:eastAsia="宋体" w:cs="宋体"/>
                <w:spacing w:val="-2"/>
                <w:sz w:val="18"/>
                <w:szCs w:val="18"/>
              </w:rPr>
              <w:t>农村部分计划</w:t>
            </w:r>
          </w:p>
          <w:p w14:paraId="6383793B">
            <w:pPr>
              <w:spacing w:before="98" w:line="220" w:lineRule="auto"/>
              <w:ind w:left="170"/>
              <w:rPr>
                <w:rFonts w:ascii="宋体" w:hAnsi="宋体" w:eastAsia="宋体" w:cs="宋体"/>
                <w:sz w:val="18"/>
                <w:szCs w:val="18"/>
              </w:rPr>
            </w:pPr>
            <w:r>
              <w:rPr>
                <w:rFonts w:ascii="宋体" w:hAnsi="宋体" w:eastAsia="宋体" w:cs="宋体"/>
                <w:spacing w:val="-2"/>
                <w:sz w:val="18"/>
                <w:szCs w:val="18"/>
              </w:rPr>
              <w:t>生育家庭奖励</w:t>
            </w:r>
          </w:p>
          <w:p w14:paraId="1FE61D47">
            <w:pPr>
              <w:spacing w:before="97" w:line="221" w:lineRule="auto"/>
              <w:ind w:left="167"/>
              <w:rPr>
                <w:rFonts w:ascii="宋体" w:hAnsi="宋体" w:eastAsia="宋体" w:cs="宋体"/>
                <w:sz w:val="18"/>
                <w:szCs w:val="18"/>
              </w:rPr>
            </w:pPr>
            <w:r>
              <w:rPr>
                <w:rFonts w:ascii="宋体" w:hAnsi="宋体" w:eastAsia="宋体" w:cs="宋体"/>
                <w:spacing w:val="-1"/>
                <w:sz w:val="18"/>
                <w:szCs w:val="18"/>
              </w:rPr>
              <w:t>扶助制度补助</w:t>
            </w:r>
          </w:p>
          <w:p w14:paraId="56635073">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0B77B03C">
            <w:pPr>
              <w:spacing w:before="225" w:line="320" w:lineRule="auto"/>
              <w:ind w:left="336" w:right="171" w:hanging="159"/>
              <w:rPr>
                <w:rFonts w:ascii="宋体" w:hAnsi="宋体" w:eastAsia="宋体" w:cs="宋体"/>
                <w:sz w:val="18"/>
                <w:szCs w:val="18"/>
              </w:rPr>
            </w:pPr>
            <w:r>
              <w:rPr>
                <w:rFonts w:ascii="宋体" w:hAnsi="宋体" w:eastAsia="宋体" w:cs="宋体"/>
                <w:spacing w:val="-4"/>
                <w:sz w:val="18"/>
                <w:szCs w:val="18"/>
              </w:rPr>
              <w:t>960</w:t>
            </w:r>
            <w:r>
              <w:rPr>
                <w:rFonts w:ascii="宋体" w:hAnsi="宋体" w:eastAsia="宋体" w:cs="宋体"/>
                <w:spacing w:val="-35"/>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5"/>
                <w:sz w:val="18"/>
                <w:szCs w:val="18"/>
              </w:rPr>
              <w:t>人/</w:t>
            </w:r>
          </w:p>
          <w:p w14:paraId="52ADDF5B">
            <w:pPr>
              <w:spacing w:line="220" w:lineRule="auto"/>
              <w:ind w:left="381"/>
              <w:rPr>
                <w:rFonts w:ascii="宋体" w:hAnsi="宋体" w:eastAsia="宋体" w:cs="宋体"/>
                <w:sz w:val="18"/>
                <w:szCs w:val="18"/>
              </w:rPr>
            </w:pPr>
            <w:r>
              <w:rPr>
                <w:rFonts w:ascii="宋体" w:hAnsi="宋体" w:eastAsia="宋体" w:cs="宋体"/>
                <w:sz w:val="18"/>
                <w:szCs w:val="18"/>
              </w:rPr>
              <w:t>年</w:t>
            </w:r>
          </w:p>
        </w:tc>
        <w:tc>
          <w:tcPr>
            <w:tcW w:w="1570" w:type="dxa"/>
            <w:vAlign w:val="top"/>
          </w:tcPr>
          <w:p w14:paraId="61A517C0">
            <w:pPr>
              <w:spacing w:line="475" w:lineRule="auto"/>
              <w:rPr>
                <w:rFonts w:ascii="Arial"/>
                <w:sz w:val="21"/>
              </w:rPr>
            </w:pPr>
          </w:p>
          <w:p w14:paraId="1F518C99">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79EF215">
            <w:pPr>
              <w:spacing w:line="320" w:lineRule="auto"/>
              <w:rPr>
                <w:rFonts w:ascii="Arial"/>
                <w:sz w:val="21"/>
              </w:rPr>
            </w:pPr>
          </w:p>
          <w:p w14:paraId="66B2EFAF">
            <w:pPr>
              <w:spacing w:before="59" w:line="221" w:lineRule="auto"/>
              <w:ind w:left="161"/>
              <w:rPr>
                <w:rFonts w:ascii="宋体" w:hAnsi="宋体" w:eastAsia="宋体" w:cs="宋体"/>
                <w:sz w:val="18"/>
                <w:szCs w:val="18"/>
              </w:rPr>
            </w:pPr>
            <w:r>
              <w:rPr>
                <w:rFonts w:ascii="宋体" w:hAnsi="宋体" w:eastAsia="宋体" w:cs="宋体"/>
                <w:spacing w:val="-3"/>
                <w:sz w:val="18"/>
                <w:szCs w:val="18"/>
              </w:rPr>
              <w:t>960</w:t>
            </w:r>
            <w:r>
              <w:rPr>
                <w:rFonts w:ascii="宋体" w:hAnsi="宋体" w:eastAsia="宋体" w:cs="宋体"/>
                <w:spacing w:val="-33"/>
                <w:sz w:val="18"/>
                <w:szCs w:val="18"/>
              </w:rPr>
              <w:t xml:space="preserve"> </w:t>
            </w:r>
            <w:r>
              <w:rPr>
                <w:rFonts w:ascii="宋体" w:hAnsi="宋体" w:eastAsia="宋体" w:cs="宋体"/>
                <w:spacing w:val="-3"/>
                <w:sz w:val="18"/>
                <w:szCs w:val="18"/>
              </w:rPr>
              <w:t>元/人/</w:t>
            </w:r>
          </w:p>
          <w:p w14:paraId="160F6F0A">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1E766130">
            <w:pPr>
              <w:spacing w:line="476" w:lineRule="auto"/>
              <w:rPr>
                <w:rFonts w:ascii="Arial"/>
                <w:sz w:val="21"/>
              </w:rPr>
            </w:pPr>
          </w:p>
          <w:p w14:paraId="24450D67">
            <w:pPr>
              <w:spacing w:before="58"/>
              <w:ind w:left="459"/>
              <w:rPr>
                <w:rFonts w:ascii="宋体" w:hAnsi="宋体" w:eastAsia="宋体" w:cs="宋体"/>
                <w:sz w:val="18"/>
                <w:szCs w:val="18"/>
              </w:rPr>
            </w:pPr>
            <w:r>
              <w:rPr>
                <w:rFonts w:ascii="宋体" w:hAnsi="宋体" w:eastAsia="宋体" w:cs="宋体"/>
                <w:sz w:val="18"/>
                <w:szCs w:val="18"/>
              </w:rPr>
              <w:t>6</w:t>
            </w:r>
          </w:p>
        </w:tc>
        <w:tc>
          <w:tcPr>
            <w:tcW w:w="772" w:type="dxa"/>
            <w:vAlign w:val="top"/>
          </w:tcPr>
          <w:p w14:paraId="22F8C029">
            <w:pPr>
              <w:spacing w:before="225"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FDB7C4C">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016646D">
            <w:pPr>
              <w:spacing w:line="475" w:lineRule="auto"/>
              <w:rPr>
                <w:rFonts w:ascii="Arial"/>
                <w:sz w:val="21"/>
              </w:rPr>
            </w:pPr>
          </w:p>
          <w:p w14:paraId="3AB00A55">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3E9CF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880" w:type="dxa"/>
            <w:vMerge w:val="continue"/>
            <w:tcBorders>
              <w:top w:val="nil"/>
            </w:tcBorders>
            <w:vAlign w:val="top"/>
          </w:tcPr>
          <w:p w14:paraId="452F2C74">
            <w:pPr>
              <w:rPr>
                <w:rFonts w:ascii="Arial"/>
                <w:sz w:val="21"/>
              </w:rPr>
            </w:pPr>
          </w:p>
        </w:tc>
        <w:tc>
          <w:tcPr>
            <w:tcW w:w="1295" w:type="dxa"/>
            <w:vMerge w:val="continue"/>
            <w:tcBorders>
              <w:top w:val="nil"/>
            </w:tcBorders>
            <w:vAlign w:val="top"/>
          </w:tcPr>
          <w:p w14:paraId="42ECCF10">
            <w:pPr>
              <w:rPr>
                <w:rFonts w:ascii="Arial"/>
                <w:sz w:val="21"/>
              </w:rPr>
            </w:pPr>
          </w:p>
        </w:tc>
        <w:tc>
          <w:tcPr>
            <w:tcW w:w="1411" w:type="dxa"/>
            <w:vAlign w:val="top"/>
          </w:tcPr>
          <w:p w14:paraId="55AD04CF">
            <w:pPr>
              <w:spacing w:before="72" w:line="220" w:lineRule="auto"/>
              <w:ind w:left="186"/>
              <w:rPr>
                <w:rFonts w:ascii="宋体" w:hAnsi="宋体" w:eastAsia="宋体" w:cs="宋体"/>
                <w:sz w:val="18"/>
                <w:szCs w:val="18"/>
              </w:rPr>
            </w:pPr>
            <w:r>
              <w:rPr>
                <w:rFonts w:ascii="宋体" w:hAnsi="宋体" w:eastAsia="宋体" w:cs="宋体"/>
                <w:spacing w:val="-5"/>
                <w:sz w:val="18"/>
                <w:szCs w:val="18"/>
              </w:rPr>
              <w:t>国家计划生育</w:t>
            </w:r>
          </w:p>
          <w:p w14:paraId="10858DBF">
            <w:pPr>
              <w:spacing w:before="97" w:line="220" w:lineRule="auto"/>
              <w:ind w:left="170"/>
              <w:rPr>
                <w:rFonts w:ascii="宋体" w:hAnsi="宋体" w:eastAsia="宋体" w:cs="宋体"/>
                <w:sz w:val="18"/>
                <w:szCs w:val="18"/>
              </w:rPr>
            </w:pPr>
            <w:r>
              <w:rPr>
                <w:rFonts w:ascii="宋体" w:hAnsi="宋体" w:eastAsia="宋体" w:cs="宋体"/>
                <w:spacing w:val="-2"/>
                <w:sz w:val="18"/>
                <w:szCs w:val="18"/>
              </w:rPr>
              <w:t>家庭特别扶助</w:t>
            </w:r>
          </w:p>
          <w:p w14:paraId="13FE8525">
            <w:pPr>
              <w:spacing w:before="97" w:line="220" w:lineRule="auto"/>
              <w:ind w:left="169"/>
              <w:rPr>
                <w:rFonts w:ascii="宋体" w:hAnsi="宋体" w:eastAsia="宋体" w:cs="宋体"/>
                <w:sz w:val="18"/>
                <w:szCs w:val="18"/>
              </w:rPr>
            </w:pPr>
            <w:r>
              <w:rPr>
                <w:rFonts w:ascii="宋体" w:hAnsi="宋体" w:eastAsia="宋体" w:cs="宋体"/>
                <w:spacing w:val="-2"/>
                <w:sz w:val="18"/>
                <w:szCs w:val="18"/>
              </w:rPr>
              <w:t>制度独生子女</w:t>
            </w:r>
          </w:p>
          <w:p w14:paraId="09BB2185">
            <w:pPr>
              <w:spacing w:before="97" w:line="220" w:lineRule="auto"/>
              <w:ind w:left="169"/>
              <w:rPr>
                <w:rFonts w:ascii="宋体" w:hAnsi="宋体" w:eastAsia="宋体" w:cs="宋体"/>
                <w:sz w:val="18"/>
                <w:szCs w:val="18"/>
              </w:rPr>
            </w:pPr>
            <w:r>
              <w:rPr>
                <w:rFonts w:ascii="宋体" w:hAnsi="宋体" w:eastAsia="宋体" w:cs="宋体"/>
                <w:spacing w:val="-2"/>
                <w:sz w:val="18"/>
                <w:szCs w:val="18"/>
              </w:rPr>
              <w:t>伤残家庭补助</w:t>
            </w:r>
          </w:p>
        </w:tc>
        <w:tc>
          <w:tcPr>
            <w:tcW w:w="930" w:type="dxa"/>
            <w:vAlign w:val="top"/>
          </w:tcPr>
          <w:p w14:paraId="6A9DE497">
            <w:pPr>
              <w:spacing w:line="323" w:lineRule="auto"/>
              <w:rPr>
                <w:rFonts w:ascii="Arial"/>
                <w:sz w:val="21"/>
              </w:rPr>
            </w:pPr>
          </w:p>
          <w:p w14:paraId="244C5364">
            <w:pPr>
              <w:spacing w:before="59" w:line="322" w:lineRule="auto"/>
              <w:ind w:left="244" w:right="125" w:hanging="110"/>
              <w:rPr>
                <w:rFonts w:ascii="宋体" w:hAnsi="宋体" w:eastAsia="宋体" w:cs="宋体"/>
                <w:sz w:val="18"/>
                <w:szCs w:val="18"/>
              </w:rPr>
            </w:pPr>
            <w:r>
              <w:rPr>
                <w:rFonts w:ascii="宋体" w:hAnsi="宋体" w:eastAsia="宋体" w:cs="宋体"/>
                <w:spacing w:val="-3"/>
                <w:sz w:val="18"/>
                <w:szCs w:val="18"/>
              </w:rPr>
              <w:t>5520</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60D65D5B">
            <w:pPr>
              <w:spacing w:line="478" w:lineRule="auto"/>
              <w:rPr>
                <w:rFonts w:ascii="Arial"/>
                <w:sz w:val="21"/>
              </w:rPr>
            </w:pPr>
          </w:p>
          <w:p w14:paraId="57C8925F">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0DA4080">
            <w:pPr>
              <w:spacing w:line="323" w:lineRule="auto"/>
              <w:rPr>
                <w:rFonts w:ascii="Arial"/>
                <w:sz w:val="21"/>
              </w:rPr>
            </w:pPr>
          </w:p>
          <w:p w14:paraId="653BA05F">
            <w:pPr>
              <w:spacing w:before="58" w:line="221" w:lineRule="auto"/>
              <w:ind w:left="116"/>
              <w:rPr>
                <w:rFonts w:ascii="宋体" w:hAnsi="宋体" w:eastAsia="宋体" w:cs="宋体"/>
                <w:sz w:val="18"/>
                <w:szCs w:val="18"/>
              </w:rPr>
            </w:pPr>
            <w:r>
              <w:rPr>
                <w:rFonts w:ascii="宋体" w:hAnsi="宋体" w:eastAsia="宋体" w:cs="宋体"/>
                <w:spacing w:val="-2"/>
                <w:sz w:val="18"/>
                <w:szCs w:val="18"/>
              </w:rPr>
              <w:t>4860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217A9862">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656856EC">
            <w:pPr>
              <w:spacing w:line="478" w:lineRule="auto"/>
              <w:rPr>
                <w:rFonts w:ascii="Arial"/>
                <w:sz w:val="21"/>
              </w:rPr>
            </w:pPr>
          </w:p>
          <w:p w14:paraId="095856E3">
            <w:pPr>
              <w:spacing w:before="59"/>
              <w:ind w:left="461"/>
              <w:rPr>
                <w:rFonts w:ascii="宋体" w:hAnsi="宋体" w:eastAsia="宋体" w:cs="宋体"/>
                <w:sz w:val="18"/>
                <w:szCs w:val="18"/>
              </w:rPr>
            </w:pPr>
            <w:r>
              <w:rPr>
                <w:rFonts w:ascii="宋体" w:hAnsi="宋体" w:eastAsia="宋体" w:cs="宋体"/>
                <w:sz w:val="18"/>
                <w:szCs w:val="18"/>
              </w:rPr>
              <w:t>7</w:t>
            </w:r>
          </w:p>
        </w:tc>
        <w:tc>
          <w:tcPr>
            <w:tcW w:w="772" w:type="dxa"/>
            <w:vAlign w:val="top"/>
          </w:tcPr>
          <w:p w14:paraId="2B08104B">
            <w:pPr>
              <w:spacing w:before="22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C38156F">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2F6F2E3">
            <w:pPr>
              <w:spacing w:line="478" w:lineRule="auto"/>
              <w:rPr>
                <w:rFonts w:ascii="Arial"/>
                <w:sz w:val="21"/>
              </w:rPr>
            </w:pPr>
          </w:p>
          <w:p w14:paraId="221D8DE5">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bl>
    <w:p w14:paraId="39188F37">
      <w:pPr>
        <w:spacing w:line="202" w:lineRule="exact"/>
        <w:rPr>
          <w:rFonts w:ascii="Arial"/>
          <w:sz w:val="17"/>
        </w:rPr>
      </w:pPr>
    </w:p>
    <w:p w14:paraId="193BEF92">
      <w:pPr>
        <w:spacing w:line="202" w:lineRule="exact"/>
        <w:rPr>
          <w:rFonts w:ascii="Arial" w:hAnsi="Arial" w:eastAsia="Arial" w:cs="Arial"/>
          <w:sz w:val="17"/>
          <w:szCs w:val="17"/>
        </w:rPr>
        <w:sectPr>
          <w:footerReference r:id="rId59" w:type="default"/>
          <w:pgSz w:w="11906" w:h="16839"/>
          <w:pgMar w:top="1431" w:right="948" w:bottom="1521" w:left="948" w:header="0" w:footer="1156" w:gutter="0"/>
          <w:cols w:space="720" w:num="1"/>
        </w:sectPr>
      </w:pPr>
    </w:p>
    <w:p w14:paraId="0CEC4593">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7D5A5D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880" w:type="dxa"/>
            <w:vMerge w:val="restart"/>
            <w:tcBorders>
              <w:bottom w:val="nil"/>
            </w:tcBorders>
            <w:vAlign w:val="top"/>
          </w:tcPr>
          <w:p w14:paraId="6526B530">
            <w:pPr>
              <w:rPr>
                <w:rFonts w:ascii="Arial"/>
                <w:sz w:val="21"/>
              </w:rPr>
            </w:pPr>
          </w:p>
        </w:tc>
        <w:tc>
          <w:tcPr>
            <w:tcW w:w="1295" w:type="dxa"/>
            <w:vMerge w:val="restart"/>
            <w:tcBorders>
              <w:bottom w:val="nil"/>
            </w:tcBorders>
            <w:vAlign w:val="top"/>
          </w:tcPr>
          <w:p w14:paraId="754B551B">
            <w:pPr>
              <w:rPr>
                <w:rFonts w:ascii="Arial"/>
                <w:sz w:val="21"/>
              </w:rPr>
            </w:pPr>
          </w:p>
        </w:tc>
        <w:tc>
          <w:tcPr>
            <w:tcW w:w="1411" w:type="dxa"/>
            <w:vAlign w:val="top"/>
          </w:tcPr>
          <w:p w14:paraId="7A99F8B6">
            <w:pPr>
              <w:spacing w:before="71"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27DEA1A3">
            <w:pPr>
              <w:rPr>
                <w:rFonts w:ascii="Arial"/>
                <w:sz w:val="21"/>
              </w:rPr>
            </w:pPr>
          </w:p>
        </w:tc>
        <w:tc>
          <w:tcPr>
            <w:tcW w:w="1570" w:type="dxa"/>
            <w:vAlign w:val="top"/>
          </w:tcPr>
          <w:p w14:paraId="77656FCB">
            <w:pPr>
              <w:rPr>
                <w:rFonts w:ascii="Arial"/>
                <w:sz w:val="21"/>
              </w:rPr>
            </w:pPr>
          </w:p>
        </w:tc>
        <w:tc>
          <w:tcPr>
            <w:tcW w:w="1167" w:type="dxa"/>
            <w:vAlign w:val="top"/>
          </w:tcPr>
          <w:p w14:paraId="751F99F9">
            <w:pPr>
              <w:rPr>
                <w:rFonts w:ascii="Arial"/>
                <w:sz w:val="21"/>
              </w:rPr>
            </w:pPr>
          </w:p>
        </w:tc>
        <w:tc>
          <w:tcPr>
            <w:tcW w:w="990" w:type="dxa"/>
            <w:vAlign w:val="top"/>
          </w:tcPr>
          <w:p w14:paraId="19095BF3">
            <w:pPr>
              <w:rPr>
                <w:rFonts w:ascii="Arial"/>
                <w:sz w:val="21"/>
              </w:rPr>
            </w:pPr>
          </w:p>
        </w:tc>
        <w:tc>
          <w:tcPr>
            <w:tcW w:w="772" w:type="dxa"/>
            <w:vAlign w:val="top"/>
          </w:tcPr>
          <w:p w14:paraId="4A2EC208">
            <w:pPr>
              <w:rPr>
                <w:rFonts w:ascii="Arial"/>
                <w:sz w:val="21"/>
              </w:rPr>
            </w:pPr>
          </w:p>
        </w:tc>
        <w:tc>
          <w:tcPr>
            <w:tcW w:w="989" w:type="dxa"/>
            <w:vAlign w:val="top"/>
          </w:tcPr>
          <w:p w14:paraId="36D308C7">
            <w:pPr>
              <w:rPr>
                <w:rFonts w:ascii="Arial"/>
                <w:sz w:val="21"/>
              </w:rPr>
            </w:pPr>
          </w:p>
        </w:tc>
      </w:tr>
      <w:tr w14:paraId="3BD753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3" w:hRule="atLeast"/>
        </w:trPr>
        <w:tc>
          <w:tcPr>
            <w:tcW w:w="880" w:type="dxa"/>
            <w:vMerge w:val="continue"/>
            <w:tcBorders>
              <w:top w:val="nil"/>
            </w:tcBorders>
            <w:vAlign w:val="top"/>
          </w:tcPr>
          <w:p w14:paraId="0AAA8F6A">
            <w:pPr>
              <w:rPr>
                <w:rFonts w:ascii="Arial"/>
                <w:sz w:val="21"/>
              </w:rPr>
            </w:pPr>
          </w:p>
        </w:tc>
        <w:tc>
          <w:tcPr>
            <w:tcW w:w="1295" w:type="dxa"/>
            <w:vMerge w:val="continue"/>
            <w:tcBorders>
              <w:top w:val="nil"/>
            </w:tcBorders>
            <w:vAlign w:val="top"/>
          </w:tcPr>
          <w:p w14:paraId="2B94B9F3">
            <w:pPr>
              <w:rPr>
                <w:rFonts w:ascii="Arial"/>
                <w:sz w:val="21"/>
              </w:rPr>
            </w:pPr>
          </w:p>
        </w:tc>
        <w:tc>
          <w:tcPr>
            <w:tcW w:w="1411" w:type="dxa"/>
            <w:vAlign w:val="top"/>
          </w:tcPr>
          <w:p w14:paraId="2C5C9916">
            <w:pPr>
              <w:spacing w:before="67" w:line="220" w:lineRule="auto"/>
              <w:ind w:left="186"/>
              <w:rPr>
                <w:rFonts w:ascii="宋体" w:hAnsi="宋体" w:eastAsia="宋体" w:cs="宋体"/>
                <w:sz w:val="18"/>
                <w:szCs w:val="18"/>
              </w:rPr>
            </w:pPr>
            <w:r>
              <w:rPr>
                <w:rFonts w:ascii="宋体" w:hAnsi="宋体" w:eastAsia="宋体" w:cs="宋体"/>
                <w:spacing w:val="-5"/>
                <w:sz w:val="18"/>
                <w:szCs w:val="18"/>
              </w:rPr>
              <w:t>国家计划生育</w:t>
            </w:r>
          </w:p>
          <w:p w14:paraId="693223D1">
            <w:pPr>
              <w:spacing w:before="97" w:line="220" w:lineRule="auto"/>
              <w:ind w:left="170"/>
              <w:rPr>
                <w:rFonts w:ascii="宋体" w:hAnsi="宋体" w:eastAsia="宋体" w:cs="宋体"/>
                <w:sz w:val="18"/>
                <w:szCs w:val="18"/>
              </w:rPr>
            </w:pPr>
            <w:r>
              <w:rPr>
                <w:rFonts w:ascii="宋体" w:hAnsi="宋体" w:eastAsia="宋体" w:cs="宋体"/>
                <w:spacing w:val="-2"/>
                <w:sz w:val="18"/>
                <w:szCs w:val="18"/>
              </w:rPr>
              <w:t>家庭特别扶助</w:t>
            </w:r>
          </w:p>
          <w:p w14:paraId="583976A1">
            <w:pPr>
              <w:spacing w:before="97" w:line="220" w:lineRule="auto"/>
              <w:ind w:left="169"/>
              <w:rPr>
                <w:rFonts w:ascii="宋体" w:hAnsi="宋体" w:eastAsia="宋体" w:cs="宋体"/>
                <w:sz w:val="18"/>
                <w:szCs w:val="18"/>
              </w:rPr>
            </w:pPr>
            <w:r>
              <w:rPr>
                <w:rFonts w:ascii="宋体" w:hAnsi="宋体" w:eastAsia="宋体" w:cs="宋体"/>
                <w:spacing w:val="-2"/>
                <w:sz w:val="18"/>
                <w:szCs w:val="18"/>
              </w:rPr>
              <w:t>制度独生子女</w:t>
            </w:r>
          </w:p>
          <w:p w14:paraId="4D966A8A">
            <w:pPr>
              <w:spacing w:before="97" w:line="221" w:lineRule="auto"/>
              <w:ind w:left="169"/>
              <w:rPr>
                <w:rFonts w:ascii="宋体" w:hAnsi="宋体" w:eastAsia="宋体" w:cs="宋体"/>
                <w:sz w:val="18"/>
                <w:szCs w:val="18"/>
              </w:rPr>
            </w:pPr>
            <w:r>
              <w:rPr>
                <w:rFonts w:ascii="宋体" w:hAnsi="宋体" w:eastAsia="宋体" w:cs="宋体"/>
                <w:spacing w:val="-2"/>
                <w:sz w:val="18"/>
                <w:szCs w:val="18"/>
              </w:rPr>
              <w:t>死亡家庭补助</w:t>
            </w:r>
          </w:p>
          <w:p w14:paraId="6E82F6E1">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5EF776B2">
            <w:pPr>
              <w:spacing w:line="474" w:lineRule="auto"/>
              <w:rPr>
                <w:rFonts w:ascii="Arial"/>
                <w:sz w:val="21"/>
              </w:rPr>
            </w:pPr>
          </w:p>
          <w:p w14:paraId="33269C95">
            <w:pPr>
              <w:spacing w:before="58" w:line="322" w:lineRule="auto"/>
              <w:ind w:left="244" w:right="125" w:hanging="109"/>
              <w:rPr>
                <w:rFonts w:ascii="宋体" w:hAnsi="宋体" w:eastAsia="宋体" w:cs="宋体"/>
                <w:sz w:val="18"/>
                <w:szCs w:val="18"/>
              </w:rPr>
            </w:pPr>
            <w:r>
              <w:rPr>
                <w:rFonts w:ascii="宋体" w:hAnsi="宋体" w:eastAsia="宋体" w:cs="宋体"/>
                <w:spacing w:val="-4"/>
                <w:sz w:val="18"/>
                <w:szCs w:val="18"/>
              </w:rPr>
              <w:t>7080</w:t>
            </w:r>
            <w:r>
              <w:rPr>
                <w:rFonts w:ascii="宋体" w:hAnsi="宋体" w:eastAsia="宋体" w:cs="宋体"/>
                <w:spacing w:val="-33"/>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5B0C61AA">
            <w:pPr>
              <w:spacing w:line="314" w:lineRule="auto"/>
              <w:rPr>
                <w:rFonts w:ascii="Arial"/>
                <w:sz w:val="21"/>
              </w:rPr>
            </w:pPr>
          </w:p>
          <w:p w14:paraId="5E9F26B4">
            <w:pPr>
              <w:spacing w:line="315" w:lineRule="auto"/>
              <w:rPr>
                <w:rFonts w:ascii="Arial"/>
                <w:sz w:val="21"/>
              </w:rPr>
            </w:pPr>
          </w:p>
          <w:p w14:paraId="1ACFD278">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CEF4A3A">
            <w:pPr>
              <w:spacing w:line="474" w:lineRule="auto"/>
              <w:rPr>
                <w:rFonts w:ascii="Arial"/>
                <w:sz w:val="21"/>
              </w:rPr>
            </w:pPr>
          </w:p>
          <w:p w14:paraId="6387D5D3">
            <w:pPr>
              <w:spacing w:before="58" w:line="221" w:lineRule="auto"/>
              <w:ind w:left="118"/>
              <w:rPr>
                <w:rFonts w:ascii="宋体" w:hAnsi="宋体" w:eastAsia="宋体" w:cs="宋体"/>
                <w:sz w:val="18"/>
                <w:szCs w:val="18"/>
              </w:rPr>
            </w:pPr>
            <w:r>
              <w:rPr>
                <w:rFonts w:ascii="宋体" w:hAnsi="宋体" w:eastAsia="宋体" w:cs="宋体"/>
                <w:spacing w:val="-2"/>
                <w:sz w:val="18"/>
                <w:szCs w:val="18"/>
              </w:rPr>
              <w:t>6240</w:t>
            </w:r>
            <w:r>
              <w:rPr>
                <w:rFonts w:ascii="宋体" w:hAnsi="宋体" w:eastAsia="宋体" w:cs="宋体"/>
                <w:spacing w:val="-40"/>
                <w:sz w:val="18"/>
                <w:szCs w:val="18"/>
              </w:rPr>
              <w:t xml:space="preserve"> </w:t>
            </w:r>
            <w:r>
              <w:rPr>
                <w:rFonts w:ascii="宋体" w:hAnsi="宋体" w:eastAsia="宋体" w:cs="宋体"/>
                <w:spacing w:val="-2"/>
                <w:sz w:val="18"/>
                <w:szCs w:val="18"/>
              </w:rPr>
              <w:t>元/人/</w:t>
            </w:r>
          </w:p>
          <w:p w14:paraId="07801864">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65C7317B">
            <w:pPr>
              <w:spacing w:line="314" w:lineRule="auto"/>
              <w:rPr>
                <w:rFonts w:ascii="Arial"/>
                <w:sz w:val="21"/>
              </w:rPr>
            </w:pPr>
          </w:p>
          <w:p w14:paraId="06894473">
            <w:pPr>
              <w:spacing w:line="315" w:lineRule="auto"/>
              <w:rPr>
                <w:rFonts w:ascii="Arial"/>
                <w:sz w:val="21"/>
              </w:rPr>
            </w:pPr>
          </w:p>
          <w:p w14:paraId="14A5E79B">
            <w:pPr>
              <w:spacing w:before="59"/>
              <w:ind w:left="461"/>
              <w:rPr>
                <w:rFonts w:ascii="宋体" w:hAnsi="宋体" w:eastAsia="宋体" w:cs="宋体"/>
                <w:sz w:val="18"/>
                <w:szCs w:val="18"/>
              </w:rPr>
            </w:pPr>
            <w:r>
              <w:rPr>
                <w:rFonts w:ascii="宋体" w:hAnsi="宋体" w:eastAsia="宋体" w:cs="宋体"/>
                <w:sz w:val="18"/>
                <w:szCs w:val="18"/>
              </w:rPr>
              <w:t>7</w:t>
            </w:r>
          </w:p>
        </w:tc>
        <w:tc>
          <w:tcPr>
            <w:tcW w:w="772" w:type="dxa"/>
            <w:vAlign w:val="top"/>
          </w:tcPr>
          <w:p w14:paraId="218CACB8">
            <w:pPr>
              <w:spacing w:line="319" w:lineRule="auto"/>
              <w:rPr>
                <w:rFonts w:ascii="Arial"/>
                <w:sz w:val="21"/>
              </w:rPr>
            </w:pPr>
          </w:p>
          <w:p w14:paraId="2266E94D">
            <w:pPr>
              <w:spacing w:before="5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CB279E2">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68C44C1">
            <w:pPr>
              <w:spacing w:line="314" w:lineRule="auto"/>
              <w:rPr>
                <w:rFonts w:ascii="Arial"/>
                <w:sz w:val="21"/>
              </w:rPr>
            </w:pPr>
          </w:p>
          <w:p w14:paraId="35850259">
            <w:pPr>
              <w:spacing w:line="315" w:lineRule="auto"/>
              <w:rPr>
                <w:rFonts w:ascii="Arial"/>
                <w:sz w:val="21"/>
              </w:rPr>
            </w:pPr>
          </w:p>
          <w:p w14:paraId="20CA5C24">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79272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2FEC906">
            <w:pPr>
              <w:spacing w:line="263" w:lineRule="auto"/>
              <w:rPr>
                <w:rFonts w:ascii="Arial"/>
                <w:sz w:val="21"/>
              </w:rPr>
            </w:pPr>
          </w:p>
          <w:p w14:paraId="206ADCFE">
            <w:pPr>
              <w:spacing w:line="264" w:lineRule="auto"/>
              <w:rPr>
                <w:rFonts w:ascii="Arial"/>
                <w:sz w:val="21"/>
              </w:rPr>
            </w:pPr>
          </w:p>
          <w:p w14:paraId="335374D2">
            <w:pPr>
              <w:spacing w:line="264" w:lineRule="auto"/>
              <w:rPr>
                <w:rFonts w:ascii="Arial"/>
                <w:sz w:val="21"/>
              </w:rPr>
            </w:pPr>
          </w:p>
          <w:p w14:paraId="4493F9AE">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74FDF74">
            <w:pPr>
              <w:spacing w:line="263" w:lineRule="auto"/>
              <w:rPr>
                <w:rFonts w:ascii="Arial"/>
                <w:sz w:val="21"/>
              </w:rPr>
            </w:pPr>
          </w:p>
          <w:p w14:paraId="677B1E48">
            <w:pPr>
              <w:spacing w:line="264" w:lineRule="auto"/>
              <w:rPr>
                <w:rFonts w:ascii="Arial"/>
                <w:sz w:val="21"/>
              </w:rPr>
            </w:pPr>
          </w:p>
          <w:p w14:paraId="2F0DE42D">
            <w:pPr>
              <w:spacing w:line="264" w:lineRule="auto"/>
              <w:rPr>
                <w:rFonts w:ascii="Arial"/>
                <w:sz w:val="21"/>
              </w:rPr>
            </w:pPr>
          </w:p>
          <w:p w14:paraId="0CD5E14A">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5CCAA367">
            <w:pPr>
              <w:spacing w:before="225" w:line="219" w:lineRule="auto"/>
              <w:ind w:left="169"/>
              <w:rPr>
                <w:rFonts w:ascii="宋体" w:hAnsi="宋体" w:eastAsia="宋体" w:cs="宋体"/>
                <w:sz w:val="18"/>
                <w:szCs w:val="18"/>
              </w:rPr>
            </w:pPr>
            <w:r>
              <w:rPr>
                <w:rFonts w:ascii="宋体" w:hAnsi="宋体" w:eastAsia="宋体" w:cs="宋体"/>
                <w:spacing w:val="-2"/>
                <w:sz w:val="18"/>
                <w:szCs w:val="18"/>
              </w:rPr>
              <w:t>提高农村人口</w:t>
            </w:r>
          </w:p>
          <w:p w14:paraId="33EC2091">
            <w:pPr>
              <w:spacing w:before="98" w:line="220" w:lineRule="auto"/>
              <w:ind w:left="168"/>
              <w:rPr>
                <w:rFonts w:ascii="宋体" w:hAnsi="宋体" w:eastAsia="宋体" w:cs="宋体"/>
                <w:sz w:val="18"/>
                <w:szCs w:val="18"/>
              </w:rPr>
            </w:pPr>
            <w:r>
              <w:rPr>
                <w:rFonts w:ascii="宋体" w:hAnsi="宋体" w:eastAsia="宋体" w:cs="宋体"/>
                <w:spacing w:val="-2"/>
                <w:sz w:val="18"/>
                <w:szCs w:val="18"/>
              </w:rPr>
              <w:t>优生优育水平</w:t>
            </w:r>
          </w:p>
        </w:tc>
        <w:tc>
          <w:tcPr>
            <w:tcW w:w="930" w:type="dxa"/>
            <w:vAlign w:val="top"/>
          </w:tcPr>
          <w:p w14:paraId="38F614A2">
            <w:pPr>
              <w:spacing w:before="225"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05B32B60">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1209C340">
            <w:pPr>
              <w:spacing w:line="320" w:lineRule="auto"/>
              <w:rPr>
                <w:rFonts w:ascii="Arial"/>
                <w:sz w:val="21"/>
              </w:rPr>
            </w:pPr>
          </w:p>
          <w:p w14:paraId="4EBD5082">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4E55D3F">
            <w:pPr>
              <w:spacing w:line="320" w:lineRule="auto"/>
              <w:rPr>
                <w:rFonts w:ascii="Arial"/>
                <w:sz w:val="21"/>
              </w:rPr>
            </w:pPr>
          </w:p>
          <w:p w14:paraId="1CE0B2F7">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5A86758F">
            <w:pPr>
              <w:spacing w:line="321" w:lineRule="auto"/>
              <w:rPr>
                <w:rFonts w:ascii="Arial"/>
                <w:sz w:val="21"/>
              </w:rPr>
            </w:pPr>
          </w:p>
          <w:p w14:paraId="3FA864D9">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8C3A913">
            <w:pPr>
              <w:spacing w:before="69"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50DA8F46">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387DFC97">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38E43AB">
            <w:pPr>
              <w:spacing w:line="321" w:lineRule="auto"/>
              <w:rPr>
                <w:rFonts w:ascii="Arial"/>
                <w:sz w:val="21"/>
              </w:rPr>
            </w:pPr>
          </w:p>
          <w:p w14:paraId="5013DF11">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68ABE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0707E70C">
            <w:pPr>
              <w:rPr>
                <w:rFonts w:ascii="Arial"/>
                <w:sz w:val="21"/>
              </w:rPr>
            </w:pPr>
          </w:p>
        </w:tc>
        <w:tc>
          <w:tcPr>
            <w:tcW w:w="1295" w:type="dxa"/>
            <w:vMerge w:val="continue"/>
            <w:tcBorders>
              <w:top w:val="nil"/>
            </w:tcBorders>
            <w:vAlign w:val="top"/>
          </w:tcPr>
          <w:p w14:paraId="04810328">
            <w:pPr>
              <w:rPr>
                <w:rFonts w:ascii="Arial"/>
                <w:sz w:val="21"/>
              </w:rPr>
            </w:pPr>
          </w:p>
        </w:tc>
        <w:tc>
          <w:tcPr>
            <w:tcW w:w="1411" w:type="dxa"/>
            <w:vAlign w:val="top"/>
          </w:tcPr>
          <w:p w14:paraId="35FED5AB">
            <w:pPr>
              <w:spacing w:before="70" w:line="220" w:lineRule="auto"/>
              <w:ind w:left="169"/>
              <w:rPr>
                <w:rFonts w:ascii="宋体" w:hAnsi="宋体" w:eastAsia="宋体" w:cs="宋体"/>
                <w:sz w:val="18"/>
                <w:szCs w:val="18"/>
              </w:rPr>
            </w:pPr>
            <w:r>
              <w:rPr>
                <w:rFonts w:ascii="宋体" w:hAnsi="宋体" w:eastAsia="宋体" w:cs="宋体"/>
                <w:spacing w:val="-2"/>
                <w:sz w:val="18"/>
                <w:szCs w:val="18"/>
              </w:rPr>
              <w:t>计划生育奖励</w:t>
            </w:r>
          </w:p>
          <w:p w14:paraId="3739B94A">
            <w:pPr>
              <w:spacing w:before="97" w:line="221" w:lineRule="auto"/>
              <w:ind w:left="169"/>
              <w:rPr>
                <w:rFonts w:ascii="宋体" w:hAnsi="宋体" w:eastAsia="宋体" w:cs="宋体"/>
                <w:sz w:val="18"/>
                <w:szCs w:val="18"/>
              </w:rPr>
            </w:pPr>
            <w:r>
              <w:rPr>
                <w:rFonts w:ascii="宋体" w:hAnsi="宋体" w:eastAsia="宋体" w:cs="宋体"/>
                <w:spacing w:val="-2"/>
                <w:sz w:val="18"/>
                <w:szCs w:val="18"/>
              </w:rPr>
              <w:t>补助政策的知</w:t>
            </w:r>
          </w:p>
          <w:p w14:paraId="1679C923">
            <w:pPr>
              <w:spacing w:before="96" w:line="220" w:lineRule="auto"/>
              <w:ind w:left="538"/>
              <w:rPr>
                <w:rFonts w:ascii="宋体" w:hAnsi="宋体" w:eastAsia="宋体" w:cs="宋体"/>
                <w:sz w:val="18"/>
                <w:szCs w:val="18"/>
              </w:rPr>
            </w:pPr>
            <w:r>
              <w:rPr>
                <w:rFonts w:ascii="宋体" w:hAnsi="宋体" w:eastAsia="宋体" w:cs="宋体"/>
                <w:spacing w:val="-9"/>
                <w:sz w:val="18"/>
                <w:szCs w:val="18"/>
              </w:rPr>
              <w:t>晓率</w:t>
            </w:r>
          </w:p>
        </w:tc>
        <w:tc>
          <w:tcPr>
            <w:tcW w:w="930" w:type="dxa"/>
            <w:vAlign w:val="top"/>
          </w:tcPr>
          <w:p w14:paraId="06928835">
            <w:pPr>
              <w:spacing w:line="321" w:lineRule="auto"/>
              <w:rPr>
                <w:rFonts w:ascii="Arial"/>
                <w:sz w:val="21"/>
              </w:rPr>
            </w:pPr>
          </w:p>
          <w:p w14:paraId="7F25B3DD">
            <w:pPr>
              <w:spacing w:before="59"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3F2C24A3">
            <w:pPr>
              <w:spacing w:line="321" w:lineRule="auto"/>
              <w:rPr>
                <w:rFonts w:ascii="Arial"/>
                <w:sz w:val="21"/>
              </w:rPr>
            </w:pPr>
          </w:p>
          <w:p w14:paraId="123F70F2">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D38C47">
            <w:pPr>
              <w:spacing w:line="321" w:lineRule="auto"/>
              <w:rPr>
                <w:rFonts w:ascii="Arial"/>
                <w:sz w:val="21"/>
              </w:rPr>
            </w:pPr>
          </w:p>
          <w:p w14:paraId="05A6DA20">
            <w:pPr>
              <w:spacing w:before="59"/>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5034665B">
            <w:pPr>
              <w:spacing w:line="321" w:lineRule="auto"/>
              <w:rPr>
                <w:rFonts w:ascii="Arial"/>
                <w:sz w:val="21"/>
              </w:rPr>
            </w:pPr>
          </w:p>
          <w:p w14:paraId="238E19D6">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66B8B070">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FBB17F9">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C3E8447">
            <w:pPr>
              <w:spacing w:line="321" w:lineRule="auto"/>
              <w:rPr>
                <w:rFonts w:ascii="Arial"/>
                <w:sz w:val="21"/>
              </w:rPr>
            </w:pPr>
          </w:p>
          <w:p w14:paraId="50017186">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187E9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06335FAB">
            <w:pPr>
              <w:spacing w:before="22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25C01B2C">
            <w:pPr>
              <w:spacing w:line="324" w:lineRule="auto"/>
              <w:rPr>
                <w:rFonts w:ascii="Arial"/>
                <w:sz w:val="21"/>
              </w:rPr>
            </w:pPr>
          </w:p>
          <w:p w14:paraId="4CC26A8B">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7A7CB3C2">
            <w:pPr>
              <w:spacing w:before="70" w:line="220" w:lineRule="auto"/>
              <w:ind w:left="169"/>
              <w:rPr>
                <w:rFonts w:ascii="宋体" w:hAnsi="宋体" w:eastAsia="宋体" w:cs="宋体"/>
                <w:sz w:val="18"/>
                <w:szCs w:val="18"/>
              </w:rPr>
            </w:pPr>
            <w:r>
              <w:rPr>
                <w:rFonts w:ascii="宋体" w:hAnsi="宋体" w:eastAsia="宋体" w:cs="宋体"/>
                <w:spacing w:val="-2"/>
                <w:sz w:val="18"/>
                <w:szCs w:val="18"/>
              </w:rPr>
              <w:t>计划生育家庭</w:t>
            </w:r>
          </w:p>
          <w:p w14:paraId="40303F83">
            <w:pPr>
              <w:spacing w:before="98" w:line="283" w:lineRule="auto"/>
              <w:ind w:left="259" w:right="163" w:hanging="89"/>
              <w:rPr>
                <w:rFonts w:ascii="宋体" w:hAnsi="宋体" w:eastAsia="宋体" w:cs="宋体"/>
                <w:sz w:val="18"/>
                <w:szCs w:val="18"/>
              </w:rPr>
            </w:pPr>
            <w:r>
              <w:rPr>
                <w:rFonts w:ascii="宋体" w:hAnsi="宋体" w:eastAsia="宋体" w:cs="宋体"/>
                <w:spacing w:val="-2"/>
                <w:sz w:val="18"/>
                <w:szCs w:val="18"/>
              </w:rPr>
              <w:t>奖励扶助对象</w:t>
            </w:r>
            <w:r>
              <w:rPr>
                <w:rFonts w:ascii="宋体" w:hAnsi="宋体" w:eastAsia="宋体" w:cs="宋体"/>
                <w:spacing w:val="2"/>
                <w:sz w:val="18"/>
                <w:szCs w:val="18"/>
              </w:rPr>
              <w:t xml:space="preserve"> </w:t>
            </w:r>
            <w:r>
              <w:rPr>
                <w:rFonts w:ascii="宋体" w:hAnsi="宋体" w:eastAsia="宋体" w:cs="宋体"/>
                <w:spacing w:val="-2"/>
                <w:sz w:val="18"/>
                <w:szCs w:val="18"/>
              </w:rPr>
              <w:t>政策满意度</w:t>
            </w:r>
          </w:p>
        </w:tc>
        <w:tc>
          <w:tcPr>
            <w:tcW w:w="930" w:type="dxa"/>
            <w:vAlign w:val="top"/>
          </w:tcPr>
          <w:p w14:paraId="22327AB7">
            <w:pPr>
              <w:spacing w:line="322" w:lineRule="auto"/>
              <w:rPr>
                <w:rFonts w:ascii="Arial"/>
                <w:sz w:val="21"/>
              </w:rPr>
            </w:pPr>
          </w:p>
          <w:p w14:paraId="7842D2F5">
            <w:pPr>
              <w:spacing w:before="5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16CC9E02">
            <w:pPr>
              <w:spacing w:line="321" w:lineRule="auto"/>
              <w:rPr>
                <w:rFonts w:ascii="Arial"/>
                <w:sz w:val="21"/>
              </w:rPr>
            </w:pPr>
          </w:p>
          <w:p w14:paraId="138E4623">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0DF18FC">
            <w:pPr>
              <w:spacing w:line="322" w:lineRule="auto"/>
              <w:rPr>
                <w:rFonts w:ascii="Arial"/>
                <w:sz w:val="21"/>
              </w:rPr>
            </w:pPr>
          </w:p>
          <w:p w14:paraId="7C6BEC68">
            <w:pPr>
              <w:spacing w:before="5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62BF6B4D">
            <w:pPr>
              <w:spacing w:line="322" w:lineRule="auto"/>
              <w:rPr>
                <w:rFonts w:ascii="Arial"/>
                <w:sz w:val="21"/>
              </w:rPr>
            </w:pPr>
          </w:p>
          <w:p w14:paraId="1B0C6527">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C849FC1">
            <w:pPr>
              <w:spacing w:before="227" w:line="322"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14326B6">
            <w:pPr>
              <w:spacing w:line="321" w:lineRule="auto"/>
              <w:rPr>
                <w:rFonts w:ascii="Arial"/>
                <w:sz w:val="21"/>
              </w:rPr>
            </w:pPr>
          </w:p>
          <w:p w14:paraId="5219EBB7">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535416C4">
      <w:pPr>
        <w:rPr>
          <w:rFonts w:ascii="Arial"/>
          <w:sz w:val="21"/>
        </w:rPr>
      </w:pPr>
    </w:p>
    <w:p w14:paraId="53C0A816">
      <w:pPr>
        <w:rPr>
          <w:rFonts w:ascii="Arial" w:hAnsi="Arial" w:eastAsia="Arial" w:cs="Arial"/>
          <w:sz w:val="21"/>
          <w:szCs w:val="21"/>
        </w:rPr>
        <w:sectPr>
          <w:footerReference r:id="rId60" w:type="default"/>
          <w:pgSz w:w="11906" w:h="16839"/>
          <w:pgMar w:top="1431" w:right="948" w:bottom="1521" w:left="948" w:header="0" w:footer="1156" w:gutter="0"/>
          <w:cols w:space="720" w:num="1"/>
        </w:sectPr>
      </w:pPr>
    </w:p>
    <w:p w14:paraId="0BA1020E">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0"/>
        <w:gridCol w:w="1273"/>
        <w:gridCol w:w="1391"/>
        <w:gridCol w:w="1042"/>
        <w:gridCol w:w="1546"/>
        <w:gridCol w:w="1164"/>
        <w:gridCol w:w="980"/>
        <w:gridCol w:w="763"/>
        <w:gridCol w:w="975"/>
      </w:tblGrid>
      <w:tr w14:paraId="2E4227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E38E8B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30697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411CAA7">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26A83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43" w:type="dxa"/>
            <w:gridSpan w:val="2"/>
            <w:vAlign w:val="top"/>
          </w:tcPr>
          <w:p w14:paraId="2C031BA7">
            <w:pPr>
              <w:spacing w:before="213" w:line="220" w:lineRule="auto"/>
              <w:ind w:left="718"/>
              <w:rPr>
                <w:rFonts w:ascii="宋体" w:hAnsi="宋体" w:eastAsia="宋体" w:cs="宋体"/>
                <w:sz w:val="18"/>
                <w:szCs w:val="18"/>
              </w:rPr>
            </w:pPr>
            <w:r>
              <w:rPr>
                <w:rFonts w:ascii="宋体" w:hAnsi="宋体" w:eastAsia="宋体" w:cs="宋体"/>
                <w:b/>
                <w:bCs/>
                <w:spacing w:val="-4"/>
                <w:sz w:val="18"/>
                <w:szCs w:val="18"/>
              </w:rPr>
              <w:t>预算单位</w:t>
            </w:r>
          </w:p>
        </w:tc>
        <w:tc>
          <w:tcPr>
            <w:tcW w:w="7861" w:type="dxa"/>
            <w:gridSpan w:val="7"/>
            <w:vAlign w:val="top"/>
          </w:tcPr>
          <w:p w14:paraId="5FA82F04">
            <w:pPr>
              <w:spacing w:before="213" w:line="219" w:lineRule="auto"/>
              <w:ind w:left="2944"/>
              <w:rPr>
                <w:rFonts w:ascii="宋体" w:hAnsi="宋体" w:eastAsia="宋体" w:cs="宋体"/>
                <w:sz w:val="18"/>
                <w:szCs w:val="18"/>
              </w:rPr>
            </w:pPr>
            <w:r>
              <w:rPr>
                <w:rFonts w:ascii="宋体" w:hAnsi="宋体" w:eastAsia="宋体" w:cs="宋体"/>
                <w:spacing w:val="-1"/>
                <w:sz w:val="18"/>
                <w:szCs w:val="18"/>
              </w:rPr>
              <w:t>托克逊县卫生健康委员会</w:t>
            </w:r>
          </w:p>
        </w:tc>
      </w:tr>
      <w:tr w14:paraId="6DA475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43" w:type="dxa"/>
            <w:gridSpan w:val="2"/>
            <w:vAlign w:val="top"/>
          </w:tcPr>
          <w:p w14:paraId="47B207BA">
            <w:pPr>
              <w:spacing w:before="212" w:line="221" w:lineRule="auto"/>
              <w:ind w:left="719"/>
              <w:rPr>
                <w:rFonts w:ascii="宋体" w:hAnsi="宋体" w:eastAsia="宋体" w:cs="宋体"/>
                <w:sz w:val="18"/>
                <w:szCs w:val="18"/>
              </w:rPr>
            </w:pPr>
            <w:r>
              <w:rPr>
                <w:rFonts w:ascii="宋体" w:hAnsi="宋体" w:eastAsia="宋体" w:cs="宋体"/>
                <w:b/>
                <w:bCs/>
                <w:spacing w:val="-4"/>
                <w:sz w:val="18"/>
                <w:szCs w:val="18"/>
              </w:rPr>
              <w:t>项目名称</w:t>
            </w:r>
          </w:p>
        </w:tc>
        <w:tc>
          <w:tcPr>
            <w:tcW w:w="3979" w:type="dxa"/>
            <w:gridSpan w:val="3"/>
            <w:vAlign w:val="top"/>
          </w:tcPr>
          <w:p w14:paraId="714D2655">
            <w:pPr>
              <w:spacing w:before="213" w:line="219" w:lineRule="auto"/>
              <w:ind w:left="443"/>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6"/>
                <w:sz w:val="18"/>
                <w:szCs w:val="18"/>
              </w:rPr>
              <w:t xml:space="preserve"> </w:t>
            </w:r>
            <w:r>
              <w:rPr>
                <w:rFonts w:ascii="宋体" w:hAnsi="宋体" w:eastAsia="宋体" w:cs="宋体"/>
                <w:spacing w:val="-1"/>
                <w:sz w:val="18"/>
                <w:szCs w:val="18"/>
              </w:rPr>
              <w:t>年中央财政基本药物制度补助资金</w:t>
            </w:r>
          </w:p>
        </w:tc>
        <w:tc>
          <w:tcPr>
            <w:tcW w:w="2144" w:type="dxa"/>
            <w:gridSpan w:val="2"/>
            <w:vAlign w:val="top"/>
          </w:tcPr>
          <w:p w14:paraId="48746603">
            <w:pPr>
              <w:spacing w:before="213" w:line="220" w:lineRule="auto"/>
              <w:ind w:left="631"/>
              <w:rPr>
                <w:rFonts w:ascii="宋体" w:hAnsi="宋体" w:eastAsia="宋体" w:cs="宋体"/>
                <w:sz w:val="18"/>
                <w:szCs w:val="18"/>
              </w:rPr>
            </w:pPr>
            <w:r>
              <w:rPr>
                <w:rFonts w:ascii="宋体" w:hAnsi="宋体" w:eastAsia="宋体" w:cs="宋体"/>
                <w:b/>
                <w:bCs/>
                <w:spacing w:val="-4"/>
                <w:sz w:val="18"/>
                <w:szCs w:val="18"/>
              </w:rPr>
              <w:t>项目负责人</w:t>
            </w:r>
          </w:p>
        </w:tc>
        <w:tc>
          <w:tcPr>
            <w:tcW w:w="1738" w:type="dxa"/>
            <w:gridSpan w:val="2"/>
            <w:vAlign w:val="top"/>
          </w:tcPr>
          <w:p w14:paraId="60E63E50">
            <w:pPr>
              <w:spacing w:before="213" w:line="220" w:lineRule="auto"/>
              <w:ind w:left="608"/>
              <w:rPr>
                <w:rFonts w:ascii="宋体" w:hAnsi="宋体" w:eastAsia="宋体" w:cs="宋体"/>
                <w:sz w:val="18"/>
                <w:szCs w:val="18"/>
              </w:rPr>
            </w:pPr>
            <w:r>
              <w:rPr>
                <w:rFonts w:ascii="宋体" w:hAnsi="宋体" w:eastAsia="宋体" w:cs="宋体"/>
                <w:spacing w:val="-4"/>
                <w:sz w:val="18"/>
                <w:szCs w:val="18"/>
              </w:rPr>
              <w:t>张秋萍</w:t>
            </w:r>
          </w:p>
        </w:tc>
      </w:tr>
      <w:tr w14:paraId="4E946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43" w:type="dxa"/>
            <w:gridSpan w:val="2"/>
            <w:vAlign w:val="top"/>
          </w:tcPr>
          <w:p w14:paraId="6F38126B">
            <w:pPr>
              <w:spacing w:before="251" w:line="221" w:lineRule="auto"/>
              <w:ind w:left="359"/>
              <w:rPr>
                <w:rFonts w:ascii="宋体" w:hAnsi="宋体" w:eastAsia="宋体" w:cs="宋体"/>
                <w:sz w:val="18"/>
                <w:szCs w:val="18"/>
              </w:rPr>
            </w:pPr>
            <w:r>
              <w:rPr>
                <w:rFonts w:ascii="宋体" w:hAnsi="宋体" w:eastAsia="宋体" w:cs="宋体"/>
                <w:b/>
                <w:bCs/>
                <w:spacing w:val="-3"/>
                <w:sz w:val="18"/>
                <w:szCs w:val="18"/>
              </w:rPr>
              <w:t>项目资金（万元）</w:t>
            </w:r>
          </w:p>
        </w:tc>
        <w:tc>
          <w:tcPr>
            <w:tcW w:w="1391" w:type="dxa"/>
            <w:vAlign w:val="top"/>
          </w:tcPr>
          <w:p w14:paraId="4553E822">
            <w:pPr>
              <w:spacing w:before="251" w:line="220" w:lineRule="auto"/>
              <w:ind w:left="113"/>
              <w:rPr>
                <w:rFonts w:ascii="宋体" w:hAnsi="宋体" w:eastAsia="宋体" w:cs="宋体"/>
                <w:sz w:val="18"/>
                <w:szCs w:val="18"/>
              </w:rPr>
            </w:pPr>
            <w:r>
              <w:rPr>
                <w:rFonts w:ascii="宋体" w:hAnsi="宋体" w:eastAsia="宋体" w:cs="宋体"/>
                <w:spacing w:val="-2"/>
                <w:sz w:val="18"/>
                <w:szCs w:val="18"/>
              </w:rPr>
              <w:t>年度预算总额：</w:t>
            </w:r>
          </w:p>
        </w:tc>
        <w:tc>
          <w:tcPr>
            <w:tcW w:w="1042" w:type="dxa"/>
            <w:vAlign w:val="top"/>
          </w:tcPr>
          <w:p w14:paraId="233EE747">
            <w:pPr>
              <w:spacing w:before="251"/>
              <w:ind w:left="268"/>
              <w:rPr>
                <w:rFonts w:ascii="宋体" w:hAnsi="宋体" w:eastAsia="宋体" w:cs="宋体"/>
                <w:sz w:val="18"/>
                <w:szCs w:val="18"/>
              </w:rPr>
            </w:pPr>
            <w:r>
              <w:rPr>
                <w:rFonts w:ascii="宋体" w:hAnsi="宋体" w:eastAsia="宋体" w:cs="宋体"/>
                <w:spacing w:val="-4"/>
                <w:sz w:val="18"/>
                <w:szCs w:val="18"/>
              </w:rPr>
              <w:t>121.08</w:t>
            </w:r>
          </w:p>
        </w:tc>
        <w:tc>
          <w:tcPr>
            <w:tcW w:w="1546" w:type="dxa"/>
            <w:vAlign w:val="top"/>
          </w:tcPr>
          <w:p w14:paraId="1EBB8178">
            <w:pPr>
              <w:spacing w:before="251" w:line="220" w:lineRule="auto"/>
              <w:ind w:left="147"/>
              <w:rPr>
                <w:rFonts w:ascii="宋体" w:hAnsi="宋体" w:eastAsia="宋体" w:cs="宋体"/>
                <w:sz w:val="18"/>
                <w:szCs w:val="18"/>
              </w:rPr>
            </w:pPr>
            <w:r>
              <w:rPr>
                <w:rFonts w:ascii="宋体" w:hAnsi="宋体" w:eastAsia="宋体" w:cs="宋体"/>
                <w:spacing w:val="-2"/>
                <w:sz w:val="18"/>
                <w:szCs w:val="18"/>
              </w:rPr>
              <w:t>其中：财政拨款</w:t>
            </w:r>
          </w:p>
        </w:tc>
        <w:tc>
          <w:tcPr>
            <w:tcW w:w="1164" w:type="dxa"/>
            <w:vAlign w:val="top"/>
          </w:tcPr>
          <w:p w14:paraId="52FDFFEB">
            <w:pPr>
              <w:spacing w:before="251"/>
              <w:ind w:left="329"/>
              <w:rPr>
                <w:rFonts w:ascii="宋体" w:hAnsi="宋体" w:eastAsia="宋体" w:cs="宋体"/>
                <w:sz w:val="18"/>
                <w:szCs w:val="18"/>
              </w:rPr>
            </w:pPr>
            <w:r>
              <w:rPr>
                <w:rFonts w:ascii="宋体" w:hAnsi="宋体" w:eastAsia="宋体" w:cs="宋体"/>
                <w:spacing w:val="-4"/>
                <w:sz w:val="18"/>
                <w:szCs w:val="18"/>
              </w:rPr>
              <w:t>121.08</w:t>
            </w:r>
          </w:p>
        </w:tc>
        <w:tc>
          <w:tcPr>
            <w:tcW w:w="980" w:type="dxa"/>
            <w:vAlign w:val="top"/>
          </w:tcPr>
          <w:p w14:paraId="4442C096">
            <w:pPr>
              <w:spacing w:before="94" w:line="298" w:lineRule="auto"/>
              <w:ind w:left="317" w:right="214"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38" w:type="dxa"/>
            <w:gridSpan w:val="2"/>
            <w:vAlign w:val="top"/>
          </w:tcPr>
          <w:p w14:paraId="6AA9B510">
            <w:pPr>
              <w:spacing w:before="251"/>
              <w:ind w:left="694"/>
              <w:rPr>
                <w:rFonts w:ascii="宋体" w:hAnsi="宋体" w:eastAsia="宋体" w:cs="宋体"/>
                <w:sz w:val="18"/>
                <w:szCs w:val="18"/>
              </w:rPr>
            </w:pPr>
            <w:r>
              <w:rPr>
                <w:rFonts w:ascii="宋体" w:hAnsi="宋体" w:eastAsia="宋体" w:cs="宋体"/>
                <w:spacing w:val="-2"/>
                <w:sz w:val="18"/>
                <w:szCs w:val="18"/>
              </w:rPr>
              <w:t>0.00</w:t>
            </w:r>
          </w:p>
        </w:tc>
      </w:tr>
      <w:tr w14:paraId="547DDC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43" w:type="dxa"/>
            <w:gridSpan w:val="2"/>
            <w:vAlign w:val="top"/>
          </w:tcPr>
          <w:p w14:paraId="798B7BA7">
            <w:pPr>
              <w:spacing w:line="349" w:lineRule="auto"/>
              <w:rPr>
                <w:rFonts w:ascii="Arial"/>
                <w:sz w:val="21"/>
              </w:rPr>
            </w:pPr>
          </w:p>
          <w:p w14:paraId="6B5134FC">
            <w:pPr>
              <w:spacing w:before="58" w:line="221" w:lineRule="auto"/>
              <w:ind w:left="539"/>
              <w:rPr>
                <w:rFonts w:ascii="宋体" w:hAnsi="宋体" w:eastAsia="宋体" w:cs="宋体"/>
                <w:sz w:val="18"/>
                <w:szCs w:val="18"/>
              </w:rPr>
            </w:pPr>
            <w:r>
              <w:rPr>
                <w:rFonts w:ascii="宋体" w:hAnsi="宋体" w:eastAsia="宋体" w:cs="宋体"/>
                <w:b/>
                <w:bCs/>
                <w:spacing w:val="-4"/>
                <w:sz w:val="18"/>
                <w:szCs w:val="18"/>
              </w:rPr>
              <w:t>项目总体目标</w:t>
            </w:r>
          </w:p>
        </w:tc>
        <w:tc>
          <w:tcPr>
            <w:tcW w:w="7861" w:type="dxa"/>
            <w:gridSpan w:val="7"/>
            <w:vAlign w:val="top"/>
          </w:tcPr>
          <w:p w14:paraId="6901ECA3">
            <w:pPr>
              <w:spacing w:before="67" w:line="219" w:lineRule="auto"/>
              <w:ind w:left="125"/>
              <w:rPr>
                <w:rFonts w:ascii="宋体" w:hAnsi="宋体" w:eastAsia="宋体" w:cs="宋体"/>
                <w:sz w:val="18"/>
                <w:szCs w:val="18"/>
              </w:rPr>
            </w:pPr>
            <w:r>
              <w:rPr>
                <w:rFonts w:ascii="宋体" w:hAnsi="宋体" w:eastAsia="宋体" w:cs="宋体"/>
                <w:sz w:val="18"/>
                <w:szCs w:val="18"/>
              </w:rPr>
              <w:t>1.保证全县所有政府办基层医疗卫生机构</w:t>
            </w:r>
            <w:r>
              <w:rPr>
                <w:rFonts w:ascii="宋体" w:hAnsi="宋体" w:eastAsia="宋体" w:cs="宋体"/>
                <w:spacing w:val="-1"/>
                <w:sz w:val="18"/>
                <w:szCs w:val="18"/>
              </w:rPr>
              <w:t>实施国家基本药物制度，推进综合改革顺利进行。</w:t>
            </w:r>
          </w:p>
          <w:p w14:paraId="64A67AF3">
            <w:pPr>
              <w:spacing w:before="98" w:line="219" w:lineRule="auto"/>
              <w:ind w:left="114"/>
              <w:rPr>
                <w:rFonts w:ascii="宋体" w:hAnsi="宋体" w:eastAsia="宋体" w:cs="宋体"/>
                <w:sz w:val="18"/>
                <w:szCs w:val="18"/>
              </w:rPr>
            </w:pPr>
            <w:r>
              <w:rPr>
                <w:rFonts w:ascii="宋体" w:hAnsi="宋体" w:eastAsia="宋体" w:cs="宋体"/>
                <w:sz w:val="18"/>
                <w:szCs w:val="18"/>
              </w:rPr>
              <w:t>2.对实施国家基本药物制度的村卫生室给予补助，支持国家基本药物制</w:t>
            </w:r>
            <w:r>
              <w:rPr>
                <w:rFonts w:ascii="宋体" w:hAnsi="宋体" w:eastAsia="宋体" w:cs="宋体"/>
                <w:spacing w:val="-1"/>
                <w:sz w:val="18"/>
                <w:szCs w:val="18"/>
              </w:rPr>
              <w:t>度在村卫生室顺利实施。</w:t>
            </w:r>
          </w:p>
        </w:tc>
      </w:tr>
      <w:tr w14:paraId="50410F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0" w:type="dxa"/>
            <w:vAlign w:val="top"/>
          </w:tcPr>
          <w:p w14:paraId="17BB4C57">
            <w:pPr>
              <w:spacing w:before="71" w:line="282" w:lineRule="auto"/>
              <w:ind w:left="349" w:right="159"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73" w:type="dxa"/>
            <w:vAlign w:val="top"/>
          </w:tcPr>
          <w:p w14:paraId="219D89FC">
            <w:pPr>
              <w:spacing w:before="227" w:line="221" w:lineRule="auto"/>
              <w:ind w:left="281"/>
              <w:rPr>
                <w:rFonts w:ascii="宋体" w:hAnsi="宋体" w:eastAsia="宋体" w:cs="宋体"/>
                <w:sz w:val="18"/>
                <w:szCs w:val="18"/>
              </w:rPr>
            </w:pPr>
            <w:r>
              <w:rPr>
                <w:rFonts w:ascii="宋体" w:hAnsi="宋体" w:eastAsia="宋体" w:cs="宋体"/>
                <w:b/>
                <w:bCs/>
                <w:spacing w:val="-4"/>
                <w:sz w:val="18"/>
                <w:szCs w:val="18"/>
              </w:rPr>
              <w:t>二级指标</w:t>
            </w:r>
          </w:p>
        </w:tc>
        <w:tc>
          <w:tcPr>
            <w:tcW w:w="1391" w:type="dxa"/>
            <w:vAlign w:val="top"/>
          </w:tcPr>
          <w:p w14:paraId="02C1E718">
            <w:pPr>
              <w:spacing w:before="227" w:line="221" w:lineRule="auto"/>
              <w:ind w:left="340"/>
              <w:rPr>
                <w:rFonts w:ascii="宋体" w:hAnsi="宋体" w:eastAsia="宋体" w:cs="宋体"/>
                <w:sz w:val="18"/>
                <w:szCs w:val="18"/>
              </w:rPr>
            </w:pPr>
            <w:r>
              <w:rPr>
                <w:rFonts w:ascii="宋体" w:hAnsi="宋体" w:eastAsia="宋体" w:cs="宋体"/>
                <w:b/>
                <w:bCs/>
                <w:spacing w:val="-4"/>
                <w:sz w:val="18"/>
                <w:szCs w:val="18"/>
              </w:rPr>
              <w:t>三级指标</w:t>
            </w:r>
          </w:p>
        </w:tc>
        <w:tc>
          <w:tcPr>
            <w:tcW w:w="1042" w:type="dxa"/>
            <w:vAlign w:val="top"/>
          </w:tcPr>
          <w:p w14:paraId="43CB035C">
            <w:pPr>
              <w:spacing w:before="227" w:line="220" w:lineRule="auto"/>
              <w:ind w:left="257"/>
              <w:rPr>
                <w:rFonts w:ascii="宋体" w:hAnsi="宋体" w:eastAsia="宋体" w:cs="宋体"/>
                <w:sz w:val="18"/>
                <w:szCs w:val="18"/>
              </w:rPr>
            </w:pPr>
            <w:r>
              <w:rPr>
                <w:rFonts w:ascii="宋体" w:hAnsi="宋体" w:eastAsia="宋体" w:cs="宋体"/>
                <w:b/>
                <w:bCs/>
                <w:spacing w:val="-5"/>
                <w:sz w:val="18"/>
                <w:szCs w:val="18"/>
              </w:rPr>
              <w:t>指标值</w:t>
            </w:r>
          </w:p>
        </w:tc>
        <w:tc>
          <w:tcPr>
            <w:tcW w:w="1546" w:type="dxa"/>
            <w:vAlign w:val="top"/>
          </w:tcPr>
          <w:p w14:paraId="14E6F34F">
            <w:pPr>
              <w:spacing w:before="227" w:line="219" w:lineRule="auto"/>
              <w:ind w:left="148"/>
              <w:rPr>
                <w:rFonts w:ascii="宋体" w:hAnsi="宋体" w:eastAsia="宋体" w:cs="宋体"/>
                <w:sz w:val="18"/>
                <w:szCs w:val="18"/>
              </w:rPr>
            </w:pPr>
            <w:r>
              <w:rPr>
                <w:rFonts w:ascii="宋体" w:hAnsi="宋体" w:eastAsia="宋体" w:cs="宋体"/>
                <w:b/>
                <w:bCs/>
                <w:spacing w:val="-3"/>
                <w:sz w:val="18"/>
                <w:szCs w:val="18"/>
              </w:rPr>
              <w:t>指标值设置依据</w:t>
            </w:r>
          </w:p>
        </w:tc>
        <w:tc>
          <w:tcPr>
            <w:tcW w:w="1164" w:type="dxa"/>
            <w:vAlign w:val="top"/>
          </w:tcPr>
          <w:p w14:paraId="27E943DD">
            <w:pPr>
              <w:spacing w:before="227" w:line="220" w:lineRule="auto"/>
              <w:ind w:left="138"/>
              <w:rPr>
                <w:rFonts w:ascii="宋体" w:hAnsi="宋体" w:eastAsia="宋体" w:cs="宋体"/>
                <w:sz w:val="18"/>
                <w:szCs w:val="18"/>
              </w:rPr>
            </w:pPr>
            <w:r>
              <w:rPr>
                <w:rFonts w:ascii="宋体" w:hAnsi="宋体" w:eastAsia="宋体" w:cs="宋体"/>
                <w:b/>
                <w:bCs/>
                <w:spacing w:val="-4"/>
                <w:sz w:val="18"/>
                <w:szCs w:val="18"/>
              </w:rPr>
              <w:t>上年完成值</w:t>
            </w:r>
          </w:p>
        </w:tc>
        <w:tc>
          <w:tcPr>
            <w:tcW w:w="980" w:type="dxa"/>
            <w:vAlign w:val="top"/>
          </w:tcPr>
          <w:p w14:paraId="6CA7567A">
            <w:pPr>
              <w:spacing w:before="71" w:line="282" w:lineRule="auto"/>
              <w:ind w:left="315" w:right="123"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63" w:type="dxa"/>
            <w:vAlign w:val="top"/>
          </w:tcPr>
          <w:p w14:paraId="02AECD72">
            <w:pPr>
              <w:spacing w:before="71" w:line="221" w:lineRule="auto"/>
              <w:ind w:left="118"/>
              <w:rPr>
                <w:rFonts w:ascii="宋体" w:hAnsi="宋体" w:eastAsia="宋体" w:cs="宋体"/>
                <w:sz w:val="18"/>
                <w:szCs w:val="18"/>
              </w:rPr>
            </w:pPr>
            <w:r>
              <w:rPr>
                <w:rFonts w:ascii="宋体" w:hAnsi="宋体" w:eastAsia="宋体" w:cs="宋体"/>
                <w:b/>
                <w:bCs/>
                <w:spacing w:val="-5"/>
                <w:sz w:val="18"/>
                <w:szCs w:val="18"/>
              </w:rPr>
              <w:t>指标赋</w:t>
            </w:r>
          </w:p>
          <w:p w14:paraId="7E4F759D">
            <w:pPr>
              <w:spacing w:before="96" w:line="221" w:lineRule="auto"/>
              <w:ind w:left="118"/>
              <w:rPr>
                <w:rFonts w:ascii="宋体" w:hAnsi="宋体" w:eastAsia="宋体" w:cs="宋体"/>
                <w:sz w:val="18"/>
                <w:szCs w:val="18"/>
              </w:rPr>
            </w:pPr>
            <w:r>
              <w:rPr>
                <w:rFonts w:ascii="宋体" w:hAnsi="宋体" w:eastAsia="宋体" w:cs="宋体"/>
                <w:b/>
                <w:bCs/>
                <w:spacing w:val="-5"/>
                <w:sz w:val="18"/>
                <w:szCs w:val="18"/>
              </w:rPr>
              <w:t>分规则</w:t>
            </w:r>
          </w:p>
        </w:tc>
        <w:tc>
          <w:tcPr>
            <w:tcW w:w="975" w:type="dxa"/>
            <w:vAlign w:val="top"/>
          </w:tcPr>
          <w:p w14:paraId="4A4C9B45">
            <w:pPr>
              <w:spacing w:before="227" w:line="221" w:lineRule="auto"/>
              <w:ind w:left="130"/>
              <w:rPr>
                <w:rFonts w:ascii="宋体" w:hAnsi="宋体" w:eastAsia="宋体" w:cs="宋体"/>
                <w:sz w:val="18"/>
                <w:szCs w:val="18"/>
              </w:rPr>
            </w:pPr>
            <w:r>
              <w:rPr>
                <w:rFonts w:ascii="宋体" w:hAnsi="宋体" w:eastAsia="宋体" w:cs="宋体"/>
                <w:b/>
                <w:bCs/>
                <w:spacing w:val="-3"/>
                <w:sz w:val="18"/>
                <w:szCs w:val="18"/>
              </w:rPr>
              <w:t>佐证资料</w:t>
            </w:r>
          </w:p>
        </w:tc>
      </w:tr>
      <w:tr w14:paraId="1FBDCD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0" w:type="dxa"/>
            <w:vMerge w:val="restart"/>
            <w:tcBorders>
              <w:bottom w:val="nil"/>
            </w:tcBorders>
            <w:vAlign w:val="top"/>
          </w:tcPr>
          <w:p w14:paraId="43E61EF6">
            <w:pPr>
              <w:spacing w:line="262" w:lineRule="auto"/>
              <w:rPr>
                <w:rFonts w:ascii="Arial"/>
                <w:sz w:val="21"/>
              </w:rPr>
            </w:pPr>
          </w:p>
          <w:p w14:paraId="458F9FAD">
            <w:pPr>
              <w:spacing w:line="262" w:lineRule="auto"/>
              <w:rPr>
                <w:rFonts w:ascii="Arial"/>
                <w:sz w:val="21"/>
              </w:rPr>
            </w:pPr>
          </w:p>
          <w:p w14:paraId="0C0D4DA6">
            <w:pPr>
              <w:spacing w:line="262" w:lineRule="auto"/>
              <w:rPr>
                <w:rFonts w:ascii="Arial"/>
                <w:sz w:val="21"/>
              </w:rPr>
            </w:pPr>
          </w:p>
          <w:p w14:paraId="209108D1">
            <w:pPr>
              <w:spacing w:line="262" w:lineRule="auto"/>
              <w:rPr>
                <w:rFonts w:ascii="Arial"/>
                <w:sz w:val="21"/>
              </w:rPr>
            </w:pPr>
          </w:p>
          <w:p w14:paraId="168EA60A">
            <w:pPr>
              <w:spacing w:line="262" w:lineRule="auto"/>
              <w:rPr>
                <w:rFonts w:ascii="Arial"/>
                <w:sz w:val="21"/>
              </w:rPr>
            </w:pPr>
          </w:p>
          <w:p w14:paraId="4A57FD6E">
            <w:pPr>
              <w:spacing w:line="263" w:lineRule="auto"/>
              <w:rPr>
                <w:rFonts w:ascii="Arial"/>
                <w:sz w:val="21"/>
              </w:rPr>
            </w:pPr>
          </w:p>
          <w:p w14:paraId="11C1479F">
            <w:pPr>
              <w:spacing w:line="263" w:lineRule="auto"/>
              <w:rPr>
                <w:rFonts w:ascii="Arial"/>
                <w:sz w:val="21"/>
              </w:rPr>
            </w:pPr>
          </w:p>
          <w:p w14:paraId="778C33F7">
            <w:pPr>
              <w:spacing w:line="263" w:lineRule="auto"/>
              <w:rPr>
                <w:rFonts w:ascii="Arial"/>
                <w:sz w:val="21"/>
              </w:rPr>
            </w:pPr>
          </w:p>
          <w:p w14:paraId="00186373">
            <w:pPr>
              <w:spacing w:line="263" w:lineRule="auto"/>
              <w:rPr>
                <w:rFonts w:ascii="Arial"/>
                <w:sz w:val="21"/>
              </w:rPr>
            </w:pPr>
          </w:p>
          <w:p w14:paraId="0E422AA2">
            <w:pPr>
              <w:spacing w:before="58" w:line="220" w:lineRule="auto"/>
              <w:ind w:left="169"/>
              <w:rPr>
                <w:rFonts w:ascii="宋体" w:hAnsi="宋体" w:eastAsia="宋体" w:cs="宋体"/>
                <w:sz w:val="18"/>
                <w:szCs w:val="18"/>
              </w:rPr>
            </w:pPr>
            <w:r>
              <w:rPr>
                <w:rFonts w:ascii="宋体" w:hAnsi="宋体" w:eastAsia="宋体" w:cs="宋体"/>
                <w:spacing w:val="-3"/>
                <w:sz w:val="18"/>
                <w:szCs w:val="18"/>
              </w:rPr>
              <w:t>产出指</w:t>
            </w:r>
          </w:p>
          <w:p w14:paraId="50684CA4">
            <w:pPr>
              <w:spacing w:before="97" w:line="221" w:lineRule="auto"/>
              <w:ind w:left="350"/>
              <w:rPr>
                <w:rFonts w:ascii="宋体" w:hAnsi="宋体" w:eastAsia="宋体" w:cs="宋体"/>
                <w:sz w:val="18"/>
                <w:szCs w:val="18"/>
              </w:rPr>
            </w:pPr>
            <w:r>
              <w:rPr>
                <w:rFonts w:ascii="宋体" w:hAnsi="宋体" w:eastAsia="宋体" w:cs="宋体"/>
                <w:sz w:val="18"/>
                <w:szCs w:val="18"/>
              </w:rPr>
              <w:t>标</w:t>
            </w:r>
          </w:p>
        </w:tc>
        <w:tc>
          <w:tcPr>
            <w:tcW w:w="1273" w:type="dxa"/>
            <w:vMerge w:val="restart"/>
            <w:tcBorders>
              <w:bottom w:val="nil"/>
            </w:tcBorders>
            <w:vAlign w:val="top"/>
          </w:tcPr>
          <w:p w14:paraId="7C0D7C6F">
            <w:pPr>
              <w:spacing w:line="315" w:lineRule="auto"/>
              <w:rPr>
                <w:rFonts w:ascii="Arial"/>
                <w:sz w:val="21"/>
              </w:rPr>
            </w:pPr>
          </w:p>
          <w:p w14:paraId="5EDE3344">
            <w:pPr>
              <w:spacing w:line="315" w:lineRule="auto"/>
              <w:rPr>
                <w:rFonts w:ascii="Arial"/>
                <w:sz w:val="21"/>
              </w:rPr>
            </w:pPr>
          </w:p>
          <w:p w14:paraId="63B0575F">
            <w:pPr>
              <w:spacing w:line="315" w:lineRule="auto"/>
              <w:rPr>
                <w:rFonts w:ascii="Arial"/>
                <w:sz w:val="21"/>
              </w:rPr>
            </w:pPr>
          </w:p>
          <w:p w14:paraId="0C4B6E34">
            <w:pPr>
              <w:spacing w:before="59" w:line="220" w:lineRule="auto"/>
              <w:ind w:left="280"/>
              <w:rPr>
                <w:rFonts w:ascii="宋体" w:hAnsi="宋体" w:eastAsia="宋体" w:cs="宋体"/>
                <w:sz w:val="18"/>
                <w:szCs w:val="18"/>
              </w:rPr>
            </w:pPr>
            <w:r>
              <w:rPr>
                <w:rFonts w:ascii="宋体" w:hAnsi="宋体" w:eastAsia="宋体" w:cs="宋体"/>
                <w:spacing w:val="-3"/>
                <w:sz w:val="18"/>
                <w:szCs w:val="18"/>
              </w:rPr>
              <w:t>数量指标</w:t>
            </w:r>
          </w:p>
        </w:tc>
        <w:tc>
          <w:tcPr>
            <w:tcW w:w="1391" w:type="dxa"/>
            <w:vAlign w:val="top"/>
          </w:tcPr>
          <w:p w14:paraId="6BDD23C6">
            <w:pPr>
              <w:spacing w:before="69" w:line="219" w:lineRule="auto"/>
              <w:ind w:left="164"/>
              <w:rPr>
                <w:rFonts w:ascii="宋体" w:hAnsi="宋体" w:eastAsia="宋体" w:cs="宋体"/>
                <w:sz w:val="18"/>
                <w:szCs w:val="18"/>
              </w:rPr>
            </w:pPr>
            <w:r>
              <w:rPr>
                <w:rFonts w:ascii="宋体" w:hAnsi="宋体" w:eastAsia="宋体" w:cs="宋体"/>
                <w:spacing w:val="-2"/>
                <w:sz w:val="18"/>
                <w:szCs w:val="18"/>
              </w:rPr>
              <w:t>实施国家基本</w:t>
            </w:r>
          </w:p>
          <w:p w14:paraId="6328767D">
            <w:pPr>
              <w:spacing w:before="98" w:line="219" w:lineRule="auto"/>
              <w:ind w:left="162"/>
              <w:rPr>
                <w:rFonts w:ascii="宋体" w:hAnsi="宋体" w:eastAsia="宋体" w:cs="宋体"/>
                <w:sz w:val="18"/>
                <w:szCs w:val="18"/>
              </w:rPr>
            </w:pPr>
            <w:r>
              <w:rPr>
                <w:rFonts w:ascii="宋体" w:hAnsi="宋体" w:eastAsia="宋体" w:cs="宋体"/>
                <w:spacing w:val="-2"/>
                <w:sz w:val="18"/>
                <w:szCs w:val="18"/>
              </w:rPr>
              <w:t>药物制度村卫</w:t>
            </w:r>
          </w:p>
          <w:p w14:paraId="16457ECC">
            <w:pPr>
              <w:spacing w:before="97" w:line="282" w:lineRule="auto"/>
              <w:ind w:left="341" w:right="152" w:hanging="180"/>
              <w:rPr>
                <w:rFonts w:ascii="宋体" w:hAnsi="宋体" w:eastAsia="宋体" w:cs="宋体"/>
                <w:sz w:val="18"/>
                <w:szCs w:val="18"/>
              </w:rPr>
            </w:pPr>
            <w:r>
              <w:rPr>
                <w:rFonts w:ascii="宋体" w:hAnsi="宋体" w:eastAsia="宋体" w:cs="宋体"/>
                <w:spacing w:val="-2"/>
                <w:sz w:val="18"/>
                <w:szCs w:val="18"/>
              </w:rPr>
              <w:t>生室及乡镇卫</w:t>
            </w:r>
            <w:r>
              <w:rPr>
                <w:rFonts w:ascii="宋体" w:hAnsi="宋体" w:eastAsia="宋体" w:cs="宋体"/>
                <w:spacing w:val="2"/>
                <w:sz w:val="18"/>
                <w:szCs w:val="18"/>
              </w:rPr>
              <w:t xml:space="preserve"> </w:t>
            </w:r>
            <w:r>
              <w:rPr>
                <w:rFonts w:ascii="宋体" w:hAnsi="宋体" w:eastAsia="宋体" w:cs="宋体"/>
                <w:spacing w:val="-3"/>
                <w:sz w:val="18"/>
                <w:szCs w:val="18"/>
              </w:rPr>
              <w:t>生院数量</w:t>
            </w:r>
          </w:p>
        </w:tc>
        <w:tc>
          <w:tcPr>
            <w:tcW w:w="1042" w:type="dxa"/>
            <w:vAlign w:val="top"/>
          </w:tcPr>
          <w:p w14:paraId="23F1931E">
            <w:pPr>
              <w:spacing w:line="475" w:lineRule="auto"/>
              <w:rPr>
                <w:rFonts w:ascii="Arial"/>
                <w:sz w:val="21"/>
              </w:rPr>
            </w:pPr>
          </w:p>
          <w:p w14:paraId="0E41EF27">
            <w:pPr>
              <w:spacing w:before="58" w:line="221" w:lineRule="auto"/>
              <w:ind w:left="251"/>
              <w:rPr>
                <w:rFonts w:ascii="宋体" w:hAnsi="宋体" w:eastAsia="宋体" w:cs="宋体"/>
                <w:sz w:val="18"/>
                <w:szCs w:val="18"/>
              </w:rPr>
            </w:pPr>
            <w:r>
              <w:rPr>
                <w:rFonts w:ascii="宋体" w:hAnsi="宋体" w:eastAsia="宋体" w:cs="宋体"/>
                <w:spacing w:val="-6"/>
                <w:sz w:val="18"/>
                <w:szCs w:val="18"/>
              </w:rPr>
              <w:t>≥52</w:t>
            </w:r>
            <w:r>
              <w:rPr>
                <w:rFonts w:ascii="宋体" w:hAnsi="宋体" w:eastAsia="宋体" w:cs="宋体"/>
                <w:spacing w:val="-40"/>
                <w:sz w:val="18"/>
                <w:szCs w:val="18"/>
              </w:rPr>
              <w:t xml:space="preserve"> </w:t>
            </w:r>
            <w:r>
              <w:rPr>
                <w:rFonts w:ascii="宋体" w:hAnsi="宋体" w:eastAsia="宋体" w:cs="宋体"/>
                <w:spacing w:val="-6"/>
                <w:sz w:val="18"/>
                <w:szCs w:val="18"/>
              </w:rPr>
              <w:t>家</w:t>
            </w:r>
          </w:p>
        </w:tc>
        <w:tc>
          <w:tcPr>
            <w:tcW w:w="1546" w:type="dxa"/>
            <w:vAlign w:val="top"/>
          </w:tcPr>
          <w:p w14:paraId="0E8DB31F">
            <w:pPr>
              <w:spacing w:line="475" w:lineRule="auto"/>
              <w:rPr>
                <w:rFonts w:ascii="Arial"/>
                <w:sz w:val="21"/>
              </w:rPr>
            </w:pPr>
          </w:p>
          <w:p w14:paraId="26BCF820">
            <w:pPr>
              <w:spacing w:before="58" w:line="221" w:lineRule="auto"/>
              <w:ind w:left="419"/>
              <w:rPr>
                <w:rFonts w:ascii="宋体" w:hAnsi="宋体" w:eastAsia="宋体" w:cs="宋体"/>
                <w:sz w:val="18"/>
                <w:szCs w:val="18"/>
              </w:rPr>
            </w:pPr>
            <w:r>
              <w:rPr>
                <w:rFonts w:ascii="宋体" w:hAnsi="宋体" w:eastAsia="宋体" w:cs="宋体"/>
                <w:spacing w:val="-3"/>
                <w:sz w:val="18"/>
                <w:szCs w:val="18"/>
              </w:rPr>
              <w:t>历史标准</w:t>
            </w:r>
          </w:p>
        </w:tc>
        <w:tc>
          <w:tcPr>
            <w:tcW w:w="1164" w:type="dxa"/>
            <w:vAlign w:val="top"/>
          </w:tcPr>
          <w:p w14:paraId="467DCD08">
            <w:pPr>
              <w:spacing w:line="475" w:lineRule="auto"/>
              <w:rPr>
                <w:rFonts w:ascii="Arial"/>
                <w:sz w:val="21"/>
              </w:rPr>
            </w:pPr>
          </w:p>
          <w:p w14:paraId="14233F99">
            <w:pPr>
              <w:spacing w:before="58" w:line="221" w:lineRule="auto"/>
              <w:ind w:left="389"/>
              <w:rPr>
                <w:rFonts w:ascii="宋体" w:hAnsi="宋体" w:eastAsia="宋体" w:cs="宋体"/>
                <w:sz w:val="18"/>
                <w:szCs w:val="18"/>
              </w:rPr>
            </w:pPr>
            <w:r>
              <w:rPr>
                <w:rFonts w:ascii="宋体" w:hAnsi="宋体" w:eastAsia="宋体" w:cs="宋体"/>
                <w:spacing w:val="-4"/>
                <w:sz w:val="18"/>
                <w:szCs w:val="18"/>
              </w:rPr>
              <w:t>52</w:t>
            </w:r>
            <w:r>
              <w:rPr>
                <w:rFonts w:ascii="宋体" w:hAnsi="宋体" w:eastAsia="宋体" w:cs="宋体"/>
                <w:spacing w:val="-36"/>
                <w:sz w:val="18"/>
                <w:szCs w:val="18"/>
              </w:rPr>
              <w:t xml:space="preserve"> </w:t>
            </w:r>
            <w:r>
              <w:rPr>
                <w:rFonts w:ascii="宋体" w:hAnsi="宋体" w:eastAsia="宋体" w:cs="宋体"/>
                <w:spacing w:val="-4"/>
                <w:sz w:val="18"/>
                <w:szCs w:val="18"/>
              </w:rPr>
              <w:t>家</w:t>
            </w:r>
          </w:p>
        </w:tc>
        <w:tc>
          <w:tcPr>
            <w:tcW w:w="980" w:type="dxa"/>
            <w:vAlign w:val="top"/>
          </w:tcPr>
          <w:p w14:paraId="15262461">
            <w:pPr>
              <w:spacing w:line="475" w:lineRule="auto"/>
              <w:rPr>
                <w:rFonts w:ascii="Arial"/>
                <w:sz w:val="21"/>
              </w:rPr>
            </w:pPr>
          </w:p>
          <w:p w14:paraId="6327851D">
            <w:pPr>
              <w:spacing w:before="59"/>
              <w:ind w:left="455"/>
              <w:rPr>
                <w:rFonts w:ascii="宋体" w:hAnsi="宋体" w:eastAsia="宋体" w:cs="宋体"/>
                <w:sz w:val="18"/>
                <w:szCs w:val="18"/>
              </w:rPr>
            </w:pPr>
            <w:r>
              <w:rPr>
                <w:rFonts w:ascii="宋体" w:hAnsi="宋体" w:eastAsia="宋体" w:cs="宋体"/>
                <w:sz w:val="18"/>
                <w:szCs w:val="18"/>
              </w:rPr>
              <w:t>7</w:t>
            </w:r>
          </w:p>
        </w:tc>
        <w:tc>
          <w:tcPr>
            <w:tcW w:w="763" w:type="dxa"/>
            <w:vAlign w:val="top"/>
          </w:tcPr>
          <w:p w14:paraId="6B306CC1">
            <w:pPr>
              <w:spacing w:before="225" w:line="220" w:lineRule="auto"/>
              <w:ind w:left="118"/>
              <w:rPr>
                <w:rFonts w:ascii="宋体" w:hAnsi="宋体" w:eastAsia="宋体" w:cs="宋体"/>
                <w:sz w:val="18"/>
                <w:szCs w:val="18"/>
              </w:rPr>
            </w:pPr>
            <w:r>
              <w:rPr>
                <w:rFonts w:ascii="宋体" w:hAnsi="宋体" w:eastAsia="宋体" w:cs="宋体"/>
                <w:spacing w:val="-3"/>
                <w:sz w:val="18"/>
                <w:szCs w:val="18"/>
              </w:rPr>
              <w:t>按照完</w:t>
            </w:r>
          </w:p>
          <w:p w14:paraId="278FE236">
            <w:pPr>
              <w:spacing w:before="98" w:line="322" w:lineRule="auto"/>
              <w:ind w:left="209" w:right="108"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5" w:type="dxa"/>
            <w:vAlign w:val="top"/>
          </w:tcPr>
          <w:p w14:paraId="5E6A0A2B">
            <w:pPr>
              <w:spacing w:line="475" w:lineRule="auto"/>
              <w:rPr>
                <w:rFonts w:ascii="Arial"/>
                <w:sz w:val="21"/>
              </w:rPr>
            </w:pPr>
          </w:p>
          <w:p w14:paraId="2EFD5A94">
            <w:pPr>
              <w:spacing w:before="58"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1C0D4B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0" w:type="dxa"/>
            <w:vMerge w:val="continue"/>
            <w:tcBorders>
              <w:top w:val="nil"/>
              <w:bottom w:val="nil"/>
            </w:tcBorders>
            <w:vAlign w:val="top"/>
          </w:tcPr>
          <w:p w14:paraId="0FE80B92">
            <w:pPr>
              <w:rPr>
                <w:rFonts w:ascii="Arial"/>
                <w:sz w:val="21"/>
              </w:rPr>
            </w:pPr>
          </w:p>
        </w:tc>
        <w:tc>
          <w:tcPr>
            <w:tcW w:w="1273" w:type="dxa"/>
            <w:vMerge w:val="continue"/>
            <w:tcBorders>
              <w:top w:val="nil"/>
            </w:tcBorders>
            <w:vAlign w:val="top"/>
          </w:tcPr>
          <w:p w14:paraId="414B9B0C">
            <w:pPr>
              <w:rPr>
                <w:rFonts w:ascii="Arial"/>
                <w:sz w:val="21"/>
              </w:rPr>
            </w:pPr>
          </w:p>
        </w:tc>
        <w:tc>
          <w:tcPr>
            <w:tcW w:w="1391" w:type="dxa"/>
            <w:vAlign w:val="top"/>
          </w:tcPr>
          <w:p w14:paraId="35856477">
            <w:pPr>
              <w:spacing w:before="225" w:line="219" w:lineRule="auto"/>
              <w:ind w:left="161"/>
              <w:rPr>
                <w:rFonts w:ascii="宋体" w:hAnsi="宋体" w:eastAsia="宋体" w:cs="宋体"/>
                <w:sz w:val="18"/>
                <w:szCs w:val="18"/>
              </w:rPr>
            </w:pPr>
            <w:r>
              <w:rPr>
                <w:rFonts w:ascii="宋体" w:hAnsi="宋体" w:eastAsia="宋体" w:cs="宋体"/>
                <w:spacing w:val="-2"/>
                <w:sz w:val="18"/>
                <w:szCs w:val="18"/>
              </w:rPr>
              <w:t>村卫生室基本</w:t>
            </w:r>
          </w:p>
          <w:p w14:paraId="71E38CDE">
            <w:pPr>
              <w:spacing w:before="98" w:line="220" w:lineRule="auto"/>
              <w:ind w:left="162"/>
              <w:rPr>
                <w:rFonts w:ascii="宋体" w:hAnsi="宋体" w:eastAsia="宋体" w:cs="宋体"/>
                <w:sz w:val="18"/>
                <w:szCs w:val="18"/>
              </w:rPr>
            </w:pPr>
            <w:r>
              <w:rPr>
                <w:rFonts w:ascii="宋体" w:hAnsi="宋体" w:eastAsia="宋体" w:cs="宋体"/>
                <w:spacing w:val="-2"/>
                <w:sz w:val="18"/>
                <w:szCs w:val="18"/>
              </w:rPr>
              <w:t>药物补贴品种</w:t>
            </w:r>
          </w:p>
        </w:tc>
        <w:tc>
          <w:tcPr>
            <w:tcW w:w="1042" w:type="dxa"/>
            <w:vAlign w:val="top"/>
          </w:tcPr>
          <w:p w14:paraId="061357F8">
            <w:pPr>
              <w:spacing w:line="320" w:lineRule="auto"/>
              <w:rPr>
                <w:rFonts w:ascii="Arial"/>
                <w:sz w:val="21"/>
              </w:rPr>
            </w:pPr>
          </w:p>
          <w:p w14:paraId="10E6074C">
            <w:pPr>
              <w:spacing w:before="59" w:line="221" w:lineRule="auto"/>
              <w:ind w:left="205"/>
              <w:rPr>
                <w:rFonts w:ascii="宋体" w:hAnsi="宋体" w:eastAsia="宋体" w:cs="宋体"/>
                <w:sz w:val="18"/>
                <w:szCs w:val="18"/>
              </w:rPr>
            </w:pPr>
            <w:r>
              <w:rPr>
                <w:rFonts w:ascii="宋体" w:hAnsi="宋体" w:eastAsia="宋体" w:cs="宋体"/>
                <w:spacing w:val="-5"/>
                <w:sz w:val="18"/>
                <w:szCs w:val="18"/>
              </w:rPr>
              <w:t>≥123</w:t>
            </w:r>
            <w:r>
              <w:rPr>
                <w:rFonts w:ascii="宋体" w:hAnsi="宋体" w:eastAsia="宋体" w:cs="宋体"/>
                <w:spacing w:val="-39"/>
                <w:sz w:val="18"/>
                <w:szCs w:val="18"/>
              </w:rPr>
              <w:t xml:space="preserve"> </w:t>
            </w:r>
            <w:r>
              <w:rPr>
                <w:rFonts w:ascii="宋体" w:hAnsi="宋体" w:eastAsia="宋体" w:cs="宋体"/>
                <w:spacing w:val="-5"/>
                <w:sz w:val="18"/>
                <w:szCs w:val="18"/>
              </w:rPr>
              <w:t>种</w:t>
            </w:r>
          </w:p>
        </w:tc>
        <w:tc>
          <w:tcPr>
            <w:tcW w:w="1546" w:type="dxa"/>
            <w:vAlign w:val="top"/>
          </w:tcPr>
          <w:p w14:paraId="62303E43">
            <w:pPr>
              <w:spacing w:line="320" w:lineRule="auto"/>
              <w:rPr>
                <w:rFonts w:ascii="Arial"/>
                <w:sz w:val="21"/>
              </w:rPr>
            </w:pPr>
          </w:p>
          <w:p w14:paraId="46527B0C">
            <w:pPr>
              <w:spacing w:before="59" w:line="221" w:lineRule="auto"/>
              <w:ind w:left="419"/>
              <w:rPr>
                <w:rFonts w:ascii="宋体" w:hAnsi="宋体" w:eastAsia="宋体" w:cs="宋体"/>
                <w:sz w:val="18"/>
                <w:szCs w:val="18"/>
              </w:rPr>
            </w:pPr>
            <w:r>
              <w:rPr>
                <w:rFonts w:ascii="宋体" w:hAnsi="宋体" w:eastAsia="宋体" w:cs="宋体"/>
                <w:spacing w:val="-3"/>
                <w:sz w:val="18"/>
                <w:szCs w:val="18"/>
              </w:rPr>
              <w:t>历史标准</w:t>
            </w:r>
          </w:p>
        </w:tc>
        <w:tc>
          <w:tcPr>
            <w:tcW w:w="1164" w:type="dxa"/>
            <w:vAlign w:val="top"/>
          </w:tcPr>
          <w:p w14:paraId="3ACE1B74">
            <w:pPr>
              <w:spacing w:line="320" w:lineRule="auto"/>
              <w:rPr>
                <w:rFonts w:ascii="Arial"/>
                <w:sz w:val="21"/>
              </w:rPr>
            </w:pPr>
          </w:p>
          <w:p w14:paraId="4E69F4BF">
            <w:pPr>
              <w:spacing w:before="59" w:line="221" w:lineRule="auto"/>
              <w:ind w:left="353"/>
              <w:rPr>
                <w:rFonts w:ascii="宋体" w:hAnsi="宋体" w:eastAsia="宋体" w:cs="宋体"/>
                <w:sz w:val="18"/>
                <w:szCs w:val="18"/>
              </w:rPr>
            </w:pPr>
            <w:r>
              <w:rPr>
                <w:rFonts w:ascii="宋体" w:hAnsi="宋体" w:eastAsia="宋体" w:cs="宋体"/>
                <w:spacing w:val="-6"/>
                <w:sz w:val="18"/>
                <w:szCs w:val="18"/>
              </w:rPr>
              <w:t>123</w:t>
            </w:r>
            <w:r>
              <w:rPr>
                <w:rFonts w:ascii="宋体" w:hAnsi="宋体" w:eastAsia="宋体" w:cs="宋体"/>
                <w:spacing w:val="-36"/>
                <w:sz w:val="18"/>
                <w:szCs w:val="18"/>
              </w:rPr>
              <w:t xml:space="preserve"> </w:t>
            </w:r>
            <w:r>
              <w:rPr>
                <w:rFonts w:ascii="宋体" w:hAnsi="宋体" w:eastAsia="宋体" w:cs="宋体"/>
                <w:spacing w:val="-6"/>
                <w:sz w:val="18"/>
                <w:szCs w:val="18"/>
              </w:rPr>
              <w:t>种</w:t>
            </w:r>
          </w:p>
        </w:tc>
        <w:tc>
          <w:tcPr>
            <w:tcW w:w="980" w:type="dxa"/>
            <w:vAlign w:val="top"/>
          </w:tcPr>
          <w:p w14:paraId="0DB407FD">
            <w:pPr>
              <w:spacing w:line="321" w:lineRule="auto"/>
              <w:rPr>
                <w:rFonts w:ascii="Arial"/>
                <w:sz w:val="21"/>
              </w:rPr>
            </w:pPr>
          </w:p>
          <w:p w14:paraId="7514E62D">
            <w:pPr>
              <w:spacing w:before="58"/>
              <w:ind w:left="455"/>
              <w:rPr>
                <w:rFonts w:ascii="宋体" w:hAnsi="宋体" w:eastAsia="宋体" w:cs="宋体"/>
                <w:sz w:val="18"/>
                <w:szCs w:val="18"/>
              </w:rPr>
            </w:pPr>
            <w:r>
              <w:rPr>
                <w:rFonts w:ascii="宋体" w:hAnsi="宋体" w:eastAsia="宋体" w:cs="宋体"/>
                <w:sz w:val="18"/>
                <w:szCs w:val="18"/>
              </w:rPr>
              <w:t>7</w:t>
            </w:r>
          </w:p>
        </w:tc>
        <w:tc>
          <w:tcPr>
            <w:tcW w:w="763" w:type="dxa"/>
            <w:vAlign w:val="top"/>
          </w:tcPr>
          <w:p w14:paraId="6666C048">
            <w:pPr>
              <w:spacing w:before="69" w:line="220" w:lineRule="auto"/>
              <w:ind w:left="118"/>
              <w:rPr>
                <w:rFonts w:ascii="宋体" w:hAnsi="宋体" w:eastAsia="宋体" w:cs="宋体"/>
                <w:sz w:val="18"/>
                <w:szCs w:val="18"/>
              </w:rPr>
            </w:pPr>
            <w:r>
              <w:rPr>
                <w:rFonts w:ascii="宋体" w:hAnsi="宋体" w:eastAsia="宋体" w:cs="宋体"/>
                <w:spacing w:val="-3"/>
                <w:sz w:val="18"/>
                <w:szCs w:val="18"/>
              </w:rPr>
              <w:t>按照完</w:t>
            </w:r>
          </w:p>
          <w:p w14:paraId="69E305D8">
            <w:pPr>
              <w:spacing w:before="97" w:line="281" w:lineRule="auto"/>
              <w:ind w:left="209" w:right="108"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5" w:type="dxa"/>
            <w:vAlign w:val="top"/>
          </w:tcPr>
          <w:p w14:paraId="266B6278">
            <w:pPr>
              <w:spacing w:line="320" w:lineRule="auto"/>
              <w:rPr>
                <w:rFonts w:ascii="Arial"/>
                <w:sz w:val="21"/>
              </w:rPr>
            </w:pPr>
          </w:p>
          <w:p w14:paraId="15042A6E">
            <w:pPr>
              <w:spacing w:before="59"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26932A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0" w:type="dxa"/>
            <w:vMerge w:val="continue"/>
            <w:tcBorders>
              <w:top w:val="nil"/>
              <w:bottom w:val="nil"/>
            </w:tcBorders>
            <w:vAlign w:val="top"/>
          </w:tcPr>
          <w:p w14:paraId="6CCFD57F">
            <w:pPr>
              <w:rPr>
                <w:rFonts w:ascii="Arial"/>
                <w:sz w:val="21"/>
              </w:rPr>
            </w:pPr>
          </w:p>
        </w:tc>
        <w:tc>
          <w:tcPr>
            <w:tcW w:w="1273" w:type="dxa"/>
            <w:vMerge w:val="restart"/>
            <w:tcBorders>
              <w:bottom w:val="nil"/>
            </w:tcBorders>
            <w:vAlign w:val="top"/>
          </w:tcPr>
          <w:p w14:paraId="17BC8728">
            <w:pPr>
              <w:spacing w:line="277" w:lineRule="auto"/>
              <w:rPr>
                <w:rFonts w:ascii="Arial"/>
                <w:sz w:val="21"/>
              </w:rPr>
            </w:pPr>
          </w:p>
          <w:p w14:paraId="48FC8910">
            <w:pPr>
              <w:spacing w:line="277" w:lineRule="auto"/>
              <w:rPr>
                <w:rFonts w:ascii="Arial"/>
                <w:sz w:val="21"/>
              </w:rPr>
            </w:pPr>
          </w:p>
          <w:p w14:paraId="70BDB669">
            <w:pPr>
              <w:spacing w:line="277" w:lineRule="auto"/>
              <w:rPr>
                <w:rFonts w:ascii="Arial"/>
                <w:sz w:val="21"/>
              </w:rPr>
            </w:pPr>
          </w:p>
          <w:p w14:paraId="4DEE8F30">
            <w:pPr>
              <w:spacing w:line="277" w:lineRule="auto"/>
              <w:rPr>
                <w:rFonts w:ascii="Arial"/>
                <w:sz w:val="21"/>
              </w:rPr>
            </w:pPr>
          </w:p>
          <w:p w14:paraId="180EB0D1">
            <w:pPr>
              <w:spacing w:before="59" w:line="221" w:lineRule="auto"/>
              <w:ind w:left="279"/>
              <w:rPr>
                <w:rFonts w:ascii="宋体" w:hAnsi="宋体" w:eastAsia="宋体" w:cs="宋体"/>
                <w:sz w:val="18"/>
                <w:szCs w:val="18"/>
              </w:rPr>
            </w:pPr>
            <w:r>
              <w:rPr>
                <w:rFonts w:ascii="宋体" w:hAnsi="宋体" w:eastAsia="宋体" w:cs="宋体"/>
                <w:spacing w:val="-2"/>
                <w:sz w:val="18"/>
                <w:szCs w:val="18"/>
              </w:rPr>
              <w:t>质量指标</w:t>
            </w:r>
          </w:p>
        </w:tc>
        <w:tc>
          <w:tcPr>
            <w:tcW w:w="1391" w:type="dxa"/>
            <w:vAlign w:val="top"/>
          </w:tcPr>
          <w:p w14:paraId="43D6FB2E">
            <w:pPr>
              <w:spacing w:before="70" w:line="220" w:lineRule="auto"/>
              <w:ind w:left="168"/>
              <w:rPr>
                <w:rFonts w:ascii="宋体" w:hAnsi="宋体" w:eastAsia="宋体" w:cs="宋体"/>
                <w:sz w:val="18"/>
                <w:szCs w:val="18"/>
              </w:rPr>
            </w:pPr>
            <w:r>
              <w:rPr>
                <w:rFonts w:ascii="宋体" w:hAnsi="宋体" w:eastAsia="宋体" w:cs="宋体"/>
                <w:spacing w:val="-3"/>
                <w:sz w:val="18"/>
                <w:szCs w:val="18"/>
              </w:rPr>
              <w:t>资金规范管理</w:t>
            </w:r>
          </w:p>
          <w:p w14:paraId="0EEF41D0">
            <w:pPr>
              <w:spacing w:before="97" w:line="220" w:lineRule="auto"/>
              <w:ind w:left="429"/>
              <w:rPr>
                <w:rFonts w:ascii="宋体" w:hAnsi="宋体" w:eastAsia="宋体" w:cs="宋体"/>
                <w:sz w:val="18"/>
                <w:szCs w:val="18"/>
              </w:rPr>
            </w:pPr>
            <w:r>
              <w:rPr>
                <w:rFonts w:ascii="宋体" w:hAnsi="宋体" w:eastAsia="宋体" w:cs="宋体"/>
                <w:spacing w:val="-3"/>
                <w:sz w:val="18"/>
                <w:szCs w:val="18"/>
              </w:rPr>
              <w:t>使用率</w:t>
            </w:r>
          </w:p>
        </w:tc>
        <w:tc>
          <w:tcPr>
            <w:tcW w:w="1042" w:type="dxa"/>
            <w:vAlign w:val="top"/>
          </w:tcPr>
          <w:p w14:paraId="2ED90B06">
            <w:pPr>
              <w:spacing w:before="226"/>
              <w:ind w:left="299"/>
              <w:rPr>
                <w:rFonts w:ascii="宋体" w:hAnsi="宋体" w:eastAsia="宋体" w:cs="宋体"/>
                <w:sz w:val="18"/>
                <w:szCs w:val="18"/>
              </w:rPr>
            </w:pPr>
            <w:r>
              <w:rPr>
                <w:rFonts w:ascii="宋体" w:hAnsi="宋体" w:eastAsia="宋体" w:cs="宋体"/>
                <w:spacing w:val="-1"/>
                <w:sz w:val="18"/>
                <w:szCs w:val="18"/>
              </w:rPr>
              <w:t>=100%</w:t>
            </w:r>
          </w:p>
        </w:tc>
        <w:tc>
          <w:tcPr>
            <w:tcW w:w="1546" w:type="dxa"/>
            <w:vAlign w:val="top"/>
          </w:tcPr>
          <w:p w14:paraId="3088FCF7">
            <w:pPr>
              <w:spacing w:before="225" w:line="221" w:lineRule="auto"/>
              <w:ind w:left="420"/>
              <w:rPr>
                <w:rFonts w:ascii="宋体" w:hAnsi="宋体" w:eastAsia="宋体" w:cs="宋体"/>
                <w:sz w:val="18"/>
                <w:szCs w:val="18"/>
              </w:rPr>
            </w:pPr>
            <w:r>
              <w:rPr>
                <w:rFonts w:ascii="宋体" w:hAnsi="宋体" w:eastAsia="宋体" w:cs="宋体"/>
                <w:spacing w:val="-3"/>
                <w:sz w:val="18"/>
                <w:szCs w:val="18"/>
              </w:rPr>
              <w:t>行业标准</w:t>
            </w:r>
          </w:p>
        </w:tc>
        <w:tc>
          <w:tcPr>
            <w:tcW w:w="1164" w:type="dxa"/>
            <w:vAlign w:val="top"/>
          </w:tcPr>
          <w:p w14:paraId="1746E6B0">
            <w:pPr>
              <w:spacing w:before="226"/>
              <w:ind w:left="360"/>
              <w:rPr>
                <w:rFonts w:ascii="宋体" w:hAnsi="宋体" w:eastAsia="宋体" w:cs="宋体"/>
                <w:sz w:val="18"/>
                <w:szCs w:val="18"/>
              </w:rPr>
            </w:pPr>
            <w:r>
              <w:rPr>
                <w:rFonts w:ascii="宋体" w:hAnsi="宋体" w:eastAsia="宋体" w:cs="宋体"/>
                <w:spacing w:val="-1"/>
                <w:sz w:val="18"/>
                <w:szCs w:val="18"/>
              </w:rPr>
              <w:t>=100%</w:t>
            </w:r>
          </w:p>
        </w:tc>
        <w:tc>
          <w:tcPr>
            <w:tcW w:w="980" w:type="dxa"/>
            <w:vAlign w:val="top"/>
          </w:tcPr>
          <w:p w14:paraId="5F4BA689">
            <w:pPr>
              <w:spacing w:before="226"/>
              <w:ind w:left="455"/>
              <w:rPr>
                <w:rFonts w:ascii="宋体" w:hAnsi="宋体" w:eastAsia="宋体" w:cs="宋体"/>
                <w:sz w:val="18"/>
                <w:szCs w:val="18"/>
              </w:rPr>
            </w:pPr>
            <w:r>
              <w:rPr>
                <w:rFonts w:ascii="宋体" w:hAnsi="宋体" w:eastAsia="宋体" w:cs="宋体"/>
                <w:sz w:val="18"/>
                <w:szCs w:val="18"/>
              </w:rPr>
              <w:t>7</w:t>
            </w:r>
          </w:p>
        </w:tc>
        <w:tc>
          <w:tcPr>
            <w:tcW w:w="763" w:type="dxa"/>
            <w:vAlign w:val="top"/>
          </w:tcPr>
          <w:p w14:paraId="29646B36">
            <w:pPr>
              <w:spacing w:before="69" w:line="222" w:lineRule="auto"/>
              <w:ind w:left="118"/>
              <w:rPr>
                <w:rFonts w:ascii="宋体" w:hAnsi="宋体" w:eastAsia="宋体" w:cs="宋体"/>
                <w:sz w:val="18"/>
                <w:szCs w:val="18"/>
              </w:rPr>
            </w:pPr>
            <w:r>
              <w:rPr>
                <w:rFonts w:ascii="宋体" w:hAnsi="宋体" w:eastAsia="宋体" w:cs="宋体"/>
                <w:spacing w:val="-3"/>
                <w:sz w:val="18"/>
                <w:szCs w:val="18"/>
              </w:rPr>
              <w:t>直接赋</w:t>
            </w:r>
          </w:p>
          <w:p w14:paraId="4E8C7746">
            <w:pPr>
              <w:spacing w:before="95" w:line="221" w:lineRule="auto"/>
              <w:ind w:left="298"/>
              <w:rPr>
                <w:rFonts w:ascii="宋体" w:hAnsi="宋体" w:eastAsia="宋体" w:cs="宋体"/>
                <w:sz w:val="18"/>
                <w:szCs w:val="18"/>
              </w:rPr>
            </w:pPr>
            <w:r>
              <w:rPr>
                <w:rFonts w:ascii="宋体" w:hAnsi="宋体" w:eastAsia="宋体" w:cs="宋体"/>
                <w:sz w:val="18"/>
                <w:szCs w:val="18"/>
              </w:rPr>
              <w:t>分</w:t>
            </w:r>
          </w:p>
        </w:tc>
        <w:tc>
          <w:tcPr>
            <w:tcW w:w="975" w:type="dxa"/>
            <w:vAlign w:val="top"/>
          </w:tcPr>
          <w:p w14:paraId="4A4C92CE">
            <w:pPr>
              <w:spacing w:before="225"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13B428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0" w:type="dxa"/>
            <w:vMerge w:val="continue"/>
            <w:tcBorders>
              <w:top w:val="nil"/>
              <w:bottom w:val="nil"/>
            </w:tcBorders>
            <w:vAlign w:val="top"/>
          </w:tcPr>
          <w:p w14:paraId="56B7D009">
            <w:pPr>
              <w:rPr>
                <w:rFonts w:ascii="Arial"/>
                <w:sz w:val="21"/>
              </w:rPr>
            </w:pPr>
          </w:p>
        </w:tc>
        <w:tc>
          <w:tcPr>
            <w:tcW w:w="1273" w:type="dxa"/>
            <w:vMerge w:val="continue"/>
            <w:tcBorders>
              <w:top w:val="nil"/>
              <w:bottom w:val="nil"/>
            </w:tcBorders>
            <w:vAlign w:val="top"/>
          </w:tcPr>
          <w:p w14:paraId="3DC66D7A">
            <w:pPr>
              <w:rPr>
                <w:rFonts w:ascii="Arial"/>
                <w:sz w:val="21"/>
              </w:rPr>
            </w:pPr>
          </w:p>
        </w:tc>
        <w:tc>
          <w:tcPr>
            <w:tcW w:w="1391" w:type="dxa"/>
            <w:vAlign w:val="top"/>
          </w:tcPr>
          <w:p w14:paraId="60BC998D">
            <w:pPr>
              <w:spacing w:before="69" w:line="220" w:lineRule="auto"/>
              <w:ind w:left="160"/>
              <w:rPr>
                <w:rFonts w:ascii="宋体" w:hAnsi="宋体" w:eastAsia="宋体" w:cs="宋体"/>
                <w:sz w:val="18"/>
                <w:szCs w:val="18"/>
              </w:rPr>
            </w:pPr>
            <w:r>
              <w:rPr>
                <w:rFonts w:ascii="宋体" w:hAnsi="宋体" w:eastAsia="宋体" w:cs="宋体"/>
                <w:spacing w:val="-2"/>
                <w:sz w:val="18"/>
                <w:szCs w:val="18"/>
              </w:rPr>
              <w:t>基层医疗卫生</w:t>
            </w:r>
          </w:p>
          <w:p w14:paraId="2BFF3902">
            <w:pPr>
              <w:spacing w:before="97" w:line="281" w:lineRule="auto"/>
              <w:ind w:left="249" w:right="152" w:hanging="90"/>
              <w:rPr>
                <w:rFonts w:ascii="宋体" w:hAnsi="宋体" w:eastAsia="宋体" w:cs="宋体"/>
                <w:sz w:val="18"/>
                <w:szCs w:val="18"/>
              </w:rPr>
            </w:pPr>
            <w:r>
              <w:rPr>
                <w:rFonts w:ascii="宋体" w:hAnsi="宋体" w:eastAsia="宋体" w:cs="宋体"/>
                <w:spacing w:val="-2"/>
                <w:sz w:val="18"/>
                <w:szCs w:val="18"/>
              </w:rPr>
              <w:t>机构基本药物</w:t>
            </w:r>
            <w:r>
              <w:rPr>
                <w:rFonts w:ascii="宋体" w:hAnsi="宋体" w:eastAsia="宋体" w:cs="宋体"/>
                <w:spacing w:val="4"/>
                <w:sz w:val="18"/>
                <w:szCs w:val="18"/>
              </w:rPr>
              <w:t xml:space="preserve"> </w:t>
            </w:r>
            <w:r>
              <w:rPr>
                <w:rFonts w:ascii="宋体" w:hAnsi="宋体" w:eastAsia="宋体" w:cs="宋体"/>
                <w:spacing w:val="-2"/>
                <w:sz w:val="18"/>
                <w:szCs w:val="18"/>
              </w:rPr>
              <w:t>制度覆盖率</w:t>
            </w:r>
          </w:p>
        </w:tc>
        <w:tc>
          <w:tcPr>
            <w:tcW w:w="1042" w:type="dxa"/>
            <w:vAlign w:val="top"/>
          </w:tcPr>
          <w:p w14:paraId="71918D1E">
            <w:pPr>
              <w:spacing w:line="321" w:lineRule="auto"/>
              <w:rPr>
                <w:rFonts w:ascii="Arial"/>
                <w:sz w:val="21"/>
              </w:rPr>
            </w:pPr>
          </w:p>
          <w:p w14:paraId="2FAD1754">
            <w:pPr>
              <w:spacing w:before="59"/>
              <w:ind w:left="299"/>
              <w:rPr>
                <w:rFonts w:ascii="宋体" w:hAnsi="宋体" w:eastAsia="宋体" w:cs="宋体"/>
                <w:sz w:val="18"/>
                <w:szCs w:val="18"/>
              </w:rPr>
            </w:pPr>
            <w:r>
              <w:rPr>
                <w:rFonts w:ascii="宋体" w:hAnsi="宋体" w:eastAsia="宋体" w:cs="宋体"/>
                <w:spacing w:val="-1"/>
                <w:sz w:val="18"/>
                <w:szCs w:val="18"/>
              </w:rPr>
              <w:t>=100%</w:t>
            </w:r>
          </w:p>
        </w:tc>
        <w:tc>
          <w:tcPr>
            <w:tcW w:w="1546" w:type="dxa"/>
            <w:vAlign w:val="top"/>
          </w:tcPr>
          <w:p w14:paraId="180CBD42">
            <w:pPr>
              <w:spacing w:line="321" w:lineRule="auto"/>
              <w:rPr>
                <w:rFonts w:ascii="Arial"/>
                <w:sz w:val="21"/>
              </w:rPr>
            </w:pPr>
          </w:p>
          <w:p w14:paraId="739E2AAB">
            <w:pPr>
              <w:spacing w:before="58"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29E690F7">
            <w:pPr>
              <w:spacing w:line="321" w:lineRule="auto"/>
              <w:rPr>
                <w:rFonts w:ascii="Arial"/>
                <w:sz w:val="21"/>
              </w:rPr>
            </w:pPr>
          </w:p>
          <w:p w14:paraId="5E876FF7">
            <w:pPr>
              <w:spacing w:before="59"/>
              <w:ind w:left="360"/>
              <w:rPr>
                <w:rFonts w:ascii="宋体" w:hAnsi="宋体" w:eastAsia="宋体" w:cs="宋体"/>
                <w:sz w:val="18"/>
                <w:szCs w:val="18"/>
              </w:rPr>
            </w:pPr>
            <w:r>
              <w:rPr>
                <w:rFonts w:ascii="宋体" w:hAnsi="宋体" w:eastAsia="宋体" w:cs="宋体"/>
                <w:spacing w:val="-1"/>
                <w:sz w:val="18"/>
                <w:szCs w:val="18"/>
              </w:rPr>
              <w:t>=100%</w:t>
            </w:r>
          </w:p>
        </w:tc>
        <w:tc>
          <w:tcPr>
            <w:tcW w:w="980" w:type="dxa"/>
            <w:vAlign w:val="top"/>
          </w:tcPr>
          <w:p w14:paraId="6EB2A60C">
            <w:pPr>
              <w:spacing w:line="321" w:lineRule="auto"/>
              <w:rPr>
                <w:rFonts w:ascii="Arial"/>
                <w:sz w:val="21"/>
              </w:rPr>
            </w:pPr>
          </w:p>
          <w:p w14:paraId="3C44E25D">
            <w:pPr>
              <w:spacing w:before="59"/>
              <w:ind w:left="455"/>
              <w:rPr>
                <w:rFonts w:ascii="宋体" w:hAnsi="宋体" w:eastAsia="宋体" w:cs="宋体"/>
                <w:sz w:val="18"/>
                <w:szCs w:val="18"/>
              </w:rPr>
            </w:pPr>
            <w:r>
              <w:rPr>
                <w:rFonts w:ascii="宋体" w:hAnsi="宋体" w:eastAsia="宋体" w:cs="宋体"/>
                <w:sz w:val="18"/>
                <w:szCs w:val="18"/>
              </w:rPr>
              <w:t>7</w:t>
            </w:r>
          </w:p>
        </w:tc>
        <w:tc>
          <w:tcPr>
            <w:tcW w:w="763" w:type="dxa"/>
            <w:vAlign w:val="top"/>
          </w:tcPr>
          <w:p w14:paraId="374CC34F">
            <w:pPr>
              <w:spacing w:before="225" w:line="222" w:lineRule="auto"/>
              <w:ind w:left="118"/>
              <w:rPr>
                <w:rFonts w:ascii="宋体" w:hAnsi="宋体" w:eastAsia="宋体" w:cs="宋体"/>
                <w:sz w:val="18"/>
                <w:szCs w:val="18"/>
              </w:rPr>
            </w:pPr>
            <w:r>
              <w:rPr>
                <w:rFonts w:ascii="宋体" w:hAnsi="宋体" w:eastAsia="宋体" w:cs="宋体"/>
                <w:spacing w:val="-3"/>
                <w:sz w:val="18"/>
                <w:szCs w:val="18"/>
              </w:rPr>
              <w:t>直接赋</w:t>
            </w:r>
          </w:p>
          <w:p w14:paraId="212AEA73">
            <w:pPr>
              <w:spacing w:before="95" w:line="221" w:lineRule="auto"/>
              <w:ind w:left="298"/>
              <w:rPr>
                <w:rFonts w:ascii="宋体" w:hAnsi="宋体" w:eastAsia="宋体" w:cs="宋体"/>
                <w:sz w:val="18"/>
                <w:szCs w:val="18"/>
              </w:rPr>
            </w:pPr>
            <w:r>
              <w:rPr>
                <w:rFonts w:ascii="宋体" w:hAnsi="宋体" w:eastAsia="宋体" w:cs="宋体"/>
                <w:sz w:val="18"/>
                <w:szCs w:val="18"/>
              </w:rPr>
              <w:t>分</w:t>
            </w:r>
          </w:p>
        </w:tc>
        <w:tc>
          <w:tcPr>
            <w:tcW w:w="975" w:type="dxa"/>
            <w:vAlign w:val="top"/>
          </w:tcPr>
          <w:p w14:paraId="012C9C92">
            <w:pPr>
              <w:spacing w:line="321" w:lineRule="auto"/>
              <w:rPr>
                <w:rFonts w:ascii="Arial"/>
                <w:sz w:val="21"/>
              </w:rPr>
            </w:pPr>
          </w:p>
          <w:p w14:paraId="6BDA9B91">
            <w:pPr>
              <w:spacing w:before="58"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0FDAA3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0" w:type="dxa"/>
            <w:vMerge w:val="continue"/>
            <w:tcBorders>
              <w:top w:val="nil"/>
              <w:bottom w:val="nil"/>
            </w:tcBorders>
            <w:vAlign w:val="top"/>
          </w:tcPr>
          <w:p w14:paraId="4A3CE0BB">
            <w:pPr>
              <w:rPr>
                <w:rFonts w:ascii="Arial"/>
                <w:sz w:val="21"/>
              </w:rPr>
            </w:pPr>
          </w:p>
        </w:tc>
        <w:tc>
          <w:tcPr>
            <w:tcW w:w="1273" w:type="dxa"/>
            <w:vMerge w:val="continue"/>
            <w:tcBorders>
              <w:top w:val="nil"/>
            </w:tcBorders>
            <w:vAlign w:val="top"/>
          </w:tcPr>
          <w:p w14:paraId="3BF792A5">
            <w:pPr>
              <w:rPr>
                <w:rFonts w:ascii="Arial"/>
                <w:sz w:val="21"/>
              </w:rPr>
            </w:pPr>
          </w:p>
        </w:tc>
        <w:tc>
          <w:tcPr>
            <w:tcW w:w="1391" w:type="dxa"/>
            <w:vAlign w:val="top"/>
          </w:tcPr>
          <w:p w14:paraId="647317C9">
            <w:pPr>
              <w:spacing w:before="70" w:line="219" w:lineRule="auto"/>
              <w:ind w:left="161"/>
              <w:rPr>
                <w:rFonts w:ascii="宋体" w:hAnsi="宋体" w:eastAsia="宋体" w:cs="宋体"/>
                <w:sz w:val="18"/>
                <w:szCs w:val="18"/>
              </w:rPr>
            </w:pPr>
            <w:r>
              <w:rPr>
                <w:rFonts w:ascii="宋体" w:hAnsi="宋体" w:eastAsia="宋体" w:cs="宋体"/>
                <w:spacing w:val="-2"/>
                <w:sz w:val="18"/>
                <w:szCs w:val="18"/>
              </w:rPr>
              <w:t>村卫生室实施</w:t>
            </w:r>
          </w:p>
          <w:p w14:paraId="14189EF6">
            <w:pPr>
              <w:spacing w:before="98" w:line="281" w:lineRule="auto"/>
              <w:ind w:left="249" w:right="152" w:hanging="71"/>
              <w:rPr>
                <w:rFonts w:ascii="宋体" w:hAnsi="宋体" w:eastAsia="宋体" w:cs="宋体"/>
                <w:sz w:val="18"/>
                <w:szCs w:val="18"/>
              </w:rPr>
            </w:pPr>
            <w:r>
              <w:rPr>
                <w:rFonts w:ascii="宋体" w:hAnsi="宋体" w:eastAsia="宋体" w:cs="宋体"/>
                <w:spacing w:val="-5"/>
                <w:sz w:val="18"/>
                <w:szCs w:val="18"/>
              </w:rPr>
              <w:t>国家基本药物</w:t>
            </w:r>
            <w:r>
              <w:rPr>
                <w:rFonts w:ascii="宋体" w:hAnsi="宋体" w:eastAsia="宋体" w:cs="宋体"/>
                <w:spacing w:val="4"/>
                <w:sz w:val="18"/>
                <w:szCs w:val="18"/>
              </w:rPr>
              <w:t xml:space="preserve"> </w:t>
            </w:r>
            <w:r>
              <w:rPr>
                <w:rFonts w:ascii="宋体" w:hAnsi="宋体" w:eastAsia="宋体" w:cs="宋体"/>
                <w:spacing w:val="-2"/>
                <w:sz w:val="18"/>
                <w:szCs w:val="18"/>
              </w:rPr>
              <w:t>制度覆盖率</w:t>
            </w:r>
          </w:p>
        </w:tc>
        <w:tc>
          <w:tcPr>
            <w:tcW w:w="1042" w:type="dxa"/>
            <w:vAlign w:val="top"/>
          </w:tcPr>
          <w:p w14:paraId="7CADB979">
            <w:pPr>
              <w:spacing w:line="322" w:lineRule="auto"/>
              <w:rPr>
                <w:rFonts w:ascii="Arial"/>
                <w:sz w:val="21"/>
              </w:rPr>
            </w:pPr>
          </w:p>
          <w:p w14:paraId="4AA85D11">
            <w:pPr>
              <w:spacing w:before="58"/>
              <w:ind w:left="299"/>
              <w:rPr>
                <w:rFonts w:ascii="宋体" w:hAnsi="宋体" w:eastAsia="宋体" w:cs="宋体"/>
                <w:sz w:val="18"/>
                <w:szCs w:val="18"/>
              </w:rPr>
            </w:pPr>
            <w:r>
              <w:rPr>
                <w:rFonts w:ascii="宋体" w:hAnsi="宋体" w:eastAsia="宋体" w:cs="宋体"/>
                <w:spacing w:val="-1"/>
                <w:sz w:val="18"/>
                <w:szCs w:val="18"/>
              </w:rPr>
              <w:t>=100%</w:t>
            </w:r>
          </w:p>
        </w:tc>
        <w:tc>
          <w:tcPr>
            <w:tcW w:w="1546" w:type="dxa"/>
            <w:vAlign w:val="top"/>
          </w:tcPr>
          <w:p w14:paraId="5AEAD6F2">
            <w:pPr>
              <w:spacing w:line="321" w:lineRule="auto"/>
              <w:rPr>
                <w:rFonts w:ascii="Arial"/>
                <w:sz w:val="21"/>
              </w:rPr>
            </w:pPr>
          </w:p>
          <w:p w14:paraId="34FED860">
            <w:pPr>
              <w:spacing w:before="59"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2ACCD45C">
            <w:pPr>
              <w:spacing w:line="322" w:lineRule="auto"/>
              <w:rPr>
                <w:rFonts w:ascii="Arial"/>
                <w:sz w:val="21"/>
              </w:rPr>
            </w:pPr>
          </w:p>
          <w:p w14:paraId="6951CF63">
            <w:pPr>
              <w:spacing w:before="58"/>
              <w:ind w:left="360"/>
              <w:rPr>
                <w:rFonts w:ascii="宋体" w:hAnsi="宋体" w:eastAsia="宋体" w:cs="宋体"/>
                <w:sz w:val="18"/>
                <w:szCs w:val="18"/>
              </w:rPr>
            </w:pPr>
            <w:r>
              <w:rPr>
                <w:rFonts w:ascii="宋体" w:hAnsi="宋体" w:eastAsia="宋体" w:cs="宋体"/>
                <w:spacing w:val="-1"/>
                <w:sz w:val="18"/>
                <w:szCs w:val="18"/>
              </w:rPr>
              <w:t>=100%</w:t>
            </w:r>
          </w:p>
        </w:tc>
        <w:tc>
          <w:tcPr>
            <w:tcW w:w="980" w:type="dxa"/>
            <w:vAlign w:val="top"/>
          </w:tcPr>
          <w:p w14:paraId="4F8CBD03">
            <w:pPr>
              <w:spacing w:line="322" w:lineRule="auto"/>
              <w:rPr>
                <w:rFonts w:ascii="Arial"/>
                <w:sz w:val="21"/>
              </w:rPr>
            </w:pPr>
          </w:p>
          <w:p w14:paraId="7231F3B5">
            <w:pPr>
              <w:spacing w:before="58"/>
              <w:ind w:left="452"/>
              <w:rPr>
                <w:rFonts w:ascii="宋体" w:hAnsi="宋体" w:eastAsia="宋体" w:cs="宋体"/>
                <w:sz w:val="18"/>
                <w:szCs w:val="18"/>
              </w:rPr>
            </w:pPr>
            <w:r>
              <w:rPr>
                <w:rFonts w:ascii="宋体" w:hAnsi="宋体" w:eastAsia="宋体" w:cs="宋体"/>
                <w:sz w:val="18"/>
                <w:szCs w:val="18"/>
              </w:rPr>
              <w:t>6</w:t>
            </w:r>
          </w:p>
        </w:tc>
        <w:tc>
          <w:tcPr>
            <w:tcW w:w="763" w:type="dxa"/>
            <w:vAlign w:val="top"/>
          </w:tcPr>
          <w:p w14:paraId="0DE16DE0">
            <w:pPr>
              <w:spacing w:before="225" w:line="222" w:lineRule="auto"/>
              <w:ind w:left="118"/>
              <w:rPr>
                <w:rFonts w:ascii="宋体" w:hAnsi="宋体" w:eastAsia="宋体" w:cs="宋体"/>
                <w:sz w:val="18"/>
                <w:szCs w:val="18"/>
              </w:rPr>
            </w:pPr>
            <w:r>
              <w:rPr>
                <w:rFonts w:ascii="宋体" w:hAnsi="宋体" w:eastAsia="宋体" w:cs="宋体"/>
                <w:spacing w:val="-3"/>
                <w:sz w:val="18"/>
                <w:szCs w:val="18"/>
              </w:rPr>
              <w:t>直接赋</w:t>
            </w:r>
          </w:p>
          <w:p w14:paraId="012FE98C">
            <w:pPr>
              <w:spacing w:before="95" w:line="221" w:lineRule="auto"/>
              <w:ind w:left="298"/>
              <w:rPr>
                <w:rFonts w:ascii="宋体" w:hAnsi="宋体" w:eastAsia="宋体" w:cs="宋体"/>
                <w:sz w:val="18"/>
                <w:szCs w:val="18"/>
              </w:rPr>
            </w:pPr>
            <w:r>
              <w:rPr>
                <w:rFonts w:ascii="宋体" w:hAnsi="宋体" w:eastAsia="宋体" w:cs="宋体"/>
                <w:sz w:val="18"/>
                <w:szCs w:val="18"/>
              </w:rPr>
              <w:t>分</w:t>
            </w:r>
          </w:p>
        </w:tc>
        <w:tc>
          <w:tcPr>
            <w:tcW w:w="975" w:type="dxa"/>
            <w:vAlign w:val="top"/>
          </w:tcPr>
          <w:p w14:paraId="49E06757">
            <w:pPr>
              <w:spacing w:line="321" w:lineRule="auto"/>
              <w:rPr>
                <w:rFonts w:ascii="Arial"/>
                <w:sz w:val="21"/>
              </w:rPr>
            </w:pPr>
          </w:p>
          <w:p w14:paraId="7CB1F99F">
            <w:pPr>
              <w:spacing w:before="59"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64F9D5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0" w:type="dxa"/>
            <w:vMerge w:val="continue"/>
            <w:tcBorders>
              <w:top w:val="nil"/>
            </w:tcBorders>
            <w:vAlign w:val="top"/>
          </w:tcPr>
          <w:p w14:paraId="5B70CEF0">
            <w:pPr>
              <w:rPr>
                <w:rFonts w:ascii="Arial"/>
                <w:sz w:val="21"/>
              </w:rPr>
            </w:pPr>
          </w:p>
        </w:tc>
        <w:tc>
          <w:tcPr>
            <w:tcW w:w="1273" w:type="dxa"/>
            <w:vAlign w:val="top"/>
          </w:tcPr>
          <w:p w14:paraId="1DEC0274">
            <w:pPr>
              <w:spacing w:before="228" w:line="221" w:lineRule="auto"/>
              <w:ind w:left="287"/>
              <w:rPr>
                <w:rFonts w:ascii="宋体" w:hAnsi="宋体" w:eastAsia="宋体" w:cs="宋体"/>
                <w:sz w:val="18"/>
                <w:szCs w:val="18"/>
              </w:rPr>
            </w:pPr>
            <w:r>
              <w:rPr>
                <w:rFonts w:ascii="宋体" w:hAnsi="宋体" w:eastAsia="宋体" w:cs="宋体"/>
                <w:spacing w:val="-4"/>
                <w:sz w:val="18"/>
                <w:szCs w:val="18"/>
              </w:rPr>
              <w:t>时效指标</w:t>
            </w:r>
          </w:p>
        </w:tc>
        <w:tc>
          <w:tcPr>
            <w:tcW w:w="1391" w:type="dxa"/>
            <w:vAlign w:val="top"/>
          </w:tcPr>
          <w:p w14:paraId="32E5C6F5">
            <w:pPr>
              <w:spacing w:before="73" w:line="280" w:lineRule="auto"/>
              <w:ind w:left="251" w:right="152" w:hanging="91"/>
              <w:rPr>
                <w:rFonts w:ascii="宋体" w:hAnsi="宋体" w:eastAsia="宋体" w:cs="宋体"/>
                <w:sz w:val="18"/>
                <w:szCs w:val="18"/>
              </w:rPr>
            </w:pPr>
            <w:r>
              <w:rPr>
                <w:rFonts w:ascii="宋体" w:hAnsi="宋体" w:eastAsia="宋体" w:cs="宋体"/>
                <w:spacing w:val="-2"/>
                <w:sz w:val="18"/>
                <w:szCs w:val="18"/>
              </w:rPr>
              <w:t>基本药物补贴</w:t>
            </w:r>
            <w:r>
              <w:rPr>
                <w:rFonts w:ascii="宋体" w:hAnsi="宋体" w:eastAsia="宋体" w:cs="宋体"/>
                <w:spacing w:val="3"/>
                <w:sz w:val="18"/>
                <w:szCs w:val="18"/>
              </w:rPr>
              <w:t xml:space="preserve"> </w:t>
            </w:r>
            <w:r>
              <w:rPr>
                <w:rFonts w:ascii="宋体" w:hAnsi="宋体" w:eastAsia="宋体" w:cs="宋体"/>
                <w:spacing w:val="-2"/>
                <w:sz w:val="18"/>
                <w:szCs w:val="18"/>
              </w:rPr>
              <w:t>发放及时率</w:t>
            </w:r>
          </w:p>
        </w:tc>
        <w:tc>
          <w:tcPr>
            <w:tcW w:w="1042" w:type="dxa"/>
            <w:vAlign w:val="top"/>
          </w:tcPr>
          <w:p w14:paraId="7869FAB4">
            <w:pPr>
              <w:spacing w:before="228" w:line="238" w:lineRule="auto"/>
              <w:ind w:left="318"/>
              <w:rPr>
                <w:rFonts w:ascii="宋体" w:hAnsi="宋体" w:eastAsia="宋体" w:cs="宋体"/>
                <w:sz w:val="18"/>
                <w:szCs w:val="18"/>
              </w:rPr>
            </w:pPr>
            <w:r>
              <w:rPr>
                <w:rFonts w:ascii="宋体" w:hAnsi="宋体" w:eastAsia="宋体" w:cs="宋体"/>
                <w:spacing w:val="-6"/>
                <w:sz w:val="18"/>
                <w:szCs w:val="18"/>
              </w:rPr>
              <w:t>≥90%</w:t>
            </w:r>
          </w:p>
        </w:tc>
        <w:tc>
          <w:tcPr>
            <w:tcW w:w="1546" w:type="dxa"/>
            <w:vAlign w:val="top"/>
          </w:tcPr>
          <w:p w14:paraId="35D31102">
            <w:pPr>
              <w:spacing w:before="228"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0BAFB879">
            <w:pPr>
              <w:spacing w:before="228"/>
              <w:ind w:left="360"/>
              <w:rPr>
                <w:rFonts w:ascii="宋体" w:hAnsi="宋体" w:eastAsia="宋体" w:cs="宋体"/>
                <w:sz w:val="18"/>
                <w:szCs w:val="18"/>
              </w:rPr>
            </w:pPr>
            <w:r>
              <w:rPr>
                <w:rFonts w:ascii="宋体" w:hAnsi="宋体" w:eastAsia="宋体" w:cs="宋体"/>
                <w:spacing w:val="-1"/>
                <w:sz w:val="18"/>
                <w:szCs w:val="18"/>
              </w:rPr>
              <w:t>=100%</w:t>
            </w:r>
          </w:p>
        </w:tc>
        <w:tc>
          <w:tcPr>
            <w:tcW w:w="980" w:type="dxa"/>
            <w:vAlign w:val="top"/>
          </w:tcPr>
          <w:p w14:paraId="7C3FF237">
            <w:pPr>
              <w:spacing w:before="228"/>
              <w:ind w:left="452"/>
              <w:rPr>
                <w:rFonts w:ascii="宋体" w:hAnsi="宋体" w:eastAsia="宋体" w:cs="宋体"/>
                <w:sz w:val="18"/>
                <w:szCs w:val="18"/>
              </w:rPr>
            </w:pPr>
            <w:r>
              <w:rPr>
                <w:rFonts w:ascii="宋体" w:hAnsi="宋体" w:eastAsia="宋体" w:cs="宋体"/>
                <w:sz w:val="18"/>
                <w:szCs w:val="18"/>
              </w:rPr>
              <w:t>6</w:t>
            </w:r>
          </w:p>
        </w:tc>
        <w:tc>
          <w:tcPr>
            <w:tcW w:w="763" w:type="dxa"/>
            <w:vAlign w:val="top"/>
          </w:tcPr>
          <w:p w14:paraId="3AC0972E">
            <w:pPr>
              <w:spacing w:before="71" w:line="222" w:lineRule="auto"/>
              <w:ind w:left="118"/>
              <w:rPr>
                <w:rFonts w:ascii="宋体" w:hAnsi="宋体" w:eastAsia="宋体" w:cs="宋体"/>
                <w:sz w:val="18"/>
                <w:szCs w:val="18"/>
              </w:rPr>
            </w:pPr>
            <w:r>
              <w:rPr>
                <w:rFonts w:ascii="宋体" w:hAnsi="宋体" w:eastAsia="宋体" w:cs="宋体"/>
                <w:spacing w:val="-3"/>
                <w:sz w:val="18"/>
                <w:szCs w:val="18"/>
              </w:rPr>
              <w:t>直接赋</w:t>
            </w:r>
          </w:p>
          <w:p w14:paraId="2D5432DB">
            <w:pPr>
              <w:spacing w:before="95" w:line="221" w:lineRule="auto"/>
              <w:ind w:left="298"/>
              <w:rPr>
                <w:rFonts w:ascii="宋体" w:hAnsi="宋体" w:eastAsia="宋体" w:cs="宋体"/>
                <w:sz w:val="18"/>
                <w:szCs w:val="18"/>
              </w:rPr>
            </w:pPr>
            <w:r>
              <w:rPr>
                <w:rFonts w:ascii="宋体" w:hAnsi="宋体" w:eastAsia="宋体" w:cs="宋体"/>
                <w:sz w:val="18"/>
                <w:szCs w:val="18"/>
              </w:rPr>
              <w:t>分</w:t>
            </w:r>
          </w:p>
        </w:tc>
        <w:tc>
          <w:tcPr>
            <w:tcW w:w="975" w:type="dxa"/>
            <w:vAlign w:val="top"/>
          </w:tcPr>
          <w:p w14:paraId="604F61D5">
            <w:pPr>
              <w:spacing w:before="228"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1D3279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0" w:type="dxa"/>
            <w:vAlign w:val="top"/>
          </w:tcPr>
          <w:p w14:paraId="04DF7677">
            <w:pPr>
              <w:spacing w:before="228" w:line="322" w:lineRule="auto"/>
              <w:ind w:left="350" w:right="162"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73" w:type="dxa"/>
            <w:vAlign w:val="top"/>
          </w:tcPr>
          <w:p w14:paraId="6724A11A">
            <w:pPr>
              <w:spacing w:before="228" w:line="219" w:lineRule="auto"/>
              <w:ind w:left="191"/>
              <w:rPr>
                <w:rFonts w:ascii="宋体" w:hAnsi="宋体" w:eastAsia="宋体" w:cs="宋体"/>
                <w:sz w:val="18"/>
                <w:szCs w:val="18"/>
              </w:rPr>
            </w:pPr>
            <w:r>
              <w:rPr>
                <w:rFonts w:ascii="宋体" w:hAnsi="宋体" w:eastAsia="宋体" w:cs="宋体"/>
                <w:spacing w:val="-2"/>
                <w:sz w:val="18"/>
                <w:szCs w:val="18"/>
              </w:rPr>
              <w:t>经济成本指</w:t>
            </w:r>
          </w:p>
          <w:p w14:paraId="5D197024">
            <w:pPr>
              <w:spacing w:before="97" w:line="221" w:lineRule="auto"/>
              <w:ind w:left="550"/>
              <w:rPr>
                <w:rFonts w:ascii="宋体" w:hAnsi="宋体" w:eastAsia="宋体" w:cs="宋体"/>
                <w:sz w:val="18"/>
                <w:szCs w:val="18"/>
              </w:rPr>
            </w:pPr>
            <w:r>
              <w:rPr>
                <w:rFonts w:ascii="宋体" w:hAnsi="宋体" w:eastAsia="宋体" w:cs="宋体"/>
                <w:sz w:val="18"/>
                <w:szCs w:val="18"/>
              </w:rPr>
              <w:t>标</w:t>
            </w:r>
          </w:p>
        </w:tc>
        <w:tc>
          <w:tcPr>
            <w:tcW w:w="1391" w:type="dxa"/>
            <w:vAlign w:val="top"/>
          </w:tcPr>
          <w:p w14:paraId="1AFF8C3E">
            <w:pPr>
              <w:spacing w:before="228" w:line="219" w:lineRule="auto"/>
              <w:ind w:left="160"/>
              <w:rPr>
                <w:rFonts w:ascii="宋体" w:hAnsi="宋体" w:eastAsia="宋体" w:cs="宋体"/>
                <w:sz w:val="18"/>
                <w:szCs w:val="18"/>
              </w:rPr>
            </w:pPr>
            <w:r>
              <w:rPr>
                <w:rFonts w:ascii="宋体" w:hAnsi="宋体" w:eastAsia="宋体" w:cs="宋体"/>
                <w:spacing w:val="-2"/>
                <w:sz w:val="18"/>
                <w:szCs w:val="18"/>
              </w:rPr>
              <w:t>基本药物补助</w:t>
            </w:r>
          </w:p>
          <w:p w14:paraId="11D2FA84">
            <w:pPr>
              <w:spacing w:before="97" w:line="221" w:lineRule="auto"/>
              <w:ind w:left="348"/>
              <w:rPr>
                <w:rFonts w:ascii="宋体" w:hAnsi="宋体" w:eastAsia="宋体" w:cs="宋体"/>
                <w:sz w:val="18"/>
                <w:szCs w:val="18"/>
              </w:rPr>
            </w:pPr>
            <w:r>
              <w:rPr>
                <w:rFonts w:ascii="宋体" w:hAnsi="宋体" w:eastAsia="宋体" w:cs="宋体"/>
                <w:spacing w:val="-4"/>
                <w:sz w:val="18"/>
                <w:szCs w:val="18"/>
              </w:rPr>
              <w:t>资金标准</w:t>
            </w:r>
          </w:p>
        </w:tc>
        <w:tc>
          <w:tcPr>
            <w:tcW w:w="1042" w:type="dxa"/>
            <w:vAlign w:val="top"/>
          </w:tcPr>
          <w:p w14:paraId="35B0444E">
            <w:pPr>
              <w:spacing w:before="71" w:line="237" w:lineRule="auto"/>
              <w:ind w:left="447"/>
              <w:rPr>
                <w:rFonts w:ascii="宋体" w:hAnsi="宋体" w:eastAsia="宋体" w:cs="宋体"/>
                <w:sz w:val="18"/>
                <w:szCs w:val="18"/>
              </w:rPr>
            </w:pPr>
            <w:r>
              <w:rPr>
                <w:rFonts w:ascii="宋体" w:hAnsi="宋体" w:eastAsia="宋体" w:cs="宋体"/>
                <w:sz w:val="18"/>
                <w:szCs w:val="18"/>
              </w:rPr>
              <w:t>≤</w:t>
            </w:r>
          </w:p>
          <w:p w14:paraId="656D8570">
            <w:pPr>
              <w:spacing w:before="80" w:line="281" w:lineRule="auto"/>
              <w:ind w:left="301" w:right="159" w:hanging="133"/>
              <w:rPr>
                <w:rFonts w:ascii="宋体" w:hAnsi="宋体" w:eastAsia="宋体" w:cs="宋体"/>
                <w:sz w:val="18"/>
                <w:szCs w:val="18"/>
              </w:rPr>
            </w:pPr>
            <w:r>
              <w:rPr>
                <w:rFonts w:ascii="宋体" w:hAnsi="宋体" w:eastAsia="宋体" w:cs="宋体"/>
                <w:spacing w:val="-2"/>
                <w:sz w:val="18"/>
                <w:szCs w:val="18"/>
              </w:rPr>
              <w:t>23284.62</w:t>
            </w:r>
            <w:r>
              <w:rPr>
                <w:rFonts w:ascii="宋体" w:hAnsi="宋体" w:eastAsia="宋体" w:cs="宋体"/>
                <w:spacing w:val="4"/>
                <w:sz w:val="18"/>
                <w:szCs w:val="18"/>
              </w:rPr>
              <w:t xml:space="preserve"> </w:t>
            </w:r>
            <w:r>
              <w:rPr>
                <w:rFonts w:ascii="宋体" w:hAnsi="宋体" w:eastAsia="宋体" w:cs="宋体"/>
                <w:spacing w:val="-3"/>
                <w:sz w:val="18"/>
                <w:szCs w:val="18"/>
              </w:rPr>
              <w:t>元/家</w:t>
            </w:r>
          </w:p>
        </w:tc>
        <w:tc>
          <w:tcPr>
            <w:tcW w:w="1546" w:type="dxa"/>
            <w:vAlign w:val="top"/>
          </w:tcPr>
          <w:p w14:paraId="24561E95">
            <w:pPr>
              <w:spacing w:line="323" w:lineRule="auto"/>
              <w:rPr>
                <w:rFonts w:ascii="Arial"/>
                <w:sz w:val="21"/>
              </w:rPr>
            </w:pPr>
          </w:p>
          <w:p w14:paraId="7C423375">
            <w:pPr>
              <w:spacing w:before="58"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33706538">
            <w:pPr>
              <w:spacing w:before="227" w:line="221" w:lineRule="auto"/>
              <w:ind w:left="117"/>
              <w:rPr>
                <w:rFonts w:ascii="宋体" w:hAnsi="宋体" w:eastAsia="宋体" w:cs="宋体"/>
                <w:sz w:val="18"/>
                <w:szCs w:val="18"/>
              </w:rPr>
            </w:pPr>
            <w:r>
              <w:rPr>
                <w:rFonts w:ascii="宋体" w:hAnsi="宋体" w:eastAsia="宋体" w:cs="宋体"/>
                <w:spacing w:val="-1"/>
                <w:sz w:val="18"/>
                <w:szCs w:val="18"/>
              </w:rPr>
              <w:t>25303.85</w:t>
            </w:r>
            <w:r>
              <w:rPr>
                <w:rFonts w:ascii="宋体" w:hAnsi="宋体" w:eastAsia="宋体" w:cs="宋体"/>
                <w:spacing w:val="-38"/>
                <w:sz w:val="18"/>
                <w:szCs w:val="18"/>
              </w:rPr>
              <w:t xml:space="preserve"> </w:t>
            </w:r>
            <w:r>
              <w:rPr>
                <w:rFonts w:ascii="宋体" w:hAnsi="宋体" w:eastAsia="宋体" w:cs="宋体"/>
                <w:spacing w:val="-1"/>
                <w:sz w:val="18"/>
                <w:szCs w:val="18"/>
              </w:rPr>
              <w:t>元</w:t>
            </w:r>
          </w:p>
          <w:p w14:paraId="23D63AF0">
            <w:pPr>
              <w:spacing w:before="96" w:line="221" w:lineRule="auto"/>
              <w:ind w:left="452"/>
              <w:rPr>
                <w:rFonts w:ascii="宋体" w:hAnsi="宋体" w:eastAsia="宋体" w:cs="宋体"/>
                <w:sz w:val="18"/>
                <w:szCs w:val="18"/>
              </w:rPr>
            </w:pPr>
            <w:r>
              <w:rPr>
                <w:rFonts w:ascii="宋体" w:hAnsi="宋体" w:eastAsia="宋体" w:cs="宋体"/>
                <w:spacing w:val="-4"/>
                <w:sz w:val="18"/>
                <w:szCs w:val="18"/>
              </w:rPr>
              <w:t>/家</w:t>
            </w:r>
          </w:p>
        </w:tc>
        <w:tc>
          <w:tcPr>
            <w:tcW w:w="980" w:type="dxa"/>
            <w:vAlign w:val="top"/>
          </w:tcPr>
          <w:p w14:paraId="1D84CD5A">
            <w:pPr>
              <w:spacing w:line="323" w:lineRule="auto"/>
              <w:rPr>
                <w:rFonts w:ascii="Arial"/>
                <w:sz w:val="21"/>
              </w:rPr>
            </w:pPr>
          </w:p>
          <w:p w14:paraId="11886004">
            <w:pPr>
              <w:spacing w:before="59"/>
              <w:ind w:left="409"/>
              <w:rPr>
                <w:rFonts w:ascii="宋体" w:hAnsi="宋体" w:eastAsia="宋体" w:cs="宋体"/>
                <w:sz w:val="18"/>
                <w:szCs w:val="18"/>
              </w:rPr>
            </w:pPr>
            <w:r>
              <w:rPr>
                <w:rFonts w:ascii="宋体" w:hAnsi="宋体" w:eastAsia="宋体" w:cs="宋体"/>
                <w:spacing w:val="-4"/>
                <w:sz w:val="18"/>
                <w:szCs w:val="18"/>
              </w:rPr>
              <w:t>20</w:t>
            </w:r>
          </w:p>
        </w:tc>
        <w:tc>
          <w:tcPr>
            <w:tcW w:w="763" w:type="dxa"/>
            <w:vAlign w:val="top"/>
          </w:tcPr>
          <w:p w14:paraId="030CD72C">
            <w:pPr>
              <w:spacing w:before="72" w:line="220" w:lineRule="auto"/>
              <w:ind w:left="118"/>
              <w:rPr>
                <w:rFonts w:ascii="宋体" w:hAnsi="宋体" w:eastAsia="宋体" w:cs="宋体"/>
                <w:sz w:val="18"/>
                <w:szCs w:val="18"/>
              </w:rPr>
            </w:pPr>
            <w:r>
              <w:rPr>
                <w:rFonts w:ascii="宋体" w:hAnsi="宋体" w:eastAsia="宋体" w:cs="宋体"/>
                <w:spacing w:val="-3"/>
                <w:sz w:val="18"/>
                <w:szCs w:val="18"/>
              </w:rPr>
              <w:t>按照完</w:t>
            </w:r>
          </w:p>
          <w:p w14:paraId="4FE0E5E8">
            <w:pPr>
              <w:spacing w:before="96" w:line="281" w:lineRule="auto"/>
              <w:ind w:left="209" w:right="108"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5" w:type="dxa"/>
            <w:vAlign w:val="top"/>
          </w:tcPr>
          <w:p w14:paraId="6726A766">
            <w:pPr>
              <w:spacing w:line="323" w:lineRule="auto"/>
              <w:rPr>
                <w:rFonts w:ascii="Arial"/>
                <w:sz w:val="21"/>
              </w:rPr>
            </w:pPr>
          </w:p>
          <w:p w14:paraId="238FD4E8">
            <w:pPr>
              <w:spacing w:before="58"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1A26F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0" w:type="dxa"/>
            <w:vMerge w:val="restart"/>
            <w:tcBorders>
              <w:bottom w:val="nil"/>
            </w:tcBorders>
            <w:vAlign w:val="top"/>
          </w:tcPr>
          <w:p w14:paraId="12C47487">
            <w:pPr>
              <w:spacing w:line="264" w:lineRule="auto"/>
              <w:rPr>
                <w:rFonts w:ascii="Arial"/>
                <w:sz w:val="21"/>
              </w:rPr>
            </w:pPr>
          </w:p>
          <w:p w14:paraId="116E4F76">
            <w:pPr>
              <w:spacing w:line="264" w:lineRule="auto"/>
              <w:rPr>
                <w:rFonts w:ascii="Arial"/>
                <w:sz w:val="21"/>
              </w:rPr>
            </w:pPr>
          </w:p>
          <w:p w14:paraId="422B7693">
            <w:pPr>
              <w:spacing w:line="265" w:lineRule="auto"/>
              <w:rPr>
                <w:rFonts w:ascii="Arial"/>
                <w:sz w:val="21"/>
              </w:rPr>
            </w:pPr>
          </w:p>
          <w:p w14:paraId="27EC5924">
            <w:pPr>
              <w:spacing w:before="59" w:line="322" w:lineRule="auto"/>
              <w:ind w:left="350" w:right="162"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73" w:type="dxa"/>
            <w:vMerge w:val="restart"/>
            <w:tcBorders>
              <w:bottom w:val="nil"/>
            </w:tcBorders>
            <w:vAlign w:val="top"/>
          </w:tcPr>
          <w:p w14:paraId="3FCDAA18">
            <w:pPr>
              <w:spacing w:line="319" w:lineRule="auto"/>
              <w:rPr>
                <w:rFonts w:ascii="Arial"/>
                <w:sz w:val="21"/>
              </w:rPr>
            </w:pPr>
          </w:p>
          <w:p w14:paraId="0E88F882">
            <w:pPr>
              <w:spacing w:line="319" w:lineRule="auto"/>
              <w:rPr>
                <w:rFonts w:ascii="Arial"/>
                <w:sz w:val="21"/>
              </w:rPr>
            </w:pPr>
          </w:p>
          <w:p w14:paraId="4C4A9091">
            <w:pPr>
              <w:spacing w:before="58" w:line="219" w:lineRule="auto"/>
              <w:ind w:left="191"/>
              <w:rPr>
                <w:rFonts w:ascii="宋体" w:hAnsi="宋体" w:eastAsia="宋体" w:cs="宋体"/>
                <w:sz w:val="18"/>
                <w:szCs w:val="18"/>
              </w:rPr>
            </w:pPr>
            <w:r>
              <w:rPr>
                <w:rFonts w:ascii="宋体" w:hAnsi="宋体" w:eastAsia="宋体" w:cs="宋体"/>
                <w:spacing w:val="-2"/>
                <w:sz w:val="18"/>
                <w:szCs w:val="18"/>
              </w:rPr>
              <w:t>社会效益指</w:t>
            </w:r>
          </w:p>
          <w:p w14:paraId="4C7F7F7F">
            <w:pPr>
              <w:spacing w:before="97" w:line="221" w:lineRule="auto"/>
              <w:ind w:left="550"/>
              <w:rPr>
                <w:rFonts w:ascii="宋体" w:hAnsi="宋体" w:eastAsia="宋体" w:cs="宋体"/>
                <w:sz w:val="18"/>
                <w:szCs w:val="18"/>
              </w:rPr>
            </w:pPr>
            <w:r>
              <w:rPr>
                <w:rFonts w:ascii="宋体" w:hAnsi="宋体" w:eastAsia="宋体" w:cs="宋体"/>
                <w:sz w:val="18"/>
                <w:szCs w:val="18"/>
              </w:rPr>
              <w:t>标</w:t>
            </w:r>
          </w:p>
        </w:tc>
        <w:tc>
          <w:tcPr>
            <w:tcW w:w="1391" w:type="dxa"/>
            <w:vAlign w:val="top"/>
          </w:tcPr>
          <w:p w14:paraId="3962D07A">
            <w:pPr>
              <w:spacing w:before="227" w:line="220" w:lineRule="auto"/>
              <w:ind w:left="174"/>
              <w:rPr>
                <w:rFonts w:ascii="宋体" w:hAnsi="宋体" w:eastAsia="宋体" w:cs="宋体"/>
                <w:sz w:val="18"/>
                <w:szCs w:val="18"/>
              </w:rPr>
            </w:pPr>
            <w:r>
              <w:rPr>
                <w:rFonts w:ascii="宋体" w:hAnsi="宋体" w:eastAsia="宋体" w:cs="宋体"/>
                <w:spacing w:val="-4"/>
                <w:sz w:val="18"/>
                <w:szCs w:val="18"/>
              </w:rPr>
              <w:t>降低城乡居民</w:t>
            </w:r>
          </w:p>
          <w:p w14:paraId="64672D2C">
            <w:pPr>
              <w:spacing w:before="97" w:line="219" w:lineRule="auto"/>
              <w:ind w:left="160"/>
              <w:rPr>
                <w:rFonts w:ascii="宋体" w:hAnsi="宋体" w:eastAsia="宋体" w:cs="宋体"/>
                <w:sz w:val="18"/>
                <w:szCs w:val="18"/>
              </w:rPr>
            </w:pPr>
            <w:r>
              <w:rPr>
                <w:rFonts w:ascii="宋体" w:hAnsi="宋体" w:eastAsia="宋体" w:cs="宋体"/>
                <w:spacing w:val="-2"/>
                <w:sz w:val="18"/>
                <w:szCs w:val="18"/>
              </w:rPr>
              <w:t>基本用药负担</w:t>
            </w:r>
          </w:p>
        </w:tc>
        <w:tc>
          <w:tcPr>
            <w:tcW w:w="1042" w:type="dxa"/>
            <w:vAlign w:val="top"/>
          </w:tcPr>
          <w:p w14:paraId="30C59ED1">
            <w:pPr>
              <w:spacing w:line="323" w:lineRule="auto"/>
              <w:rPr>
                <w:rFonts w:ascii="Arial"/>
                <w:sz w:val="21"/>
              </w:rPr>
            </w:pPr>
          </w:p>
          <w:p w14:paraId="3CAFEB6C">
            <w:pPr>
              <w:spacing w:before="58" w:line="220" w:lineRule="auto"/>
              <w:ind w:left="166"/>
              <w:rPr>
                <w:rFonts w:ascii="宋体" w:hAnsi="宋体" w:eastAsia="宋体" w:cs="宋体"/>
                <w:sz w:val="18"/>
                <w:szCs w:val="18"/>
              </w:rPr>
            </w:pPr>
            <w:r>
              <w:rPr>
                <w:rFonts w:ascii="宋体" w:hAnsi="宋体" w:eastAsia="宋体" w:cs="宋体"/>
                <w:spacing w:val="-2"/>
                <w:sz w:val="18"/>
                <w:szCs w:val="18"/>
              </w:rPr>
              <w:t>有效降低</w:t>
            </w:r>
          </w:p>
        </w:tc>
        <w:tc>
          <w:tcPr>
            <w:tcW w:w="1546" w:type="dxa"/>
            <w:vAlign w:val="top"/>
          </w:tcPr>
          <w:p w14:paraId="7F03A8E5">
            <w:pPr>
              <w:spacing w:line="322" w:lineRule="auto"/>
              <w:rPr>
                <w:rFonts w:ascii="Arial"/>
                <w:sz w:val="21"/>
              </w:rPr>
            </w:pPr>
          </w:p>
          <w:p w14:paraId="3B4BBF17">
            <w:pPr>
              <w:spacing w:before="59"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5DB95716">
            <w:pPr>
              <w:spacing w:line="323" w:lineRule="auto"/>
              <w:rPr>
                <w:rFonts w:ascii="Arial"/>
                <w:sz w:val="21"/>
              </w:rPr>
            </w:pPr>
          </w:p>
          <w:p w14:paraId="4E6A6FF6">
            <w:pPr>
              <w:spacing w:before="58" w:line="220" w:lineRule="auto"/>
              <w:ind w:left="228"/>
              <w:rPr>
                <w:rFonts w:ascii="宋体" w:hAnsi="宋体" w:eastAsia="宋体" w:cs="宋体"/>
                <w:sz w:val="18"/>
                <w:szCs w:val="18"/>
              </w:rPr>
            </w:pPr>
            <w:r>
              <w:rPr>
                <w:rFonts w:ascii="宋体" w:hAnsi="宋体" w:eastAsia="宋体" w:cs="宋体"/>
                <w:spacing w:val="-2"/>
                <w:sz w:val="18"/>
                <w:szCs w:val="18"/>
              </w:rPr>
              <w:t>有效降低</w:t>
            </w:r>
          </w:p>
        </w:tc>
        <w:tc>
          <w:tcPr>
            <w:tcW w:w="980" w:type="dxa"/>
            <w:vAlign w:val="top"/>
          </w:tcPr>
          <w:p w14:paraId="11586F62">
            <w:pPr>
              <w:spacing w:line="323" w:lineRule="auto"/>
              <w:rPr>
                <w:rFonts w:ascii="Arial"/>
                <w:sz w:val="21"/>
              </w:rPr>
            </w:pPr>
          </w:p>
          <w:p w14:paraId="4A40A95F">
            <w:pPr>
              <w:spacing w:before="58"/>
              <w:ind w:left="421"/>
              <w:rPr>
                <w:rFonts w:ascii="宋体" w:hAnsi="宋体" w:eastAsia="宋体" w:cs="宋体"/>
                <w:sz w:val="18"/>
                <w:szCs w:val="18"/>
              </w:rPr>
            </w:pPr>
            <w:r>
              <w:rPr>
                <w:rFonts w:ascii="宋体" w:hAnsi="宋体" w:eastAsia="宋体" w:cs="宋体"/>
                <w:spacing w:val="-10"/>
                <w:sz w:val="18"/>
                <w:szCs w:val="18"/>
              </w:rPr>
              <w:t>10</w:t>
            </w:r>
          </w:p>
        </w:tc>
        <w:tc>
          <w:tcPr>
            <w:tcW w:w="763" w:type="dxa"/>
            <w:vAlign w:val="top"/>
          </w:tcPr>
          <w:p w14:paraId="2EA24033">
            <w:pPr>
              <w:spacing w:before="71" w:line="220" w:lineRule="auto"/>
              <w:ind w:left="118"/>
              <w:rPr>
                <w:rFonts w:ascii="宋体" w:hAnsi="宋体" w:eastAsia="宋体" w:cs="宋体"/>
                <w:sz w:val="18"/>
                <w:szCs w:val="18"/>
              </w:rPr>
            </w:pPr>
            <w:r>
              <w:rPr>
                <w:rFonts w:ascii="宋体" w:hAnsi="宋体" w:eastAsia="宋体" w:cs="宋体"/>
                <w:spacing w:val="-3"/>
                <w:sz w:val="18"/>
                <w:szCs w:val="18"/>
              </w:rPr>
              <w:t>按评判</w:t>
            </w:r>
          </w:p>
          <w:p w14:paraId="30B28AAD">
            <w:pPr>
              <w:spacing w:before="97" w:line="220" w:lineRule="auto"/>
              <w:ind w:left="118"/>
              <w:rPr>
                <w:rFonts w:ascii="宋体" w:hAnsi="宋体" w:eastAsia="宋体" w:cs="宋体"/>
                <w:sz w:val="18"/>
                <w:szCs w:val="18"/>
              </w:rPr>
            </w:pPr>
            <w:r>
              <w:rPr>
                <w:rFonts w:ascii="宋体" w:hAnsi="宋体" w:eastAsia="宋体" w:cs="宋体"/>
                <w:spacing w:val="-3"/>
                <w:sz w:val="18"/>
                <w:szCs w:val="18"/>
              </w:rPr>
              <w:t>等级赋</w:t>
            </w:r>
          </w:p>
          <w:p w14:paraId="3842753E">
            <w:pPr>
              <w:spacing w:before="97" w:line="221" w:lineRule="auto"/>
              <w:ind w:left="298"/>
              <w:rPr>
                <w:rFonts w:ascii="宋体" w:hAnsi="宋体" w:eastAsia="宋体" w:cs="宋体"/>
                <w:sz w:val="18"/>
                <w:szCs w:val="18"/>
              </w:rPr>
            </w:pPr>
            <w:r>
              <w:rPr>
                <w:rFonts w:ascii="宋体" w:hAnsi="宋体" w:eastAsia="宋体" w:cs="宋体"/>
                <w:sz w:val="18"/>
                <w:szCs w:val="18"/>
              </w:rPr>
              <w:t>分</w:t>
            </w:r>
          </w:p>
        </w:tc>
        <w:tc>
          <w:tcPr>
            <w:tcW w:w="975" w:type="dxa"/>
            <w:vAlign w:val="top"/>
          </w:tcPr>
          <w:p w14:paraId="790F6059">
            <w:pPr>
              <w:spacing w:line="322" w:lineRule="auto"/>
              <w:rPr>
                <w:rFonts w:ascii="Arial"/>
                <w:sz w:val="21"/>
              </w:rPr>
            </w:pPr>
          </w:p>
          <w:p w14:paraId="7FAFDDEF">
            <w:pPr>
              <w:spacing w:before="59"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2B2D3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0" w:type="dxa"/>
            <w:vMerge w:val="continue"/>
            <w:tcBorders>
              <w:top w:val="nil"/>
            </w:tcBorders>
            <w:vAlign w:val="top"/>
          </w:tcPr>
          <w:p w14:paraId="71AA3441">
            <w:pPr>
              <w:rPr>
                <w:rFonts w:ascii="Arial"/>
                <w:sz w:val="21"/>
              </w:rPr>
            </w:pPr>
          </w:p>
        </w:tc>
        <w:tc>
          <w:tcPr>
            <w:tcW w:w="1273" w:type="dxa"/>
            <w:vMerge w:val="continue"/>
            <w:tcBorders>
              <w:top w:val="nil"/>
            </w:tcBorders>
            <w:vAlign w:val="top"/>
          </w:tcPr>
          <w:p w14:paraId="67EB0188">
            <w:pPr>
              <w:rPr>
                <w:rFonts w:ascii="Arial"/>
                <w:sz w:val="21"/>
              </w:rPr>
            </w:pPr>
          </w:p>
        </w:tc>
        <w:tc>
          <w:tcPr>
            <w:tcW w:w="1391" w:type="dxa"/>
            <w:vAlign w:val="top"/>
          </w:tcPr>
          <w:p w14:paraId="7D4B6D54">
            <w:pPr>
              <w:spacing w:before="227" w:line="322" w:lineRule="auto"/>
              <w:ind w:left="160" w:right="51" w:hanging="47"/>
              <w:rPr>
                <w:rFonts w:ascii="宋体" w:hAnsi="宋体" w:eastAsia="宋体" w:cs="宋体"/>
                <w:sz w:val="18"/>
                <w:szCs w:val="18"/>
              </w:rPr>
            </w:pPr>
            <w:r>
              <w:rPr>
                <w:rFonts w:ascii="宋体" w:hAnsi="宋体" w:eastAsia="宋体" w:cs="宋体"/>
                <w:spacing w:val="-6"/>
                <w:sz w:val="18"/>
                <w:szCs w:val="18"/>
              </w:rPr>
              <w:t>保证药品安全、</w:t>
            </w:r>
            <w:r>
              <w:rPr>
                <w:rFonts w:ascii="宋体" w:hAnsi="宋体" w:eastAsia="宋体" w:cs="宋体"/>
                <w:spacing w:val="2"/>
                <w:sz w:val="18"/>
                <w:szCs w:val="18"/>
              </w:rPr>
              <w:t xml:space="preserve"> </w:t>
            </w:r>
            <w:r>
              <w:rPr>
                <w:rFonts w:ascii="宋体" w:hAnsi="宋体" w:eastAsia="宋体" w:cs="宋体"/>
                <w:spacing w:val="-2"/>
                <w:sz w:val="18"/>
                <w:szCs w:val="18"/>
              </w:rPr>
              <w:t>有效、经济性</w:t>
            </w:r>
          </w:p>
        </w:tc>
        <w:tc>
          <w:tcPr>
            <w:tcW w:w="1042" w:type="dxa"/>
            <w:vAlign w:val="top"/>
          </w:tcPr>
          <w:p w14:paraId="6963E74B">
            <w:pPr>
              <w:spacing w:line="322" w:lineRule="auto"/>
              <w:rPr>
                <w:rFonts w:ascii="Arial"/>
                <w:sz w:val="21"/>
              </w:rPr>
            </w:pPr>
          </w:p>
          <w:p w14:paraId="030AB80A">
            <w:pPr>
              <w:spacing w:before="58" w:line="221" w:lineRule="auto"/>
              <w:ind w:left="166"/>
              <w:rPr>
                <w:rFonts w:ascii="宋体" w:hAnsi="宋体" w:eastAsia="宋体" w:cs="宋体"/>
                <w:sz w:val="18"/>
                <w:szCs w:val="18"/>
              </w:rPr>
            </w:pPr>
            <w:r>
              <w:rPr>
                <w:rFonts w:ascii="宋体" w:hAnsi="宋体" w:eastAsia="宋体" w:cs="宋体"/>
                <w:spacing w:val="-2"/>
                <w:sz w:val="18"/>
                <w:szCs w:val="18"/>
              </w:rPr>
              <w:t>有效保证</w:t>
            </w:r>
          </w:p>
        </w:tc>
        <w:tc>
          <w:tcPr>
            <w:tcW w:w="1546" w:type="dxa"/>
            <w:vAlign w:val="top"/>
          </w:tcPr>
          <w:p w14:paraId="1EF15AE9">
            <w:pPr>
              <w:spacing w:line="322" w:lineRule="auto"/>
              <w:rPr>
                <w:rFonts w:ascii="Arial"/>
                <w:sz w:val="21"/>
              </w:rPr>
            </w:pPr>
          </w:p>
          <w:p w14:paraId="6ACCCF0B">
            <w:pPr>
              <w:spacing w:before="58"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43B231AF">
            <w:pPr>
              <w:spacing w:line="322" w:lineRule="auto"/>
              <w:rPr>
                <w:rFonts w:ascii="Arial"/>
                <w:sz w:val="21"/>
              </w:rPr>
            </w:pPr>
          </w:p>
          <w:p w14:paraId="153532ED">
            <w:pPr>
              <w:spacing w:before="58" w:line="221" w:lineRule="auto"/>
              <w:ind w:left="228"/>
              <w:rPr>
                <w:rFonts w:ascii="宋体" w:hAnsi="宋体" w:eastAsia="宋体" w:cs="宋体"/>
                <w:sz w:val="18"/>
                <w:szCs w:val="18"/>
              </w:rPr>
            </w:pPr>
            <w:r>
              <w:rPr>
                <w:rFonts w:ascii="宋体" w:hAnsi="宋体" w:eastAsia="宋体" w:cs="宋体"/>
                <w:spacing w:val="-2"/>
                <w:sz w:val="18"/>
                <w:szCs w:val="18"/>
              </w:rPr>
              <w:t>有效保证</w:t>
            </w:r>
          </w:p>
        </w:tc>
        <w:tc>
          <w:tcPr>
            <w:tcW w:w="980" w:type="dxa"/>
            <w:vAlign w:val="top"/>
          </w:tcPr>
          <w:p w14:paraId="01F2C279">
            <w:pPr>
              <w:spacing w:line="322" w:lineRule="auto"/>
              <w:rPr>
                <w:rFonts w:ascii="Arial"/>
                <w:sz w:val="21"/>
              </w:rPr>
            </w:pPr>
          </w:p>
          <w:p w14:paraId="10BB6B9B">
            <w:pPr>
              <w:spacing w:before="59"/>
              <w:ind w:left="421"/>
              <w:rPr>
                <w:rFonts w:ascii="宋体" w:hAnsi="宋体" w:eastAsia="宋体" w:cs="宋体"/>
                <w:sz w:val="18"/>
                <w:szCs w:val="18"/>
              </w:rPr>
            </w:pPr>
            <w:r>
              <w:rPr>
                <w:rFonts w:ascii="宋体" w:hAnsi="宋体" w:eastAsia="宋体" w:cs="宋体"/>
                <w:spacing w:val="-10"/>
                <w:sz w:val="18"/>
                <w:szCs w:val="18"/>
              </w:rPr>
              <w:t>10</w:t>
            </w:r>
          </w:p>
        </w:tc>
        <w:tc>
          <w:tcPr>
            <w:tcW w:w="763" w:type="dxa"/>
            <w:vAlign w:val="top"/>
          </w:tcPr>
          <w:p w14:paraId="3C88A988">
            <w:pPr>
              <w:spacing w:before="71" w:line="220" w:lineRule="auto"/>
              <w:ind w:left="118"/>
              <w:rPr>
                <w:rFonts w:ascii="宋体" w:hAnsi="宋体" w:eastAsia="宋体" w:cs="宋体"/>
                <w:sz w:val="18"/>
                <w:szCs w:val="18"/>
              </w:rPr>
            </w:pPr>
            <w:r>
              <w:rPr>
                <w:rFonts w:ascii="宋体" w:hAnsi="宋体" w:eastAsia="宋体" w:cs="宋体"/>
                <w:spacing w:val="-3"/>
                <w:sz w:val="18"/>
                <w:szCs w:val="18"/>
              </w:rPr>
              <w:t>按评判</w:t>
            </w:r>
          </w:p>
          <w:p w14:paraId="1EB24487">
            <w:pPr>
              <w:spacing w:before="97" w:line="220" w:lineRule="auto"/>
              <w:ind w:left="118"/>
              <w:rPr>
                <w:rFonts w:ascii="宋体" w:hAnsi="宋体" w:eastAsia="宋体" w:cs="宋体"/>
                <w:sz w:val="18"/>
                <w:szCs w:val="18"/>
              </w:rPr>
            </w:pPr>
            <w:r>
              <w:rPr>
                <w:rFonts w:ascii="宋体" w:hAnsi="宋体" w:eastAsia="宋体" w:cs="宋体"/>
                <w:spacing w:val="-3"/>
                <w:sz w:val="18"/>
                <w:szCs w:val="18"/>
              </w:rPr>
              <w:t>等级赋</w:t>
            </w:r>
          </w:p>
          <w:p w14:paraId="46951AA3">
            <w:pPr>
              <w:spacing w:before="97" w:line="221" w:lineRule="auto"/>
              <w:ind w:left="298"/>
              <w:rPr>
                <w:rFonts w:ascii="宋体" w:hAnsi="宋体" w:eastAsia="宋体" w:cs="宋体"/>
                <w:sz w:val="18"/>
                <w:szCs w:val="18"/>
              </w:rPr>
            </w:pPr>
            <w:r>
              <w:rPr>
                <w:rFonts w:ascii="宋体" w:hAnsi="宋体" w:eastAsia="宋体" w:cs="宋体"/>
                <w:sz w:val="18"/>
                <w:szCs w:val="18"/>
              </w:rPr>
              <w:t>分</w:t>
            </w:r>
          </w:p>
        </w:tc>
        <w:tc>
          <w:tcPr>
            <w:tcW w:w="975" w:type="dxa"/>
            <w:vAlign w:val="top"/>
          </w:tcPr>
          <w:p w14:paraId="081E9100">
            <w:pPr>
              <w:spacing w:line="322" w:lineRule="auto"/>
              <w:rPr>
                <w:rFonts w:ascii="Arial"/>
                <w:sz w:val="21"/>
              </w:rPr>
            </w:pPr>
          </w:p>
          <w:p w14:paraId="53499003">
            <w:pPr>
              <w:spacing w:before="58"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r w14:paraId="37925C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0" w:type="dxa"/>
            <w:vAlign w:val="top"/>
          </w:tcPr>
          <w:p w14:paraId="357DE7AB">
            <w:pPr>
              <w:spacing w:before="73" w:line="282" w:lineRule="auto"/>
              <w:ind w:left="259" w:right="162"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73" w:type="dxa"/>
            <w:vAlign w:val="top"/>
          </w:tcPr>
          <w:p w14:paraId="750FBE10">
            <w:pPr>
              <w:spacing w:before="229" w:line="220" w:lineRule="auto"/>
              <w:ind w:left="190"/>
              <w:rPr>
                <w:rFonts w:ascii="宋体" w:hAnsi="宋体" w:eastAsia="宋体" w:cs="宋体"/>
                <w:sz w:val="18"/>
                <w:szCs w:val="18"/>
              </w:rPr>
            </w:pPr>
            <w:r>
              <w:rPr>
                <w:rFonts w:ascii="宋体" w:hAnsi="宋体" w:eastAsia="宋体" w:cs="宋体"/>
                <w:spacing w:val="-2"/>
                <w:sz w:val="18"/>
                <w:szCs w:val="18"/>
              </w:rPr>
              <w:t>满意度指标</w:t>
            </w:r>
          </w:p>
        </w:tc>
        <w:tc>
          <w:tcPr>
            <w:tcW w:w="1391" w:type="dxa"/>
            <w:vAlign w:val="top"/>
          </w:tcPr>
          <w:p w14:paraId="5B9DE311">
            <w:pPr>
              <w:spacing w:before="70" w:line="220" w:lineRule="auto"/>
              <w:ind w:left="159"/>
              <w:rPr>
                <w:rFonts w:ascii="宋体" w:hAnsi="宋体" w:eastAsia="宋体" w:cs="宋体"/>
                <w:sz w:val="18"/>
                <w:szCs w:val="18"/>
              </w:rPr>
            </w:pPr>
            <w:r>
              <w:rPr>
                <w:rFonts w:ascii="宋体" w:hAnsi="宋体" w:eastAsia="宋体" w:cs="宋体"/>
                <w:spacing w:val="-2"/>
                <w:sz w:val="18"/>
                <w:szCs w:val="18"/>
              </w:rPr>
              <w:t>病患居民群众</w:t>
            </w:r>
          </w:p>
          <w:p w14:paraId="4BD0D064">
            <w:pPr>
              <w:spacing w:before="97" w:line="220" w:lineRule="auto"/>
              <w:ind w:left="429"/>
              <w:rPr>
                <w:rFonts w:ascii="宋体" w:hAnsi="宋体" w:eastAsia="宋体" w:cs="宋体"/>
                <w:sz w:val="18"/>
                <w:szCs w:val="18"/>
              </w:rPr>
            </w:pPr>
            <w:r>
              <w:rPr>
                <w:rFonts w:ascii="宋体" w:hAnsi="宋体" w:eastAsia="宋体" w:cs="宋体"/>
                <w:spacing w:val="-3"/>
                <w:sz w:val="18"/>
                <w:szCs w:val="18"/>
              </w:rPr>
              <w:t>满意度</w:t>
            </w:r>
          </w:p>
        </w:tc>
        <w:tc>
          <w:tcPr>
            <w:tcW w:w="1042" w:type="dxa"/>
            <w:vAlign w:val="top"/>
          </w:tcPr>
          <w:p w14:paraId="2059E743">
            <w:pPr>
              <w:spacing w:before="226" w:line="238" w:lineRule="auto"/>
              <w:ind w:left="318"/>
              <w:rPr>
                <w:rFonts w:ascii="宋体" w:hAnsi="宋体" w:eastAsia="宋体" w:cs="宋体"/>
                <w:sz w:val="18"/>
                <w:szCs w:val="18"/>
              </w:rPr>
            </w:pPr>
            <w:r>
              <w:rPr>
                <w:rFonts w:ascii="宋体" w:hAnsi="宋体" w:eastAsia="宋体" w:cs="宋体"/>
                <w:spacing w:val="-6"/>
                <w:sz w:val="18"/>
                <w:szCs w:val="18"/>
              </w:rPr>
              <w:t>≥90%</w:t>
            </w:r>
          </w:p>
        </w:tc>
        <w:tc>
          <w:tcPr>
            <w:tcW w:w="1546" w:type="dxa"/>
            <w:vAlign w:val="top"/>
          </w:tcPr>
          <w:p w14:paraId="3BEB2210">
            <w:pPr>
              <w:spacing w:before="226" w:line="221" w:lineRule="auto"/>
              <w:ind w:left="417"/>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53AA2B00">
            <w:pPr>
              <w:spacing w:before="227"/>
              <w:ind w:left="454"/>
              <w:rPr>
                <w:rFonts w:ascii="宋体" w:hAnsi="宋体" w:eastAsia="宋体" w:cs="宋体"/>
                <w:sz w:val="18"/>
                <w:szCs w:val="18"/>
              </w:rPr>
            </w:pPr>
            <w:r>
              <w:rPr>
                <w:rFonts w:ascii="宋体" w:hAnsi="宋体" w:eastAsia="宋体" w:cs="宋体"/>
                <w:spacing w:val="-3"/>
                <w:sz w:val="18"/>
                <w:szCs w:val="18"/>
              </w:rPr>
              <w:t>90%</w:t>
            </w:r>
          </w:p>
        </w:tc>
        <w:tc>
          <w:tcPr>
            <w:tcW w:w="980" w:type="dxa"/>
            <w:vAlign w:val="top"/>
          </w:tcPr>
          <w:p w14:paraId="5FACE1F2">
            <w:pPr>
              <w:spacing w:before="227"/>
              <w:ind w:left="421"/>
              <w:rPr>
                <w:rFonts w:ascii="宋体" w:hAnsi="宋体" w:eastAsia="宋体" w:cs="宋体"/>
                <w:sz w:val="18"/>
                <w:szCs w:val="18"/>
              </w:rPr>
            </w:pPr>
            <w:r>
              <w:rPr>
                <w:rFonts w:ascii="宋体" w:hAnsi="宋体" w:eastAsia="宋体" w:cs="宋体"/>
                <w:spacing w:val="-10"/>
                <w:sz w:val="18"/>
                <w:szCs w:val="18"/>
              </w:rPr>
              <w:t>10</w:t>
            </w:r>
          </w:p>
        </w:tc>
        <w:tc>
          <w:tcPr>
            <w:tcW w:w="763" w:type="dxa"/>
            <w:vAlign w:val="top"/>
          </w:tcPr>
          <w:p w14:paraId="5A0AA76F">
            <w:pPr>
              <w:spacing w:before="71" w:line="283" w:lineRule="auto"/>
              <w:ind w:left="208" w:right="108" w:hanging="92"/>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75" w:type="dxa"/>
            <w:vAlign w:val="top"/>
          </w:tcPr>
          <w:p w14:paraId="00FA1037">
            <w:pPr>
              <w:spacing w:before="226" w:line="221" w:lineRule="auto"/>
              <w:ind w:left="133"/>
              <w:rPr>
                <w:rFonts w:ascii="宋体" w:hAnsi="宋体" w:eastAsia="宋体" w:cs="宋体"/>
                <w:sz w:val="18"/>
                <w:szCs w:val="18"/>
              </w:rPr>
            </w:pPr>
            <w:r>
              <w:rPr>
                <w:rFonts w:ascii="宋体" w:hAnsi="宋体" w:eastAsia="宋体" w:cs="宋体"/>
                <w:spacing w:val="-3"/>
                <w:sz w:val="18"/>
                <w:szCs w:val="18"/>
              </w:rPr>
              <w:t>工作资料</w:t>
            </w:r>
          </w:p>
        </w:tc>
      </w:tr>
    </w:tbl>
    <w:p w14:paraId="5A135B75">
      <w:pPr>
        <w:rPr>
          <w:rFonts w:ascii="Arial"/>
          <w:sz w:val="21"/>
        </w:rPr>
      </w:pPr>
    </w:p>
    <w:p w14:paraId="5AFE5F92">
      <w:pPr>
        <w:rPr>
          <w:rFonts w:ascii="Arial" w:hAnsi="Arial" w:eastAsia="Arial" w:cs="Arial"/>
          <w:sz w:val="21"/>
          <w:szCs w:val="21"/>
        </w:rPr>
        <w:sectPr>
          <w:footerReference r:id="rId61" w:type="default"/>
          <w:pgSz w:w="11906" w:h="16839"/>
          <w:pgMar w:top="1431" w:right="948" w:bottom="1521" w:left="948" w:header="0" w:footer="1156" w:gutter="0"/>
          <w:cols w:space="720" w:num="1"/>
        </w:sectPr>
      </w:pPr>
    </w:p>
    <w:p w14:paraId="555C43BA">
      <w:pPr>
        <w:spacing w:line="29" w:lineRule="exact"/>
      </w:pPr>
    </w:p>
    <w:tbl>
      <w:tblPr>
        <w:tblStyle w:val="5"/>
        <w:tblW w:w="10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4"/>
        <w:gridCol w:w="1316"/>
        <w:gridCol w:w="1434"/>
        <w:gridCol w:w="945"/>
        <w:gridCol w:w="1595"/>
        <w:gridCol w:w="1186"/>
        <w:gridCol w:w="1006"/>
        <w:gridCol w:w="784"/>
        <w:gridCol w:w="1006"/>
      </w:tblGrid>
      <w:tr w14:paraId="244131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166" w:type="dxa"/>
            <w:gridSpan w:val="9"/>
            <w:vAlign w:val="top"/>
          </w:tcPr>
          <w:p w14:paraId="374FC28A">
            <w:pPr>
              <w:pStyle w:val="6"/>
              <w:spacing w:before="160" w:line="218" w:lineRule="auto"/>
              <w:ind w:left="2372"/>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880D8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166" w:type="dxa"/>
            <w:gridSpan w:val="9"/>
            <w:vAlign w:val="top"/>
          </w:tcPr>
          <w:p w14:paraId="1C392DB1">
            <w:pPr>
              <w:spacing w:before="47" w:line="218" w:lineRule="auto"/>
              <w:ind w:left="4518"/>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66EF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2210" w:type="dxa"/>
            <w:gridSpan w:val="2"/>
            <w:vAlign w:val="top"/>
          </w:tcPr>
          <w:p w14:paraId="4583B169">
            <w:pPr>
              <w:spacing w:before="175" w:line="220" w:lineRule="auto"/>
              <w:ind w:left="751"/>
              <w:rPr>
                <w:rFonts w:ascii="宋体" w:hAnsi="宋体" w:eastAsia="宋体" w:cs="宋体"/>
                <w:sz w:val="18"/>
                <w:szCs w:val="18"/>
              </w:rPr>
            </w:pPr>
            <w:r>
              <w:rPr>
                <w:rFonts w:ascii="宋体" w:hAnsi="宋体" w:eastAsia="宋体" w:cs="宋体"/>
                <w:b/>
                <w:bCs/>
                <w:spacing w:val="-4"/>
                <w:sz w:val="18"/>
                <w:szCs w:val="18"/>
              </w:rPr>
              <w:t>预算单位</w:t>
            </w:r>
          </w:p>
        </w:tc>
        <w:tc>
          <w:tcPr>
            <w:tcW w:w="7956" w:type="dxa"/>
            <w:gridSpan w:val="7"/>
            <w:vAlign w:val="top"/>
          </w:tcPr>
          <w:p w14:paraId="1BCBF332">
            <w:pPr>
              <w:spacing w:before="175" w:line="219" w:lineRule="auto"/>
              <w:ind w:left="2989"/>
              <w:rPr>
                <w:rFonts w:ascii="宋体" w:hAnsi="宋体" w:eastAsia="宋体" w:cs="宋体"/>
                <w:sz w:val="18"/>
                <w:szCs w:val="18"/>
              </w:rPr>
            </w:pPr>
            <w:r>
              <w:rPr>
                <w:rFonts w:ascii="宋体" w:hAnsi="宋体" w:eastAsia="宋体" w:cs="宋体"/>
                <w:spacing w:val="-1"/>
                <w:sz w:val="18"/>
                <w:szCs w:val="18"/>
              </w:rPr>
              <w:t>托克逊县卫生健康委员会</w:t>
            </w:r>
          </w:p>
        </w:tc>
      </w:tr>
      <w:tr w14:paraId="311105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10" w:type="dxa"/>
            <w:gridSpan w:val="2"/>
            <w:vAlign w:val="top"/>
          </w:tcPr>
          <w:p w14:paraId="58B46E51">
            <w:pPr>
              <w:spacing w:before="224" w:line="221" w:lineRule="auto"/>
              <w:ind w:left="752"/>
              <w:rPr>
                <w:rFonts w:ascii="宋体" w:hAnsi="宋体" w:eastAsia="宋体" w:cs="宋体"/>
                <w:sz w:val="18"/>
                <w:szCs w:val="18"/>
              </w:rPr>
            </w:pPr>
            <w:r>
              <w:rPr>
                <w:rFonts w:ascii="宋体" w:hAnsi="宋体" w:eastAsia="宋体" w:cs="宋体"/>
                <w:b/>
                <w:bCs/>
                <w:spacing w:val="-4"/>
                <w:sz w:val="18"/>
                <w:szCs w:val="18"/>
              </w:rPr>
              <w:t>项目名称</w:t>
            </w:r>
          </w:p>
        </w:tc>
        <w:tc>
          <w:tcPr>
            <w:tcW w:w="3974" w:type="dxa"/>
            <w:gridSpan w:val="3"/>
            <w:vAlign w:val="top"/>
          </w:tcPr>
          <w:p w14:paraId="3E19171D">
            <w:pPr>
              <w:spacing w:before="67" w:line="283" w:lineRule="auto"/>
              <w:ind w:left="732" w:right="139" w:hanging="570"/>
              <w:rPr>
                <w:rFonts w:ascii="宋体" w:hAnsi="宋体" w:eastAsia="宋体" w:cs="宋体"/>
                <w:sz w:val="18"/>
                <w:szCs w:val="18"/>
              </w:rPr>
            </w:pPr>
            <w:r>
              <w:rPr>
                <w:rFonts w:ascii="宋体" w:hAnsi="宋体" w:eastAsia="宋体" w:cs="宋体"/>
                <w:spacing w:val="-2"/>
                <w:sz w:val="18"/>
                <w:szCs w:val="18"/>
              </w:rPr>
              <w:t>中央</w:t>
            </w:r>
            <w:r>
              <w:rPr>
                <w:rFonts w:ascii="宋体" w:hAnsi="宋体" w:eastAsia="宋体" w:cs="宋体"/>
                <w:spacing w:val="-32"/>
                <w:sz w:val="18"/>
                <w:szCs w:val="18"/>
              </w:rPr>
              <w:t xml:space="preserve"> </w:t>
            </w:r>
            <w:r>
              <w:rPr>
                <w:rFonts w:ascii="宋体" w:hAnsi="宋体" w:eastAsia="宋体" w:cs="宋体"/>
                <w:spacing w:val="-2"/>
                <w:sz w:val="18"/>
                <w:szCs w:val="18"/>
              </w:rPr>
              <w:t>2023</w:t>
            </w:r>
            <w:r>
              <w:rPr>
                <w:rFonts w:ascii="宋体" w:hAnsi="宋体" w:eastAsia="宋体" w:cs="宋体"/>
                <w:spacing w:val="-38"/>
                <w:sz w:val="18"/>
                <w:szCs w:val="18"/>
              </w:rPr>
              <w:t xml:space="preserve"> </w:t>
            </w:r>
            <w:r>
              <w:rPr>
                <w:rFonts w:ascii="宋体" w:hAnsi="宋体" w:eastAsia="宋体" w:cs="宋体"/>
                <w:spacing w:val="-2"/>
                <w:sz w:val="18"/>
                <w:szCs w:val="18"/>
              </w:rPr>
              <w:t>年医疗服务与保障能力提升（医疗卫</w:t>
            </w:r>
            <w:r>
              <w:rPr>
                <w:rFonts w:ascii="宋体" w:hAnsi="宋体" w:eastAsia="宋体" w:cs="宋体"/>
                <w:sz w:val="18"/>
                <w:szCs w:val="18"/>
              </w:rPr>
              <w:t xml:space="preserve"> </w:t>
            </w:r>
            <w:r>
              <w:rPr>
                <w:rFonts w:ascii="宋体" w:hAnsi="宋体" w:eastAsia="宋体" w:cs="宋体"/>
                <w:spacing w:val="-1"/>
                <w:sz w:val="18"/>
                <w:szCs w:val="18"/>
              </w:rPr>
              <w:t>生机构能力建设）补助资金项目</w:t>
            </w:r>
          </w:p>
        </w:tc>
        <w:tc>
          <w:tcPr>
            <w:tcW w:w="2192" w:type="dxa"/>
            <w:gridSpan w:val="2"/>
            <w:vAlign w:val="top"/>
          </w:tcPr>
          <w:p w14:paraId="72896BBF">
            <w:pPr>
              <w:spacing w:before="224" w:line="220" w:lineRule="auto"/>
              <w:ind w:left="655"/>
              <w:rPr>
                <w:rFonts w:ascii="宋体" w:hAnsi="宋体" w:eastAsia="宋体" w:cs="宋体"/>
                <w:sz w:val="18"/>
                <w:szCs w:val="18"/>
              </w:rPr>
            </w:pPr>
            <w:r>
              <w:rPr>
                <w:rFonts w:ascii="宋体" w:hAnsi="宋体" w:eastAsia="宋体" w:cs="宋体"/>
                <w:b/>
                <w:bCs/>
                <w:spacing w:val="-4"/>
                <w:sz w:val="18"/>
                <w:szCs w:val="18"/>
              </w:rPr>
              <w:t>项目负责人</w:t>
            </w:r>
          </w:p>
        </w:tc>
        <w:tc>
          <w:tcPr>
            <w:tcW w:w="1790" w:type="dxa"/>
            <w:gridSpan w:val="2"/>
            <w:vAlign w:val="top"/>
          </w:tcPr>
          <w:p w14:paraId="37B5B91F">
            <w:pPr>
              <w:spacing w:before="222" w:line="220" w:lineRule="auto"/>
              <w:ind w:left="634"/>
              <w:rPr>
                <w:rFonts w:ascii="宋体" w:hAnsi="宋体" w:eastAsia="宋体" w:cs="宋体"/>
                <w:sz w:val="18"/>
                <w:szCs w:val="18"/>
              </w:rPr>
            </w:pPr>
            <w:r>
              <w:rPr>
                <w:rFonts w:ascii="宋体" w:hAnsi="宋体" w:eastAsia="宋体" w:cs="宋体"/>
                <w:spacing w:val="-4"/>
                <w:sz w:val="18"/>
                <w:szCs w:val="18"/>
              </w:rPr>
              <w:t>张秋萍</w:t>
            </w:r>
          </w:p>
        </w:tc>
      </w:tr>
      <w:tr w14:paraId="480FE7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10" w:type="dxa"/>
            <w:gridSpan w:val="2"/>
            <w:vAlign w:val="top"/>
          </w:tcPr>
          <w:p w14:paraId="4F9BC0FA">
            <w:pPr>
              <w:spacing w:before="223" w:line="221" w:lineRule="auto"/>
              <w:ind w:left="392"/>
              <w:rPr>
                <w:rFonts w:ascii="宋体" w:hAnsi="宋体" w:eastAsia="宋体" w:cs="宋体"/>
                <w:sz w:val="18"/>
                <w:szCs w:val="18"/>
              </w:rPr>
            </w:pPr>
            <w:r>
              <w:rPr>
                <w:rFonts w:ascii="宋体" w:hAnsi="宋体" w:eastAsia="宋体" w:cs="宋体"/>
                <w:b/>
                <w:bCs/>
                <w:spacing w:val="-3"/>
                <w:sz w:val="18"/>
                <w:szCs w:val="18"/>
              </w:rPr>
              <w:t>项目资金（万元）</w:t>
            </w:r>
          </w:p>
        </w:tc>
        <w:tc>
          <w:tcPr>
            <w:tcW w:w="1434" w:type="dxa"/>
            <w:vAlign w:val="top"/>
          </w:tcPr>
          <w:p w14:paraId="2282169F">
            <w:pPr>
              <w:spacing w:before="224"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45" w:type="dxa"/>
            <w:vAlign w:val="top"/>
          </w:tcPr>
          <w:p w14:paraId="4418E596">
            <w:pPr>
              <w:spacing w:before="223"/>
              <w:ind w:left="208"/>
              <w:rPr>
                <w:rFonts w:ascii="宋体" w:hAnsi="宋体" w:eastAsia="宋体" w:cs="宋体"/>
                <w:sz w:val="18"/>
                <w:szCs w:val="18"/>
              </w:rPr>
            </w:pPr>
            <w:r>
              <w:rPr>
                <w:rFonts w:ascii="宋体" w:hAnsi="宋体" w:eastAsia="宋体" w:cs="宋体"/>
                <w:spacing w:val="-2"/>
                <w:sz w:val="18"/>
                <w:szCs w:val="18"/>
              </w:rPr>
              <w:t>200.00</w:t>
            </w:r>
          </w:p>
        </w:tc>
        <w:tc>
          <w:tcPr>
            <w:tcW w:w="1595" w:type="dxa"/>
            <w:vAlign w:val="top"/>
          </w:tcPr>
          <w:p w14:paraId="13FD0E35">
            <w:pPr>
              <w:spacing w:before="224" w:line="220" w:lineRule="auto"/>
              <w:ind w:left="174"/>
              <w:rPr>
                <w:rFonts w:ascii="宋体" w:hAnsi="宋体" w:eastAsia="宋体" w:cs="宋体"/>
                <w:sz w:val="18"/>
                <w:szCs w:val="18"/>
              </w:rPr>
            </w:pPr>
            <w:r>
              <w:rPr>
                <w:rFonts w:ascii="宋体" w:hAnsi="宋体" w:eastAsia="宋体" w:cs="宋体"/>
                <w:spacing w:val="-2"/>
                <w:sz w:val="18"/>
                <w:szCs w:val="18"/>
              </w:rPr>
              <w:t>其中：财政拨款</w:t>
            </w:r>
          </w:p>
        </w:tc>
        <w:tc>
          <w:tcPr>
            <w:tcW w:w="1186" w:type="dxa"/>
            <w:vAlign w:val="top"/>
          </w:tcPr>
          <w:p w14:paraId="2B2129B3">
            <w:pPr>
              <w:spacing w:before="223"/>
              <w:ind w:left="330"/>
              <w:rPr>
                <w:rFonts w:ascii="宋体" w:hAnsi="宋体" w:eastAsia="宋体" w:cs="宋体"/>
                <w:sz w:val="18"/>
                <w:szCs w:val="18"/>
              </w:rPr>
            </w:pPr>
            <w:r>
              <w:rPr>
                <w:rFonts w:ascii="宋体" w:hAnsi="宋体" w:eastAsia="宋体" w:cs="宋体"/>
                <w:spacing w:val="-2"/>
                <w:sz w:val="18"/>
                <w:szCs w:val="18"/>
              </w:rPr>
              <w:t>200.00</w:t>
            </w:r>
          </w:p>
        </w:tc>
        <w:tc>
          <w:tcPr>
            <w:tcW w:w="1006" w:type="dxa"/>
            <w:vAlign w:val="top"/>
          </w:tcPr>
          <w:p w14:paraId="2E844AA0">
            <w:pPr>
              <w:spacing w:before="69" w:line="282" w:lineRule="auto"/>
              <w:ind w:left="330" w:right="228"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90" w:type="dxa"/>
            <w:gridSpan w:val="2"/>
            <w:vAlign w:val="top"/>
          </w:tcPr>
          <w:p w14:paraId="62833546">
            <w:pPr>
              <w:spacing w:before="223"/>
              <w:ind w:left="720"/>
              <w:rPr>
                <w:rFonts w:ascii="宋体" w:hAnsi="宋体" w:eastAsia="宋体" w:cs="宋体"/>
                <w:sz w:val="18"/>
                <w:szCs w:val="18"/>
              </w:rPr>
            </w:pPr>
            <w:r>
              <w:rPr>
                <w:rFonts w:ascii="宋体" w:hAnsi="宋体" w:eastAsia="宋体" w:cs="宋体"/>
                <w:spacing w:val="-2"/>
                <w:sz w:val="18"/>
                <w:szCs w:val="18"/>
              </w:rPr>
              <w:t>0.00</w:t>
            </w:r>
          </w:p>
        </w:tc>
      </w:tr>
      <w:tr w14:paraId="46FC2F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210" w:type="dxa"/>
            <w:gridSpan w:val="2"/>
            <w:vAlign w:val="top"/>
          </w:tcPr>
          <w:p w14:paraId="36DB35C5">
            <w:pPr>
              <w:spacing w:line="314" w:lineRule="auto"/>
              <w:rPr>
                <w:rFonts w:ascii="Arial"/>
                <w:sz w:val="21"/>
              </w:rPr>
            </w:pPr>
          </w:p>
          <w:p w14:paraId="5744F83E">
            <w:pPr>
              <w:spacing w:line="315" w:lineRule="auto"/>
              <w:rPr>
                <w:rFonts w:ascii="Arial"/>
                <w:sz w:val="21"/>
              </w:rPr>
            </w:pPr>
          </w:p>
          <w:p w14:paraId="2865D790">
            <w:pPr>
              <w:spacing w:before="58" w:line="221" w:lineRule="auto"/>
              <w:ind w:left="572"/>
              <w:rPr>
                <w:rFonts w:ascii="宋体" w:hAnsi="宋体" w:eastAsia="宋体" w:cs="宋体"/>
                <w:sz w:val="18"/>
                <w:szCs w:val="18"/>
              </w:rPr>
            </w:pPr>
            <w:r>
              <w:rPr>
                <w:rFonts w:ascii="宋体" w:hAnsi="宋体" w:eastAsia="宋体" w:cs="宋体"/>
                <w:b/>
                <w:bCs/>
                <w:spacing w:val="-4"/>
                <w:sz w:val="18"/>
                <w:szCs w:val="18"/>
              </w:rPr>
              <w:t>项目总体目标</w:t>
            </w:r>
          </w:p>
        </w:tc>
        <w:tc>
          <w:tcPr>
            <w:tcW w:w="7956" w:type="dxa"/>
            <w:gridSpan w:val="7"/>
            <w:vAlign w:val="top"/>
          </w:tcPr>
          <w:p w14:paraId="45C2056B">
            <w:pPr>
              <w:spacing w:before="67" w:line="270" w:lineRule="auto"/>
              <w:ind w:left="114" w:right="108" w:firstLine="10"/>
              <w:rPr>
                <w:rFonts w:ascii="宋体" w:hAnsi="宋体" w:eastAsia="宋体" w:cs="宋体"/>
                <w:sz w:val="18"/>
                <w:szCs w:val="18"/>
              </w:rPr>
            </w:pPr>
            <w:r>
              <w:rPr>
                <w:rFonts w:ascii="宋体" w:hAnsi="宋体" w:eastAsia="宋体" w:cs="宋体"/>
                <w:spacing w:val="-1"/>
                <w:sz w:val="18"/>
                <w:szCs w:val="18"/>
              </w:rPr>
              <w:t>1、提升县地区医疗卫生机构服务建设能力（中西部薄弱县主要用于支持医院建设</w:t>
            </w:r>
            <w:r>
              <w:rPr>
                <w:rFonts w:ascii="宋体" w:hAnsi="宋体" w:eastAsia="宋体" w:cs="宋体"/>
                <w:spacing w:val="-36"/>
                <w:sz w:val="18"/>
                <w:szCs w:val="18"/>
              </w:rPr>
              <w:t>），</w:t>
            </w:r>
            <w:r>
              <w:rPr>
                <w:rFonts w:ascii="宋体" w:hAnsi="宋体" w:eastAsia="宋体" w:cs="宋体"/>
                <w:spacing w:val="-1"/>
                <w:sz w:val="18"/>
                <w:szCs w:val="18"/>
              </w:rPr>
              <w:t>提升人民群众</w:t>
            </w:r>
            <w:r>
              <w:rPr>
                <w:rFonts w:ascii="宋体" w:hAnsi="宋体" w:eastAsia="宋体" w:cs="宋体"/>
                <w:sz w:val="18"/>
                <w:szCs w:val="18"/>
              </w:rPr>
              <w:t xml:space="preserve"> </w:t>
            </w:r>
            <w:r>
              <w:rPr>
                <w:rFonts w:ascii="宋体" w:hAnsi="宋体" w:eastAsia="宋体" w:cs="宋体"/>
                <w:spacing w:val="-2"/>
                <w:sz w:val="18"/>
                <w:szCs w:val="18"/>
              </w:rPr>
              <w:t>获得感、幸福感。</w:t>
            </w:r>
          </w:p>
          <w:p w14:paraId="411942D1">
            <w:pPr>
              <w:spacing w:before="96" w:line="287" w:lineRule="auto"/>
              <w:ind w:left="112" w:right="108" w:firstLine="2"/>
              <w:rPr>
                <w:rFonts w:ascii="宋体" w:hAnsi="宋体" w:eastAsia="宋体" w:cs="宋体"/>
                <w:sz w:val="18"/>
                <w:szCs w:val="18"/>
              </w:rPr>
            </w:pPr>
            <w:r>
              <w:rPr>
                <w:rFonts w:ascii="宋体" w:hAnsi="宋体" w:eastAsia="宋体" w:cs="宋体"/>
                <w:sz w:val="18"/>
                <w:szCs w:val="18"/>
              </w:rPr>
              <w:t>2、结合县医院临床专科基层建设，通过重点专科建设、县地区医共体</w:t>
            </w:r>
            <w:r>
              <w:rPr>
                <w:rFonts w:ascii="宋体" w:hAnsi="宋体" w:eastAsia="宋体" w:cs="宋体"/>
                <w:spacing w:val="-1"/>
                <w:sz w:val="18"/>
                <w:szCs w:val="18"/>
              </w:rPr>
              <w:t>、建设远程医疗协作网，设</w:t>
            </w:r>
            <w:r>
              <w:rPr>
                <w:rFonts w:ascii="宋体" w:hAnsi="宋体" w:eastAsia="宋体" w:cs="宋体"/>
                <w:sz w:val="18"/>
                <w:szCs w:val="18"/>
              </w:rPr>
              <w:t xml:space="preserve">  备采购、技术引进等办法，进一步完善县地区医疗卫生服务体系，不断满</w:t>
            </w:r>
            <w:r>
              <w:rPr>
                <w:rFonts w:ascii="宋体" w:hAnsi="宋体" w:eastAsia="宋体" w:cs="宋体"/>
                <w:spacing w:val="-1"/>
                <w:sz w:val="18"/>
                <w:szCs w:val="18"/>
              </w:rPr>
              <w:t>足县地区患者不同层次的</w:t>
            </w:r>
            <w:r>
              <w:rPr>
                <w:rFonts w:ascii="宋体" w:hAnsi="宋体" w:eastAsia="宋体" w:cs="宋体"/>
                <w:sz w:val="18"/>
                <w:szCs w:val="18"/>
              </w:rPr>
              <w:t xml:space="preserve"> </w:t>
            </w:r>
            <w:r>
              <w:rPr>
                <w:rFonts w:ascii="宋体" w:hAnsi="宋体" w:eastAsia="宋体" w:cs="宋体"/>
                <w:spacing w:val="-2"/>
                <w:sz w:val="18"/>
                <w:szCs w:val="18"/>
              </w:rPr>
              <w:t>看病就医需求。</w:t>
            </w:r>
          </w:p>
        </w:tc>
      </w:tr>
      <w:tr w14:paraId="514816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4" w:type="dxa"/>
            <w:vAlign w:val="top"/>
          </w:tcPr>
          <w:p w14:paraId="23C7E509">
            <w:pPr>
              <w:spacing w:before="69" w:line="282" w:lineRule="auto"/>
              <w:ind w:left="361" w:right="172"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16" w:type="dxa"/>
            <w:vAlign w:val="top"/>
          </w:tcPr>
          <w:p w14:paraId="5F11CF35">
            <w:pPr>
              <w:spacing w:before="224" w:line="221" w:lineRule="auto"/>
              <w:ind w:left="302"/>
              <w:rPr>
                <w:rFonts w:ascii="宋体" w:hAnsi="宋体" w:eastAsia="宋体" w:cs="宋体"/>
                <w:sz w:val="18"/>
                <w:szCs w:val="18"/>
              </w:rPr>
            </w:pPr>
            <w:r>
              <w:rPr>
                <w:rFonts w:ascii="宋体" w:hAnsi="宋体" w:eastAsia="宋体" w:cs="宋体"/>
                <w:b/>
                <w:bCs/>
                <w:spacing w:val="-4"/>
                <w:sz w:val="18"/>
                <w:szCs w:val="18"/>
              </w:rPr>
              <w:t>二级指标</w:t>
            </w:r>
          </w:p>
        </w:tc>
        <w:tc>
          <w:tcPr>
            <w:tcW w:w="1434" w:type="dxa"/>
            <w:vAlign w:val="top"/>
          </w:tcPr>
          <w:p w14:paraId="47E1F863">
            <w:pPr>
              <w:spacing w:before="224" w:line="221" w:lineRule="auto"/>
              <w:ind w:left="361"/>
              <w:rPr>
                <w:rFonts w:ascii="宋体" w:hAnsi="宋体" w:eastAsia="宋体" w:cs="宋体"/>
                <w:sz w:val="18"/>
                <w:szCs w:val="18"/>
              </w:rPr>
            </w:pPr>
            <w:r>
              <w:rPr>
                <w:rFonts w:ascii="宋体" w:hAnsi="宋体" w:eastAsia="宋体" w:cs="宋体"/>
                <w:b/>
                <w:bCs/>
                <w:spacing w:val="-4"/>
                <w:sz w:val="18"/>
                <w:szCs w:val="18"/>
              </w:rPr>
              <w:t>三级指标</w:t>
            </w:r>
          </w:p>
        </w:tc>
        <w:tc>
          <w:tcPr>
            <w:tcW w:w="945" w:type="dxa"/>
            <w:vAlign w:val="top"/>
          </w:tcPr>
          <w:p w14:paraId="1D1B6258">
            <w:pPr>
              <w:spacing w:before="224" w:line="220" w:lineRule="auto"/>
              <w:ind w:left="208"/>
              <w:rPr>
                <w:rFonts w:ascii="宋体" w:hAnsi="宋体" w:eastAsia="宋体" w:cs="宋体"/>
                <w:sz w:val="18"/>
                <w:szCs w:val="18"/>
              </w:rPr>
            </w:pPr>
            <w:r>
              <w:rPr>
                <w:rFonts w:ascii="宋体" w:hAnsi="宋体" w:eastAsia="宋体" w:cs="宋体"/>
                <w:b/>
                <w:bCs/>
                <w:spacing w:val="-5"/>
                <w:sz w:val="18"/>
                <w:szCs w:val="18"/>
              </w:rPr>
              <w:t>指标值</w:t>
            </w:r>
          </w:p>
        </w:tc>
        <w:tc>
          <w:tcPr>
            <w:tcW w:w="1595" w:type="dxa"/>
            <w:vAlign w:val="top"/>
          </w:tcPr>
          <w:p w14:paraId="21B2ACD4">
            <w:pPr>
              <w:spacing w:before="224" w:line="219" w:lineRule="auto"/>
              <w:ind w:left="175"/>
              <w:rPr>
                <w:rFonts w:ascii="宋体" w:hAnsi="宋体" w:eastAsia="宋体" w:cs="宋体"/>
                <w:sz w:val="18"/>
                <w:szCs w:val="18"/>
              </w:rPr>
            </w:pPr>
            <w:r>
              <w:rPr>
                <w:rFonts w:ascii="宋体" w:hAnsi="宋体" w:eastAsia="宋体" w:cs="宋体"/>
                <w:b/>
                <w:bCs/>
                <w:spacing w:val="-3"/>
                <w:sz w:val="18"/>
                <w:szCs w:val="18"/>
              </w:rPr>
              <w:t>指标值设置依据</w:t>
            </w:r>
          </w:p>
        </w:tc>
        <w:tc>
          <w:tcPr>
            <w:tcW w:w="1186" w:type="dxa"/>
            <w:vAlign w:val="top"/>
          </w:tcPr>
          <w:p w14:paraId="460DC70B">
            <w:pPr>
              <w:spacing w:before="224" w:line="220" w:lineRule="auto"/>
              <w:ind w:left="149"/>
              <w:rPr>
                <w:rFonts w:ascii="宋体" w:hAnsi="宋体" w:eastAsia="宋体" w:cs="宋体"/>
                <w:sz w:val="18"/>
                <w:szCs w:val="18"/>
              </w:rPr>
            </w:pPr>
            <w:r>
              <w:rPr>
                <w:rFonts w:ascii="宋体" w:hAnsi="宋体" w:eastAsia="宋体" w:cs="宋体"/>
                <w:b/>
                <w:bCs/>
                <w:spacing w:val="-4"/>
                <w:sz w:val="18"/>
                <w:szCs w:val="18"/>
              </w:rPr>
              <w:t>上年完成值</w:t>
            </w:r>
          </w:p>
        </w:tc>
        <w:tc>
          <w:tcPr>
            <w:tcW w:w="1006" w:type="dxa"/>
            <w:vAlign w:val="top"/>
          </w:tcPr>
          <w:p w14:paraId="457B4742">
            <w:pPr>
              <w:spacing w:before="69" w:line="282" w:lineRule="auto"/>
              <w:ind w:left="329" w:right="135"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84" w:type="dxa"/>
            <w:vAlign w:val="top"/>
          </w:tcPr>
          <w:p w14:paraId="64EBB009">
            <w:pPr>
              <w:spacing w:before="68" w:line="221" w:lineRule="auto"/>
              <w:ind w:left="130"/>
              <w:rPr>
                <w:rFonts w:ascii="宋体" w:hAnsi="宋体" w:eastAsia="宋体" w:cs="宋体"/>
                <w:sz w:val="18"/>
                <w:szCs w:val="18"/>
              </w:rPr>
            </w:pPr>
            <w:r>
              <w:rPr>
                <w:rFonts w:ascii="宋体" w:hAnsi="宋体" w:eastAsia="宋体" w:cs="宋体"/>
                <w:b/>
                <w:bCs/>
                <w:spacing w:val="-5"/>
                <w:sz w:val="18"/>
                <w:szCs w:val="18"/>
              </w:rPr>
              <w:t>指标赋</w:t>
            </w:r>
          </w:p>
          <w:p w14:paraId="43334119">
            <w:pPr>
              <w:spacing w:before="96" w:line="221" w:lineRule="auto"/>
              <w:ind w:left="130"/>
              <w:rPr>
                <w:rFonts w:ascii="宋体" w:hAnsi="宋体" w:eastAsia="宋体" w:cs="宋体"/>
                <w:sz w:val="18"/>
                <w:szCs w:val="18"/>
              </w:rPr>
            </w:pPr>
            <w:r>
              <w:rPr>
                <w:rFonts w:ascii="宋体" w:hAnsi="宋体" w:eastAsia="宋体" w:cs="宋体"/>
                <w:b/>
                <w:bCs/>
                <w:spacing w:val="-5"/>
                <w:sz w:val="18"/>
                <w:szCs w:val="18"/>
              </w:rPr>
              <w:t>分规则</w:t>
            </w:r>
          </w:p>
        </w:tc>
        <w:tc>
          <w:tcPr>
            <w:tcW w:w="1006" w:type="dxa"/>
            <w:vAlign w:val="top"/>
          </w:tcPr>
          <w:p w14:paraId="07F5C59A">
            <w:pPr>
              <w:spacing w:before="224" w:line="221" w:lineRule="auto"/>
              <w:ind w:left="147"/>
              <w:rPr>
                <w:rFonts w:ascii="宋体" w:hAnsi="宋体" w:eastAsia="宋体" w:cs="宋体"/>
                <w:sz w:val="18"/>
                <w:szCs w:val="18"/>
              </w:rPr>
            </w:pPr>
            <w:r>
              <w:rPr>
                <w:rFonts w:ascii="宋体" w:hAnsi="宋体" w:eastAsia="宋体" w:cs="宋体"/>
                <w:b/>
                <w:bCs/>
                <w:spacing w:val="-3"/>
                <w:sz w:val="18"/>
                <w:szCs w:val="18"/>
              </w:rPr>
              <w:t>佐证资料</w:t>
            </w:r>
          </w:p>
        </w:tc>
      </w:tr>
      <w:tr w14:paraId="761728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94" w:type="dxa"/>
            <w:vMerge w:val="restart"/>
            <w:tcBorders>
              <w:bottom w:val="nil"/>
            </w:tcBorders>
            <w:vAlign w:val="top"/>
          </w:tcPr>
          <w:p w14:paraId="6B458344">
            <w:pPr>
              <w:spacing w:line="241" w:lineRule="auto"/>
              <w:rPr>
                <w:rFonts w:ascii="Arial"/>
                <w:sz w:val="21"/>
              </w:rPr>
            </w:pPr>
          </w:p>
          <w:p w14:paraId="48CE973D">
            <w:pPr>
              <w:spacing w:line="241" w:lineRule="auto"/>
              <w:rPr>
                <w:rFonts w:ascii="Arial"/>
                <w:sz w:val="21"/>
              </w:rPr>
            </w:pPr>
          </w:p>
          <w:p w14:paraId="1FDA5694">
            <w:pPr>
              <w:spacing w:line="241" w:lineRule="auto"/>
              <w:rPr>
                <w:rFonts w:ascii="Arial"/>
                <w:sz w:val="21"/>
              </w:rPr>
            </w:pPr>
          </w:p>
          <w:p w14:paraId="7A14582D">
            <w:pPr>
              <w:spacing w:line="241" w:lineRule="auto"/>
              <w:rPr>
                <w:rFonts w:ascii="Arial"/>
                <w:sz w:val="21"/>
              </w:rPr>
            </w:pPr>
          </w:p>
          <w:p w14:paraId="5534043F">
            <w:pPr>
              <w:spacing w:line="241" w:lineRule="auto"/>
              <w:rPr>
                <w:rFonts w:ascii="Arial"/>
                <w:sz w:val="21"/>
              </w:rPr>
            </w:pPr>
          </w:p>
          <w:p w14:paraId="2FE56319">
            <w:pPr>
              <w:spacing w:line="242" w:lineRule="auto"/>
              <w:rPr>
                <w:rFonts w:ascii="Arial"/>
                <w:sz w:val="21"/>
              </w:rPr>
            </w:pPr>
          </w:p>
          <w:p w14:paraId="65ABFD4D">
            <w:pPr>
              <w:spacing w:line="242" w:lineRule="auto"/>
              <w:rPr>
                <w:rFonts w:ascii="Arial"/>
                <w:sz w:val="21"/>
              </w:rPr>
            </w:pPr>
          </w:p>
          <w:p w14:paraId="1AD01338">
            <w:pPr>
              <w:spacing w:line="242" w:lineRule="auto"/>
              <w:rPr>
                <w:rFonts w:ascii="Arial"/>
                <w:sz w:val="21"/>
              </w:rPr>
            </w:pPr>
          </w:p>
          <w:p w14:paraId="4A4622FF">
            <w:pPr>
              <w:spacing w:line="242" w:lineRule="auto"/>
              <w:rPr>
                <w:rFonts w:ascii="Arial"/>
                <w:sz w:val="21"/>
              </w:rPr>
            </w:pPr>
          </w:p>
          <w:p w14:paraId="17570BAB">
            <w:pPr>
              <w:spacing w:line="242" w:lineRule="auto"/>
              <w:rPr>
                <w:rFonts w:ascii="Arial"/>
                <w:sz w:val="21"/>
              </w:rPr>
            </w:pPr>
          </w:p>
          <w:p w14:paraId="598CEB11">
            <w:pPr>
              <w:spacing w:line="242" w:lineRule="auto"/>
              <w:rPr>
                <w:rFonts w:ascii="Arial"/>
                <w:sz w:val="21"/>
              </w:rPr>
            </w:pPr>
          </w:p>
          <w:p w14:paraId="0A0BB31E">
            <w:pPr>
              <w:spacing w:line="242" w:lineRule="auto"/>
              <w:rPr>
                <w:rFonts w:ascii="Arial"/>
                <w:sz w:val="21"/>
              </w:rPr>
            </w:pPr>
          </w:p>
          <w:p w14:paraId="0A6FD576">
            <w:pPr>
              <w:spacing w:line="242" w:lineRule="auto"/>
              <w:rPr>
                <w:rFonts w:ascii="Arial"/>
                <w:sz w:val="21"/>
              </w:rPr>
            </w:pPr>
          </w:p>
          <w:p w14:paraId="67B63460">
            <w:pPr>
              <w:spacing w:before="58" w:line="220" w:lineRule="auto"/>
              <w:ind w:left="181"/>
              <w:rPr>
                <w:rFonts w:ascii="宋体" w:hAnsi="宋体" w:eastAsia="宋体" w:cs="宋体"/>
                <w:sz w:val="18"/>
                <w:szCs w:val="18"/>
              </w:rPr>
            </w:pPr>
            <w:r>
              <w:rPr>
                <w:rFonts w:ascii="宋体" w:hAnsi="宋体" w:eastAsia="宋体" w:cs="宋体"/>
                <w:spacing w:val="-3"/>
                <w:sz w:val="18"/>
                <w:szCs w:val="18"/>
              </w:rPr>
              <w:t>产出指</w:t>
            </w:r>
          </w:p>
          <w:p w14:paraId="44FCF18E">
            <w:pPr>
              <w:spacing w:before="97" w:line="221" w:lineRule="auto"/>
              <w:ind w:left="361"/>
              <w:rPr>
                <w:rFonts w:ascii="宋体" w:hAnsi="宋体" w:eastAsia="宋体" w:cs="宋体"/>
                <w:sz w:val="18"/>
                <w:szCs w:val="18"/>
              </w:rPr>
            </w:pPr>
            <w:r>
              <w:rPr>
                <w:rFonts w:ascii="宋体" w:hAnsi="宋体" w:eastAsia="宋体" w:cs="宋体"/>
                <w:sz w:val="18"/>
                <w:szCs w:val="18"/>
              </w:rPr>
              <w:t>标</w:t>
            </w:r>
          </w:p>
        </w:tc>
        <w:tc>
          <w:tcPr>
            <w:tcW w:w="1316" w:type="dxa"/>
            <w:vMerge w:val="restart"/>
            <w:tcBorders>
              <w:bottom w:val="nil"/>
            </w:tcBorders>
            <w:vAlign w:val="top"/>
          </w:tcPr>
          <w:p w14:paraId="57BD8C66">
            <w:pPr>
              <w:spacing w:line="283" w:lineRule="auto"/>
              <w:rPr>
                <w:rFonts w:ascii="Arial"/>
                <w:sz w:val="21"/>
              </w:rPr>
            </w:pPr>
          </w:p>
          <w:p w14:paraId="027152A6">
            <w:pPr>
              <w:spacing w:line="283" w:lineRule="auto"/>
              <w:rPr>
                <w:rFonts w:ascii="Arial"/>
                <w:sz w:val="21"/>
              </w:rPr>
            </w:pPr>
          </w:p>
          <w:p w14:paraId="0CFB0EE6">
            <w:pPr>
              <w:spacing w:line="283" w:lineRule="auto"/>
              <w:rPr>
                <w:rFonts w:ascii="Arial"/>
                <w:sz w:val="21"/>
              </w:rPr>
            </w:pPr>
          </w:p>
          <w:p w14:paraId="3B4A703C">
            <w:pPr>
              <w:spacing w:line="283" w:lineRule="auto"/>
              <w:rPr>
                <w:rFonts w:ascii="Arial"/>
                <w:sz w:val="21"/>
              </w:rPr>
            </w:pPr>
          </w:p>
          <w:p w14:paraId="078EE80D">
            <w:pPr>
              <w:spacing w:line="284" w:lineRule="auto"/>
              <w:rPr>
                <w:rFonts w:ascii="Arial"/>
                <w:sz w:val="21"/>
              </w:rPr>
            </w:pPr>
          </w:p>
          <w:p w14:paraId="113066A3">
            <w:pPr>
              <w:spacing w:before="59" w:line="220" w:lineRule="auto"/>
              <w:ind w:left="301"/>
              <w:rPr>
                <w:rFonts w:ascii="宋体" w:hAnsi="宋体" w:eastAsia="宋体" w:cs="宋体"/>
                <w:sz w:val="18"/>
                <w:szCs w:val="18"/>
              </w:rPr>
            </w:pPr>
            <w:r>
              <w:rPr>
                <w:rFonts w:ascii="宋体" w:hAnsi="宋体" w:eastAsia="宋体" w:cs="宋体"/>
                <w:spacing w:val="-3"/>
                <w:sz w:val="18"/>
                <w:szCs w:val="18"/>
              </w:rPr>
              <w:t>数量指标</w:t>
            </w:r>
          </w:p>
        </w:tc>
        <w:tc>
          <w:tcPr>
            <w:tcW w:w="1434" w:type="dxa"/>
            <w:vAlign w:val="top"/>
          </w:tcPr>
          <w:p w14:paraId="3CAED18E">
            <w:pPr>
              <w:spacing w:before="68" w:line="220" w:lineRule="auto"/>
              <w:ind w:left="185"/>
              <w:rPr>
                <w:rFonts w:ascii="宋体" w:hAnsi="宋体" w:eastAsia="宋体" w:cs="宋体"/>
                <w:sz w:val="18"/>
                <w:szCs w:val="18"/>
              </w:rPr>
            </w:pPr>
            <w:r>
              <w:rPr>
                <w:rFonts w:ascii="宋体" w:hAnsi="宋体" w:eastAsia="宋体" w:cs="宋体"/>
                <w:spacing w:val="-2"/>
                <w:sz w:val="18"/>
                <w:szCs w:val="18"/>
              </w:rPr>
              <w:t>受支持中西部</w:t>
            </w:r>
          </w:p>
          <w:p w14:paraId="2EB2CDF2">
            <w:pPr>
              <w:spacing w:before="97" w:line="220" w:lineRule="auto"/>
              <w:ind w:left="181"/>
              <w:rPr>
                <w:rFonts w:ascii="宋体" w:hAnsi="宋体" w:eastAsia="宋体" w:cs="宋体"/>
                <w:sz w:val="18"/>
                <w:szCs w:val="18"/>
              </w:rPr>
            </w:pPr>
            <w:r>
              <w:rPr>
                <w:rFonts w:ascii="宋体" w:hAnsi="宋体" w:eastAsia="宋体" w:cs="宋体"/>
                <w:spacing w:val="-2"/>
                <w:sz w:val="18"/>
                <w:szCs w:val="18"/>
              </w:rPr>
              <w:t>服务能力薄弱</w:t>
            </w:r>
          </w:p>
          <w:p w14:paraId="54A495ED">
            <w:pPr>
              <w:spacing w:before="97" w:line="220" w:lineRule="auto"/>
              <w:ind w:left="182"/>
              <w:rPr>
                <w:rFonts w:ascii="宋体" w:hAnsi="宋体" w:eastAsia="宋体" w:cs="宋体"/>
                <w:sz w:val="18"/>
                <w:szCs w:val="18"/>
              </w:rPr>
            </w:pPr>
            <w:r>
              <w:rPr>
                <w:rFonts w:ascii="宋体" w:hAnsi="宋体" w:eastAsia="宋体" w:cs="宋体"/>
                <w:spacing w:val="-2"/>
                <w:sz w:val="18"/>
                <w:szCs w:val="18"/>
              </w:rPr>
              <w:t>县的县医院数</w:t>
            </w:r>
          </w:p>
          <w:p w14:paraId="5FE5D9D2">
            <w:pPr>
              <w:spacing w:before="97" w:line="226" w:lineRule="auto"/>
              <w:ind w:left="630"/>
              <w:rPr>
                <w:rFonts w:ascii="宋体" w:hAnsi="宋体" w:eastAsia="宋体" w:cs="宋体"/>
                <w:sz w:val="18"/>
                <w:szCs w:val="18"/>
              </w:rPr>
            </w:pPr>
            <w:r>
              <w:rPr>
                <w:rFonts w:ascii="宋体" w:hAnsi="宋体" w:eastAsia="宋体" w:cs="宋体"/>
                <w:sz w:val="18"/>
                <w:szCs w:val="18"/>
              </w:rPr>
              <w:t>量</w:t>
            </w:r>
          </w:p>
        </w:tc>
        <w:tc>
          <w:tcPr>
            <w:tcW w:w="945" w:type="dxa"/>
            <w:vAlign w:val="top"/>
          </w:tcPr>
          <w:p w14:paraId="35B73FD1">
            <w:pPr>
              <w:spacing w:line="474" w:lineRule="auto"/>
              <w:rPr>
                <w:rFonts w:ascii="Arial"/>
                <w:sz w:val="21"/>
              </w:rPr>
            </w:pPr>
          </w:p>
          <w:p w14:paraId="3B696538">
            <w:pPr>
              <w:spacing w:before="59" w:line="220" w:lineRule="auto"/>
              <w:ind w:left="321"/>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9"/>
                <w:sz w:val="18"/>
                <w:szCs w:val="18"/>
              </w:rPr>
              <w:t xml:space="preserve"> </w:t>
            </w:r>
            <w:r>
              <w:rPr>
                <w:rFonts w:ascii="宋体" w:hAnsi="宋体" w:eastAsia="宋体" w:cs="宋体"/>
                <w:spacing w:val="-5"/>
                <w:sz w:val="18"/>
                <w:szCs w:val="18"/>
              </w:rPr>
              <w:t>个</w:t>
            </w:r>
          </w:p>
        </w:tc>
        <w:tc>
          <w:tcPr>
            <w:tcW w:w="1595" w:type="dxa"/>
            <w:vAlign w:val="top"/>
          </w:tcPr>
          <w:p w14:paraId="74E08F17">
            <w:pPr>
              <w:spacing w:line="474" w:lineRule="auto"/>
              <w:rPr>
                <w:rFonts w:ascii="Arial"/>
                <w:sz w:val="21"/>
              </w:rPr>
            </w:pPr>
          </w:p>
          <w:p w14:paraId="6044FC6E">
            <w:pPr>
              <w:spacing w:before="58" w:line="221" w:lineRule="auto"/>
              <w:ind w:left="442"/>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50660014">
            <w:pPr>
              <w:spacing w:line="474" w:lineRule="auto"/>
              <w:rPr>
                <w:rFonts w:ascii="Arial"/>
                <w:sz w:val="21"/>
              </w:rPr>
            </w:pPr>
          </w:p>
          <w:p w14:paraId="0203A90D">
            <w:pPr>
              <w:spacing w:before="59" w:line="220" w:lineRule="auto"/>
              <w:ind w:left="44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9"/>
                <w:sz w:val="18"/>
                <w:szCs w:val="18"/>
              </w:rPr>
              <w:t xml:space="preserve"> </w:t>
            </w:r>
            <w:r>
              <w:rPr>
                <w:rFonts w:ascii="宋体" w:hAnsi="宋体" w:eastAsia="宋体" w:cs="宋体"/>
                <w:spacing w:val="-5"/>
                <w:sz w:val="18"/>
                <w:szCs w:val="18"/>
              </w:rPr>
              <w:t>个</w:t>
            </w:r>
          </w:p>
        </w:tc>
        <w:tc>
          <w:tcPr>
            <w:tcW w:w="1006" w:type="dxa"/>
            <w:vAlign w:val="top"/>
          </w:tcPr>
          <w:p w14:paraId="5EDA41E2">
            <w:pPr>
              <w:spacing w:line="474" w:lineRule="auto"/>
              <w:rPr>
                <w:rFonts w:ascii="Arial"/>
                <w:sz w:val="21"/>
              </w:rPr>
            </w:pPr>
          </w:p>
          <w:p w14:paraId="66C2DABB">
            <w:pPr>
              <w:spacing w:before="59"/>
              <w:ind w:left="466"/>
              <w:rPr>
                <w:rFonts w:ascii="宋体" w:hAnsi="宋体" w:eastAsia="宋体" w:cs="宋体"/>
                <w:sz w:val="18"/>
                <w:szCs w:val="18"/>
              </w:rPr>
            </w:pPr>
            <w:r>
              <w:rPr>
                <w:rFonts w:ascii="宋体" w:hAnsi="宋体" w:eastAsia="宋体" w:cs="宋体"/>
                <w:sz w:val="18"/>
                <w:szCs w:val="18"/>
              </w:rPr>
              <w:t>6</w:t>
            </w:r>
          </w:p>
        </w:tc>
        <w:tc>
          <w:tcPr>
            <w:tcW w:w="784" w:type="dxa"/>
            <w:vAlign w:val="top"/>
          </w:tcPr>
          <w:p w14:paraId="5718DC06">
            <w:pPr>
              <w:spacing w:before="224" w:line="220" w:lineRule="auto"/>
              <w:ind w:left="129"/>
              <w:rPr>
                <w:rFonts w:ascii="宋体" w:hAnsi="宋体" w:eastAsia="宋体" w:cs="宋体"/>
                <w:sz w:val="18"/>
                <w:szCs w:val="18"/>
              </w:rPr>
            </w:pPr>
            <w:r>
              <w:rPr>
                <w:rFonts w:ascii="宋体" w:hAnsi="宋体" w:eastAsia="宋体" w:cs="宋体"/>
                <w:spacing w:val="-3"/>
                <w:sz w:val="18"/>
                <w:szCs w:val="18"/>
              </w:rPr>
              <w:t>按照完</w:t>
            </w:r>
          </w:p>
          <w:p w14:paraId="53932EEF">
            <w:pPr>
              <w:spacing w:before="98" w:line="322" w:lineRule="auto"/>
              <w:ind w:left="220" w:right="117"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006" w:type="dxa"/>
            <w:vAlign w:val="top"/>
          </w:tcPr>
          <w:p w14:paraId="0BEB3F45">
            <w:pPr>
              <w:spacing w:line="474" w:lineRule="auto"/>
              <w:rPr>
                <w:rFonts w:ascii="Arial"/>
                <w:sz w:val="21"/>
              </w:rPr>
            </w:pPr>
          </w:p>
          <w:p w14:paraId="493EFB90">
            <w:pPr>
              <w:spacing w:before="58" w:line="221" w:lineRule="auto"/>
              <w:ind w:left="150"/>
              <w:rPr>
                <w:rFonts w:ascii="宋体" w:hAnsi="宋体" w:eastAsia="宋体" w:cs="宋体"/>
                <w:sz w:val="18"/>
                <w:szCs w:val="18"/>
              </w:rPr>
            </w:pPr>
            <w:r>
              <w:rPr>
                <w:rFonts w:ascii="宋体" w:hAnsi="宋体" w:eastAsia="宋体" w:cs="宋体"/>
                <w:spacing w:val="-3"/>
                <w:sz w:val="18"/>
                <w:szCs w:val="18"/>
              </w:rPr>
              <w:t>工作资料</w:t>
            </w:r>
          </w:p>
        </w:tc>
      </w:tr>
      <w:tr w14:paraId="202D5C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94" w:type="dxa"/>
            <w:vMerge w:val="continue"/>
            <w:tcBorders>
              <w:top w:val="nil"/>
              <w:bottom w:val="nil"/>
            </w:tcBorders>
            <w:vAlign w:val="top"/>
          </w:tcPr>
          <w:p w14:paraId="0B9CE43D">
            <w:pPr>
              <w:rPr>
                <w:rFonts w:ascii="Arial"/>
                <w:sz w:val="21"/>
              </w:rPr>
            </w:pPr>
          </w:p>
        </w:tc>
        <w:tc>
          <w:tcPr>
            <w:tcW w:w="1316" w:type="dxa"/>
            <w:vMerge w:val="continue"/>
            <w:tcBorders>
              <w:top w:val="nil"/>
              <w:bottom w:val="nil"/>
            </w:tcBorders>
            <w:vAlign w:val="top"/>
          </w:tcPr>
          <w:p w14:paraId="5B41C496">
            <w:pPr>
              <w:rPr>
                <w:rFonts w:ascii="Arial"/>
                <w:sz w:val="21"/>
              </w:rPr>
            </w:pPr>
          </w:p>
        </w:tc>
        <w:tc>
          <w:tcPr>
            <w:tcW w:w="1434" w:type="dxa"/>
            <w:vAlign w:val="top"/>
          </w:tcPr>
          <w:p w14:paraId="3DC99133">
            <w:pPr>
              <w:spacing w:before="224" w:line="220" w:lineRule="auto"/>
              <w:ind w:left="181"/>
              <w:rPr>
                <w:rFonts w:ascii="宋体" w:hAnsi="宋体" w:eastAsia="宋体" w:cs="宋体"/>
                <w:sz w:val="18"/>
                <w:szCs w:val="18"/>
              </w:rPr>
            </w:pPr>
            <w:r>
              <w:rPr>
                <w:rFonts w:ascii="宋体" w:hAnsi="宋体" w:eastAsia="宋体" w:cs="宋体"/>
                <w:spacing w:val="-2"/>
                <w:sz w:val="18"/>
                <w:szCs w:val="18"/>
              </w:rPr>
              <w:t>全民免费体检</w:t>
            </w:r>
          </w:p>
          <w:p w14:paraId="13B3D676">
            <w:pPr>
              <w:spacing w:before="97" w:line="220" w:lineRule="auto"/>
              <w:ind w:left="451"/>
              <w:rPr>
                <w:rFonts w:ascii="宋体" w:hAnsi="宋体" w:eastAsia="宋体" w:cs="宋体"/>
                <w:sz w:val="18"/>
                <w:szCs w:val="18"/>
              </w:rPr>
            </w:pPr>
            <w:r>
              <w:rPr>
                <w:rFonts w:ascii="宋体" w:hAnsi="宋体" w:eastAsia="宋体" w:cs="宋体"/>
                <w:spacing w:val="-3"/>
                <w:sz w:val="18"/>
                <w:szCs w:val="18"/>
              </w:rPr>
              <w:t>覆盖率</w:t>
            </w:r>
          </w:p>
        </w:tc>
        <w:tc>
          <w:tcPr>
            <w:tcW w:w="945" w:type="dxa"/>
            <w:vAlign w:val="top"/>
          </w:tcPr>
          <w:p w14:paraId="6BCF515F">
            <w:pPr>
              <w:spacing w:line="320" w:lineRule="auto"/>
              <w:rPr>
                <w:rFonts w:ascii="Arial"/>
                <w:sz w:val="21"/>
              </w:rPr>
            </w:pPr>
          </w:p>
          <w:p w14:paraId="6BC92D17">
            <w:pPr>
              <w:spacing w:before="58" w:line="238" w:lineRule="auto"/>
              <w:ind w:left="270"/>
              <w:rPr>
                <w:rFonts w:ascii="宋体" w:hAnsi="宋体" w:eastAsia="宋体" w:cs="宋体"/>
                <w:sz w:val="18"/>
                <w:szCs w:val="18"/>
              </w:rPr>
            </w:pPr>
            <w:r>
              <w:rPr>
                <w:rFonts w:ascii="宋体" w:hAnsi="宋体" w:eastAsia="宋体" w:cs="宋体"/>
                <w:spacing w:val="-6"/>
                <w:sz w:val="18"/>
                <w:szCs w:val="18"/>
              </w:rPr>
              <w:t>≥95%</w:t>
            </w:r>
          </w:p>
        </w:tc>
        <w:tc>
          <w:tcPr>
            <w:tcW w:w="1595" w:type="dxa"/>
            <w:vAlign w:val="top"/>
          </w:tcPr>
          <w:p w14:paraId="2D20BE1C">
            <w:pPr>
              <w:spacing w:line="319" w:lineRule="auto"/>
              <w:rPr>
                <w:rFonts w:ascii="Arial"/>
                <w:sz w:val="21"/>
              </w:rPr>
            </w:pPr>
          </w:p>
          <w:p w14:paraId="51766C89">
            <w:pPr>
              <w:spacing w:before="59" w:line="221" w:lineRule="auto"/>
              <w:ind w:left="442"/>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20531E1E">
            <w:pPr>
              <w:spacing w:line="320" w:lineRule="auto"/>
              <w:rPr>
                <w:rFonts w:ascii="Arial"/>
                <w:sz w:val="21"/>
              </w:rPr>
            </w:pPr>
          </w:p>
          <w:p w14:paraId="7CC7040E">
            <w:pPr>
              <w:spacing w:before="58"/>
              <w:ind w:left="432"/>
              <w:rPr>
                <w:rFonts w:ascii="宋体" w:hAnsi="宋体" w:eastAsia="宋体" w:cs="宋体"/>
                <w:sz w:val="18"/>
                <w:szCs w:val="18"/>
              </w:rPr>
            </w:pPr>
            <w:r>
              <w:rPr>
                <w:rFonts w:ascii="宋体" w:hAnsi="宋体" w:eastAsia="宋体" w:cs="宋体"/>
                <w:spacing w:val="-5"/>
                <w:sz w:val="18"/>
                <w:szCs w:val="18"/>
              </w:rPr>
              <w:t>100%</w:t>
            </w:r>
          </w:p>
        </w:tc>
        <w:tc>
          <w:tcPr>
            <w:tcW w:w="1006" w:type="dxa"/>
            <w:vAlign w:val="top"/>
          </w:tcPr>
          <w:p w14:paraId="1CBCD864">
            <w:pPr>
              <w:spacing w:line="320" w:lineRule="auto"/>
              <w:rPr>
                <w:rFonts w:ascii="Arial"/>
                <w:sz w:val="21"/>
              </w:rPr>
            </w:pPr>
          </w:p>
          <w:p w14:paraId="3CC7B6E1">
            <w:pPr>
              <w:spacing w:before="58"/>
              <w:ind w:left="466"/>
              <w:rPr>
                <w:rFonts w:ascii="宋体" w:hAnsi="宋体" w:eastAsia="宋体" w:cs="宋体"/>
                <w:sz w:val="18"/>
                <w:szCs w:val="18"/>
              </w:rPr>
            </w:pPr>
            <w:r>
              <w:rPr>
                <w:rFonts w:ascii="宋体" w:hAnsi="宋体" w:eastAsia="宋体" w:cs="宋体"/>
                <w:sz w:val="18"/>
                <w:szCs w:val="18"/>
              </w:rPr>
              <w:t>6</w:t>
            </w:r>
          </w:p>
        </w:tc>
        <w:tc>
          <w:tcPr>
            <w:tcW w:w="784" w:type="dxa"/>
            <w:vAlign w:val="top"/>
          </w:tcPr>
          <w:p w14:paraId="1E473F10">
            <w:pPr>
              <w:spacing w:before="68" w:line="220" w:lineRule="auto"/>
              <w:ind w:left="129"/>
              <w:rPr>
                <w:rFonts w:ascii="宋体" w:hAnsi="宋体" w:eastAsia="宋体" w:cs="宋体"/>
                <w:sz w:val="18"/>
                <w:szCs w:val="18"/>
              </w:rPr>
            </w:pPr>
            <w:r>
              <w:rPr>
                <w:rFonts w:ascii="宋体" w:hAnsi="宋体" w:eastAsia="宋体" w:cs="宋体"/>
                <w:spacing w:val="-3"/>
                <w:sz w:val="18"/>
                <w:szCs w:val="18"/>
              </w:rPr>
              <w:t>按照完</w:t>
            </w:r>
          </w:p>
          <w:p w14:paraId="1C944869">
            <w:pPr>
              <w:spacing w:before="96" w:line="282" w:lineRule="auto"/>
              <w:ind w:left="220" w:right="117"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006" w:type="dxa"/>
            <w:vAlign w:val="top"/>
          </w:tcPr>
          <w:p w14:paraId="0984E62A">
            <w:pPr>
              <w:spacing w:line="319" w:lineRule="auto"/>
              <w:rPr>
                <w:rFonts w:ascii="Arial"/>
                <w:sz w:val="21"/>
              </w:rPr>
            </w:pPr>
          </w:p>
          <w:p w14:paraId="273205BB">
            <w:pPr>
              <w:spacing w:before="59" w:line="221" w:lineRule="auto"/>
              <w:ind w:left="150"/>
              <w:rPr>
                <w:rFonts w:ascii="宋体" w:hAnsi="宋体" w:eastAsia="宋体" w:cs="宋体"/>
                <w:sz w:val="18"/>
                <w:szCs w:val="18"/>
              </w:rPr>
            </w:pPr>
            <w:r>
              <w:rPr>
                <w:rFonts w:ascii="宋体" w:hAnsi="宋体" w:eastAsia="宋体" w:cs="宋体"/>
                <w:spacing w:val="-3"/>
                <w:sz w:val="18"/>
                <w:szCs w:val="18"/>
              </w:rPr>
              <w:t>工作资料</w:t>
            </w:r>
          </w:p>
        </w:tc>
      </w:tr>
      <w:tr w14:paraId="3C05A5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94" w:type="dxa"/>
            <w:vMerge w:val="continue"/>
            <w:tcBorders>
              <w:top w:val="nil"/>
              <w:bottom w:val="nil"/>
            </w:tcBorders>
            <w:vAlign w:val="top"/>
          </w:tcPr>
          <w:p w14:paraId="7064BDAF">
            <w:pPr>
              <w:rPr>
                <w:rFonts w:ascii="Arial"/>
                <w:sz w:val="21"/>
              </w:rPr>
            </w:pPr>
          </w:p>
        </w:tc>
        <w:tc>
          <w:tcPr>
            <w:tcW w:w="1316" w:type="dxa"/>
            <w:vMerge w:val="continue"/>
            <w:tcBorders>
              <w:top w:val="nil"/>
            </w:tcBorders>
            <w:vAlign w:val="top"/>
          </w:tcPr>
          <w:p w14:paraId="57DBD47C">
            <w:pPr>
              <w:rPr>
                <w:rFonts w:ascii="Arial"/>
                <w:sz w:val="21"/>
              </w:rPr>
            </w:pPr>
          </w:p>
        </w:tc>
        <w:tc>
          <w:tcPr>
            <w:tcW w:w="1434" w:type="dxa"/>
            <w:vAlign w:val="top"/>
          </w:tcPr>
          <w:p w14:paraId="4E0A1AF3">
            <w:pPr>
              <w:spacing w:before="225" w:line="220" w:lineRule="auto"/>
              <w:ind w:left="183"/>
              <w:rPr>
                <w:rFonts w:ascii="宋体" w:hAnsi="宋体" w:eastAsia="宋体" w:cs="宋体"/>
                <w:sz w:val="18"/>
                <w:szCs w:val="18"/>
              </w:rPr>
            </w:pPr>
            <w:r>
              <w:rPr>
                <w:rFonts w:ascii="宋体" w:hAnsi="宋体" w:eastAsia="宋体" w:cs="宋体"/>
                <w:spacing w:val="-2"/>
                <w:sz w:val="18"/>
                <w:szCs w:val="18"/>
              </w:rPr>
              <w:t>拓展医疗服务</w:t>
            </w:r>
          </w:p>
          <w:p w14:paraId="3520AA66">
            <w:pPr>
              <w:spacing w:before="97" w:line="220" w:lineRule="auto"/>
              <w:ind w:left="540"/>
              <w:rPr>
                <w:rFonts w:ascii="宋体" w:hAnsi="宋体" w:eastAsia="宋体" w:cs="宋体"/>
                <w:sz w:val="18"/>
                <w:szCs w:val="18"/>
              </w:rPr>
            </w:pPr>
            <w:r>
              <w:rPr>
                <w:rFonts w:ascii="宋体" w:hAnsi="宋体" w:eastAsia="宋体" w:cs="宋体"/>
                <w:spacing w:val="-4"/>
                <w:sz w:val="18"/>
                <w:szCs w:val="18"/>
              </w:rPr>
              <w:t>业务</w:t>
            </w:r>
          </w:p>
        </w:tc>
        <w:tc>
          <w:tcPr>
            <w:tcW w:w="945" w:type="dxa"/>
            <w:vAlign w:val="top"/>
          </w:tcPr>
          <w:p w14:paraId="4BD14F89">
            <w:pPr>
              <w:spacing w:line="320" w:lineRule="auto"/>
              <w:rPr>
                <w:rFonts w:ascii="Arial"/>
                <w:sz w:val="21"/>
              </w:rPr>
            </w:pPr>
          </w:p>
          <w:p w14:paraId="13848603">
            <w:pPr>
              <w:spacing w:before="59" w:line="220" w:lineRule="auto"/>
              <w:ind w:left="321"/>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9"/>
                <w:sz w:val="18"/>
                <w:szCs w:val="18"/>
              </w:rPr>
              <w:t xml:space="preserve"> </w:t>
            </w:r>
            <w:r>
              <w:rPr>
                <w:rFonts w:ascii="宋体" w:hAnsi="宋体" w:eastAsia="宋体" w:cs="宋体"/>
                <w:spacing w:val="-5"/>
                <w:sz w:val="18"/>
                <w:szCs w:val="18"/>
              </w:rPr>
              <w:t>个</w:t>
            </w:r>
          </w:p>
        </w:tc>
        <w:tc>
          <w:tcPr>
            <w:tcW w:w="1595" w:type="dxa"/>
            <w:vAlign w:val="top"/>
          </w:tcPr>
          <w:p w14:paraId="1DE35760">
            <w:pPr>
              <w:spacing w:line="320" w:lineRule="auto"/>
              <w:rPr>
                <w:rFonts w:ascii="Arial"/>
                <w:sz w:val="21"/>
              </w:rPr>
            </w:pPr>
          </w:p>
          <w:p w14:paraId="1338ACAB">
            <w:pPr>
              <w:spacing w:before="59" w:line="221" w:lineRule="auto"/>
              <w:ind w:left="442"/>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47962B3A">
            <w:pPr>
              <w:spacing w:line="320" w:lineRule="auto"/>
              <w:rPr>
                <w:rFonts w:ascii="Arial"/>
                <w:sz w:val="21"/>
              </w:rPr>
            </w:pPr>
          </w:p>
          <w:p w14:paraId="47E3CCB3">
            <w:pPr>
              <w:spacing w:before="59" w:line="220" w:lineRule="auto"/>
              <w:ind w:left="444"/>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9"/>
                <w:sz w:val="18"/>
                <w:szCs w:val="18"/>
              </w:rPr>
              <w:t xml:space="preserve"> </w:t>
            </w:r>
            <w:r>
              <w:rPr>
                <w:rFonts w:ascii="宋体" w:hAnsi="宋体" w:eastAsia="宋体" w:cs="宋体"/>
                <w:spacing w:val="-6"/>
                <w:sz w:val="18"/>
                <w:szCs w:val="18"/>
              </w:rPr>
              <w:t>个</w:t>
            </w:r>
          </w:p>
        </w:tc>
        <w:tc>
          <w:tcPr>
            <w:tcW w:w="1006" w:type="dxa"/>
            <w:vAlign w:val="top"/>
          </w:tcPr>
          <w:p w14:paraId="547BF884">
            <w:pPr>
              <w:spacing w:line="320" w:lineRule="auto"/>
              <w:rPr>
                <w:rFonts w:ascii="Arial"/>
                <w:sz w:val="21"/>
              </w:rPr>
            </w:pPr>
          </w:p>
          <w:p w14:paraId="53CD3852">
            <w:pPr>
              <w:spacing w:before="59"/>
              <w:ind w:left="466"/>
              <w:rPr>
                <w:rFonts w:ascii="宋体" w:hAnsi="宋体" w:eastAsia="宋体" w:cs="宋体"/>
                <w:sz w:val="18"/>
                <w:szCs w:val="18"/>
              </w:rPr>
            </w:pPr>
            <w:r>
              <w:rPr>
                <w:rFonts w:ascii="宋体" w:hAnsi="宋体" w:eastAsia="宋体" w:cs="宋体"/>
                <w:sz w:val="18"/>
                <w:szCs w:val="18"/>
              </w:rPr>
              <w:t>6</w:t>
            </w:r>
          </w:p>
        </w:tc>
        <w:tc>
          <w:tcPr>
            <w:tcW w:w="784" w:type="dxa"/>
            <w:vAlign w:val="top"/>
          </w:tcPr>
          <w:p w14:paraId="65471BBC">
            <w:pPr>
              <w:spacing w:before="69" w:line="220" w:lineRule="auto"/>
              <w:ind w:left="129"/>
              <w:rPr>
                <w:rFonts w:ascii="宋体" w:hAnsi="宋体" w:eastAsia="宋体" w:cs="宋体"/>
                <w:sz w:val="18"/>
                <w:szCs w:val="18"/>
              </w:rPr>
            </w:pPr>
            <w:r>
              <w:rPr>
                <w:rFonts w:ascii="宋体" w:hAnsi="宋体" w:eastAsia="宋体" w:cs="宋体"/>
                <w:spacing w:val="-3"/>
                <w:sz w:val="18"/>
                <w:szCs w:val="18"/>
              </w:rPr>
              <w:t>按照完</w:t>
            </w:r>
          </w:p>
          <w:p w14:paraId="164FDBB3">
            <w:pPr>
              <w:spacing w:before="97" w:line="282" w:lineRule="auto"/>
              <w:ind w:left="220" w:right="117"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006" w:type="dxa"/>
            <w:vAlign w:val="top"/>
          </w:tcPr>
          <w:p w14:paraId="49815C6C">
            <w:pPr>
              <w:spacing w:line="320" w:lineRule="auto"/>
              <w:rPr>
                <w:rFonts w:ascii="Arial"/>
                <w:sz w:val="21"/>
              </w:rPr>
            </w:pPr>
          </w:p>
          <w:p w14:paraId="097B630A">
            <w:pPr>
              <w:spacing w:before="59" w:line="221" w:lineRule="auto"/>
              <w:ind w:left="150"/>
              <w:rPr>
                <w:rFonts w:ascii="宋体" w:hAnsi="宋体" w:eastAsia="宋体" w:cs="宋体"/>
                <w:sz w:val="18"/>
                <w:szCs w:val="18"/>
              </w:rPr>
            </w:pPr>
            <w:r>
              <w:rPr>
                <w:rFonts w:ascii="宋体" w:hAnsi="宋体" w:eastAsia="宋体" w:cs="宋体"/>
                <w:spacing w:val="-3"/>
                <w:sz w:val="18"/>
                <w:szCs w:val="18"/>
              </w:rPr>
              <w:t>工作资料</w:t>
            </w:r>
          </w:p>
        </w:tc>
      </w:tr>
      <w:tr w14:paraId="65F862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94" w:type="dxa"/>
            <w:vMerge w:val="continue"/>
            <w:tcBorders>
              <w:top w:val="nil"/>
              <w:bottom w:val="nil"/>
            </w:tcBorders>
            <w:vAlign w:val="top"/>
          </w:tcPr>
          <w:p w14:paraId="52F31E78">
            <w:pPr>
              <w:rPr>
                <w:rFonts w:ascii="Arial"/>
                <w:sz w:val="21"/>
              </w:rPr>
            </w:pPr>
          </w:p>
        </w:tc>
        <w:tc>
          <w:tcPr>
            <w:tcW w:w="1316" w:type="dxa"/>
            <w:vMerge w:val="restart"/>
            <w:tcBorders>
              <w:bottom w:val="nil"/>
            </w:tcBorders>
            <w:vAlign w:val="top"/>
          </w:tcPr>
          <w:p w14:paraId="01985905">
            <w:pPr>
              <w:spacing w:line="264" w:lineRule="auto"/>
              <w:rPr>
                <w:rFonts w:ascii="Arial"/>
                <w:sz w:val="21"/>
              </w:rPr>
            </w:pPr>
          </w:p>
          <w:p w14:paraId="545B5C4D">
            <w:pPr>
              <w:spacing w:line="264" w:lineRule="auto"/>
              <w:rPr>
                <w:rFonts w:ascii="Arial"/>
                <w:sz w:val="21"/>
              </w:rPr>
            </w:pPr>
          </w:p>
          <w:p w14:paraId="59852FF4">
            <w:pPr>
              <w:spacing w:line="264" w:lineRule="auto"/>
              <w:rPr>
                <w:rFonts w:ascii="Arial"/>
                <w:sz w:val="21"/>
              </w:rPr>
            </w:pPr>
          </w:p>
          <w:p w14:paraId="5CB7E91E">
            <w:pPr>
              <w:spacing w:before="58" w:line="221" w:lineRule="auto"/>
              <w:ind w:left="300"/>
              <w:rPr>
                <w:rFonts w:ascii="宋体" w:hAnsi="宋体" w:eastAsia="宋体" w:cs="宋体"/>
                <w:sz w:val="18"/>
                <w:szCs w:val="18"/>
              </w:rPr>
            </w:pPr>
            <w:r>
              <w:rPr>
                <w:rFonts w:ascii="宋体" w:hAnsi="宋体" w:eastAsia="宋体" w:cs="宋体"/>
                <w:spacing w:val="-2"/>
                <w:sz w:val="18"/>
                <w:szCs w:val="18"/>
              </w:rPr>
              <w:t>质量指标</w:t>
            </w:r>
          </w:p>
        </w:tc>
        <w:tc>
          <w:tcPr>
            <w:tcW w:w="1434" w:type="dxa"/>
            <w:vAlign w:val="top"/>
          </w:tcPr>
          <w:p w14:paraId="10365A56">
            <w:pPr>
              <w:spacing w:before="71" w:line="219" w:lineRule="auto"/>
              <w:ind w:left="182"/>
              <w:rPr>
                <w:rFonts w:ascii="宋体" w:hAnsi="宋体" w:eastAsia="宋体" w:cs="宋体"/>
                <w:sz w:val="18"/>
                <w:szCs w:val="18"/>
              </w:rPr>
            </w:pPr>
            <w:r>
              <w:rPr>
                <w:rFonts w:ascii="宋体" w:hAnsi="宋体" w:eastAsia="宋体" w:cs="宋体"/>
                <w:spacing w:val="-2"/>
                <w:sz w:val="18"/>
                <w:szCs w:val="18"/>
              </w:rPr>
              <w:t>县区域基本医</w:t>
            </w:r>
          </w:p>
          <w:p w14:paraId="0C6A8E2C">
            <w:pPr>
              <w:spacing w:before="98" w:line="220" w:lineRule="auto"/>
              <w:ind w:left="180"/>
              <w:rPr>
                <w:rFonts w:ascii="宋体" w:hAnsi="宋体" w:eastAsia="宋体" w:cs="宋体"/>
                <w:sz w:val="18"/>
                <w:szCs w:val="18"/>
              </w:rPr>
            </w:pPr>
            <w:r>
              <w:rPr>
                <w:rFonts w:ascii="宋体" w:hAnsi="宋体" w:eastAsia="宋体" w:cs="宋体"/>
                <w:spacing w:val="-2"/>
                <w:sz w:val="18"/>
                <w:szCs w:val="18"/>
              </w:rPr>
              <w:t>疗检验能力较</w:t>
            </w:r>
          </w:p>
          <w:p w14:paraId="584F8C83">
            <w:pPr>
              <w:spacing w:before="97" w:line="220" w:lineRule="auto"/>
              <w:ind w:left="363"/>
              <w:rPr>
                <w:rFonts w:ascii="宋体" w:hAnsi="宋体" w:eastAsia="宋体" w:cs="宋体"/>
                <w:sz w:val="18"/>
                <w:szCs w:val="18"/>
              </w:rPr>
            </w:pPr>
            <w:r>
              <w:rPr>
                <w:rFonts w:ascii="宋体" w:hAnsi="宋体" w:eastAsia="宋体" w:cs="宋体"/>
                <w:spacing w:val="-3"/>
                <w:sz w:val="18"/>
                <w:szCs w:val="18"/>
              </w:rPr>
              <w:t>上年提升</w:t>
            </w:r>
          </w:p>
        </w:tc>
        <w:tc>
          <w:tcPr>
            <w:tcW w:w="945" w:type="dxa"/>
            <w:vAlign w:val="top"/>
          </w:tcPr>
          <w:p w14:paraId="50C08410">
            <w:pPr>
              <w:spacing w:line="322" w:lineRule="auto"/>
              <w:rPr>
                <w:rFonts w:ascii="Arial"/>
                <w:sz w:val="21"/>
              </w:rPr>
            </w:pPr>
          </w:p>
          <w:p w14:paraId="517F9B04">
            <w:pPr>
              <w:spacing w:before="59" w:line="238" w:lineRule="auto"/>
              <w:ind w:left="270"/>
              <w:rPr>
                <w:rFonts w:ascii="宋体" w:hAnsi="宋体" w:eastAsia="宋体" w:cs="宋体"/>
                <w:sz w:val="18"/>
                <w:szCs w:val="18"/>
              </w:rPr>
            </w:pPr>
            <w:r>
              <w:rPr>
                <w:rFonts w:ascii="宋体" w:hAnsi="宋体" w:eastAsia="宋体" w:cs="宋体"/>
                <w:spacing w:val="-6"/>
                <w:sz w:val="18"/>
                <w:szCs w:val="18"/>
              </w:rPr>
              <w:t>≥40%</w:t>
            </w:r>
          </w:p>
        </w:tc>
        <w:tc>
          <w:tcPr>
            <w:tcW w:w="1595" w:type="dxa"/>
            <w:vAlign w:val="top"/>
          </w:tcPr>
          <w:p w14:paraId="7EEC1AB5">
            <w:pPr>
              <w:spacing w:line="322" w:lineRule="auto"/>
              <w:rPr>
                <w:rFonts w:ascii="Arial"/>
                <w:sz w:val="21"/>
              </w:rPr>
            </w:pPr>
          </w:p>
          <w:p w14:paraId="4DF56AD8">
            <w:pPr>
              <w:spacing w:before="58" w:line="221" w:lineRule="auto"/>
              <w:ind w:left="442"/>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40FD3D41">
            <w:pPr>
              <w:spacing w:line="322" w:lineRule="auto"/>
              <w:rPr>
                <w:rFonts w:ascii="Arial"/>
                <w:sz w:val="21"/>
              </w:rPr>
            </w:pPr>
          </w:p>
          <w:p w14:paraId="23046A56">
            <w:pPr>
              <w:spacing w:before="59"/>
              <w:ind w:left="462"/>
              <w:rPr>
                <w:rFonts w:ascii="宋体" w:hAnsi="宋体" w:eastAsia="宋体" w:cs="宋体"/>
                <w:sz w:val="18"/>
                <w:szCs w:val="18"/>
              </w:rPr>
            </w:pPr>
            <w:r>
              <w:rPr>
                <w:rFonts w:ascii="宋体" w:hAnsi="宋体" w:eastAsia="宋体" w:cs="宋体"/>
                <w:spacing w:val="-2"/>
                <w:sz w:val="18"/>
                <w:szCs w:val="18"/>
              </w:rPr>
              <w:t>40%</w:t>
            </w:r>
          </w:p>
        </w:tc>
        <w:tc>
          <w:tcPr>
            <w:tcW w:w="1006" w:type="dxa"/>
            <w:vAlign w:val="top"/>
          </w:tcPr>
          <w:p w14:paraId="122D9128">
            <w:pPr>
              <w:spacing w:line="322" w:lineRule="auto"/>
              <w:rPr>
                <w:rFonts w:ascii="Arial"/>
                <w:sz w:val="21"/>
              </w:rPr>
            </w:pPr>
          </w:p>
          <w:p w14:paraId="3802E6F1">
            <w:pPr>
              <w:spacing w:before="59"/>
              <w:ind w:left="466"/>
              <w:rPr>
                <w:rFonts w:ascii="宋体" w:hAnsi="宋体" w:eastAsia="宋体" w:cs="宋体"/>
                <w:sz w:val="18"/>
                <w:szCs w:val="18"/>
              </w:rPr>
            </w:pPr>
            <w:r>
              <w:rPr>
                <w:rFonts w:ascii="宋体" w:hAnsi="宋体" w:eastAsia="宋体" w:cs="宋体"/>
                <w:sz w:val="18"/>
                <w:szCs w:val="18"/>
              </w:rPr>
              <w:t>6</w:t>
            </w:r>
          </w:p>
        </w:tc>
        <w:tc>
          <w:tcPr>
            <w:tcW w:w="784" w:type="dxa"/>
            <w:vAlign w:val="top"/>
          </w:tcPr>
          <w:p w14:paraId="07F83560">
            <w:pPr>
              <w:spacing w:before="71" w:line="220" w:lineRule="auto"/>
              <w:ind w:left="129"/>
              <w:rPr>
                <w:rFonts w:ascii="宋体" w:hAnsi="宋体" w:eastAsia="宋体" w:cs="宋体"/>
                <w:sz w:val="18"/>
                <w:szCs w:val="18"/>
              </w:rPr>
            </w:pPr>
            <w:r>
              <w:rPr>
                <w:rFonts w:ascii="宋体" w:hAnsi="宋体" w:eastAsia="宋体" w:cs="宋体"/>
                <w:spacing w:val="-3"/>
                <w:sz w:val="18"/>
                <w:szCs w:val="18"/>
              </w:rPr>
              <w:t>按照完</w:t>
            </w:r>
          </w:p>
          <w:p w14:paraId="4A2B4BD6">
            <w:pPr>
              <w:spacing w:before="98" w:line="280" w:lineRule="auto"/>
              <w:ind w:left="220" w:right="117"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006" w:type="dxa"/>
            <w:vAlign w:val="top"/>
          </w:tcPr>
          <w:p w14:paraId="6762D074">
            <w:pPr>
              <w:spacing w:line="323" w:lineRule="auto"/>
              <w:rPr>
                <w:rFonts w:ascii="Arial"/>
                <w:sz w:val="21"/>
              </w:rPr>
            </w:pPr>
          </w:p>
          <w:p w14:paraId="594E8F2F">
            <w:pPr>
              <w:spacing w:before="58" w:line="219" w:lineRule="auto"/>
              <w:ind w:left="150"/>
              <w:rPr>
                <w:rFonts w:ascii="宋体" w:hAnsi="宋体" w:eastAsia="宋体" w:cs="宋体"/>
                <w:sz w:val="18"/>
                <w:szCs w:val="18"/>
              </w:rPr>
            </w:pPr>
            <w:r>
              <w:rPr>
                <w:rFonts w:ascii="宋体" w:hAnsi="宋体" w:eastAsia="宋体" w:cs="宋体"/>
                <w:spacing w:val="-3"/>
                <w:sz w:val="18"/>
                <w:szCs w:val="18"/>
              </w:rPr>
              <w:t>说明材料</w:t>
            </w:r>
          </w:p>
        </w:tc>
      </w:tr>
      <w:tr w14:paraId="4CB594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94" w:type="dxa"/>
            <w:vMerge w:val="continue"/>
            <w:tcBorders>
              <w:top w:val="nil"/>
              <w:bottom w:val="nil"/>
            </w:tcBorders>
            <w:vAlign w:val="top"/>
          </w:tcPr>
          <w:p w14:paraId="71AE97A9">
            <w:pPr>
              <w:rPr>
                <w:rFonts w:ascii="Arial"/>
                <w:sz w:val="21"/>
              </w:rPr>
            </w:pPr>
          </w:p>
        </w:tc>
        <w:tc>
          <w:tcPr>
            <w:tcW w:w="1316" w:type="dxa"/>
            <w:vMerge w:val="continue"/>
            <w:tcBorders>
              <w:top w:val="nil"/>
            </w:tcBorders>
            <w:vAlign w:val="top"/>
          </w:tcPr>
          <w:p w14:paraId="1D6D90D6">
            <w:pPr>
              <w:rPr>
                <w:rFonts w:ascii="Arial"/>
                <w:sz w:val="21"/>
              </w:rPr>
            </w:pPr>
          </w:p>
        </w:tc>
        <w:tc>
          <w:tcPr>
            <w:tcW w:w="1434" w:type="dxa"/>
            <w:vAlign w:val="top"/>
          </w:tcPr>
          <w:p w14:paraId="7E37E1F4">
            <w:pPr>
              <w:spacing w:before="71" w:line="220" w:lineRule="auto"/>
              <w:ind w:left="190"/>
              <w:rPr>
                <w:rFonts w:ascii="宋体" w:hAnsi="宋体" w:eastAsia="宋体" w:cs="宋体"/>
                <w:sz w:val="18"/>
                <w:szCs w:val="18"/>
              </w:rPr>
            </w:pPr>
            <w:r>
              <w:rPr>
                <w:rFonts w:ascii="宋体" w:hAnsi="宋体" w:eastAsia="宋体" w:cs="宋体"/>
                <w:spacing w:val="-3"/>
                <w:sz w:val="18"/>
                <w:szCs w:val="18"/>
              </w:rPr>
              <w:t>医疗整体服务</w:t>
            </w:r>
          </w:p>
          <w:p w14:paraId="51E9C6BA">
            <w:pPr>
              <w:spacing w:before="97" w:line="220" w:lineRule="auto"/>
              <w:ind w:left="188"/>
              <w:rPr>
                <w:rFonts w:ascii="宋体" w:hAnsi="宋体" w:eastAsia="宋体" w:cs="宋体"/>
                <w:sz w:val="18"/>
                <w:szCs w:val="18"/>
              </w:rPr>
            </w:pPr>
            <w:r>
              <w:rPr>
                <w:rFonts w:ascii="宋体" w:hAnsi="宋体" w:eastAsia="宋体" w:cs="宋体"/>
                <w:spacing w:val="-3"/>
                <w:sz w:val="18"/>
                <w:szCs w:val="18"/>
              </w:rPr>
              <w:t>能力同比上年</w:t>
            </w:r>
          </w:p>
          <w:p w14:paraId="6E4EB7E0">
            <w:pPr>
              <w:spacing w:before="97" w:line="221" w:lineRule="auto"/>
              <w:ind w:left="542"/>
              <w:rPr>
                <w:rFonts w:ascii="宋体" w:hAnsi="宋体" w:eastAsia="宋体" w:cs="宋体"/>
                <w:sz w:val="18"/>
                <w:szCs w:val="18"/>
              </w:rPr>
            </w:pPr>
            <w:r>
              <w:rPr>
                <w:rFonts w:ascii="宋体" w:hAnsi="宋体" w:eastAsia="宋体" w:cs="宋体"/>
                <w:spacing w:val="-4"/>
                <w:sz w:val="18"/>
                <w:szCs w:val="18"/>
              </w:rPr>
              <w:t>提升</w:t>
            </w:r>
          </w:p>
        </w:tc>
        <w:tc>
          <w:tcPr>
            <w:tcW w:w="945" w:type="dxa"/>
            <w:vAlign w:val="top"/>
          </w:tcPr>
          <w:p w14:paraId="5D03FA81">
            <w:pPr>
              <w:spacing w:line="323" w:lineRule="auto"/>
              <w:rPr>
                <w:rFonts w:ascii="Arial"/>
                <w:sz w:val="21"/>
              </w:rPr>
            </w:pPr>
          </w:p>
          <w:p w14:paraId="5A347D38">
            <w:pPr>
              <w:spacing w:before="58" w:line="238" w:lineRule="auto"/>
              <w:ind w:left="270"/>
              <w:rPr>
                <w:rFonts w:ascii="宋体" w:hAnsi="宋体" w:eastAsia="宋体" w:cs="宋体"/>
                <w:sz w:val="18"/>
                <w:szCs w:val="18"/>
              </w:rPr>
            </w:pPr>
            <w:r>
              <w:rPr>
                <w:rFonts w:ascii="宋体" w:hAnsi="宋体" w:eastAsia="宋体" w:cs="宋体"/>
                <w:spacing w:val="-6"/>
                <w:sz w:val="18"/>
                <w:szCs w:val="18"/>
              </w:rPr>
              <w:t>≥50%</w:t>
            </w:r>
          </w:p>
        </w:tc>
        <w:tc>
          <w:tcPr>
            <w:tcW w:w="1595" w:type="dxa"/>
            <w:vAlign w:val="top"/>
          </w:tcPr>
          <w:p w14:paraId="237CE82E">
            <w:pPr>
              <w:spacing w:line="323" w:lineRule="auto"/>
              <w:rPr>
                <w:rFonts w:ascii="Arial"/>
                <w:sz w:val="21"/>
              </w:rPr>
            </w:pPr>
          </w:p>
          <w:p w14:paraId="7FB7056C">
            <w:pPr>
              <w:spacing w:before="58" w:line="221" w:lineRule="auto"/>
              <w:ind w:left="442"/>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5325E226">
            <w:pPr>
              <w:spacing w:line="323" w:lineRule="auto"/>
              <w:rPr>
                <w:rFonts w:ascii="Arial"/>
                <w:sz w:val="21"/>
              </w:rPr>
            </w:pPr>
          </w:p>
          <w:p w14:paraId="05943CD5">
            <w:pPr>
              <w:spacing w:before="59"/>
              <w:ind w:left="466"/>
              <w:rPr>
                <w:rFonts w:ascii="宋体" w:hAnsi="宋体" w:eastAsia="宋体" w:cs="宋体"/>
                <w:sz w:val="18"/>
                <w:szCs w:val="18"/>
              </w:rPr>
            </w:pPr>
            <w:r>
              <w:rPr>
                <w:rFonts w:ascii="宋体" w:hAnsi="宋体" w:eastAsia="宋体" w:cs="宋体"/>
                <w:spacing w:val="-4"/>
                <w:sz w:val="18"/>
                <w:szCs w:val="18"/>
              </w:rPr>
              <w:t>50%</w:t>
            </w:r>
          </w:p>
        </w:tc>
        <w:tc>
          <w:tcPr>
            <w:tcW w:w="1006" w:type="dxa"/>
            <w:vAlign w:val="top"/>
          </w:tcPr>
          <w:p w14:paraId="0B3E475F">
            <w:pPr>
              <w:spacing w:line="323" w:lineRule="auto"/>
              <w:rPr>
                <w:rFonts w:ascii="Arial"/>
                <w:sz w:val="21"/>
              </w:rPr>
            </w:pPr>
          </w:p>
          <w:p w14:paraId="7550C62C">
            <w:pPr>
              <w:spacing w:before="59"/>
              <w:ind w:left="466"/>
              <w:rPr>
                <w:rFonts w:ascii="宋体" w:hAnsi="宋体" w:eastAsia="宋体" w:cs="宋体"/>
                <w:sz w:val="18"/>
                <w:szCs w:val="18"/>
              </w:rPr>
            </w:pPr>
            <w:r>
              <w:rPr>
                <w:rFonts w:ascii="宋体" w:hAnsi="宋体" w:eastAsia="宋体" w:cs="宋体"/>
                <w:sz w:val="18"/>
                <w:szCs w:val="18"/>
              </w:rPr>
              <w:t>6</w:t>
            </w:r>
          </w:p>
        </w:tc>
        <w:tc>
          <w:tcPr>
            <w:tcW w:w="784" w:type="dxa"/>
            <w:vAlign w:val="top"/>
          </w:tcPr>
          <w:p w14:paraId="4DFC980E">
            <w:pPr>
              <w:spacing w:before="71" w:line="220" w:lineRule="auto"/>
              <w:ind w:left="129"/>
              <w:rPr>
                <w:rFonts w:ascii="宋体" w:hAnsi="宋体" w:eastAsia="宋体" w:cs="宋体"/>
                <w:sz w:val="18"/>
                <w:szCs w:val="18"/>
              </w:rPr>
            </w:pPr>
            <w:r>
              <w:rPr>
                <w:rFonts w:ascii="宋体" w:hAnsi="宋体" w:eastAsia="宋体" w:cs="宋体"/>
                <w:spacing w:val="-3"/>
                <w:sz w:val="18"/>
                <w:szCs w:val="18"/>
              </w:rPr>
              <w:t>按照完</w:t>
            </w:r>
          </w:p>
          <w:p w14:paraId="121D181E">
            <w:pPr>
              <w:spacing w:before="96" w:line="281" w:lineRule="auto"/>
              <w:ind w:left="220" w:right="117"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006" w:type="dxa"/>
            <w:vAlign w:val="top"/>
          </w:tcPr>
          <w:p w14:paraId="583842C6">
            <w:pPr>
              <w:spacing w:line="323" w:lineRule="auto"/>
              <w:rPr>
                <w:rFonts w:ascii="Arial"/>
                <w:sz w:val="21"/>
              </w:rPr>
            </w:pPr>
          </w:p>
          <w:p w14:paraId="7C329853">
            <w:pPr>
              <w:spacing w:before="59" w:line="219" w:lineRule="auto"/>
              <w:ind w:left="150"/>
              <w:rPr>
                <w:rFonts w:ascii="宋体" w:hAnsi="宋体" w:eastAsia="宋体" w:cs="宋体"/>
                <w:sz w:val="18"/>
                <w:szCs w:val="18"/>
              </w:rPr>
            </w:pPr>
            <w:r>
              <w:rPr>
                <w:rFonts w:ascii="宋体" w:hAnsi="宋体" w:eastAsia="宋体" w:cs="宋体"/>
                <w:spacing w:val="-3"/>
                <w:sz w:val="18"/>
                <w:szCs w:val="18"/>
              </w:rPr>
              <w:t>说明材料</w:t>
            </w:r>
          </w:p>
        </w:tc>
      </w:tr>
      <w:tr w14:paraId="757CBE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94" w:type="dxa"/>
            <w:vMerge w:val="continue"/>
            <w:tcBorders>
              <w:top w:val="nil"/>
              <w:bottom w:val="nil"/>
            </w:tcBorders>
            <w:vAlign w:val="top"/>
          </w:tcPr>
          <w:p w14:paraId="3F61C65C">
            <w:pPr>
              <w:rPr>
                <w:rFonts w:ascii="Arial"/>
                <w:sz w:val="21"/>
              </w:rPr>
            </w:pPr>
          </w:p>
        </w:tc>
        <w:tc>
          <w:tcPr>
            <w:tcW w:w="1316" w:type="dxa"/>
            <w:vMerge w:val="restart"/>
            <w:tcBorders>
              <w:bottom w:val="nil"/>
            </w:tcBorders>
            <w:vAlign w:val="top"/>
          </w:tcPr>
          <w:p w14:paraId="1EB79D38">
            <w:pPr>
              <w:spacing w:line="264" w:lineRule="auto"/>
              <w:rPr>
                <w:rFonts w:ascii="Arial"/>
                <w:sz w:val="21"/>
              </w:rPr>
            </w:pPr>
          </w:p>
          <w:p w14:paraId="1D5500F0">
            <w:pPr>
              <w:spacing w:line="264" w:lineRule="auto"/>
              <w:rPr>
                <w:rFonts w:ascii="Arial"/>
                <w:sz w:val="21"/>
              </w:rPr>
            </w:pPr>
          </w:p>
          <w:p w14:paraId="0DADE0B8">
            <w:pPr>
              <w:spacing w:line="264" w:lineRule="auto"/>
              <w:rPr>
                <w:rFonts w:ascii="Arial"/>
                <w:sz w:val="21"/>
              </w:rPr>
            </w:pPr>
          </w:p>
          <w:p w14:paraId="2966A701">
            <w:pPr>
              <w:spacing w:before="59" w:line="221" w:lineRule="auto"/>
              <w:ind w:left="308"/>
              <w:rPr>
                <w:rFonts w:ascii="宋体" w:hAnsi="宋体" w:eastAsia="宋体" w:cs="宋体"/>
                <w:sz w:val="18"/>
                <w:szCs w:val="18"/>
              </w:rPr>
            </w:pPr>
            <w:r>
              <w:rPr>
                <w:rFonts w:ascii="宋体" w:hAnsi="宋体" w:eastAsia="宋体" w:cs="宋体"/>
                <w:spacing w:val="-4"/>
                <w:sz w:val="18"/>
                <w:szCs w:val="18"/>
              </w:rPr>
              <w:t>时效指标</w:t>
            </w:r>
          </w:p>
        </w:tc>
        <w:tc>
          <w:tcPr>
            <w:tcW w:w="1434" w:type="dxa"/>
            <w:vAlign w:val="top"/>
          </w:tcPr>
          <w:p w14:paraId="2C0D9E0D">
            <w:pPr>
              <w:spacing w:before="227" w:line="220" w:lineRule="auto"/>
              <w:ind w:left="189"/>
              <w:rPr>
                <w:rFonts w:ascii="宋体" w:hAnsi="宋体" w:eastAsia="宋体" w:cs="宋体"/>
                <w:sz w:val="18"/>
                <w:szCs w:val="18"/>
              </w:rPr>
            </w:pPr>
            <w:r>
              <w:rPr>
                <w:rFonts w:ascii="宋体" w:hAnsi="宋体" w:eastAsia="宋体" w:cs="宋体"/>
                <w:spacing w:val="-3"/>
                <w:sz w:val="18"/>
                <w:szCs w:val="18"/>
              </w:rPr>
              <w:t>资金及时拨付</w:t>
            </w:r>
          </w:p>
          <w:p w14:paraId="526F3813">
            <w:pPr>
              <w:spacing w:before="97" w:line="220" w:lineRule="auto"/>
              <w:ind w:left="631"/>
              <w:rPr>
                <w:rFonts w:ascii="宋体" w:hAnsi="宋体" w:eastAsia="宋体" w:cs="宋体"/>
                <w:sz w:val="18"/>
                <w:szCs w:val="18"/>
              </w:rPr>
            </w:pPr>
            <w:r>
              <w:rPr>
                <w:rFonts w:ascii="宋体" w:hAnsi="宋体" w:eastAsia="宋体" w:cs="宋体"/>
                <w:sz w:val="18"/>
                <w:szCs w:val="18"/>
              </w:rPr>
              <w:t>率</w:t>
            </w:r>
          </w:p>
        </w:tc>
        <w:tc>
          <w:tcPr>
            <w:tcW w:w="945" w:type="dxa"/>
            <w:vAlign w:val="top"/>
          </w:tcPr>
          <w:p w14:paraId="1904ACEB">
            <w:pPr>
              <w:spacing w:line="323" w:lineRule="auto"/>
              <w:rPr>
                <w:rFonts w:ascii="Arial"/>
                <w:sz w:val="21"/>
              </w:rPr>
            </w:pPr>
          </w:p>
          <w:p w14:paraId="3D3A8324">
            <w:pPr>
              <w:spacing w:before="58"/>
              <w:ind w:left="250"/>
              <w:rPr>
                <w:rFonts w:ascii="宋体" w:hAnsi="宋体" w:eastAsia="宋体" w:cs="宋体"/>
                <w:sz w:val="18"/>
                <w:szCs w:val="18"/>
              </w:rPr>
            </w:pPr>
            <w:r>
              <w:rPr>
                <w:rFonts w:ascii="宋体" w:hAnsi="宋体" w:eastAsia="宋体" w:cs="宋体"/>
                <w:spacing w:val="-1"/>
                <w:sz w:val="18"/>
                <w:szCs w:val="18"/>
              </w:rPr>
              <w:t>=100%</w:t>
            </w:r>
          </w:p>
        </w:tc>
        <w:tc>
          <w:tcPr>
            <w:tcW w:w="1595" w:type="dxa"/>
            <w:vAlign w:val="top"/>
          </w:tcPr>
          <w:p w14:paraId="4C27FEFC">
            <w:pPr>
              <w:spacing w:line="322" w:lineRule="auto"/>
              <w:rPr>
                <w:rFonts w:ascii="Arial"/>
                <w:sz w:val="21"/>
              </w:rPr>
            </w:pPr>
          </w:p>
          <w:p w14:paraId="2AE628CA">
            <w:pPr>
              <w:spacing w:before="59" w:line="221" w:lineRule="auto"/>
              <w:ind w:left="442"/>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1B7E8C0F">
            <w:pPr>
              <w:spacing w:line="323" w:lineRule="auto"/>
              <w:rPr>
                <w:rFonts w:ascii="Arial"/>
                <w:sz w:val="21"/>
              </w:rPr>
            </w:pPr>
          </w:p>
          <w:p w14:paraId="52D86296">
            <w:pPr>
              <w:spacing w:before="58"/>
              <w:ind w:left="372"/>
              <w:rPr>
                <w:rFonts w:ascii="宋体" w:hAnsi="宋体" w:eastAsia="宋体" w:cs="宋体"/>
                <w:sz w:val="18"/>
                <w:szCs w:val="18"/>
              </w:rPr>
            </w:pPr>
            <w:r>
              <w:rPr>
                <w:rFonts w:ascii="宋体" w:hAnsi="宋体" w:eastAsia="宋体" w:cs="宋体"/>
                <w:spacing w:val="-1"/>
                <w:sz w:val="18"/>
                <w:szCs w:val="18"/>
              </w:rPr>
              <w:t>=100%</w:t>
            </w:r>
          </w:p>
        </w:tc>
        <w:tc>
          <w:tcPr>
            <w:tcW w:w="1006" w:type="dxa"/>
            <w:vAlign w:val="top"/>
          </w:tcPr>
          <w:p w14:paraId="08CDF252">
            <w:pPr>
              <w:spacing w:line="323" w:lineRule="auto"/>
              <w:rPr>
                <w:rFonts w:ascii="Arial"/>
                <w:sz w:val="21"/>
              </w:rPr>
            </w:pPr>
          </w:p>
          <w:p w14:paraId="5687451B">
            <w:pPr>
              <w:spacing w:before="58"/>
              <w:ind w:left="468"/>
              <w:rPr>
                <w:rFonts w:ascii="宋体" w:hAnsi="宋体" w:eastAsia="宋体" w:cs="宋体"/>
                <w:sz w:val="18"/>
                <w:szCs w:val="18"/>
              </w:rPr>
            </w:pPr>
            <w:r>
              <w:rPr>
                <w:rFonts w:ascii="宋体" w:hAnsi="宋体" w:eastAsia="宋体" w:cs="宋体"/>
                <w:sz w:val="18"/>
                <w:szCs w:val="18"/>
              </w:rPr>
              <w:t>5</w:t>
            </w:r>
          </w:p>
        </w:tc>
        <w:tc>
          <w:tcPr>
            <w:tcW w:w="784" w:type="dxa"/>
            <w:vAlign w:val="top"/>
          </w:tcPr>
          <w:p w14:paraId="10185BC8">
            <w:pPr>
              <w:spacing w:before="71" w:line="220" w:lineRule="auto"/>
              <w:ind w:left="129"/>
              <w:rPr>
                <w:rFonts w:ascii="宋体" w:hAnsi="宋体" w:eastAsia="宋体" w:cs="宋体"/>
                <w:sz w:val="18"/>
                <w:szCs w:val="18"/>
              </w:rPr>
            </w:pPr>
            <w:r>
              <w:rPr>
                <w:rFonts w:ascii="宋体" w:hAnsi="宋体" w:eastAsia="宋体" w:cs="宋体"/>
                <w:spacing w:val="-3"/>
                <w:sz w:val="18"/>
                <w:szCs w:val="18"/>
              </w:rPr>
              <w:t>按照完</w:t>
            </w:r>
          </w:p>
          <w:p w14:paraId="6FC42A36">
            <w:pPr>
              <w:spacing w:before="97" w:line="281" w:lineRule="auto"/>
              <w:ind w:left="220" w:right="117"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006" w:type="dxa"/>
            <w:vAlign w:val="top"/>
          </w:tcPr>
          <w:p w14:paraId="79AE0A2E">
            <w:pPr>
              <w:spacing w:line="322" w:lineRule="auto"/>
              <w:rPr>
                <w:rFonts w:ascii="Arial"/>
                <w:sz w:val="21"/>
              </w:rPr>
            </w:pPr>
          </w:p>
          <w:p w14:paraId="7FC98642">
            <w:pPr>
              <w:spacing w:before="59" w:line="220" w:lineRule="auto"/>
              <w:ind w:left="152"/>
              <w:rPr>
                <w:rFonts w:ascii="宋体" w:hAnsi="宋体" w:eastAsia="宋体" w:cs="宋体"/>
                <w:sz w:val="18"/>
                <w:szCs w:val="18"/>
              </w:rPr>
            </w:pPr>
            <w:r>
              <w:rPr>
                <w:rFonts w:ascii="宋体" w:hAnsi="宋体" w:eastAsia="宋体" w:cs="宋体"/>
                <w:spacing w:val="-3"/>
                <w:sz w:val="18"/>
                <w:szCs w:val="18"/>
              </w:rPr>
              <w:t>原始凭证</w:t>
            </w:r>
          </w:p>
        </w:tc>
      </w:tr>
      <w:tr w14:paraId="3D5E8C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94" w:type="dxa"/>
            <w:vMerge w:val="continue"/>
            <w:tcBorders>
              <w:top w:val="nil"/>
            </w:tcBorders>
            <w:vAlign w:val="top"/>
          </w:tcPr>
          <w:p w14:paraId="19E2D6CD">
            <w:pPr>
              <w:rPr>
                <w:rFonts w:ascii="Arial"/>
                <w:sz w:val="21"/>
              </w:rPr>
            </w:pPr>
          </w:p>
        </w:tc>
        <w:tc>
          <w:tcPr>
            <w:tcW w:w="1316" w:type="dxa"/>
            <w:vMerge w:val="continue"/>
            <w:tcBorders>
              <w:top w:val="nil"/>
            </w:tcBorders>
            <w:vAlign w:val="top"/>
          </w:tcPr>
          <w:p w14:paraId="724DFE1A">
            <w:pPr>
              <w:rPr>
                <w:rFonts w:ascii="Arial"/>
                <w:sz w:val="21"/>
              </w:rPr>
            </w:pPr>
          </w:p>
        </w:tc>
        <w:tc>
          <w:tcPr>
            <w:tcW w:w="1434" w:type="dxa"/>
            <w:vAlign w:val="top"/>
          </w:tcPr>
          <w:p w14:paraId="2BC5D1F0">
            <w:pPr>
              <w:spacing w:before="227" w:line="220" w:lineRule="auto"/>
              <w:ind w:left="184"/>
              <w:rPr>
                <w:rFonts w:ascii="宋体" w:hAnsi="宋体" w:eastAsia="宋体" w:cs="宋体"/>
                <w:sz w:val="18"/>
                <w:szCs w:val="18"/>
              </w:rPr>
            </w:pPr>
            <w:r>
              <w:rPr>
                <w:rFonts w:ascii="宋体" w:hAnsi="宋体" w:eastAsia="宋体" w:cs="宋体"/>
                <w:spacing w:val="-2"/>
                <w:sz w:val="18"/>
                <w:szCs w:val="18"/>
              </w:rPr>
              <w:t>项目完成及时</w:t>
            </w:r>
          </w:p>
          <w:p w14:paraId="5EA9DFB9">
            <w:pPr>
              <w:spacing w:before="97" w:line="220" w:lineRule="auto"/>
              <w:ind w:left="631"/>
              <w:rPr>
                <w:rFonts w:ascii="宋体" w:hAnsi="宋体" w:eastAsia="宋体" w:cs="宋体"/>
                <w:sz w:val="18"/>
                <w:szCs w:val="18"/>
              </w:rPr>
            </w:pPr>
            <w:r>
              <w:rPr>
                <w:rFonts w:ascii="宋体" w:hAnsi="宋体" w:eastAsia="宋体" w:cs="宋体"/>
                <w:sz w:val="18"/>
                <w:szCs w:val="18"/>
              </w:rPr>
              <w:t>率</w:t>
            </w:r>
          </w:p>
        </w:tc>
        <w:tc>
          <w:tcPr>
            <w:tcW w:w="945" w:type="dxa"/>
            <w:vAlign w:val="top"/>
          </w:tcPr>
          <w:p w14:paraId="54BC589A">
            <w:pPr>
              <w:spacing w:line="322" w:lineRule="auto"/>
              <w:rPr>
                <w:rFonts w:ascii="Arial"/>
                <w:sz w:val="21"/>
              </w:rPr>
            </w:pPr>
          </w:p>
          <w:p w14:paraId="2D6BBD5B">
            <w:pPr>
              <w:spacing w:before="59"/>
              <w:ind w:left="250"/>
              <w:rPr>
                <w:rFonts w:ascii="宋体" w:hAnsi="宋体" w:eastAsia="宋体" w:cs="宋体"/>
                <w:sz w:val="18"/>
                <w:szCs w:val="18"/>
              </w:rPr>
            </w:pPr>
            <w:r>
              <w:rPr>
                <w:rFonts w:ascii="宋体" w:hAnsi="宋体" w:eastAsia="宋体" w:cs="宋体"/>
                <w:spacing w:val="-1"/>
                <w:sz w:val="18"/>
                <w:szCs w:val="18"/>
              </w:rPr>
              <w:t>=100%</w:t>
            </w:r>
          </w:p>
        </w:tc>
        <w:tc>
          <w:tcPr>
            <w:tcW w:w="1595" w:type="dxa"/>
            <w:vAlign w:val="top"/>
          </w:tcPr>
          <w:p w14:paraId="2AF7CCB1">
            <w:pPr>
              <w:spacing w:line="322" w:lineRule="auto"/>
              <w:rPr>
                <w:rFonts w:ascii="Arial"/>
                <w:sz w:val="21"/>
              </w:rPr>
            </w:pPr>
          </w:p>
          <w:p w14:paraId="053B5908">
            <w:pPr>
              <w:spacing w:before="58" w:line="221" w:lineRule="auto"/>
              <w:ind w:left="442"/>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0AD02E5F">
            <w:pPr>
              <w:spacing w:line="322" w:lineRule="auto"/>
              <w:rPr>
                <w:rFonts w:ascii="Arial"/>
                <w:sz w:val="21"/>
              </w:rPr>
            </w:pPr>
          </w:p>
          <w:p w14:paraId="58644734">
            <w:pPr>
              <w:spacing w:before="59"/>
              <w:ind w:left="372"/>
              <w:rPr>
                <w:rFonts w:ascii="宋体" w:hAnsi="宋体" w:eastAsia="宋体" w:cs="宋体"/>
                <w:sz w:val="18"/>
                <w:szCs w:val="18"/>
              </w:rPr>
            </w:pPr>
            <w:r>
              <w:rPr>
                <w:rFonts w:ascii="宋体" w:hAnsi="宋体" w:eastAsia="宋体" w:cs="宋体"/>
                <w:spacing w:val="-1"/>
                <w:sz w:val="18"/>
                <w:szCs w:val="18"/>
              </w:rPr>
              <w:t>=100%</w:t>
            </w:r>
          </w:p>
        </w:tc>
        <w:tc>
          <w:tcPr>
            <w:tcW w:w="1006" w:type="dxa"/>
            <w:vAlign w:val="top"/>
          </w:tcPr>
          <w:p w14:paraId="3746C780">
            <w:pPr>
              <w:spacing w:line="322" w:lineRule="auto"/>
              <w:rPr>
                <w:rFonts w:ascii="Arial"/>
                <w:sz w:val="21"/>
              </w:rPr>
            </w:pPr>
          </w:p>
          <w:p w14:paraId="1FE4B459">
            <w:pPr>
              <w:spacing w:before="59"/>
              <w:ind w:left="468"/>
              <w:rPr>
                <w:rFonts w:ascii="宋体" w:hAnsi="宋体" w:eastAsia="宋体" w:cs="宋体"/>
                <w:sz w:val="18"/>
                <w:szCs w:val="18"/>
              </w:rPr>
            </w:pPr>
            <w:r>
              <w:rPr>
                <w:rFonts w:ascii="宋体" w:hAnsi="宋体" w:eastAsia="宋体" w:cs="宋体"/>
                <w:sz w:val="18"/>
                <w:szCs w:val="18"/>
              </w:rPr>
              <w:t>5</w:t>
            </w:r>
          </w:p>
        </w:tc>
        <w:tc>
          <w:tcPr>
            <w:tcW w:w="784" w:type="dxa"/>
            <w:vAlign w:val="top"/>
          </w:tcPr>
          <w:p w14:paraId="43419FF4">
            <w:pPr>
              <w:spacing w:before="71" w:line="220" w:lineRule="auto"/>
              <w:ind w:left="129"/>
              <w:rPr>
                <w:rFonts w:ascii="宋体" w:hAnsi="宋体" w:eastAsia="宋体" w:cs="宋体"/>
                <w:sz w:val="18"/>
                <w:szCs w:val="18"/>
              </w:rPr>
            </w:pPr>
            <w:r>
              <w:rPr>
                <w:rFonts w:ascii="宋体" w:hAnsi="宋体" w:eastAsia="宋体" w:cs="宋体"/>
                <w:spacing w:val="-3"/>
                <w:sz w:val="18"/>
                <w:szCs w:val="18"/>
              </w:rPr>
              <w:t>按照完</w:t>
            </w:r>
          </w:p>
          <w:p w14:paraId="50923287">
            <w:pPr>
              <w:spacing w:before="97" w:line="281" w:lineRule="auto"/>
              <w:ind w:left="220" w:right="117"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006" w:type="dxa"/>
            <w:vAlign w:val="top"/>
          </w:tcPr>
          <w:p w14:paraId="2D3B2F19">
            <w:pPr>
              <w:spacing w:line="322" w:lineRule="auto"/>
              <w:rPr>
                <w:rFonts w:ascii="Arial"/>
                <w:sz w:val="21"/>
              </w:rPr>
            </w:pPr>
          </w:p>
          <w:p w14:paraId="0B20B841">
            <w:pPr>
              <w:spacing w:before="58" w:line="221" w:lineRule="auto"/>
              <w:ind w:left="150"/>
              <w:rPr>
                <w:rFonts w:ascii="宋体" w:hAnsi="宋体" w:eastAsia="宋体" w:cs="宋体"/>
                <w:sz w:val="18"/>
                <w:szCs w:val="18"/>
              </w:rPr>
            </w:pPr>
            <w:r>
              <w:rPr>
                <w:rFonts w:ascii="宋体" w:hAnsi="宋体" w:eastAsia="宋体" w:cs="宋体"/>
                <w:spacing w:val="-3"/>
                <w:sz w:val="18"/>
                <w:szCs w:val="18"/>
              </w:rPr>
              <w:t>工作资料</w:t>
            </w:r>
          </w:p>
        </w:tc>
      </w:tr>
      <w:tr w14:paraId="47F1B7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94" w:type="dxa"/>
            <w:vMerge w:val="restart"/>
            <w:tcBorders>
              <w:bottom w:val="nil"/>
            </w:tcBorders>
            <w:vAlign w:val="top"/>
          </w:tcPr>
          <w:p w14:paraId="3D45E403">
            <w:pPr>
              <w:spacing w:line="320" w:lineRule="auto"/>
              <w:rPr>
                <w:rFonts w:ascii="Arial"/>
                <w:sz w:val="21"/>
              </w:rPr>
            </w:pPr>
          </w:p>
          <w:p w14:paraId="2326AE88">
            <w:pPr>
              <w:spacing w:line="320" w:lineRule="auto"/>
              <w:rPr>
                <w:rFonts w:ascii="Arial"/>
                <w:sz w:val="21"/>
              </w:rPr>
            </w:pPr>
          </w:p>
          <w:p w14:paraId="6E46685F">
            <w:pPr>
              <w:spacing w:before="58" w:line="322" w:lineRule="auto"/>
              <w:ind w:left="361" w:right="174"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16" w:type="dxa"/>
            <w:vMerge w:val="restart"/>
            <w:tcBorders>
              <w:bottom w:val="nil"/>
            </w:tcBorders>
            <w:vAlign w:val="top"/>
          </w:tcPr>
          <w:p w14:paraId="3328474C">
            <w:pPr>
              <w:spacing w:line="264" w:lineRule="auto"/>
              <w:rPr>
                <w:rFonts w:ascii="Arial"/>
                <w:sz w:val="21"/>
              </w:rPr>
            </w:pPr>
          </w:p>
          <w:p w14:paraId="055C0B5A">
            <w:pPr>
              <w:spacing w:line="265" w:lineRule="auto"/>
              <w:rPr>
                <w:rFonts w:ascii="Arial"/>
                <w:sz w:val="21"/>
              </w:rPr>
            </w:pPr>
          </w:p>
          <w:p w14:paraId="371EAA94">
            <w:pPr>
              <w:spacing w:line="265" w:lineRule="auto"/>
              <w:rPr>
                <w:rFonts w:ascii="Arial"/>
                <w:sz w:val="21"/>
              </w:rPr>
            </w:pPr>
          </w:p>
          <w:p w14:paraId="38311D3E">
            <w:pPr>
              <w:spacing w:before="59" w:line="219" w:lineRule="auto"/>
              <w:ind w:left="121"/>
              <w:rPr>
                <w:rFonts w:ascii="宋体" w:hAnsi="宋体" w:eastAsia="宋体" w:cs="宋体"/>
                <w:sz w:val="18"/>
                <w:szCs w:val="18"/>
              </w:rPr>
            </w:pPr>
            <w:r>
              <w:rPr>
                <w:rFonts w:ascii="宋体" w:hAnsi="宋体" w:eastAsia="宋体" w:cs="宋体"/>
                <w:spacing w:val="-2"/>
                <w:sz w:val="18"/>
                <w:szCs w:val="18"/>
              </w:rPr>
              <w:t>经济成本指标</w:t>
            </w:r>
          </w:p>
        </w:tc>
        <w:tc>
          <w:tcPr>
            <w:tcW w:w="1434" w:type="dxa"/>
            <w:vAlign w:val="top"/>
          </w:tcPr>
          <w:p w14:paraId="0C65490C">
            <w:pPr>
              <w:spacing w:before="226" w:line="219" w:lineRule="auto"/>
              <w:ind w:left="182"/>
              <w:rPr>
                <w:rFonts w:ascii="宋体" w:hAnsi="宋体" w:eastAsia="宋体" w:cs="宋体"/>
                <w:sz w:val="18"/>
                <w:szCs w:val="18"/>
              </w:rPr>
            </w:pPr>
            <w:r>
              <w:rPr>
                <w:rFonts w:ascii="宋体" w:hAnsi="宋体" w:eastAsia="宋体" w:cs="宋体"/>
                <w:spacing w:val="-2"/>
                <w:sz w:val="18"/>
                <w:szCs w:val="18"/>
              </w:rPr>
              <w:t>专科能力建设</w:t>
            </w:r>
          </w:p>
          <w:p w14:paraId="2AB13A7C">
            <w:pPr>
              <w:spacing w:before="97" w:line="221" w:lineRule="auto"/>
              <w:ind w:left="551"/>
              <w:rPr>
                <w:rFonts w:ascii="宋体" w:hAnsi="宋体" w:eastAsia="宋体" w:cs="宋体"/>
                <w:sz w:val="18"/>
                <w:szCs w:val="18"/>
              </w:rPr>
            </w:pPr>
            <w:r>
              <w:rPr>
                <w:rFonts w:ascii="宋体" w:hAnsi="宋体" w:eastAsia="宋体" w:cs="宋体"/>
                <w:spacing w:val="-9"/>
                <w:sz w:val="18"/>
                <w:szCs w:val="18"/>
              </w:rPr>
              <w:t>费用</w:t>
            </w:r>
          </w:p>
        </w:tc>
        <w:tc>
          <w:tcPr>
            <w:tcW w:w="945" w:type="dxa"/>
            <w:vAlign w:val="top"/>
          </w:tcPr>
          <w:p w14:paraId="19E510EF">
            <w:pPr>
              <w:spacing w:before="226" w:line="221" w:lineRule="auto"/>
              <w:ind w:left="152"/>
              <w:rPr>
                <w:rFonts w:ascii="宋体" w:hAnsi="宋体" w:eastAsia="宋体" w:cs="宋体"/>
                <w:sz w:val="18"/>
                <w:szCs w:val="18"/>
              </w:rPr>
            </w:pPr>
            <w:r>
              <w:rPr>
                <w:rFonts w:ascii="宋体" w:hAnsi="宋体" w:eastAsia="宋体" w:cs="宋体"/>
                <w:spacing w:val="-4"/>
                <w:sz w:val="18"/>
                <w:szCs w:val="18"/>
              </w:rPr>
              <w:t>≤140</w:t>
            </w:r>
            <w:r>
              <w:rPr>
                <w:rFonts w:ascii="宋体" w:hAnsi="宋体" w:eastAsia="宋体" w:cs="宋体"/>
                <w:spacing w:val="-35"/>
                <w:sz w:val="18"/>
                <w:szCs w:val="18"/>
              </w:rPr>
              <w:t xml:space="preserve"> </w:t>
            </w:r>
            <w:r>
              <w:rPr>
                <w:rFonts w:ascii="宋体" w:hAnsi="宋体" w:eastAsia="宋体" w:cs="宋体"/>
                <w:spacing w:val="-4"/>
                <w:sz w:val="18"/>
                <w:szCs w:val="18"/>
              </w:rPr>
              <w:t>万</w:t>
            </w:r>
          </w:p>
          <w:p w14:paraId="36DE6F45">
            <w:pPr>
              <w:spacing w:before="96" w:line="221" w:lineRule="auto"/>
              <w:ind w:left="388"/>
              <w:rPr>
                <w:rFonts w:ascii="宋体" w:hAnsi="宋体" w:eastAsia="宋体" w:cs="宋体"/>
                <w:sz w:val="18"/>
                <w:szCs w:val="18"/>
              </w:rPr>
            </w:pPr>
            <w:r>
              <w:rPr>
                <w:rFonts w:ascii="宋体" w:hAnsi="宋体" w:eastAsia="宋体" w:cs="宋体"/>
                <w:sz w:val="18"/>
                <w:szCs w:val="18"/>
              </w:rPr>
              <w:t>元</w:t>
            </w:r>
          </w:p>
        </w:tc>
        <w:tc>
          <w:tcPr>
            <w:tcW w:w="1595" w:type="dxa"/>
            <w:vAlign w:val="top"/>
          </w:tcPr>
          <w:p w14:paraId="787F07EF">
            <w:pPr>
              <w:spacing w:line="322" w:lineRule="auto"/>
              <w:rPr>
                <w:rFonts w:ascii="Arial"/>
                <w:sz w:val="21"/>
              </w:rPr>
            </w:pPr>
          </w:p>
          <w:p w14:paraId="2AC80E93">
            <w:pPr>
              <w:spacing w:before="58" w:line="220" w:lineRule="auto"/>
              <w:ind w:left="264"/>
              <w:rPr>
                <w:rFonts w:ascii="宋体" w:hAnsi="宋体" w:eastAsia="宋体" w:cs="宋体"/>
                <w:sz w:val="18"/>
                <w:szCs w:val="18"/>
              </w:rPr>
            </w:pPr>
            <w:r>
              <w:rPr>
                <w:rFonts w:ascii="宋体" w:hAnsi="宋体" w:eastAsia="宋体" w:cs="宋体"/>
                <w:spacing w:val="-2"/>
                <w:sz w:val="18"/>
                <w:szCs w:val="18"/>
              </w:rPr>
              <w:t>预算支出标准</w:t>
            </w:r>
          </w:p>
        </w:tc>
        <w:tc>
          <w:tcPr>
            <w:tcW w:w="1186" w:type="dxa"/>
            <w:vAlign w:val="top"/>
          </w:tcPr>
          <w:p w14:paraId="6EC8168B">
            <w:pPr>
              <w:spacing w:line="321" w:lineRule="auto"/>
              <w:rPr>
                <w:rFonts w:ascii="Arial"/>
                <w:sz w:val="21"/>
              </w:rPr>
            </w:pPr>
          </w:p>
          <w:p w14:paraId="00D33379">
            <w:pPr>
              <w:spacing w:before="59" w:line="221" w:lineRule="auto"/>
              <w:ind w:left="365"/>
              <w:rPr>
                <w:rFonts w:ascii="宋体" w:hAnsi="宋体" w:eastAsia="宋体" w:cs="宋体"/>
                <w:sz w:val="18"/>
                <w:szCs w:val="18"/>
              </w:rPr>
            </w:pPr>
            <w:r>
              <w:rPr>
                <w:rFonts w:ascii="宋体" w:hAnsi="宋体" w:eastAsia="宋体" w:cs="宋体"/>
                <w:spacing w:val="-6"/>
                <w:sz w:val="18"/>
                <w:szCs w:val="18"/>
              </w:rPr>
              <w:t>178</w:t>
            </w:r>
            <w:r>
              <w:rPr>
                <w:rFonts w:ascii="宋体" w:hAnsi="宋体" w:eastAsia="宋体" w:cs="宋体"/>
                <w:spacing w:val="-32"/>
                <w:sz w:val="18"/>
                <w:szCs w:val="18"/>
              </w:rPr>
              <w:t xml:space="preserve"> </w:t>
            </w:r>
            <w:r>
              <w:rPr>
                <w:rFonts w:ascii="宋体" w:hAnsi="宋体" w:eastAsia="宋体" w:cs="宋体"/>
                <w:spacing w:val="-6"/>
                <w:sz w:val="18"/>
                <w:szCs w:val="18"/>
              </w:rPr>
              <w:t>万</w:t>
            </w:r>
          </w:p>
        </w:tc>
        <w:tc>
          <w:tcPr>
            <w:tcW w:w="1006" w:type="dxa"/>
            <w:vAlign w:val="top"/>
          </w:tcPr>
          <w:p w14:paraId="4FBA1BD5">
            <w:pPr>
              <w:spacing w:line="322" w:lineRule="auto"/>
              <w:rPr>
                <w:rFonts w:ascii="Arial"/>
                <w:sz w:val="21"/>
              </w:rPr>
            </w:pPr>
          </w:p>
          <w:p w14:paraId="0795CF9F">
            <w:pPr>
              <w:spacing w:before="58"/>
              <w:ind w:left="432"/>
              <w:rPr>
                <w:rFonts w:ascii="宋体" w:hAnsi="宋体" w:eastAsia="宋体" w:cs="宋体"/>
                <w:sz w:val="18"/>
                <w:szCs w:val="18"/>
              </w:rPr>
            </w:pPr>
            <w:r>
              <w:rPr>
                <w:rFonts w:ascii="宋体" w:hAnsi="宋体" w:eastAsia="宋体" w:cs="宋体"/>
                <w:spacing w:val="-10"/>
                <w:sz w:val="18"/>
                <w:szCs w:val="18"/>
              </w:rPr>
              <w:t>10</w:t>
            </w:r>
          </w:p>
        </w:tc>
        <w:tc>
          <w:tcPr>
            <w:tcW w:w="784" w:type="dxa"/>
            <w:vAlign w:val="top"/>
          </w:tcPr>
          <w:p w14:paraId="4BB6D8F5">
            <w:pPr>
              <w:spacing w:before="70" w:line="220" w:lineRule="auto"/>
              <w:ind w:left="129"/>
              <w:rPr>
                <w:rFonts w:ascii="宋体" w:hAnsi="宋体" w:eastAsia="宋体" w:cs="宋体"/>
                <w:sz w:val="18"/>
                <w:szCs w:val="18"/>
              </w:rPr>
            </w:pPr>
            <w:r>
              <w:rPr>
                <w:rFonts w:ascii="宋体" w:hAnsi="宋体" w:eastAsia="宋体" w:cs="宋体"/>
                <w:spacing w:val="-3"/>
                <w:sz w:val="18"/>
                <w:szCs w:val="18"/>
              </w:rPr>
              <w:t>按照完</w:t>
            </w:r>
          </w:p>
          <w:p w14:paraId="5976FD03">
            <w:pPr>
              <w:spacing w:before="97" w:line="281" w:lineRule="auto"/>
              <w:ind w:left="220" w:right="117"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006" w:type="dxa"/>
            <w:vAlign w:val="top"/>
          </w:tcPr>
          <w:p w14:paraId="28AD7047">
            <w:pPr>
              <w:spacing w:line="322" w:lineRule="auto"/>
              <w:rPr>
                <w:rFonts w:ascii="Arial"/>
                <w:sz w:val="21"/>
              </w:rPr>
            </w:pPr>
          </w:p>
          <w:p w14:paraId="563AB56E">
            <w:pPr>
              <w:spacing w:before="58" w:line="220" w:lineRule="auto"/>
              <w:ind w:left="152"/>
              <w:rPr>
                <w:rFonts w:ascii="宋体" w:hAnsi="宋体" w:eastAsia="宋体" w:cs="宋体"/>
                <w:sz w:val="18"/>
                <w:szCs w:val="18"/>
              </w:rPr>
            </w:pPr>
            <w:r>
              <w:rPr>
                <w:rFonts w:ascii="宋体" w:hAnsi="宋体" w:eastAsia="宋体" w:cs="宋体"/>
                <w:spacing w:val="-3"/>
                <w:sz w:val="18"/>
                <w:szCs w:val="18"/>
              </w:rPr>
              <w:t>原始凭证</w:t>
            </w:r>
          </w:p>
        </w:tc>
      </w:tr>
      <w:tr w14:paraId="041D0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94" w:type="dxa"/>
            <w:vMerge w:val="continue"/>
            <w:tcBorders>
              <w:top w:val="nil"/>
            </w:tcBorders>
            <w:vAlign w:val="top"/>
          </w:tcPr>
          <w:p w14:paraId="0F4A7B26">
            <w:pPr>
              <w:rPr>
                <w:rFonts w:ascii="Arial"/>
                <w:sz w:val="21"/>
              </w:rPr>
            </w:pPr>
          </w:p>
        </w:tc>
        <w:tc>
          <w:tcPr>
            <w:tcW w:w="1316" w:type="dxa"/>
            <w:vMerge w:val="continue"/>
            <w:tcBorders>
              <w:top w:val="nil"/>
            </w:tcBorders>
            <w:vAlign w:val="top"/>
          </w:tcPr>
          <w:p w14:paraId="72A66FFA">
            <w:pPr>
              <w:rPr>
                <w:rFonts w:ascii="Arial"/>
                <w:sz w:val="21"/>
              </w:rPr>
            </w:pPr>
          </w:p>
        </w:tc>
        <w:tc>
          <w:tcPr>
            <w:tcW w:w="1434" w:type="dxa"/>
            <w:vAlign w:val="top"/>
          </w:tcPr>
          <w:p w14:paraId="7A630BFA">
            <w:pPr>
              <w:spacing w:before="70" w:line="220" w:lineRule="auto"/>
              <w:ind w:left="181"/>
              <w:rPr>
                <w:rFonts w:ascii="宋体" w:hAnsi="宋体" w:eastAsia="宋体" w:cs="宋体"/>
                <w:sz w:val="18"/>
                <w:szCs w:val="18"/>
              </w:rPr>
            </w:pPr>
            <w:r>
              <w:rPr>
                <w:rFonts w:ascii="宋体" w:hAnsi="宋体" w:eastAsia="宋体" w:cs="宋体"/>
                <w:spacing w:val="-2"/>
                <w:sz w:val="18"/>
                <w:szCs w:val="18"/>
              </w:rPr>
              <w:t>基层医疗卫生</w:t>
            </w:r>
          </w:p>
          <w:p w14:paraId="71009D4D">
            <w:pPr>
              <w:spacing w:before="97" w:line="219" w:lineRule="auto"/>
              <w:ind w:left="180"/>
              <w:rPr>
                <w:rFonts w:ascii="宋体" w:hAnsi="宋体" w:eastAsia="宋体" w:cs="宋体"/>
                <w:sz w:val="18"/>
                <w:szCs w:val="18"/>
              </w:rPr>
            </w:pPr>
            <w:r>
              <w:rPr>
                <w:rFonts w:ascii="宋体" w:hAnsi="宋体" w:eastAsia="宋体" w:cs="宋体"/>
                <w:spacing w:val="-2"/>
                <w:sz w:val="18"/>
                <w:szCs w:val="18"/>
              </w:rPr>
              <w:t>机构能力提升</w:t>
            </w:r>
          </w:p>
          <w:p w14:paraId="5CBACC0A">
            <w:pPr>
              <w:spacing w:before="97" w:line="221" w:lineRule="auto"/>
              <w:ind w:left="551"/>
              <w:rPr>
                <w:rFonts w:ascii="宋体" w:hAnsi="宋体" w:eastAsia="宋体" w:cs="宋体"/>
                <w:sz w:val="18"/>
                <w:szCs w:val="18"/>
              </w:rPr>
            </w:pPr>
            <w:r>
              <w:rPr>
                <w:rFonts w:ascii="宋体" w:hAnsi="宋体" w:eastAsia="宋体" w:cs="宋体"/>
                <w:spacing w:val="-9"/>
                <w:sz w:val="18"/>
                <w:szCs w:val="18"/>
              </w:rPr>
              <w:t>费用</w:t>
            </w:r>
          </w:p>
        </w:tc>
        <w:tc>
          <w:tcPr>
            <w:tcW w:w="945" w:type="dxa"/>
            <w:vAlign w:val="top"/>
          </w:tcPr>
          <w:p w14:paraId="754ECF73">
            <w:pPr>
              <w:spacing w:before="225" w:line="221" w:lineRule="auto"/>
              <w:ind w:left="197"/>
              <w:rPr>
                <w:rFonts w:ascii="宋体" w:hAnsi="宋体" w:eastAsia="宋体" w:cs="宋体"/>
                <w:sz w:val="18"/>
                <w:szCs w:val="18"/>
              </w:rPr>
            </w:pPr>
            <w:r>
              <w:rPr>
                <w:rFonts w:ascii="宋体" w:hAnsi="宋体" w:eastAsia="宋体" w:cs="宋体"/>
                <w:spacing w:val="-5"/>
                <w:sz w:val="18"/>
                <w:szCs w:val="18"/>
              </w:rPr>
              <w:t>≤60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4F2DB8C6">
            <w:pPr>
              <w:spacing w:before="96" w:line="221" w:lineRule="auto"/>
              <w:ind w:left="388"/>
              <w:rPr>
                <w:rFonts w:ascii="宋体" w:hAnsi="宋体" w:eastAsia="宋体" w:cs="宋体"/>
                <w:sz w:val="18"/>
                <w:szCs w:val="18"/>
              </w:rPr>
            </w:pPr>
            <w:r>
              <w:rPr>
                <w:rFonts w:ascii="宋体" w:hAnsi="宋体" w:eastAsia="宋体" w:cs="宋体"/>
                <w:sz w:val="18"/>
                <w:szCs w:val="18"/>
              </w:rPr>
              <w:t>元</w:t>
            </w:r>
          </w:p>
        </w:tc>
        <w:tc>
          <w:tcPr>
            <w:tcW w:w="1595" w:type="dxa"/>
            <w:vAlign w:val="top"/>
          </w:tcPr>
          <w:p w14:paraId="7801DA98">
            <w:pPr>
              <w:spacing w:line="321" w:lineRule="auto"/>
              <w:rPr>
                <w:rFonts w:ascii="Arial"/>
                <w:sz w:val="21"/>
              </w:rPr>
            </w:pPr>
          </w:p>
          <w:p w14:paraId="5204248B">
            <w:pPr>
              <w:spacing w:before="59" w:line="220" w:lineRule="auto"/>
              <w:ind w:left="264"/>
              <w:rPr>
                <w:rFonts w:ascii="宋体" w:hAnsi="宋体" w:eastAsia="宋体" w:cs="宋体"/>
                <w:sz w:val="18"/>
                <w:szCs w:val="18"/>
              </w:rPr>
            </w:pPr>
            <w:r>
              <w:rPr>
                <w:rFonts w:ascii="宋体" w:hAnsi="宋体" w:eastAsia="宋体" w:cs="宋体"/>
                <w:spacing w:val="-2"/>
                <w:sz w:val="18"/>
                <w:szCs w:val="18"/>
              </w:rPr>
              <w:t>预算支出标准</w:t>
            </w:r>
          </w:p>
        </w:tc>
        <w:tc>
          <w:tcPr>
            <w:tcW w:w="1186" w:type="dxa"/>
            <w:vAlign w:val="top"/>
          </w:tcPr>
          <w:p w14:paraId="6BCDE933">
            <w:pPr>
              <w:spacing w:line="321" w:lineRule="auto"/>
              <w:rPr>
                <w:rFonts w:ascii="Arial"/>
                <w:sz w:val="21"/>
              </w:rPr>
            </w:pPr>
          </w:p>
          <w:p w14:paraId="776A7F02">
            <w:pPr>
              <w:spacing w:before="59" w:line="221" w:lineRule="auto"/>
              <w:ind w:left="397"/>
              <w:rPr>
                <w:rFonts w:ascii="宋体" w:hAnsi="宋体" w:eastAsia="宋体" w:cs="宋体"/>
                <w:sz w:val="18"/>
                <w:szCs w:val="18"/>
              </w:rPr>
            </w:pPr>
            <w:r>
              <w:rPr>
                <w:rFonts w:ascii="宋体" w:hAnsi="宋体" w:eastAsia="宋体" w:cs="宋体"/>
                <w:spacing w:val="-3"/>
                <w:sz w:val="18"/>
                <w:szCs w:val="18"/>
              </w:rPr>
              <w:t>22</w:t>
            </w:r>
            <w:r>
              <w:rPr>
                <w:rFonts w:ascii="宋体" w:hAnsi="宋体" w:eastAsia="宋体" w:cs="宋体"/>
                <w:spacing w:val="-35"/>
                <w:sz w:val="18"/>
                <w:szCs w:val="18"/>
              </w:rPr>
              <w:t xml:space="preserve"> </w:t>
            </w:r>
            <w:r>
              <w:rPr>
                <w:rFonts w:ascii="宋体" w:hAnsi="宋体" w:eastAsia="宋体" w:cs="宋体"/>
                <w:spacing w:val="-3"/>
                <w:sz w:val="18"/>
                <w:szCs w:val="18"/>
              </w:rPr>
              <w:t>万</w:t>
            </w:r>
          </w:p>
        </w:tc>
        <w:tc>
          <w:tcPr>
            <w:tcW w:w="1006" w:type="dxa"/>
            <w:vAlign w:val="top"/>
          </w:tcPr>
          <w:p w14:paraId="5F57577C">
            <w:pPr>
              <w:spacing w:line="321" w:lineRule="auto"/>
              <w:rPr>
                <w:rFonts w:ascii="Arial"/>
                <w:sz w:val="21"/>
              </w:rPr>
            </w:pPr>
          </w:p>
          <w:p w14:paraId="74A5153B">
            <w:pPr>
              <w:spacing w:before="59"/>
              <w:ind w:left="432"/>
              <w:rPr>
                <w:rFonts w:ascii="宋体" w:hAnsi="宋体" w:eastAsia="宋体" w:cs="宋体"/>
                <w:sz w:val="18"/>
                <w:szCs w:val="18"/>
              </w:rPr>
            </w:pPr>
            <w:r>
              <w:rPr>
                <w:rFonts w:ascii="宋体" w:hAnsi="宋体" w:eastAsia="宋体" w:cs="宋体"/>
                <w:spacing w:val="-10"/>
                <w:sz w:val="18"/>
                <w:szCs w:val="18"/>
              </w:rPr>
              <w:t>10</w:t>
            </w:r>
          </w:p>
        </w:tc>
        <w:tc>
          <w:tcPr>
            <w:tcW w:w="784" w:type="dxa"/>
            <w:vAlign w:val="top"/>
          </w:tcPr>
          <w:p w14:paraId="0CA35A81">
            <w:pPr>
              <w:spacing w:before="70" w:line="220" w:lineRule="auto"/>
              <w:ind w:left="129"/>
              <w:rPr>
                <w:rFonts w:ascii="宋体" w:hAnsi="宋体" w:eastAsia="宋体" w:cs="宋体"/>
                <w:sz w:val="18"/>
                <w:szCs w:val="18"/>
              </w:rPr>
            </w:pPr>
            <w:r>
              <w:rPr>
                <w:rFonts w:ascii="宋体" w:hAnsi="宋体" w:eastAsia="宋体" w:cs="宋体"/>
                <w:spacing w:val="-3"/>
                <w:sz w:val="18"/>
                <w:szCs w:val="18"/>
              </w:rPr>
              <w:t>按照完</w:t>
            </w:r>
          </w:p>
          <w:p w14:paraId="28CAAF7B">
            <w:pPr>
              <w:spacing w:before="98" w:line="282" w:lineRule="auto"/>
              <w:ind w:left="220" w:right="117"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006" w:type="dxa"/>
            <w:vAlign w:val="top"/>
          </w:tcPr>
          <w:p w14:paraId="0493D68F">
            <w:pPr>
              <w:spacing w:line="321" w:lineRule="auto"/>
              <w:rPr>
                <w:rFonts w:ascii="Arial"/>
                <w:sz w:val="21"/>
              </w:rPr>
            </w:pPr>
          </w:p>
          <w:p w14:paraId="1CFD0E79">
            <w:pPr>
              <w:spacing w:before="59" w:line="220" w:lineRule="auto"/>
              <w:ind w:left="152"/>
              <w:rPr>
                <w:rFonts w:ascii="宋体" w:hAnsi="宋体" w:eastAsia="宋体" w:cs="宋体"/>
                <w:sz w:val="18"/>
                <w:szCs w:val="18"/>
              </w:rPr>
            </w:pPr>
            <w:r>
              <w:rPr>
                <w:rFonts w:ascii="宋体" w:hAnsi="宋体" w:eastAsia="宋体" w:cs="宋体"/>
                <w:spacing w:val="-3"/>
                <w:sz w:val="18"/>
                <w:szCs w:val="18"/>
              </w:rPr>
              <w:t>原始凭证</w:t>
            </w:r>
          </w:p>
        </w:tc>
      </w:tr>
    </w:tbl>
    <w:p w14:paraId="1EFE1C9D">
      <w:pPr>
        <w:spacing w:line="44" w:lineRule="exact"/>
        <w:rPr>
          <w:rFonts w:ascii="Arial"/>
          <w:sz w:val="3"/>
        </w:rPr>
      </w:pPr>
    </w:p>
    <w:p w14:paraId="3995FCB0">
      <w:pPr>
        <w:spacing w:line="44" w:lineRule="exact"/>
        <w:rPr>
          <w:rFonts w:ascii="Arial" w:hAnsi="Arial" w:eastAsia="Arial" w:cs="Arial"/>
          <w:sz w:val="3"/>
          <w:szCs w:val="3"/>
        </w:rPr>
        <w:sectPr>
          <w:footerReference r:id="rId62" w:type="default"/>
          <w:pgSz w:w="11906" w:h="16839"/>
          <w:pgMar w:top="1431" w:right="867" w:bottom="1521" w:left="867" w:header="0" w:footer="1156" w:gutter="0"/>
          <w:cols w:space="720" w:num="1"/>
        </w:sectPr>
      </w:pPr>
    </w:p>
    <w:p w14:paraId="186A1528">
      <w:pPr>
        <w:spacing w:line="91" w:lineRule="auto"/>
        <w:rPr>
          <w:rFonts w:ascii="Arial"/>
          <w:sz w:val="2"/>
        </w:rPr>
      </w:pPr>
    </w:p>
    <w:tbl>
      <w:tblPr>
        <w:tblStyle w:val="5"/>
        <w:tblW w:w="10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4"/>
        <w:gridCol w:w="1316"/>
        <w:gridCol w:w="1434"/>
        <w:gridCol w:w="945"/>
        <w:gridCol w:w="1595"/>
        <w:gridCol w:w="1186"/>
        <w:gridCol w:w="1006"/>
        <w:gridCol w:w="784"/>
        <w:gridCol w:w="1006"/>
      </w:tblGrid>
      <w:tr w14:paraId="0B961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94" w:type="dxa"/>
            <w:vMerge w:val="restart"/>
            <w:tcBorders>
              <w:bottom w:val="nil"/>
            </w:tcBorders>
            <w:vAlign w:val="top"/>
          </w:tcPr>
          <w:p w14:paraId="40E07F50">
            <w:pPr>
              <w:spacing w:line="252" w:lineRule="auto"/>
              <w:rPr>
                <w:rFonts w:ascii="Arial"/>
                <w:sz w:val="21"/>
              </w:rPr>
            </w:pPr>
          </w:p>
          <w:p w14:paraId="6216A7FF">
            <w:pPr>
              <w:spacing w:line="252" w:lineRule="auto"/>
              <w:rPr>
                <w:rFonts w:ascii="Arial"/>
                <w:sz w:val="21"/>
              </w:rPr>
            </w:pPr>
          </w:p>
          <w:p w14:paraId="59FFBFF2">
            <w:pPr>
              <w:spacing w:line="253" w:lineRule="auto"/>
              <w:rPr>
                <w:rFonts w:ascii="Arial"/>
                <w:sz w:val="21"/>
              </w:rPr>
            </w:pPr>
          </w:p>
          <w:p w14:paraId="3C0E621D">
            <w:pPr>
              <w:spacing w:line="253" w:lineRule="auto"/>
              <w:rPr>
                <w:rFonts w:ascii="Arial"/>
                <w:sz w:val="21"/>
              </w:rPr>
            </w:pPr>
          </w:p>
          <w:p w14:paraId="51D0207D">
            <w:pPr>
              <w:spacing w:line="253" w:lineRule="auto"/>
              <w:rPr>
                <w:rFonts w:ascii="Arial"/>
                <w:sz w:val="21"/>
              </w:rPr>
            </w:pPr>
          </w:p>
          <w:p w14:paraId="63A2831D">
            <w:pPr>
              <w:spacing w:before="59" w:line="322" w:lineRule="auto"/>
              <w:ind w:left="361" w:right="174"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16" w:type="dxa"/>
            <w:vMerge w:val="restart"/>
            <w:tcBorders>
              <w:bottom w:val="nil"/>
            </w:tcBorders>
            <w:vAlign w:val="top"/>
          </w:tcPr>
          <w:p w14:paraId="53EFF71C">
            <w:pPr>
              <w:spacing w:line="252" w:lineRule="auto"/>
              <w:rPr>
                <w:rFonts w:ascii="Arial"/>
                <w:sz w:val="21"/>
              </w:rPr>
            </w:pPr>
          </w:p>
          <w:p w14:paraId="715A3DC7">
            <w:pPr>
              <w:spacing w:line="252" w:lineRule="auto"/>
              <w:rPr>
                <w:rFonts w:ascii="Arial"/>
                <w:sz w:val="21"/>
              </w:rPr>
            </w:pPr>
          </w:p>
          <w:p w14:paraId="04D5BBD4">
            <w:pPr>
              <w:spacing w:line="253" w:lineRule="auto"/>
              <w:rPr>
                <w:rFonts w:ascii="Arial"/>
                <w:sz w:val="21"/>
              </w:rPr>
            </w:pPr>
          </w:p>
          <w:p w14:paraId="01C39AE4">
            <w:pPr>
              <w:spacing w:line="253" w:lineRule="auto"/>
              <w:rPr>
                <w:rFonts w:ascii="Arial"/>
                <w:sz w:val="21"/>
              </w:rPr>
            </w:pPr>
          </w:p>
          <w:p w14:paraId="74771BCF">
            <w:pPr>
              <w:spacing w:line="253" w:lineRule="auto"/>
              <w:rPr>
                <w:rFonts w:ascii="Arial"/>
                <w:sz w:val="21"/>
              </w:rPr>
            </w:pPr>
          </w:p>
          <w:p w14:paraId="183B6C9B">
            <w:pPr>
              <w:spacing w:before="58" w:line="219" w:lineRule="auto"/>
              <w:ind w:left="121"/>
              <w:rPr>
                <w:rFonts w:ascii="宋体" w:hAnsi="宋体" w:eastAsia="宋体" w:cs="宋体"/>
                <w:sz w:val="18"/>
                <w:szCs w:val="18"/>
              </w:rPr>
            </w:pPr>
            <w:r>
              <w:rPr>
                <w:rFonts w:ascii="宋体" w:hAnsi="宋体" w:eastAsia="宋体" w:cs="宋体"/>
                <w:spacing w:val="-2"/>
                <w:sz w:val="18"/>
                <w:szCs w:val="18"/>
              </w:rPr>
              <w:t>社会效益指标</w:t>
            </w:r>
          </w:p>
        </w:tc>
        <w:tc>
          <w:tcPr>
            <w:tcW w:w="1434" w:type="dxa"/>
            <w:vAlign w:val="top"/>
          </w:tcPr>
          <w:p w14:paraId="304EACF2">
            <w:pPr>
              <w:spacing w:before="227" w:line="220" w:lineRule="auto"/>
              <w:ind w:left="181"/>
              <w:rPr>
                <w:rFonts w:ascii="宋体" w:hAnsi="宋体" w:eastAsia="宋体" w:cs="宋体"/>
                <w:sz w:val="18"/>
                <w:szCs w:val="18"/>
              </w:rPr>
            </w:pPr>
            <w:r>
              <w:rPr>
                <w:rFonts w:ascii="宋体" w:hAnsi="宋体" w:eastAsia="宋体" w:cs="宋体"/>
                <w:spacing w:val="-2"/>
                <w:sz w:val="18"/>
                <w:szCs w:val="18"/>
              </w:rPr>
              <w:t>较上一年提高</w:t>
            </w:r>
          </w:p>
          <w:p w14:paraId="41971A2F">
            <w:pPr>
              <w:spacing w:before="97" w:line="220" w:lineRule="auto"/>
              <w:ind w:left="182"/>
              <w:rPr>
                <w:rFonts w:ascii="宋体" w:hAnsi="宋体" w:eastAsia="宋体" w:cs="宋体"/>
                <w:sz w:val="18"/>
                <w:szCs w:val="18"/>
              </w:rPr>
            </w:pPr>
            <w:r>
              <w:rPr>
                <w:rFonts w:ascii="宋体" w:hAnsi="宋体" w:eastAsia="宋体" w:cs="宋体"/>
                <w:spacing w:val="-2"/>
                <w:sz w:val="18"/>
                <w:szCs w:val="18"/>
              </w:rPr>
              <w:t>县区域就诊率</w:t>
            </w:r>
          </w:p>
        </w:tc>
        <w:tc>
          <w:tcPr>
            <w:tcW w:w="945" w:type="dxa"/>
            <w:vAlign w:val="top"/>
          </w:tcPr>
          <w:p w14:paraId="75E0DECC">
            <w:pPr>
              <w:spacing w:line="323" w:lineRule="auto"/>
              <w:rPr>
                <w:rFonts w:ascii="Arial"/>
                <w:sz w:val="21"/>
              </w:rPr>
            </w:pPr>
          </w:p>
          <w:p w14:paraId="5944484A">
            <w:pPr>
              <w:spacing w:before="58" w:line="220" w:lineRule="auto"/>
              <w:ind w:left="119"/>
              <w:rPr>
                <w:rFonts w:ascii="宋体" w:hAnsi="宋体" w:eastAsia="宋体" w:cs="宋体"/>
                <w:sz w:val="18"/>
                <w:szCs w:val="18"/>
              </w:rPr>
            </w:pPr>
            <w:r>
              <w:rPr>
                <w:rFonts w:ascii="宋体" w:hAnsi="宋体" w:eastAsia="宋体" w:cs="宋体"/>
                <w:spacing w:val="-3"/>
                <w:sz w:val="18"/>
                <w:szCs w:val="18"/>
              </w:rPr>
              <w:t>显著提升</w:t>
            </w:r>
          </w:p>
        </w:tc>
        <w:tc>
          <w:tcPr>
            <w:tcW w:w="1595" w:type="dxa"/>
            <w:vAlign w:val="top"/>
          </w:tcPr>
          <w:p w14:paraId="7FF6C06F">
            <w:pPr>
              <w:spacing w:line="323" w:lineRule="auto"/>
              <w:rPr>
                <w:rFonts w:ascii="Arial"/>
                <w:sz w:val="21"/>
              </w:rPr>
            </w:pPr>
          </w:p>
          <w:p w14:paraId="3B1FD780">
            <w:pPr>
              <w:spacing w:before="58" w:line="221" w:lineRule="auto"/>
              <w:ind w:left="442"/>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43775801">
            <w:pPr>
              <w:spacing w:line="323" w:lineRule="auto"/>
              <w:rPr>
                <w:rFonts w:ascii="Arial"/>
                <w:sz w:val="21"/>
              </w:rPr>
            </w:pPr>
          </w:p>
          <w:p w14:paraId="6350B3EF">
            <w:pPr>
              <w:spacing w:before="58" w:line="220" w:lineRule="auto"/>
              <w:ind w:left="243"/>
              <w:rPr>
                <w:rFonts w:ascii="宋体" w:hAnsi="宋体" w:eastAsia="宋体" w:cs="宋体"/>
                <w:sz w:val="18"/>
                <w:szCs w:val="18"/>
              </w:rPr>
            </w:pPr>
            <w:r>
              <w:rPr>
                <w:rFonts w:ascii="宋体" w:hAnsi="宋体" w:eastAsia="宋体" w:cs="宋体"/>
                <w:spacing w:val="-3"/>
                <w:sz w:val="18"/>
                <w:szCs w:val="18"/>
              </w:rPr>
              <w:t>显著提升</w:t>
            </w:r>
          </w:p>
        </w:tc>
        <w:tc>
          <w:tcPr>
            <w:tcW w:w="1006" w:type="dxa"/>
            <w:vAlign w:val="top"/>
          </w:tcPr>
          <w:p w14:paraId="0ECC8253">
            <w:pPr>
              <w:spacing w:line="323" w:lineRule="auto"/>
              <w:rPr>
                <w:rFonts w:ascii="Arial"/>
                <w:sz w:val="21"/>
              </w:rPr>
            </w:pPr>
          </w:p>
          <w:p w14:paraId="585C0A42">
            <w:pPr>
              <w:spacing w:before="59"/>
              <w:ind w:left="469"/>
              <w:rPr>
                <w:rFonts w:ascii="宋体" w:hAnsi="宋体" w:eastAsia="宋体" w:cs="宋体"/>
                <w:sz w:val="18"/>
                <w:szCs w:val="18"/>
              </w:rPr>
            </w:pPr>
            <w:r>
              <w:rPr>
                <w:rFonts w:ascii="宋体" w:hAnsi="宋体" w:eastAsia="宋体" w:cs="宋体"/>
                <w:sz w:val="18"/>
                <w:szCs w:val="18"/>
              </w:rPr>
              <w:t>7</w:t>
            </w:r>
          </w:p>
        </w:tc>
        <w:tc>
          <w:tcPr>
            <w:tcW w:w="784" w:type="dxa"/>
            <w:vAlign w:val="top"/>
          </w:tcPr>
          <w:p w14:paraId="6CF6519E">
            <w:pPr>
              <w:spacing w:before="71" w:line="220" w:lineRule="auto"/>
              <w:ind w:left="129"/>
              <w:rPr>
                <w:rFonts w:ascii="宋体" w:hAnsi="宋体" w:eastAsia="宋体" w:cs="宋体"/>
                <w:sz w:val="18"/>
                <w:szCs w:val="18"/>
              </w:rPr>
            </w:pPr>
            <w:r>
              <w:rPr>
                <w:rFonts w:ascii="宋体" w:hAnsi="宋体" w:eastAsia="宋体" w:cs="宋体"/>
                <w:spacing w:val="-3"/>
                <w:sz w:val="18"/>
                <w:szCs w:val="18"/>
              </w:rPr>
              <w:t>按评判</w:t>
            </w:r>
          </w:p>
          <w:p w14:paraId="1BEF930B">
            <w:pPr>
              <w:spacing w:before="97" w:line="220" w:lineRule="auto"/>
              <w:ind w:left="129"/>
              <w:rPr>
                <w:rFonts w:ascii="宋体" w:hAnsi="宋体" w:eastAsia="宋体" w:cs="宋体"/>
                <w:sz w:val="18"/>
                <w:szCs w:val="18"/>
              </w:rPr>
            </w:pPr>
            <w:r>
              <w:rPr>
                <w:rFonts w:ascii="宋体" w:hAnsi="宋体" w:eastAsia="宋体" w:cs="宋体"/>
                <w:spacing w:val="-3"/>
                <w:sz w:val="18"/>
                <w:szCs w:val="18"/>
              </w:rPr>
              <w:t>等级赋</w:t>
            </w:r>
          </w:p>
          <w:p w14:paraId="30392AC9">
            <w:pPr>
              <w:spacing w:before="97" w:line="221" w:lineRule="auto"/>
              <w:ind w:left="310"/>
              <w:rPr>
                <w:rFonts w:ascii="宋体" w:hAnsi="宋体" w:eastAsia="宋体" w:cs="宋体"/>
                <w:sz w:val="18"/>
                <w:szCs w:val="18"/>
              </w:rPr>
            </w:pPr>
            <w:r>
              <w:rPr>
                <w:rFonts w:ascii="宋体" w:hAnsi="宋体" w:eastAsia="宋体" w:cs="宋体"/>
                <w:sz w:val="18"/>
                <w:szCs w:val="18"/>
              </w:rPr>
              <w:t>分</w:t>
            </w:r>
          </w:p>
        </w:tc>
        <w:tc>
          <w:tcPr>
            <w:tcW w:w="1006" w:type="dxa"/>
            <w:vAlign w:val="top"/>
          </w:tcPr>
          <w:p w14:paraId="48BC0A07">
            <w:pPr>
              <w:spacing w:line="323" w:lineRule="auto"/>
              <w:rPr>
                <w:rFonts w:ascii="Arial"/>
                <w:sz w:val="21"/>
              </w:rPr>
            </w:pPr>
          </w:p>
          <w:p w14:paraId="24D702CC">
            <w:pPr>
              <w:spacing w:before="58" w:line="221" w:lineRule="auto"/>
              <w:ind w:left="150"/>
              <w:rPr>
                <w:rFonts w:ascii="宋体" w:hAnsi="宋体" w:eastAsia="宋体" w:cs="宋体"/>
                <w:sz w:val="18"/>
                <w:szCs w:val="18"/>
              </w:rPr>
            </w:pPr>
            <w:r>
              <w:rPr>
                <w:rFonts w:ascii="宋体" w:hAnsi="宋体" w:eastAsia="宋体" w:cs="宋体"/>
                <w:spacing w:val="-3"/>
                <w:sz w:val="18"/>
                <w:szCs w:val="18"/>
              </w:rPr>
              <w:t>工作资料</w:t>
            </w:r>
          </w:p>
        </w:tc>
      </w:tr>
      <w:tr w14:paraId="52A556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94" w:type="dxa"/>
            <w:vMerge w:val="continue"/>
            <w:tcBorders>
              <w:top w:val="nil"/>
              <w:bottom w:val="nil"/>
            </w:tcBorders>
            <w:vAlign w:val="top"/>
          </w:tcPr>
          <w:p w14:paraId="55084A3D">
            <w:pPr>
              <w:rPr>
                <w:rFonts w:ascii="Arial"/>
                <w:sz w:val="21"/>
              </w:rPr>
            </w:pPr>
          </w:p>
        </w:tc>
        <w:tc>
          <w:tcPr>
            <w:tcW w:w="1316" w:type="dxa"/>
            <w:vMerge w:val="continue"/>
            <w:tcBorders>
              <w:top w:val="nil"/>
              <w:bottom w:val="nil"/>
            </w:tcBorders>
            <w:vAlign w:val="top"/>
          </w:tcPr>
          <w:p w14:paraId="2C0058E6">
            <w:pPr>
              <w:rPr>
                <w:rFonts w:ascii="Arial"/>
                <w:sz w:val="21"/>
              </w:rPr>
            </w:pPr>
          </w:p>
        </w:tc>
        <w:tc>
          <w:tcPr>
            <w:tcW w:w="1434" w:type="dxa"/>
            <w:vAlign w:val="top"/>
          </w:tcPr>
          <w:p w14:paraId="17AC7800">
            <w:pPr>
              <w:spacing w:before="224" w:line="220" w:lineRule="auto"/>
              <w:ind w:left="182"/>
              <w:rPr>
                <w:rFonts w:ascii="宋体" w:hAnsi="宋体" w:eastAsia="宋体" w:cs="宋体"/>
                <w:sz w:val="18"/>
                <w:szCs w:val="18"/>
              </w:rPr>
            </w:pPr>
            <w:r>
              <w:rPr>
                <w:rFonts w:ascii="宋体" w:hAnsi="宋体" w:eastAsia="宋体" w:cs="宋体"/>
                <w:spacing w:val="-2"/>
                <w:sz w:val="18"/>
                <w:szCs w:val="18"/>
              </w:rPr>
              <w:t>提升医疗服务</w:t>
            </w:r>
          </w:p>
          <w:p w14:paraId="1F763D0F">
            <w:pPr>
              <w:spacing w:before="97" w:line="220" w:lineRule="auto"/>
              <w:ind w:left="184"/>
              <w:rPr>
                <w:rFonts w:ascii="宋体" w:hAnsi="宋体" w:eastAsia="宋体" w:cs="宋体"/>
                <w:sz w:val="18"/>
                <w:szCs w:val="18"/>
              </w:rPr>
            </w:pPr>
            <w:r>
              <w:rPr>
                <w:rFonts w:ascii="宋体" w:hAnsi="宋体" w:eastAsia="宋体" w:cs="宋体"/>
                <w:spacing w:val="-2"/>
                <w:sz w:val="18"/>
                <w:szCs w:val="18"/>
              </w:rPr>
              <w:t>项目覆盖能力</w:t>
            </w:r>
          </w:p>
        </w:tc>
        <w:tc>
          <w:tcPr>
            <w:tcW w:w="945" w:type="dxa"/>
            <w:vAlign w:val="top"/>
          </w:tcPr>
          <w:p w14:paraId="360BB56C">
            <w:pPr>
              <w:spacing w:line="319" w:lineRule="auto"/>
              <w:rPr>
                <w:rFonts w:ascii="Arial"/>
                <w:sz w:val="21"/>
              </w:rPr>
            </w:pPr>
          </w:p>
          <w:p w14:paraId="5ECCCC20">
            <w:pPr>
              <w:spacing w:before="59" w:line="220" w:lineRule="auto"/>
              <w:ind w:left="119"/>
              <w:rPr>
                <w:rFonts w:ascii="宋体" w:hAnsi="宋体" w:eastAsia="宋体" w:cs="宋体"/>
                <w:sz w:val="18"/>
                <w:szCs w:val="18"/>
              </w:rPr>
            </w:pPr>
            <w:r>
              <w:rPr>
                <w:rFonts w:ascii="宋体" w:hAnsi="宋体" w:eastAsia="宋体" w:cs="宋体"/>
                <w:spacing w:val="-3"/>
                <w:sz w:val="18"/>
                <w:szCs w:val="18"/>
              </w:rPr>
              <w:t>显著提升</w:t>
            </w:r>
          </w:p>
        </w:tc>
        <w:tc>
          <w:tcPr>
            <w:tcW w:w="1595" w:type="dxa"/>
            <w:vAlign w:val="top"/>
          </w:tcPr>
          <w:p w14:paraId="6653F196">
            <w:pPr>
              <w:spacing w:line="319" w:lineRule="auto"/>
              <w:rPr>
                <w:rFonts w:ascii="Arial"/>
                <w:sz w:val="21"/>
              </w:rPr>
            </w:pPr>
          </w:p>
          <w:p w14:paraId="5C30E931">
            <w:pPr>
              <w:spacing w:before="59" w:line="221" w:lineRule="auto"/>
              <w:ind w:left="442"/>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391E7E60">
            <w:pPr>
              <w:spacing w:line="319" w:lineRule="auto"/>
              <w:rPr>
                <w:rFonts w:ascii="Arial"/>
                <w:sz w:val="21"/>
              </w:rPr>
            </w:pPr>
          </w:p>
          <w:p w14:paraId="46059B20">
            <w:pPr>
              <w:spacing w:before="59" w:line="220" w:lineRule="auto"/>
              <w:ind w:left="243"/>
              <w:rPr>
                <w:rFonts w:ascii="宋体" w:hAnsi="宋体" w:eastAsia="宋体" w:cs="宋体"/>
                <w:sz w:val="18"/>
                <w:szCs w:val="18"/>
              </w:rPr>
            </w:pPr>
            <w:r>
              <w:rPr>
                <w:rFonts w:ascii="宋体" w:hAnsi="宋体" w:eastAsia="宋体" w:cs="宋体"/>
                <w:spacing w:val="-3"/>
                <w:sz w:val="18"/>
                <w:szCs w:val="18"/>
              </w:rPr>
              <w:t>显著提升</w:t>
            </w:r>
          </w:p>
        </w:tc>
        <w:tc>
          <w:tcPr>
            <w:tcW w:w="1006" w:type="dxa"/>
            <w:vAlign w:val="top"/>
          </w:tcPr>
          <w:p w14:paraId="6F36FA84">
            <w:pPr>
              <w:spacing w:line="320" w:lineRule="auto"/>
              <w:rPr>
                <w:rFonts w:ascii="Arial"/>
                <w:sz w:val="21"/>
              </w:rPr>
            </w:pPr>
          </w:p>
          <w:p w14:paraId="35B4F960">
            <w:pPr>
              <w:spacing w:before="58"/>
              <w:ind w:left="469"/>
              <w:rPr>
                <w:rFonts w:ascii="宋体" w:hAnsi="宋体" w:eastAsia="宋体" w:cs="宋体"/>
                <w:sz w:val="18"/>
                <w:szCs w:val="18"/>
              </w:rPr>
            </w:pPr>
            <w:r>
              <w:rPr>
                <w:rFonts w:ascii="宋体" w:hAnsi="宋体" w:eastAsia="宋体" w:cs="宋体"/>
                <w:sz w:val="18"/>
                <w:szCs w:val="18"/>
              </w:rPr>
              <w:t>7</w:t>
            </w:r>
          </w:p>
        </w:tc>
        <w:tc>
          <w:tcPr>
            <w:tcW w:w="784" w:type="dxa"/>
            <w:vAlign w:val="top"/>
          </w:tcPr>
          <w:p w14:paraId="4828F752">
            <w:pPr>
              <w:spacing w:before="68" w:line="220" w:lineRule="auto"/>
              <w:ind w:left="129"/>
              <w:rPr>
                <w:rFonts w:ascii="宋体" w:hAnsi="宋体" w:eastAsia="宋体" w:cs="宋体"/>
                <w:sz w:val="18"/>
                <w:szCs w:val="18"/>
              </w:rPr>
            </w:pPr>
            <w:r>
              <w:rPr>
                <w:rFonts w:ascii="宋体" w:hAnsi="宋体" w:eastAsia="宋体" w:cs="宋体"/>
                <w:spacing w:val="-3"/>
                <w:sz w:val="18"/>
                <w:szCs w:val="18"/>
              </w:rPr>
              <w:t>按评判</w:t>
            </w:r>
          </w:p>
          <w:p w14:paraId="48684B05">
            <w:pPr>
              <w:spacing w:before="97" w:line="220" w:lineRule="auto"/>
              <w:ind w:left="129"/>
              <w:rPr>
                <w:rFonts w:ascii="宋体" w:hAnsi="宋体" w:eastAsia="宋体" w:cs="宋体"/>
                <w:sz w:val="18"/>
                <w:szCs w:val="18"/>
              </w:rPr>
            </w:pPr>
            <w:r>
              <w:rPr>
                <w:rFonts w:ascii="宋体" w:hAnsi="宋体" w:eastAsia="宋体" w:cs="宋体"/>
                <w:spacing w:val="-3"/>
                <w:sz w:val="18"/>
                <w:szCs w:val="18"/>
              </w:rPr>
              <w:t>等级赋</w:t>
            </w:r>
          </w:p>
          <w:p w14:paraId="497D0542">
            <w:pPr>
              <w:spacing w:before="97" w:line="221" w:lineRule="auto"/>
              <w:ind w:left="310"/>
              <w:rPr>
                <w:rFonts w:ascii="宋体" w:hAnsi="宋体" w:eastAsia="宋体" w:cs="宋体"/>
                <w:sz w:val="18"/>
                <w:szCs w:val="18"/>
              </w:rPr>
            </w:pPr>
            <w:r>
              <w:rPr>
                <w:rFonts w:ascii="宋体" w:hAnsi="宋体" w:eastAsia="宋体" w:cs="宋体"/>
                <w:sz w:val="18"/>
                <w:szCs w:val="18"/>
              </w:rPr>
              <w:t>分</w:t>
            </w:r>
          </w:p>
        </w:tc>
        <w:tc>
          <w:tcPr>
            <w:tcW w:w="1006" w:type="dxa"/>
            <w:vAlign w:val="top"/>
          </w:tcPr>
          <w:p w14:paraId="69F21573">
            <w:pPr>
              <w:spacing w:line="320" w:lineRule="auto"/>
              <w:rPr>
                <w:rFonts w:ascii="Arial"/>
                <w:sz w:val="21"/>
              </w:rPr>
            </w:pPr>
          </w:p>
          <w:p w14:paraId="2BA3BCFD">
            <w:pPr>
              <w:spacing w:before="58" w:line="219" w:lineRule="auto"/>
              <w:ind w:left="150"/>
              <w:rPr>
                <w:rFonts w:ascii="宋体" w:hAnsi="宋体" w:eastAsia="宋体" w:cs="宋体"/>
                <w:sz w:val="18"/>
                <w:szCs w:val="18"/>
              </w:rPr>
            </w:pPr>
            <w:r>
              <w:rPr>
                <w:rFonts w:ascii="宋体" w:hAnsi="宋体" w:eastAsia="宋体" w:cs="宋体"/>
                <w:spacing w:val="-3"/>
                <w:sz w:val="18"/>
                <w:szCs w:val="18"/>
              </w:rPr>
              <w:t>说明材料</w:t>
            </w:r>
          </w:p>
        </w:tc>
      </w:tr>
      <w:tr w14:paraId="4B96D8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94" w:type="dxa"/>
            <w:vMerge w:val="continue"/>
            <w:tcBorders>
              <w:top w:val="nil"/>
            </w:tcBorders>
            <w:vAlign w:val="top"/>
          </w:tcPr>
          <w:p w14:paraId="6CB44189">
            <w:pPr>
              <w:rPr>
                <w:rFonts w:ascii="Arial"/>
                <w:sz w:val="21"/>
              </w:rPr>
            </w:pPr>
          </w:p>
        </w:tc>
        <w:tc>
          <w:tcPr>
            <w:tcW w:w="1316" w:type="dxa"/>
            <w:vMerge w:val="continue"/>
            <w:tcBorders>
              <w:top w:val="nil"/>
            </w:tcBorders>
            <w:vAlign w:val="top"/>
          </w:tcPr>
          <w:p w14:paraId="0DDF218F">
            <w:pPr>
              <w:rPr>
                <w:rFonts w:ascii="Arial"/>
                <w:sz w:val="21"/>
              </w:rPr>
            </w:pPr>
          </w:p>
        </w:tc>
        <w:tc>
          <w:tcPr>
            <w:tcW w:w="1434" w:type="dxa"/>
            <w:vAlign w:val="top"/>
          </w:tcPr>
          <w:p w14:paraId="43EC2B5A">
            <w:pPr>
              <w:spacing w:before="225" w:line="322" w:lineRule="auto"/>
              <w:ind w:left="270" w:right="174" w:hanging="89"/>
              <w:rPr>
                <w:rFonts w:ascii="宋体" w:hAnsi="宋体" w:eastAsia="宋体" w:cs="宋体"/>
                <w:sz w:val="18"/>
                <w:szCs w:val="18"/>
              </w:rPr>
            </w:pPr>
            <w:r>
              <w:rPr>
                <w:rFonts w:ascii="宋体" w:hAnsi="宋体" w:eastAsia="宋体" w:cs="宋体"/>
                <w:spacing w:val="-2"/>
                <w:sz w:val="18"/>
                <w:szCs w:val="18"/>
              </w:rPr>
              <w:t>减轻县区域群</w:t>
            </w:r>
            <w:r>
              <w:rPr>
                <w:rFonts w:ascii="宋体" w:hAnsi="宋体" w:eastAsia="宋体" w:cs="宋体"/>
                <w:spacing w:val="3"/>
                <w:sz w:val="18"/>
                <w:szCs w:val="18"/>
              </w:rPr>
              <w:t xml:space="preserve"> </w:t>
            </w:r>
            <w:r>
              <w:rPr>
                <w:rFonts w:ascii="宋体" w:hAnsi="宋体" w:eastAsia="宋体" w:cs="宋体"/>
                <w:spacing w:val="-2"/>
                <w:sz w:val="18"/>
                <w:szCs w:val="18"/>
              </w:rPr>
              <w:t>众医疗负担</w:t>
            </w:r>
          </w:p>
        </w:tc>
        <w:tc>
          <w:tcPr>
            <w:tcW w:w="945" w:type="dxa"/>
            <w:vAlign w:val="top"/>
          </w:tcPr>
          <w:p w14:paraId="0F9780A2">
            <w:pPr>
              <w:spacing w:line="320" w:lineRule="auto"/>
              <w:rPr>
                <w:rFonts w:ascii="Arial"/>
                <w:sz w:val="21"/>
              </w:rPr>
            </w:pPr>
          </w:p>
          <w:p w14:paraId="04084EBF">
            <w:pPr>
              <w:spacing w:before="59" w:line="220" w:lineRule="auto"/>
              <w:ind w:left="119"/>
              <w:rPr>
                <w:rFonts w:ascii="宋体" w:hAnsi="宋体" w:eastAsia="宋体" w:cs="宋体"/>
                <w:sz w:val="18"/>
                <w:szCs w:val="18"/>
              </w:rPr>
            </w:pPr>
            <w:r>
              <w:rPr>
                <w:rFonts w:ascii="宋体" w:hAnsi="宋体" w:eastAsia="宋体" w:cs="宋体"/>
                <w:spacing w:val="-3"/>
                <w:sz w:val="18"/>
                <w:szCs w:val="18"/>
              </w:rPr>
              <w:t>效果明显</w:t>
            </w:r>
          </w:p>
        </w:tc>
        <w:tc>
          <w:tcPr>
            <w:tcW w:w="1595" w:type="dxa"/>
            <w:vAlign w:val="top"/>
          </w:tcPr>
          <w:p w14:paraId="62204E60">
            <w:pPr>
              <w:spacing w:line="320" w:lineRule="auto"/>
              <w:rPr>
                <w:rFonts w:ascii="Arial"/>
                <w:sz w:val="21"/>
              </w:rPr>
            </w:pPr>
          </w:p>
          <w:p w14:paraId="3CAA5EE6">
            <w:pPr>
              <w:spacing w:before="58" w:line="221" w:lineRule="auto"/>
              <w:ind w:left="442"/>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13EDD88C">
            <w:pPr>
              <w:spacing w:line="320" w:lineRule="auto"/>
              <w:rPr>
                <w:rFonts w:ascii="Arial"/>
                <w:sz w:val="21"/>
              </w:rPr>
            </w:pPr>
          </w:p>
          <w:p w14:paraId="63D29015">
            <w:pPr>
              <w:spacing w:before="59" w:line="220" w:lineRule="auto"/>
              <w:ind w:left="243"/>
              <w:rPr>
                <w:rFonts w:ascii="宋体" w:hAnsi="宋体" w:eastAsia="宋体" w:cs="宋体"/>
                <w:sz w:val="18"/>
                <w:szCs w:val="18"/>
              </w:rPr>
            </w:pPr>
            <w:r>
              <w:rPr>
                <w:rFonts w:ascii="宋体" w:hAnsi="宋体" w:eastAsia="宋体" w:cs="宋体"/>
                <w:spacing w:val="-3"/>
                <w:sz w:val="18"/>
                <w:szCs w:val="18"/>
              </w:rPr>
              <w:t>效果明显</w:t>
            </w:r>
          </w:p>
        </w:tc>
        <w:tc>
          <w:tcPr>
            <w:tcW w:w="1006" w:type="dxa"/>
            <w:vAlign w:val="top"/>
          </w:tcPr>
          <w:p w14:paraId="590817BC">
            <w:pPr>
              <w:spacing w:line="320" w:lineRule="auto"/>
              <w:rPr>
                <w:rFonts w:ascii="Arial"/>
                <w:sz w:val="21"/>
              </w:rPr>
            </w:pPr>
          </w:p>
          <w:p w14:paraId="7FE3876A">
            <w:pPr>
              <w:spacing w:before="59"/>
              <w:ind w:left="466"/>
              <w:rPr>
                <w:rFonts w:ascii="宋体" w:hAnsi="宋体" w:eastAsia="宋体" w:cs="宋体"/>
                <w:sz w:val="18"/>
                <w:szCs w:val="18"/>
              </w:rPr>
            </w:pPr>
            <w:r>
              <w:rPr>
                <w:rFonts w:ascii="宋体" w:hAnsi="宋体" w:eastAsia="宋体" w:cs="宋体"/>
                <w:sz w:val="18"/>
                <w:szCs w:val="18"/>
              </w:rPr>
              <w:t>6</w:t>
            </w:r>
          </w:p>
        </w:tc>
        <w:tc>
          <w:tcPr>
            <w:tcW w:w="784" w:type="dxa"/>
            <w:vAlign w:val="top"/>
          </w:tcPr>
          <w:p w14:paraId="5740D5EF">
            <w:pPr>
              <w:spacing w:before="69" w:line="220" w:lineRule="auto"/>
              <w:ind w:left="129"/>
              <w:rPr>
                <w:rFonts w:ascii="宋体" w:hAnsi="宋体" w:eastAsia="宋体" w:cs="宋体"/>
                <w:sz w:val="18"/>
                <w:szCs w:val="18"/>
              </w:rPr>
            </w:pPr>
            <w:r>
              <w:rPr>
                <w:rFonts w:ascii="宋体" w:hAnsi="宋体" w:eastAsia="宋体" w:cs="宋体"/>
                <w:spacing w:val="-3"/>
                <w:sz w:val="18"/>
                <w:szCs w:val="18"/>
              </w:rPr>
              <w:t>按评判</w:t>
            </w:r>
          </w:p>
          <w:p w14:paraId="465A9693">
            <w:pPr>
              <w:spacing w:before="97" w:line="220" w:lineRule="auto"/>
              <w:ind w:left="129"/>
              <w:rPr>
                <w:rFonts w:ascii="宋体" w:hAnsi="宋体" w:eastAsia="宋体" w:cs="宋体"/>
                <w:sz w:val="18"/>
                <w:szCs w:val="18"/>
              </w:rPr>
            </w:pPr>
            <w:r>
              <w:rPr>
                <w:rFonts w:ascii="宋体" w:hAnsi="宋体" w:eastAsia="宋体" w:cs="宋体"/>
                <w:spacing w:val="-3"/>
                <w:sz w:val="18"/>
                <w:szCs w:val="18"/>
              </w:rPr>
              <w:t>等级赋</w:t>
            </w:r>
          </w:p>
          <w:p w14:paraId="15CB9F82">
            <w:pPr>
              <w:spacing w:before="97" w:line="221" w:lineRule="auto"/>
              <w:ind w:left="310"/>
              <w:rPr>
                <w:rFonts w:ascii="宋体" w:hAnsi="宋体" w:eastAsia="宋体" w:cs="宋体"/>
                <w:sz w:val="18"/>
                <w:szCs w:val="18"/>
              </w:rPr>
            </w:pPr>
            <w:r>
              <w:rPr>
                <w:rFonts w:ascii="宋体" w:hAnsi="宋体" w:eastAsia="宋体" w:cs="宋体"/>
                <w:sz w:val="18"/>
                <w:szCs w:val="18"/>
              </w:rPr>
              <w:t>分</w:t>
            </w:r>
          </w:p>
        </w:tc>
        <w:tc>
          <w:tcPr>
            <w:tcW w:w="1006" w:type="dxa"/>
            <w:vAlign w:val="top"/>
          </w:tcPr>
          <w:p w14:paraId="45B3F467">
            <w:pPr>
              <w:spacing w:line="320" w:lineRule="auto"/>
              <w:rPr>
                <w:rFonts w:ascii="Arial"/>
                <w:sz w:val="21"/>
              </w:rPr>
            </w:pPr>
          </w:p>
          <w:p w14:paraId="761D478D">
            <w:pPr>
              <w:spacing w:before="59" w:line="219" w:lineRule="auto"/>
              <w:ind w:left="150"/>
              <w:rPr>
                <w:rFonts w:ascii="宋体" w:hAnsi="宋体" w:eastAsia="宋体" w:cs="宋体"/>
                <w:sz w:val="18"/>
                <w:szCs w:val="18"/>
              </w:rPr>
            </w:pPr>
            <w:r>
              <w:rPr>
                <w:rFonts w:ascii="宋体" w:hAnsi="宋体" w:eastAsia="宋体" w:cs="宋体"/>
                <w:spacing w:val="-3"/>
                <w:sz w:val="18"/>
                <w:szCs w:val="18"/>
              </w:rPr>
              <w:t>说明材料</w:t>
            </w:r>
          </w:p>
        </w:tc>
      </w:tr>
      <w:tr w14:paraId="7249E7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94" w:type="dxa"/>
            <w:vAlign w:val="top"/>
          </w:tcPr>
          <w:p w14:paraId="72AE2E8F">
            <w:pPr>
              <w:spacing w:before="228" w:line="322" w:lineRule="auto"/>
              <w:ind w:left="274" w:right="174"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316" w:type="dxa"/>
            <w:vAlign w:val="top"/>
          </w:tcPr>
          <w:p w14:paraId="5A303E5E">
            <w:pPr>
              <w:spacing w:line="323" w:lineRule="auto"/>
              <w:rPr>
                <w:rFonts w:ascii="Arial"/>
                <w:sz w:val="21"/>
              </w:rPr>
            </w:pPr>
          </w:p>
          <w:p w14:paraId="513E725A">
            <w:pPr>
              <w:spacing w:before="59" w:line="220" w:lineRule="auto"/>
              <w:ind w:left="211"/>
              <w:rPr>
                <w:rFonts w:ascii="宋体" w:hAnsi="宋体" w:eastAsia="宋体" w:cs="宋体"/>
                <w:sz w:val="18"/>
                <w:szCs w:val="18"/>
              </w:rPr>
            </w:pPr>
            <w:r>
              <w:rPr>
                <w:rFonts w:ascii="宋体" w:hAnsi="宋体" w:eastAsia="宋体" w:cs="宋体"/>
                <w:spacing w:val="-2"/>
                <w:sz w:val="18"/>
                <w:szCs w:val="18"/>
              </w:rPr>
              <w:t>满意度指标</w:t>
            </w:r>
          </w:p>
        </w:tc>
        <w:tc>
          <w:tcPr>
            <w:tcW w:w="1434" w:type="dxa"/>
            <w:vAlign w:val="top"/>
          </w:tcPr>
          <w:p w14:paraId="514430D8">
            <w:pPr>
              <w:spacing w:before="69" w:line="221" w:lineRule="auto"/>
              <w:ind w:left="187"/>
              <w:rPr>
                <w:rFonts w:ascii="宋体" w:hAnsi="宋体" w:eastAsia="宋体" w:cs="宋体"/>
                <w:sz w:val="18"/>
                <w:szCs w:val="18"/>
              </w:rPr>
            </w:pPr>
            <w:r>
              <w:rPr>
                <w:rFonts w:ascii="宋体" w:hAnsi="宋体" w:eastAsia="宋体" w:cs="宋体"/>
                <w:spacing w:val="-3"/>
                <w:sz w:val="18"/>
                <w:szCs w:val="18"/>
              </w:rPr>
              <w:t>患者对医疗环</w:t>
            </w:r>
          </w:p>
          <w:p w14:paraId="0864AEF1">
            <w:pPr>
              <w:spacing w:before="96" w:line="220" w:lineRule="auto"/>
              <w:ind w:left="182"/>
              <w:rPr>
                <w:rFonts w:ascii="宋体" w:hAnsi="宋体" w:eastAsia="宋体" w:cs="宋体"/>
                <w:sz w:val="18"/>
                <w:szCs w:val="18"/>
              </w:rPr>
            </w:pPr>
            <w:r>
              <w:rPr>
                <w:rFonts w:ascii="宋体" w:hAnsi="宋体" w:eastAsia="宋体" w:cs="宋体"/>
                <w:spacing w:val="-2"/>
                <w:sz w:val="18"/>
                <w:szCs w:val="18"/>
              </w:rPr>
              <w:t>境及医疗水平</w:t>
            </w:r>
          </w:p>
          <w:p w14:paraId="2C163144">
            <w:pPr>
              <w:spacing w:before="97" w:line="220" w:lineRule="auto"/>
              <w:ind w:left="376"/>
              <w:rPr>
                <w:rFonts w:ascii="宋体" w:hAnsi="宋体" w:eastAsia="宋体" w:cs="宋体"/>
                <w:sz w:val="18"/>
                <w:szCs w:val="18"/>
              </w:rPr>
            </w:pPr>
            <w:r>
              <w:rPr>
                <w:rFonts w:ascii="宋体" w:hAnsi="宋体" w:eastAsia="宋体" w:cs="宋体"/>
                <w:spacing w:val="-6"/>
                <w:sz w:val="18"/>
                <w:szCs w:val="18"/>
              </w:rPr>
              <w:t>的满意度</w:t>
            </w:r>
          </w:p>
        </w:tc>
        <w:tc>
          <w:tcPr>
            <w:tcW w:w="945" w:type="dxa"/>
            <w:vAlign w:val="top"/>
          </w:tcPr>
          <w:p w14:paraId="7C1E1F3B">
            <w:pPr>
              <w:spacing w:line="321" w:lineRule="auto"/>
              <w:rPr>
                <w:rFonts w:ascii="Arial"/>
                <w:sz w:val="21"/>
              </w:rPr>
            </w:pPr>
          </w:p>
          <w:p w14:paraId="7D504117">
            <w:pPr>
              <w:spacing w:before="58" w:line="238" w:lineRule="auto"/>
              <w:ind w:left="270"/>
              <w:rPr>
                <w:rFonts w:ascii="宋体" w:hAnsi="宋体" w:eastAsia="宋体" w:cs="宋体"/>
                <w:sz w:val="18"/>
                <w:szCs w:val="18"/>
              </w:rPr>
            </w:pPr>
            <w:r>
              <w:rPr>
                <w:rFonts w:ascii="宋体" w:hAnsi="宋体" w:eastAsia="宋体" w:cs="宋体"/>
                <w:spacing w:val="-6"/>
                <w:sz w:val="18"/>
                <w:szCs w:val="18"/>
              </w:rPr>
              <w:t>≥90%</w:t>
            </w:r>
          </w:p>
        </w:tc>
        <w:tc>
          <w:tcPr>
            <w:tcW w:w="1595" w:type="dxa"/>
            <w:vAlign w:val="top"/>
          </w:tcPr>
          <w:p w14:paraId="78087E4E">
            <w:pPr>
              <w:spacing w:line="320" w:lineRule="auto"/>
              <w:rPr>
                <w:rFonts w:ascii="Arial"/>
                <w:sz w:val="21"/>
              </w:rPr>
            </w:pPr>
          </w:p>
          <w:p w14:paraId="234643E9">
            <w:pPr>
              <w:spacing w:before="59" w:line="221" w:lineRule="auto"/>
              <w:ind w:left="442"/>
              <w:rPr>
                <w:rFonts w:ascii="宋体" w:hAnsi="宋体" w:eastAsia="宋体" w:cs="宋体"/>
                <w:sz w:val="18"/>
                <w:szCs w:val="18"/>
              </w:rPr>
            </w:pPr>
            <w:r>
              <w:rPr>
                <w:rFonts w:ascii="宋体" w:hAnsi="宋体" w:eastAsia="宋体" w:cs="宋体"/>
                <w:spacing w:val="-2"/>
                <w:sz w:val="18"/>
                <w:szCs w:val="18"/>
              </w:rPr>
              <w:t>计划标准</w:t>
            </w:r>
          </w:p>
        </w:tc>
        <w:tc>
          <w:tcPr>
            <w:tcW w:w="1186" w:type="dxa"/>
            <w:vAlign w:val="top"/>
          </w:tcPr>
          <w:p w14:paraId="44B72502">
            <w:pPr>
              <w:spacing w:line="321" w:lineRule="auto"/>
              <w:rPr>
                <w:rFonts w:ascii="Arial"/>
                <w:sz w:val="21"/>
              </w:rPr>
            </w:pPr>
          </w:p>
          <w:p w14:paraId="6C638CEA">
            <w:pPr>
              <w:spacing w:before="58"/>
              <w:ind w:left="463"/>
              <w:rPr>
                <w:rFonts w:ascii="宋体" w:hAnsi="宋体" w:eastAsia="宋体" w:cs="宋体"/>
                <w:sz w:val="18"/>
                <w:szCs w:val="18"/>
              </w:rPr>
            </w:pPr>
            <w:r>
              <w:rPr>
                <w:rFonts w:ascii="宋体" w:hAnsi="宋体" w:eastAsia="宋体" w:cs="宋体"/>
                <w:spacing w:val="-3"/>
                <w:sz w:val="18"/>
                <w:szCs w:val="18"/>
              </w:rPr>
              <w:t>90%</w:t>
            </w:r>
          </w:p>
        </w:tc>
        <w:tc>
          <w:tcPr>
            <w:tcW w:w="1006" w:type="dxa"/>
            <w:vAlign w:val="top"/>
          </w:tcPr>
          <w:p w14:paraId="6EA18E34">
            <w:pPr>
              <w:spacing w:line="321" w:lineRule="auto"/>
              <w:rPr>
                <w:rFonts w:ascii="Arial"/>
                <w:sz w:val="21"/>
              </w:rPr>
            </w:pPr>
          </w:p>
          <w:p w14:paraId="68109992">
            <w:pPr>
              <w:spacing w:before="58"/>
              <w:ind w:left="432"/>
              <w:rPr>
                <w:rFonts w:ascii="宋体" w:hAnsi="宋体" w:eastAsia="宋体" w:cs="宋体"/>
                <w:sz w:val="18"/>
                <w:szCs w:val="18"/>
              </w:rPr>
            </w:pPr>
            <w:r>
              <w:rPr>
                <w:rFonts w:ascii="宋体" w:hAnsi="宋体" w:eastAsia="宋体" w:cs="宋体"/>
                <w:spacing w:val="-10"/>
                <w:sz w:val="18"/>
                <w:szCs w:val="18"/>
              </w:rPr>
              <w:t>10</w:t>
            </w:r>
          </w:p>
        </w:tc>
        <w:tc>
          <w:tcPr>
            <w:tcW w:w="784" w:type="dxa"/>
            <w:vAlign w:val="top"/>
          </w:tcPr>
          <w:p w14:paraId="00FFD788">
            <w:pPr>
              <w:spacing w:before="226" w:line="322" w:lineRule="auto"/>
              <w:ind w:left="220" w:right="117" w:hanging="92"/>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1006" w:type="dxa"/>
            <w:vAlign w:val="top"/>
          </w:tcPr>
          <w:p w14:paraId="163B0578">
            <w:pPr>
              <w:spacing w:line="320" w:lineRule="auto"/>
              <w:rPr>
                <w:rFonts w:ascii="Arial"/>
                <w:sz w:val="21"/>
              </w:rPr>
            </w:pPr>
          </w:p>
          <w:p w14:paraId="1C0F546B">
            <w:pPr>
              <w:spacing w:before="59" w:line="221" w:lineRule="auto"/>
              <w:ind w:left="150"/>
              <w:rPr>
                <w:rFonts w:ascii="宋体" w:hAnsi="宋体" w:eastAsia="宋体" w:cs="宋体"/>
                <w:sz w:val="18"/>
                <w:szCs w:val="18"/>
              </w:rPr>
            </w:pPr>
            <w:r>
              <w:rPr>
                <w:rFonts w:ascii="宋体" w:hAnsi="宋体" w:eastAsia="宋体" w:cs="宋体"/>
                <w:spacing w:val="-3"/>
                <w:sz w:val="18"/>
                <w:szCs w:val="18"/>
              </w:rPr>
              <w:t>工作资料</w:t>
            </w:r>
          </w:p>
        </w:tc>
      </w:tr>
    </w:tbl>
    <w:p w14:paraId="7480CF79">
      <w:pPr>
        <w:rPr>
          <w:rFonts w:ascii="Arial"/>
          <w:sz w:val="21"/>
        </w:rPr>
      </w:pPr>
    </w:p>
    <w:p w14:paraId="5221E324">
      <w:pPr>
        <w:rPr>
          <w:rFonts w:ascii="Arial" w:hAnsi="Arial" w:eastAsia="Arial" w:cs="Arial"/>
          <w:sz w:val="21"/>
          <w:szCs w:val="21"/>
        </w:rPr>
        <w:sectPr>
          <w:footerReference r:id="rId63" w:type="default"/>
          <w:pgSz w:w="11906" w:h="16839"/>
          <w:pgMar w:top="1431" w:right="867" w:bottom="1521" w:left="867" w:header="0" w:footer="1156" w:gutter="0"/>
          <w:cols w:space="720" w:num="1"/>
        </w:sectPr>
      </w:pPr>
    </w:p>
    <w:p w14:paraId="2097B17E">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73567C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524DD5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EA8A7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64EACFC">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D44DF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F93B861">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411E413E">
            <w:pPr>
              <w:spacing w:before="213" w:line="219" w:lineRule="auto"/>
              <w:ind w:left="2926"/>
              <w:rPr>
                <w:rFonts w:ascii="宋体" w:hAnsi="宋体" w:eastAsia="宋体" w:cs="宋体"/>
                <w:sz w:val="18"/>
                <w:szCs w:val="18"/>
              </w:rPr>
            </w:pPr>
            <w:r>
              <w:rPr>
                <w:rFonts w:ascii="宋体" w:hAnsi="宋体" w:eastAsia="宋体" w:cs="宋体"/>
                <w:spacing w:val="-1"/>
                <w:sz w:val="18"/>
                <w:szCs w:val="18"/>
              </w:rPr>
              <w:t>托克逊县卫生健康委员会</w:t>
            </w:r>
          </w:p>
        </w:tc>
      </w:tr>
      <w:tr w14:paraId="2F20AD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0713B25">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5834E6B">
            <w:pPr>
              <w:spacing w:before="213" w:line="220" w:lineRule="auto"/>
              <w:ind w:left="32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5"/>
                <w:sz w:val="18"/>
                <w:szCs w:val="18"/>
              </w:rPr>
              <w:t xml:space="preserve"> </w:t>
            </w:r>
            <w:r>
              <w:rPr>
                <w:rFonts w:ascii="宋体" w:hAnsi="宋体" w:eastAsia="宋体" w:cs="宋体"/>
                <w:spacing w:val="-1"/>
                <w:sz w:val="18"/>
                <w:szCs w:val="18"/>
              </w:rPr>
              <w:t>年自治区计划生育奖励扶助补助资金</w:t>
            </w:r>
          </w:p>
        </w:tc>
        <w:tc>
          <w:tcPr>
            <w:tcW w:w="2157" w:type="dxa"/>
            <w:gridSpan w:val="2"/>
            <w:vAlign w:val="top"/>
          </w:tcPr>
          <w:p w14:paraId="1EAD8F76">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47214873">
            <w:pPr>
              <w:spacing w:before="212" w:line="222" w:lineRule="auto"/>
              <w:ind w:left="616"/>
              <w:rPr>
                <w:rFonts w:ascii="宋体" w:hAnsi="宋体" w:eastAsia="宋体" w:cs="宋体"/>
                <w:sz w:val="18"/>
                <w:szCs w:val="18"/>
              </w:rPr>
            </w:pPr>
            <w:r>
              <w:rPr>
                <w:rFonts w:ascii="宋体" w:hAnsi="宋体" w:eastAsia="宋体" w:cs="宋体"/>
                <w:spacing w:val="-3"/>
                <w:sz w:val="18"/>
                <w:szCs w:val="18"/>
              </w:rPr>
              <w:t>李秀燕</w:t>
            </w:r>
          </w:p>
        </w:tc>
      </w:tr>
      <w:tr w14:paraId="1CF44E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5FAC5943">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705CC63">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28AB23AA">
            <w:pPr>
              <w:spacing w:before="251"/>
              <w:ind w:left="204"/>
              <w:rPr>
                <w:rFonts w:ascii="宋体" w:hAnsi="宋体" w:eastAsia="宋体" w:cs="宋体"/>
                <w:sz w:val="18"/>
                <w:szCs w:val="18"/>
              </w:rPr>
            </w:pPr>
            <w:r>
              <w:rPr>
                <w:rFonts w:ascii="宋体" w:hAnsi="宋体" w:eastAsia="宋体" w:cs="宋体"/>
                <w:spacing w:val="-2"/>
                <w:sz w:val="18"/>
                <w:szCs w:val="18"/>
              </w:rPr>
              <w:t>501.32</w:t>
            </w:r>
          </w:p>
        </w:tc>
        <w:tc>
          <w:tcPr>
            <w:tcW w:w="1570" w:type="dxa"/>
            <w:vAlign w:val="top"/>
          </w:tcPr>
          <w:p w14:paraId="679B6196">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6EDC3C2">
            <w:pPr>
              <w:spacing w:before="251"/>
              <w:ind w:left="322"/>
              <w:rPr>
                <w:rFonts w:ascii="宋体" w:hAnsi="宋体" w:eastAsia="宋体" w:cs="宋体"/>
                <w:sz w:val="18"/>
                <w:szCs w:val="18"/>
              </w:rPr>
            </w:pPr>
            <w:r>
              <w:rPr>
                <w:rFonts w:ascii="宋体" w:hAnsi="宋体" w:eastAsia="宋体" w:cs="宋体"/>
                <w:spacing w:val="-2"/>
                <w:sz w:val="18"/>
                <w:szCs w:val="18"/>
              </w:rPr>
              <w:t>501.32</w:t>
            </w:r>
          </w:p>
        </w:tc>
        <w:tc>
          <w:tcPr>
            <w:tcW w:w="990" w:type="dxa"/>
            <w:vAlign w:val="top"/>
          </w:tcPr>
          <w:p w14:paraId="57486B01">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2F19F0B8">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7093D4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2" w:hRule="atLeast"/>
        </w:trPr>
        <w:tc>
          <w:tcPr>
            <w:tcW w:w="2175" w:type="dxa"/>
            <w:gridSpan w:val="2"/>
            <w:vAlign w:val="top"/>
          </w:tcPr>
          <w:p w14:paraId="16179984">
            <w:pPr>
              <w:spacing w:line="250" w:lineRule="auto"/>
              <w:rPr>
                <w:rFonts w:ascii="Arial"/>
                <w:sz w:val="21"/>
              </w:rPr>
            </w:pPr>
          </w:p>
          <w:p w14:paraId="642F18C6">
            <w:pPr>
              <w:spacing w:line="250" w:lineRule="auto"/>
              <w:rPr>
                <w:rFonts w:ascii="Arial"/>
                <w:sz w:val="21"/>
              </w:rPr>
            </w:pPr>
          </w:p>
          <w:p w14:paraId="6884F7FF">
            <w:pPr>
              <w:spacing w:line="250" w:lineRule="auto"/>
              <w:rPr>
                <w:rFonts w:ascii="Arial"/>
                <w:sz w:val="21"/>
              </w:rPr>
            </w:pPr>
          </w:p>
          <w:p w14:paraId="53E8CEF7">
            <w:pPr>
              <w:spacing w:line="250" w:lineRule="auto"/>
              <w:rPr>
                <w:rFonts w:ascii="Arial"/>
                <w:sz w:val="21"/>
              </w:rPr>
            </w:pPr>
          </w:p>
          <w:p w14:paraId="364B79A2">
            <w:pPr>
              <w:spacing w:line="250" w:lineRule="auto"/>
              <w:rPr>
                <w:rFonts w:ascii="Arial"/>
                <w:sz w:val="21"/>
              </w:rPr>
            </w:pPr>
          </w:p>
          <w:p w14:paraId="2E605AB8">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88DA3A0">
            <w:pPr>
              <w:spacing w:before="67" w:line="270" w:lineRule="auto"/>
              <w:ind w:left="112" w:right="61" w:firstLine="12"/>
              <w:rPr>
                <w:rFonts w:ascii="宋体" w:hAnsi="宋体" w:eastAsia="宋体" w:cs="宋体"/>
                <w:sz w:val="18"/>
                <w:szCs w:val="18"/>
              </w:rPr>
            </w:pPr>
            <w:r>
              <w:rPr>
                <w:rFonts w:ascii="宋体" w:hAnsi="宋体" w:eastAsia="宋体" w:cs="宋体"/>
                <w:spacing w:val="-3"/>
                <w:sz w:val="18"/>
                <w:szCs w:val="18"/>
              </w:rPr>
              <w:t>1.预计完成城镇计划生育家庭奖励补助共计</w:t>
            </w:r>
            <w:r>
              <w:rPr>
                <w:rFonts w:ascii="宋体" w:hAnsi="宋体" w:eastAsia="宋体" w:cs="宋体"/>
                <w:spacing w:val="-22"/>
                <w:sz w:val="18"/>
                <w:szCs w:val="18"/>
              </w:rPr>
              <w:t xml:space="preserve"> </w:t>
            </w:r>
            <w:r>
              <w:rPr>
                <w:rFonts w:ascii="宋体" w:hAnsi="宋体" w:eastAsia="宋体" w:cs="宋体"/>
                <w:spacing w:val="-3"/>
                <w:sz w:val="18"/>
                <w:szCs w:val="18"/>
              </w:rPr>
              <w:t>130</w:t>
            </w:r>
            <w:r>
              <w:rPr>
                <w:rFonts w:ascii="宋体" w:hAnsi="宋体" w:eastAsia="宋体" w:cs="宋体"/>
                <w:spacing w:val="-37"/>
                <w:sz w:val="18"/>
                <w:szCs w:val="18"/>
              </w:rPr>
              <w:t xml:space="preserve"> </w:t>
            </w:r>
            <w:r>
              <w:rPr>
                <w:rFonts w:ascii="宋体" w:hAnsi="宋体" w:eastAsia="宋体" w:cs="宋体"/>
                <w:spacing w:val="-3"/>
                <w:sz w:val="18"/>
                <w:szCs w:val="18"/>
              </w:rPr>
              <w:t>人，解决农村独生子女和双女户家庭的养老问题，</w:t>
            </w:r>
            <w:r>
              <w:rPr>
                <w:rFonts w:ascii="宋体" w:hAnsi="宋体" w:eastAsia="宋体" w:cs="宋体"/>
                <w:sz w:val="18"/>
                <w:szCs w:val="18"/>
              </w:rPr>
              <w:t xml:space="preserve"> </w:t>
            </w:r>
            <w:r>
              <w:rPr>
                <w:rFonts w:ascii="宋体" w:hAnsi="宋体" w:eastAsia="宋体" w:cs="宋体"/>
                <w:spacing w:val="-1"/>
                <w:sz w:val="18"/>
                <w:szCs w:val="18"/>
              </w:rPr>
              <w:t>提高家庭发展能力。</w:t>
            </w:r>
          </w:p>
          <w:p w14:paraId="03F69697">
            <w:pPr>
              <w:spacing w:before="96" w:line="270" w:lineRule="auto"/>
              <w:ind w:left="113" w:right="159"/>
              <w:rPr>
                <w:rFonts w:ascii="宋体" w:hAnsi="宋体" w:eastAsia="宋体" w:cs="宋体"/>
                <w:sz w:val="18"/>
                <w:szCs w:val="18"/>
              </w:rPr>
            </w:pPr>
            <w:r>
              <w:rPr>
                <w:rFonts w:ascii="宋体" w:hAnsi="宋体" w:eastAsia="宋体" w:cs="宋体"/>
                <w:spacing w:val="-1"/>
                <w:sz w:val="18"/>
                <w:szCs w:val="18"/>
              </w:rPr>
              <w:t>2.预计完成自治区计划生育家庭特别扶助制度补助共计</w:t>
            </w:r>
            <w:r>
              <w:rPr>
                <w:rFonts w:ascii="宋体" w:hAnsi="宋体" w:eastAsia="宋体" w:cs="宋体"/>
                <w:spacing w:val="-21"/>
                <w:sz w:val="18"/>
                <w:szCs w:val="18"/>
              </w:rPr>
              <w:t xml:space="preserve"> </w:t>
            </w:r>
            <w:r>
              <w:rPr>
                <w:rFonts w:ascii="宋体" w:hAnsi="宋体" w:eastAsia="宋体" w:cs="宋体"/>
                <w:spacing w:val="-1"/>
                <w:sz w:val="18"/>
                <w:szCs w:val="18"/>
              </w:rPr>
              <w:t>3</w:t>
            </w:r>
            <w:r>
              <w:rPr>
                <w:rFonts w:ascii="宋体" w:hAnsi="宋体" w:eastAsia="宋体" w:cs="宋体"/>
                <w:spacing w:val="-37"/>
                <w:sz w:val="18"/>
                <w:szCs w:val="18"/>
              </w:rPr>
              <w:t xml:space="preserve"> </w:t>
            </w:r>
            <w:r>
              <w:rPr>
                <w:rFonts w:ascii="宋体" w:hAnsi="宋体" w:eastAsia="宋体" w:cs="宋体"/>
                <w:spacing w:val="-1"/>
                <w:sz w:val="18"/>
                <w:szCs w:val="18"/>
              </w:rPr>
              <w:t>人，缓解计划生育困难家庭在生产、生</w:t>
            </w:r>
            <w:r>
              <w:rPr>
                <w:rFonts w:ascii="宋体" w:hAnsi="宋体" w:eastAsia="宋体" w:cs="宋体"/>
                <w:sz w:val="18"/>
                <w:szCs w:val="18"/>
              </w:rPr>
              <w:t xml:space="preserve"> 活、医疗和养老等方面的特殊困难，保障和改善民</w:t>
            </w:r>
            <w:r>
              <w:rPr>
                <w:rFonts w:ascii="宋体" w:hAnsi="宋体" w:eastAsia="宋体" w:cs="宋体"/>
                <w:spacing w:val="-1"/>
                <w:sz w:val="18"/>
                <w:szCs w:val="18"/>
              </w:rPr>
              <w:t>生，促进社会和谐稳定。</w:t>
            </w:r>
          </w:p>
          <w:p w14:paraId="5CF6DC4D">
            <w:pPr>
              <w:spacing w:before="98" w:line="270" w:lineRule="auto"/>
              <w:ind w:left="126" w:right="106" w:hanging="11"/>
              <w:rPr>
                <w:rFonts w:ascii="宋体" w:hAnsi="宋体" w:eastAsia="宋体" w:cs="宋体"/>
                <w:sz w:val="18"/>
                <w:szCs w:val="18"/>
              </w:rPr>
            </w:pPr>
            <w:r>
              <w:rPr>
                <w:rFonts w:ascii="宋体" w:hAnsi="宋体" w:eastAsia="宋体" w:cs="宋体"/>
                <w:spacing w:val="-2"/>
                <w:sz w:val="18"/>
                <w:szCs w:val="18"/>
              </w:rPr>
              <w:t>3.预计完成计划生育家庭一次性扶助金制度补助</w:t>
            </w:r>
            <w:r>
              <w:rPr>
                <w:rFonts w:ascii="宋体" w:hAnsi="宋体" w:eastAsia="宋体" w:cs="宋体"/>
                <w:spacing w:val="-14"/>
                <w:sz w:val="18"/>
                <w:szCs w:val="18"/>
              </w:rPr>
              <w:t xml:space="preserve"> </w:t>
            </w:r>
            <w:r>
              <w:rPr>
                <w:rFonts w:ascii="宋体" w:hAnsi="宋体" w:eastAsia="宋体" w:cs="宋体"/>
                <w:spacing w:val="-2"/>
                <w:sz w:val="18"/>
                <w:szCs w:val="18"/>
              </w:rPr>
              <w:t>14</w:t>
            </w:r>
            <w:r>
              <w:rPr>
                <w:rFonts w:ascii="宋体" w:hAnsi="宋体" w:eastAsia="宋体" w:cs="宋体"/>
                <w:spacing w:val="-37"/>
                <w:sz w:val="18"/>
                <w:szCs w:val="18"/>
              </w:rPr>
              <w:t xml:space="preserve"> </w:t>
            </w:r>
            <w:r>
              <w:rPr>
                <w:rFonts w:ascii="宋体" w:hAnsi="宋体" w:eastAsia="宋体" w:cs="宋体"/>
                <w:spacing w:val="-2"/>
                <w:sz w:val="18"/>
                <w:szCs w:val="18"/>
              </w:rPr>
              <w:t>人，有效缓解居民经济压力，为居民创造更好</w:t>
            </w:r>
            <w:r>
              <w:rPr>
                <w:rFonts w:ascii="宋体" w:hAnsi="宋体" w:eastAsia="宋体" w:cs="宋体"/>
                <w:sz w:val="18"/>
                <w:szCs w:val="18"/>
              </w:rPr>
              <w:t xml:space="preserve"> </w:t>
            </w:r>
            <w:r>
              <w:rPr>
                <w:rFonts w:ascii="宋体" w:hAnsi="宋体" w:eastAsia="宋体" w:cs="宋体"/>
                <w:spacing w:val="-4"/>
                <w:sz w:val="18"/>
                <w:szCs w:val="18"/>
              </w:rPr>
              <w:t>的居住环境。</w:t>
            </w:r>
          </w:p>
          <w:p w14:paraId="7E8D655F">
            <w:pPr>
              <w:spacing w:before="96" w:line="288" w:lineRule="auto"/>
              <w:ind w:left="110" w:right="113"/>
              <w:rPr>
                <w:rFonts w:ascii="宋体" w:hAnsi="宋体" w:eastAsia="宋体" w:cs="宋体"/>
                <w:sz w:val="18"/>
                <w:szCs w:val="18"/>
              </w:rPr>
            </w:pPr>
            <w:r>
              <w:rPr>
                <w:rFonts w:ascii="宋体" w:hAnsi="宋体" w:eastAsia="宋体" w:cs="宋体"/>
                <w:spacing w:val="-1"/>
                <w:sz w:val="18"/>
                <w:szCs w:val="18"/>
              </w:rPr>
              <w:t>4.预计完成南疆三地州特殊奖励政策扩面至农村少数民族人口占</w:t>
            </w:r>
            <w:r>
              <w:rPr>
                <w:rFonts w:ascii="宋体" w:hAnsi="宋体" w:eastAsia="宋体" w:cs="宋体"/>
                <w:spacing w:val="-25"/>
                <w:sz w:val="18"/>
                <w:szCs w:val="18"/>
              </w:rPr>
              <w:t xml:space="preserve"> </w:t>
            </w:r>
            <w:r>
              <w:rPr>
                <w:rFonts w:ascii="宋体" w:hAnsi="宋体" w:eastAsia="宋体" w:cs="宋体"/>
                <w:spacing w:val="-1"/>
                <w:sz w:val="18"/>
                <w:szCs w:val="18"/>
              </w:rPr>
              <w:t>50%县共计</w:t>
            </w:r>
            <w:r>
              <w:rPr>
                <w:rFonts w:ascii="宋体" w:hAnsi="宋体" w:eastAsia="宋体" w:cs="宋体"/>
                <w:spacing w:val="-33"/>
                <w:sz w:val="18"/>
                <w:szCs w:val="18"/>
              </w:rPr>
              <w:t xml:space="preserve"> </w:t>
            </w:r>
            <w:r>
              <w:rPr>
                <w:rFonts w:ascii="宋体" w:hAnsi="宋体" w:eastAsia="宋体" w:cs="宋体"/>
                <w:spacing w:val="-1"/>
                <w:sz w:val="18"/>
                <w:szCs w:val="18"/>
              </w:rPr>
              <w:t>5978</w:t>
            </w:r>
            <w:r>
              <w:rPr>
                <w:rFonts w:ascii="宋体" w:hAnsi="宋体" w:eastAsia="宋体" w:cs="宋体"/>
                <w:spacing w:val="-38"/>
                <w:sz w:val="18"/>
                <w:szCs w:val="18"/>
              </w:rPr>
              <w:t xml:space="preserve"> </w:t>
            </w:r>
            <w:r>
              <w:rPr>
                <w:rFonts w:ascii="宋体" w:hAnsi="宋体" w:eastAsia="宋体" w:cs="宋体"/>
                <w:spacing w:val="-1"/>
                <w:sz w:val="18"/>
                <w:szCs w:val="18"/>
              </w:rPr>
              <w:t>户，有效解决农</w:t>
            </w:r>
            <w:r>
              <w:rPr>
                <w:rFonts w:ascii="宋体" w:hAnsi="宋体" w:eastAsia="宋体" w:cs="宋体"/>
                <w:sz w:val="18"/>
                <w:szCs w:val="18"/>
              </w:rPr>
              <w:t xml:space="preserve"> 村居民生活困难，提高家庭经济发展能力，稳定全县居民适度生育率，提高农</w:t>
            </w:r>
            <w:r>
              <w:rPr>
                <w:rFonts w:ascii="宋体" w:hAnsi="宋体" w:eastAsia="宋体" w:cs="宋体"/>
                <w:spacing w:val="-1"/>
                <w:sz w:val="18"/>
                <w:szCs w:val="18"/>
              </w:rPr>
              <w:t>村人口优生优育水</w:t>
            </w:r>
            <w:r>
              <w:rPr>
                <w:rFonts w:ascii="宋体" w:hAnsi="宋体" w:eastAsia="宋体" w:cs="宋体"/>
                <w:sz w:val="18"/>
                <w:szCs w:val="18"/>
              </w:rPr>
              <w:t xml:space="preserve"> </w:t>
            </w:r>
            <w:r>
              <w:rPr>
                <w:rFonts w:ascii="宋体" w:hAnsi="宋体" w:eastAsia="宋体" w:cs="宋体"/>
                <w:spacing w:val="-4"/>
                <w:sz w:val="18"/>
                <w:szCs w:val="18"/>
              </w:rPr>
              <w:t>平。</w:t>
            </w:r>
          </w:p>
        </w:tc>
      </w:tr>
      <w:tr w14:paraId="4116A9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70135991">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D7EADB8">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780ED6EC">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47DDC23F">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3F4837C6">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11E9270">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5A667E25">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565277A3">
            <w:pPr>
              <w:spacing w:before="69"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2A45C17A">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604FC9B5">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0E234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692DCFDB">
            <w:pPr>
              <w:spacing w:line="241" w:lineRule="auto"/>
              <w:rPr>
                <w:rFonts w:ascii="Arial"/>
                <w:sz w:val="21"/>
              </w:rPr>
            </w:pPr>
          </w:p>
          <w:p w14:paraId="18F3FBB8">
            <w:pPr>
              <w:spacing w:line="241" w:lineRule="auto"/>
              <w:rPr>
                <w:rFonts w:ascii="Arial"/>
                <w:sz w:val="21"/>
              </w:rPr>
            </w:pPr>
          </w:p>
          <w:p w14:paraId="28038B2D">
            <w:pPr>
              <w:spacing w:line="241" w:lineRule="auto"/>
              <w:rPr>
                <w:rFonts w:ascii="Arial"/>
                <w:sz w:val="21"/>
              </w:rPr>
            </w:pPr>
          </w:p>
          <w:p w14:paraId="1AFF96D1">
            <w:pPr>
              <w:spacing w:line="241" w:lineRule="auto"/>
              <w:rPr>
                <w:rFonts w:ascii="Arial"/>
                <w:sz w:val="21"/>
              </w:rPr>
            </w:pPr>
          </w:p>
          <w:p w14:paraId="3863DF43">
            <w:pPr>
              <w:spacing w:line="241" w:lineRule="auto"/>
              <w:rPr>
                <w:rFonts w:ascii="Arial"/>
                <w:sz w:val="21"/>
              </w:rPr>
            </w:pPr>
          </w:p>
          <w:p w14:paraId="1B18723C">
            <w:pPr>
              <w:spacing w:line="241" w:lineRule="auto"/>
              <w:rPr>
                <w:rFonts w:ascii="Arial"/>
                <w:sz w:val="21"/>
              </w:rPr>
            </w:pPr>
          </w:p>
          <w:p w14:paraId="63DCBA64">
            <w:pPr>
              <w:spacing w:line="241" w:lineRule="auto"/>
              <w:rPr>
                <w:rFonts w:ascii="Arial"/>
                <w:sz w:val="21"/>
              </w:rPr>
            </w:pPr>
          </w:p>
          <w:p w14:paraId="02AB5CF0">
            <w:pPr>
              <w:spacing w:line="241" w:lineRule="auto"/>
              <w:rPr>
                <w:rFonts w:ascii="Arial"/>
                <w:sz w:val="21"/>
              </w:rPr>
            </w:pPr>
          </w:p>
          <w:p w14:paraId="43C8C940">
            <w:pPr>
              <w:spacing w:line="241" w:lineRule="auto"/>
              <w:rPr>
                <w:rFonts w:ascii="Arial"/>
                <w:sz w:val="21"/>
              </w:rPr>
            </w:pPr>
          </w:p>
          <w:p w14:paraId="5D5CC76E">
            <w:pPr>
              <w:spacing w:line="241" w:lineRule="auto"/>
              <w:rPr>
                <w:rFonts w:ascii="Arial"/>
                <w:sz w:val="21"/>
              </w:rPr>
            </w:pPr>
          </w:p>
          <w:p w14:paraId="15007668">
            <w:pPr>
              <w:spacing w:line="242" w:lineRule="auto"/>
              <w:rPr>
                <w:rFonts w:ascii="Arial"/>
                <w:sz w:val="21"/>
              </w:rPr>
            </w:pPr>
          </w:p>
          <w:p w14:paraId="339A6C6B">
            <w:pPr>
              <w:spacing w:line="242" w:lineRule="auto"/>
              <w:rPr>
                <w:rFonts w:ascii="Arial"/>
                <w:sz w:val="21"/>
              </w:rPr>
            </w:pPr>
          </w:p>
          <w:p w14:paraId="0EA6ECDA">
            <w:pPr>
              <w:spacing w:line="242" w:lineRule="auto"/>
              <w:rPr>
                <w:rFonts w:ascii="Arial"/>
                <w:sz w:val="21"/>
              </w:rPr>
            </w:pPr>
          </w:p>
          <w:p w14:paraId="49CC3D6D">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4039601">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66CFBDD">
            <w:pPr>
              <w:spacing w:line="250" w:lineRule="auto"/>
              <w:rPr>
                <w:rFonts w:ascii="Arial"/>
                <w:sz w:val="21"/>
              </w:rPr>
            </w:pPr>
          </w:p>
          <w:p w14:paraId="130AC52D">
            <w:pPr>
              <w:spacing w:line="250" w:lineRule="auto"/>
              <w:rPr>
                <w:rFonts w:ascii="Arial"/>
                <w:sz w:val="21"/>
              </w:rPr>
            </w:pPr>
          </w:p>
          <w:p w14:paraId="1FC3B75D">
            <w:pPr>
              <w:spacing w:line="250" w:lineRule="auto"/>
              <w:rPr>
                <w:rFonts w:ascii="Arial"/>
                <w:sz w:val="21"/>
              </w:rPr>
            </w:pPr>
          </w:p>
          <w:p w14:paraId="3C9F380B">
            <w:pPr>
              <w:spacing w:line="250" w:lineRule="auto"/>
              <w:rPr>
                <w:rFonts w:ascii="Arial"/>
                <w:sz w:val="21"/>
              </w:rPr>
            </w:pPr>
          </w:p>
          <w:p w14:paraId="256EA2FB">
            <w:pPr>
              <w:spacing w:line="251" w:lineRule="auto"/>
              <w:rPr>
                <w:rFonts w:ascii="Arial"/>
                <w:sz w:val="21"/>
              </w:rPr>
            </w:pPr>
          </w:p>
          <w:p w14:paraId="4C81012C">
            <w:pPr>
              <w:spacing w:line="251" w:lineRule="auto"/>
              <w:rPr>
                <w:rFonts w:ascii="Arial"/>
                <w:sz w:val="21"/>
              </w:rPr>
            </w:pPr>
          </w:p>
          <w:p w14:paraId="0158AF20">
            <w:pPr>
              <w:spacing w:line="251" w:lineRule="auto"/>
              <w:rPr>
                <w:rFonts w:ascii="Arial"/>
                <w:sz w:val="21"/>
              </w:rPr>
            </w:pPr>
          </w:p>
          <w:p w14:paraId="103E2A25">
            <w:pPr>
              <w:spacing w:line="251" w:lineRule="auto"/>
              <w:rPr>
                <w:rFonts w:ascii="Arial"/>
                <w:sz w:val="21"/>
              </w:rPr>
            </w:pPr>
          </w:p>
          <w:p w14:paraId="11457732">
            <w:pPr>
              <w:spacing w:line="251" w:lineRule="auto"/>
              <w:rPr>
                <w:rFonts w:ascii="Arial"/>
                <w:sz w:val="21"/>
              </w:rPr>
            </w:pPr>
          </w:p>
          <w:p w14:paraId="3B3EA08C">
            <w:pPr>
              <w:spacing w:line="251" w:lineRule="auto"/>
              <w:rPr>
                <w:rFonts w:ascii="Arial"/>
                <w:sz w:val="21"/>
              </w:rPr>
            </w:pPr>
          </w:p>
          <w:p w14:paraId="02AA7361">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17DBBB61">
            <w:pPr>
              <w:spacing w:before="70" w:line="220" w:lineRule="auto"/>
              <w:ind w:left="169"/>
              <w:rPr>
                <w:rFonts w:ascii="宋体" w:hAnsi="宋体" w:eastAsia="宋体" w:cs="宋体"/>
                <w:sz w:val="18"/>
                <w:szCs w:val="18"/>
              </w:rPr>
            </w:pPr>
            <w:r>
              <w:rPr>
                <w:rFonts w:ascii="宋体" w:hAnsi="宋体" w:eastAsia="宋体" w:cs="宋体"/>
                <w:spacing w:val="-2"/>
                <w:sz w:val="18"/>
                <w:szCs w:val="18"/>
              </w:rPr>
              <w:t>城镇计划生育</w:t>
            </w:r>
          </w:p>
          <w:p w14:paraId="62B014C3">
            <w:pPr>
              <w:spacing w:before="97" w:line="220" w:lineRule="auto"/>
              <w:ind w:left="170"/>
              <w:rPr>
                <w:rFonts w:ascii="宋体" w:hAnsi="宋体" w:eastAsia="宋体" w:cs="宋体"/>
                <w:sz w:val="18"/>
                <w:szCs w:val="18"/>
              </w:rPr>
            </w:pPr>
            <w:r>
              <w:rPr>
                <w:rFonts w:ascii="宋体" w:hAnsi="宋体" w:eastAsia="宋体" w:cs="宋体"/>
                <w:spacing w:val="-2"/>
                <w:sz w:val="18"/>
                <w:szCs w:val="18"/>
              </w:rPr>
              <w:t>家庭奖励补助</w:t>
            </w:r>
          </w:p>
          <w:p w14:paraId="75FC8C51">
            <w:pPr>
              <w:spacing w:before="97"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227F44F7">
            <w:pPr>
              <w:spacing w:line="321" w:lineRule="auto"/>
              <w:rPr>
                <w:rFonts w:ascii="Arial"/>
                <w:sz w:val="21"/>
              </w:rPr>
            </w:pPr>
          </w:p>
          <w:p w14:paraId="07287536">
            <w:pPr>
              <w:spacing w:before="58" w:line="223" w:lineRule="auto"/>
              <w:ind w:left="148"/>
              <w:rPr>
                <w:rFonts w:ascii="宋体" w:hAnsi="宋体" w:eastAsia="宋体" w:cs="宋体"/>
                <w:sz w:val="18"/>
                <w:szCs w:val="18"/>
              </w:rPr>
            </w:pPr>
            <w:r>
              <w:rPr>
                <w:rFonts w:ascii="宋体" w:hAnsi="宋体" w:eastAsia="宋体" w:cs="宋体"/>
                <w:spacing w:val="-5"/>
                <w:sz w:val="18"/>
                <w:szCs w:val="18"/>
              </w:rPr>
              <w:t>≥130</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4E3B559A">
            <w:pPr>
              <w:spacing w:line="321" w:lineRule="auto"/>
              <w:rPr>
                <w:rFonts w:ascii="Arial"/>
                <w:sz w:val="21"/>
              </w:rPr>
            </w:pPr>
          </w:p>
          <w:p w14:paraId="725418B5">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B970FD5">
            <w:pPr>
              <w:spacing w:line="321" w:lineRule="auto"/>
              <w:rPr>
                <w:rFonts w:ascii="Arial"/>
                <w:sz w:val="21"/>
              </w:rPr>
            </w:pPr>
          </w:p>
          <w:p w14:paraId="1390EF16">
            <w:pPr>
              <w:spacing w:before="58" w:line="223" w:lineRule="auto"/>
              <w:ind w:left="353"/>
              <w:rPr>
                <w:rFonts w:ascii="宋体" w:hAnsi="宋体" w:eastAsia="宋体" w:cs="宋体"/>
                <w:sz w:val="18"/>
                <w:szCs w:val="18"/>
              </w:rPr>
            </w:pPr>
            <w:r>
              <w:rPr>
                <w:rFonts w:ascii="宋体" w:hAnsi="宋体" w:eastAsia="宋体" w:cs="宋体"/>
                <w:spacing w:val="-6"/>
                <w:sz w:val="18"/>
                <w:szCs w:val="18"/>
              </w:rPr>
              <w:t>103</w:t>
            </w:r>
            <w:r>
              <w:rPr>
                <w:rFonts w:ascii="宋体" w:hAnsi="宋体" w:eastAsia="宋体" w:cs="宋体"/>
                <w:spacing w:val="-33"/>
                <w:sz w:val="18"/>
                <w:szCs w:val="18"/>
              </w:rPr>
              <w:t xml:space="preserve"> </w:t>
            </w:r>
            <w:r>
              <w:rPr>
                <w:rFonts w:ascii="宋体" w:hAnsi="宋体" w:eastAsia="宋体" w:cs="宋体"/>
                <w:spacing w:val="-6"/>
                <w:sz w:val="18"/>
                <w:szCs w:val="18"/>
              </w:rPr>
              <w:t>人</w:t>
            </w:r>
          </w:p>
        </w:tc>
        <w:tc>
          <w:tcPr>
            <w:tcW w:w="990" w:type="dxa"/>
            <w:vAlign w:val="top"/>
          </w:tcPr>
          <w:p w14:paraId="01D4062D">
            <w:pPr>
              <w:spacing w:line="321" w:lineRule="auto"/>
              <w:rPr>
                <w:rFonts w:ascii="Arial"/>
                <w:sz w:val="21"/>
              </w:rPr>
            </w:pPr>
          </w:p>
          <w:p w14:paraId="33A5ABA4">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527EC407">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18AAC1C">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31D5790">
            <w:pPr>
              <w:spacing w:line="321" w:lineRule="auto"/>
              <w:rPr>
                <w:rFonts w:ascii="Arial"/>
                <w:sz w:val="21"/>
              </w:rPr>
            </w:pPr>
          </w:p>
          <w:p w14:paraId="31D9F713">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E3001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73070AF7">
            <w:pPr>
              <w:rPr>
                <w:rFonts w:ascii="Arial"/>
                <w:sz w:val="21"/>
              </w:rPr>
            </w:pPr>
          </w:p>
        </w:tc>
        <w:tc>
          <w:tcPr>
            <w:tcW w:w="1295" w:type="dxa"/>
            <w:vMerge w:val="continue"/>
            <w:tcBorders>
              <w:top w:val="nil"/>
              <w:bottom w:val="nil"/>
            </w:tcBorders>
            <w:vAlign w:val="top"/>
          </w:tcPr>
          <w:p w14:paraId="4569A3BB">
            <w:pPr>
              <w:rPr>
                <w:rFonts w:ascii="Arial"/>
                <w:sz w:val="21"/>
              </w:rPr>
            </w:pPr>
          </w:p>
        </w:tc>
        <w:tc>
          <w:tcPr>
            <w:tcW w:w="1411" w:type="dxa"/>
            <w:vAlign w:val="top"/>
          </w:tcPr>
          <w:p w14:paraId="44947D73">
            <w:pPr>
              <w:spacing w:before="69" w:line="221" w:lineRule="auto"/>
              <w:ind w:left="198"/>
              <w:rPr>
                <w:rFonts w:ascii="宋体" w:hAnsi="宋体" w:eastAsia="宋体" w:cs="宋体"/>
                <w:sz w:val="18"/>
                <w:szCs w:val="18"/>
              </w:rPr>
            </w:pPr>
            <w:r>
              <w:rPr>
                <w:rFonts w:ascii="宋体" w:hAnsi="宋体" w:eastAsia="宋体" w:cs="宋体"/>
                <w:spacing w:val="-7"/>
                <w:sz w:val="18"/>
                <w:szCs w:val="18"/>
              </w:rPr>
              <w:t>自治区计划生</w:t>
            </w:r>
          </w:p>
          <w:p w14:paraId="6E87BA6D">
            <w:pPr>
              <w:spacing w:before="96" w:line="220" w:lineRule="auto"/>
              <w:ind w:left="176"/>
              <w:rPr>
                <w:rFonts w:ascii="宋体" w:hAnsi="宋体" w:eastAsia="宋体" w:cs="宋体"/>
                <w:sz w:val="18"/>
                <w:szCs w:val="18"/>
              </w:rPr>
            </w:pPr>
            <w:r>
              <w:rPr>
                <w:rFonts w:ascii="宋体" w:hAnsi="宋体" w:eastAsia="宋体" w:cs="宋体"/>
                <w:spacing w:val="-3"/>
                <w:sz w:val="18"/>
                <w:szCs w:val="18"/>
              </w:rPr>
              <w:t>育家庭特别扶</w:t>
            </w:r>
          </w:p>
          <w:p w14:paraId="59EB1F15">
            <w:pPr>
              <w:spacing w:before="97" w:line="221" w:lineRule="auto"/>
              <w:ind w:left="169"/>
              <w:rPr>
                <w:rFonts w:ascii="宋体" w:hAnsi="宋体" w:eastAsia="宋体" w:cs="宋体"/>
                <w:sz w:val="18"/>
                <w:szCs w:val="18"/>
              </w:rPr>
            </w:pPr>
            <w:r>
              <w:rPr>
                <w:rFonts w:ascii="宋体" w:hAnsi="宋体" w:eastAsia="宋体" w:cs="宋体"/>
                <w:spacing w:val="-2"/>
                <w:sz w:val="18"/>
                <w:szCs w:val="18"/>
              </w:rPr>
              <w:t>助制度补助人</w:t>
            </w:r>
          </w:p>
          <w:p w14:paraId="119A4AAC">
            <w:pPr>
              <w:spacing w:before="96"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36B4939C">
            <w:pPr>
              <w:spacing w:line="476" w:lineRule="auto"/>
              <w:rPr>
                <w:rFonts w:ascii="Arial"/>
                <w:sz w:val="21"/>
              </w:rPr>
            </w:pPr>
          </w:p>
          <w:p w14:paraId="389D50B6">
            <w:pPr>
              <w:spacing w:before="58" w:line="223" w:lineRule="auto"/>
              <w:ind w:left="239"/>
              <w:rPr>
                <w:rFonts w:ascii="宋体" w:hAnsi="宋体" w:eastAsia="宋体" w:cs="宋体"/>
                <w:sz w:val="18"/>
                <w:szCs w:val="18"/>
              </w:rPr>
            </w:pPr>
            <w:r>
              <w:rPr>
                <w:rFonts w:ascii="宋体" w:hAnsi="宋体" w:eastAsia="宋体" w:cs="宋体"/>
                <w:spacing w:val="6"/>
                <w:sz w:val="18"/>
                <w:szCs w:val="18"/>
              </w:rPr>
              <w:t>≥3人</w:t>
            </w:r>
          </w:p>
        </w:tc>
        <w:tc>
          <w:tcPr>
            <w:tcW w:w="1570" w:type="dxa"/>
            <w:vAlign w:val="top"/>
          </w:tcPr>
          <w:p w14:paraId="0BDFCC6A">
            <w:pPr>
              <w:spacing w:line="475" w:lineRule="auto"/>
              <w:rPr>
                <w:rFonts w:ascii="Arial"/>
                <w:sz w:val="21"/>
              </w:rPr>
            </w:pPr>
          </w:p>
          <w:p w14:paraId="02CCAFF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4EF35D1">
            <w:pPr>
              <w:spacing w:line="476" w:lineRule="auto"/>
              <w:rPr>
                <w:rFonts w:ascii="Arial"/>
                <w:sz w:val="21"/>
              </w:rPr>
            </w:pPr>
          </w:p>
          <w:p w14:paraId="6348733A">
            <w:pPr>
              <w:spacing w:before="58" w:line="223" w:lineRule="auto"/>
              <w:ind w:left="432"/>
              <w:rPr>
                <w:rFonts w:ascii="宋体" w:hAnsi="宋体" w:eastAsia="宋体" w:cs="宋体"/>
                <w:sz w:val="18"/>
                <w:szCs w:val="18"/>
              </w:rPr>
            </w:pPr>
            <w:r>
              <w:rPr>
                <w:rFonts w:ascii="宋体" w:hAnsi="宋体" w:eastAsia="宋体" w:cs="宋体"/>
                <w:spacing w:val="-4"/>
                <w:sz w:val="18"/>
                <w:szCs w:val="18"/>
              </w:rPr>
              <w:t>8</w:t>
            </w:r>
            <w:r>
              <w:rPr>
                <w:rFonts w:ascii="宋体" w:hAnsi="宋体" w:eastAsia="宋体" w:cs="宋体"/>
                <w:spacing w:val="-38"/>
                <w:sz w:val="18"/>
                <w:szCs w:val="18"/>
              </w:rPr>
              <w:t xml:space="preserve"> </w:t>
            </w:r>
            <w:r>
              <w:rPr>
                <w:rFonts w:ascii="宋体" w:hAnsi="宋体" w:eastAsia="宋体" w:cs="宋体"/>
                <w:spacing w:val="-4"/>
                <w:sz w:val="18"/>
                <w:szCs w:val="18"/>
              </w:rPr>
              <w:t>人</w:t>
            </w:r>
          </w:p>
        </w:tc>
        <w:tc>
          <w:tcPr>
            <w:tcW w:w="990" w:type="dxa"/>
            <w:vAlign w:val="top"/>
          </w:tcPr>
          <w:p w14:paraId="61D81C3E">
            <w:pPr>
              <w:spacing w:line="476" w:lineRule="auto"/>
              <w:rPr>
                <w:rFonts w:ascii="Arial"/>
                <w:sz w:val="21"/>
              </w:rPr>
            </w:pPr>
          </w:p>
          <w:p w14:paraId="797418B7">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04F29C0B">
            <w:pPr>
              <w:spacing w:before="225"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8F5AEDC">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072DD59">
            <w:pPr>
              <w:spacing w:line="476" w:lineRule="auto"/>
              <w:rPr>
                <w:rFonts w:ascii="Arial"/>
                <w:sz w:val="21"/>
              </w:rPr>
            </w:pPr>
          </w:p>
          <w:p w14:paraId="75964619">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F6BBD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7E0D9E7D">
            <w:pPr>
              <w:rPr>
                <w:rFonts w:ascii="Arial"/>
                <w:sz w:val="21"/>
              </w:rPr>
            </w:pPr>
          </w:p>
        </w:tc>
        <w:tc>
          <w:tcPr>
            <w:tcW w:w="1295" w:type="dxa"/>
            <w:vMerge w:val="continue"/>
            <w:tcBorders>
              <w:top w:val="nil"/>
              <w:bottom w:val="nil"/>
            </w:tcBorders>
            <w:vAlign w:val="top"/>
          </w:tcPr>
          <w:p w14:paraId="3156E614">
            <w:pPr>
              <w:rPr>
                <w:rFonts w:ascii="Arial"/>
                <w:sz w:val="21"/>
              </w:rPr>
            </w:pPr>
          </w:p>
        </w:tc>
        <w:tc>
          <w:tcPr>
            <w:tcW w:w="1411" w:type="dxa"/>
            <w:vAlign w:val="top"/>
          </w:tcPr>
          <w:p w14:paraId="735FF117">
            <w:pPr>
              <w:spacing w:before="70" w:line="220" w:lineRule="auto"/>
              <w:ind w:left="169"/>
              <w:rPr>
                <w:rFonts w:ascii="宋体" w:hAnsi="宋体" w:eastAsia="宋体" w:cs="宋体"/>
                <w:sz w:val="18"/>
                <w:szCs w:val="18"/>
              </w:rPr>
            </w:pPr>
            <w:r>
              <w:rPr>
                <w:rFonts w:ascii="宋体" w:hAnsi="宋体" w:eastAsia="宋体" w:cs="宋体"/>
                <w:spacing w:val="-2"/>
                <w:sz w:val="18"/>
                <w:szCs w:val="18"/>
              </w:rPr>
              <w:t>独生子女死亡</w:t>
            </w:r>
          </w:p>
          <w:p w14:paraId="3B47C4F2">
            <w:pPr>
              <w:spacing w:before="97" w:line="220" w:lineRule="auto"/>
              <w:ind w:left="170"/>
              <w:rPr>
                <w:rFonts w:ascii="宋体" w:hAnsi="宋体" w:eastAsia="宋体" w:cs="宋体"/>
                <w:sz w:val="18"/>
                <w:szCs w:val="18"/>
              </w:rPr>
            </w:pPr>
            <w:r>
              <w:rPr>
                <w:rFonts w:ascii="宋体" w:hAnsi="宋体" w:eastAsia="宋体" w:cs="宋体"/>
                <w:spacing w:val="-2"/>
                <w:sz w:val="18"/>
                <w:szCs w:val="18"/>
              </w:rPr>
              <w:t>家庭一次性抚</w:t>
            </w:r>
          </w:p>
          <w:p w14:paraId="7A9D91C1">
            <w:pPr>
              <w:spacing w:before="97" w:line="221" w:lineRule="auto"/>
              <w:ind w:left="169"/>
              <w:rPr>
                <w:rFonts w:ascii="宋体" w:hAnsi="宋体" w:eastAsia="宋体" w:cs="宋体"/>
                <w:sz w:val="18"/>
                <w:szCs w:val="18"/>
              </w:rPr>
            </w:pPr>
            <w:r>
              <w:rPr>
                <w:rFonts w:ascii="宋体" w:hAnsi="宋体" w:eastAsia="宋体" w:cs="宋体"/>
                <w:spacing w:val="-2"/>
                <w:sz w:val="18"/>
                <w:szCs w:val="18"/>
              </w:rPr>
              <w:t>助金补助覆盖</w:t>
            </w:r>
          </w:p>
          <w:p w14:paraId="18850CA0">
            <w:pPr>
              <w:spacing w:before="96"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6425C5F5">
            <w:pPr>
              <w:spacing w:line="476" w:lineRule="auto"/>
              <w:rPr>
                <w:rFonts w:ascii="Arial"/>
                <w:sz w:val="21"/>
              </w:rPr>
            </w:pPr>
          </w:p>
          <w:p w14:paraId="5B571CB8">
            <w:pPr>
              <w:spacing w:before="59"/>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0D7F8CFA">
            <w:pPr>
              <w:spacing w:line="476" w:lineRule="auto"/>
              <w:rPr>
                <w:rFonts w:ascii="Arial"/>
                <w:sz w:val="21"/>
              </w:rPr>
            </w:pPr>
          </w:p>
          <w:p w14:paraId="0D9E3BBB">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DC41E97">
            <w:pPr>
              <w:rPr>
                <w:rFonts w:ascii="Arial"/>
                <w:sz w:val="21"/>
              </w:rPr>
            </w:pPr>
          </w:p>
        </w:tc>
        <w:tc>
          <w:tcPr>
            <w:tcW w:w="990" w:type="dxa"/>
            <w:vAlign w:val="top"/>
          </w:tcPr>
          <w:p w14:paraId="4C42A8D7">
            <w:pPr>
              <w:spacing w:line="476" w:lineRule="auto"/>
              <w:rPr>
                <w:rFonts w:ascii="Arial"/>
                <w:sz w:val="21"/>
              </w:rPr>
            </w:pPr>
          </w:p>
          <w:p w14:paraId="43CC88E1">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12C32916">
            <w:pPr>
              <w:spacing w:before="226"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774C499">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20A4AD3">
            <w:pPr>
              <w:spacing w:line="477" w:lineRule="auto"/>
              <w:rPr>
                <w:rFonts w:ascii="Arial"/>
                <w:sz w:val="21"/>
              </w:rPr>
            </w:pPr>
          </w:p>
          <w:p w14:paraId="6BD44917">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A1DD7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880" w:type="dxa"/>
            <w:vMerge w:val="continue"/>
            <w:tcBorders>
              <w:top w:val="nil"/>
              <w:bottom w:val="nil"/>
            </w:tcBorders>
            <w:vAlign w:val="top"/>
          </w:tcPr>
          <w:p w14:paraId="6FD81A21">
            <w:pPr>
              <w:rPr>
                <w:rFonts w:ascii="Arial"/>
                <w:sz w:val="21"/>
              </w:rPr>
            </w:pPr>
          </w:p>
        </w:tc>
        <w:tc>
          <w:tcPr>
            <w:tcW w:w="1295" w:type="dxa"/>
            <w:vMerge w:val="continue"/>
            <w:tcBorders>
              <w:top w:val="nil"/>
            </w:tcBorders>
            <w:vAlign w:val="top"/>
          </w:tcPr>
          <w:p w14:paraId="4843E922">
            <w:pPr>
              <w:rPr>
                <w:rFonts w:ascii="Arial"/>
                <w:sz w:val="21"/>
              </w:rPr>
            </w:pPr>
          </w:p>
        </w:tc>
        <w:tc>
          <w:tcPr>
            <w:tcW w:w="1411" w:type="dxa"/>
            <w:vAlign w:val="top"/>
          </w:tcPr>
          <w:p w14:paraId="2A781346">
            <w:pPr>
              <w:spacing w:before="71" w:line="219" w:lineRule="auto"/>
              <w:ind w:left="171"/>
              <w:rPr>
                <w:rFonts w:ascii="宋体" w:hAnsi="宋体" w:eastAsia="宋体" w:cs="宋体"/>
                <w:sz w:val="18"/>
                <w:szCs w:val="18"/>
              </w:rPr>
            </w:pPr>
            <w:r>
              <w:rPr>
                <w:rFonts w:ascii="宋体" w:hAnsi="宋体" w:eastAsia="宋体" w:cs="宋体"/>
                <w:spacing w:val="-2"/>
                <w:sz w:val="18"/>
                <w:szCs w:val="18"/>
              </w:rPr>
              <w:t>南疆三地州特</w:t>
            </w:r>
          </w:p>
          <w:p w14:paraId="04AB9058">
            <w:pPr>
              <w:spacing w:before="98" w:line="220" w:lineRule="auto"/>
              <w:ind w:left="169"/>
              <w:rPr>
                <w:rFonts w:ascii="宋体" w:hAnsi="宋体" w:eastAsia="宋体" w:cs="宋体"/>
                <w:sz w:val="18"/>
                <w:szCs w:val="18"/>
              </w:rPr>
            </w:pPr>
            <w:r>
              <w:rPr>
                <w:rFonts w:ascii="宋体" w:hAnsi="宋体" w:eastAsia="宋体" w:cs="宋体"/>
                <w:spacing w:val="-2"/>
                <w:sz w:val="18"/>
                <w:szCs w:val="18"/>
              </w:rPr>
              <w:t>殊奖励政策扩</w:t>
            </w:r>
          </w:p>
          <w:p w14:paraId="2A159144">
            <w:pPr>
              <w:spacing w:before="97" w:line="320" w:lineRule="auto"/>
              <w:ind w:left="129" w:right="105" w:firstLine="40"/>
              <w:jc w:val="both"/>
              <w:rPr>
                <w:rFonts w:ascii="宋体" w:hAnsi="宋体" w:eastAsia="宋体" w:cs="宋体"/>
                <w:sz w:val="18"/>
                <w:szCs w:val="18"/>
              </w:rPr>
            </w:pPr>
            <w:r>
              <w:rPr>
                <w:rFonts w:ascii="宋体" w:hAnsi="宋体" w:eastAsia="宋体" w:cs="宋体"/>
                <w:spacing w:val="-2"/>
                <w:sz w:val="18"/>
                <w:szCs w:val="18"/>
              </w:rPr>
              <w:t>面至农村少数</w:t>
            </w:r>
            <w:r>
              <w:rPr>
                <w:rFonts w:ascii="宋体" w:hAnsi="宋体" w:eastAsia="宋体" w:cs="宋体"/>
                <w:spacing w:val="3"/>
                <w:sz w:val="18"/>
                <w:szCs w:val="18"/>
              </w:rPr>
              <w:t xml:space="preserve"> </w:t>
            </w:r>
            <w:r>
              <w:rPr>
                <w:rFonts w:ascii="宋体" w:hAnsi="宋体" w:eastAsia="宋体" w:cs="宋体"/>
                <w:sz w:val="18"/>
                <w:szCs w:val="18"/>
              </w:rPr>
              <w:t xml:space="preserve">民族人口占50% </w:t>
            </w:r>
            <w:r>
              <w:rPr>
                <w:rFonts w:ascii="宋体" w:hAnsi="宋体" w:eastAsia="宋体" w:cs="宋体"/>
                <w:spacing w:val="5"/>
                <w:sz w:val="18"/>
                <w:szCs w:val="18"/>
              </w:rPr>
              <w:t>县市补助资金</w:t>
            </w:r>
          </w:p>
          <w:p w14:paraId="174AC2E4">
            <w:pPr>
              <w:spacing w:line="220" w:lineRule="auto"/>
              <w:ind w:left="529"/>
              <w:rPr>
                <w:rFonts w:ascii="宋体" w:hAnsi="宋体" w:eastAsia="宋体" w:cs="宋体"/>
                <w:sz w:val="18"/>
                <w:szCs w:val="18"/>
              </w:rPr>
            </w:pPr>
            <w:r>
              <w:rPr>
                <w:rFonts w:ascii="宋体" w:hAnsi="宋体" w:eastAsia="宋体" w:cs="宋体"/>
                <w:spacing w:val="-4"/>
                <w:sz w:val="18"/>
                <w:szCs w:val="18"/>
              </w:rPr>
              <w:t>户数</w:t>
            </w:r>
          </w:p>
        </w:tc>
        <w:tc>
          <w:tcPr>
            <w:tcW w:w="930" w:type="dxa"/>
            <w:vAlign w:val="top"/>
          </w:tcPr>
          <w:p w14:paraId="26E1D078">
            <w:pPr>
              <w:spacing w:line="316" w:lineRule="auto"/>
              <w:rPr>
                <w:rFonts w:ascii="Arial"/>
                <w:sz w:val="21"/>
              </w:rPr>
            </w:pPr>
          </w:p>
          <w:p w14:paraId="699E61F7">
            <w:pPr>
              <w:spacing w:line="317" w:lineRule="auto"/>
              <w:rPr>
                <w:rFonts w:ascii="Arial"/>
                <w:sz w:val="21"/>
              </w:rPr>
            </w:pPr>
          </w:p>
          <w:p w14:paraId="167F3507">
            <w:pPr>
              <w:spacing w:before="58" w:line="322" w:lineRule="auto"/>
              <w:ind w:left="381" w:right="192" w:hanging="163"/>
              <w:rPr>
                <w:rFonts w:ascii="宋体" w:hAnsi="宋体" w:eastAsia="宋体" w:cs="宋体"/>
                <w:sz w:val="18"/>
                <w:szCs w:val="18"/>
              </w:rPr>
            </w:pPr>
            <w:r>
              <w:rPr>
                <w:rFonts w:ascii="宋体" w:hAnsi="宋体" w:eastAsia="宋体" w:cs="宋体"/>
                <w:spacing w:val="-6"/>
                <w:sz w:val="18"/>
                <w:szCs w:val="18"/>
              </w:rPr>
              <w:t>≥5978</w:t>
            </w:r>
            <w:r>
              <w:rPr>
                <w:rFonts w:ascii="宋体" w:hAnsi="宋体" w:eastAsia="宋体" w:cs="宋体"/>
                <w:spacing w:val="3"/>
                <w:sz w:val="18"/>
                <w:szCs w:val="18"/>
              </w:rPr>
              <w:t xml:space="preserve"> </w:t>
            </w:r>
            <w:r>
              <w:rPr>
                <w:rFonts w:ascii="宋体" w:hAnsi="宋体" w:eastAsia="宋体" w:cs="宋体"/>
                <w:sz w:val="18"/>
                <w:szCs w:val="18"/>
              </w:rPr>
              <w:t>户</w:t>
            </w:r>
          </w:p>
        </w:tc>
        <w:tc>
          <w:tcPr>
            <w:tcW w:w="1570" w:type="dxa"/>
            <w:vAlign w:val="top"/>
          </w:tcPr>
          <w:p w14:paraId="3389458D">
            <w:pPr>
              <w:spacing w:line="262" w:lineRule="auto"/>
              <w:rPr>
                <w:rFonts w:ascii="Arial"/>
                <w:sz w:val="21"/>
              </w:rPr>
            </w:pPr>
          </w:p>
          <w:p w14:paraId="6BB89973">
            <w:pPr>
              <w:spacing w:line="262" w:lineRule="auto"/>
              <w:rPr>
                <w:rFonts w:ascii="Arial"/>
                <w:sz w:val="21"/>
              </w:rPr>
            </w:pPr>
          </w:p>
          <w:p w14:paraId="4CC0F83C">
            <w:pPr>
              <w:spacing w:line="263" w:lineRule="auto"/>
              <w:rPr>
                <w:rFonts w:ascii="Arial"/>
                <w:sz w:val="21"/>
              </w:rPr>
            </w:pPr>
          </w:p>
          <w:p w14:paraId="3A138971">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797C173">
            <w:pPr>
              <w:spacing w:line="262" w:lineRule="auto"/>
              <w:rPr>
                <w:rFonts w:ascii="Arial"/>
                <w:sz w:val="21"/>
              </w:rPr>
            </w:pPr>
          </w:p>
          <w:p w14:paraId="3F0912DD">
            <w:pPr>
              <w:spacing w:line="262" w:lineRule="auto"/>
              <w:rPr>
                <w:rFonts w:ascii="Arial"/>
                <w:sz w:val="21"/>
              </w:rPr>
            </w:pPr>
          </w:p>
          <w:p w14:paraId="452190A3">
            <w:pPr>
              <w:spacing w:line="263" w:lineRule="auto"/>
              <w:rPr>
                <w:rFonts w:ascii="Arial"/>
                <w:sz w:val="21"/>
              </w:rPr>
            </w:pPr>
          </w:p>
          <w:p w14:paraId="4009538C">
            <w:pPr>
              <w:spacing w:before="58" w:line="221" w:lineRule="auto"/>
              <w:ind w:left="301"/>
              <w:rPr>
                <w:rFonts w:ascii="宋体" w:hAnsi="宋体" w:eastAsia="宋体" w:cs="宋体"/>
                <w:sz w:val="18"/>
                <w:szCs w:val="18"/>
              </w:rPr>
            </w:pPr>
            <w:r>
              <w:rPr>
                <w:rFonts w:ascii="宋体" w:hAnsi="宋体" w:eastAsia="宋体" w:cs="宋体"/>
                <w:spacing w:val="-2"/>
                <w:sz w:val="18"/>
                <w:szCs w:val="18"/>
              </w:rPr>
              <w:t>5978</w:t>
            </w:r>
            <w:r>
              <w:rPr>
                <w:rFonts w:ascii="宋体" w:hAnsi="宋体" w:eastAsia="宋体" w:cs="宋体"/>
                <w:spacing w:val="-41"/>
                <w:sz w:val="18"/>
                <w:szCs w:val="18"/>
              </w:rPr>
              <w:t xml:space="preserve"> </w:t>
            </w:r>
            <w:r>
              <w:rPr>
                <w:rFonts w:ascii="宋体" w:hAnsi="宋体" w:eastAsia="宋体" w:cs="宋体"/>
                <w:spacing w:val="-2"/>
                <w:sz w:val="18"/>
                <w:szCs w:val="18"/>
              </w:rPr>
              <w:t>户</w:t>
            </w:r>
          </w:p>
        </w:tc>
        <w:tc>
          <w:tcPr>
            <w:tcW w:w="990" w:type="dxa"/>
            <w:vAlign w:val="top"/>
          </w:tcPr>
          <w:p w14:paraId="064137AA">
            <w:pPr>
              <w:spacing w:line="262" w:lineRule="auto"/>
              <w:rPr>
                <w:rFonts w:ascii="Arial"/>
                <w:sz w:val="21"/>
              </w:rPr>
            </w:pPr>
          </w:p>
          <w:p w14:paraId="70701D44">
            <w:pPr>
              <w:spacing w:line="262" w:lineRule="auto"/>
              <w:rPr>
                <w:rFonts w:ascii="Arial"/>
                <w:sz w:val="21"/>
              </w:rPr>
            </w:pPr>
          </w:p>
          <w:p w14:paraId="69191310">
            <w:pPr>
              <w:spacing w:line="263" w:lineRule="auto"/>
              <w:rPr>
                <w:rFonts w:ascii="Arial"/>
                <w:sz w:val="21"/>
              </w:rPr>
            </w:pPr>
          </w:p>
          <w:p w14:paraId="08A80717">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44371609">
            <w:pPr>
              <w:spacing w:line="477" w:lineRule="auto"/>
              <w:rPr>
                <w:rFonts w:ascii="Arial"/>
                <w:sz w:val="21"/>
              </w:rPr>
            </w:pPr>
          </w:p>
          <w:p w14:paraId="55DFA3A4">
            <w:pPr>
              <w:spacing w:before="5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BD39CAB">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AC89543">
            <w:pPr>
              <w:spacing w:line="262" w:lineRule="auto"/>
              <w:rPr>
                <w:rFonts w:ascii="Arial"/>
                <w:sz w:val="21"/>
              </w:rPr>
            </w:pPr>
          </w:p>
          <w:p w14:paraId="43F67EDF">
            <w:pPr>
              <w:spacing w:line="262" w:lineRule="auto"/>
              <w:rPr>
                <w:rFonts w:ascii="Arial"/>
                <w:sz w:val="21"/>
              </w:rPr>
            </w:pPr>
          </w:p>
          <w:p w14:paraId="2C46748E">
            <w:pPr>
              <w:spacing w:line="263" w:lineRule="auto"/>
              <w:rPr>
                <w:rFonts w:ascii="Arial"/>
                <w:sz w:val="21"/>
              </w:rPr>
            </w:pPr>
          </w:p>
          <w:p w14:paraId="6AD082F6">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E1B75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1708844">
            <w:pPr>
              <w:rPr>
                <w:rFonts w:ascii="Arial"/>
                <w:sz w:val="21"/>
              </w:rPr>
            </w:pPr>
          </w:p>
        </w:tc>
        <w:tc>
          <w:tcPr>
            <w:tcW w:w="1295" w:type="dxa"/>
            <w:vMerge w:val="restart"/>
            <w:tcBorders>
              <w:bottom w:val="nil"/>
            </w:tcBorders>
            <w:vAlign w:val="top"/>
          </w:tcPr>
          <w:p w14:paraId="4A405930">
            <w:pPr>
              <w:spacing w:line="318" w:lineRule="auto"/>
              <w:rPr>
                <w:rFonts w:ascii="Arial"/>
                <w:sz w:val="21"/>
              </w:rPr>
            </w:pPr>
          </w:p>
          <w:p w14:paraId="7A509209">
            <w:pPr>
              <w:spacing w:line="319" w:lineRule="auto"/>
              <w:rPr>
                <w:rFonts w:ascii="Arial"/>
                <w:sz w:val="21"/>
              </w:rPr>
            </w:pPr>
          </w:p>
          <w:p w14:paraId="20D1645E">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649C2187">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75A926D6">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0F79DF88">
            <w:pPr>
              <w:spacing w:before="227"/>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281F1220">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18D7597">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7B01D01F">
            <w:pPr>
              <w:spacing w:before="227"/>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5AF13E4D">
            <w:pPr>
              <w:spacing w:before="70"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536AE7AE">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8AC2275">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EBF43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Merge w:val="continue"/>
            <w:tcBorders>
              <w:top w:val="nil"/>
            </w:tcBorders>
            <w:vAlign w:val="top"/>
          </w:tcPr>
          <w:p w14:paraId="440252EB">
            <w:pPr>
              <w:rPr>
                <w:rFonts w:ascii="Arial"/>
                <w:sz w:val="21"/>
              </w:rPr>
            </w:pPr>
          </w:p>
        </w:tc>
        <w:tc>
          <w:tcPr>
            <w:tcW w:w="1295" w:type="dxa"/>
            <w:vMerge w:val="continue"/>
            <w:tcBorders>
              <w:top w:val="nil"/>
            </w:tcBorders>
            <w:vAlign w:val="top"/>
          </w:tcPr>
          <w:p w14:paraId="3C7C6EE1">
            <w:pPr>
              <w:rPr>
                <w:rFonts w:ascii="Arial"/>
                <w:sz w:val="21"/>
              </w:rPr>
            </w:pPr>
          </w:p>
        </w:tc>
        <w:tc>
          <w:tcPr>
            <w:tcW w:w="1411" w:type="dxa"/>
            <w:vAlign w:val="top"/>
          </w:tcPr>
          <w:p w14:paraId="05799FAD">
            <w:pPr>
              <w:spacing w:before="229" w:line="322" w:lineRule="auto"/>
              <w:ind w:left="259" w:right="163" w:hanging="89"/>
              <w:rPr>
                <w:rFonts w:ascii="宋体" w:hAnsi="宋体" w:eastAsia="宋体" w:cs="宋体"/>
                <w:sz w:val="18"/>
                <w:szCs w:val="18"/>
              </w:rPr>
            </w:pPr>
            <w:r>
              <w:rPr>
                <w:rFonts w:ascii="宋体" w:hAnsi="宋体" w:eastAsia="宋体" w:cs="宋体"/>
                <w:spacing w:val="-2"/>
                <w:sz w:val="18"/>
                <w:szCs w:val="18"/>
              </w:rPr>
              <w:t>符合条件申报</w:t>
            </w:r>
            <w:r>
              <w:rPr>
                <w:rFonts w:ascii="宋体" w:hAnsi="宋体" w:eastAsia="宋体" w:cs="宋体"/>
                <w:spacing w:val="2"/>
                <w:sz w:val="18"/>
                <w:szCs w:val="18"/>
              </w:rPr>
              <w:t xml:space="preserve"> </w:t>
            </w:r>
            <w:r>
              <w:rPr>
                <w:rFonts w:ascii="宋体" w:hAnsi="宋体" w:eastAsia="宋体" w:cs="宋体"/>
                <w:spacing w:val="-2"/>
                <w:sz w:val="18"/>
                <w:szCs w:val="18"/>
              </w:rPr>
              <w:t>对象覆盖率</w:t>
            </w:r>
          </w:p>
        </w:tc>
        <w:tc>
          <w:tcPr>
            <w:tcW w:w="930" w:type="dxa"/>
            <w:vAlign w:val="top"/>
          </w:tcPr>
          <w:p w14:paraId="1C94F8BF">
            <w:pPr>
              <w:spacing w:line="325" w:lineRule="auto"/>
              <w:rPr>
                <w:rFonts w:ascii="Arial"/>
                <w:sz w:val="21"/>
              </w:rPr>
            </w:pPr>
          </w:p>
          <w:p w14:paraId="342B8AB2">
            <w:pPr>
              <w:spacing w:before="58"/>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56C8AD0C">
            <w:pPr>
              <w:spacing w:line="324" w:lineRule="auto"/>
              <w:rPr>
                <w:rFonts w:ascii="Arial"/>
                <w:sz w:val="21"/>
              </w:rPr>
            </w:pPr>
          </w:p>
          <w:p w14:paraId="00584DEC">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B59893E">
            <w:pPr>
              <w:spacing w:line="325" w:lineRule="auto"/>
              <w:rPr>
                <w:rFonts w:ascii="Arial"/>
                <w:sz w:val="21"/>
              </w:rPr>
            </w:pPr>
          </w:p>
          <w:p w14:paraId="294777AF">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4F161529">
            <w:pPr>
              <w:spacing w:line="325" w:lineRule="auto"/>
              <w:rPr>
                <w:rFonts w:ascii="Arial"/>
                <w:sz w:val="21"/>
              </w:rPr>
            </w:pPr>
          </w:p>
          <w:p w14:paraId="11A69085">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25AE6B18">
            <w:pPr>
              <w:spacing w:before="73"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556FEB0">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FFC6848">
            <w:pPr>
              <w:spacing w:line="324" w:lineRule="auto"/>
              <w:rPr>
                <w:rFonts w:ascii="Arial"/>
                <w:sz w:val="21"/>
              </w:rPr>
            </w:pPr>
          </w:p>
          <w:p w14:paraId="3F86B01B">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5D9D400A">
      <w:pPr>
        <w:rPr>
          <w:rFonts w:ascii="Arial"/>
          <w:sz w:val="21"/>
        </w:rPr>
      </w:pPr>
    </w:p>
    <w:p w14:paraId="6230E5C9">
      <w:pPr>
        <w:rPr>
          <w:rFonts w:ascii="Arial" w:hAnsi="Arial" w:eastAsia="Arial" w:cs="Arial"/>
          <w:sz w:val="21"/>
          <w:szCs w:val="21"/>
        </w:rPr>
        <w:sectPr>
          <w:footerReference r:id="rId64" w:type="default"/>
          <w:pgSz w:w="11906" w:h="16839"/>
          <w:pgMar w:top="1431" w:right="948" w:bottom="1521" w:left="948" w:header="0" w:footer="1156" w:gutter="0"/>
          <w:cols w:space="720" w:num="1"/>
        </w:sectPr>
      </w:pPr>
    </w:p>
    <w:p w14:paraId="0430FACB">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7C6A6F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Merge w:val="restart"/>
            <w:tcBorders>
              <w:bottom w:val="nil"/>
            </w:tcBorders>
            <w:vAlign w:val="top"/>
          </w:tcPr>
          <w:p w14:paraId="15831941">
            <w:pPr>
              <w:rPr>
                <w:rFonts w:ascii="Arial"/>
                <w:sz w:val="21"/>
              </w:rPr>
            </w:pPr>
          </w:p>
        </w:tc>
        <w:tc>
          <w:tcPr>
            <w:tcW w:w="1295" w:type="dxa"/>
            <w:vAlign w:val="top"/>
          </w:tcPr>
          <w:p w14:paraId="30523D5F">
            <w:pPr>
              <w:rPr>
                <w:rFonts w:ascii="Arial"/>
                <w:sz w:val="21"/>
              </w:rPr>
            </w:pPr>
          </w:p>
        </w:tc>
        <w:tc>
          <w:tcPr>
            <w:tcW w:w="1411" w:type="dxa"/>
            <w:vAlign w:val="top"/>
          </w:tcPr>
          <w:p w14:paraId="11882E25">
            <w:pPr>
              <w:spacing w:before="71" w:line="220" w:lineRule="auto"/>
              <w:ind w:left="169"/>
              <w:rPr>
                <w:rFonts w:ascii="宋体" w:hAnsi="宋体" w:eastAsia="宋体" w:cs="宋体"/>
                <w:sz w:val="18"/>
                <w:szCs w:val="18"/>
              </w:rPr>
            </w:pPr>
            <w:r>
              <w:rPr>
                <w:rFonts w:ascii="宋体" w:hAnsi="宋体" w:eastAsia="宋体" w:cs="宋体"/>
                <w:spacing w:val="-2"/>
                <w:sz w:val="18"/>
                <w:szCs w:val="18"/>
              </w:rPr>
              <w:t>计划生育家庭</w:t>
            </w:r>
          </w:p>
          <w:p w14:paraId="7EBED071">
            <w:pPr>
              <w:spacing w:before="97" w:line="220" w:lineRule="auto"/>
              <w:ind w:left="170"/>
              <w:rPr>
                <w:rFonts w:ascii="宋体" w:hAnsi="宋体" w:eastAsia="宋体" w:cs="宋体"/>
                <w:sz w:val="18"/>
                <w:szCs w:val="18"/>
              </w:rPr>
            </w:pPr>
            <w:r>
              <w:rPr>
                <w:rFonts w:ascii="宋体" w:hAnsi="宋体" w:eastAsia="宋体" w:cs="宋体"/>
                <w:spacing w:val="-2"/>
                <w:sz w:val="18"/>
                <w:szCs w:val="18"/>
              </w:rPr>
              <w:t>奖励扶助目标</w:t>
            </w:r>
          </w:p>
          <w:p w14:paraId="54814973">
            <w:pPr>
              <w:spacing w:before="97" w:line="220" w:lineRule="auto"/>
              <w:ind w:left="441"/>
              <w:rPr>
                <w:rFonts w:ascii="宋体" w:hAnsi="宋体" w:eastAsia="宋体" w:cs="宋体"/>
                <w:sz w:val="18"/>
                <w:szCs w:val="18"/>
              </w:rPr>
            </w:pPr>
            <w:r>
              <w:rPr>
                <w:rFonts w:ascii="宋体" w:hAnsi="宋体" w:eastAsia="宋体" w:cs="宋体"/>
                <w:spacing w:val="-3"/>
                <w:sz w:val="18"/>
                <w:szCs w:val="18"/>
              </w:rPr>
              <w:t>完成率</w:t>
            </w:r>
          </w:p>
        </w:tc>
        <w:tc>
          <w:tcPr>
            <w:tcW w:w="930" w:type="dxa"/>
            <w:vAlign w:val="top"/>
          </w:tcPr>
          <w:p w14:paraId="6BE3FA34">
            <w:pPr>
              <w:spacing w:line="323" w:lineRule="auto"/>
              <w:rPr>
                <w:rFonts w:ascii="Arial"/>
                <w:sz w:val="21"/>
              </w:rPr>
            </w:pPr>
          </w:p>
          <w:p w14:paraId="6300D89C">
            <w:pPr>
              <w:spacing w:before="59"/>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5F10BE99">
            <w:pPr>
              <w:spacing w:line="323" w:lineRule="auto"/>
              <w:rPr>
                <w:rFonts w:ascii="Arial"/>
                <w:sz w:val="21"/>
              </w:rPr>
            </w:pPr>
          </w:p>
          <w:p w14:paraId="594EF5D2">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8EC3A74">
            <w:pPr>
              <w:spacing w:line="323" w:lineRule="auto"/>
              <w:rPr>
                <w:rFonts w:ascii="Arial"/>
                <w:sz w:val="21"/>
              </w:rPr>
            </w:pPr>
          </w:p>
          <w:p w14:paraId="2BE0ACB6">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5533A9A6">
            <w:pPr>
              <w:spacing w:line="323" w:lineRule="auto"/>
              <w:rPr>
                <w:rFonts w:ascii="Arial"/>
                <w:sz w:val="21"/>
              </w:rPr>
            </w:pPr>
          </w:p>
          <w:p w14:paraId="11856E43">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50ADBA4F">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2376D2A">
            <w:pPr>
              <w:spacing w:before="96"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305DF73">
            <w:pPr>
              <w:spacing w:line="323" w:lineRule="auto"/>
              <w:rPr>
                <w:rFonts w:ascii="Arial"/>
                <w:sz w:val="21"/>
              </w:rPr>
            </w:pPr>
          </w:p>
          <w:p w14:paraId="033464F7">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8F7E6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193ED143">
            <w:pPr>
              <w:rPr>
                <w:rFonts w:ascii="Arial"/>
                <w:sz w:val="21"/>
              </w:rPr>
            </w:pPr>
          </w:p>
        </w:tc>
        <w:tc>
          <w:tcPr>
            <w:tcW w:w="1295" w:type="dxa"/>
            <w:vAlign w:val="top"/>
          </w:tcPr>
          <w:p w14:paraId="0D714C33">
            <w:pPr>
              <w:spacing w:line="318" w:lineRule="auto"/>
              <w:rPr>
                <w:rFonts w:ascii="Arial"/>
                <w:sz w:val="21"/>
              </w:rPr>
            </w:pPr>
          </w:p>
          <w:p w14:paraId="65363122">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5AFBD2C1">
            <w:pPr>
              <w:spacing w:before="223" w:line="220" w:lineRule="auto"/>
              <w:ind w:left="167"/>
              <w:rPr>
                <w:rFonts w:ascii="宋体" w:hAnsi="宋体" w:eastAsia="宋体" w:cs="宋体"/>
                <w:sz w:val="18"/>
                <w:szCs w:val="18"/>
              </w:rPr>
            </w:pPr>
            <w:r>
              <w:rPr>
                <w:rFonts w:ascii="宋体" w:hAnsi="宋体" w:eastAsia="宋体" w:cs="宋体"/>
                <w:spacing w:val="-1"/>
                <w:sz w:val="18"/>
                <w:szCs w:val="18"/>
              </w:rPr>
              <w:t>扶助资金按时</w:t>
            </w:r>
          </w:p>
          <w:p w14:paraId="7467A43C">
            <w:pPr>
              <w:spacing w:before="97" w:line="220" w:lineRule="auto"/>
              <w:ind w:left="443"/>
              <w:rPr>
                <w:rFonts w:ascii="宋体" w:hAnsi="宋体" w:eastAsia="宋体" w:cs="宋体"/>
                <w:sz w:val="18"/>
                <w:szCs w:val="18"/>
              </w:rPr>
            </w:pPr>
            <w:r>
              <w:rPr>
                <w:rFonts w:ascii="宋体" w:hAnsi="宋体" w:eastAsia="宋体" w:cs="宋体"/>
                <w:spacing w:val="-4"/>
                <w:sz w:val="18"/>
                <w:szCs w:val="18"/>
              </w:rPr>
              <w:t>发放率</w:t>
            </w:r>
          </w:p>
        </w:tc>
        <w:tc>
          <w:tcPr>
            <w:tcW w:w="930" w:type="dxa"/>
            <w:vAlign w:val="top"/>
          </w:tcPr>
          <w:p w14:paraId="207787C1">
            <w:pPr>
              <w:spacing w:line="319" w:lineRule="auto"/>
              <w:rPr>
                <w:rFonts w:ascii="Arial"/>
                <w:sz w:val="21"/>
              </w:rPr>
            </w:pPr>
          </w:p>
          <w:p w14:paraId="44ABB076">
            <w:pPr>
              <w:spacing w:before="58"/>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551EE581">
            <w:pPr>
              <w:spacing w:line="318" w:lineRule="auto"/>
              <w:rPr>
                <w:rFonts w:ascii="Arial"/>
                <w:sz w:val="21"/>
              </w:rPr>
            </w:pPr>
          </w:p>
          <w:p w14:paraId="1FAD9FE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C93B0D0">
            <w:pPr>
              <w:spacing w:line="319" w:lineRule="auto"/>
              <w:rPr>
                <w:rFonts w:ascii="Arial"/>
                <w:sz w:val="21"/>
              </w:rPr>
            </w:pPr>
          </w:p>
          <w:p w14:paraId="7AFAFEB8">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7A91AB22">
            <w:pPr>
              <w:spacing w:line="319" w:lineRule="auto"/>
              <w:rPr>
                <w:rFonts w:ascii="Arial"/>
                <w:sz w:val="21"/>
              </w:rPr>
            </w:pPr>
          </w:p>
          <w:p w14:paraId="0BAB3A37">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1D8B4DF5">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7EB0C64">
            <w:pPr>
              <w:spacing w:before="97"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2119058">
            <w:pPr>
              <w:spacing w:line="318" w:lineRule="auto"/>
              <w:rPr>
                <w:rFonts w:ascii="Arial"/>
                <w:sz w:val="21"/>
              </w:rPr>
            </w:pPr>
          </w:p>
          <w:p w14:paraId="1CCFB71B">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60B0B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restart"/>
            <w:tcBorders>
              <w:bottom w:val="nil"/>
            </w:tcBorders>
            <w:vAlign w:val="top"/>
          </w:tcPr>
          <w:p w14:paraId="51F437D0">
            <w:pPr>
              <w:rPr>
                <w:rFonts w:ascii="Arial"/>
                <w:sz w:val="21"/>
              </w:rPr>
            </w:pPr>
          </w:p>
          <w:p w14:paraId="0932790F">
            <w:pPr>
              <w:rPr>
                <w:rFonts w:ascii="Arial"/>
                <w:sz w:val="21"/>
              </w:rPr>
            </w:pPr>
          </w:p>
          <w:p w14:paraId="1A368CB2">
            <w:pPr>
              <w:spacing w:line="241" w:lineRule="auto"/>
              <w:rPr>
                <w:rFonts w:ascii="Arial"/>
                <w:sz w:val="21"/>
              </w:rPr>
            </w:pPr>
          </w:p>
          <w:p w14:paraId="445A6E66">
            <w:pPr>
              <w:spacing w:line="241" w:lineRule="auto"/>
              <w:rPr>
                <w:rFonts w:ascii="Arial"/>
                <w:sz w:val="21"/>
              </w:rPr>
            </w:pPr>
          </w:p>
          <w:p w14:paraId="42F1988A">
            <w:pPr>
              <w:spacing w:line="241" w:lineRule="auto"/>
              <w:rPr>
                <w:rFonts w:ascii="Arial"/>
                <w:sz w:val="21"/>
              </w:rPr>
            </w:pPr>
          </w:p>
          <w:p w14:paraId="50298091">
            <w:pPr>
              <w:spacing w:line="241" w:lineRule="auto"/>
              <w:rPr>
                <w:rFonts w:ascii="Arial"/>
                <w:sz w:val="21"/>
              </w:rPr>
            </w:pPr>
          </w:p>
          <w:p w14:paraId="34F374C6">
            <w:pPr>
              <w:spacing w:line="241" w:lineRule="auto"/>
              <w:rPr>
                <w:rFonts w:ascii="Arial"/>
                <w:sz w:val="21"/>
              </w:rPr>
            </w:pPr>
          </w:p>
          <w:p w14:paraId="4035CFC7">
            <w:pPr>
              <w:spacing w:line="241" w:lineRule="auto"/>
              <w:rPr>
                <w:rFonts w:ascii="Arial"/>
                <w:sz w:val="21"/>
              </w:rPr>
            </w:pPr>
          </w:p>
          <w:p w14:paraId="400DA0A8">
            <w:pPr>
              <w:spacing w:line="241" w:lineRule="auto"/>
              <w:rPr>
                <w:rFonts w:ascii="Arial"/>
                <w:sz w:val="21"/>
              </w:rPr>
            </w:pPr>
          </w:p>
          <w:p w14:paraId="6ECC2F05">
            <w:pPr>
              <w:spacing w:line="241" w:lineRule="auto"/>
              <w:rPr>
                <w:rFonts w:ascii="Arial"/>
                <w:sz w:val="21"/>
              </w:rPr>
            </w:pPr>
          </w:p>
          <w:p w14:paraId="41663F6B">
            <w:pPr>
              <w:spacing w:line="241" w:lineRule="auto"/>
              <w:rPr>
                <w:rFonts w:ascii="Arial"/>
                <w:sz w:val="21"/>
              </w:rPr>
            </w:pPr>
          </w:p>
          <w:p w14:paraId="43C32052">
            <w:pPr>
              <w:spacing w:line="241" w:lineRule="auto"/>
              <w:rPr>
                <w:rFonts w:ascii="Arial"/>
                <w:sz w:val="21"/>
              </w:rPr>
            </w:pPr>
          </w:p>
          <w:p w14:paraId="47C1155A">
            <w:pPr>
              <w:spacing w:line="241" w:lineRule="auto"/>
              <w:rPr>
                <w:rFonts w:ascii="Arial"/>
                <w:sz w:val="21"/>
              </w:rPr>
            </w:pPr>
          </w:p>
          <w:p w14:paraId="3C91C9D1">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63BF88B9">
            <w:pPr>
              <w:spacing w:line="252" w:lineRule="auto"/>
              <w:rPr>
                <w:rFonts w:ascii="Arial"/>
                <w:sz w:val="21"/>
              </w:rPr>
            </w:pPr>
          </w:p>
          <w:p w14:paraId="35A79640">
            <w:pPr>
              <w:spacing w:line="252" w:lineRule="auto"/>
              <w:rPr>
                <w:rFonts w:ascii="Arial"/>
                <w:sz w:val="21"/>
              </w:rPr>
            </w:pPr>
          </w:p>
          <w:p w14:paraId="3781E2CF">
            <w:pPr>
              <w:spacing w:line="252" w:lineRule="auto"/>
              <w:rPr>
                <w:rFonts w:ascii="Arial"/>
                <w:sz w:val="21"/>
              </w:rPr>
            </w:pPr>
          </w:p>
          <w:p w14:paraId="05380A58">
            <w:pPr>
              <w:spacing w:line="253" w:lineRule="auto"/>
              <w:rPr>
                <w:rFonts w:ascii="Arial"/>
                <w:sz w:val="21"/>
              </w:rPr>
            </w:pPr>
          </w:p>
          <w:p w14:paraId="6D5F3D24">
            <w:pPr>
              <w:spacing w:line="253" w:lineRule="auto"/>
              <w:rPr>
                <w:rFonts w:ascii="Arial"/>
                <w:sz w:val="21"/>
              </w:rPr>
            </w:pPr>
          </w:p>
          <w:p w14:paraId="6BD41197">
            <w:pPr>
              <w:spacing w:line="253" w:lineRule="auto"/>
              <w:rPr>
                <w:rFonts w:ascii="Arial"/>
                <w:sz w:val="21"/>
              </w:rPr>
            </w:pPr>
          </w:p>
          <w:p w14:paraId="18114E52">
            <w:pPr>
              <w:spacing w:line="253" w:lineRule="auto"/>
              <w:rPr>
                <w:rFonts w:ascii="Arial"/>
                <w:sz w:val="21"/>
              </w:rPr>
            </w:pPr>
          </w:p>
          <w:p w14:paraId="6D456A88">
            <w:pPr>
              <w:spacing w:line="253" w:lineRule="auto"/>
              <w:rPr>
                <w:rFonts w:ascii="Arial"/>
                <w:sz w:val="21"/>
              </w:rPr>
            </w:pPr>
          </w:p>
          <w:p w14:paraId="00130F9C">
            <w:pPr>
              <w:spacing w:line="253" w:lineRule="auto"/>
              <w:rPr>
                <w:rFonts w:ascii="Arial"/>
                <w:sz w:val="21"/>
              </w:rPr>
            </w:pPr>
          </w:p>
          <w:p w14:paraId="2436C349">
            <w:pPr>
              <w:spacing w:line="253" w:lineRule="auto"/>
              <w:rPr>
                <w:rFonts w:ascii="Arial"/>
                <w:sz w:val="21"/>
              </w:rPr>
            </w:pPr>
          </w:p>
          <w:p w14:paraId="16412BC5">
            <w:pPr>
              <w:spacing w:line="253" w:lineRule="auto"/>
              <w:rPr>
                <w:rFonts w:ascii="Arial"/>
                <w:sz w:val="21"/>
              </w:rPr>
            </w:pPr>
          </w:p>
          <w:p w14:paraId="4C1733A1">
            <w:pPr>
              <w:spacing w:line="253" w:lineRule="auto"/>
              <w:rPr>
                <w:rFonts w:ascii="Arial"/>
                <w:sz w:val="21"/>
              </w:rPr>
            </w:pPr>
          </w:p>
          <w:p w14:paraId="4183ECC6">
            <w:pPr>
              <w:spacing w:line="253" w:lineRule="auto"/>
              <w:rPr>
                <w:rFonts w:ascii="Arial"/>
                <w:sz w:val="21"/>
              </w:rPr>
            </w:pPr>
          </w:p>
          <w:p w14:paraId="54E56636">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60BA43DA">
            <w:pPr>
              <w:spacing w:before="69" w:line="219" w:lineRule="auto"/>
              <w:ind w:left="171"/>
              <w:rPr>
                <w:rFonts w:ascii="宋体" w:hAnsi="宋体" w:eastAsia="宋体" w:cs="宋体"/>
                <w:sz w:val="18"/>
                <w:szCs w:val="18"/>
              </w:rPr>
            </w:pPr>
            <w:r>
              <w:rPr>
                <w:rFonts w:ascii="宋体" w:hAnsi="宋体" w:eastAsia="宋体" w:cs="宋体"/>
                <w:spacing w:val="-2"/>
                <w:sz w:val="18"/>
                <w:szCs w:val="18"/>
              </w:rPr>
              <w:t>南疆三地州特</w:t>
            </w:r>
          </w:p>
          <w:p w14:paraId="2E49E63B">
            <w:pPr>
              <w:spacing w:before="98" w:line="220" w:lineRule="auto"/>
              <w:ind w:left="169"/>
              <w:rPr>
                <w:rFonts w:ascii="宋体" w:hAnsi="宋体" w:eastAsia="宋体" w:cs="宋体"/>
                <w:sz w:val="18"/>
                <w:szCs w:val="18"/>
              </w:rPr>
            </w:pPr>
            <w:r>
              <w:rPr>
                <w:rFonts w:ascii="宋体" w:hAnsi="宋体" w:eastAsia="宋体" w:cs="宋体"/>
                <w:spacing w:val="-2"/>
                <w:sz w:val="18"/>
                <w:szCs w:val="18"/>
              </w:rPr>
              <w:t>殊奖励政策扩</w:t>
            </w:r>
          </w:p>
          <w:p w14:paraId="598265BD">
            <w:pPr>
              <w:spacing w:before="97" w:line="219" w:lineRule="auto"/>
              <w:ind w:left="169"/>
              <w:rPr>
                <w:rFonts w:ascii="宋体" w:hAnsi="宋体" w:eastAsia="宋体" w:cs="宋体"/>
                <w:sz w:val="18"/>
                <w:szCs w:val="18"/>
              </w:rPr>
            </w:pPr>
            <w:r>
              <w:rPr>
                <w:rFonts w:ascii="宋体" w:hAnsi="宋体" w:eastAsia="宋体" w:cs="宋体"/>
                <w:spacing w:val="-2"/>
                <w:sz w:val="18"/>
                <w:szCs w:val="18"/>
              </w:rPr>
              <w:t>面至农村少数</w:t>
            </w:r>
          </w:p>
          <w:p w14:paraId="7FC925BD">
            <w:pPr>
              <w:spacing w:before="97" w:line="222" w:lineRule="auto"/>
              <w:ind w:left="129"/>
              <w:rPr>
                <w:rFonts w:ascii="宋体" w:hAnsi="宋体" w:eastAsia="宋体" w:cs="宋体"/>
                <w:sz w:val="18"/>
                <w:szCs w:val="18"/>
              </w:rPr>
            </w:pPr>
            <w:r>
              <w:rPr>
                <w:rFonts w:ascii="宋体" w:hAnsi="宋体" w:eastAsia="宋体" w:cs="宋体"/>
                <w:sz w:val="18"/>
                <w:szCs w:val="18"/>
              </w:rPr>
              <w:t>民族人口占50%</w:t>
            </w:r>
          </w:p>
          <w:p w14:paraId="17AD8199">
            <w:pPr>
              <w:spacing w:before="96" w:line="221" w:lineRule="auto"/>
              <w:ind w:left="261"/>
              <w:rPr>
                <w:rFonts w:ascii="宋体" w:hAnsi="宋体" w:eastAsia="宋体" w:cs="宋体"/>
                <w:sz w:val="18"/>
                <w:szCs w:val="18"/>
              </w:rPr>
            </w:pPr>
            <w:r>
              <w:rPr>
                <w:rFonts w:ascii="宋体" w:hAnsi="宋体" w:eastAsia="宋体" w:cs="宋体"/>
                <w:spacing w:val="-2"/>
                <w:sz w:val="18"/>
                <w:szCs w:val="18"/>
              </w:rPr>
              <w:t>县补助标准</w:t>
            </w:r>
          </w:p>
        </w:tc>
        <w:tc>
          <w:tcPr>
            <w:tcW w:w="930" w:type="dxa"/>
            <w:vAlign w:val="top"/>
          </w:tcPr>
          <w:p w14:paraId="272FF88F">
            <w:pPr>
              <w:spacing w:line="475" w:lineRule="auto"/>
              <w:rPr>
                <w:rFonts w:ascii="Arial"/>
                <w:sz w:val="21"/>
              </w:rPr>
            </w:pPr>
          </w:p>
          <w:p w14:paraId="54EB48B6">
            <w:pPr>
              <w:spacing w:before="59" w:line="322" w:lineRule="auto"/>
              <w:ind w:left="244" w:right="125" w:hanging="100"/>
              <w:rPr>
                <w:rFonts w:ascii="宋体" w:hAnsi="宋体" w:eastAsia="宋体" w:cs="宋体"/>
                <w:sz w:val="18"/>
                <w:szCs w:val="18"/>
              </w:rPr>
            </w:pPr>
            <w:r>
              <w:rPr>
                <w:rFonts w:ascii="宋体" w:hAnsi="宋体" w:eastAsia="宋体" w:cs="宋体"/>
                <w:spacing w:val="-5"/>
                <w:sz w:val="18"/>
                <w:szCs w:val="18"/>
              </w:rPr>
              <w:t>1440</w:t>
            </w:r>
            <w:r>
              <w:rPr>
                <w:rFonts w:ascii="宋体" w:hAnsi="宋体" w:eastAsia="宋体" w:cs="宋体"/>
                <w:spacing w:val="-36"/>
                <w:sz w:val="18"/>
                <w:szCs w:val="18"/>
              </w:rPr>
              <w:t xml:space="preserve"> </w:t>
            </w:r>
            <w:r>
              <w:rPr>
                <w:rFonts w:ascii="宋体" w:hAnsi="宋体" w:eastAsia="宋体" w:cs="宋体"/>
                <w:spacing w:val="-5"/>
                <w:sz w:val="18"/>
                <w:szCs w:val="18"/>
              </w:rPr>
              <w:t>元/</w:t>
            </w:r>
            <w:r>
              <w:rPr>
                <w:rFonts w:ascii="宋体" w:hAnsi="宋体" w:eastAsia="宋体" w:cs="宋体"/>
                <w:sz w:val="18"/>
                <w:szCs w:val="18"/>
              </w:rPr>
              <w:t xml:space="preserve"> </w:t>
            </w:r>
            <w:r>
              <w:rPr>
                <w:rFonts w:ascii="宋体" w:hAnsi="宋体" w:eastAsia="宋体" w:cs="宋体"/>
                <w:spacing w:val="-3"/>
                <w:sz w:val="18"/>
                <w:szCs w:val="18"/>
              </w:rPr>
              <w:t>年/户</w:t>
            </w:r>
          </w:p>
        </w:tc>
        <w:tc>
          <w:tcPr>
            <w:tcW w:w="1570" w:type="dxa"/>
            <w:vAlign w:val="top"/>
          </w:tcPr>
          <w:p w14:paraId="5CF426B4">
            <w:pPr>
              <w:spacing w:line="315" w:lineRule="auto"/>
              <w:rPr>
                <w:rFonts w:ascii="Arial"/>
                <w:sz w:val="21"/>
              </w:rPr>
            </w:pPr>
          </w:p>
          <w:p w14:paraId="4FB13FD9">
            <w:pPr>
              <w:spacing w:line="316" w:lineRule="auto"/>
              <w:rPr>
                <w:rFonts w:ascii="Arial"/>
                <w:sz w:val="21"/>
              </w:rPr>
            </w:pPr>
          </w:p>
          <w:p w14:paraId="6C676EE1">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A73E150">
            <w:pPr>
              <w:spacing w:line="476" w:lineRule="auto"/>
              <w:rPr>
                <w:rFonts w:ascii="Arial"/>
                <w:sz w:val="21"/>
              </w:rPr>
            </w:pPr>
          </w:p>
          <w:p w14:paraId="7A64F8EE">
            <w:pPr>
              <w:spacing w:before="58" w:line="220" w:lineRule="auto"/>
              <w:ind w:left="130"/>
              <w:rPr>
                <w:rFonts w:ascii="宋体" w:hAnsi="宋体" w:eastAsia="宋体" w:cs="宋体"/>
                <w:sz w:val="18"/>
                <w:szCs w:val="18"/>
              </w:rPr>
            </w:pPr>
            <w:r>
              <w:rPr>
                <w:rFonts w:ascii="宋体" w:hAnsi="宋体" w:eastAsia="宋体" w:cs="宋体"/>
                <w:spacing w:val="-4"/>
                <w:sz w:val="18"/>
                <w:szCs w:val="18"/>
              </w:rPr>
              <w:t>1440</w:t>
            </w:r>
            <w:r>
              <w:rPr>
                <w:rFonts w:ascii="宋体" w:hAnsi="宋体" w:eastAsia="宋体" w:cs="宋体"/>
                <w:spacing w:val="-35"/>
                <w:sz w:val="18"/>
                <w:szCs w:val="18"/>
              </w:rPr>
              <w:t xml:space="preserve"> </w:t>
            </w:r>
            <w:r>
              <w:rPr>
                <w:rFonts w:ascii="宋体" w:hAnsi="宋体" w:eastAsia="宋体" w:cs="宋体"/>
                <w:spacing w:val="-4"/>
                <w:sz w:val="18"/>
                <w:szCs w:val="18"/>
              </w:rPr>
              <w:t>元/年/</w:t>
            </w:r>
          </w:p>
          <w:p w14:paraId="242F7A9A">
            <w:pPr>
              <w:spacing w:before="97" w:line="221" w:lineRule="auto"/>
              <w:ind w:left="499"/>
              <w:rPr>
                <w:rFonts w:ascii="宋体" w:hAnsi="宋体" w:eastAsia="宋体" w:cs="宋体"/>
                <w:sz w:val="18"/>
                <w:szCs w:val="18"/>
              </w:rPr>
            </w:pPr>
            <w:r>
              <w:rPr>
                <w:rFonts w:ascii="宋体" w:hAnsi="宋体" w:eastAsia="宋体" w:cs="宋体"/>
                <w:sz w:val="18"/>
                <w:szCs w:val="18"/>
              </w:rPr>
              <w:t>户</w:t>
            </w:r>
          </w:p>
        </w:tc>
        <w:tc>
          <w:tcPr>
            <w:tcW w:w="990" w:type="dxa"/>
            <w:vAlign w:val="top"/>
          </w:tcPr>
          <w:p w14:paraId="357F0CFB">
            <w:pPr>
              <w:spacing w:line="315" w:lineRule="auto"/>
              <w:rPr>
                <w:rFonts w:ascii="Arial"/>
                <w:sz w:val="21"/>
              </w:rPr>
            </w:pPr>
          </w:p>
          <w:p w14:paraId="6EB15DD3">
            <w:pPr>
              <w:spacing w:line="315" w:lineRule="auto"/>
              <w:rPr>
                <w:rFonts w:ascii="Arial"/>
                <w:sz w:val="21"/>
              </w:rPr>
            </w:pPr>
          </w:p>
          <w:p w14:paraId="0FE8B08F">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1969ED86">
            <w:pPr>
              <w:spacing w:line="320" w:lineRule="auto"/>
              <w:rPr>
                <w:rFonts w:ascii="Arial"/>
                <w:sz w:val="21"/>
              </w:rPr>
            </w:pPr>
          </w:p>
          <w:p w14:paraId="4A811190">
            <w:pPr>
              <w:spacing w:before="5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24CB192">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2D4B1F3">
            <w:pPr>
              <w:spacing w:line="315" w:lineRule="auto"/>
              <w:rPr>
                <w:rFonts w:ascii="Arial"/>
                <w:sz w:val="21"/>
              </w:rPr>
            </w:pPr>
          </w:p>
          <w:p w14:paraId="13E21513">
            <w:pPr>
              <w:spacing w:line="316" w:lineRule="auto"/>
              <w:rPr>
                <w:rFonts w:ascii="Arial"/>
                <w:sz w:val="21"/>
              </w:rPr>
            </w:pPr>
          </w:p>
          <w:p w14:paraId="6ADB7C43">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509C5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continue"/>
            <w:tcBorders>
              <w:top w:val="nil"/>
              <w:bottom w:val="nil"/>
            </w:tcBorders>
            <w:vAlign w:val="top"/>
          </w:tcPr>
          <w:p w14:paraId="25C317F7">
            <w:pPr>
              <w:rPr>
                <w:rFonts w:ascii="Arial"/>
                <w:sz w:val="21"/>
              </w:rPr>
            </w:pPr>
          </w:p>
        </w:tc>
        <w:tc>
          <w:tcPr>
            <w:tcW w:w="1295" w:type="dxa"/>
            <w:vMerge w:val="continue"/>
            <w:tcBorders>
              <w:top w:val="nil"/>
              <w:bottom w:val="nil"/>
            </w:tcBorders>
            <w:vAlign w:val="top"/>
          </w:tcPr>
          <w:p w14:paraId="75B97464">
            <w:pPr>
              <w:rPr>
                <w:rFonts w:ascii="Arial"/>
                <w:sz w:val="21"/>
              </w:rPr>
            </w:pPr>
          </w:p>
        </w:tc>
        <w:tc>
          <w:tcPr>
            <w:tcW w:w="1411" w:type="dxa"/>
            <w:vAlign w:val="top"/>
          </w:tcPr>
          <w:p w14:paraId="5DE63552">
            <w:pPr>
              <w:spacing w:before="69" w:line="221" w:lineRule="auto"/>
              <w:ind w:left="198"/>
              <w:rPr>
                <w:rFonts w:ascii="宋体" w:hAnsi="宋体" w:eastAsia="宋体" w:cs="宋体"/>
                <w:sz w:val="18"/>
                <w:szCs w:val="18"/>
              </w:rPr>
            </w:pPr>
            <w:r>
              <w:rPr>
                <w:rFonts w:ascii="宋体" w:hAnsi="宋体" w:eastAsia="宋体" w:cs="宋体"/>
                <w:spacing w:val="-7"/>
                <w:sz w:val="18"/>
                <w:szCs w:val="18"/>
              </w:rPr>
              <w:t>自治区计划生</w:t>
            </w:r>
          </w:p>
          <w:p w14:paraId="2B08C07A">
            <w:pPr>
              <w:spacing w:before="96" w:line="220" w:lineRule="auto"/>
              <w:ind w:left="176"/>
              <w:rPr>
                <w:rFonts w:ascii="宋体" w:hAnsi="宋体" w:eastAsia="宋体" w:cs="宋体"/>
                <w:sz w:val="18"/>
                <w:szCs w:val="18"/>
              </w:rPr>
            </w:pPr>
            <w:r>
              <w:rPr>
                <w:rFonts w:ascii="宋体" w:hAnsi="宋体" w:eastAsia="宋体" w:cs="宋体"/>
                <w:spacing w:val="-3"/>
                <w:sz w:val="18"/>
                <w:szCs w:val="18"/>
              </w:rPr>
              <w:t>育家庭特别扶</w:t>
            </w:r>
          </w:p>
          <w:p w14:paraId="37602CAB">
            <w:pPr>
              <w:spacing w:before="97" w:line="221" w:lineRule="auto"/>
              <w:ind w:left="169"/>
              <w:rPr>
                <w:rFonts w:ascii="宋体" w:hAnsi="宋体" w:eastAsia="宋体" w:cs="宋体"/>
                <w:sz w:val="18"/>
                <w:szCs w:val="18"/>
              </w:rPr>
            </w:pPr>
            <w:r>
              <w:rPr>
                <w:rFonts w:ascii="宋体" w:hAnsi="宋体" w:eastAsia="宋体" w:cs="宋体"/>
                <w:spacing w:val="-2"/>
                <w:sz w:val="18"/>
                <w:szCs w:val="18"/>
              </w:rPr>
              <w:t>助制度独生子</w:t>
            </w:r>
          </w:p>
          <w:p w14:paraId="4AEEB5DF">
            <w:pPr>
              <w:spacing w:before="96" w:line="220" w:lineRule="auto"/>
              <w:ind w:left="174"/>
              <w:rPr>
                <w:rFonts w:ascii="宋体" w:hAnsi="宋体" w:eastAsia="宋体" w:cs="宋体"/>
                <w:sz w:val="18"/>
                <w:szCs w:val="18"/>
              </w:rPr>
            </w:pPr>
            <w:r>
              <w:rPr>
                <w:rFonts w:ascii="宋体" w:hAnsi="宋体" w:eastAsia="宋体" w:cs="宋体"/>
                <w:spacing w:val="-2"/>
                <w:sz w:val="18"/>
                <w:szCs w:val="18"/>
              </w:rPr>
              <w:t>女死亡家庭补</w:t>
            </w:r>
          </w:p>
          <w:p w14:paraId="06381BE8">
            <w:pPr>
              <w:spacing w:before="97" w:line="221" w:lineRule="auto"/>
              <w:ind w:left="370"/>
              <w:rPr>
                <w:rFonts w:ascii="宋体" w:hAnsi="宋体" w:eastAsia="宋体" w:cs="宋体"/>
                <w:sz w:val="18"/>
                <w:szCs w:val="18"/>
              </w:rPr>
            </w:pPr>
            <w:r>
              <w:rPr>
                <w:rFonts w:ascii="宋体" w:hAnsi="宋体" w:eastAsia="宋体" w:cs="宋体"/>
                <w:spacing w:val="-2"/>
                <w:sz w:val="18"/>
                <w:szCs w:val="18"/>
              </w:rPr>
              <w:t>助标准</w:t>
            </w:r>
            <w:r>
              <w:rPr>
                <w:rFonts w:ascii="宋体" w:hAnsi="宋体" w:eastAsia="宋体" w:cs="宋体"/>
                <w:spacing w:val="-25"/>
                <w:sz w:val="18"/>
                <w:szCs w:val="18"/>
              </w:rPr>
              <w:t xml:space="preserve"> </w:t>
            </w:r>
            <w:r>
              <w:rPr>
                <w:rFonts w:ascii="宋体" w:hAnsi="宋体" w:eastAsia="宋体" w:cs="宋体"/>
                <w:spacing w:val="-2"/>
                <w:sz w:val="18"/>
                <w:szCs w:val="18"/>
              </w:rPr>
              <w:t>1</w:t>
            </w:r>
          </w:p>
        </w:tc>
        <w:tc>
          <w:tcPr>
            <w:tcW w:w="930" w:type="dxa"/>
            <w:vAlign w:val="top"/>
          </w:tcPr>
          <w:p w14:paraId="6AA541A1">
            <w:pPr>
              <w:spacing w:line="476" w:lineRule="auto"/>
              <w:rPr>
                <w:rFonts w:ascii="Arial"/>
                <w:sz w:val="21"/>
              </w:rPr>
            </w:pPr>
          </w:p>
          <w:p w14:paraId="3ED03E55">
            <w:pPr>
              <w:spacing w:before="59" w:line="322" w:lineRule="auto"/>
              <w:ind w:left="244" w:right="125" w:hanging="114"/>
              <w:rPr>
                <w:rFonts w:ascii="宋体" w:hAnsi="宋体" w:eastAsia="宋体" w:cs="宋体"/>
                <w:sz w:val="18"/>
                <w:szCs w:val="18"/>
              </w:rPr>
            </w:pPr>
            <w:r>
              <w:rPr>
                <w:rFonts w:ascii="宋体" w:hAnsi="宋体" w:eastAsia="宋体" w:cs="宋体"/>
                <w:spacing w:val="-3"/>
                <w:sz w:val="18"/>
                <w:szCs w:val="18"/>
              </w:rPr>
              <w:t>4080</w:t>
            </w:r>
            <w:r>
              <w:rPr>
                <w:rFonts w:ascii="宋体" w:hAnsi="宋体" w:eastAsia="宋体" w:cs="宋体"/>
                <w:spacing w:val="-34"/>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年/人</w:t>
            </w:r>
          </w:p>
        </w:tc>
        <w:tc>
          <w:tcPr>
            <w:tcW w:w="1570" w:type="dxa"/>
            <w:vAlign w:val="top"/>
          </w:tcPr>
          <w:p w14:paraId="785D03B3">
            <w:pPr>
              <w:spacing w:line="315" w:lineRule="auto"/>
              <w:rPr>
                <w:rFonts w:ascii="Arial"/>
                <w:sz w:val="21"/>
              </w:rPr>
            </w:pPr>
          </w:p>
          <w:p w14:paraId="558FBCAB">
            <w:pPr>
              <w:spacing w:line="316" w:lineRule="auto"/>
              <w:rPr>
                <w:rFonts w:ascii="Arial"/>
                <w:sz w:val="21"/>
              </w:rPr>
            </w:pPr>
          </w:p>
          <w:p w14:paraId="0DEC215E">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0268219">
            <w:pPr>
              <w:spacing w:line="476" w:lineRule="auto"/>
              <w:rPr>
                <w:rFonts w:ascii="Arial"/>
                <w:sz w:val="21"/>
              </w:rPr>
            </w:pPr>
          </w:p>
          <w:p w14:paraId="5978740D">
            <w:pPr>
              <w:spacing w:before="59" w:line="220" w:lineRule="auto"/>
              <w:ind w:left="116"/>
              <w:rPr>
                <w:rFonts w:ascii="宋体" w:hAnsi="宋体" w:eastAsia="宋体" w:cs="宋体"/>
                <w:sz w:val="18"/>
                <w:szCs w:val="18"/>
              </w:rPr>
            </w:pPr>
            <w:r>
              <w:rPr>
                <w:rFonts w:ascii="宋体" w:hAnsi="宋体" w:eastAsia="宋体" w:cs="宋体"/>
                <w:spacing w:val="-2"/>
                <w:sz w:val="18"/>
                <w:szCs w:val="18"/>
              </w:rPr>
              <w:t>4080</w:t>
            </w:r>
            <w:r>
              <w:rPr>
                <w:rFonts w:ascii="宋体" w:hAnsi="宋体" w:eastAsia="宋体" w:cs="宋体"/>
                <w:spacing w:val="-37"/>
                <w:sz w:val="18"/>
                <w:szCs w:val="18"/>
              </w:rPr>
              <w:t xml:space="preserve"> </w:t>
            </w:r>
            <w:r>
              <w:rPr>
                <w:rFonts w:ascii="宋体" w:hAnsi="宋体" w:eastAsia="宋体" w:cs="宋体"/>
                <w:spacing w:val="-2"/>
                <w:sz w:val="18"/>
                <w:szCs w:val="18"/>
              </w:rPr>
              <w:t>元/年/</w:t>
            </w:r>
          </w:p>
          <w:p w14:paraId="1C0CBA79">
            <w:pPr>
              <w:spacing w:before="97" w:line="223" w:lineRule="auto"/>
              <w:ind w:left="500"/>
              <w:rPr>
                <w:rFonts w:ascii="宋体" w:hAnsi="宋体" w:eastAsia="宋体" w:cs="宋体"/>
                <w:sz w:val="18"/>
                <w:szCs w:val="18"/>
              </w:rPr>
            </w:pPr>
            <w:r>
              <w:rPr>
                <w:rFonts w:ascii="宋体" w:hAnsi="宋体" w:eastAsia="宋体" w:cs="宋体"/>
                <w:sz w:val="18"/>
                <w:szCs w:val="18"/>
              </w:rPr>
              <w:t>人</w:t>
            </w:r>
          </w:p>
        </w:tc>
        <w:tc>
          <w:tcPr>
            <w:tcW w:w="990" w:type="dxa"/>
            <w:vAlign w:val="top"/>
          </w:tcPr>
          <w:p w14:paraId="755F5131">
            <w:pPr>
              <w:spacing w:line="315" w:lineRule="auto"/>
              <w:rPr>
                <w:rFonts w:ascii="Arial"/>
                <w:sz w:val="21"/>
              </w:rPr>
            </w:pPr>
          </w:p>
          <w:p w14:paraId="03D15BB6">
            <w:pPr>
              <w:spacing w:line="316" w:lineRule="auto"/>
              <w:rPr>
                <w:rFonts w:ascii="Arial"/>
                <w:sz w:val="21"/>
              </w:rPr>
            </w:pPr>
          </w:p>
          <w:p w14:paraId="129ABFBB">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17FE9535">
            <w:pPr>
              <w:spacing w:line="321" w:lineRule="auto"/>
              <w:rPr>
                <w:rFonts w:ascii="Arial"/>
                <w:sz w:val="21"/>
              </w:rPr>
            </w:pPr>
          </w:p>
          <w:p w14:paraId="6AE36BBF">
            <w:pPr>
              <w:spacing w:before="5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36E692D">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F73DA24">
            <w:pPr>
              <w:spacing w:line="315" w:lineRule="auto"/>
              <w:rPr>
                <w:rFonts w:ascii="Arial"/>
                <w:sz w:val="21"/>
              </w:rPr>
            </w:pPr>
          </w:p>
          <w:p w14:paraId="128F88F6">
            <w:pPr>
              <w:spacing w:line="316" w:lineRule="auto"/>
              <w:rPr>
                <w:rFonts w:ascii="Arial"/>
                <w:sz w:val="21"/>
              </w:rPr>
            </w:pPr>
          </w:p>
          <w:p w14:paraId="60328FD5">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40729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1C49FB91">
            <w:pPr>
              <w:rPr>
                <w:rFonts w:ascii="Arial"/>
                <w:sz w:val="21"/>
              </w:rPr>
            </w:pPr>
          </w:p>
        </w:tc>
        <w:tc>
          <w:tcPr>
            <w:tcW w:w="1295" w:type="dxa"/>
            <w:vMerge w:val="continue"/>
            <w:tcBorders>
              <w:top w:val="nil"/>
              <w:bottom w:val="nil"/>
            </w:tcBorders>
            <w:vAlign w:val="top"/>
          </w:tcPr>
          <w:p w14:paraId="064B650F">
            <w:pPr>
              <w:rPr>
                <w:rFonts w:ascii="Arial"/>
                <w:sz w:val="21"/>
              </w:rPr>
            </w:pPr>
          </w:p>
        </w:tc>
        <w:tc>
          <w:tcPr>
            <w:tcW w:w="1411" w:type="dxa"/>
            <w:vAlign w:val="top"/>
          </w:tcPr>
          <w:p w14:paraId="3FA29B1D">
            <w:pPr>
              <w:spacing w:before="70" w:line="220" w:lineRule="auto"/>
              <w:ind w:left="169"/>
              <w:rPr>
                <w:rFonts w:ascii="宋体" w:hAnsi="宋体" w:eastAsia="宋体" w:cs="宋体"/>
                <w:sz w:val="18"/>
                <w:szCs w:val="18"/>
              </w:rPr>
            </w:pPr>
            <w:r>
              <w:rPr>
                <w:rFonts w:ascii="宋体" w:hAnsi="宋体" w:eastAsia="宋体" w:cs="宋体"/>
                <w:spacing w:val="-2"/>
                <w:sz w:val="18"/>
                <w:szCs w:val="18"/>
              </w:rPr>
              <w:t>城镇计划生育</w:t>
            </w:r>
          </w:p>
          <w:p w14:paraId="13493B43">
            <w:pPr>
              <w:spacing w:before="97" w:line="220" w:lineRule="auto"/>
              <w:ind w:left="170"/>
              <w:rPr>
                <w:rFonts w:ascii="宋体" w:hAnsi="宋体" w:eastAsia="宋体" w:cs="宋体"/>
                <w:sz w:val="18"/>
                <w:szCs w:val="18"/>
              </w:rPr>
            </w:pPr>
            <w:r>
              <w:rPr>
                <w:rFonts w:ascii="宋体" w:hAnsi="宋体" w:eastAsia="宋体" w:cs="宋体"/>
                <w:spacing w:val="-2"/>
                <w:sz w:val="18"/>
                <w:szCs w:val="18"/>
              </w:rPr>
              <w:t>家庭奖励补助</w:t>
            </w:r>
          </w:p>
          <w:p w14:paraId="4766FC3E">
            <w:pPr>
              <w:spacing w:before="97"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08308748">
            <w:pPr>
              <w:spacing w:before="226" w:line="221" w:lineRule="auto"/>
              <w:ind w:left="134"/>
              <w:rPr>
                <w:rFonts w:ascii="宋体" w:hAnsi="宋体" w:eastAsia="宋体" w:cs="宋体"/>
                <w:sz w:val="18"/>
                <w:szCs w:val="18"/>
              </w:rPr>
            </w:pPr>
            <w:r>
              <w:rPr>
                <w:rFonts w:ascii="宋体" w:hAnsi="宋体" w:eastAsia="宋体" w:cs="宋体"/>
                <w:spacing w:val="-3"/>
                <w:sz w:val="18"/>
                <w:szCs w:val="18"/>
              </w:rPr>
              <w:t>3000</w:t>
            </w:r>
            <w:r>
              <w:rPr>
                <w:rFonts w:ascii="宋体" w:hAnsi="宋体" w:eastAsia="宋体" w:cs="宋体"/>
                <w:spacing w:val="-38"/>
                <w:sz w:val="18"/>
                <w:szCs w:val="18"/>
              </w:rPr>
              <w:t xml:space="preserve"> </w:t>
            </w:r>
            <w:r>
              <w:rPr>
                <w:rFonts w:ascii="宋体" w:hAnsi="宋体" w:eastAsia="宋体" w:cs="宋体"/>
                <w:spacing w:val="-3"/>
                <w:sz w:val="18"/>
                <w:szCs w:val="18"/>
              </w:rPr>
              <w:t>元/</w:t>
            </w:r>
          </w:p>
          <w:p w14:paraId="58C093C9">
            <w:pPr>
              <w:spacing w:before="96"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3A385EE9">
            <w:pPr>
              <w:spacing w:line="322" w:lineRule="auto"/>
              <w:rPr>
                <w:rFonts w:ascii="Arial"/>
                <w:sz w:val="21"/>
              </w:rPr>
            </w:pPr>
          </w:p>
          <w:p w14:paraId="52A516A2">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52CBDA4">
            <w:pPr>
              <w:spacing w:line="321" w:lineRule="auto"/>
              <w:rPr>
                <w:rFonts w:ascii="Arial"/>
                <w:sz w:val="21"/>
              </w:rPr>
            </w:pPr>
          </w:p>
          <w:p w14:paraId="6A50AA12">
            <w:pPr>
              <w:spacing w:before="59" w:line="221" w:lineRule="auto"/>
              <w:ind w:left="164"/>
              <w:rPr>
                <w:rFonts w:ascii="宋体" w:hAnsi="宋体" w:eastAsia="宋体" w:cs="宋体"/>
                <w:sz w:val="18"/>
                <w:szCs w:val="18"/>
              </w:rPr>
            </w:pPr>
            <w:r>
              <w:rPr>
                <w:rFonts w:ascii="宋体" w:hAnsi="宋体" w:eastAsia="宋体" w:cs="宋体"/>
                <w:spacing w:val="-3"/>
                <w:sz w:val="18"/>
                <w:szCs w:val="18"/>
              </w:rPr>
              <w:t>3000</w:t>
            </w:r>
            <w:r>
              <w:rPr>
                <w:rFonts w:ascii="宋体" w:hAnsi="宋体" w:eastAsia="宋体" w:cs="宋体"/>
                <w:spacing w:val="-34"/>
                <w:sz w:val="18"/>
                <w:szCs w:val="18"/>
              </w:rPr>
              <w:t xml:space="preserve"> </w:t>
            </w:r>
            <w:r>
              <w:rPr>
                <w:rFonts w:ascii="宋体" w:hAnsi="宋体" w:eastAsia="宋体" w:cs="宋体"/>
                <w:spacing w:val="-3"/>
                <w:sz w:val="18"/>
                <w:szCs w:val="18"/>
              </w:rPr>
              <w:t>元/人</w:t>
            </w:r>
          </w:p>
        </w:tc>
        <w:tc>
          <w:tcPr>
            <w:tcW w:w="990" w:type="dxa"/>
            <w:vAlign w:val="top"/>
          </w:tcPr>
          <w:p w14:paraId="3986CC76">
            <w:pPr>
              <w:spacing w:line="321" w:lineRule="auto"/>
              <w:rPr>
                <w:rFonts w:ascii="Arial"/>
                <w:sz w:val="21"/>
              </w:rPr>
            </w:pPr>
          </w:p>
          <w:p w14:paraId="4B8DC00A">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3E7832A4">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97C50A5">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BDF4386">
            <w:pPr>
              <w:spacing w:line="322" w:lineRule="auto"/>
              <w:rPr>
                <w:rFonts w:ascii="Arial"/>
                <w:sz w:val="21"/>
              </w:rPr>
            </w:pPr>
          </w:p>
          <w:p w14:paraId="2591049A">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0851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continue"/>
            <w:tcBorders>
              <w:top w:val="nil"/>
              <w:bottom w:val="nil"/>
            </w:tcBorders>
            <w:vAlign w:val="top"/>
          </w:tcPr>
          <w:p w14:paraId="086EA83D">
            <w:pPr>
              <w:rPr>
                <w:rFonts w:ascii="Arial"/>
                <w:sz w:val="21"/>
              </w:rPr>
            </w:pPr>
          </w:p>
        </w:tc>
        <w:tc>
          <w:tcPr>
            <w:tcW w:w="1295" w:type="dxa"/>
            <w:vMerge w:val="continue"/>
            <w:tcBorders>
              <w:top w:val="nil"/>
              <w:bottom w:val="nil"/>
            </w:tcBorders>
            <w:vAlign w:val="top"/>
          </w:tcPr>
          <w:p w14:paraId="0CE74AD2">
            <w:pPr>
              <w:rPr>
                <w:rFonts w:ascii="Arial"/>
                <w:sz w:val="21"/>
              </w:rPr>
            </w:pPr>
          </w:p>
        </w:tc>
        <w:tc>
          <w:tcPr>
            <w:tcW w:w="1411" w:type="dxa"/>
            <w:vAlign w:val="top"/>
          </w:tcPr>
          <w:p w14:paraId="5C39A3BC">
            <w:pPr>
              <w:spacing w:before="69" w:line="221" w:lineRule="auto"/>
              <w:ind w:left="198"/>
              <w:rPr>
                <w:rFonts w:ascii="宋体" w:hAnsi="宋体" w:eastAsia="宋体" w:cs="宋体"/>
                <w:sz w:val="18"/>
                <w:szCs w:val="18"/>
              </w:rPr>
            </w:pPr>
            <w:r>
              <w:rPr>
                <w:rFonts w:ascii="宋体" w:hAnsi="宋体" w:eastAsia="宋体" w:cs="宋体"/>
                <w:spacing w:val="-7"/>
                <w:sz w:val="18"/>
                <w:szCs w:val="18"/>
              </w:rPr>
              <w:t>自治区计划生</w:t>
            </w:r>
          </w:p>
          <w:p w14:paraId="7678FF7B">
            <w:pPr>
              <w:spacing w:before="96" w:line="220" w:lineRule="auto"/>
              <w:ind w:left="176"/>
              <w:rPr>
                <w:rFonts w:ascii="宋体" w:hAnsi="宋体" w:eastAsia="宋体" w:cs="宋体"/>
                <w:sz w:val="18"/>
                <w:szCs w:val="18"/>
              </w:rPr>
            </w:pPr>
            <w:r>
              <w:rPr>
                <w:rFonts w:ascii="宋体" w:hAnsi="宋体" w:eastAsia="宋体" w:cs="宋体"/>
                <w:spacing w:val="-3"/>
                <w:sz w:val="18"/>
                <w:szCs w:val="18"/>
              </w:rPr>
              <w:t>育家庭特别扶</w:t>
            </w:r>
          </w:p>
          <w:p w14:paraId="03638A26">
            <w:pPr>
              <w:spacing w:before="97" w:line="221" w:lineRule="auto"/>
              <w:ind w:left="169"/>
              <w:rPr>
                <w:rFonts w:ascii="宋体" w:hAnsi="宋体" w:eastAsia="宋体" w:cs="宋体"/>
                <w:sz w:val="18"/>
                <w:szCs w:val="18"/>
              </w:rPr>
            </w:pPr>
            <w:r>
              <w:rPr>
                <w:rFonts w:ascii="宋体" w:hAnsi="宋体" w:eastAsia="宋体" w:cs="宋体"/>
                <w:spacing w:val="-2"/>
                <w:sz w:val="18"/>
                <w:szCs w:val="18"/>
              </w:rPr>
              <w:t>助制度独生子</w:t>
            </w:r>
          </w:p>
          <w:p w14:paraId="2B84B3BC">
            <w:pPr>
              <w:spacing w:before="96" w:line="220" w:lineRule="auto"/>
              <w:ind w:left="174"/>
              <w:rPr>
                <w:rFonts w:ascii="宋体" w:hAnsi="宋体" w:eastAsia="宋体" w:cs="宋体"/>
                <w:sz w:val="18"/>
                <w:szCs w:val="18"/>
              </w:rPr>
            </w:pPr>
            <w:r>
              <w:rPr>
                <w:rFonts w:ascii="宋体" w:hAnsi="宋体" w:eastAsia="宋体" w:cs="宋体"/>
                <w:spacing w:val="-2"/>
                <w:sz w:val="18"/>
                <w:szCs w:val="18"/>
              </w:rPr>
              <w:t>女伤残家庭补</w:t>
            </w:r>
          </w:p>
          <w:p w14:paraId="000A95AD">
            <w:pPr>
              <w:spacing w:before="98" w:line="221" w:lineRule="auto"/>
              <w:ind w:left="370"/>
              <w:rPr>
                <w:rFonts w:ascii="宋体" w:hAnsi="宋体" w:eastAsia="宋体" w:cs="宋体"/>
                <w:sz w:val="18"/>
                <w:szCs w:val="18"/>
              </w:rPr>
            </w:pPr>
            <w:r>
              <w:rPr>
                <w:rFonts w:ascii="宋体" w:hAnsi="宋体" w:eastAsia="宋体" w:cs="宋体"/>
                <w:spacing w:val="-2"/>
                <w:sz w:val="18"/>
                <w:szCs w:val="18"/>
              </w:rPr>
              <w:t>助标准</w:t>
            </w:r>
            <w:r>
              <w:rPr>
                <w:rFonts w:ascii="宋体" w:hAnsi="宋体" w:eastAsia="宋体" w:cs="宋体"/>
                <w:spacing w:val="-36"/>
                <w:sz w:val="18"/>
                <w:szCs w:val="18"/>
              </w:rPr>
              <w:t xml:space="preserve"> </w:t>
            </w:r>
            <w:r>
              <w:rPr>
                <w:rFonts w:ascii="宋体" w:hAnsi="宋体" w:eastAsia="宋体" w:cs="宋体"/>
                <w:spacing w:val="-2"/>
                <w:sz w:val="18"/>
                <w:szCs w:val="18"/>
              </w:rPr>
              <w:t>2</w:t>
            </w:r>
          </w:p>
        </w:tc>
        <w:tc>
          <w:tcPr>
            <w:tcW w:w="930" w:type="dxa"/>
            <w:vAlign w:val="top"/>
          </w:tcPr>
          <w:p w14:paraId="3746E5A7">
            <w:pPr>
              <w:spacing w:line="476" w:lineRule="auto"/>
              <w:rPr>
                <w:rFonts w:ascii="Arial"/>
                <w:sz w:val="21"/>
              </w:rPr>
            </w:pPr>
          </w:p>
          <w:p w14:paraId="6C7CA437">
            <w:pPr>
              <w:spacing w:before="59" w:line="322" w:lineRule="auto"/>
              <w:ind w:left="243" w:right="125" w:hanging="109"/>
              <w:rPr>
                <w:rFonts w:ascii="宋体" w:hAnsi="宋体" w:eastAsia="宋体" w:cs="宋体"/>
                <w:sz w:val="18"/>
                <w:szCs w:val="18"/>
              </w:rPr>
            </w:pPr>
            <w:r>
              <w:rPr>
                <w:rFonts w:ascii="宋体" w:hAnsi="宋体" w:eastAsia="宋体" w:cs="宋体"/>
                <w:spacing w:val="-3"/>
                <w:sz w:val="18"/>
                <w:szCs w:val="18"/>
              </w:rPr>
              <w:t>3240</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年/人</w:t>
            </w:r>
          </w:p>
        </w:tc>
        <w:tc>
          <w:tcPr>
            <w:tcW w:w="1570" w:type="dxa"/>
            <w:vAlign w:val="top"/>
          </w:tcPr>
          <w:p w14:paraId="3041786F">
            <w:pPr>
              <w:spacing w:line="315" w:lineRule="auto"/>
              <w:rPr>
                <w:rFonts w:ascii="Arial"/>
                <w:sz w:val="21"/>
              </w:rPr>
            </w:pPr>
          </w:p>
          <w:p w14:paraId="33877E35">
            <w:pPr>
              <w:spacing w:line="316" w:lineRule="auto"/>
              <w:rPr>
                <w:rFonts w:ascii="Arial"/>
                <w:sz w:val="21"/>
              </w:rPr>
            </w:pPr>
          </w:p>
          <w:p w14:paraId="742580D1">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A5A4802">
            <w:pPr>
              <w:spacing w:line="476" w:lineRule="auto"/>
              <w:rPr>
                <w:rFonts w:ascii="Arial"/>
                <w:sz w:val="21"/>
              </w:rPr>
            </w:pPr>
          </w:p>
          <w:p w14:paraId="5BA23A55">
            <w:pPr>
              <w:spacing w:before="59" w:line="220" w:lineRule="auto"/>
              <w:ind w:left="121"/>
              <w:rPr>
                <w:rFonts w:ascii="宋体" w:hAnsi="宋体" w:eastAsia="宋体" w:cs="宋体"/>
                <w:sz w:val="18"/>
                <w:szCs w:val="18"/>
              </w:rPr>
            </w:pPr>
            <w:r>
              <w:rPr>
                <w:rFonts w:ascii="宋体" w:hAnsi="宋体" w:eastAsia="宋体" w:cs="宋体"/>
                <w:spacing w:val="-3"/>
                <w:sz w:val="18"/>
                <w:szCs w:val="18"/>
              </w:rPr>
              <w:t>3240</w:t>
            </w:r>
            <w:r>
              <w:rPr>
                <w:rFonts w:ascii="宋体" w:hAnsi="宋体" w:eastAsia="宋体" w:cs="宋体"/>
                <w:spacing w:val="-34"/>
                <w:sz w:val="18"/>
                <w:szCs w:val="18"/>
              </w:rPr>
              <w:t xml:space="preserve"> </w:t>
            </w:r>
            <w:r>
              <w:rPr>
                <w:rFonts w:ascii="宋体" w:hAnsi="宋体" w:eastAsia="宋体" w:cs="宋体"/>
                <w:spacing w:val="-3"/>
                <w:sz w:val="18"/>
                <w:szCs w:val="18"/>
              </w:rPr>
              <w:t>元/年/</w:t>
            </w:r>
          </w:p>
          <w:p w14:paraId="3FF8F73E">
            <w:pPr>
              <w:spacing w:before="97" w:line="223" w:lineRule="auto"/>
              <w:ind w:left="500"/>
              <w:rPr>
                <w:rFonts w:ascii="宋体" w:hAnsi="宋体" w:eastAsia="宋体" w:cs="宋体"/>
                <w:sz w:val="18"/>
                <w:szCs w:val="18"/>
              </w:rPr>
            </w:pPr>
            <w:r>
              <w:rPr>
                <w:rFonts w:ascii="宋体" w:hAnsi="宋体" w:eastAsia="宋体" w:cs="宋体"/>
                <w:sz w:val="18"/>
                <w:szCs w:val="18"/>
              </w:rPr>
              <w:t>人</w:t>
            </w:r>
          </w:p>
        </w:tc>
        <w:tc>
          <w:tcPr>
            <w:tcW w:w="990" w:type="dxa"/>
            <w:vAlign w:val="top"/>
          </w:tcPr>
          <w:p w14:paraId="5A13366B">
            <w:pPr>
              <w:spacing w:line="315" w:lineRule="auto"/>
              <w:rPr>
                <w:rFonts w:ascii="Arial"/>
                <w:sz w:val="21"/>
              </w:rPr>
            </w:pPr>
          </w:p>
          <w:p w14:paraId="4BDC153E">
            <w:pPr>
              <w:spacing w:line="316" w:lineRule="auto"/>
              <w:rPr>
                <w:rFonts w:ascii="Arial"/>
                <w:sz w:val="21"/>
              </w:rPr>
            </w:pPr>
          </w:p>
          <w:p w14:paraId="5383E57F">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6CF9CB01">
            <w:pPr>
              <w:spacing w:line="321" w:lineRule="auto"/>
              <w:rPr>
                <w:rFonts w:ascii="Arial"/>
                <w:sz w:val="21"/>
              </w:rPr>
            </w:pPr>
          </w:p>
          <w:p w14:paraId="1658F270">
            <w:pPr>
              <w:spacing w:before="5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9CD81F5">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B33C431">
            <w:pPr>
              <w:spacing w:line="315" w:lineRule="auto"/>
              <w:rPr>
                <w:rFonts w:ascii="Arial"/>
                <w:sz w:val="21"/>
              </w:rPr>
            </w:pPr>
          </w:p>
          <w:p w14:paraId="1386E765">
            <w:pPr>
              <w:spacing w:line="316" w:lineRule="auto"/>
              <w:rPr>
                <w:rFonts w:ascii="Arial"/>
                <w:sz w:val="21"/>
              </w:rPr>
            </w:pPr>
          </w:p>
          <w:p w14:paraId="67BDCCD2">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B27D9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27EA2A2C">
            <w:pPr>
              <w:rPr>
                <w:rFonts w:ascii="Arial"/>
                <w:sz w:val="21"/>
              </w:rPr>
            </w:pPr>
          </w:p>
        </w:tc>
        <w:tc>
          <w:tcPr>
            <w:tcW w:w="1295" w:type="dxa"/>
            <w:vMerge w:val="continue"/>
            <w:tcBorders>
              <w:top w:val="nil"/>
            </w:tcBorders>
            <w:vAlign w:val="top"/>
          </w:tcPr>
          <w:p w14:paraId="3B8E0391">
            <w:pPr>
              <w:rPr>
                <w:rFonts w:ascii="Arial"/>
                <w:sz w:val="21"/>
              </w:rPr>
            </w:pPr>
          </w:p>
        </w:tc>
        <w:tc>
          <w:tcPr>
            <w:tcW w:w="1411" w:type="dxa"/>
            <w:vAlign w:val="top"/>
          </w:tcPr>
          <w:p w14:paraId="7D560FFD">
            <w:pPr>
              <w:spacing w:before="70" w:line="220" w:lineRule="auto"/>
              <w:ind w:left="169"/>
              <w:rPr>
                <w:rFonts w:ascii="宋体" w:hAnsi="宋体" w:eastAsia="宋体" w:cs="宋体"/>
                <w:sz w:val="18"/>
                <w:szCs w:val="18"/>
              </w:rPr>
            </w:pPr>
            <w:r>
              <w:rPr>
                <w:rFonts w:ascii="宋体" w:hAnsi="宋体" w:eastAsia="宋体" w:cs="宋体"/>
                <w:spacing w:val="-2"/>
                <w:sz w:val="18"/>
                <w:szCs w:val="18"/>
              </w:rPr>
              <w:t>独生子女死亡</w:t>
            </w:r>
          </w:p>
          <w:p w14:paraId="48AF5E44">
            <w:pPr>
              <w:spacing w:before="97" w:line="220" w:lineRule="auto"/>
              <w:ind w:left="170"/>
              <w:rPr>
                <w:rFonts w:ascii="宋体" w:hAnsi="宋体" w:eastAsia="宋体" w:cs="宋体"/>
                <w:sz w:val="18"/>
                <w:szCs w:val="18"/>
              </w:rPr>
            </w:pPr>
            <w:r>
              <w:rPr>
                <w:rFonts w:ascii="宋体" w:hAnsi="宋体" w:eastAsia="宋体" w:cs="宋体"/>
                <w:spacing w:val="-2"/>
                <w:sz w:val="18"/>
                <w:szCs w:val="18"/>
              </w:rPr>
              <w:t>家庭一次性抚</w:t>
            </w:r>
          </w:p>
          <w:p w14:paraId="17A5BD3C">
            <w:pPr>
              <w:spacing w:before="96" w:line="281" w:lineRule="auto"/>
              <w:ind w:left="349" w:right="163" w:hanging="180"/>
              <w:rPr>
                <w:rFonts w:ascii="宋体" w:hAnsi="宋体" w:eastAsia="宋体" w:cs="宋体"/>
                <w:sz w:val="18"/>
                <w:szCs w:val="18"/>
              </w:rPr>
            </w:pPr>
            <w:r>
              <w:rPr>
                <w:rFonts w:ascii="宋体" w:hAnsi="宋体" w:eastAsia="宋体" w:cs="宋体"/>
                <w:spacing w:val="-2"/>
                <w:sz w:val="18"/>
                <w:szCs w:val="18"/>
              </w:rPr>
              <w:t>助金制度补助</w:t>
            </w:r>
            <w:r>
              <w:rPr>
                <w:rFonts w:ascii="宋体" w:hAnsi="宋体" w:eastAsia="宋体" w:cs="宋体"/>
                <w:spacing w:val="3"/>
                <w:sz w:val="18"/>
                <w:szCs w:val="18"/>
              </w:rPr>
              <w:t xml:space="preserve"> </w:t>
            </w:r>
            <w:r>
              <w:rPr>
                <w:rFonts w:ascii="宋体" w:hAnsi="宋体" w:eastAsia="宋体" w:cs="宋体"/>
                <w:spacing w:val="-2"/>
                <w:sz w:val="18"/>
                <w:szCs w:val="18"/>
              </w:rPr>
              <w:t>补助标准</w:t>
            </w:r>
          </w:p>
        </w:tc>
        <w:tc>
          <w:tcPr>
            <w:tcW w:w="930" w:type="dxa"/>
            <w:vAlign w:val="top"/>
          </w:tcPr>
          <w:p w14:paraId="40EC7A3D">
            <w:pPr>
              <w:spacing w:line="322" w:lineRule="auto"/>
              <w:rPr>
                <w:rFonts w:ascii="Arial"/>
                <w:sz w:val="21"/>
              </w:rPr>
            </w:pPr>
          </w:p>
          <w:p w14:paraId="47948ED3">
            <w:pPr>
              <w:spacing w:before="58" w:line="221" w:lineRule="auto"/>
              <w:ind w:left="134"/>
              <w:rPr>
                <w:rFonts w:ascii="宋体" w:hAnsi="宋体" w:eastAsia="宋体" w:cs="宋体"/>
                <w:sz w:val="18"/>
                <w:szCs w:val="18"/>
              </w:rPr>
            </w:pPr>
            <w:r>
              <w:rPr>
                <w:rFonts w:ascii="宋体" w:hAnsi="宋体" w:eastAsia="宋体" w:cs="宋体"/>
                <w:spacing w:val="-3"/>
                <w:sz w:val="18"/>
                <w:szCs w:val="18"/>
              </w:rPr>
              <w:t>5000</w:t>
            </w:r>
            <w:r>
              <w:rPr>
                <w:rFonts w:ascii="宋体" w:hAnsi="宋体" w:eastAsia="宋体" w:cs="宋体"/>
                <w:spacing w:val="-38"/>
                <w:sz w:val="18"/>
                <w:szCs w:val="18"/>
              </w:rPr>
              <w:t xml:space="preserve"> </w:t>
            </w:r>
            <w:r>
              <w:rPr>
                <w:rFonts w:ascii="宋体" w:hAnsi="宋体" w:eastAsia="宋体" w:cs="宋体"/>
                <w:spacing w:val="-3"/>
                <w:sz w:val="18"/>
                <w:szCs w:val="18"/>
              </w:rPr>
              <w:t>元/</w:t>
            </w:r>
          </w:p>
          <w:p w14:paraId="784C3C67">
            <w:pPr>
              <w:spacing w:before="96"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5F34C3A5">
            <w:pPr>
              <w:spacing w:line="477" w:lineRule="auto"/>
              <w:rPr>
                <w:rFonts w:ascii="Arial"/>
                <w:sz w:val="21"/>
              </w:rPr>
            </w:pPr>
          </w:p>
          <w:p w14:paraId="341CC675">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3EEB540">
            <w:pPr>
              <w:spacing w:line="477" w:lineRule="auto"/>
              <w:rPr>
                <w:rFonts w:ascii="Arial"/>
                <w:sz w:val="21"/>
              </w:rPr>
            </w:pPr>
          </w:p>
          <w:p w14:paraId="44087566">
            <w:pPr>
              <w:spacing w:before="58" w:line="221" w:lineRule="auto"/>
              <w:ind w:left="164"/>
              <w:rPr>
                <w:rFonts w:ascii="宋体" w:hAnsi="宋体" w:eastAsia="宋体" w:cs="宋体"/>
                <w:sz w:val="18"/>
                <w:szCs w:val="18"/>
              </w:rPr>
            </w:pPr>
            <w:r>
              <w:rPr>
                <w:rFonts w:ascii="宋体" w:hAnsi="宋体" w:eastAsia="宋体" w:cs="宋体"/>
                <w:spacing w:val="-3"/>
                <w:sz w:val="18"/>
                <w:szCs w:val="18"/>
              </w:rPr>
              <w:t>5000</w:t>
            </w:r>
            <w:r>
              <w:rPr>
                <w:rFonts w:ascii="宋体" w:hAnsi="宋体" w:eastAsia="宋体" w:cs="宋体"/>
                <w:spacing w:val="-34"/>
                <w:sz w:val="18"/>
                <w:szCs w:val="18"/>
              </w:rPr>
              <w:t xml:space="preserve"> </w:t>
            </w:r>
            <w:r>
              <w:rPr>
                <w:rFonts w:ascii="宋体" w:hAnsi="宋体" w:eastAsia="宋体" w:cs="宋体"/>
                <w:spacing w:val="-3"/>
                <w:sz w:val="18"/>
                <w:szCs w:val="18"/>
              </w:rPr>
              <w:t>元/人</w:t>
            </w:r>
          </w:p>
        </w:tc>
        <w:tc>
          <w:tcPr>
            <w:tcW w:w="990" w:type="dxa"/>
            <w:vAlign w:val="top"/>
          </w:tcPr>
          <w:p w14:paraId="76C4B46F">
            <w:pPr>
              <w:spacing w:line="477" w:lineRule="auto"/>
              <w:rPr>
                <w:rFonts w:ascii="Arial"/>
                <w:sz w:val="21"/>
              </w:rPr>
            </w:pPr>
          </w:p>
          <w:p w14:paraId="1361D760">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50C546E4">
            <w:pPr>
              <w:spacing w:before="226"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2D14373">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CFEA51F">
            <w:pPr>
              <w:spacing w:line="477" w:lineRule="auto"/>
              <w:rPr>
                <w:rFonts w:ascii="Arial"/>
                <w:sz w:val="21"/>
              </w:rPr>
            </w:pPr>
          </w:p>
          <w:p w14:paraId="3D49EEF8">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47781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39491DB0">
            <w:pPr>
              <w:spacing w:line="264" w:lineRule="auto"/>
              <w:rPr>
                <w:rFonts w:ascii="Arial"/>
                <w:sz w:val="21"/>
              </w:rPr>
            </w:pPr>
          </w:p>
          <w:p w14:paraId="7B0E91A0">
            <w:pPr>
              <w:spacing w:line="264" w:lineRule="auto"/>
              <w:rPr>
                <w:rFonts w:ascii="Arial"/>
                <w:sz w:val="21"/>
              </w:rPr>
            </w:pPr>
          </w:p>
          <w:p w14:paraId="6BB1C7F1">
            <w:pPr>
              <w:spacing w:line="265" w:lineRule="auto"/>
              <w:rPr>
                <w:rFonts w:ascii="Arial"/>
                <w:sz w:val="21"/>
              </w:rPr>
            </w:pPr>
          </w:p>
          <w:p w14:paraId="152BDAFB">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CB742A6">
            <w:pPr>
              <w:spacing w:line="264" w:lineRule="auto"/>
              <w:rPr>
                <w:rFonts w:ascii="Arial"/>
                <w:sz w:val="21"/>
              </w:rPr>
            </w:pPr>
          </w:p>
          <w:p w14:paraId="5A5DFD67">
            <w:pPr>
              <w:spacing w:line="264" w:lineRule="auto"/>
              <w:rPr>
                <w:rFonts w:ascii="Arial"/>
                <w:sz w:val="21"/>
              </w:rPr>
            </w:pPr>
          </w:p>
          <w:p w14:paraId="4BAE6EC0">
            <w:pPr>
              <w:spacing w:line="265" w:lineRule="auto"/>
              <w:rPr>
                <w:rFonts w:ascii="Arial"/>
                <w:sz w:val="21"/>
              </w:rPr>
            </w:pPr>
          </w:p>
          <w:p w14:paraId="076C142F">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1CB4E2EB">
            <w:pPr>
              <w:spacing w:before="227" w:line="219" w:lineRule="auto"/>
              <w:ind w:left="169"/>
              <w:rPr>
                <w:rFonts w:ascii="宋体" w:hAnsi="宋体" w:eastAsia="宋体" w:cs="宋体"/>
                <w:sz w:val="18"/>
                <w:szCs w:val="18"/>
              </w:rPr>
            </w:pPr>
            <w:r>
              <w:rPr>
                <w:rFonts w:ascii="宋体" w:hAnsi="宋体" w:eastAsia="宋体" w:cs="宋体"/>
                <w:spacing w:val="-2"/>
                <w:sz w:val="18"/>
                <w:szCs w:val="18"/>
              </w:rPr>
              <w:t>提高农村人口</w:t>
            </w:r>
          </w:p>
          <w:p w14:paraId="44A6CF64">
            <w:pPr>
              <w:spacing w:before="98" w:line="220" w:lineRule="auto"/>
              <w:ind w:left="168"/>
              <w:rPr>
                <w:rFonts w:ascii="宋体" w:hAnsi="宋体" w:eastAsia="宋体" w:cs="宋体"/>
                <w:sz w:val="18"/>
                <w:szCs w:val="18"/>
              </w:rPr>
            </w:pPr>
            <w:r>
              <w:rPr>
                <w:rFonts w:ascii="宋体" w:hAnsi="宋体" w:eastAsia="宋体" w:cs="宋体"/>
                <w:spacing w:val="-2"/>
                <w:sz w:val="18"/>
                <w:szCs w:val="18"/>
              </w:rPr>
              <w:t>优生优育水平</w:t>
            </w:r>
          </w:p>
        </w:tc>
        <w:tc>
          <w:tcPr>
            <w:tcW w:w="930" w:type="dxa"/>
            <w:vAlign w:val="top"/>
          </w:tcPr>
          <w:p w14:paraId="234383AD">
            <w:pPr>
              <w:spacing w:before="227"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51534F5D">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2F128A22">
            <w:pPr>
              <w:spacing w:line="322" w:lineRule="auto"/>
              <w:rPr>
                <w:rFonts w:ascii="Arial"/>
                <w:sz w:val="21"/>
              </w:rPr>
            </w:pPr>
          </w:p>
          <w:p w14:paraId="5CEEEA49">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A86D2A2">
            <w:pPr>
              <w:spacing w:line="322" w:lineRule="auto"/>
              <w:rPr>
                <w:rFonts w:ascii="Arial"/>
                <w:sz w:val="21"/>
              </w:rPr>
            </w:pPr>
          </w:p>
          <w:p w14:paraId="1FB333D0">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09B12AB8">
            <w:pPr>
              <w:spacing w:line="323" w:lineRule="auto"/>
              <w:rPr>
                <w:rFonts w:ascii="Arial"/>
                <w:sz w:val="21"/>
              </w:rPr>
            </w:pPr>
          </w:p>
          <w:p w14:paraId="5345F1E7">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60A824D1">
            <w:pPr>
              <w:spacing w:before="71"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5B866078">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290BACAB">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D0F32AC">
            <w:pPr>
              <w:spacing w:line="323" w:lineRule="auto"/>
              <w:rPr>
                <w:rFonts w:ascii="Arial"/>
                <w:sz w:val="21"/>
              </w:rPr>
            </w:pPr>
          </w:p>
          <w:p w14:paraId="59CF58D9">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83C0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554EFE7C">
            <w:pPr>
              <w:rPr>
                <w:rFonts w:ascii="Arial"/>
                <w:sz w:val="21"/>
              </w:rPr>
            </w:pPr>
          </w:p>
        </w:tc>
        <w:tc>
          <w:tcPr>
            <w:tcW w:w="1295" w:type="dxa"/>
            <w:vMerge w:val="continue"/>
            <w:tcBorders>
              <w:top w:val="nil"/>
            </w:tcBorders>
            <w:vAlign w:val="top"/>
          </w:tcPr>
          <w:p w14:paraId="1A3B72A9">
            <w:pPr>
              <w:rPr>
                <w:rFonts w:ascii="Arial"/>
                <w:sz w:val="21"/>
              </w:rPr>
            </w:pPr>
          </w:p>
        </w:tc>
        <w:tc>
          <w:tcPr>
            <w:tcW w:w="1411" w:type="dxa"/>
            <w:vAlign w:val="top"/>
          </w:tcPr>
          <w:p w14:paraId="64C12A61">
            <w:pPr>
              <w:spacing w:before="73" w:line="220" w:lineRule="auto"/>
              <w:ind w:left="169"/>
              <w:rPr>
                <w:rFonts w:ascii="宋体" w:hAnsi="宋体" w:eastAsia="宋体" w:cs="宋体"/>
                <w:sz w:val="18"/>
                <w:szCs w:val="18"/>
              </w:rPr>
            </w:pPr>
            <w:r>
              <w:rPr>
                <w:rFonts w:ascii="宋体" w:hAnsi="宋体" w:eastAsia="宋体" w:cs="宋体"/>
                <w:spacing w:val="-2"/>
                <w:sz w:val="18"/>
                <w:szCs w:val="18"/>
              </w:rPr>
              <w:t>计划生育奖励</w:t>
            </w:r>
          </w:p>
          <w:p w14:paraId="531AEA2A">
            <w:pPr>
              <w:spacing w:before="97" w:line="221" w:lineRule="auto"/>
              <w:ind w:left="169"/>
              <w:rPr>
                <w:rFonts w:ascii="宋体" w:hAnsi="宋体" w:eastAsia="宋体" w:cs="宋体"/>
                <w:sz w:val="18"/>
                <w:szCs w:val="18"/>
              </w:rPr>
            </w:pPr>
            <w:r>
              <w:rPr>
                <w:rFonts w:ascii="宋体" w:hAnsi="宋体" w:eastAsia="宋体" w:cs="宋体"/>
                <w:spacing w:val="-2"/>
                <w:sz w:val="18"/>
                <w:szCs w:val="18"/>
              </w:rPr>
              <w:t>补助政策的知</w:t>
            </w:r>
          </w:p>
          <w:p w14:paraId="39669912">
            <w:pPr>
              <w:spacing w:before="96" w:line="220" w:lineRule="auto"/>
              <w:ind w:left="538"/>
              <w:rPr>
                <w:rFonts w:ascii="宋体" w:hAnsi="宋体" w:eastAsia="宋体" w:cs="宋体"/>
                <w:sz w:val="18"/>
                <w:szCs w:val="18"/>
              </w:rPr>
            </w:pPr>
            <w:r>
              <w:rPr>
                <w:rFonts w:ascii="宋体" w:hAnsi="宋体" w:eastAsia="宋体" w:cs="宋体"/>
                <w:spacing w:val="-9"/>
                <w:sz w:val="18"/>
                <w:szCs w:val="18"/>
              </w:rPr>
              <w:t>晓率</w:t>
            </w:r>
          </w:p>
        </w:tc>
        <w:tc>
          <w:tcPr>
            <w:tcW w:w="930" w:type="dxa"/>
            <w:vAlign w:val="top"/>
          </w:tcPr>
          <w:p w14:paraId="2604B9A8">
            <w:pPr>
              <w:spacing w:line="324" w:lineRule="auto"/>
              <w:rPr>
                <w:rFonts w:ascii="Arial"/>
                <w:sz w:val="21"/>
              </w:rPr>
            </w:pPr>
          </w:p>
          <w:p w14:paraId="35F29DC5">
            <w:pPr>
              <w:spacing w:before="59"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1CB7C9B8">
            <w:pPr>
              <w:spacing w:line="324" w:lineRule="auto"/>
              <w:rPr>
                <w:rFonts w:ascii="Arial"/>
                <w:sz w:val="21"/>
              </w:rPr>
            </w:pPr>
          </w:p>
          <w:p w14:paraId="0DED61C6">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EB8F517">
            <w:pPr>
              <w:spacing w:line="325" w:lineRule="auto"/>
              <w:rPr>
                <w:rFonts w:ascii="Arial"/>
                <w:sz w:val="21"/>
              </w:rPr>
            </w:pPr>
          </w:p>
          <w:p w14:paraId="23DC6520">
            <w:pPr>
              <w:spacing w:before="5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5BECED96">
            <w:pPr>
              <w:spacing w:line="325" w:lineRule="auto"/>
              <w:rPr>
                <w:rFonts w:ascii="Arial"/>
                <w:sz w:val="21"/>
              </w:rPr>
            </w:pPr>
          </w:p>
          <w:p w14:paraId="446AD2B5">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63D9D4C4">
            <w:pPr>
              <w:spacing w:before="73"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E09A25B">
            <w:pPr>
              <w:spacing w:before="97"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2A87693">
            <w:pPr>
              <w:spacing w:line="325" w:lineRule="auto"/>
              <w:rPr>
                <w:rFonts w:ascii="Arial"/>
                <w:sz w:val="21"/>
              </w:rPr>
            </w:pPr>
          </w:p>
          <w:p w14:paraId="08047003">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427E0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65EFB4D3">
            <w:pPr>
              <w:spacing w:before="22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38672A15">
            <w:pPr>
              <w:spacing w:line="324" w:lineRule="auto"/>
              <w:rPr>
                <w:rFonts w:ascii="Arial"/>
                <w:sz w:val="21"/>
              </w:rPr>
            </w:pPr>
          </w:p>
          <w:p w14:paraId="618939E3">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3B98C60D">
            <w:pPr>
              <w:spacing w:before="73" w:line="220" w:lineRule="auto"/>
              <w:ind w:left="169"/>
              <w:rPr>
                <w:rFonts w:ascii="宋体" w:hAnsi="宋体" w:eastAsia="宋体" w:cs="宋体"/>
                <w:sz w:val="18"/>
                <w:szCs w:val="18"/>
              </w:rPr>
            </w:pPr>
            <w:r>
              <w:rPr>
                <w:rFonts w:ascii="宋体" w:hAnsi="宋体" w:eastAsia="宋体" w:cs="宋体"/>
                <w:spacing w:val="-2"/>
                <w:sz w:val="18"/>
                <w:szCs w:val="18"/>
              </w:rPr>
              <w:t>计划生育家庭</w:t>
            </w:r>
          </w:p>
          <w:p w14:paraId="45BE5D70">
            <w:pPr>
              <w:spacing w:before="97" w:line="282" w:lineRule="auto"/>
              <w:ind w:left="259" w:right="163" w:hanging="89"/>
              <w:rPr>
                <w:rFonts w:ascii="宋体" w:hAnsi="宋体" w:eastAsia="宋体" w:cs="宋体"/>
                <w:sz w:val="18"/>
                <w:szCs w:val="18"/>
              </w:rPr>
            </w:pPr>
            <w:r>
              <w:rPr>
                <w:rFonts w:ascii="宋体" w:hAnsi="宋体" w:eastAsia="宋体" w:cs="宋体"/>
                <w:spacing w:val="-2"/>
                <w:sz w:val="18"/>
                <w:szCs w:val="18"/>
              </w:rPr>
              <w:t>奖励扶助对象</w:t>
            </w:r>
            <w:r>
              <w:rPr>
                <w:rFonts w:ascii="宋体" w:hAnsi="宋体" w:eastAsia="宋体" w:cs="宋体"/>
                <w:spacing w:val="2"/>
                <w:sz w:val="18"/>
                <w:szCs w:val="18"/>
              </w:rPr>
              <w:t xml:space="preserve"> </w:t>
            </w:r>
            <w:r>
              <w:rPr>
                <w:rFonts w:ascii="宋体" w:hAnsi="宋体" w:eastAsia="宋体" w:cs="宋体"/>
                <w:spacing w:val="-2"/>
                <w:sz w:val="18"/>
                <w:szCs w:val="18"/>
              </w:rPr>
              <w:t>政策满意度</w:t>
            </w:r>
          </w:p>
        </w:tc>
        <w:tc>
          <w:tcPr>
            <w:tcW w:w="930" w:type="dxa"/>
            <w:vAlign w:val="top"/>
          </w:tcPr>
          <w:p w14:paraId="20575EF4">
            <w:pPr>
              <w:spacing w:line="324" w:lineRule="auto"/>
              <w:rPr>
                <w:rFonts w:ascii="Arial"/>
                <w:sz w:val="21"/>
              </w:rPr>
            </w:pPr>
          </w:p>
          <w:p w14:paraId="4656726E">
            <w:pPr>
              <w:spacing w:before="59"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20493551">
            <w:pPr>
              <w:spacing w:line="324" w:lineRule="auto"/>
              <w:rPr>
                <w:rFonts w:ascii="Arial"/>
                <w:sz w:val="21"/>
              </w:rPr>
            </w:pPr>
          </w:p>
          <w:p w14:paraId="3898281A">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8CC91C">
            <w:pPr>
              <w:spacing w:line="324" w:lineRule="auto"/>
              <w:rPr>
                <w:rFonts w:ascii="Arial"/>
                <w:sz w:val="21"/>
              </w:rPr>
            </w:pPr>
          </w:p>
          <w:p w14:paraId="6620771E">
            <w:pPr>
              <w:spacing w:before="59"/>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50CB5CF9">
            <w:pPr>
              <w:spacing w:line="324" w:lineRule="auto"/>
              <w:rPr>
                <w:rFonts w:ascii="Arial"/>
                <w:sz w:val="21"/>
              </w:rPr>
            </w:pPr>
          </w:p>
          <w:p w14:paraId="1BD08AEC">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460B9AA1">
            <w:pPr>
              <w:spacing w:before="229" w:line="322"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EF61591">
            <w:pPr>
              <w:spacing w:line="324" w:lineRule="auto"/>
              <w:rPr>
                <w:rFonts w:ascii="Arial"/>
                <w:sz w:val="21"/>
              </w:rPr>
            </w:pPr>
          </w:p>
          <w:p w14:paraId="0A520991">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10F6A8F9">
      <w:pPr>
        <w:rPr>
          <w:rFonts w:ascii="Arial"/>
          <w:sz w:val="21"/>
        </w:rPr>
      </w:pPr>
    </w:p>
    <w:p w14:paraId="21321AE9">
      <w:pPr>
        <w:rPr>
          <w:rFonts w:ascii="Arial" w:hAnsi="Arial" w:eastAsia="Arial" w:cs="Arial"/>
          <w:sz w:val="21"/>
          <w:szCs w:val="21"/>
        </w:rPr>
        <w:sectPr>
          <w:footerReference r:id="rId65" w:type="default"/>
          <w:pgSz w:w="11906" w:h="16839"/>
          <w:pgMar w:top="1431" w:right="948" w:bottom="1521" w:left="948" w:header="0" w:footer="1156" w:gutter="0"/>
          <w:cols w:space="720" w:num="1"/>
        </w:sectPr>
      </w:pPr>
    </w:p>
    <w:p w14:paraId="54B6F300">
      <w:pPr>
        <w:spacing w:line="29" w:lineRule="exact"/>
      </w:pPr>
    </w:p>
    <w:tbl>
      <w:tblPr>
        <w:tblStyle w:val="5"/>
        <w:tblW w:w="1033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8"/>
        <w:gridCol w:w="1337"/>
        <w:gridCol w:w="1580"/>
        <w:gridCol w:w="837"/>
        <w:gridCol w:w="1621"/>
        <w:gridCol w:w="1205"/>
        <w:gridCol w:w="1022"/>
        <w:gridCol w:w="983"/>
        <w:gridCol w:w="837"/>
      </w:tblGrid>
      <w:tr w14:paraId="4DC3D9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330" w:type="dxa"/>
            <w:gridSpan w:val="9"/>
            <w:vAlign w:val="top"/>
          </w:tcPr>
          <w:p w14:paraId="631BC702">
            <w:pPr>
              <w:pStyle w:val="6"/>
              <w:spacing w:before="160" w:line="218" w:lineRule="auto"/>
              <w:ind w:left="2454"/>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62E12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330" w:type="dxa"/>
            <w:gridSpan w:val="9"/>
            <w:vAlign w:val="top"/>
          </w:tcPr>
          <w:p w14:paraId="3254666E">
            <w:pPr>
              <w:spacing w:before="47" w:line="218" w:lineRule="auto"/>
              <w:ind w:left="4600"/>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509D6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2245" w:type="dxa"/>
            <w:gridSpan w:val="2"/>
            <w:vAlign w:val="top"/>
          </w:tcPr>
          <w:p w14:paraId="0FA09A85">
            <w:pPr>
              <w:spacing w:before="175" w:line="220" w:lineRule="auto"/>
              <w:ind w:left="768"/>
              <w:rPr>
                <w:rFonts w:ascii="宋体" w:hAnsi="宋体" w:eastAsia="宋体" w:cs="宋体"/>
                <w:sz w:val="18"/>
                <w:szCs w:val="18"/>
              </w:rPr>
            </w:pPr>
            <w:r>
              <w:rPr>
                <w:rFonts w:ascii="宋体" w:hAnsi="宋体" w:eastAsia="宋体" w:cs="宋体"/>
                <w:b/>
                <w:bCs/>
                <w:spacing w:val="-4"/>
                <w:sz w:val="18"/>
                <w:szCs w:val="18"/>
              </w:rPr>
              <w:t>预算单位</w:t>
            </w:r>
          </w:p>
        </w:tc>
        <w:tc>
          <w:tcPr>
            <w:tcW w:w="8085" w:type="dxa"/>
            <w:gridSpan w:val="7"/>
            <w:vAlign w:val="top"/>
          </w:tcPr>
          <w:p w14:paraId="2D111B16">
            <w:pPr>
              <w:spacing w:before="175" w:line="219" w:lineRule="auto"/>
              <w:ind w:left="3055"/>
              <w:rPr>
                <w:rFonts w:ascii="宋体" w:hAnsi="宋体" w:eastAsia="宋体" w:cs="宋体"/>
                <w:sz w:val="18"/>
                <w:szCs w:val="18"/>
              </w:rPr>
            </w:pPr>
            <w:r>
              <w:rPr>
                <w:rFonts w:ascii="宋体" w:hAnsi="宋体" w:eastAsia="宋体" w:cs="宋体"/>
                <w:spacing w:val="-1"/>
                <w:sz w:val="18"/>
                <w:szCs w:val="18"/>
              </w:rPr>
              <w:t>托克逊县卫生健康委员会</w:t>
            </w:r>
          </w:p>
        </w:tc>
      </w:tr>
      <w:tr w14:paraId="0B5344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2245" w:type="dxa"/>
            <w:gridSpan w:val="2"/>
            <w:vAlign w:val="top"/>
          </w:tcPr>
          <w:p w14:paraId="1BD5BE75">
            <w:pPr>
              <w:spacing w:before="176" w:line="221" w:lineRule="auto"/>
              <w:ind w:left="770"/>
              <w:rPr>
                <w:rFonts w:ascii="宋体" w:hAnsi="宋体" w:eastAsia="宋体" w:cs="宋体"/>
                <w:sz w:val="18"/>
                <w:szCs w:val="18"/>
              </w:rPr>
            </w:pPr>
            <w:r>
              <w:rPr>
                <w:rFonts w:ascii="宋体" w:hAnsi="宋体" w:eastAsia="宋体" w:cs="宋体"/>
                <w:b/>
                <w:bCs/>
                <w:spacing w:val="-4"/>
                <w:sz w:val="18"/>
                <w:szCs w:val="18"/>
              </w:rPr>
              <w:t>项目名称</w:t>
            </w:r>
          </w:p>
        </w:tc>
        <w:tc>
          <w:tcPr>
            <w:tcW w:w="4038" w:type="dxa"/>
            <w:gridSpan w:val="3"/>
            <w:vAlign w:val="top"/>
          </w:tcPr>
          <w:p w14:paraId="335F20AF">
            <w:pPr>
              <w:spacing w:before="174" w:line="220" w:lineRule="auto"/>
              <w:ind w:left="293"/>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年中央财政公立医院综合改革补助资金</w:t>
            </w:r>
          </w:p>
        </w:tc>
        <w:tc>
          <w:tcPr>
            <w:tcW w:w="2227" w:type="dxa"/>
            <w:gridSpan w:val="2"/>
            <w:vAlign w:val="top"/>
          </w:tcPr>
          <w:p w14:paraId="11E7AF2D">
            <w:pPr>
              <w:spacing w:before="176" w:line="220" w:lineRule="auto"/>
              <w:ind w:left="671"/>
              <w:rPr>
                <w:rFonts w:ascii="宋体" w:hAnsi="宋体" w:eastAsia="宋体" w:cs="宋体"/>
                <w:sz w:val="18"/>
                <w:szCs w:val="18"/>
              </w:rPr>
            </w:pPr>
            <w:r>
              <w:rPr>
                <w:rFonts w:ascii="宋体" w:hAnsi="宋体" w:eastAsia="宋体" w:cs="宋体"/>
                <w:b/>
                <w:bCs/>
                <w:spacing w:val="-4"/>
                <w:sz w:val="18"/>
                <w:szCs w:val="18"/>
              </w:rPr>
              <w:t>项目负责人</w:t>
            </w:r>
          </w:p>
        </w:tc>
        <w:tc>
          <w:tcPr>
            <w:tcW w:w="1820" w:type="dxa"/>
            <w:gridSpan w:val="2"/>
            <w:vAlign w:val="top"/>
          </w:tcPr>
          <w:p w14:paraId="30654F05">
            <w:pPr>
              <w:spacing w:before="174" w:line="220" w:lineRule="auto"/>
              <w:ind w:left="649"/>
              <w:rPr>
                <w:rFonts w:ascii="宋体" w:hAnsi="宋体" w:eastAsia="宋体" w:cs="宋体"/>
                <w:sz w:val="18"/>
                <w:szCs w:val="18"/>
              </w:rPr>
            </w:pPr>
            <w:r>
              <w:rPr>
                <w:rFonts w:ascii="宋体" w:hAnsi="宋体" w:eastAsia="宋体" w:cs="宋体"/>
                <w:spacing w:val="-4"/>
                <w:sz w:val="18"/>
                <w:szCs w:val="18"/>
              </w:rPr>
              <w:t>张秋萍</w:t>
            </w:r>
          </w:p>
        </w:tc>
      </w:tr>
      <w:tr w14:paraId="024724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45" w:type="dxa"/>
            <w:gridSpan w:val="2"/>
            <w:vAlign w:val="top"/>
          </w:tcPr>
          <w:p w14:paraId="2312B2F8">
            <w:pPr>
              <w:spacing w:before="222" w:line="221" w:lineRule="auto"/>
              <w:ind w:left="410"/>
              <w:rPr>
                <w:rFonts w:ascii="宋体" w:hAnsi="宋体" w:eastAsia="宋体" w:cs="宋体"/>
                <w:sz w:val="18"/>
                <w:szCs w:val="18"/>
              </w:rPr>
            </w:pPr>
            <w:r>
              <w:rPr>
                <w:rFonts w:ascii="宋体" w:hAnsi="宋体" w:eastAsia="宋体" w:cs="宋体"/>
                <w:b/>
                <w:bCs/>
                <w:spacing w:val="-3"/>
                <w:sz w:val="18"/>
                <w:szCs w:val="18"/>
              </w:rPr>
              <w:t>项目资金（万元）</w:t>
            </w:r>
          </w:p>
        </w:tc>
        <w:tc>
          <w:tcPr>
            <w:tcW w:w="1580" w:type="dxa"/>
            <w:vAlign w:val="top"/>
          </w:tcPr>
          <w:p w14:paraId="4DC7E645">
            <w:pPr>
              <w:spacing w:before="223" w:line="220" w:lineRule="auto"/>
              <w:ind w:left="164"/>
              <w:rPr>
                <w:rFonts w:ascii="宋体" w:hAnsi="宋体" w:eastAsia="宋体" w:cs="宋体"/>
                <w:sz w:val="18"/>
                <w:szCs w:val="18"/>
              </w:rPr>
            </w:pPr>
            <w:r>
              <w:rPr>
                <w:rFonts w:ascii="宋体" w:hAnsi="宋体" w:eastAsia="宋体" w:cs="宋体"/>
                <w:spacing w:val="-2"/>
                <w:sz w:val="18"/>
                <w:szCs w:val="18"/>
              </w:rPr>
              <w:t>年度预算总额：</w:t>
            </w:r>
          </w:p>
        </w:tc>
        <w:tc>
          <w:tcPr>
            <w:tcW w:w="837" w:type="dxa"/>
            <w:vAlign w:val="top"/>
          </w:tcPr>
          <w:p w14:paraId="5EA126D0">
            <w:pPr>
              <w:spacing w:before="222"/>
              <w:ind w:left="166"/>
              <w:rPr>
                <w:rFonts w:ascii="宋体" w:hAnsi="宋体" w:eastAsia="宋体" w:cs="宋体"/>
                <w:sz w:val="18"/>
                <w:szCs w:val="18"/>
              </w:rPr>
            </w:pPr>
            <w:r>
              <w:rPr>
                <w:rFonts w:ascii="宋体" w:hAnsi="宋体" w:eastAsia="宋体" w:cs="宋体"/>
                <w:spacing w:val="-4"/>
                <w:sz w:val="18"/>
                <w:szCs w:val="18"/>
              </w:rPr>
              <w:t>121.00</w:t>
            </w:r>
          </w:p>
        </w:tc>
        <w:tc>
          <w:tcPr>
            <w:tcW w:w="1621" w:type="dxa"/>
            <w:vAlign w:val="top"/>
          </w:tcPr>
          <w:p w14:paraId="3D1EF40B">
            <w:pPr>
              <w:spacing w:before="223" w:line="220" w:lineRule="auto"/>
              <w:ind w:left="185"/>
              <w:rPr>
                <w:rFonts w:ascii="宋体" w:hAnsi="宋体" w:eastAsia="宋体" w:cs="宋体"/>
                <w:sz w:val="18"/>
                <w:szCs w:val="18"/>
              </w:rPr>
            </w:pPr>
            <w:r>
              <w:rPr>
                <w:rFonts w:ascii="宋体" w:hAnsi="宋体" w:eastAsia="宋体" w:cs="宋体"/>
                <w:spacing w:val="-2"/>
                <w:sz w:val="18"/>
                <w:szCs w:val="18"/>
              </w:rPr>
              <w:t>其中：财政拨款</w:t>
            </w:r>
          </w:p>
        </w:tc>
        <w:tc>
          <w:tcPr>
            <w:tcW w:w="1205" w:type="dxa"/>
            <w:vAlign w:val="top"/>
          </w:tcPr>
          <w:p w14:paraId="04C9EEC3">
            <w:pPr>
              <w:spacing w:before="222"/>
              <w:ind w:left="351"/>
              <w:rPr>
                <w:rFonts w:ascii="宋体" w:hAnsi="宋体" w:eastAsia="宋体" w:cs="宋体"/>
                <w:sz w:val="18"/>
                <w:szCs w:val="18"/>
              </w:rPr>
            </w:pPr>
            <w:r>
              <w:rPr>
                <w:rFonts w:ascii="宋体" w:hAnsi="宋体" w:eastAsia="宋体" w:cs="宋体"/>
                <w:spacing w:val="-4"/>
                <w:sz w:val="18"/>
                <w:szCs w:val="18"/>
              </w:rPr>
              <w:t>121.00</w:t>
            </w:r>
          </w:p>
        </w:tc>
        <w:tc>
          <w:tcPr>
            <w:tcW w:w="1022" w:type="dxa"/>
            <w:vAlign w:val="top"/>
          </w:tcPr>
          <w:p w14:paraId="2493CFE7">
            <w:pPr>
              <w:spacing w:before="67" w:line="283" w:lineRule="auto"/>
              <w:ind w:left="338" w:right="235"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820" w:type="dxa"/>
            <w:gridSpan w:val="2"/>
            <w:vAlign w:val="top"/>
          </w:tcPr>
          <w:p w14:paraId="7ACEC121">
            <w:pPr>
              <w:spacing w:before="222"/>
              <w:ind w:left="735"/>
              <w:rPr>
                <w:rFonts w:ascii="宋体" w:hAnsi="宋体" w:eastAsia="宋体" w:cs="宋体"/>
                <w:sz w:val="18"/>
                <w:szCs w:val="18"/>
              </w:rPr>
            </w:pPr>
            <w:r>
              <w:rPr>
                <w:rFonts w:ascii="宋体" w:hAnsi="宋体" w:eastAsia="宋体" w:cs="宋体"/>
                <w:spacing w:val="-2"/>
                <w:sz w:val="18"/>
                <w:szCs w:val="18"/>
              </w:rPr>
              <w:t>0.00</w:t>
            </w:r>
          </w:p>
        </w:tc>
      </w:tr>
      <w:tr w14:paraId="1F931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2245" w:type="dxa"/>
            <w:gridSpan w:val="2"/>
            <w:vAlign w:val="top"/>
          </w:tcPr>
          <w:p w14:paraId="245F2603">
            <w:pPr>
              <w:spacing w:line="273" w:lineRule="auto"/>
              <w:rPr>
                <w:rFonts w:ascii="Arial"/>
                <w:sz w:val="21"/>
              </w:rPr>
            </w:pPr>
          </w:p>
          <w:p w14:paraId="0E65B033">
            <w:pPr>
              <w:spacing w:line="274" w:lineRule="auto"/>
              <w:rPr>
                <w:rFonts w:ascii="Arial"/>
                <w:sz w:val="21"/>
              </w:rPr>
            </w:pPr>
          </w:p>
          <w:p w14:paraId="3255EC00">
            <w:pPr>
              <w:spacing w:line="274" w:lineRule="auto"/>
              <w:rPr>
                <w:rFonts w:ascii="Arial"/>
                <w:sz w:val="21"/>
              </w:rPr>
            </w:pPr>
          </w:p>
          <w:p w14:paraId="463D2BD4">
            <w:pPr>
              <w:spacing w:line="274" w:lineRule="auto"/>
              <w:rPr>
                <w:rFonts w:ascii="Arial"/>
                <w:sz w:val="21"/>
              </w:rPr>
            </w:pPr>
          </w:p>
          <w:p w14:paraId="1A929FF1">
            <w:pPr>
              <w:spacing w:before="59" w:line="221" w:lineRule="auto"/>
              <w:ind w:left="590"/>
              <w:rPr>
                <w:rFonts w:ascii="宋体" w:hAnsi="宋体" w:eastAsia="宋体" w:cs="宋体"/>
                <w:sz w:val="18"/>
                <w:szCs w:val="18"/>
              </w:rPr>
            </w:pPr>
            <w:r>
              <w:rPr>
                <w:rFonts w:ascii="宋体" w:hAnsi="宋体" w:eastAsia="宋体" w:cs="宋体"/>
                <w:b/>
                <w:bCs/>
                <w:spacing w:val="-4"/>
                <w:sz w:val="18"/>
                <w:szCs w:val="18"/>
              </w:rPr>
              <w:t>项目总体目标</w:t>
            </w:r>
          </w:p>
        </w:tc>
        <w:tc>
          <w:tcPr>
            <w:tcW w:w="8085" w:type="dxa"/>
            <w:gridSpan w:val="7"/>
            <w:vAlign w:val="top"/>
          </w:tcPr>
          <w:p w14:paraId="2581F25E">
            <w:pPr>
              <w:spacing w:before="66" w:line="270" w:lineRule="auto"/>
              <w:ind w:left="111" w:right="144" w:firstLine="12"/>
              <w:rPr>
                <w:rFonts w:ascii="宋体" w:hAnsi="宋体" w:eastAsia="宋体" w:cs="宋体"/>
                <w:sz w:val="18"/>
                <w:szCs w:val="18"/>
              </w:rPr>
            </w:pPr>
            <w:r>
              <w:rPr>
                <w:rFonts w:ascii="宋体" w:hAnsi="宋体" w:eastAsia="宋体" w:cs="宋体"/>
                <w:spacing w:val="-1"/>
                <w:sz w:val="18"/>
                <w:szCs w:val="18"/>
              </w:rPr>
              <w:t>1、实施公立医院综合改革医院数</w:t>
            </w:r>
            <w:r>
              <w:rPr>
                <w:rFonts w:ascii="宋体" w:hAnsi="宋体" w:eastAsia="宋体" w:cs="宋体"/>
                <w:spacing w:val="-28"/>
                <w:sz w:val="18"/>
                <w:szCs w:val="18"/>
              </w:rPr>
              <w:t xml:space="preserve"> </w:t>
            </w:r>
            <w:r>
              <w:rPr>
                <w:rFonts w:ascii="宋体" w:hAnsi="宋体" w:eastAsia="宋体" w:cs="宋体"/>
                <w:spacing w:val="-1"/>
                <w:sz w:val="18"/>
                <w:szCs w:val="18"/>
              </w:rPr>
              <w:t>2</w:t>
            </w:r>
            <w:r>
              <w:rPr>
                <w:rFonts w:ascii="宋体" w:hAnsi="宋体" w:eastAsia="宋体" w:cs="宋体"/>
                <w:spacing w:val="-39"/>
                <w:sz w:val="18"/>
                <w:szCs w:val="18"/>
              </w:rPr>
              <w:t xml:space="preserve"> </w:t>
            </w:r>
            <w:r>
              <w:rPr>
                <w:rFonts w:ascii="宋体" w:hAnsi="宋体" w:eastAsia="宋体" w:cs="宋体"/>
                <w:spacing w:val="-1"/>
                <w:sz w:val="18"/>
                <w:szCs w:val="18"/>
              </w:rPr>
              <w:t>个，着力推进公立医院管理体制、补偿机制、价格机制、人事编</w:t>
            </w:r>
            <w:r>
              <w:rPr>
                <w:rFonts w:ascii="宋体" w:hAnsi="宋体" w:eastAsia="宋体" w:cs="宋体"/>
                <w:sz w:val="18"/>
                <w:szCs w:val="18"/>
              </w:rPr>
              <w:t xml:space="preserve"> </w:t>
            </w:r>
            <w:r>
              <w:rPr>
                <w:rFonts w:ascii="宋体" w:hAnsi="宋体" w:eastAsia="宋体" w:cs="宋体"/>
                <w:spacing w:val="-1"/>
                <w:sz w:val="18"/>
                <w:szCs w:val="18"/>
              </w:rPr>
              <w:t>制、收入分配、医疗监管等体制改革。</w:t>
            </w:r>
          </w:p>
          <w:p w14:paraId="04CA4E0E">
            <w:pPr>
              <w:spacing w:before="97" w:line="270" w:lineRule="auto"/>
              <w:ind w:left="110" w:right="144" w:firstLine="2"/>
              <w:rPr>
                <w:rFonts w:ascii="宋体" w:hAnsi="宋体" w:eastAsia="宋体" w:cs="宋体"/>
                <w:sz w:val="18"/>
                <w:szCs w:val="18"/>
              </w:rPr>
            </w:pPr>
            <w:r>
              <w:rPr>
                <w:rFonts w:ascii="宋体" w:hAnsi="宋体" w:eastAsia="宋体" w:cs="宋体"/>
                <w:spacing w:val="-1"/>
                <w:sz w:val="18"/>
                <w:szCs w:val="18"/>
              </w:rPr>
              <w:t>2、持续增加公立医院医疗服务收入（不含药品、耗材、检查、化验收入）</w:t>
            </w:r>
            <w:r>
              <w:rPr>
                <w:rFonts w:ascii="宋体" w:hAnsi="宋体" w:eastAsia="宋体" w:cs="宋体"/>
                <w:spacing w:val="-53"/>
                <w:sz w:val="18"/>
                <w:szCs w:val="18"/>
              </w:rPr>
              <w:t xml:space="preserve"> </w:t>
            </w:r>
            <w:r>
              <w:rPr>
                <w:rFonts w:ascii="宋体" w:hAnsi="宋体" w:eastAsia="宋体" w:cs="宋体"/>
                <w:spacing w:val="-1"/>
                <w:sz w:val="18"/>
                <w:szCs w:val="18"/>
              </w:rPr>
              <w:t>占公立医院医疗收入</w:t>
            </w:r>
            <w:r>
              <w:rPr>
                <w:rFonts w:ascii="宋体" w:hAnsi="宋体" w:eastAsia="宋体" w:cs="宋体"/>
                <w:spacing w:val="-2"/>
                <w:sz w:val="18"/>
                <w:szCs w:val="18"/>
              </w:rPr>
              <w:t>的比</w:t>
            </w:r>
            <w:r>
              <w:rPr>
                <w:rFonts w:ascii="宋体" w:hAnsi="宋体" w:eastAsia="宋体" w:cs="宋体"/>
                <w:sz w:val="18"/>
                <w:szCs w:val="18"/>
              </w:rPr>
              <w:t xml:space="preserve"> </w:t>
            </w:r>
            <w:r>
              <w:rPr>
                <w:rFonts w:ascii="宋体" w:hAnsi="宋体" w:eastAsia="宋体" w:cs="宋体"/>
                <w:spacing w:val="-1"/>
                <w:sz w:val="18"/>
                <w:szCs w:val="18"/>
              </w:rPr>
              <w:t>例，提高患者对公立医院综合改革的满意度。</w:t>
            </w:r>
          </w:p>
          <w:p w14:paraId="4C985741">
            <w:pPr>
              <w:spacing w:before="97" w:line="295" w:lineRule="auto"/>
              <w:ind w:left="110" w:right="87" w:firstLine="4"/>
              <w:rPr>
                <w:rFonts w:ascii="宋体" w:hAnsi="宋体" w:eastAsia="宋体" w:cs="宋体"/>
                <w:sz w:val="18"/>
                <w:szCs w:val="18"/>
              </w:rPr>
            </w:pPr>
            <w:r>
              <w:rPr>
                <w:rFonts w:ascii="宋体" w:hAnsi="宋体" w:eastAsia="宋体" w:cs="宋体"/>
                <w:sz w:val="18"/>
                <w:szCs w:val="18"/>
              </w:rPr>
              <w:t>3、加快建立健全科学合理的分级诊疗制度。通过建立健全分级诊疗制度和</w:t>
            </w:r>
            <w:r>
              <w:rPr>
                <w:rFonts w:ascii="宋体" w:hAnsi="宋体" w:eastAsia="宋体" w:cs="宋体"/>
                <w:spacing w:val="-1"/>
                <w:sz w:val="18"/>
                <w:szCs w:val="18"/>
              </w:rPr>
              <w:t>发展医联体，以家庭医生</w:t>
            </w:r>
            <w:r>
              <w:rPr>
                <w:rFonts w:ascii="宋体" w:hAnsi="宋体" w:eastAsia="宋体" w:cs="宋体"/>
                <w:sz w:val="18"/>
                <w:szCs w:val="18"/>
              </w:rPr>
              <w:t xml:space="preserve"> </w:t>
            </w:r>
            <w:r>
              <w:rPr>
                <w:rFonts w:ascii="宋体" w:hAnsi="宋体" w:eastAsia="宋体" w:cs="宋体"/>
                <w:spacing w:val="-1"/>
                <w:sz w:val="18"/>
                <w:szCs w:val="18"/>
              </w:rPr>
              <w:t>签约服务为重要手段，鼓励各地结合实际推行多种形式的分级诊疗模式，促进基层首诊、双向转诊、</w:t>
            </w:r>
            <w:r>
              <w:rPr>
                <w:rFonts w:ascii="宋体" w:hAnsi="宋体" w:eastAsia="宋体" w:cs="宋体"/>
                <w:spacing w:val="5"/>
                <w:sz w:val="18"/>
                <w:szCs w:val="18"/>
              </w:rPr>
              <w:t xml:space="preserve"> </w:t>
            </w:r>
            <w:r>
              <w:rPr>
                <w:rFonts w:ascii="宋体" w:hAnsi="宋体" w:eastAsia="宋体" w:cs="宋体"/>
                <w:spacing w:val="-1"/>
                <w:sz w:val="18"/>
                <w:szCs w:val="18"/>
              </w:rPr>
              <w:t>急慢分治、上下联动的就医新秩序，为各族群众提供综合、连续、协</w:t>
            </w:r>
            <w:r>
              <w:rPr>
                <w:rFonts w:ascii="宋体" w:hAnsi="宋体" w:eastAsia="宋体" w:cs="宋体"/>
                <w:spacing w:val="-2"/>
                <w:sz w:val="18"/>
                <w:szCs w:val="18"/>
              </w:rPr>
              <w:t>同的基本医疗卫生服务，增强各</w:t>
            </w:r>
            <w:r>
              <w:rPr>
                <w:rFonts w:ascii="宋体" w:hAnsi="宋体" w:eastAsia="宋体" w:cs="宋体"/>
                <w:sz w:val="18"/>
                <w:szCs w:val="18"/>
              </w:rPr>
              <w:t xml:space="preserve"> </w:t>
            </w:r>
            <w:r>
              <w:rPr>
                <w:rFonts w:ascii="宋体" w:hAnsi="宋体" w:eastAsia="宋体" w:cs="宋体"/>
                <w:spacing w:val="-1"/>
                <w:sz w:val="18"/>
                <w:szCs w:val="18"/>
              </w:rPr>
              <w:t>族群众的获得感。</w:t>
            </w:r>
          </w:p>
        </w:tc>
      </w:tr>
      <w:tr w14:paraId="411B8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8" w:type="dxa"/>
            <w:vAlign w:val="top"/>
          </w:tcPr>
          <w:p w14:paraId="12BE1702">
            <w:pPr>
              <w:spacing w:before="69" w:line="282" w:lineRule="auto"/>
              <w:ind w:left="368" w:right="178"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37" w:type="dxa"/>
            <w:vAlign w:val="top"/>
          </w:tcPr>
          <w:p w14:paraId="5B0D9D6E">
            <w:pPr>
              <w:spacing w:before="225" w:line="221" w:lineRule="auto"/>
              <w:ind w:left="315"/>
              <w:rPr>
                <w:rFonts w:ascii="宋体" w:hAnsi="宋体" w:eastAsia="宋体" w:cs="宋体"/>
                <w:sz w:val="18"/>
                <w:szCs w:val="18"/>
              </w:rPr>
            </w:pPr>
            <w:r>
              <w:rPr>
                <w:rFonts w:ascii="宋体" w:hAnsi="宋体" w:eastAsia="宋体" w:cs="宋体"/>
                <w:b/>
                <w:bCs/>
                <w:spacing w:val="-4"/>
                <w:sz w:val="18"/>
                <w:szCs w:val="18"/>
              </w:rPr>
              <w:t>二级指标</w:t>
            </w:r>
          </w:p>
        </w:tc>
        <w:tc>
          <w:tcPr>
            <w:tcW w:w="1580" w:type="dxa"/>
            <w:vAlign w:val="top"/>
          </w:tcPr>
          <w:p w14:paraId="642374F1">
            <w:pPr>
              <w:spacing w:before="225" w:line="221" w:lineRule="auto"/>
              <w:ind w:left="432"/>
              <w:rPr>
                <w:rFonts w:ascii="宋体" w:hAnsi="宋体" w:eastAsia="宋体" w:cs="宋体"/>
                <w:sz w:val="18"/>
                <w:szCs w:val="18"/>
              </w:rPr>
            </w:pPr>
            <w:r>
              <w:rPr>
                <w:rFonts w:ascii="宋体" w:hAnsi="宋体" w:eastAsia="宋体" w:cs="宋体"/>
                <w:b/>
                <w:bCs/>
                <w:spacing w:val="-4"/>
                <w:sz w:val="18"/>
                <w:szCs w:val="18"/>
              </w:rPr>
              <w:t>三级指标</w:t>
            </w:r>
          </w:p>
        </w:tc>
        <w:tc>
          <w:tcPr>
            <w:tcW w:w="837" w:type="dxa"/>
            <w:vAlign w:val="top"/>
          </w:tcPr>
          <w:p w14:paraId="182AA6BF">
            <w:pPr>
              <w:spacing w:before="225" w:line="220" w:lineRule="auto"/>
              <w:ind w:left="155"/>
              <w:rPr>
                <w:rFonts w:ascii="宋体" w:hAnsi="宋体" w:eastAsia="宋体" w:cs="宋体"/>
                <w:sz w:val="18"/>
                <w:szCs w:val="18"/>
              </w:rPr>
            </w:pPr>
            <w:r>
              <w:rPr>
                <w:rFonts w:ascii="宋体" w:hAnsi="宋体" w:eastAsia="宋体" w:cs="宋体"/>
                <w:b/>
                <w:bCs/>
                <w:spacing w:val="-5"/>
                <w:sz w:val="18"/>
                <w:szCs w:val="18"/>
              </w:rPr>
              <w:t>指标值</w:t>
            </w:r>
          </w:p>
        </w:tc>
        <w:tc>
          <w:tcPr>
            <w:tcW w:w="1621" w:type="dxa"/>
            <w:vAlign w:val="top"/>
          </w:tcPr>
          <w:p w14:paraId="3327B4FA">
            <w:pPr>
              <w:spacing w:before="226" w:line="219" w:lineRule="auto"/>
              <w:ind w:left="187"/>
              <w:rPr>
                <w:rFonts w:ascii="宋体" w:hAnsi="宋体" w:eastAsia="宋体" w:cs="宋体"/>
                <w:sz w:val="18"/>
                <w:szCs w:val="18"/>
              </w:rPr>
            </w:pPr>
            <w:r>
              <w:rPr>
                <w:rFonts w:ascii="宋体" w:hAnsi="宋体" w:eastAsia="宋体" w:cs="宋体"/>
                <w:b/>
                <w:bCs/>
                <w:spacing w:val="-3"/>
                <w:sz w:val="18"/>
                <w:szCs w:val="18"/>
              </w:rPr>
              <w:t>指标值设置依据</w:t>
            </w:r>
          </w:p>
        </w:tc>
        <w:tc>
          <w:tcPr>
            <w:tcW w:w="1205" w:type="dxa"/>
            <w:vAlign w:val="top"/>
          </w:tcPr>
          <w:p w14:paraId="00A09630">
            <w:pPr>
              <w:spacing w:before="225" w:line="220" w:lineRule="auto"/>
              <w:ind w:left="159"/>
              <w:rPr>
                <w:rFonts w:ascii="宋体" w:hAnsi="宋体" w:eastAsia="宋体" w:cs="宋体"/>
                <w:sz w:val="18"/>
                <w:szCs w:val="18"/>
              </w:rPr>
            </w:pPr>
            <w:r>
              <w:rPr>
                <w:rFonts w:ascii="宋体" w:hAnsi="宋体" w:eastAsia="宋体" w:cs="宋体"/>
                <w:b/>
                <w:bCs/>
                <w:spacing w:val="-4"/>
                <w:sz w:val="18"/>
                <w:szCs w:val="18"/>
              </w:rPr>
              <w:t>上年完成值</w:t>
            </w:r>
          </w:p>
        </w:tc>
        <w:tc>
          <w:tcPr>
            <w:tcW w:w="1022" w:type="dxa"/>
            <w:vAlign w:val="top"/>
          </w:tcPr>
          <w:p w14:paraId="15B81EB0">
            <w:pPr>
              <w:spacing w:before="69" w:line="282" w:lineRule="auto"/>
              <w:ind w:left="336" w:right="144"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83" w:type="dxa"/>
            <w:vAlign w:val="top"/>
          </w:tcPr>
          <w:p w14:paraId="75F5D394">
            <w:pPr>
              <w:spacing w:before="69" w:line="282" w:lineRule="auto"/>
              <w:ind w:left="318" w:right="123"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837" w:type="dxa"/>
            <w:vAlign w:val="top"/>
          </w:tcPr>
          <w:p w14:paraId="36260737">
            <w:pPr>
              <w:spacing w:before="69" w:line="221" w:lineRule="auto"/>
              <w:ind w:left="151"/>
              <w:rPr>
                <w:rFonts w:ascii="宋体" w:hAnsi="宋体" w:eastAsia="宋体" w:cs="宋体"/>
                <w:sz w:val="18"/>
                <w:szCs w:val="18"/>
              </w:rPr>
            </w:pPr>
            <w:r>
              <w:rPr>
                <w:rFonts w:ascii="宋体" w:hAnsi="宋体" w:eastAsia="宋体" w:cs="宋体"/>
                <w:b/>
                <w:bCs/>
                <w:spacing w:val="-4"/>
                <w:sz w:val="18"/>
                <w:szCs w:val="18"/>
              </w:rPr>
              <w:t>佐证资</w:t>
            </w:r>
          </w:p>
          <w:p w14:paraId="1BE125C5">
            <w:pPr>
              <w:spacing w:before="96" w:line="221" w:lineRule="auto"/>
              <w:ind w:left="331"/>
              <w:rPr>
                <w:rFonts w:ascii="宋体" w:hAnsi="宋体" w:eastAsia="宋体" w:cs="宋体"/>
                <w:sz w:val="18"/>
                <w:szCs w:val="18"/>
              </w:rPr>
            </w:pPr>
            <w:r>
              <w:rPr>
                <w:rFonts w:ascii="宋体" w:hAnsi="宋体" w:eastAsia="宋体" w:cs="宋体"/>
                <w:b/>
                <w:bCs/>
                <w:spacing w:val="-2"/>
                <w:sz w:val="18"/>
                <w:szCs w:val="18"/>
              </w:rPr>
              <w:t>料</w:t>
            </w:r>
          </w:p>
        </w:tc>
      </w:tr>
      <w:tr w14:paraId="483A9B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08" w:type="dxa"/>
            <w:vMerge w:val="restart"/>
            <w:tcBorders>
              <w:bottom w:val="nil"/>
            </w:tcBorders>
            <w:vAlign w:val="top"/>
          </w:tcPr>
          <w:p w14:paraId="0DBB9850">
            <w:pPr>
              <w:spacing w:line="245" w:lineRule="auto"/>
              <w:rPr>
                <w:rFonts w:ascii="Arial"/>
                <w:sz w:val="21"/>
              </w:rPr>
            </w:pPr>
          </w:p>
          <w:p w14:paraId="0F69CA77">
            <w:pPr>
              <w:spacing w:line="245" w:lineRule="auto"/>
              <w:rPr>
                <w:rFonts w:ascii="Arial"/>
                <w:sz w:val="21"/>
              </w:rPr>
            </w:pPr>
          </w:p>
          <w:p w14:paraId="5A2918C8">
            <w:pPr>
              <w:spacing w:line="245" w:lineRule="auto"/>
              <w:rPr>
                <w:rFonts w:ascii="Arial"/>
                <w:sz w:val="21"/>
              </w:rPr>
            </w:pPr>
          </w:p>
          <w:p w14:paraId="5F4AFF13">
            <w:pPr>
              <w:spacing w:line="245" w:lineRule="auto"/>
              <w:rPr>
                <w:rFonts w:ascii="Arial"/>
                <w:sz w:val="21"/>
              </w:rPr>
            </w:pPr>
          </w:p>
          <w:p w14:paraId="538BEF36">
            <w:pPr>
              <w:spacing w:line="245" w:lineRule="auto"/>
              <w:rPr>
                <w:rFonts w:ascii="Arial"/>
                <w:sz w:val="21"/>
              </w:rPr>
            </w:pPr>
          </w:p>
          <w:p w14:paraId="00961984">
            <w:pPr>
              <w:spacing w:line="245" w:lineRule="auto"/>
              <w:rPr>
                <w:rFonts w:ascii="Arial"/>
                <w:sz w:val="21"/>
              </w:rPr>
            </w:pPr>
          </w:p>
          <w:p w14:paraId="79C53684">
            <w:pPr>
              <w:spacing w:line="245" w:lineRule="auto"/>
              <w:rPr>
                <w:rFonts w:ascii="Arial"/>
                <w:sz w:val="21"/>
              </w:rPr>
            </w:pPr>
          </w:p>
          <w:p w14:paraId="476A3E13">
            <w:pPr>
              <w:spacing w:line="245" w:lineRule="auto"/>
              <w:rPr>
                <w:rFonts w:ascii="Arial"/>
                <w:sz w:val="21"/>
              </w:rPr>
            </w:pPr>
          </w:p>
          <w:p w14:paraId="09607F5B">
            <w:pPr>
              <w:spacing w:line="245" w:lineRule="auto"/>
              <w:rPr>
                <w:rFonts w:ascii="Arial"/>
                <w:sz w:val="21"/>
              </w:rPr>
            </w:pPr>
          </w:p>
          <w:p w14:paraId="41CCA6FB">
            <w:pPr>
              <w:spacing w:before="58" w:line="220" w:lineRule="auto"/>
              <w:ind w:left="188"/>
              <w:rPr>
                <w:rFonts w:ascii="宋体" w:hAnsi="宋体" w:eastAsia="宋体" w:cs="宋体"/>
                <w:sz w:val="18"/>
                <w:szCs w:val="18"/>
              </w:rPr>
            </w:pPr>
            <w:r>
              <w:rPr>
                <w:rFonts w:ascii="宋体" w:hAnsi="宋体" w:eastAsia="宋体" w:cs="宋体"/>
                <w:spacing w:val="-3"/>
                <w:sz w:val="18"/>
                <w:szCs w:val="18"/>
              </w:rPr>
              <w:t>产出指</w:t>
            </w:r>
          </w:p>
          <w:p w14:paraId="4E0F936B">
            <w:pPr>
              <w:spacing w:before="97" w:line="221" w:lineRule="auto"/>
              <w:ind w:left="369"/>
              <w:rPr>
                <w:rFonts w:ascii="宋体" w:hAnsi="宋体" w:eastAsia="宋体" w:cs="宋体"/>
                <w:sz w:val="18"/>
                <w:szCs w:val="18"/>
              </w:rPr>
            </w:pPr>
            <w:r>
              <w:rPr>
                <w:rFonts w:ascii="宋体" w:hAnsi="宋体" w:eastAsia="宋体" w:cs="宋体"/>
                <w:sz w:val="18"/>
                <w:szCs w:val="18"/>
              </w:rPr>
              <w:t>标</w:t>
            </w:r>
          </w:p>
        </w:tc>
        <w:tc>
          <w:tcPr>
            <w:tcW w:w="1337" w:type="dxa"/>
            <w:vMerge w:val="restart"/>
            <w:tcBorders>
              <w:bottom w:val="nil"/>
            </w:tcBorders>
            <w:vAlign w:val="top"/>
          </w:tcPr>
          <w:p w14:paraId="500659EE">
            <w:pPr>
              <w:spacing w:line="275" w:lineRule="auto"/>
              <w:rPr>
                <w:rFonts w:ascii="Arial"/>
                <w:sz w:val="21"/>
              </w:rPr>
            </w:pPr>
          </w:p>
          <w:p w14:paraId="5C9C250E">
            <w:pPr>
              <w:spacing w:line="275" w:lineRule="auto"/>
              <w:rPr>
                <w:rFonts w:ascii="Arial"/>
                <w:sz w:val="21"/>
              </w:rPr>
            </w:pPr>
          </w:p>
          <w:p w14:paraId="7D97EFA5">
            <w:pPr>
              <w:spacing w:line="275" w:lineRule="auto"/>
              <w:rPr>
                <w:rFonts w:ascii="Arial"/>
                <w:sz w:val="21"/>
              </w:rPr>
            </w:pPr>
          </w:p>
          <w:p w14:paraId="1463D55A">
            <w:pPr>
              <w:spacing w:line="275" w:lineRule="auto"/>
              <w:rPr>
                <w:rFonts w:ascii="Arial"/>
                <w:sz w:val="21"/>
              </w:rPr>
            </w:pPr>
          </w:p>
          <w:p w14:paraId="550B6A51">
            <w:pPr>
              <w:spacing w:before="59" w:line="220" w:lineRule="auto"/>
              <w:ind w:left="314"/>
              <w:rPr>
                <w:rFonts w:ascii="宋体" w:hAnsi="宋体" w:eastAsia="宋体" w:cs="宋体"/>
                <w:sz w:val="18"/>
                <w:szCs w:val="18"/>
              </w:rPr>
            </w:pPr>
            <w:r>
              <w:rPr>
                <w:rFonts w:ascii="宋体" w:hAnsi="宋体" w:eastAsia="宋体" w:cs="宋体"/>
                <w:spacing w:val="-3"/>
                <w:sz w:val="18"/>
                <w:szCs w:val="18"/>
              </w:rPr>
              <w:t>数量指标</w:t>
            </w:r>
          </w:p>
        </w:tc>
        <w:tc>
          <w:tcPr>
            <w:tcW w:w="1580" w:type="dxa"/>
            <w:vAlign w:val="top"/>
          </w:tcPr>
          <w:p w14:paraId="2598C2D5">
            <w:pPr>
              <w:spacing w:before="70" w:line="281" w:lineRule="auto"/>
              <w:ind w:left="253" w:right="158" w:hanging="85"/>
              <w:rPr>
                <w:rFonts w:ascii="宋体" w:hAnsi="宋体" w:eastAsia="宋体" w:cs="宋体"/>
                <w:sz w:val="18"/>
                <w:szCs w:val="18"/>
              </w:rPr>
            </w:pPr>
            <w:r>
              <w:rPr>
                <w:rFonts w:ascii="宋体" w:hAnsi="宋体" w:eastAsia="宋体" w:cs="宋体"/>
                <w:spacing w:val="-2"/>
                <w:sz w:val="18"/>
                <w:szCs w:val="18"/>
              </w:rPr>
              <w:t>实施公立医院综</w:t>
            </w:r>
            <w:r>
              <w:rPr>
                <w:rFonts w:ascii="宋体" w:hAnsi="宋体" w:eastAsia="宋体" w:cs="宋体"/>
                <w:spacing w:val="1"/>
                <w:sz w:val="18"/>
                <w:szCs w:val="18"/>
              </w:rPr>
              <w:t xml:space="preserve"> </w:t>
            </w:r>
            <w:r>
              <w:rPr>
                <w:rFonts w:ascii="宋体" w:hAnsi="宋体" w:eastAsia="宋体" w:cs="宋体"/>
                <w:spacing w:val="-2"/>
                <w:sz w:val="18"/>
                <w:szCs w:val="18"/>
              </w:rPr>
              <w:t>合改革医院数</w:t>
            </w:r>
          </w:p>
        </w:tc>
        <w:tc>
          <w:tcPr>
            <w:tcW w:w="837" w:type="dxa"/>
            <w:vAlign w:val="top"/>
          </w:tcPr>
          <w:p w14:paraId="257B1A2A">
            <w:pPr>
              <w:spacing w:before="225" w:line="220" w:lineRule="auto"/>
              <w:ind w:left="268"/>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9"/>
                <w:sz w:val="18"/>
                <w:szCs w:val="18"/>
              </w:rPr>
              <w:t xml:space="preserve"> </w:t>
            </w:r>
            <w:r>
              <w:rPr>
                <w:rFonts w:ascii="宋体" w:hAnsi="宋体" w:eastAsia="宋体" w:cs="宋体"/>
                <w:spacing w:val="-5"/>
                <w:sz w:val="18"/>
                <w:szCs w:val="18"/>
              </w:rPr>
              <w:t>个</w:t>
            </w:r>
          </w:p>
        </w:tc>
        <w:tc>
          <w:tcPr>
            <w:tcW w:w="1621" w:type="dxa"/>
            <w:vAlign w:val="top"/>
          </w:tcPr>
          <w:p w14:paraId="61D676A2">
            <w:pPr>
              <w:spacing w:before="225" w:line="221" w:lineRule="auto"/>
              <w:ind w:left="458"/>
              <w:rPr>
                <w:rFonts w:ascii="宋体" w:hAnsi="宋体" w:eastAsia="宋体" w:cs="宋体"/>
                <w:sz w:val="18"/>
                <w:szCs w:val="18"/>
              </w:rPr>
            </w:pPr>
            <w:r>
              <w:rPr>
                <w:rFonts w:ascii="宋体" w:hAnsi="宋体" w:eastAsia="宋体" w:cs="宋体"/>
                <w:spacing w:val="-3"/>
                <w:sz w:val="18"/>
                <w:szCs w:val="18"/>
              </w:rPr>
              <w:t>历史标准</w:t>
            </w:r>
          </w:p>
        </w:tc>
        <w:tc>
          <w:tcPr>
            <w:tcW w:w="1205" w:type="dxa"/>
            <w:vAlign w:val="top"/>
          </w:tcPr>
          <w:p w14:paraId="4E698643">
            <w:pPr>
              <w:spacing w:before="225" w:line="220" w:lineRule="auto"/>
              <w:ind w:left="452"/>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9"/>
                <w:sz w:val="18"/>
                <w:szCs w:val="18"/>
              </w:rPr>
              <w:t xml:space="preserve"> </w:t>
            </w:r>
            <w:r>
              <w:rPr>
                <w:rFonts w:ascii="宋体" w:hAnsi="宋体" w:eastAsia="宋体" w:cs="宋体"/>
                <w:spacing w:val="-5"/>
                <w:sz w:val="18"/>
                <w:szCs w:val="18"/>
              </w:rPr>
              <w:t>个</w:t>
            </w:r>
          </w:p>
        </w:tc>
        <w:tc>
          <w:tcPr>
            <w:tcW w:w="1022" w:type="dxa"/>
            <w:vAlign w:val="top"/>
          </w:tcPr>
          <w:p w14:paraId="583B60D9">
            <w:pPr>
              <w:spacing w:before="225"/>
              <w:ind w:left="476"/>
              <w:rPr>
                <w:rFonts w:ascii="宋体" w:hAnsi="宋体" w:eastAsia="宋体" w:cs="宋体"/>
                <w:sz w:val="18"/>
                <w:szCs w:val="18"/>
              </w:rPr>
            </w:pPr>
            <w:r>
              <w:rPr>
                <w:rFonts w:ascii="宋体" w:hAnsi="宋体" w:eastAsia="宋体" w:cs="宋体"/>
                <w:sz w:val="18"/>
                <w:szCs w:val="18"/>
              </w:rPr>
              <w:t>7</w:t>
            </w:r>
          </w:p>
        </w:tc>
        <w:tc>
          <w:tcPr>
            <w:tcW w:w="983" w:type="dxa"/>
            <w:vAlign w:val="top"/>
          </w:tcPr>
          <w:p w14:paraId="51145555">
            <w:pPr>
              <w:spacing w:before="69" w:line="220" w:lineRule="auto"/>
              <w:ind w:left="140"/>
              <w:rPr>
                <w:rFonts w:ascii="宋体" w:hAnsi="宋体" w:eastAsia="宋体" w:cs="宋体"/>
                <w:sz w:val="18"/>
                <w:szCs w:val="18"/>
              </w:rPr>
            </w:pPr>
            <w:r>
              <w:rPr>
                <w:rFonts w:ascii="宋体" w:hAnsi="宋体" w:eastAsia="宋体" w:cs="宋体"/>
                <w:spacing w:val="-3"/>
                <w:sz w:val="18"/>
                <w:szCs w:val="18"/>
              </w:rPr>
              <w:t>按照完成</w:t>
            </w:r>
          </w:p>
          <w:p w14:paraId="5BD36C23">
            <w:pPr>
              <w:spacing w:before="97" w:line="221" w:lineRule="auto"/>
              <w:ind w:left="158"/>
              <w:rPr>
                <w:rFonts w:ascii="宋体" w:hAnsi="宋体" w:eastAsia="宋体" w:cs="宋体"/>
                <w:sz w:val="18"/>
                <w:szCs w:val="18"/>
              </w:rPr>
            </w:pPr>
            <w:r>
              <w:rPr>
                <w:rFonts w:ascii="宋体" w:hAnsi="宋体" w:eastAsia="宋体" w:cs="宋体"/>
                <w:spacing w:val="-7"/>
                <w:sz w:val="18"/>
                <w:szCs w:val="18"/>
              </w:rPr>
              <w:t>比例赋分</w:t>
            </w:r>
          </w:p>
        </w:tc>
        <w:tc>
          <w:tcPr>
            <w:tcW w:w="837" w:type="dxa"/>
            <w:vAlign w:val="top"/>
          </w:tcPr>
          <w:p w14:paraId="6E22E448">
            <w:pPr>
              <w:spacing w:before="70" w:line="281" w:lineRule="auto"/>
              <w:ind w:left="330" w:right="14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9090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908" w:type="dxa"/>
            <w:vMerge w:val="continue"/>
            <w:tcBorders>
              <w:top w:val="nil"/>
              <w:bottom w:val="nil"/>
            </w:tcBorders>
            <w:vAlign w:val="top"/>
          </w:tcPr>
          <w:p w14:paraId="5DFF3387">
            <w:pPr>
              <w:rPr>
                <w:rFonts w:ascii="Arial"/>
                <w:sz w:val="21"/>
              </w:rPr>
            </w:pPr>
          </w:p>
        </w:tc>
        <w:tc>
          <w:tcPr>
            <w:tcW w:w="1337" w:type="dxa"/>
            <w:vMerge w:val="continue"/>
            <w:tcBorders>
              <w:top w:val="nil"/>
            </w:tcBorders>
            <w:vAlign w:val="top"/>
          </w:tcPr>
          <w:p w14:paraId="0D107193">
            <w:pPr>
              <w:rPr>
                <w:rFonts w:ascii="Arial"/>
                <w:sz w:val="21"/>
              </w:rPr>
            </w:pPr>
          </w:p>
        </w:tc>
        <w:tc>
          <w:tcPr>
            <w:tcW w:w="1580" w:type="dxa"/>
            <w:vAlign w:val="top"/>
          </w:tcPr>
          <w:p w14:paraId="20CC1887">
            <w:pPr>
              <w:spacing w:before="69" w:line="221" w:lineRule="auto"/>
              <w:ind w:left="169"/>
              <w:rPr>
                <w:rFonts w:ascii="宋体" w:hAnsi="宋体" w:eastAsia="宋体" w:cs="宋体"/>
                <w:sz w:val="18"/>
                <w:szCs w:val="18"/>
              </w:rPr>
            </w:pPr>
            <w:r>
              <w:rPr>
                <w:rFonts w:ascii="宋体" w:hAnsi="宋体" w:eastAsia="宋体" w:cs="宋体"/>
                <w:spacing w:val="-2"/>
                <w:sz w:val="18"/>
                <w:szCs w:val="18"/>
              </w:rPr>
              <w:t>公立医院医疗服</w:t>
            </w:r>
          </w:p>
          <w:p w14:paraId="5777AB07">
            <w:pPr>
              <w:spacing w:before="96" w:line="320" w:lineRule="auto"/>
              <w:ind w:left="125" w:right="62" w:firstLine="39"/>
              <w:rPr>
                <w:rFonts w:ascii="宋体" w:hAnsi="宋体" w:eastAsia="宋体" w:cs="宋体"/>
                <w:sz w:val="18"/>
                <w:szCs w:val="18"/>
              </w:rPr>
            </w:pPr>
            <w:r>
              <w:rPr>
                <w:rFonts w:ascii="宋体" w:hAnsi="宋体" w:eastAsia="宋体" w:cs="宋体"/>
                <w:spacing w:val="-2"/>
                <w:sz w:val="18"/>
                <w:szCs w:val="18"/>
              </w:rPr>
              <w:t>务收入（不含药</w:t>
            </w:r>
            <w:r>
              <w:rPr>
                <w:rFonts w:ascii="宋体" w:hAnsi="宋体" w:eastAsia="宋体" w:cs="宋体"/>
                <w:spacing w:val="2"/>
                <w:sz w:val="18"/>
                <w:szCs w:val="18"/>
              </w:rPr>
              <w:t xml:space="preserve">  </w:t>
            </w:r>
            <w:r>
              <w:rPr>
                <w:rFonts w:ascii="宋体" w:hAnsi="宋体" w:eastAsia="宋体" w:cs="宋体"/>
                <w:spacing w:val="-7"/>
                <w:sz w:val="18"/>
                <w:szCs w:val="18"/>
              </w:rPr>
              <w:t>品、耗材、检查、</w:t>
            </w:r>
          </w:p>
          <w:p w14:paraId="66DB124B">
            <w:pPr>
              <w:spacing w:line="320" w:lineRule="auto"/>
              <w:ind w:left="171" w:right="105" w:hanging="60"/>
              <w:rPr>
                <w:rFonts w:ascii="宋体" w:hAnsi="宋体" w:eastAsia="宋体" w:cs="宋体"/>
                <w:sz w:val="18"/>
                <w:szCs w:val="18"/>
              </w:rPr>
            </w:pPr>
            <w:r>
              <w:rPr>
                <w:rFonts w:ascii="宋体" w:hAnsi="宋体" w:eastAsia="宋体" w:cs="宋体"/>
                <w:spacing w:val="-11"/>
                <w:sz w:val="18"/>
                <w:szCs w:val="18"/>
              </w:rPr>
              <w:t>化验收入）占公立</w:t>
            </w:r>
            <w:r>
              <w:rPr>
                <w:rFonts w:ascii="宋体" w:hAnsi="宋体" w:eastAsia="宋体" w:cs="宋体"/>
                <w:spacing w:val="4"/>
                <w:sz w:val="18"/>
                <w:szCs w:val="18"/>
              </w:rPr>
              <w:t xml:space="preserve"> </w:t>
            </w:r>
            <w:r>
              <w:rPr>
                <w:rFonts w:ascii="宋体" w:hAnsi="宋体" w:eastAsia="宋体" w:cs="宋体"/>
                <w:spacing w:val="-3"/>
                <w:sz w:val="18"/>
                <w:szCs w:val="18"/>
              </w:rPr>
              <w:t>医院医疗收入的</w:t>
            </w:r>
          </w:p>
          <w:p w14:paraId="734C0C9D">
            <w:pPr>
              <w:spacing w:line="221" w:lineRule="auto"/>
              <w:ind w:left="632"/>
              <w:rPr>
                <w:rFonts w:ascii="宋体" w:hAnsi="宋体" w:eastAsia="宋体" w:cs="宋体"/>
                <w:sz w:val="18"/>
                <w:szCs w:val="18"/>
              </w:rPr>
            </w:pPr>
            <w:r>
              <w:rPr>
                <w:rFonts w:ascii="宋体" w:hAnsi="宋体" w:eastAsia="宋体" w:cs="宋体"/>
                <w:spacing w:val="-14"/>
                <w:sz w:val="18"/>
                <w:szCs w:val="18"/>
              </w:rPr>
              <w:t>比例</w:t>
            </w:r>
          </w:p>
        </w:tc>
        <w:tc>
          <w:tcPr>
            <w:tcW w:w="837" w:type="dxa"/>
            <w:vAlign w:val="top"/>
          </w:tcPr>
          <w:p w14:paraId="0C894CAB">
            <w:pPr>
              <w:spacing w:line="315" w:lineRule="auto"/>
              <w:rPr>
                <w:rFonts w:ascii="Arial"/>
                <w:sz w:val="21"/>
              </w:rPr>
            </w:pPr>
          </w:p>
          <w:p w14:paraId="7EE8364A">
            <w:pPr>
              <w:spacing w:line="316" w:lineRule="auto"/>
              <w:rPr>
                <w:rFonts w:ascii="Arial"/>
                <w:sz w:val="21"/>
              </w:rPr>
            </w:pPr>
          </w:p>
          <w:p w14:paraId="4C62FCAE">
            <w:pPr>
              <w:spacing w:before="59" w:line="238" w:lineRule="auto"/>
              <w:ind w:left="351"/>
              <w:rPr>
                <w:rFonts w:ascii="宋体" w:hAnsi="宋体" w:eastAsia="宋体" w:cs="宋体"/>
                <w:sz w:val="18"/>
                <w:szCs w:val="18"/>
              </w:rPr>
            </w:pPr>
            <w:r>
              <w:rPr>
                <w:rFonts w:ascii="宋体" w:hAnsi="宋体" w:eastAsia="宋体" w:cs="宋体"/>
                <w:sz w:val="18"/>
                <w:szCs w:val="18"/>
              </w:rPr>
              <w:t>≥</w:t>
            </w:r>
          </w:p>
          <w:p w14:paraId="3FB5D6DA">
            <w:pPr>
              <w:spacing w:before="79"/>
              <w:ind w:left="198"/>
              <w:rPr>
                <w:rFonts w:ascii="宋体" w:hAnsi="宋体" w:eastAsia="宋体" w:cs="宋体"/>
                <w:sz w:val="18"/>
                <w:szCs w:val="18"/>
              </w:rPr>
            </w:pPr>
            <w:r>
              <w:rPr>
                <w:rFonts w:ascii="宋体" w:hAnsi="宋体" w:eastAsia="宋体" w:cs="宋体"/>
                <w:spacing w:val="-2"/>
                <w:sz w:val="18"/>
                <w:szCs w:val="18"/>
              </w:rPr>
              <w:t>29.8%</w:t>
            </w:r>
          </w:p>
        </w:tc>
        <w:tc>
          <w:tcPr>
            <w:tcW w:w="1621" w:type="dxa"/>
            <w:vAlign w:val="top"/>
          </w:tcPr>
          <w:p w14:paraId="12286BB5">
            <w:pPr>
              <w:spacing w:line="262" w:lineRule="auto"/>
              <w:rPr>
                <w:rFonts w:ascii="Arial"/>
                <w:sz w:val="21"/>
              </w:rPr>
            </w:pPr>
          </w:p>
          <w:p w14:paraId="05E34352">
            <w:pPr>
              <w:spacing w:line="262" w:lineRule="auto"/>
              <w:rPr>
                <w:rFonts w:ascii="Arial"/>
                <w:sz w:val="21"/>
              </w:rPr>
            </w:pPr>
          </w:p>
          <w:p w14:paraId="17E35ADA">
            <w:pPr>
              <w:spacing w:line="262" w:lineRule="auto"/>
              <w:rPr>
                <w:rFonts w:ascii="Arial"/>
                <w:sz w:val="21"/>
              </w:rPr>
            </w:pPr>
          </w:p>
          <w:p w14:paraId="24809F02">
            <w:pPr>
              <w:spacing w:before="58" w:line="221" w:lineRule="auto"/>
              <w:ind w:left="458"/>
              <w:rPr>
                <w:rFonts w:ascii="宋体" w:hAnsi="宋体" w:eastAsia="宋体" w:cs="宋体"/>
                <w:sz w:val="18"/>
                <w:szCs w:val="18"/>
              </w:rPr>
            </w:pPr>
            <w:r>
              <w:rPr>
                <w:rFonts w:ascii="宋体" w:hAnsi="宋体" w:eastAsia="宋体" w:cs="宋体"/>
                <w:spacing w:val="-3"/>
                <w:sz w:val="18"/>
                <w:szCs w:val="18"/>
              </w:rPr>
              <w:t>历史标准</w:t>
            </w:r>
          </w:p>
        </w:tc>
        <w:tc>
          <w:tcPr>
            <w:tcW w:w="1205" w:type="dxa"/>
            <w:vAlign w:val="top"/>
          </w:tcPr>
          <w:p w14:paraId="7640742C">
            <w:pPr>
              <w:spacing w:line="262" w:lineRule="auto"/>
              <w:rPr>
                <w:rFonts w:ascii="Arial"/>
                <w:sz w:val="21"/>
              </w:rPr>
            </w:pPr>
          </w:p>
          <w:p w14:paraId="3DF96E1D">
            <w:pPr>
              <w:spacing w:line="262" w:lineRule="auto"/>
              <w:rPr>
                <w:rFonts w:ascii="Arial"/>
                <w:sz w:val="21"/>
              </w:rPr>
            </w:pPr>
          </w:p>
          <w:p w14:paraId="7AA2AC57">
            <w:pPr>
              <w:spacing w:line="262" w:lineRule="auto"/>
              <w:rPr>
                <w:rFonts w:ascii="Arial"/>
                <w:sz w:val="21"/>
              </w:rPr>
            </w:pPr>
          </w:p>
          <w:p w14:paraId="676B85EB">
            <w:pPr>
              <w:spacing w:before="59"/>
              <w:ind w:left="478"/>
              <w:rPr>
                <w:rFonts w:ascii="宋体" w:hAnsi="宋体" w:eastAsia="宋体" w:cs="宋体"/>
                <w:sz w:val="18"/>
                <w:szCs w:val="18"/>
              </w:rPr>
            </w:pPr>
            <w:r>
              <w:rPr>
                <w:rFonts w:ascii="宋体" w:hAnsi="宋体" w:eastAsia="宋体" w:cs="宋体"/>
                <w:spacing w:val="-4"/>
                <w:sz w:val="18"/>
                <w:szCs w:val="18"/>
              </w:rPr>
              <w:t>30%</w:t>
            </w:r>
          </w:p>
        </w:tc>
        <w:tc>
          <w:tcPr>
            <w:tcW w:w="1022" w:type="dxa"/>
            <w:vAlign w:val="top"/>
          </w:tcPr>
          <w:p w14:paraId="0F08FB39">
            <w:pPr>
              <w:spacing w:line="262" w:lineRule="auto"/>
              <w:rPr>
                <w:rFonts w:ascii="Arial"/>
                <w:sz w:val="21"/>
              </w:rPr>
            </w:pPr>
          </w:p>
          <w:p w14:paraId="123AFF42">
            <w:pPr>
              <w:spacing w:line="262" w:lineRule="auto"/>
              <w:rPr>
                <w:rFonts w:ascii="Arial"/>
                <w:sz w:val="21"/>
              </w:rPr>
            </w:pPr>
          </w:p>
          <w:p w14:paraId="7FD81BE6">
            <w:pPr>
              <w:spacing w:line="262" w:lineRule="auto"/>
              <w:rPr>
                <w:rFonts w:ascii="Arial"/>
                <w:sz w:val="21"/>
              </w:rPr>
            </w:pPr>
          </w:p>
          <w:p w14:paraId="01B1B507">
            <w:pPr>
              <w:spacing w:before="59"/>
              <w:ind w:left="476"/>
              <w:rPr>
                <w:rFonts w:ascii="宋体" w:hAnsi="宋体" w:eastAsia="宋体" w:cs="宋体"/>
                <w:sz w:val="18"/>
                <w:szCs w:val="18"/>
              </w:rPr>
            </w:pPr>
            <w:r>
              <w:rPr>
                <w:rFonts w:ascii="宋体" w:hAnsi="宋体" w:eastAsia="宋体" w:cs="宋体"/>
                <w:sz w:val="18"/>
                <w:szCs w:val="18"/>
              </w:rPr>
              <w:t>7</w:t>
            </w:r>
          </w:p>
        </w:tc>
        <w:tc>
          <w:tcPr>
            <w:tcW w:w="983" w:type="dxa"/>
            <w:vAlign w:val="top"/>
          </w:tcPr>
          <w:p w14:paraId="2067428D">
            <w:pPr>
              <w:spacing w:line="315" w:lineRule="auto"/>
              <w:rPr>
                <w:rFonts w:ascii="Arial"/>
                <w:sz w:val="21"/>
              </w:rPr>
            </w:pPr>
          </w:p>
          <w:p w14:paraId="4E639C7E">
            <w:pPr>
              <w:spacing w:line="316" w:lineRule="auto"/>
              <w:rPr>
                <w:rFonts w:ascii="Arial"/>
                <w:sz w:val="21"/>
              </w:rPr>
            </w:pPr>
          </w:p>
          <w:p w14:paraId="2003F531">
            <w:pPr>
              <w:spacing w:before="59" w:line="220" w:lineRule="auto"/>
              <w:ind w:left="140"/>
              <w:rPr>
                <w:rFonts w:ascii="宋体" w:hAnsi="宋体" w:eastAsia="宋体" w:cs="宋体"/>
                <w:sz w:val="18"/>
                <w:szCs w:val="18"/>
              </w:rPr>
            </w:pPr>
            <w:r>
              <w:rPr>
                <w:rFonts w:ascii="宋体" w:hAnsi="宋体" w:eastAsia="宋体" w:cs="宋体"/>
                <w:spacing w:val="-3"/>
                <w:sz w:val="18"/>
                <w:szCs w:val="18"/>
              </w:rPr>
              <w:t>按照完成</w:t>
            </w:r>
          </w:p>
          <w:p w14:paraId="360AFD50">
            <w:pPr>
              <w:spacing w:before="97" w:line="221" w:lineRule="auto"/>
              <w:ind w:left="158"/>
              <w:rPr>
                <w:rFonts w:ascii="宋体" w:hAnsi="宋体" w:eastAsia="宋体" w:cs="宋体"/>
                <w:sz w:val="18"/>
                <w:szCs w:val="18"/>
              </w:rPr>
            </w:pPr>
            <w:r>
              <w:rPr>
                <w:rFonts w:ascii="宋体" w:hAnsi="宋体" w:eastAsia="宋体" w:cs="宋体"/>
                <w:spacing w:val="-7"/>
                <w:sz w:val="18"/>
                <w:szCs w:val="18"/>
              </w:rPr>
              <w:t>比例赋分</w:t>
            </w:r>
          </w:p>
        </w:tc>
        <w:tc>
          <w:tcPr>
            <w:tcW w:w="837" w:type="dxa"/>
            <w:vAlign w:val="top"/>
          </w:tcPr>
          <w:p w14:paraId="1E5DD902">
            <w:pPr>
              <w:spacing w:line="316" w:lineRule="auto"/>
              <w:rPr>
                <w:rFonts w:ascii="Arial"/>
                <w:sz w:val="21"/>
              </w:rPr>
            </w:pPr>
          </w:p>
          <w:p w14:paraId="2F6DE766">
            <w:pPr>
              <w:spacing w:line="316" w:lineRule="auto"/>
              <w:rPr>
                <w:rFonts w:ascii="Arial"/>
                <w:sz w:val="21"/>
              </w:rPr>
            </w:pPr>
          </w:p>
          <w:p w14:paraId="1DC3BADD">
            <w:pPr>
              <w:spacing w:before="58" w:line="322" w:lineRule="auto"/>
              <w:ind w:left="330" w:right="14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AC382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8" w:type="dxa"/>
            <w:vMerge w:val="continue"/>
            <w:tcBorders>
              <w:top w:val="nil"/>
              <w:bottom w:val="nil"/>
            </w:tcBorders>
            <w:vAlign w:val="top"/>
          </w:tcPr>
          <w:p w14:paraId="34CEE620">
            <w:pPr>
              <w:rPr>
                <w:rFonts w:ascii="Arial"/>
                <w:sz w:val="21"/>
              </w:rPr>
            </w:pPr>
          </w:p>
        </w:tc>
        <w:tc>
          <w:tcPr>
            <w:tcW w:w="1337" w:type="dxa"/>
            <w:vMerge w:val="restart"/>
            <w:tcBorders>
              <w:bottom w:val="nil"/>
            </w:tcBorders>
            <w:vAlign w:val="top"/>
          </w:tcPr>
          <w:p w14:paraId="19DEB361">
            <w:pPr>
              <w:spacing w:line="265" w:lineRule="auto"/>
              <w:rPr>
                <w:rFonts w:ascii="Arial"/>
                <w:sz w:val="21"/>
              </w:rPr>
            </w:pPr>
          </w:p>
          <w:p w14:paraId="7F483698">
            <w:pPr>
              <w:spacing w:line="265" w:lineRule="auto"/>
              <w:rPr>
                <w:rFonts w:ascii="Arial"/>
                <w:sz w:val="21"/>
              </w:rPr>
            </w:pPr>
          </w:p>
          <w:p w14:paraId="2731C2E1">
            <w:pPr>
              <w:spacing w:line="266" w:lineRule="auto"/>
              <w:rPr>
                <w:rFonts w:ascii="Arial"/>
                <w:sz w:val="21"/>
              </w:rPr>
            </w:pPr>
          </w:p>
          <w:p w14:paraId="4B8F930B">
            <w:pPr>
              <w:spacing w:before="59" w:line="221" w:lineRule="auto"/>
              <w:ind w:left="313"/>
              <w:rPr>
                <w:rFonts w:ascii="宋体" w:hAnsi="宋体" w:eastAsia="宋体" w:cs="宋体"/>
                <w:sz w:val="18"/>
                <w:szCs w:val="18"/>
              </w:rPr>
            </w:pPr>
            <w:r>
              <w:rPr>
                <w:rFonts w:ascii="宋体" w:hAnsi="宋体" w:eastAsia="宋体" w:cs="宋体"/>
                <w:spacing w:val="-2"/>
                <w:sz w:val="18"/>
                <w:szCs w:val="18"/>
              </w:rPr>
              <w:t>质量指标</w:t>
            </w:r>
          </w:p>
        </w:tc>
        <w:tc>
          <w:tcPr>
            <w:tcW w:w="1580" w:type="dxa"/>
            <w:vAlign w:val="top"/>
          </w:tcPr>
          <w:p w14:paraId="36B95E4C">
            <w:pPr>
              <w:spacing w:before="70" w:line="220" w:lineRule="auto"/>
              <w:ind w:left="163"/>
              <w:rPr>
                <w:rFonts w:ascii="宋体" w:hAnsi="宋体" w:eastAsia="宋体" w:cs="宋体"/>
                <w:sz w:val="18"/>
                <w:szCs w:val="18"/>
              </w:rPr>
            </w:pPr>
            <w:r>
              <w:rPr>
                <w:rFonts w:ascii="宋体" w:hAnsi="宋体" w:eastAsia="宋体" w:cs="宋体"/>
                <w:spacing w:val="-2"/>
                <w:sz w:val="18"/>
                <w:szCs w:val="18"/>
              </w:rPr>
              <w:t>群众在县域内就</w:t>
            </w:r>
          </w:p>
          <w:p w14:paraId="6EE9DF49">
            <w:pPr>
              <w:spacing w:before="97" w:line="220" w:lineRule="auto"/>
              <w:ind w:left="613"/>
              <w:rPr>
                <w:rFonts w:ascii="宋体" w:hAnsi="宋体" w:eastAsia="宋体" w:cs="宋体"/>
                <w:sz w:val="18"/>
                <w:szCs w:val="18"/>
              </w:rPr>
            </w:pPr>
            <w:r>
              <w:rPr>
                <w:rFonts w:ascii="宋体" w:hAnsi="宋体" w:eastAsia="宋体" w:cs="宋体"/>
                <w:spacing w:val="-4"/>
                <w:sz w:val="18"/>
                <w:szCs w:val="18"/>
              </w:rPr>
              <w:t>诊率</w:t>
            </w:r>
          </w:p>
        </w:tc>
        <w:tc>
          <w:tcPr>
            <w:tcW w:w="837" w:type="dxa"/>
            <w:vAlign w:val="top"/>
          </w:tcPr>
          <w:p w14:paraId="76049E58">
            <w:pPr>
              <w:spacing w:before="226"/>
              <w:ind w:left="195"/>
              <w:rPr>
                <w:rFonts w:ascii="宋体" w:hAnsi="宋体" w:eastAsia="宋体" w:cs="宋体"/>
                <w:sz w:val="18"/>
                <w:szCs w:val="18"/>
              </w:rPr>
            </w:pPr>
            <w:r>
              <w:rPr>
                <w:rFonts w:ascii="宋体" w:hAnsi="宋体" w:eastAsia="宋体" w:cs="宋体"/>
                <w:spacing w:val="-1"/>
                <w:sz w:val="18"/>
                <w:szCs w:val="18"/>
              </w:rPr>
              <w:t>=100%</w:t>
            </w:r>
          </w:p>
        </w:tc>
        <w:tc>
          <w:tcPr>
            <w:tcW w:w="1621" w:type="dxa"/>
            <w:vAlign w:val="top"/>
          </w:tcPr>
          <w:p w14:paraId="3FA1532C">
            <w:pPr>
              <w:spacing w:before="226" w:line="221" w:lineRule="auto"/>
              <w:ind w:left="459"/>
              <w:rPr>
                <w:rFonts w:ascii="宋体" w:hAnsi="宋体" w:eastAsia="宋体" w:cs="宋体"/>
                <w:sz w:val="18"/>
                <w:szCs w:val="18"/>
              </w:rPr>
            </w:pPr>
            <w:r>
              <w:rPr>
                <w:rFonts w:ascii="宋体" w:hAnsi="宋体" w:eastAsia="宋体" w:cs="宋体"/>
                <w:spacing w:val="-3"/>
                <w:sz w:val="18"/>
                <w:szCs w:val="18"/>
              </w:rPr>
              <w:t>行业标准</w:t>
            </w:r>
          </w:p>
        </w:tc>
        <w:tc>
          <w:tcPr>
            <w:tcW w:w="1205" w:type="dxa"/>
            <w:vAlign w:val="top"/>
          </w:tcPr>
          <w:p w14:paraId="5008761B">
            <w:pPr>
              <w:spacing w:before="226"/>
              <w:ind w:left="442"/>
              <w:rPr>
                <w:rFonts w:ascii="宋体" w:hAnsi="宋体" w:eastAsia="宋体" w:cs="宋体"/>
                <w:sz w:val="18"/>
                <w:szCs w:val="18"/>
              </w:rPr>
            </w:pPr>
            <w:r>
              <w:rPr>
                <w:rFonts w:ascii="宋体" w:hAnsi="宋体" w:eastAsia="宋体" w:cs="宋体"/>
                <w:spacing w:val="-5"/>
                <w:sz w:val="18"/>
                <w:szCs w:val="18"/>
              </w:rPr>
              <w:t>100%</w:t>
            </w:r>
          </w:p>
        </w:tc>
        <w:tc>
          <w:tcPr>
            <w:tcW w:w="1022" w:type="dxa"/>
            <w:vAlign w:val="top"/>
          </w:tcPr>
          <w:p w14:paraId="5A2C214B">
            <w:pPr>
              <w:spacing w:before="226"/>
              <w:ind w:left="476"/>
              <w:rPr>
                <w:rFonts w:ascii="宋体" w:hAnsi="宋体" w:eastAsia="宋体" w:cs="宋体"/>
                <w:sz w:val="18"/>
                <w:szCs w:val="18"/>
              </w:rPr>
            </w:pPr>
            <w:r>
              <w:rPr>
                <w:rFonts w:ascii="宋体" w:hAnsi="宋体" w:eastAsia="宋体" w:cs="宋体"/>
                <w:sz w:val="18"/>
                <w:szCs w:val="18"/>
              </w:rPr>
              <w:t>7</w:t>
            </w:r>
          </w:p>
        </w:tc>
        <w:tc>
          <w:tcPr>
            <w:tcW w:w="983" w:type="dxa"/>
            <w:vAlign w:val="top"/>
          </w:tcPr>
          <w:p w14:paraId="14A5ECC7">
            <w:pPr>
              <w:spacing w:before="226" w:line="221" w:lineRule="auto"/>
              <w:ind w:left="140"/>
              <w:rPr>
                <w:rFonts w:ascii="宋体" w:hAnsi="宋体" w:eastAsia="宋体" w:cs="宋体"/>
                <w:sz w:val="18"/>
                <w:szCs w:val="18"/>
              </w:rPr>
            </w:pPr>
            <w:r>
              <w:rPr>
                <w:rFonts w:ascii="宋体" w:hAnsi="宋体" w:eastAsia="宋体" w:cs="宋体"/>
                <w:spacing w:val="-3"/>
                <w:sz w:val="18"/>
                <w:szCs w:val="18"/>
              </w:rPr>
              <w:t>直接赋分</w:t>
            </w:r>
          </w:p>
        </w:tc>
        <w:tc>
          <w:tcPr>
            <w:tcW w:w="837" w:type="dxa"/>
            <w:vAlign w:val="top"/>
          </w:tcPr>
          <w:p w14:paraId="6B80994E">
            <w:pPr>
              <w:spacing w:before="71" w:line="281" w:lineRule="auto"/>
              <w:ind w:left="330" w:right="14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98FC3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8" w:type="dxa"/>
            <w:vMerge w:val="continue"/>
            <w:tcBorders>
              <w:top w:val="nil"/>
              <w:bottom w:val="nil"/>
            </w:tcBorders>
            <w:vAlign w:val="top"/>
          </w:tcPr>
          <w:p w14:paraId="753A2DDF">
            <w:pPr>
              <w:rPr>
                <w:rFonts w:ascii="Arial"/>
                <w:sz w:val="21"/>
              </w:rPr>
            </w:pPr>
          </w:p>
        </w:tc>
        <w:tc>
          <w:tcPr>
            <w:tcW w:w="1337" w:type="dxa"/>
            <w:vMerge w:val="continue"/>
            <w:tcBorders>
              <w:top w:val="nil"/>
              <w:bottom w:val="nil"/>
            </w:tcBorders>
            <w:vAlign w:val="top"/>
          </w:tcPr>
          <w:p w14:paraId="0310F65F">
            <w:pPr>
              <w:rPr>
                <w:rFonts w:ascii="Arial"/>
                <w:sz w:val="21"/>
              </w:rPr>
            </w:pPr>
          </w:p>
        </w:tc>
        <w:tc>
          <w:tcPr>
            <w:tcW w:w="1580" w:type="dxa"/>
            <w:vAlign w:val="top"/>
          </w:tcPr>
          <w:p w14:paraId="1EC936A4">
            <w:pPr>
              <w:spacing w:before="70" w:line="220" w:lineRule="auto"/>
              <w:ind w:left="171"/>
              <w:rPr>
                <w:rFonts w:ascii="宋体" w:hAnsi="宋体" w:eastAsia="宋体" w:cs="宋体"/>
                <w:sz w:val="18"/>
                <w:szCs w:val="18"/>
              </w:rPr>
            </w:pPr>
            <w:r>
              <w:rPr>
                <w:rFonts w:ascii="宋体" w:hAnsi="宋体" w:eastAsia="宋体" w:cs="宋体"/>
                <w:spacing w:val="-3"/>
                <w:sz w:val="18"/>
                <w:szCs w:val="18"/>
              </w:rPr>
              <w:t>资金规范管理使</w:t>
            </w:r>
          </w:p>
          <w:p w14:paraId="32DBFAC1">
            <w:pPr>
              <w:spacing w:before="97" w:line="220" w:lineRule="auto"/>
              <w:ind w:left="614"/>
              <w:rPr>
                <w:rFonts w:ascii="宋体" w:hAnsi="宋体" w:eastAsia="宋体" w:cs="宋体"/>
                <w:sz w:val="18"/>
                <w:szCs w:val="18"/>
              </w:rPr>
            </w:pPr>
            <w:r>
              <w:rPr>
                <w:rFonts w:ascii="宋体" w:hAnsi="宋体" w:eastAsia="宋体" w:cs="宋体"/>
                <w:spacing w:val="-5"/>
                <w:sz w:val="18"/>
                <w:szCs w:val="18"/>
              </w:rPr>
              <w:t>用率</w:t>
            </w:r>
          </w:p>
        </w:tc>
        <w:tc>
          <w:tcPr>
            <w:tcW w:w="837" w:type="dxa"/>
            <w:vAlign w:val="top"/>
          </w:tcPr>
          <w:p w14:paraId="3F7E2CBA">
            <w:pPr>
              <w:spacing w:before="226"/>
              <w:ind w:left="195"/>
              <w:rPr>
                <w:rFonts w:ascii="宋体" w:hAnsi="宋体" w:eastAsia="宋体" w:cs="宋体"/>
                <w:sz w:val="18"/>
                <w:szCs w:val="18"/>
              </w:rPr>
            </w:pPr>
            <w:r>
              <w:rPr>
                <w:rFonts w:ascii="宋体" w:hAnsi="宋体" w:eastAsia="宋体" w:cs="宋体"/>
                <w:spacing w:val="-1"/>
                <w:sz w:val="18"/>
                <w:szCs w:val="18"/>
              </w:rPr>
              <w:t>=100%</w:t>
            </w:r>
          </w:p>
        </w:tc>
        <w:tc>
          <w:tcPr>
            <w:tcW w:w="1621" w:type="dxa"/>
            <w:vAlign w:val="top"/>
          </w:tcPr>
          <w:p w14:paraId="109F189F">
            <w:pPr>
              <w:spacing w:before="225" w:line="221" w:lineRule="auto"/>
              <w:ind w:left="456"/>
              <w:rPr>
                <w:rFonts w:ascii="宋体" w:hAnsi="宋体" w:eastAsia="宋体" w:cs="宋体"/>
                <w:sz w:val="18"/>
                <w:szCs w:val="18"/>
              </w:rPr>
            </w:pPr>
            <w:r>
              <w:rPr>
                <w:rFonts w:ascii="宋体" w:hAnsi="宋体" w:eastAsia="宋体" w:cs="宋体"/>
                <w:spacing w:val="-2"/>
                <w:sz w:val="18"/>
                <w:szCs w:val="18"/>
              </w:rPr>
              <w:t>计划标准</w:t>
            </w:r>
          </w:p>
        </w:tc>
        <w:tc>
          <w:tcPr>
            <w:tcW w:w="1205" w:type="dxa"/>
            <w:vAlign w:val="top"/>
          </w:tcPr>
          <w:p w14:paraId="70B12FA7">
            <w:pPr>
              <w:spacing w:before="226"/>
              <w:ind w:left="442"/>
              <w:rPr>
                <w:rFonts w:ascii="宋体" w:hAnsi="宋体" w:eastAsia="宋体" w:cs="宋体"/>
                <w:sz w:val="18"/>
                <w:szCs w:val="18"/>
              </w:rPr>
            </w:pPr>
            <w:r>
              <w:rPr>
                <w:rFonts w:ascii="宋体" w:hAnsi="宋体" w:eastAsia="宋体" w:cs="宋体"/>
                <w:spacing w:val="-5"/>
                <w:sz w:val="18"/>
                <w:szCs w:val="18"/>
              </w:rPr>
              <w:t>100%</w:t>
            </w:r>
          </w:p>
        </w:tc>
        <w:tc>
          <w:tcPr>
            <w:tcW w:w="1022" w:type="dxa"/>
            <w:vAlign w:val="top"/>
          </w:tcPr>
          <w:p w14:paraId="17DE60B6">
            <w:pPr>
              <w:spacing w:before="226"/>
              <w:ind w:left="476"/>
              <w:rPr>
                <w:rFonts w:ascii="宋体" w:hAnsi="宋体" w:eastAsia="宋体" w:cs="宋体"/>
                <w:sz w:val="18"/>
                <w:szCs w:val="18"/>
              </w:rPr>
            </w:pPr>
            <w:r>
              <w:rPr>
                <w:rFonts w:ascii="宋体" w:hAnsi="宋体" w:eastAsia="宋体" w:cs="宋体"/>
                <w:sz w:val="18"/>
                <w:szCs w:val="18"/>
              </w:rPr>
              <w:t>7</w:t>
            </w:r>
          </w:p>
        </w:tc>
        <w:tc>
          <w:tcPr>
            <w:tcW w:w="983" w:type="dxa"/>
            <w:vAlign w:val="top"/>
          </w:tcPr>
          <w:p w14:paraId="3C36E3CA">
            <w:pPr>
              <w:spacing w:before="225" w:line="221" w:lineRule="auto"/>
              <w:ind w:left="140"/>
              <w:rPr>
                <w:rFonts w:ascii="宋体" w:hAnsi="宋体" w:eastAsia="宋体" w:cs="宋体"/>
                <w:sz w:val="18"/>
                <w:szCs w:val="18"/>
              </w:rPr>
            </w:pPr>
            <w:r>
              <w:rPr>
                <w:rFonts w:ascii="宋体" w:hAnsi="宋体" w:eastAsia="宋体" w:cs="宋体"/>
                <w:spacing w:val="-3"/>
                <w:sz w:val="18"/>
                <w:szCs w:val="18"/>
              </w:rPr>
              <w:t>直接赋分</w:t>
            </w:r>
          </w:p>
        </w:tc>
        <w:tc>
          <w:tcPr>
            <w:tcW w:w="837" w:type="dxa"/>
            <w:vAlign w:val="top"/>
          </w:tcPr>
          <w:p w14:paraId="6BB48124">
            <w:pPr>
              <w:spacing w:before="71" w:line="281" w:lineRule="auto"/>
              <w:ind w:left="330" w:right="14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90805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8" w:type="dxa"/>
            <w:vMerge w:val="continue"/>
            <w:tcBorders>
              <w:top w:val="nil"/>
              <w:bottom w:val="nil"/>
            </w:tcBorders>
            <w:vAlign w:val="top"/>
          </w:tcPr>
          <w:p w14:paraId="04F48041">
            <w:pPr>
              <w:rPr>
                <w:rFonts w:ascii="Arial"/>
                <w:sz w:val="21"/>
              </w:rPr>
            </w:pPr>
          </w:p>
        </w:tc>
        <w:tc>
          <w:tcPr>
            <w:tcW w:w="1337" w:type="dxa"/>
            <w:vMerge w:val="continue"/>
            <w:tcBorders>
              <w:top w:val="nil"/>
            </w:tcBorders>
            <w:vAlign w:val="top"/>
          </w:tcPr>
          <w:p w14:paraId="6D162909">
            <w:pPr>
              <w:rPr>
                <w:rFonts w:ascii="Arial"/>
                <w:sz w:val="21"/>
              </w:rPr>
            </w:pPr>
          </w:p>
        </w:tc>
        <w:tc>
          <w:tcPr>
            <w:tcW w:w="1580" w:type="dxa"/>
            <w:vAlign w:val="top"/>
          </w:tcPr>
          <w:p w14:paraId="1C1B0266">
            <w:pPr>
              <w:spacing w:before="69" w:line="220" w:lineRule="auto"/>
              <w:ind w:left="169"/>
              <w:rPr>
                <w:rFonts w:ascii="宋体" w:hAnsi="宋体" w:eastAsia="宋体" w:cs="宋体"/>
                <w:sz w:val="18"/>
                <w:szCs w:val="18"/>
              </w:rPr>
            </w:pPr>
            <w:r>
              <w:rPr>
                <w:rFonts w:ascii="宋体" w:hAnsi="宋体" w:eastAsia="宋体" w:cs="宋体"/>
                <w:spacing w:val="-2"/>
                <w:sz w:val="18"/>
                <w:szCs w:val="18"/>
              </w:rPr>
              <w:t>公立医院服务质</w:t>
            </w:r>
          </w:p>
          <w:p w14:paraId="16C19896">
            <w:pPr>
              <w:spacing w:before="97" w:line="220" w:lineRule="auto"/>
              <w:ind w:left="432"/>
              <w:rPr>
                <w:rFonts w:ascii="宋体" w:hAnsi="宋体" w:eastAsia="宋体" w:cs="宋体"/>
                <w:sz w:val="18"/>
                <w:szCs w:val="18"/>
              </w:rPr>
            </w:pPr>
            <w:r>
              <w:rPr>
                <w:rFonts w:ascii="宋体" w:hAnsi="宋体" w:eastAsia="宋体" w:cs="宋体"/>
                <w:spacing w:val="-2"/>
                <w:sz w:val="18"/>
                <w:szCs w:val="18"/>
              </w:rPr>
              <w:t>量覆盖率</w:t>
            </w:r>
          </w:p>
        </w:tc>
        <w:tc>
          <w:tcPr>
            <w:tcW w:w="837" w:type="dxa"/>
            <w:vAlign w:val="top"/>
          </w:tcPr>
          <w:p w14:paraId="608AA5CF">
            <w:pPr>
              <w:spacing w:before="226"/>
              <w:ind w:left="195"/>
              <w:rPr>
                <w:rFonts w:ascii="宋体" w:hAnsi="宋体" w:eastAsia="宋体" w:cs="宋体"/>
                <w:sz w:val="18"/>
                <w:szCs w:val="18"/>
              </w:rPr>
            </w:pPr>
            <w:r>
              <w:rPr>
                <w:rFonts w:ascii="宋体" w:hAnsi="宋体" w:eastAsia="宋体" w:cs="宋体"/>
                <w:spacing w:val="-1"/>
                <w:sz w:val="18"/>
                <w:szCs w:val="18"/>
              </w:rPr>
              <w:t>=100%</w:t>
            </w:r>
          </w:p>
        </w:tc>
        <w:tc>
          <w:tcPr>
            <w:tcW w:w="1621" w:type="dxa"/>
            <w:vAlign w:val="top"/>
          </w:tcPr>
          <w:p w14:paraId="1CB823E3">
            <w:pPr>
              <w:spacing w:before="225" w:line="221" w:lineRule="auto"/>
              <w:ind w:left="456"/>
              <w:rPr>
                <w:rFonts w:ascii="宋体" w:hAnsi="宋体" w:eastAsia="宋体" w:cs="宋体"/>
                <w:sz w:val="18"/>
                <w:szCs w:val="18"/>
              </w:rPr>
            </w:pPr>
            <w:r>
              <w:rPr>
                <w:rFonts w:ascii="宋体" w:hAnsi="宋体" w:eastAsia="宋体" w:cs="宋体"/>
                <w:spacing w:val="-2"/>
                <w:sz w:val="18"/>
                <w:szCs w:val="18"/>
              </w:rPr>
              <w:t>计划标准</w:t>
            </w:r>
          </w:p>
        </w:tc>
        <w:tc>
          <w:tcPr>
            <w:tcW w:w="1205" w:type="dxa"/>
            <w:vAlign w:val="top"/>
          </w:tcPr>
          <w:p w14:paraId="1E2C8D2E">
            <w:pPr>
              <w:spacing w:before="226"/>
              <w:ind w:left="442"/>
              <w:rPr>
                <w:rFonts w:ascii="宋体" w:hAnsi="宋体" w:eastAsia="宋体" w:cs="宋体"/>
                <w:sz w:val="18"/>
                <w:szCs w:val="18"/>
              </w:rPr>
            </w:pPr>
            <w:r>
              <w:rPr>
                <w:rFonts w:ascii="宋体" w:hAnsi="宋体" w:eastAsia="宋体" w:cs="宋体"/>
                <w:spacing w:val="-5"/>
                <w:sz w:val="18"/>
                <w:szCs w:val="18"/>
              </w:rPr>
              <w:t>100%</w:t>
            </w:r>
          </w:p>
        </w:tc>
        <w:tc>
          <w:tcPr>
            <w:tcW w:w="1022" w:type="dxa"/>
            <w:vAlign w:val="top"/>
          </w:tcPr>
          <w:p w14:paraId="1113C98C">
            <w:pPr>
              <w:spacing w:before="226"/>
              <w:ind w:left="473"/>
              <w:rPr>
                <w:rFonts w:ascii="宋体" w:hAnsi="宋体" w:eastAsia="宋体" w:cs="宋体"/>
                <w:sz w:val="18"/>
                <w:szCs w:val="18"/>
              </w:rPr>
            </w:pPr>
            <w:r>
              <w:rPr>
                <w:rFonts w:ascii="宋体" w:hAnsi="宋体" w:eastAsia="宋体" w:cs="宋体"/>
                <w:sz w:val="18"/>
                <w:szCs w:val="18"/>
              </w:rPr>
              <w:t>6</w:t>
            </w:r>
          </w:p>
        </w:tc>
        <w:tc>
          <w:tcPr>
            <w:tcW w:w="983" w:type="dxa"/>
            <w:vAlign w:val="top"/>
          </w:tcPr>
          <w:p w14:paraId="3228A4AE">
            <w:pPr>
              <w:spacing w:before="225" w:line="221" w:lineRule="auto"/>
              <w:ind w:left="140"/>
              <w:rPr>
                <w:rFonts w:ascii="宋体" w:hAnsi="宋体" w:eastAsia="宋体" w:cs="宋体"/>
                <w:sz w:val="18"/>
                <w:szCs w:val="18"/>
              </w:rPr>
            </w:pPr>
            <w:r>
              <w:rPr>
                <w:rFonts w:ascii="宋体" w:hAnsi="宋体" w:eastAsia="宋体" w:cs="宋体"/>
                <w:spacing w:val="-3"/>
                <w:sz w:val="18"/>
                <w:szCs w:val="18"/>
              </w:rPr>
              <w:t>直接赋分</w:t>
            </w:r>
          </w:p>
        </w:tc>
        <w:tc>
          <w:tcPr>
            <w:tcW w:w="837" w:type="dxa"/>
            <w:vAlign w:val="top"/>
          </w:tcPr>
          <w:p w14:paraId="057B6EE5">
            <w:pPr>
              <w:spacing w:before="69" w:line="282" w:lineRule="auto"/>
              <w:ind w:left="330" w:right="14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F46F3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8" w:type="dxa"/>
            <w:vMerge w:val="continue"/>
            <w:tcBorders>
              <w:top w:val="nil"/>
            </w:tcBorders>
            <w:vAlign w:val="top"/>
          </w:tcPr>
          <w:p w14:paraId="2931231B">
            <w:pPr>
              <w:rPr>
                <w:rFonts w:ascii="Arial"/>
                <w:sz w:val="21"/>
              </w:rPr>
            </w:pPr>
          </w:p>
        </w:tc>
        <w:tc>
          <w:tcPr>
            <w:tcW w:w="1337" w:type="dxa"/>
            <w:vAlign w:val="top"/>
          </w:tcPr>
          <w:p w14:paraId="41077CD7">
            <w:pPr>
              <w:spacing w:before="227" w:line="221" w:lineRule="auto"/>
              <w:ind w:left="321"/>
              <w:rPr>
                <w:rFonts w:ascii="宋体" w:hAnsi="宋体" w:eastAsia="宋体" w:cs="宋体"/>
                <w:sz w:val="18"/>
                <w:szCs w:val="18"/>
              </w:rPr>
            </w:pPr>
            <w:r>
              <w:rPr>
                <w:rFonts w:ascii="宋体" w:hAnsi="宋体" w:eastAsia="宋体" w:cs="宋体"/>
                <w:spacing w:val="-4"/>
                <w:sz w:val="18"/>
                <w:szCs w:val="18"/>
              </w:rPr>
              <w:t>时效指标</w:t>
            </w:r>
          </w:p>
        </w:tc>
        <w:tc>
          <w:tcPr>
            <w:tcW w:w="1580" w:type="dxa"/>
            <w:vAlign w:val="top"/>
          </w:tcPr>
          <w:p w14:paraId="334ED9C3">
            <w:pPr>
              <w:spacing w:before="69" w:line="282" w:lineRule="auto"/>
              <w:ind w:left="255" w:right="158" w:hanging="86"/>
              <w:rPr>
                <w:rFonts w:ascii="宋体" w:hAnsi="宋体" w:eastAsia="宋体" w:cs="宋体"/>
                <w:sz w:val="18"/>
                <w:szCs w:val="18"/>
              </w:rPr>
            </w:pPr>
            <w:r>
              <w:rPr>
                <w:rFonts w:ascii="宋体" w:hAnsi="宋体" w:eastAsia="宋体" w:cs="宋体"/>
                <w:spacing w:val="-2"/>
                <w:sz w:val="18"/>
                <w:szCs w:val="18"/>
              </w:rPr>
              <w:t>公立医院服务补</w:t>
            </w:r>
            <w:r>
              <w:rPr>
                <w:rFonts w:ascii="宋体" w:hAnsi="宋体" w:eastAsia="宋体" w:cs="宋体"/>
                <w:sz w:val="18"/>
                <w:szCs w:val="18"/>
              </w:rPr>
              <w:t xml:space="preserve"> </w:t>
            </w:r>
            <w:r>
              <w:rPr>
                <w:rFonts w:ascii="宋体" w:hAnsi="宋体" w:eastAsia="宋体" w:cs="宋体"/>
                <w:spacing w:val="-2"/>
                <w:sz w:val="18"/>
                <w:szCs w:val="18"/>
              </w:rPr>
              <w:t>贴发放及时率</w:t>
            </w:r>
          </w:p>
        </w:tc>
        <w:tc>
          <w:tcPr>
            <w:tcW w:w="837" w:type="dxa"/>
            <w:vAlign w:val="top"/>
          </w:tcPr>
          <w:p w14:paraId="2FD4B61D">
            <w:pPr>
              <w:spacing w:before="225" w:line="238" w:lineRule="auto"/>
              <w:ind w:left="214"/>
              <w:rPr>
                <w:rFonts w:ascii="宋体" w:hAnsi="宋体" w:eastAsia="宋体" w:cs="宋体"/>
                <w:sz w:val="18"/>
                <w:szCs w:val="18"/>
              </w:rPr>
            </w:pPr>
            <w:r>
              <w:rPr>
                <w:rFonts w:ascii="宋体" w:hAnsi="宋体" w:eastAsia="宋体" w:cs="宋体"/>
                <w:spacing w:val="-6"/>
                <w:sz w:val="18"/>
                <w:szCs w:val="18"/>
              </w:rPr>
              <w:t>≥90%</w:t>
            </w:r>
          </w:p>
        </w:tc>
        <w:tc>
          <w:tcPr>
            <w:tcW w:w="1621" w:type="dxa"/>
            <w:vAlign w:val="top"/>
          </w:tcPr>
          <w:p w14:paraId="2A7E7545">
            <w:pPr>
              <w:spacing w:before="225" w:line="221" w:lineRule="auto"/>
              <w:ind w:left="456"/>
              <w:rPr>
                <w:rFonts w:ascii="宋体" w:hAnsi="宋体" w:eastAsia="宋体" w:cs="宋体"/>
                <w:sz w:val="18"/>
                <w:szCs w:val="18"/>
              </w:rPr>
            </w:pPr>
            <w:r>
              <w:rPr>
                <w:rFonts w:ascii="宋体" w:hAnsi="宋体" w:eastAsia="宋体" w:cs="宋体"/>
                <w:spacing w:val="-2"/>
                <w:sz w:val="18"/>
                <w:szCs w:val="18"/>
              </w:rPr>
              <w:t>计划标准</w:t>
            </w:r>
          </w:p>
        </w:tc>
        <w:tc>
          <w:tcPr>
            <w:tcW w:w="1205" w:type="dxa"/>
            <w:vAlign w:val="top"/>
          </w:tcPr>
          <w:p w14:paraId="39821B88">
            <w:pPr>
              <w:spacing w:before="225"/>
              <w:ind w:left="475"/>
              <w:rPr>
                <w:rFonts w:ascii="宋体" w:hAnsi="宋体" w:eastAsia="宋体" w:cs="宋体"/>
                <w:sz w:val="18"/>
                <w:szCs w:val="18"/>
              </w:rPr>
            </w:pPr>
            <w:r>
              <w:rPr>
                <w:rFonts w:ascii="宋体" w:hAnsi="宋体" w:eastAsia="宋体" w:cs="宋体"/>
                <w:spacing w:val="-3"/>
                <w:sz w:val="18"/>
                <w:szCs w:val="18"/>
              </w:rPr>
              <w:t>90%</w:t>
            </w:r>
          </w:p>
        </w:tc>
        <w:tc>
          <w:tcPr>
            <w:tcW w:w="1022" w:type="dxa"/>
            <w:vAlign w:val="top"/>
          </w:tcPr>
          <w:p w14:paraId="09F697FE">
            <w:pPr>
              <w:spacing w:before="225"/>
              <w:ind w:left="473"/>
              <w:rPr>
                <w:rFonts w:ascii="宋体" w:hAnsi="宋体" w:eastAsia="宋体" w:cs="宋体"/>
                <w:sz w:val="18"/>
                <w:szCs w:val="18"/>
              </w:rPr>
            </w:pPr>
            <w:r>
              <w:rPr>
                <w:rFonts w:ascii="宋体" w:hAnsi="宋体" w:eastAsia="宋体" w:cs="宋体"/>
                <w:sz w:val="18"/>
                <w:szCs w:val="18"/>
              </w:rPr>
              <w:t>6</w:t>
            </w:r>
          </w:p>
        </w:tc>
        <w:tc>
          <w:tcPr>
            <w:tcW w:w="983" w:type="dxa"/>
            <w:vAlign w:val="top"/>
          </w:tcPr>
          <w:p w14:paraId="160166E5">
            <w:pPr>
              <w:spacing w:before="225" w:line="221" w:lineRule="auto"/>
              <w:ind w:left="140"/>
              <w:rPr>
                <w:rFonts w:ascii="宋体" w:hAnsi="宋体" w:eastAsia="宋体" w:cs="宋体"/>
                <w:sz w:val="18"/>
                <w:szCs w:val="18"/>
              </w:rPr>
            </w:pPr>
            <w:r>
              <w:rPr>
                <w:rFonts w:ascii="宋体" w:hAnsi="宋体" w:eastAsia="宋体" w:cs="宋体"/>
                <w:spacing w:val="-3"/>
                <w:sz w:val="18"/>
                <w:szCs w:val="18"/>
              </w:rPr>
              <w:t>直接赋分</w:t>
            </w:r>
          </w:p>
        </w:tc>
        <w:tc>
          <w:tcPr>
            <w:tcW w:w="837" w:type="dxa"/>
            <w:vAlign w:val="top"/>
          </w:tcPr>
          <w:p w14:paraId="3E3F9ED2">
            <w:pPr>
              <w:spacing w:before="69" w:line="282" w:lineRule="auto"/>
              <w:ind w:left="330" w:right="14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D7510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908" w:type="dxa"/>
            <w:vAlign w:val="top"/>
          </w:tcPr>
          <w:p w14:paraId="509ECDCC">
            <w:pPr>
              <w:spacing w:line="323" w:lineRule="auto"/>
              <w:rPr>
                <w:rFonts w:ascii="Arial"/>
                <w:sz w:val="21"/>
              </w:rPr>
            </w:pPr>
          </w:p>
          <w:p w14:paraId="54CC7490">
            <w:pPr>
              <w:spacing w:before="59" w:line="322" w:lineRule="auto"/>
              <w:ind w:left="369" w:right="181"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37" w:type="dxa"/>
            <w:vAlign w:val="top"/>
          </w:tcPr>
          <w:p w14:paraId="45CCBE7B">
            <w:pPr>
              <w:spacing w:line="478" w:lineRule="auto"/>
              <w:rPr>
                <w:rFonts w:ascii="Arial"/>
                <w:sz w:val="21"/>
              </w:rPr>
            </w:pPr>
          </w:p>
          <w:p w14:paraId="77C9BD96">
            <w:pPr>
              <w:spacing w:before="58" w:line="219" w:lineRule="auto"/>
              <w:ind w:left="134"/>
              <w:rPr>
                <w:rFonts w:ascii="宋体" w:hAnsi="宋体" w:eastAsia="宋体" w:cs="宋体"/>
                <w:sz w:val="18"/>
                <w:szCs w:val="18"/>
              </w:rPr>
            </w:pPr>
            <w:r>
              <w:rPr>
                <w:rFonts w:ascii="宋体" w:hAnsi="宋体" w:eastAsia="宋体" w:cs="宋体"/>
                <w:spacing w:val="-2"/>
                <w:sz w:val="18"/>
                <w:szCs w:val="18"/>
              </w:rPr>
              <w:t>经济成本指标</w:t>
            </w:r>
          </w:p>
        </w:tc>
        <w:tc>
          <w:tcPr>
            <w:tcW w:w="1580" w:type="dxa"/>
            <w:vAlign w:val="top"/>
          </w:tcPr>
          <w:p w14:paraId="421665D1">
            <w:pPr>
              <w:spacing w:before="71" w:line="320" w:lineRule="auto"/>
              <w:ind w:left="111" w:right="105" w:firstLine="69"/>
              <w:rPr>
                <w:rFonts w:ascii="宋体" w:hAnsi="宋体" w:eastAsia="宋体" w:cs="宋体"/>
                <w:sz w:val="18"/>
                <w:szCs w:val="18"/>
              </w:rPr>
            </w:pPr>
            <w:r>
              <w:rPr>
                <w:rFonts w:ascii="宋体" w:hAnsi="宋体" w:eastAsia="宋体" w:cs="宋体"/>
                <w:spacing w:val="-4"/>
                <w:sz w:val="18"/>
                <w:szCs w:val="18"/>
              </w:rPr>
              <w:t>中央医疗服务与</w:t>
            </w:r>
            <w:r>
              <w:rPr>
                <w:rFonts w:ascii="宋体" w:hAnsi="宋体" w:eastAsia="宋体" w:cs="宋体"/>
                <w:spacing w:val="3"/>
                <w:sz w:val="18"/>
                <w:szCs w:val="18"/>
              </w:rPr>
              <w:t xml:space="preserve"> </w:t>
            </w:r>
            <w:r>
              <w:rPr>
                <w:rFonts w:ascii="宋体" w:hAnsi="宋体" w:eastAsia="宋体" w:cs="宋体"/>
                <w:spacing w:val="-11"/>
                <w:sz w:val="18"/>
                <w:szCs w:val="18"/>
              </w:rPr>
              <w:t>保障能力提升（公</w:t>
            </w:r>
          </w:p>
          <w:p w14:paraId="32E1172D">
            <w:pPr>
              <w:spacing w:line="280" w:lineRule="auto"/>
              <w:ind w:left="162" w:right="47" w:hanging="52"/>
              <w:rPr>
                <w:rFonts w:ascii="宋体" w:hAnsi="宋体" w:eastAsia="宋体" w:cs="宋体"/>
                <w:sz w:val="18"/>
                <w:szCs w:val="18"/>
              </w:rPr>
            </w:pPr>
            <w:r>
              <w:rPr>
                <w:rFonts w:ascii="宋体" w:hAnsi="宋体" w:eastAsia="宋体" w:cs="宋体"/>
                <w:spacing w:val="-3"/>
                <w:sz w:val="18"/>
                <w:szCs w:val="18"/>
              </w:rPr>
              <w:t>立医院综合改革）</w:t>
            </w:r>
            <w:r>
              <w:rPr>
                <w:rFonts w:ascii="宋体" w:hAnsi="宋体" w:eastAsia="宋体" w:cs="宋体"/>
                <w:sz w:val="18"/>
                <w:szCs w:val="18"/>
              </w:rPr>
              <w:t xml:space="preserve"> </w:t>
            </w:r>
            <w:r>
              <w:rPr>
                <w:rFonts w:ascii="宋体" w:hAnsi="宋体" w:eastAsia="宋体" w:cs="宋体"/>
                <w:spacing w:val="-2"/>
                <w:sz w:val="18"/>
                <w:szCs w:val="18"/>
              </w:rPr>
              <w:t>补助资金总金额</w:t>
            </w:r>
          </w:p>
        </w:tc>
        <w:tc>
          <w:tcPr>
            <w:tcW w:w="837" w:type="dxa"/>
            <w:vAlign w:val="top"/>
          </w:tcPr>
          <w:p w14:paraId="03F52658">
            <w:pPr>
              <w:spacing w:line="323" w:lineRule="auto"/>
              <w:rPr>
                <w:rFonts w:ascii="Arial"/>
                <w:sz w:val="21"/>
              </w:rPr>
            </w:pPr>
          </w:p>
          <w:p w14:paraId="7F94C52D">
            <w:pPr>
              <w:spacing w:before="59" w:line="322" w:lineRule="auto"/>
              <w:ind w:left="246" w:right="192" w:hanging="37"/>
              <w:rPr>
                <w:rFonts w:ascii="宋体" w:hAnsi="宋体" w:eastAsia="宋体" w:cs="宋体"/>
                <w:sz w:val="18"/>
                <w:szCs w:val="18"/>
              </w:rPr>
            </w:pPr>
            <w:r>
              <w:rPr>
                <w:rFonts w:ascii="宋体" w:hAnsi="宋体" w:eastAsia="宋体" w:cs="宋体"/>
                <w:spacing w:val="-5"/>
                <w:sz w:val="18"/>
                <w:szCs w:val="18"/>
              </w:rPr>
              <w:t>≤121</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621" w:type="dxa"/>
            <w:vAlign w:val="top"/>
          </w:tcPr>
          <w:p w14:paraId="3C4A7F91">
            <w:pPr>
              <w:spacing w:line="478" w:lineRule="auto"/>
              <w:rPr>
                <w:rFonts w:ascii="Arial"/>
                <w:sz w:val="21"/>
              </w:rPr>
            </w:pPr>
          </w:p>
          <w:p w14:paraId="33CA2DCC">
            <w:pPr>
              <w:spacing w:before="58" w:line="220" w:lineRule="auto"/>
              <w:ind w:left="277"/>
              <w:rPr>
                <w:rFonts w:ascii="宋体" w:hAnsi="宋体" w:eastAsia="宋体" w:cs="宋体"/>
                <w:sz w:val="18"/>
                <w:szCs w:val="18"/>
              </w:rPr>
            </w:pPr>
            <w:r>
              <w:rPr>
                <w:rFonts w:ascii="宋体" w:hAnsi="宋体" w:eastAsia="宋体" w:cs="宋体"/>
                <w:spacing w:val="-2"/>
                <w:sz w:val="18"/>
                <w:szCs w:val="18"/>
              </w:rPr>
              <w:t>预算支出标准</w:t>
            </w:r>
          </w:p>
        </w:tc>
        <w:tc>
          <w:tcPr>
            <w:tcW w:w="1205" w:type="dxa"/>
            <w:vAlign w:val="top"/>
          </w:tcPr>
          <w:p w14:paraId="38676A93">
            <w:pPr>
              <w:spacing w:line="477" w:lineRule="auto"/>
              <w:rPr>
                <w:rFonts w:ascii="Arial"/>
                <w:sz w:val="21"/>
              </w:rPr>
            </w:pPr>
          </w:p>
          <w:p w14:paraId="785F2B42">
            <w:pPr>
              <w:spacing w:before="59" w:line="221" w:lineRule="auto"/>
              <w:ind w:left="283"/>
              <w:rPr>
                <w:rFonts w:ascii="宋体" w:hAnsi="宋体" w:eastAsia="宋体" w:cs="宋体"/>
                <w:sz w:val="18"/>
                <w:szCs w:val="18"/>
              </w:rPr>
            </w:pPr>
            <w:r>
              <w:rPr>
                <w:rFonts w:ascii="宋体" w:hAnsi="宋体" w:eastAsia="宋体" w:cs="宋体"/>
                <w:spacing w:val="-7"/>
                <w:sz w:val="18"/>
                <w:szCs w:val="18"/>
              </w:rPr>
              <w:t>121</w:t>
            </w:r>
            <w:r>
              <w:rPr>
                <w:rFonts w:ascii="宋体" w:hAnsi="宋体" w:eastAsia="宋体" w:cs="宋体"/>
                <w:spacing w:val="-32"/>
                <w:sz w:val="18"/>
                <w:szCs w:val="18"/>
              </w:rPr>
              <w:t xml:space="preserve"> </w:t>
            </w:r>
            <w:r>
              <w:rPr>
                <w:rFonts w:ascii="宋体" w:hAnsi="宋体" w:eastAsia="宋体" w:cs="宋体"/>
                <w:spacing w:val="-7"/>
                <w:sz w:val="18"/>
                <w:szCs w:val="18"/>
              </w:rPr>
              <w:t>万元</w:t>
            </w:r>
          </w:p>
        </w:tc>
        <w:tc>
          <w:tcPr>
            <w:tcW w:w="1022" w:type="dxa"/>
            <w:vAlign w:val="top"/>
          </w:tcPr>
          <w:p w14:paraId="2BA8E598">
            <w:pPr>
              <w:spacing w:line="478" w:lineRule="auto"/>
              <w:rPr>
                <w:rFonts w:ascii="Arial"/>
                <w:sz w:val="21"/>
              </w:rPr>
            </w:pPr>
          </w:p>
          <w:p w14:paraId="251EF987">
            <w:pPr>
              <w:spacing w:before="58"/>
              <w:ind w:left="430"/>
              <w:rPr>
                <w:rFonts w:ascii="宋体" w:hAnsi="宋体" w:eastAsia="宋体" w:cs="宋体"/>
                <w:sz w:val="18"/>
                <w:szCs w:val="18"/>
              </w:rPr>
            </w:pPr>
            <w:r>
              <w:rPr>
                <w:rFonts w:ascii="宋体" w:hAnsi="宋体" w:eastAsia="宋体" w:cs="宋体"/>
                <w:spacing w:val="-4"/>
                <w:sz w:val="18"/>
                <w:szCs w:val="18"/>
              </w:rPr>
              <w:t>20</w:t>
            </w:r>
          </w:p>
        </w:tc>
        <w:tc>
          <w:tcPr>
            <w:tcW w:w="983" w:type="dxa"/>
            <w:vAlign w:val="top"/>
          </w:tcPr>
          <w:p w14:paraId="6D6063B1">
            <w:pPr>
              <w:spacing w:line="322" w:lineRule="auto"/>
              <w:rPr>
                <w:rFonts w:ascii="Arial"/>
                <w:sz w:val="21"/>
              </w:rPr>
            </w:pPr>
          </w:p>
          <w:p w14:paraId="00AC7F2E">
            <w:pPr>
              <w:spacing w:before="59" w:line="220" w:lineRule="auto"/>
              <w:ind w:left="140"/>
              <w:rPr>
                <w:rFonts w:ascii="宋体" w:hAnsi="宋体" w:eastAsia="宋体" w:cs="宋体"/>
                <w:sz w:val="18"/>
                <w:szCs w:val="18"/>
              </w:rPr>
            </w:pPr>
            <w:r>
              <w:rPr>
                <w:rFonts w:ascii="宋体" w:hAnsi="宋体" w:eastAsia="宋体" w:cs="宋体"/>
                <w:spacing w:val="-3"/>
                <w:sz w:val="18"/>
                <w:szCs w:val="18"/>
              </w:rPr>
              <w:t>按照完成</w:t>
            </w:r>
          </w:p>
          <w:p w14:paraId="29C5FEB7">
            <w:pPr>
              <w:spacing w:before="97" w:line="221" w:lineRule="auto"/>
              <w:ind w:left="158"/>
              <w:rPr>
                <w:rFonts w:ascii="宋体" w:hAnsi="宋体" w:eastAsia="宋体" w:cs="宋体"/>
                <w:sz w:val="18"/>
                <w:szCs w:val="18"/>
              </w:rPr>
            </w:pPr>
            <w:r>
              <w:rPr>
                <w:rFonts w:ascii="宋体" w:hAnsi="宋体" w:eastAsia="宋体" w:cs="宋体"/>
                <w:spacing w:val="-7"/>
                <w:sz w:val="18"/>
                <w:szCs w:val="18"/>
              </w:rPr>
              <w:t>比例赋分</w:t>
            </w:r>
          </w:p>
        </w:tc>
        <w:tc>
          <w:tcPr>
            <w:tcW w:w="837" w:type="dxa"/>
            <w:vAlign w:val="top"/>
          </w:tcPr>
          <w:p w14:paraId="0564294E">
            <w:pPr>
              <w:spacing w:line="323" w:lineRule="auto"/>
              <w:rPr>
                <w:rFonts w:ascii="Arial"/>
                <w:sz w:val="21"/>
              </w:rPr>
            </w:pPr>
          </w:p>
          <w:p w14:paraId="057D411A">
            <w:pPr>
              <w:spacing w:before="59" w:line="322" w:lineRule="auto"/>
              <w:ind w:left="330" w:right="14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EB25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908" w:type="dxa"/>
            <w:vAlign w:val="top"/>
          </w:tcPr>
          <w:p w14:paraId="0DF7F5CE">
            <w:pPr>
              <w:spacing w:line="317" w:lineRule="auto"/>
              <w:rPr>
                <w:rFonts w:ascii="Arial"/>
                <w:sz w:val="21"/>
              </w:rPr>
            </w:pPr>
          </w:p>
          <w:p w14:paraId="2609C94C">
            <w:pPr>
              <w:spacing w:line="317" w:lineRule="auto"/>
              <w:rPr>
                <w:rFonts w:ascii="Arial"/>
                <w:sz w:val="21"/>
              </w:rPr>
            </w:pPr>
          </w:p>
          <w:p w14:paraId="5ADC038E">
            <w:pPr>
              <w:spacing w:before="58" w:line="322" w:lineRule="auto"/>
              <w:ind w:left="369" w:right="181"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37" w:type="dxa"/>
            <w:vAlign w:val="top"/>
          </w:tcPr>
          <w:p w14:paraId="0040659C">
            <w:pPr>
              <w:spacing w:line="316" w:lineRule="auto"/>
              <w:rPr>
                <w:rFonts w:ascii="Arial"/>
                <w:sz w:val="21"/>
              </w:rPr>
            </w:pPr>
          </w:p>
          <w:p w14:paraId="0299BD94">
            <w:pPr>
              <w:spacing w:line="317" w:lineRule="auto"/>
              <w:rPr>
                <w:rFonts w:ascii="Arial"/>
                <w:sz w:val="21"/>
              </w:rPr>
            </w:pPr>
          </w:p>
          <w:p w14:paraId="5F3406D8">
            <w:pPr>
              <w:spacing w:before="59" w:line="219" w:lineRule="auto"/>
              <w:ind w:left="134"/>
              <w:rPr>
                <w:rFonts w:ascii="宋体" w:hAnsi="宋体" w:eastAsia="宋体" w:cs="宋体"/>
                <w:sz w:val="18"/>
                <w:szCs w:val="18"/>
              </w:rPr>
            </w:pPr>
            <w:r>
              <w:rPr>
                <w:rFonts w:ascii="宋体" w:hAnsi="宋体" w:eastAsia="宋体" w:cs="宋体"/>
                <w:spacing w:val="-2"/>
                <w:sz w:val="18"/>
                <w:szCs w:val="18"/>
              </w:rPr>
              <w:t>社会效益指标</w:t>
            </w:r>
          </w:p>
        </w:tc>
        <w:tc>
          <w:tcPr>
            <w:tcW w:w="1580" w:type="dxa"/>
            <w:vAlign w:val="top"/>
          </w:tcPr>
          <w:p w14:paraId="291906C1">
            <w:pPr>
              <w:spacing w:before="72" w:line="220" w:lineRule="auto"/>
              <w:ind w:left="164"/>
              <w:rPr>
                <w:rFonts w:ascii="宋体" w:hAnsi="宋体" w:eastAsia="宋体" w:cs="宋体"/>
                <w:sz w:val="18"/>
                <w:szCs w:val="18"/>
              </w:rPr>
            </w:pPr>
            <w:r>
              <w:rPr>
                <w:rFonts w:ascii="宋体" w:hAnsi="宋体" w:eastAsia="宋体" w:cs="宋体"/>
                <w:spacing w:val="-2"/>
                <w:sz w:val="18"/>
                <w:szCs w:val="18"/>
              </w:rPr>
              <w:t>提高基层医疗卫</w:t>
            </w:r>
          </w:p>
          <w:p w14:paraId="7E8F8B42">
            <w:pPr>
              <w:spacing w:before="97" w:line="219" w:lineRule="auto"/>
              <w:ind w:left="165"/>
              <w:rPr>
                <w:rFonts w:ascii="宋体" w:hAnsi="宋体" w:eastAsia="宋体" w:cs="宋体"/>
                <w:sz w:val="18"/>
                <w:szCs w:val="18"/>
              </w:rPr>
            </w:pPr>
            <w:r>
              <w:rPr>
                <w:rFonts w:ascii="宋体" w:hAnsi="宋体" w:eastAsia="宋体" w:cs="宋体"/>
                <w:spacing w:val="-2"/>
                <w:sz w:val="18"/>
                <w:szCs w:val="18"/>
              </w:rPr>
              <w:t>生机构诊疗人次</w:t>
            </w:r>
          </w:p>
          <w:p w14:paraId="1CC9791A">
            <w:pPr>
              <w:spacing w:before="98" w:line="219" w:lineRule="auto"/>
              <w:ind w:left="165"/>
              <w:rPr>
                <w:rFonts w:ascii="宋体" w:hAnsi="宋体" w:eastAsia="宋体" w:cs="宋体"/>
                <w:sz w:val="18"/>
                <w:szCs w:val="18"/>
              </w:rPr>
            </w:pPr>
            <w:r>
              <w:rPr>
                <w:rFonts w:ascii="宋体" w:hAnsi="宋体" w:eastAsia="宋体" w:cs="宋体"/>
                <w:spacing w:val="-2"/>
                <w:sz w:val="18"/>
                <w:szCs w:val="18"/>
              </w:rPr>
              <w:t>数占医疗卫生机</w:t>
            </w:r>
          </w:p>
          <w:p w14:paraId="39358B56">
            <w:pPr>
              <w:spacing w:before="98" w:line="220" w:lineRule="auto"/>
              <w:ind w:left="165"/>
              <w:rPr>
                <w:rFonts w:ascii="宋体" w:hAnsi="宋体" w:eastAsia="宋体" w:cs="宋体"/>
                <w:sz w:val="18"/>
                <w:szCs w:val="18"/>
              </w:rPr>
            </w:pPr>
            <w:r>
              <w:rPr>
                <w:rFonts w:ascii="宋体" w:hAnsi="宋体" w:eastAsia="宋体" w:cs="宋体"/>
                <w:spacing w:val="-2"/>
                <w:sz w:val="18"/>
                <w:szCs w:val="18"/>
              </w:rPr>
              <w:t>构诊疗总人次数</w:t>
            </w:r>
          </w:p>
          <w:p w14:paraId="093CE0AB">
            <w:pPr>
              <w:spacing w:before="96" w:line="222" w:lineRule="auto"/>
              <w:ind w:left="538"/>
              <w:rPr>
                <w:rFonts w:ascii="宋体" w:hAnsi="宋体" w:eastAsia="宋体" w:cs="宋体"/>
                <w:sz w:val="18"/>
                <w:szCs w:val="18"/>
              </w:rPr>
            </w:pPr>
            <w:r>
              <w:rPr>
                <w:rFonts w:ascii="宋体" w:hAnsi="宋体" w:eastAsia="宋体" w:cs="宋体"/>
                <w:spacing w:val="-8"/>
                <w:sz w:val="18"/>
                <w:szCs w:val="18"/>
              </w:rPr>
              <w:t>的比例</w:t>
            </w:r>
          </w:p>
        </w:tc>
        <w:tc>
          <w:tcPr>
            <w:tcW w:w="837" w:type="dxa"/>
            <w:vAlign w:val="top"/>
          </w:tcPr>
          <w:p w14:paraId="63A62938">
            <w:pPr>
              <w:spacing w:line="478" w:lineRule="auto"/>
              <w:rPr>
                <w:rFonts w:ascii="Arial"/>
                <w:sz w:val="21"/>
              </w:rPr>
            </w:pPr>
          </w:p>
          <w:p w14:paraId="79A867B9">
            <w:pPr>
              <w:spacing w:before="58" w:line="323" w:lineRule="auto"/>
              <w:ind w:left="334" w:right="145" w:hanging="177"/>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升</w:t>
            </w:r>
          </w:p>
        </w:tc>
        <w:tc>
          <w:tcPr>
            <w:tcW w:w="1621" w:type="dxa"/>
            <w:vAlign w:val="top"/>
          </w:tcPr>
          <w:p w14:paraId="5DC1BACC">
            <w:pPr>
              <w:spacing w:line="316" w:lineRule="auto"/>
              <w:rPr>
                <w:rFonts w:ascii="Arial"/>
                <w:sz w:val="21"/>
              </w:rPr>
            </w:pPr>
          </w:p>
          <w:p w14:paraId="2FF4E8E7">
            <w:pPr>
              <w:spacing w:line="317" w:lineRule="auto"/>
              <w:rPr>
                <w:rFonts w:ascii="Arial"/>
                <w:sz w:val="21"/>
              </w:rPr>
            </w:pPr>
          </w:p>
          <w:p w14:paraId="390AD875">
            <w:pPr>
              <w:spacing w:before="58" w:line="221" w:lineRule="auto"/>
              <w:ind w:left="456"/>
              <w:rPr>
                <w:rFonts w:ascii="宋体" w:hAnsi="宋体" w:eastAsia="宋体" w:cs="宋体"/>
                <w:sz w:val="18"/>
                <w:szCs w:val="18"/>
              </w:rPr>
            </w:pPr>
            <w:r>
              <w:rPr>
                <w:rFonts w:ascii="宋体" w:hAnsi="宋体" w:eastAsia="宋体" w:cs="宋体"/>
                <w:spacing w:val="-2"/>
                <w:sz w:val="18"/>
                <w:szCs w:val="18"/>
              </w:rPr>
              <w:t>计划标准</w:t>
            </w:r>
          </w:p>
        </w:tc>
        <w:tc>
          <w:tcPr>
            <w:tcW w:w="1205" w:type="dxa"/>
            <w:vAlign w:val="top"/>
          </w:tcPr>
          <w:p w14:paraId="439A0E69">
            <w:pPr>
              <w:rPr>
                <w:rFonts w:ascii="Arial"/>
                <w:sz w:val="21"/>
              </w:rPr>
            </w:pPr>
          </w:p>
        </w:tc>
        <w:tc>
          <w:tcPr>
            <w:tcW w:w="1022" w:type="dxa"/>
            <w:vAlign w:val="top"/>
          </w:tcPr>
          <w:p w14:paraId="312215E2">
            <w:pPr>
              <w:spacing w:line="316" w:lineRule="auto"/>
              <w:rPr>
                <w:rFonts w:ascii="Arial"/>
                <w:sz w:val="21"/>
              </w:rPr>
            </w:pPr>
          </w:p>
          <w:p w14:paraId="35284F0C">
            <w:pPr>
              <w:spacing w:line="317" w:lineRule="auto"/>
              <w:rPr>
                <w:rFonts w:ascii="Arial"/>
                <w:sz w:val="21"/>
              </w:rPr>
            </w:pPr>
          </w:p>
          <w:p w14:paraId="7F71E2B3">
            <w:pPr>
              <w:spacing w:before="59"/>
              <w:ind w:left="442"/>
              <w:rPr>
                <w:rFonts w:ascii="宋体" w:hAnsi="宋体" w:eastAsia="宋体" w:cs="宋体"/>
                <w:sz w:val="18"/>
                <w:szCs w:val="18"/>
              </w:rPr>
            </w:pPr>
            <w:r>
              <w:rPr>
                <w:rFonts w:ascii="宋体" w:hAnsi="宋体" w:eastAsia="宋体" w:cs="宋体"/>
                <w:spacing w:val="-10"/>
                <w:sz w:val="18"/>
                <w:szCs w:val="18"/>
              </w:rPr>
              <w:t>10</w:t>
            </w:r>
          </w:p>
        </w:tc>
        <w:tc>
          <w:tcPr>
            <w:tcW w:w="983" w:type="dxa"/>
            <w:vAlign w:val="top"/>
          </w:tcPr>
          <w:p w14:paraId="23E11BBE">
            <w:pPr>
              <w:spacing w:line="479" w:lineRule="auto"/>
              <w:rPr>
                <w:rFonts w:ascii="Arial"/>
                <w:sz w:val="21"/>
              </w:rPr>
            </w:pPr>
          </w:p>
          <w:p w14:paraId="66315B2E">
            <w:pPr>
              <w:spacing w:before="58" w:line="322" w:lineRule="auto"/>
              <w:ind w:left="230" w:right="126"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37" w:type="dxa"/>
            <w:vAlign w:val="top"/>
          </w:tcPr>
          <w:p w14:paraId="4B945FAF">
            <w:pPr>
              <w:spacing w:line="479" w:lineRule="auto"/>
              <w:rPr>
                <w:rFonts w:ascii="Arial"/>
                <w:sz w:val="21"/>
              </w:rPr>
            </w:pPr>
          </w:p>
          <w:p w14:paraId="7E467902">
            <w:pPr>
              <w:spacing w:before="58" w:line="322" w:lineRule="auto"/>
              <w:ind w:left="330" w:right="14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6A84B4E8">
      <w:pPr>
        <w:spacing w:line="149" w:lineRule="exact"/>
        <w:rPr>
          <w:rFonts w:ascii="Arial"/>
          <w:sz w:val="13"/>
        </w:rPr>
      </w:pPr>
    </w:p>
    <w:p w14:paraId="41DE6621">
      <w:pPr>
        <w:spacing w:line="149" w:lineRule="exact"/>
        <w:rPr>
          <w:rFonts w:ascii="Arial" w:hAnsi="Arial" w:eastAsia="Arial" w:cs="Arial"/>
          <w:sz w:val="13"/>
          <w:szCs w:val="13"/>
        </w:rPr>
        <w:sectPr>
          <w:footerReference r:id="rId66" w:type="default"/>
          <w:pgSz w:w="11906" w:h="16839"/>
          <w:pgMar w:top="1431" w:right="785" w:bottom="1521" w:left="785" w:header="0" w:footer="1156" w:gutter="0"/>
          <w:cols w:space="720" w:num="1"/>
        </w:sectPr>
      </w:pPr>
    </w:p>
    <w:p w14:paraId="7DDFD99D">
      <w:pPr>
        <w:spacing w:line="91" w:lineRule="auto"/>
        <w:rPr>
          <w:rFonts w:ascii="Arial"/>
          <w:sz w:val="2"/>
        </w:rPr>
      </w:pPr>
    </w:p>
    <w:tbl>
      <w:tblPr>
        <w:tblStyle w:val="5"/>
        <w:tblW w:w="1033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8"/>
        <w:gridCol w:w="1337"/>
        <w:gridCol w:w="1580"/>
        <w:gridCol w:w="837"/>
        <w:gridCol w:w="1621"/>
        <w:gridCol w:w="1205"/>
        <w:gridCol w:w="1022"/>
        <w:gridCol w:w="983"/>
        <w:gridCol w:w="837"/>
      </w:tblGrid>
      <w:tr w14:paraId="799EDE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908" w:type="dxa"/>
            <w:vAlign w:val="top"/>
          </w:tcPr>
          <w:p w14:paraId="4D23579E">
            <w:pPr>
              <w:rPr>
                <w:rFonts w:ascii="Arial"/>
                <w:sz w:val="21"/>
              </w:rPr>
            </w:pPr>
          </w:p>
        </w:tc>
        <w:tc>
          <w:tcPr>
            <w:tcW w:w="1337" w:type="dxa"/>
            <w:vAlign w:val="top"/>
          </w:tcPr>
          <w:p w14:paraId="599442E8">
            <w:pPr>
              <w:rPr>
                <w:rFonts w:ascii="Arial"/>
                <w:sz w:val="21"/>
              </w:rPr>
            </w:pPr>
          </w:p>
        </w:tc>
        <w:tc>
          <w:tcPr>
            <w:tcW w:w="1580" w:type="dxa"/>
            <w:vAlign w:val="top"/>
          </w:tcPr>
          <w:p w14:paraId="383E42BA">
            <w:pPr>
              <w:spacing w:before="71" w:line="282" w:lineRule="auto"/>
              <w:ind w:left="110" w:right="105" w:firstLine="59"/>
              <w:rPr>
                <w:rFonts w:ascii="宋体" w:hAnsi="宋体" w:eastAsia="宋体" w:cs="宋体"/>
                <w:sz w:val="18"/>
                <w:szCs w:val="18"/>
              </w:rPr>
            </w:pPr>
            <w:r>
              <w:rPr>
                <w:rFonts w:ascii="宋体" w:hAnsi="宋体" w:eastAsia="宋体" w:cs="宋体"/>
                <w:spacing w:val="-2"/>
                <w:sz w:val="18"/>
                <w:szCs w:val="18"/>
              </w:rPr>
              <w:t>改善老百姓看病</w:t>
            </w:r>
            <w:r>
              <w:rPr>
                <w:rFonts w:ascii="宋体" w:hAnsi="宋体" w:eastAsia="宋体" w:cs="宋体"/>
                <w:sz w:val="18"/>
                <w:szCs w:val="18"/>
              </w:rPr>
              <w:t xml:space="preserve"> </w:t>
            </w:r>
            <w:r>
              <w:rPr>
                <w:rFonts w:ascii="宋体" w:hAnsi="宋体" w:eastAsia="宋体" w:cs="宋体"/>
                <w:spacing w:val="-11"/>
                <w:sz w:val="18"/>
                <w:szCs w:val="18"/>
              </w:rPr>
              <w:t>难、看病贵的问题</w:t>
            </w:r>
          </w:p>
        </w:tc>
        <w:tc>
          <w:tcPr>
            <w:tcW w:w="837" w:type="dxa"/>
            <w:vAlign w:val="top"/>
          </w:tcPr>
          <w:p w14:paraId="46E9159F">
            <w:pPr>
              <w:spacing w:before="71" w:line="220" w:lineRule="auto"/>
              <w:ind w:left="154"/>
              <w:rPr>
                <w:rFonts w:ascii="宋体" w:hAnsi="宋体" w:eastAsia="宋体" w:cs="宋体"/>
                <w:sz w:val="18"/>
                <w:szCs w:val="18"/>
              </w:rPr>
            </w:pPr>
            <w:r>
              <w:rPr>
                <w:rFonts w:ascii="宋体" w:hAnsi="宋体" w:eastAsia="宋体" w:cs="宋体"/>
                <w:spacing w:val="-3"/>
                <w:sz w:val="18"/>
                <w:szCs w:val="18"/>
              </w:rPr>
              <w:t>有效改</w:t>
            </w:r>
          </w:p>
          <w:p w14:paraId="514AC7E8">
            <w:pPr>
              <w:spacing w:before="96" w:line="222" w:lineRule="auto"/>
              <w:ind w:left="334"/>
              <w:rPr>
                <w:rFonts w:ascii="宋体" w:hAnsi="宋体" w:eastAsia="宋体" w:cs="宋体"/>
                <w:sz w:val="18"/>
                <w:szCs w:val="18"/>
              </w:rPr>
            </w:pPr>
            <w:r>
              <w:rPr>
                <w:rFonts w:ascii="宋体" w:hAnsi="宋体" w:eastAsia="宋体" w:cs="宋体"/>
                <w:sz w:val="18"/>
                <w:szCs w:val="18"/>
              </w:rPr>
              <w:t>善</w:t>
            </w:r>
          </w:p>
        </w:tc>
        <w:tc>
          <w:tcPr>
            <w:tcW w:w="1621" w:type="dxa"/>
            <w:vAlign w:val="top"/>
          </w:tcPr>
          <w:p w14:paraId="186DE5FA">
            <w:pPr>
              <w:spacing w:before="227" w:line="221" w:lineRule="auto"/>
              <w:ind w:left="456"/>
              <w:rPr>
                <w:rFonts w:ascii="宋体" w:hAnsi="宋体" w:eastAsia="宋体" w:cs="宋体"/>
                <w:sz w:val="18"/>
                <w:szCs w:val="18"/>
              </w:rPr>
            </w:pPr>
            <w:r>
              <w:rPr>
                <w:rFonts w:ascii="宋体" w:hAnsi="宋体" w:eastAsia="宋体" w:cs="宋体"/>
                <w:spacing w:val="-2"/>
                <w:sz w:val="18"/>
                <w:szCs w:val="18"/>
              </w:rPr>
              <w:t>计划标准</w:t>
            </w:r>
          </w:p>
        </w:tc>
        <w:tc>
          <w:tcPr>
            <w:tcW w:w="1205" w:type="dxa"/>
            <w:vAlign w:val="top"/>
          </w:tcPr>
          <w:p w14:paraId="669EA8FB">
            <w:pPr>
              <w:rPr>
                <w:rFonts w:ascii="Arial"/>
                <w:sz w:val="21"/>
              </w:rPr>
            </w:pPr>
          </w:p>
        </w:tc>
        <w:tc>
          <w:tcPr>
            <w:tcW w:w="1022" w:type="dxa"/>
            <w:vAlign w:val="top"/>
          </w:tcPr>
          <w:p w14:paraId="41607F2E">
            <w:pPr>
              <w:spacing w:before="228"/>
              <w:ind w:left="442"/>
              <w:rPr>
                <w:rFonts w:ascii="宋体" w:hAnsi="宋体" w:eastAsia="宋体" w:cs="宋体"/>
                <w:sz w:val="18"/>
                <w:szCs w:val="18"/>
              </w:rPr>
            </w:pPr>
            <w:r>
              <w:rPr>
                <w:rFonts w:ascii="宋体" w:hAnsi="宋体" w:eastAsia="宋体" w:cs="宋体"/>
                <w:spacing w:val="-10"/>
                <w:sz w:val="18"/>
                <w:szCs w:val="18"/>
              </w:rPr>
              <w:t>10</w:t>
            </w:r>
          </w:p>
        </w:tc>
        <w:tc>
          <w:tcPr>
            <w:tcW w:w="983" w:type="dxa"/>
            <w:vAlign w:val="top"/>
          </w:tcPr>
          <w:p w14:paraId="6535A03D">
            <w:pPr>
              <w:spacing w:before="71" w:line="282" w:lineRule="auto"/>
              <w:ind w:left="230" w:right="126"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837" w:type="dxa"/>
            <w:vAlign w:val="top"/>
          </w:tcPr>
          <w:p w14:paraId="481A2CA3">
            <w:pPr>
              <w:spacing w:before="71" w:line="282" w:lineRule="auto"/>
              <w:ind w:left="330" w:right="14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9401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908" w:type="dxa"/>
            <w:vAlign w:val="top"/>
          </w:tcPr>
          <w:p w14:paraId="33863C6C">
            <w:pPr>
              <w:spacing w:before="226" w:line="322" w:lineRule="auto"/>
              <w:ind w:left="278" w:right="18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337" w:type="dxa"/>
            <w:vAlign w:val="top"/>
          </w:tcPr>
          <w:p w14:paraId="56A03D42">
            <w:pPr>
              <w:spacing w:line="320" w:lineRule="auto"/>
              <w:rPr>
                <w:rFonts w:ascii="Arial"/>
                <w:sz w:val="21"/>
              </w:rPr>
            </w:pPr>
          </w:p>
          <w:p w14:paraId="5F45788C">
            <w:pPr>
              <w:spacing w:before="59" w:line="220" w:lineRule="auto"/>
              <w:ind w:left="221"/>
              <w:rPr>
                <w:rFonts w:ascii="宋体" w:hAnsi="宋体" w:eastAsia="宋体" w:cs="宋体"/>
                <w:sz w:val="18"/>
                <w:szCs w:val="18"/>
              </w:rPr>
            </w:pPr>
            <w:r>
              <w:rPr>
                <w:rFonts w:ascii="宋体" w:hAnsi="宋体" w:eastAsia="宋体" w:cs="宋体"/>
                <w:spacing w:val="-2"/>
                <w:sz w:val="18"/>
                <w:szCs w:val="18"/>
              </w:rPr>
              <w:t>满意度指标</w:t>
            </w:r>
          </w:p>
        </w:tc>
        <w:tc>
          <w:tcPr>
            <w:tcW w:w="1580" w:type="dxa"/>
            <w:vAlign w:val="top"/>
          </w:tcPr>
          <w:p w14:paraId="2D7676EF">
            <w:pPr>
              <w:spacing w:before="69" w:line="221" w:lineRule="auto"/>
              <w:ind w:left="170"/>
              <w:rPr>
                <w:rFonts w:ascii="宋体" w:hAnsi="宋体" w:eastAsia="宋体" w:cs="宋体"/>
                <w:sz w:val="18"/>
                <w:szCs w:val="18"/>
              </w:rPr>
            </w:pPr>
            <w:r>
              <w:rPr>
                <w:rFonts w:ascii="宋体" w:hAnsi="宋体" w:eastAsia="宋体" w:cs="宋体"/>
                <w:spacing w:val="-2"/>
                <w:sz w:val="18"/>
                <w:szCs w:val="18"/>
              </w:rPr>
              <w:t>患者对公立医院</w:t>
            </w:r>
          </w:p>
          <w:p w14:paraId="2FDA1471">
            <w:pPr>
              <w:spacing w:before="96" w:line="220" w:lineRule="auto"/>
              <w:ind w:left="165"/>
              <w:rPr>
                <w:rFonts w:ascii="宋体" w:hAnsi="宋体" w:eastAsia="宋体" w:cs="宋体"/>
                <w:sz w:val="18"/>
                <w:szCs w:val="18"/>
              </w:rPr>
            </w:pPr>
            <w:r>
              <w:rPr>
                <w:rFonts w:ascii="宋体" w:hAnsi="宋体" w:eastAsia="宋体" w:cs="宋体"/>
                <w:spacing w:val="-2"/>
                <w:sz w:val="18"/>
                <w:szCs w:val="18"/>
              </w:rPr>
              <w:t>综合改革的满意</w:t>
            </w:r>
          </w:p>
          <w:p w14:paraId="0B36044F">
            <w:pPr>
              <w:spacing w:before="97" w:line="221" w:lineRule="auto"/>
              <w:ind w:left="703"/>
              <w:rPr>
                <w:rFonts w:ascii="宋体" w:hAnsi="宋体" w:eastAsia="宋体" w:cs="宋体"/>
                <w:sz w:val="18"/>
                <w:szCs w:val="18"/>
              </w:rPr>
            </w:pPr>
            <w:r>
              <w:rPr>
                <w:rFonts w:ascii="宋体" w:hAnsi="宋体" w:eastAsia="宋体" w:cs="宋体"/>
                <w:sz w:val="18"/>
                <w:szCs w:val="18"/>
              </w:rPr>
              <w:t>度</w:t>
            </w:r>
          </w:p>
        </w:tc>
        <w:tc>
          <w:tcPr>
            <w:tcW w:w="837" w:type="dxa"/>
            <w:vAlign w:val="top"/>
          </w:tcPr>
          <w:p w14:paraId="1EA30D96">
            <w:pPr>
              <w:spacing w:line="321" w:lineRule="auto"/>
              <w:rPr>
                <w:rFonts w:ascii="Arial"/>
                <w:sz w:val="21"/>
              </w:rPr>
            </w:pPr>
          </w:p>
          <w:p w14:paraId="25D3F2FB">
            <w:pPr>
              <w:spacing w:before="58" w:line="238" w:lineRule="auto"/>
              <w:ind w:left="214"/>
              <w:rPr>
                <w:rFonts w:ascii="宋体" w:hAnsi="宋体" w:eastAsia="宋体" w:cs="宋体"/>
                <w:sz w:val="18"/>
                <w:szCs w:val="18"/>
              </w:rPr>
            </w:pPr>
            <w:r>
              <w:rPr>
                <w:rFonts w:ascii="宋体" w:hAnsi="宋体" w:eastAsia="宋体" w:cs="宋体"/>
                <w:spacing w:val="-6"/>
                <w:sz w:val="18"/>
                <w:szCs w:val="18"/>
              </w:rPr>
              <w:t>≥90%</w:t>
            </w:r>
          </w:p>
        </w:tc>
        <w:tc>
          <w:tcPr>
            <w:tcW w:w="1621" w:type="dxa"/>
            <w:vAlign w:val="top"/>
          </w:tcPr>
          <w:p w14:paraId="580A9B89">
            <w:pPr>
              <w:spacing w:line="320" w:lineRule="auto"/>
              <w:rPr>
                <w:rFonts w:ascii="Arial"/>
                <w:sz w:val="21"/>
              </w:rPr>
            </w:pPr>
          </w:p>
          <w:p w14:paraId="6FFC42EA">
            <w:pPr>
              <w:spacing w:before="59" w:line="221" w:lineRule="auto"/>
              <w:ind w:left="456"/>
              <w:rPr>
                <w:rFonts w:ascii="宋体" w:hAnsi="宋体" w:eastAsia="宋体" w:cs="宋体"/>
                <w:sz w:val="18"/>
                <w:szCs w:val="18"/>
              </w:rPr>
            </w:pPr>
            <w:r>
              <w:rPr>
                <w:rFonts w:ascii="宋体" w:hAnsi="宋体" w:eastAsia="宋体" w:cs="宋体"/>
                <w:spacing w:val="-2"/>
                <w:sz w:val="18"/>
                <w:szCs w:val="18"/>
              </w:rPr>
              <w:t>计划标准</w:t>
            </w:r>
          </w:p>
        </w:tc>
        <w:tc>
          <w:tcPr>
            <w:tcW w:w="1205" w:type="dxa"/>
            <w:vAlign w:val="top"/>
          </w:tcPr>
          <w:p w14:paraId="7A872B69">
            <w:pPr>
              <w:rPr>
                <w:rFonts w:ascii="Arial"/>
                <w:sz w:val="21"/>
              </w:rPr>
            </w:pPr>
          </w:p>
        </w:tc>
        <w:tc>
          <w:tcPr>
            <w:tcW w:w="1022" w:type="dxa"/>
            <w:vAlign w:val="top"/>
          </w:tcPr>
          <w:p w14:paraId="7D267EA5">
            <w:pPr>
              <w:spacing w:line="321" w:lineRule="auto"/>
              <w:rPr>
                <w:rFonts w:ascii="Arial"/>
                <w:sz w:val="21"/>
              </w:rPr>
            </w:pPr>
          </w:p>
          <w:p w14:paraId="451A34EE">
            <w:pPr>
              <w:spacing w:before="58"/>
              <w:ind w:left="442"/>
              <w:rPr>
                <w:rFonts w:ascii="宋体" w:hAnsi="宋体" w:eastAsia="宋体" w:cs="宋体"/>
                <w:sz w:val="18"/>
                <w:szCs w:val="18"/>
              </w:rPr>
            </w:pPr>
            <w:r>
              <w:rPr>
                <w:rFonts w:ascii="宋体" w:hAnsi="宋体" w:eastAsia="宋体" w:cs="宋体"/>
                <w:spacing w:val="-10"/>
                <w:sz w:val="18"/>
                <w:szCs w:val="18"/>
              </w:rPr>
              <w:t>10</w:t>
            </w:r>
          </w:p>
        </w:tc>
        <w:tc>
          <w:tcPr>
            <w:tcW w:w="983" w:type="dxa"/>
            <w:vAlign w:val="top"/>
          </w:tcPr>
          <w:p w14:paraId="7C8491E8">
            <w:pPr>
              <w:spacing w:before="225" w:line="220" w:lineRule="auto"/>
              <w:ind w:left="138"/>
              <w:rPr>
                <w:rFonts w:ascii="宋体" w:hAnsi="宋体" w:eastAsia="宋体" w:cs="宋体"/>
                <w:sz w:val="18"/>
                <w:szCs w:val="18"/>
              </w:rPr>
            </w:pPr>
            <w:r>
              <w:rPr>
                <w:rFonts w:ascii="宋体" w:hAnsi="宋体" w:eastAsia="宋体" w:cs="宋体"/>
                <w:spacing w:val="-2"/>
                <w:sz w:val="18"/>
                <w:szCs w:val="18"/>
              </w:rPr>
              <w:t>满意度赋</w:t>
            </w:r>
          </w:p>
          <w:p w14:paraId="1B444CA1">
            <w:pPr>
              <w:spacing w:before="97" w:line="221" w:lineRule="auto"/>
              <w:ind w:left="409"/>
              <w:rPr>
                <w:rFonts w:ascii="宋体" w:hAnsi="宋体" w:eastAsia="宋体" w:cs="宋体"/>
                <w:sz w:val="18"/>
                <w:szCs w:val="18"/>
              </w:rPr>
            </w:pPr>
            <w:r>
              <w:rPr>
                <w:rFonts w:ascii="宋体" w:hAnsi="宋体" w:eastAsia="宋体" w:cs="宋体"/>
                <w:sz w:val="18"/>
                <w:szCs w:val="18"/>
              </w:rPr>
              <w:t>分</w:t>
            </w:r>
          </w:p>
        </w:tc>
        <w:tc>
          <w:tcPr>
            <w:tcW w:w="837" w:type="dxa"/>
            <w:vAlign w:val="top"/>
          </w:tcPr>
          <w:p w14:paraId="52211AD3">
            <w:pPr>
              <w:spacing w:before="226" w:line="322" w:lineRule="auto"/>
              <w:ind w:left="330" w:right="14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69AD8C0F">
      <w:pPr>
        <w:rPr>
          <w:rFonts w:ascii="Arial"/>
          <w:sz w:val="21"/>
        </w:rPr>
      </w:pPr>
    </w:p>
    <w:p w14:paraId="55DCDA9D">
      <w:pPr>
        <w:rPr>
          <w:rFonts w:ascii="Arial" w:hAnsi="Arial" w:eastAsia="Arial" w:cs="Arial"/>
          <w:sz w:val="21"/>
          <w:szCs w:val="21"/>
        </w:rPr>
        <w:sectPr>
          <w:footerReference r:id="rId67" w:type="default"/>
          <w:pgSz w:w="11906" w:h="16839"/>
          <w:pgMar w:top="1431" w:right="785" w:bottom="1521" w:left="785" w:header="0" w:footer="1156" w:gutter="0"/>
          <w:cols w:space="720" w:num="1"/>
        </w:sectPr>
      </w:pPr>
    </w:p>
    <w:p w14:paraId="273BC8DC">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822"/>
        <w:gridCol w:w="940"/>
        <w:gridCol w:w="989"/>
      </w:tblGrid>
      <w:tr w14:paraId="1C5571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3E3097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784E5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8AAB589">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0329B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361534A">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EABB22B">
            <w:pPr>
              <w:spacing w:before="213" w:line="219" w:lineRule="auto"/>
              <w:ind w:left="2926"/>
              <w:rPr>
                <w:rFonts w:ascii="宋体" w:hAnsi="宋体" w:eastAsia="宋体" w:cs="宋体"/>
                <w:sz w:val="18"/>
                <w:szCs w:val="18"/>
              </w:rPr>
            </w:pPr>
            <w:r>
              <w:rPr>
                <w:rFonts w:ascii="宋体" w:hAnsi="宋体" w:eastAsia="宋体" w:cs="宋体"/>
                <w:spacing w:val="-1"/>
                <w:sz w:val="18"/>
                <w:szCs w:val="18"/>
              </w:rPr>
              <w:t>托克逊县卫生健康委员会</w:t>
            </w:r>
          </w:p>
        </w:tc>
      </w:tr>
      <w:tr w14:paraId="40D647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9646757">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E9E2E47">
            <w:pPr>
              <w:spacing w:before="213" w:line="219" w:lineRule="auto"/>
              <w:ind w:left="627"/>
              <w:rPr>
                <w:rFonts w:ascii="宋体" w:hAnsi="宋体" w:eastAsia="宋体" w:cs="宋体"/>
                <w:sz w:val="18"/>
                <w:szCs w:val="18"/>
              </w:rPr>
            </w:pPr>
            <w:r>
              <w:rPr>
                <w:rFonts w:ascii="宋体" w:hAnsi="宋体" w:eastAsia="宋体" w:cs="宋体"/>
                <w:spacing w:val="-2"/>
                <w:sz w:val="18"/>
                <w:szCs w:val="18"/>
              </w:rPr>
              <w:t>中央财政重大传染病防治补助资金</w:t>
            </w:r>
          </w:p>
        </w:tc>
        <w:tc>
          <w:tcPr>
            <w:tcW w:w="1989" w:type="dxa"/>
            <w:gridSpan w:val="2"/>
            <w:vAlign w:val="top"/>
          </w:tcPr>
          <w:p w14:paraId="3E95C04C">
            <w:pPr>
              <w:spacing w:before="213" w:line="220" w:lineRule="auto"/>
              <w:ind w:left="554"/>
              <w:rPr>
                <w:rFonts w:ascii="宋体" w:hAnsi="宋体" w:eastAsia="宋体" w:cs="宋体"/>
                <w:sz w:val="18"/>
                <w:szCs w:val="18"/>
              </w:rPr>
            </w:pPr>
            <w:r>
              <w:rPr>
                <w:rFonts w:ascii="宋体" w:hAnsi="宋体" w:eastAsia="宋体" w:cs="宋体"/>
                <w:b/>
                <w:bCs/>
                <w:spacing w:val="-4"/>
                <w:sz w:val="18"/>
                <w:szCs w:val="18"/>
              </w:rPr>
              <w:t>项目负责人</w:t>
            </w:r>
          </w:p>
        </w:tc>
        <w:tc>
          <w:tcPr>
            <w:tcW w:w="1929" w:type="dxa"/>
            <w:gridSpan w:val="2"/>
            <w:vAlign w:val="top"/>
          </w:tcPr>
          <w:p w14:paraId="67DF48F3">
            <w:pPr>
              <w:spacing w:before="212" w:line="221" w:lineRule="auto"/>
              <w:ind w:left="704"/>
              <w:rPr>
                <w:rFonts w:ascii="宋体" w:hAnsi="宋体" w:eastAsia="宋体" w:cs="宋体"/>
                <w:sz w:val="18"/>
                <w:szCs w:val="18"/>
              </w:rPr>
            </w:pPr>
            <w:r>
              <w:rPr>
                <w:rFonts w:ascii="宋体" w:hAnsi="宋体" w:eastAsia="宋体" w:cs="宋体"/>
                <w:spacing w:val="-5"/>
                <w:sz w:val="18"/>
                <w:szCs w:val="18"/>
              </w:rPr>
              <w:t>马晓华</w:t>
            </w:r>
          </w:p>
        </w:tc>
      </w:tr>
      <w:tr w14:paraId="5B959C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4840E034">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7A09B2F4">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229ADFE5">
            <w:pPr>
              <w:spacing w:before="251"/>
              <w:ind w:left="213"/>
              <w:rPr>
                <w:rFonts w:ascii="宋体" w:hAnsi="宋体" w:eastAsia="宋体" w:cs="宋体"/>
                <w:sz w:val="18"/>
                <w:szCs w:val="18"/>
              </w:rPr>
            </w:pPr>
            <w:r>
              <w:rPr>
                <w:rFonts w:ascii="宋体" w:hAnsi="宋体" w:eastAsia="宋体" w:cs="宋体"/>
                <w:spacing w:val="-4"/>
                <w:sz w:val="18"/>
                <w:szCs w:val="18"/>
              </w:rPr>
              <w:t>146.50</w:t>
            </w:r>
          </w:p>
        </w:tc>
        <w:tc>
          <w:tcPr>
            <w:tcW w:w="1570" w:type="dxa"/>
            <w:vAlign w:val="top"/>
          </w:tcPr>
          <w:p w14:paraId="150BB169">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03E4B11">
            <w:pPr>
              <w:spacing w:before="251"/>
              <w:ind w:left="332"/>
              <w:rPr>
                <w:rFonts w:ascii="宋体" w:hAnsi="宋体" w:eastAsia="宋体" w:cs="宋体"/>
                <w:sz w:val="18"/>
                <w:szCs w:val="18"/>
              </w:rPr>
            </w:pPr>
            <w:r>
              <w:rPr>
                <w:rFonts w:ascii="宋体" w:hAnsi="宋体" w:eastAsia="宋体" w:cs="宋体"/>
                <w:spacing w:val="-4"/>
                <w:sz w:val="18"/>
                <w:szCs w:val="18"/>
              </w:rPr>
              <w:t>146.50</w:t>
            </w:r>
          </w:p>
        </w:tc>
        <w:tc>
          <w:tcPr>
            <w:tcW w:w="822" w:type="dxa"/>
            <w:vAlign w:val="top"/>
          </w:tcPr>
          <w:p w14:paraId="094A9DC2">
            <w:pPr>
              <w:spacing w:before="94" w:line="298" w:lineRule="auto"/>
              <w:ind w:left="237" w:right="136"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29" w:type="dxa"/>
            <w:gridSpan w:val="2"/>
            <w:vAlign w:val="top"/>
          </w:tcPr>
          <w:p w14:paraId="030B551C">
            <w:pPr>
              <w:spacing w:before="251"/>
              <w:ind w:left="789"/>
              <w:rPr>
                <w:rFonts w:ascii="宋体" w:hAnsi="宋体" w:eastAsia="宋体" w:cs="宋体"/>
                <w:sz w:val="18"/>
                <w:szCs w:val="18"/>
              </w:rPr>
            </w:pPr>
            <w:r>
              <w:rPr>
                <w:rFonts w:ascii="宋体" w:hAnsi="宋体" w:eastAsia="宋体" w:cs="宋体"/>
                <w:spacing w:val="-2"/>
                <w:sz w:val="18"/>
                <w:szCs w:val="18"/>
              </w:rPr>
              <w:t>0.00</w:t>
            </w:r>
          </w:p>
        </w:tc>
      </w:tr>
      <w:tr w14:paraId="337AF6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8" w:hRule="atLeast"/>
        </w:trPr>
        <w:tc>
          <w:tcPr>
            <w:tcW w:w="2175" w:type="dxa"/>
            <w:gridSpan w:val="2"/>
            <w:vAlign w:val="top"/>
          </w:tcPr>
          <w:p w14:paraId="3EA9CF8F">
            <w:pPr>
              <w:spacing w:line="313" w:lineRule="auto"/>
              <w:rPr>
                <w:rFonts w:ascii="Arial"/>
                <w:sz w:val="21"/>
              </w:rPr>
            </w:pPr>
          </w:p>
          <w:p w14:paraId="02F66613">
            <w:pPr>
              <w:spacing w:line="313" w:lineRule="auto"/>
              <w:rPr>
                <w:rFonts w:ascii="Arial"/>
                <w:sz w:val="21"/>
              </w:rPr>
            </w:pPr>
          </w:p>
          <w:p w14:paraId="23A00CAC">
            <w:pPr>
              <w:spacing w:line="314" w:lineRule="auto"/>
              <w:rPr>
                <w:rFonts w:ascii="Arial"/>
                <w:sz w:val="21"/>
              </w:rPr>
            </w:pPr>
          </w:p>
          <w:p w14:paraId="429F82FD">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0A98D658">
            <w:pPr>
              <w:spacing w:before="67" w:line="220" w:lineRule="auto"/>
              <w:ind w:left="124"/>
              <w:rPr>
                <w:rFonts w:ascii="宋体" w:hAnsi="宋体" w:eastAsia="宋体" w:cs="宋体"/>
                <w:sz w:val="18"/>
                <w:szCs w:val="18"/>
              </w:rPr>
            </w:pPr>
            <w:r>
              <w:rPr>
                <w:rFonts w:ascii="宋体" w:hAnsi="宋体" w:eastAsia="宋体" w:cs="宋体"/>
                <w:sz w:val="18"/>
                <w:szCs w:val="18"/>
              </w:rPr>
              <w:t>1.继续为0-6</w:t>
            </w:r>
            <w:r>
              <w:rPr>
                <w:rFonts w:ascii="宋体" w:hAnsi="宋体" w:eastAsia="宋体" w:cs="宋体"/>
                <w:spacing w:val="-22"/>
                <w:sz w:val="18"/>
                <w:szCs w:val="18"/>
              </w:rPr>
              <w:t xml:space="preserve"> </w:t>
            </w:r>
            <w:r>
              <w:rPr>
                <w:rFonts w:ascii="宋体" w:hAnsi="宋体" w:eastAsia="宋体" w:cs="宋体"/>
                <w:sz w:val="18"/>
                <w:szCs w:val="18"/>
              </w:rPr>
              <w:t>岁适龄儿童常规接种。</w:t>
            </w:r>
          </w:p>
          <w:p w14:paraId="1C9AF7EA">
            <w:pPr>
              <w:spacing w:before="97" w:line="270" w:lineRule="auto"/>
              <w:ind w:left="112" w:right="159" w:firstLine="1"/>
              <w:rPr>
                <w:rFonts w:ascii="宋体" w:hAnsi="宋体" w:eastAsia="宋体" w:cs="宋体"/>
                <w:sz w:val="18"/>
                <w:szCs w:val="18"/>
              </w:rPr>
            </w:pPr>
            <w:r>
              <w:rPr>
                <w:rFonts w:ascii="宋体" w:hAnsi="宋体" w:eastAsia="宋体" w:cs="宋体"/>
                <w:sz w:val="18"/>
                <w:szCs w:val="18"/>
              </w:rPr>
              <w:t>2.减少艾滋病新发感染 ，降低艾滋病病死率 ，全县艾滋病疫情继续控</w:t>
            </w:r>
            <w:r>
              <w:rPr>
                <w:rFonts w:ascii="宋体" w:hAnsi="宋体" w:eastAsia="宋体" w:cs="宋体"/>
                <w:spacing w:val="-1"/>
                <w:sz w:val="18"/>
                <w:szCs w:val="18"/>
              </w:rPr>
              <w:t>制在低流行水平，进步减</w:t>
            </w:r>
            <w:r>
              <w:rPr>
                <w:rFonts w:ascii="宋体" w:hAnsi="宋体" w:eastAsia="宋体" w:cs="宋体"/>
                <w:sz w:val="18"/>
                <w:szCs w:val="18"/>
              </w:rPr>
              <w:t xml:space="preserve"> 少结核感染 、患病和死亡，切实降低结核病疾病负担，提高人</w:t>
            </w:r>
            <w:r>
              <w:rPr>
                <w:rFonts w:ascii="宋体" w:hAnsi="宋体" w:eastAsia="宋体" w:cs="宋体"/>
                <w:spacing w:val="-1"/>
                <w:sz w:val="18"/>
                <w:szCs w:val="18"/>
              </w:rPr>
              <w:t>民群众健康水平。</w:t>
            </w:r>
          </w:p>
          <w:p w14:paraId="509C3F9F">
            <w:pPr>
              <w:spacing w:before="98" w:line="269" w:lineRule="auto"/>
              <w:ind w:left="113" w:right="159" w:firstLine="2"/>
              <w:rPr>
                <w:rFonts w:ascii="宋体" w:hAnsi="宋体" w:eastAsia="宋体" w:cs="宋体"/>
                <w:sz w:val="18"/>
                <w:szCs w:val="18"/>
              </w:rPr>
            </w:pPr>
            <w:r>
              <w:rPr>
                <w:rFonts w:ascii="宋体" w:hAnsi="宋体" w:eastAsia="宋体" w:cs="宋体"/>
                <w:sz w:val="18"/>
                <w:szCs w:val="18"/>
              </w:rPr>
              <w:t>3.开展重大慢性病早期筛查干预项目，落实慢性病及其相关危险因素</w:t>
            </w:r>
            <w:r>
              <w:rPr>
                <w:rFonts w:ascii="宋体" w:hAnsi="宋体" w:eastAsia="宋体" w:cs="宋体"/>
                <w:spacing w:val="-1"/>
                <w:sz w:val="18"/>
                <w:szCs w:val="18"/>
              </w:rPr>
              <w:t>监测。加强严量精神障碍患</w:t>
            </w:r>
            <w:r>
              <w:rPr>
                <w:rFonts w:ascii="宋体" w:hAnsi="宋体" w:eastAsia="宋体" w:cs="宋体"/>
                <w:sz w:val="18"/>
                <w:szCs w:val="18"/>
              </w:rPr>
              <w:t xml:space="preserve"> </w:t>
            </w:r>
            <w:r>
              <w:rPr>
                <w:rFonts w:ascii="宋体" w:hAnsi="宋体" w:eastAsia="宋体" w:cs="宋体"/>
                <w:spacing w:val="-3"/>
                <w:sz w:val="18"/>
                <w:szCs w:val="18"/>
              </w:rPr>
              <w:t>者筛查</w:t>
            </w:r>
            <w:r>
              <w:rPr>
                <w:rFonts w:ascii="宋体" w:hAnsi="宋体" w:eastAsia="宋体" w:cs="宋体"/>
                <w:spacing w:val="30"/>
                <w:sz w:val="18"/>
                <w:szCs w:val="18"/>
              </w:rPr>
              <w:t xml:space="preserve"> </w:t>
            </w:r>
            <w:r>
              <w:rPr>
                <w:rFonts w:ascii="宋体" w:hAnsi="宋体" w:eastAsia="宋体" w:cs="宋体"/>
                <w:spacing w:val="-3"/>
                <w:sz w:val="18"/>
                <w:szCs w:val="18"/>
              </w:rPr>
              <w:t>、登记报告随访服务。</w:t>
            </w:r>
          </w:p>
          <w:p w14:paraId="14A2BB1F">
            <w:pPr>
              <w:spacing w:before="99" w:line="219" w:lineRule="auto"/>
              <w:ind w:left="110"/>
              <w:rPr>
                <w:rFonts w:ascii="宋体" w:hAnsi="宋体" w:eastAsia="宋体" w:cs="宋体"/>
                <w:sz w:val="18"/>
                <w:szCs w:val="18"/>
              </w:rPr>
            </w:pPr>
            <w:r>
              <w:rPr>
                <w:rFonts w:ascii="宋体" w:hAnsi="宋体" w:eastAsia="宋体" w:cs="宋体"/>
                <w:sz w:val="18"/>
                <w:szCs w:val="18"/>
              </w:rPr>
              <w:t>4.分别完成以新冠肺炎为主的病毒性传染病监测 、基于国家致病性识别网的细菌</w:t>
            </w:r>
            <w:r>
              <w:rPr>
                <w:rFonts w:ascii="宋体" w:hAnsi="宋体" w:eastAsia="宋体" w:cs="宋体"/>
                <w:spacing w:val="-1"/>
                <w:sz w:val="18"/>
                <w:szCs w:val="18"/>
              </w:rPr>
              <w:t>性传染病监测。</w:t>
            </w:r>
          </w:p>
          <w:p w14:paraId="55BE5F10">
            <w:pPr>
              <w:spacing w:before="98" w:line="219" w:lineRule="auto"/>
              <w:ind w:left="115"/>
              <w:rPr>
                <w:rFonts w:ascii="宋体" w:hAnsi="宋体" w:eastAsia="宋体" w:cs="宋体"/>
                <w:sz w:val="18"/>
                <w:szCs w:val="18"/>
              </w:rPr>
            </w:pPr>
            <w:r>
              <w:rPr>
                <w:rFonts w:ascii="宋体" w:hAnsi="宋体" w:eastAsia="宋体" w:cs="宋体"/>
                <w:spacing w:val="-1"/>
                <w:sz w:val="18"/>
                <w:szCs w:val="18"/>
              </w:rPr>
              <w:t>5.全面开展包虫病综合防治工作，基本控制包虫病流行。</w:t>
            </w:r>
          </w:p>
        </w:tc>
      </w:tr>
      <w:tr w14:paraId="04B22A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9B38583">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3802D02">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FD2C0EB">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18B24A84">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40FE0AB6">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241775A2">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22" w:type="dxa"/>
            <w:vAlign w:val="top"/>
          </w:tcPr>
          <w:p w14:paraId="59641695">
            <w:pPr>
              <w:spacing w:before="69" w:line="221" w:lineRule="auto"/>
              <w:ind w:left="150"/>
              <w:rPr>
                <w:rFonts w:ascii="宋体" w:hAnsi="宋体" w:eastAsia="宋体" w:cs="宋体"/>
                <w:sz w:val="18"/>
                <w:szCs w:val="18"/>
              </w:rPr>
            </w:pPr>
            <w:r>
              <w:rPr>
                <w:rFonts w:ascii="宋体" w:hAnsi="宋体" w:eastAsia="宋体" w:cs="宋体"/>
                <w:b/>
                <w:bCs/>
                <w:spacing w:val="-5"/>
                <w:sz w:val="18"/>
                <w:szCs w:val="18"/>
              </w:rPr>
              <w:t>指标分</w:t>
            </w:r>
          </w:p>
          <w:p w14:paraId="6DD96B6F">
            <w:pPr>
              <w:spacing w:before="96" w:line="220" w:lineRule="auto"/>
              <w:ind w:left="147"/>
              <w:rPr>
                <w:rFonts w:ascii="宋体" w:hAnsi="宋体" w:eastAsia="宋体" w:cs="宋体"/>
                <w:sz w:val="18"/>
                <w:szCs w:val="18"/>
              </w:rPr>
            </w:pPr>
            <w:r>
              <w:rPr>
                <w:rFonts w:ascii="宋体" w:hAnsi="宋体" w:eastAsia="宋体" w:cs="宋体"/>
                <w:b/>
                <w:bCs/>
                <w:spacing w:val="-4"/>
                <w:sz w:val="18"/>
                <w:szCs w:val="18"/>
              </w:rPr>
              <w:t>值权重</w:t>
            </w:r>
          </w:p>
        </w:tc>
        <w:tc>
          <w:tcPr>
            <w:tcW w:w="940" w:type="dxa"/>
            <w:vAlign w:val="top"/>
          </w:tcPr>
          <w:p w14:paraId="64142CFD">
            <w:pPr>
              <w:spacing w:before="69" w:line="283" w:lineRule="auto"/>
              <w:ind w:left="295" w:right="104"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610F6756">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E1DCF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90DB747">
            <w:pPr>
              <w:spacing w:line="247" w:lineRule="auto"/>
              <w:rPr>
                <w:rFonts w:ascii="Arial"/>
                <w:sz w:val="21"/>
              </w:rPr>
            </w:pPr>
          </w:p>
          <w:p w14:paraId="6FC82AA9">
            <w:pPr>
              <w:spacing w:line="247" w:lineRule="auto"/>
              <w:rPr>
                <w:rFonts w:ascii="Arial"/>
                <w:sz w:val="21"/>
              </w:rPr>
            </w:pPr>
          </w:p>
          <w:p w14:paraId="7BB57E00">
            <w:pPr>
              <w:spacing w:line="247" w:lineRule="auto"/>
              <w:rPr>
                <w:rFonts w:ascii="Arial"/>
                <w:sz w:val="21"/>
              </w:rPr>
            </w:pPr>
          </w:p>
          <w:p w14:paraId="0CB886B1">
            <w:pPr>
              <w:spacing w:line="247" w:lineRule="auto"/>
              <w:rPr>
                <w:rFonts w:ascii="Arial"/>
                <w:sz w:val="21"/>
              </w:rPr>
            </w:pPr>
          </w:p>
          <w:p w14:paraId="77FED4DD">
            <w:pPr>
              <w:spacing w:line="247" w:lineRule="auto"/>
              <w:rPr>
                <w:rFonts w:ascii="Arial"/>
                <w:sz w:val="21"/>
              </w:rPr>
            </w:pPr>
          </w:p>
          <w:p w14:paraId="6A220365">
            <w:pPr>
              <w:spacing w:line="247" w:lineRule="auto"/>
              <w:rPr>
                <w:rFonts w:ascii="Arial"/>
                <w:sz w:val="21"/>
              </w:rPr>
            </w:pPr>
          </w:p>
          <w:p w14:paraId="3FEED9BF">
            <w:pPr>
              <w:spacing w:line="247" w:lineRule="auto"/>
              <w:rPr>
                <w:rFonts w:ascii="Arial"/>
                <w:sz w:val="21"/>
              </w:rPr>
            </w:pPr>
          </w:p>
          <w:p w14:paraId="0A6DE838">
            <w:pPr>
              <w:spacing w:line="248" w:lineRule="auto"/>
              <w:rPr>
                <w:rFonts w:ascii="Arial"/>
                <w:sz w:val="21"/>
              </w:rPr>
            </w:pPr>
          </w:p>
          <w:p w14:paraId="3AC8E0B3">
            <w:pPr>
              <w:spacing w:line="248" w:lineRule="auto"/>
              <w:rPr>
                <w:rFonts w:ascii="Arial"/>
                <w:sz w:val="21"/>
              </w:rPr>
            </w:pPr>
          </w:p>
          <w:p w14:paraId="65749241">
            <w:pPr>
              <w:spacing w:line="248" w:lineRule="auto"/>
              <w:rPr>
                <w:rFonts w:ascii="Arial"/>
                <w:sz w:val="21"/>
              </w:rPr>
            </w:pPr>
          </w:p>
          <w:p w14:paraId="580D1959">
            <w:pPr>
              <w:spacing w:line="248" w:lineRule="auto"/>
              <w:rPr>
                <w:rFonts w:ascii="Arial"/>
                <w:sz w:val="21"/>
              </w:rPr>
            </w:pPr>
          </w:p>
          <w:p w14:paraId="5FFBB40D">
            <w:pPr>
              <w:spacing w:line="248" w:lineRule="auto"/>
              <w:rPr>
                <w:rFonts w:ascii="Arial"/>
                <w:sz w:val="21"/>
              </w:rPr>
            </w:pPr>
          </w:p>
          <w:p w14:paraId="6E458ED1">
            <w:pPr>
              <w:spacing w:line="248" w:lineRule="auto"/>
              <w:rPr>
                <w:rFonts w:ascii="Arial"/>
                <w:sz w:val="21"/>
              </w:rPr>
            </w:pPr>
          </w:p>
          <w:p w14:paraId="40EC12C2">
            <w:pPr>
              <w:spacing w:line="248" w:lineRule="auto"/>
              <w:rPr>
                <w:rFonts w:ascii="Arial"/>
                <w:sz w:val="21"/>
              </w:rPr>
            </w:pPr>
          </w:p>
          <w:p w14:paraId="51F5C12F">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AAEFE11">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ECE7D68">
            <w:pPr>
              <w:spacing w:line="270" w:lineRule="auto"/>
              <w:rPr>
                <w:rFonts w:ascii="Arial"/>
                <w:sz w:val="21"/>
              </w:rPr>
            </w:pPr>
          </w:p>
          <w:p w14:paraId="1AA5A4EC">
            <w:pPr>
              <w:spacing w:line="270" w:lineRule="auto"/>
              <w:rPr>
                <w:rFonts w:ascii="Arial"/>
                <w:sz w:val="21"/>
              </w:rPr>
            </w:pPr>
          </w:p>
          <w:p w14:paraId="16B5F5E2">
            <w:pPr>
              <w:spacing w:line="271" w:lineRule="auto"/>
              <w:rPr>
                <w:rFonts w:ascii="Arial"/>
                <w:sz w:val="21"/>
              </w:rPr>
            </w:pPr>
          </w:p>
          <w:p w14:paraId="6A4CB90F">
            <w:pPr>
              <w:spacing w:line="271" w:lineRule="auto"/>
              <w:rPr>
                <w:rFonts w:ascii="Arial"/>
                <w:sz w:val="21"/>
              </w:rPr>
            </w:pPr>
          </w:p>
          <w:p w14:paraId="185895CB">
            <w:pPr>
              <w:spacing w:line="271" w:lineRule="auto"/>
              <w:rPr>
                <w:rFonts w:ascii="Arial"/>
                <w:sz w:val="21"/>
              </w:rPr>
            </w:pPr>
          </w:p>
          <w:p w14:paraId="53F484AE">
            <w:pPr>
              <w:spacing w:line="271" w:lineRule="auto"/>
              <w:rPr>
                <w:rFonts w:ascii="Arial"/>
                <w:sz w:val="21"/>
              </w:rPr>
            </w:pPr>
          </w:p>
          <w:p w14:paraId="46B04992">
            <w:pPr>
              <w:spacing w:line="271" w:lineRule="auto"/>
              <w:rPr>
                <w:rFonts w:ascii="Arial"/>
                <w:sz w:val="21"/>
              </w:rPr>
            </w:pPr>
          </w:p>
          <w:p w14:paraId="48212491">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638B67A5">
            <w:pPr>
              <w:spacing w:before="67" w:line="221" w:lineRule="auto"/>
              <w:ind w:left="167"/>
              <w:rPr>
                <w:rFonts w:ascii="宋体" w:hAnsi="宋体" w:eastAsia="宋体" w:cs="宋体"/>
                <w:sz w:val="18"/>
                <w:szCs w:val="18"/>
              </w:rPr>
            </w:pPr>
            <w:r>
              <w:rPr>
                <w:rFonts w:ascii="宋体" w:hAnsi="宋体" w:eastAsia="宋体" w:cs="宋体"/>
                <w:spacing w:val="-1"/>
                <w:sz w:val="18"/>
                <w:szCs w:val="18"/>
              </w:rPr>
              <w:t>肺结核病患者</w:t>
            </w:r>
          </w:p>
          <w:p w14:paraId="530DA0DE">
            <w:pPr>
              <w:spacing w:before="96" w:line="220" w:lineRule="auto"/>
              <w:ind w:left="183"/>
              <w:rPr>
                <w:rFonts w:ascii="宋体" w:hAnsi="宋体" w:eastAsia="宋体" w:cs="宋体"/>
                <w:sz w:val="18"/>
                <w:szCs w:val="18"/>
              </w:rPr>
            </w:pPr>
            <w:r>
              <w:rPr>
                <w:rFonts w:ascii="宋体" w:hAnsi="宋体" w:eastAsia="宋体" w:cs="宋体"/>
                <w:spacing w:val="-4"/>
                <w:sz w:val="18"/>
                <w:szCs w:val="18"/>
              </w:rPr>
              <w:t>的随访追踪数</w:t>
            </w:r>
          </w:p>
        </w:tc>
        <w:tc>
          <w:tcPr>
            <w:tcW w:w="930" w:type="dxa"/>
            <w:vAlign w:val="top"/>
          </w:tcPr>
          <w:p w14:paraId="3A0BD7B0">
            <w:pPr>
              <w:spacing w:before="67" w:line="283" w:lineRule="auto"/>
              <w:ind w:left="381" w:right="192" w:hanging="155"/>
              <w:rPr>
                <w:rFonts w:ascii="宋体" w:hAnsi="宋体" w:eastAsia="宋体" w:cs="宋体"/>
                <w:sz w:val="18"/>
                <w:szCs w:val="18"/>
              </w:rPr>
            </w:pPr>
            <w:r>
              <w:rPr>
                <w:rFonts w:ascii="宋体" w:hAnsi="宋体" w:eastAsia="宋体" w:cs="宋体"/>
                <w:spacing w:val="-7"/>
                <w:sz w:val="18"/>
                <w:szCs w:val="18"/>
              </w:rPr>
              <w:t>≧50.0</w:t>
            </w:r>
            <w:r>
              <w:rPr>
                <w:rFonts w:ascii="宋体" w:hAnsi="宋体" w:eastAsia="宋体" w:cs="宋体"/>
                <w:sz w:val="18"/>
                <w:szCs w:val="18"/>
              </w:rPr>
              <w:t xml:space="preserve"> 人</w:t>
            </w:r>
          </w:p>
        </w:tc>
        <w:tc>
          <w:tcPr>
            <w:tcW w:w="1570" w:type="dxa"/>
            <w:vAlign w:val="top"/>
          </w:tcPr>
          <w:p w14:paraId="6EA7E375">
            <w:pPr>
              <w:spacing w:before="223"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9BBF02B">
            <w:pPr>
              <w:spacing w:before="223" w:line="223" w:lineRule="auto"/>
              <w:ind w:left="389"/>
              <w:rPr>
                <w:rFonts w:ascii="宋体" w:hAnsi="宋体" w:eastAsia="宋体" w:cs="宋体"/>
                <w:sz w:val="18"/>
                <w:szCs w:val="18"/>
              </w:rPr>
            </w:pPr>
            <w:r>
              <w:rPr>
                <w:rFonts w:ascii="宋体" w:hAnsi="宋体" w:eastAsia="宋体" w:cs="宋体"/>
                <w:spacing w:val="-4"/>
                <w:sz w:val="18"/>
                <w:szCs w:val="18"/>
              </w:rPr>
              <w:t>57</w:t>
            </w:r>
            <w:r>
              <w:rPr>
                <w:rFonts w:ascii="宋体" w:hAnsi="宋体" w:eastAsia="宋体" w:cs="宋体"/>
                <w:spacing w:val="-36"/>
                <w:sz w:val="18"/>
                <w:szCs w:val="18"/>
              </w:rPr>
              <w:t xml:space="preserve"> </w:t>
            </w:r>
            <w:r>
              <w:rPr>
                <w:rFonts w:ascii="宋体" w:hAnsi="宋体" w:eastAsia="宋体" w:cs="宋体"/>
                <w:spacing w:val="-4"/>
                <w:sz w:val="18"/>
                <w:szCs w:val="18"/>
              </w:rPr>
              <w:t>人</w:t>
            </w:r>
          </w:p>
        </w:tc>
        <w:tc>
          <w:tcPr>
            <w:tcW w:w="822" w:type="dxa"/>
            <w:vAlign w:val="top"/>
          </w:tcPr>
          <w:p w14:paraId="15D99EE6">
            <w:pPr>
              <w:spacing w:before="223"/>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6E7692D3">
            <w:pPr>
              <w:spacing w:before="67"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4AF134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B545EA4">
            <w:pPr>
              <w:spacing w:before="223"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EF929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BD2B96A">
            <w:pPr>
              <w:rPr>
                <w:rFonts w:ascii="Arial"/>
                <w:sz w:val="21"/>
              </w:rPr>
            </w:pPr>
          </w:p>
        </w:tc>
        <w:tc>
          <w:tcPr>
            <w:tcW w:w="1295" w:type="dxa"/>
            <w:vMerge w:val="continue"/>
            <w:tcBorders>
              <w:top w:val="nil"/>
              <w:bottom w:val="nil"/>
            </w:tcBorders>
            <w:vAlign w:val="top"/>
          </w:tcPr>
          <w:p w14:paraId="057F44D1">
            <w:pPr>
              <w:rPr>
                <w:rFonts w:ascii="Arial"/>
                <w:sz w:val="21"/>
              </w:rPr>
            </w:pPr>
          </w:p>
        </w:tc>
        <w:tc>
          <w:tcPr>
            <w:tcW w:w="1411" w:type="dxa"/>
            <w:vAlign w:val="top"/>
          </w:tcPr>
          <w:p w14:paraId="63C20723">
            <w:pPr>
              <w:spacing w:before="67" w:line="220" w:lineRule="auto"/>
              <w:ind w:left="171"/>
              <w:rPr>
                <w:rFonts w:ascii="宋体" w:hAnsi="宋体" w:eastAsia="宋体" w:cs="宋体"/>
                <w:sz w:val="18"/>
                <w:szCs w:val="18"/>
              </w:rPr>
            </w:pPr>
            <w:r>
              <w:rPr>
                <w:rFonts w:ascii="宋体" w:hAnsi="宋体" w:eastAsia="宋体" w:cs="宋体"/>
                <w:spacing w:val="-2"/>
                <w:sz w:val="18"/>
                <w:szCs w:val="18"/>
              </w:rPr>
              <w:t>艾滋病扩大检</w:t>
            </w:r>
          </w:p>
          <w:p w14:paraId="089F348A">
            <w:pPr>
              <w:spacing w:before="97" w:line="220" w:lineRule="auto"/>
              <w:ind w:left="441"/>
              <w:rPr>
                <w:rFonts w:ascii="宋体" w:hAnsi="宋体" w:eastAsia="宋体" w:cs="宋体"/>
                <w:sz w:val="18"/>
                <w:szCs w:val="18"/>
              </w:rPr>
            </w:pPr>
            <w:r>
              <w:rPr>
                <w:rFonts w:ascii="宋体" w:hAnsi="宋体" w:eastAsia="宋体" w:cs="宋体"/>
                <w:spacing w:val="-3"/>
                <w:sz w:val="18"/>
                <w:szCs w:val="18"/>
              </w:rPr>
              <w:t>测人数</w:t>
            </w:r>
          </w:p>
        </w:tc>
        <w:tc>
          <w:tcPr>
            <w:tcW w:w="930" w:type="dxa"/>
            <w:vAlign w:val="top"/>
          </w:tcPr>
          <w:p w14:paraId="2E90A000">
            <w:pPr>
              <w:spacing w:before="223"/>
              <w:ind w:left="181"/>
              <w:rPr>
                <w:rFonts w:ascii="宋体" w:hAnsi="宋体" w:eastAsia="宋体" w:cs="宋体"/>
                <w:sz w:val="18"/>
                <w:szCs w:val="18"/>
              </w:rPr>
            </w:pPr>
            <w:r>
              <w:rPr>
                <w:rFonts w:ascii="宋体" w:hAnsi="宋体" w:eastAsia="宋体" w:cs="宋体"/>
                <w:spacing w:val="-6"/>
                <w:sz w:val="18"/>
                <w:szCs w:val="18"/>
              </w:rPr>
              <w:t>≧83000</w:t>
            </w:r>
          </w:p>
        </w:tc>
        <w:tc>
          <w:tcPr>
            <w:tcW w:w="1570" w:type="dxa"/>
            <w:vAlign w:val="top"/>
          </w:tcPr>
          <w:p w14:paraId="36F35759">
            <w:pPr>
              <w:spacing w:before="222"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C32C910">
            <w:pPr>
              <w:spacing w:before="223" w:line="223" w:lineRule="auto"/>
              <w:ind w:left="252"/>
              <w:rPr>
                <w:rFonts w:ascii="宋体" w:hAnsi="宋体" w:eastAsia="宋体" w:cs="宋体"/>
                <w:sz w:val="18"/>
                <w:szCs w:val="18"/>
              </w:rPr>
            </w:pPr>
            <w:r>
              <w:rPr>
                <w:rFonts w:ascii="宋体" w:hAnsi="宋体" w:eastAsia="宋体" w:cs="宋体"/>
                <w:spacing w:val="-2"/>
                <w:sz w:val="18"/>
                <w:szCs w:val="18"/>
              </w:rPr>
              <w:t>82966</w:t>
            </w:r>
            <w:r>
              <w:rPr>
                <w:rFonts w:ascii="宋体" w:hAnsi="宋体" w:eastAsia="宋体" w:cs="宋体"/>
                <w:spacing w:val="-34"/>
                <w:sz w:val="18"/>
                <w:szCs w:val="18"/>
              </w:rPr>
              <w:t xml:space="preserve"> </w:t>
            </w:r>
            <w:r>
              <w:rPr>
                <w:rFonts w:ascii="宋体" w:hAnsi="宋体" w:eastAsia="宋体" w:cs="宋体"/>
                <w:spacing w:val="-2"/>
                <w:sz w:val="18"/>
                <w:szCs w:val="18"/>
              </w:rPr>
              <w:t>人</w:t>
            </w:r>
          </w:p>
        </w:tc>
        <w:tc>
          <w:tcPr>
            <w:tcW w:w="822" w:type="dxa"/>
            <w:vAlign w:val="top"/>
          </w:tcPr>
          <w:p w14:paraId="67DCB251">
            <w:pPr>
              <w:spacing w:before="223"/>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642570D2">
            <w:pPr>
              <w:spacing w:before="67"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8C92093">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D7CE6C7">
            <w:pPr>
              <w:spacing w:before="222"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47DFC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773E524">
            <w:pPr>
              <w:rPr>
                <w:rFonts w:ascii="Arial"/>
                <w:sz w:val="21"/>
              </w:rPr>
            </w:pPr>
          </w:p>
        </w:tc>
        <w:tc>
          <w:tcPr>
            <w:tcW w:w="1295" w:type="dxa"/>
            <w:vMerge w:val="continue"/>
            <w:tcBorders>
              <w:top w:val="nil"/>
              <w:bottom w:val="nil"/>
            </w:tcBorders>
            <w:vAlign w:val="top"/>
          </w:tcPr>
          <w:p w14:paraId="3AB69F47">
            <w:pPr>
              <w:rPr>
                <w:rFonts w:ascii="Arial"/>
                <w:sz w:val="21"/>
              </w:rPr>
            </w:pPr>
          </w:p>
        </w:tc>
        <w:tc>
          <w:tcPr>
            <w:tcW w:w="1411" w:type="dxa"/>
            <w:vAlign w:val="top"/>
          </w:tcPr>
          <w:p w14:paraId="46053FFE">
            <w:pPr>
              <w:spacing w:before="69" w:line="282" w:lineRule="auto"/>
              <w:ind w:left="259" w:right="163" w:hanging="89"/>
              <w:rPr>
                <w:rFonts w:ascii="宋体" w:hAnsi="宋体" w:eastAsia="宋体" w:cs="宋体"/>
                <w:sz w:val="18"/>
                <w:szCs w:val="18"/>
              </w:rPr>
            </w:pPr>
            <w:r>
              <w:rPr>
                <w:rFonts w:ascii="宋体" w:hAnsi="宋体" w:eastAsia="宋体" w:cs="宋体"/>
                <w:spacing w:val="-2"/>
                <w:sz w:val="18"/>
                <w:szCs w:val="18"/>
              </w:rPr>
              <w:t>血吸虫与包虫</w:t>
            </w:r>
            <w:r>
              <w:rPr>
                <w:rFonts w:ascii="宋体" w:hAnsi="宋体" w:eastAsia="宋体" w:cs="宋体"/>
                <w:spacing w:val="2"/>
                <w:sz w:val="18"/>
                <w:szCs w:val="18"/>
              </w:rPr>
              <w:t xml:space="preserve"> </w:t>
            </w:r>
            <w:r>
              <w:rPr>
                <w:rFonts w:ascii="宋体" w:hAnsi="宋体" w:eastAsia="宋体" w:cs="宋体"/>
                <w:spacing w:val="-2"/>
                <w:sz w:val="18"/>
                <w:szCs w:val="18"/>
              </w:rPr>
              <w:t>病救治人数</w:t>
            </w:r>
          </w:p>
        </w:tc>
        <w:tc>
          <w:tcPr>
            <w:tcW w:w="930" w:type="dxa"/>
            <w:vAlign w:val="top"/>
          </w:tcPr>
          <w:p w14:paraId="0EF92AB6">
            <w:pPr>
              <w:spacing w:before="225" w:line="223" w:lineRule="auto"/>
              <w:ind w:left="157"/>
              <w:rPr>
                <w:rFonts w:ascii="宋体" w:hAnsi="宋体" w:eastAsia="宋体" w:cs="宋体"/>
                <w:sz w:val="18"/>
                <w:szCs w:val="18"/>
              </w:rPr>
            </w:pPr>
            <w:r>
              <w:rPr>
                <w:rFonts w:ascii="宋体" w:hAnsi="宋体" w:eastAsia="宋体" w:cs="宋体"/>
                <w:spacing w:val="-7"/>
                <w:sz w:val="18"/>
                <w:szCs w:val="18"/>
              </w:rPr>
              <w:t>≧4.0</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4DF0BC94">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5C6502A">
            <w:pPr>
              <w:spacing w:before="225" w:line="223" w:lineRule="auto"/>
              <w:ind w:left="431"/>
              <w:rPr>
                <w:rFonts w:ascii="宋体" w:hAnsi="宋体" w:eastAsia="宋体" w:cs="宋体"/>
                <w:sz w:val="18"/>
                <w:szCs w:val="18"/>
              </w:rPr>
            </w:pPr>
            <w:r>
              <w:rPr>
                <w:rFonts w:ascii="宋体" w:hAnsi="宋体" w:eastAsia="宋体" w:cs="宋体"/>
                <w:spacing w:val="-4"/>
                <w:sz w:val="18"/>
                <w:szCs w:val="18"/>
              </w:rPr>
              <w:t>4</w:t>
            </w:r>
            <w:r>
              <w:rPr>
                <w:rFonts w:ascii="宋体" w:hAnsi="宋体" w:eastAsia="宋体" w:cs="宋体"/>
                <w:spacing w:val="-37"/>
                <w:sz w:val="18"/>
                <w:szCs w:val="18"/>
              </w:rPr>
              <w:t xml:space="preserve"> </w:t>
            </w:r>
            <w:r>
              <w:rPr>
                <w:rFonts w:ascii="宋体" w:hAnsi="宋体" w:eastAsia="宋体" w:cs="宋体"/>
                <w:spacing w:val="-4"/>
                <w:sz w:val="18"/>
                <w:szCs w:val="18"/>
              </w:rPr>
              <w:t>人</w:t>
            </w:r>
          </w:p>
        </w:tc>
        <w:tc>
          <w:tcPr>
            <w:tcW w:w="822" w:type="dxa"/>
            <w:vAlign w:val="top"/>
          </w:tcPr>
          <w:p w14:paraId="140C427E">
            <w:pPr>
              <w:spacing w:before="225"/>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4FAF933A">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5E56D5D">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13E08BE">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27E5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24CD23F">
            <w:pPr>
              <w:rPr>
                <w:rFonts w:ascii="Arial"/>
                <w:sz w:val="21"/>
              </w:rPr>
            </w:pPr>
          </w:p>
        </w:tc>
        <w:tc>
          <w:tcPr>
            <w:tcW w:w="1295" w:type="dxa"/>
            <w:vMerge w:val="continue"/>
            <w:tcBorders>
              <w:top w:val="nil"/>
              <w:bottom w:val="nil"/>
            </w:tcBorders>
            <w:vAlign w:val="top"/>
          </w:tcPr>
          <w:p w14:paraId="532AAF6E">
            <w:pPr>
              <w:rPr>
                <w:rFonts w:ascii="Arial"/>
                <w:sz w:val="21"/>
              </w:rPr>
            </w:pPr>
          </w:p>
        </w:tc>
        <w:tc>
          <w:tcPr>
            <w:tcW w:w="1411" w:type="dxa"/>
            <w:vAlign w:val="top"/>
          </w:tcPr>
          <w:p w14:paraId="64778682">
            <w:pPr>
              <w:spacing w:before="68" w:line="221" w:lineRule="auto"/>
              <w:ind w:left="170"/>
              <w:rPr>
                <w:rFonts w:ascii="宋体" w:hAnsi="宋体" w:eastAsia="宋体" w:cs="宋体"/>
                <w:sz w:val="18"/>
                <w:szCs w:val="18"/>
              </w:rPr>
            </w:pPr>
            <w:r>
              <w:rPr>
                <w:rFonts w:ascii="宋体" w:hAnsi="宋体" w:eastAsia="宋体" w:cs="宋体"/>
                <w:spacing w:val="-2"/>
                <w:sz w:val="18"/>
                <w:szCs w:val="18"/>
              </w:rPr>
              <w:t>血吸虫与包虫</w:t>
            </w:r>
          </w:p>
          <w:p w14:paraId="028F26E2">
            <w:pPr>
              <w:spacing w:before="96" w:line="221" w:lineRule="auto"/>
              <w:ind w:left="168"/>
              <w:rPr>
                <w:rFonts w:ascii="宋体" w:hAnsi="宋体" w:eastAsia="宋体" w:cs="宋体"/>
                <w:sz w:val="18"/>
                <w:szCs w:val="18"/>
              </w:rPr>
            </w:pPr>
            <w:r>
              <w:rPr>
                <w:rFonts w:ascii="宋体" w:hAnsi="宋体" w:eastAsia="宋体" w:cs="宋体"/>
                <w:spacing w:val="-2"/>
                <w:sz w:val="18"/>
                <w:szCs w:val="18"/>
              </w:rPr>
              <w:t>病药物治疗人</w:t>
            </w:r>
          </w:p>
          <w:p w14:paraId="1B9B50E8">
            <w:pPr>
              <w:spacing w:before="96"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7A3D7A87">
            <w:pPr>
              <w:spacing w:before="225" w:line="323" w:lineRule="auto"/>
              <w:ind w:left="381" w:right="192" w:hanging="155"/>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70"/>
                <w:sz w:val="18"/>
                <w:szCs w:val="18"/>
              </w:rPr>
              <w:t xml:space="preserve"> </w:t>
            </w:r>
            <w:r>
              <w:rPr>
                <w:rFonts w:ascii="宋体" w:hAnsi="宋体" w:eastAsia="宋体" w:cs="宋体"/>
                <w:spacing w:val="-11"/>
                <w:sz w:val="18"/>
                <w:szCs w:val="18"/>
              </w:rPr>
              <w:t>10.0</w:t>
            </w:r>
            <w:r>
              <w:rPr>
                <w:rFonts w:ascii="宋体" w:hAnsi="宋体" w:eastAsia="宋体" w:cs="宋体"/>
                <w:sz w:val="18"/>
                <w:szCs w:val="18"/>
              </w:rPr>
              <w:t xml:space="preserve"> 人</w:t>
            </w:r>
          </w:p>
        </w:tc>
        <w:tc>
          <w:tcPr>
            <w:tcW w:w="1570" w:type="dxa"/>
            <w:vAlign w:val="top"/>
          </w:tcPr>
          <w:p w14:paraId="308341E9">
            <w:pPr>
              <w:spacing w:line="320" w:lineRule="auto"/>
              <w:rPr>
                <w:rFonts w:ascii="Arial"/>
                <w:sz w:val="21"/>
              </w:rPr>
            </w:pPr>
          </w:p>
          <w:p w14:paraId="3871A178">
            <w:pPr>
              <w:spacing w:before="58"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1E2BB47">
            <w:pPr>
              <w:spacing w:line="320" w:lineRule="auto"/>
              <w:rPr>
                <w:rFonts w:ascii="Arial"/>
                <w:sz w:val="21"/>
              </w:rPr>
            </w:pPr>
          </w:p>
          <w:p w14:paraId="23EAC718">
            <w:pPr>
              <w:spacing w:before="58" w:line="223" w:lineRule="auto"/>
              <w:ind w:left="399"/>
              <w:rPr>
                <w:rFonts w:ascii="宋体" w:hAnsi="宋体" w:eastAsia="宋体" w:cs="宋体"/>
                <w:sz w:val="18"/>
                <w:szCs w:val="18"/>
              </w:rPr>
            </w:pPr>
            <w:r>
              <w:rPr>
                <w:rFonts w:ascii="宋体" w:hAnsi="宋体" w:eastAsia="宋体" w:cs="宋体"/>
                <w:spacing w:val="-7"/>
                <w:sz w:val="18"/>
                <w:szCs w:val="18"/>
              </w:rPr>
              <w:t>10</w:t>
            </w:r>
            <w:r>
              <w:rPr>
                <w:rFonts w:ascii="宋体" w:hAnsi="宋体" w:eastAsia="宋体" w:cs="宋体"/>
                <w:spacing w:val="-37"/>
                <w:sz w:val="18"/>
                <w:szCs w:val="18"/>
              </w:rPr>
              <w:t xml:space="preserve"> </w:t>
            </w:r>
            <w:r>
              <w:rPr>
                <w:rFonts w:ascii="宋体" w:hAnsi="宋体" w:eastAsia="宋体" w:cs="宋体"/>
                <w:spacing w:val="-7"/>
                <w:sz w:val="18"/>
                <w:szCs w:val="18"/>
              </w:rPr>
              <w:t>人</w:t>
            </w:r>
          </w:p>
        </w:tc>
        <w:tc>
          <w:tcPr>
            <w:tcW w:w="822" w:type="dxa"/>
            <w:vAlign w:val="top"/>
          </w:tcPr>
          <w:p w14:paraId="0420D0CC">
            <w:pPr>
              <w:spacing w:line="320" w:lineRule="auto"/>
              <w:rPr>
                <w:rFonts w:ascii="Arial"/>
                <w:sz w:val="21"/>
              </w:rPr>
            </w:pPr>
          </w:p>
          <w:p w14:paraId="27614708">
            <w:pPr>
              <w:spacing w:before="59"/>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6CFAE6C2">
            <w:pPr>
              <w:spacing w:before="224"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E192072">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187BACE">
            <w:pPr>
              <w:spacing w:line="320" w:lineRule="auto"/>
              <w:rPr>
                <w:rFonts w:ascii="Arial"/>
                <w:sz w:val="21"/>
              </w:rPr>
            </w:pPr>
          </w:p>
          <w:p w14:paraId="0E15D115">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C87FA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C4BDC9D">
            <w:pPr>
              <w:rPr>
                <w:rFonts w:ascii="Arial"/>
                <w:sz w:val="21"/>
              </w:rPr>
            </w:pPr>
          </w:p>
        </w:tc>
        <w:tc>
          <w:tcPr>
            <w:tcW w:w="1295" w:type="dxa"/>
            <w:vMerge w:val="continue"/>
            <w:tcBorders>
              <w:top w:val="nil"/>
              <w:bottom w:val="nil"/>
            </w:tcBorders>
            <w:vAlign w:val="top"/>
          </w:tcPr>
          <w:p w14:paraId="27511061">
            <w:pPr>
              <w:rPr>
                <w:rFonts w:ascii="Arial"/>
                <w:sz w:val="21"/>
              </w:rPr>
            </w:pPr>
          </w:p>
        </w:tc>
        <w:tc>
          <w:tcPr>
            <w:tcW w:w="1411" w:type="dxa"/>
            <w:vAlign w:val="top"/>
          </w:tcPr>
          <w:p w14:paraId="00F095E8">
            <w:pPr>
              <w:spacing w:before="69" w:line="282" w:lineRule="auto"/>
              <w:ind w:left="349" w:right="186" w:hanging="158"/>
              <w:rPr>
                <w:rFonts w:ascii="宋体" w:hAnsi="宋体" w:eastAsia="宋体" w:cs="宋体"/>
                <w:sz w:val="18"/>
                <w:szCs w:val="18"/>
              </w:rPr>
            </w:pPr>
            <w:r>
              <w:rPr>
                <w:rFonts w:ascii="宋体" w:hAnsi="宋体" w:eastAsia="宋体" w:cs="宋体"/>
                <w:spacing w:val="9"/>
                <w:sz w:val="18"/>
                <w:szCs w:val="18"/>
              </w:rPr>
              <w:t>羁押人员</w:t>
            </w:r>
            <w:r>
              <w:rPr>
                <w:rFonts w:ascii="宋体" w:hAnsi="宋体" w:eastAsia="宋体" w:cs="宋体"/>
                <w:sz w:val="18"/>
                <w:szCs w:val="18"/>
              </w:rPr>
              <w:t xml:space="preserve">HIV </w:t>
            </w:r>
            <w:r>
              <w:rPr>
                <w:rFonts w:ascii="宋体" w:hAnsi="宋体" w:eastAsia="宋体" w:cs="宋体"/>
                <w:spacing w:val="-2"/>
                <w:sz w:val="18"/>
                <w:szCs w:val="18"/>
              </w:rPr>
              <w:t>监测人数</w:t>
            </w:r>
          </w:p>
        </w:tc>
        <w:tc>
          <w:tcPr>
            <w:tcW w:w="930" w:type="dxa"/>
            <w:vAlign w:val="top"/>
          </w:tcPr>
          <w:p w14:paraId="0526BFB5">
            <w:pPr>
              <w:spacing w:before="68"/>
              <w:ind w:left="181"/>
              <w:rPr>
                <w:rFonts w:ascii="宋体" w:hAnsi="宋体" w:eastAsia="宋体" w:cs="宋体"/>
                <w:sz w:val="18"/>
                <w:szCs w:val="18"/>
              </w:rPr>
            </w:pPr>
            <w:r>
              <w:rPr>
                <w:rFonts w:ascii="宋体" w:hAnsi="宋体" w:eastAsia="宋体" w:cs="宋体"/>
                <w:spacing w:val="-9"/>
                <w:sz w:val="18"/>
                <w:szCs w:val="18"/>
              </w:rPr>
              <w:t>≧</w:t>
            </w:r>
            <w:r>
              <w:rPr>
                <w:rFonts w:ascii="宋体" w:hAnsi="宋体" w:eastAsia="宋体" w:cs="宋体"/>
                <w:spacing w:val="-69"/>
                <w:sz w:val="18"/>
                <w:szCs w:val="18"/>
              </w:rPr>
              <w:t xml:space="preserve"> </w:t>
            </w:r>
            <w:r>
              <w:rPr>
                <w:rFonts w:ascii="宋体" w:hAnsi="宋体" w:eastAsia="宋体" w:cs="宋体"/>
                <w:spacing w:val="-9"/>
                <w:sz w:val="18"/>
                <w:szCs w:val="18"/>
              </w:rPr>
              <w:t>100.0</w:t>
            </w:r>
          </w:p>
          <w:p w14:paraId="40D9BE0C">
            <w:pPr>
              <w:spacing w:before="78"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7C61FB9A">
            <w:pPr>
              <w:spacing w:before="225"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C8CC94B">
            <w:pPr>
              <w:spacing w:before="225" w:line="223" w:lineRule="auto"/>
              <w:ind w:left="353"/>
              <w:rPr>
                <w:rFonts w:ascii="宋体" w:hAnsi="宋体" w:eastAsia="宋体" w:cs="宋体"/>
                <w:sz w:val="18"/>
                <w:szCs w:val="18"/>
              </w:rPr>
            </w:pPr>
            <w:r>
              <w:rPr>
                <w:rFonts w:ascii="宋体" w:hAnsi="宋体" w:eastAsia="宋体" w:cs="宋体"/>
                <w:spacing w:val="-6"/>
                <w:sz w:val="18"/>
                <w:szCs w:val="18"/>
              </w:rPr>
              <w:t>114</w:t>
            </w:r>
            <w:r>
              <w:rPr>
                <w:rFonts w:ascii="宋体" w:hAnsi="宋体" w:eastAsia="宋体" w:cs="宋体"/>
                <w:spacing w:val="-33"/>
                <w:sz w:val="18"/>
                <w:szCs w:val="18"/>
              </w:rPr>
              <w:t xml:space="preserve"> </w:t>
            </w:r>
            <w:r>
              <w:rPr>
                <w:rFonts w:ascii="宋体" w:hAnsi="宋体" w:eastAsia="宋体" w:cs="宋体"/>
                <w:spacing w:val="-6"/>
                <w:sz w:val="18"/>
                <w:szCs w:val="18"/>
              </w:rPr>
              <w:t>人</w:t>
            </w:r>
          </w:p>
        </w:tc>
        <w:tc>
          <w:tcPr>
            <w:tcW w:w="822" w:type="dxa"/>
            <w:vAlign w:val="top"/>
          </w:tcPr>
          <w:p w14:paraId="29234D91">
            <w:pPr>
              <w:spacing w:before="225"/>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5AEC8313">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487AEFE">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09294C9">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B8A97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6A389B9">
            <w:pPr>
              <w:rPr>
                <w:rFonts w:ascii="Arial"/>
                <w:sz w:val="21"/>
              </w:rPr>
            </w:pPr>
          </w:p>
        </w:tc>
        <w:tc>
          <w:tcPr>
            <w:tcW w:w="1295" w:type="dxa"/>
            <w:vMerge w:val="continue"/>
            <w:tcBorders>
              <w:top w:val="nil"/>
            </w:tcBorders>
            <w:vAlign w:val="top"/>
          </w:tcPr>
          <w:p w14:paraId="61A6D314">
            <w:pPr>
              <w:rPr>
                <w:rFonts w:ascii="Arial"/>
                <w:sz w:val="21"/>
              </w:rPr>
            </w:pPr>
          </w:p>
        </w:tc>
        <w:tc>
          <w:tcPr>
            <w:tcW w:w="1411" w:type="dxa"/>
            <w:vAlign w:val="top"/>
          </w:tcPr>
          <w:p w14:paraId="5128F759">
            <w:pPr>
              <w:spacing w:before="69" w:line="220" w:lineRule="auto"/>
              <w:ind w:left="170"/>
              <w:rPr>
                <w:rFonts w:ascii="宋体" w:hAnsi="宋体" w:eastAsia="宋体" w:cs="宋体"/>
                <w:sz w:val="18"/>
                <w:szCs w:val="18"/>
              </w:rPr>
            </w:pPr>
            <w:r>
              <w:rPr>
                <w:rFonts w:ascii="宋体" w:hAnsi="宋体" w:eastAsia="宋体" w:cs="宋体"/>
                <w:spacing w:val="-2"/>
                <w:sz w:val="18"/>
                <w:szCs w:val="18"/>
              </w:rPr>
              <w:t>犬粪抽取监测</w:t>
            </w:r>
          </w:p>
          <w:p w14:paraId="68F27851">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59281301">
            <w:pPr>
              <w:spacing w:before="68"/>
              <w:ind w:left="181"/>
              <w:rPr>
                <w:rFonts w:ascii="宋体" w:hAnsi="宋体" w:eastAsia="宋体" w:cs="宋体"/>
                <w:sz w:val="18"/>
                <w:szCs w:val="18"/>
              </w:rPr>
            </w:pPr>
            <w:r>
              <w:rPr>
                <w:rFonts w:ascii="宋体" w:hAnsi="宋体" w:eastAsia="宋体" w:cs="宋体"/>
                <w:spacing w:val="-9"/>
                <w:sz w:val="18"/>
                <w:szCs w:val="18"/>
              </w:rPr>
              <w:t>≧</w:t>
            </w:r>
            <w:r>
              <w:rPr>
                <w:rFonts w:ascii="宋体" w:hAnsi="宋体" w:eastAsia="宋体" w:cs="宋体"/>
                <w:spacing w:val="-69"/>
                <w:sz w:val="18"/>
                <w:szCs w:val="18"/>
              </w:rPr>
              <w:t xml:space="preserve"> </w:t>
            </w:r>
            <w:r>
              <w:rPr>
                <w:rFonts w:ascii="宋体" w:hAnsi="宋体" w:eastAsia="宋体" w:cs="宋体"/>
                <w:spacing w:val="-9"/>
                <w:sz w:val="18"/>
                <w:szCs w:val="18"/>
              </w:rPr>
              <w:t>150.0</w:t>
            </w:r>
          </w:p>
          <w:p w14:paraId="08DAF7E4">
            <w:pPr>
              <w:spacing w:before="78" w:line="220" w:lineRule="auto"/>
              <w:ind w:left="380"/>
              <w:rPr>
                <w:rFonts w:ascii="宋体" w:hAnsi="宋体" w:eastAsia="宋体" w:cs="宋体"/>
                <w:sz w:val="18"/>
                <w:szCs w:val="18"/>
              </w:rPr>
            </w:pPr>
            <w:r>
              <w:rPr>
                <w:rFonts w:ascii="宋体" w:hAnsi="宋体" w:eastAsia="宋体" w:cs="宋体"/>
                <w:sz w:val="18"/>
                <w:szCs w:val="18"/>
              </w:rPr>
              <w:t>份</w:t>
            </w:r>
          </w:p>
        </w:tc>
        <w:tc>
          <w:tcPr>
            <w:tcW w:w="1570" w:type="dxa"/>
            <w:vAlign w:val="top"/>
          </w:tcPr>
          <w:p w14:paraId="31F689E6">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E745E7B">
            <w:pPr>
              <w:spacing w:before="225" w:line="220" w:lineRule="auto"/>
              <w:ind w:left="353"/>
              <w:rPr>
                <w:rFonts w:ascii="宋体" w:hAnsi="宋体" w:eastAsia="宋体" w:cs="宋体"/>
                <w:sz w:val="18"/>
                <w:szCs w:val="18"/>
              </w:rPr>
            </w:pPr>
            <w:r>
              <w:rPr>
                <w:rFonts w:ascii="宋体" w:hAnsi="宋体" w:eastAsia="宋体" w:cs="宋体"/>
                <w:spacing w:val="-6"/>
                <w:sz w:val="18"/>
                <w:szCs w:val="18"/>
              </w:rPr>
              <w:t>150</w:t>
            </w:r>
            <w:r>
              <w:rPr>
                <w:rFonts w:ascii="宋体" w:hAnsi="宋体" w:eastAsia="宋体" w:cs="宋体"/>
                <w:spacing w:val="-34"/>
                <w:sz w:val="18"/>
                <w:szCs w:val="18"/>
              </w:rPr>
              <w:t xml:space="preserve"> </w:t>
            </w:r>
            <w:r>
              <w:rPr>
                <w:rFonts w:ascii="宋体" w:hAnsi="宋体" w:eastAsia="宋体" w:cs="宋体"/>
                <w:spacing w:val="-6"/>
                <w:sz w:val="18"/>
                <w:szCs w:val="18"/>
              </w:rPr>
              <w:t>份</w:t>
            </w:r>
          </w:p>
        </w:tc>
        <w:tc>
          <w:tcPr>
            <w:tcW w:w="822" w:type="dxa"/>
            <w:vAlign w:val="top"/>
          </w:tcPr>
          <w:p w14:paraId="72F22DF5">
            <w:pPr>
              <w:spacing w:before="225"/>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7417342F">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67C5750">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494DC57">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D9CFC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73EADAFB">
            <w:pPr>
              <w:rPr>
                <w:rFonts w:ascii="Arial"/>
                <w:sz w:val="21"/>
              </w:rPr>
            </w:pPr>
          </w:p>
        </w:tc>
        <w:tc>
          <w:tcPr>
            <w:tcW w:w="1295" w:type="dxa"/>
            <w:vMerge w:val="restart"/>
            <w:tcBorders>
              <w:bottom w:val="nil"/>
            </w:tcBorders>
            <w:vAlign w:val="top"/>
          </w:tcPr>
          <w:p w14:paraId="31074DD4">
            <w:pPr>
              <w:spacing w:line="262" w:lineRule="auto"/>
              <w:rPr>
                <w:rFonts w:ascii="Arial"/>
                <w:sz w:val="21"/>
              </w:rPr>
            </w:pPr>
          </w:p>
          <w:p w14:paraId="1C7D9178">
            <w:pPr>
              <w:spacing w:line="262" w:lineRule="auto"/>
              <w:rPr>
                <w:rFonts w:ascii="Arial"/>
                <w:sz w:val="21"/>
              </w:rPr>
            </w:pPr>
          </w:p>
          <w:p w14:paraId="7DC839DD">
            <w:pPr>
              <w:spacing w:line="263" w:lineRule="auto"/>
              <w:rPr>
                <w:rFonts w:ascii="Arial"/>
                <w:sz w:val="21"/>
              </w:rPr>
            </w:pPr>
          </w:p>
          <w:p w14:paraId="2737DA47">
            <w:pPr>
              <w:spacing w:line="263" w:lineRule="auto"/>
              <w:rPr>
                <w:rFonts w:ascii="Arial"/>
                <w:sz w:val="21"/>
              </w:rPr>
            </w:pPr>
          </w:p>
          <w:p w14:paraId="5D5BEE80">
            <w:pPr>
              <w:spacing w:line="263" w:lineRule="auto"/>
              <w:rPr>
                <w:rFonts w:ascii="Arial"/>
                <w:sz w:val="21"/>
              </w:rPr>
            </w:pPr>
          </w:p>
          <w:p w14:paraId="257DFC69">
            <w:pPr>
              <w:spacing w:line="263" w:lineRule="auto"/>
              <w:rPr>
                <w:rFonts w:ascii="Arial"/>
                <w:sz w:val="21"/>
              </w:rPr>
            </w:pPr>
          </w:p>
          <w:p w14:paraId="20DAE1E2">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69E24FF">
            <w:pPr>
              <w:spacing w:before="68" w:line="219" w:lineRule="auto"/>
              <w:ind w:left="168"/>
              <w:rPr>
                <w:rFonts w:ascii="宋体" w:hAnsi="宋体" w:eastAsia="宋体" w:cs="宋体"/>
                <w:sz w:val="18"/>
                <w:szCs w:val="18"/>
              </w:rPr>
            </w:pPr>
            <w:r>
              <w:rPr>
                <w:rFonts w:ascii="宋体" w:hAnsi="宋体" w:eastAsia="宋体" w:cs="宋体"/>
                <w:spacing w:val="-2"/>
                <w:sz w:val="18"/>
                <w:szCs w:val="18"/>
              </w:rPr>
              <w:t>在册严重精神</w:t>
            </w:r>
          </w:p>
          <w:p w14:paraId="3535E95F">
            <w:pPr>
              <w:spacing w:before="98" w:line="220" w:lineRule="auto"/>
              <w:ind w:left="178"/>
              <w:rPr>
                <w:rFonts w:ascii="宋体" w:hAnsi="宋体" w:eastAsia="宋体" w:cs="宋体"/>
                <w:sz w:val="18"/>
                <w:szCs w:val="18"/>
              </w:rPr>
            </w:pPr>
            <w:r>
              <w:rPr>
                <w:rFonts w:ascii="宋体" w:hAnsi="宋体" w:eastAsia="宋体" w:cs="宋体"/>
                <w:spacing w:val="-3"/>
                <w:sz w:val="18"/>
                <w:szCs w:val="18"/>
              </w:rPr>
              <w:t>障碍患者规范</w:t>
            </w:r>
          </w:p>
          <w:p w14:paraId="5DA7FDAC">
            <w:pPr>
              <w:spacing w:before="97" w:line="220" w:lineRule="auto"/>
              <w:ind w:left="444"/>
              <w:rPr>
                <w:rFonts w:ascii="宋体" w:hAnsi="宋体" w:eastAsia="宋体" w:cs="宋体"/>
                <w:sz w:val="18"/>
                <w:szCs w:val="18"/>
              </w:rPr>
            </w:pPr>
            <w:r>
              <w:rPr>
                <w:rFonts w:ascii="宋体" w:hAnsi="宋体" w:eastAsia="宋体" w:cs="宋体"/>
                <w:spacing w:val="-4"/>
                <w:sz w:val="18"/>
                <w:szCs w:val="18"/>
              </w:rPr>
              <w:t>管理率</w:t>
            </w:r>
          </w:p>
        </w:tc>
        <w:tc>
          <w:tcPr>
            <w:tcW w:w="930" w:type="dxa"/>
            <w:vAlign w:val="top"/>
          </w:tcPr>
          <w:p w14:paraId="7FF21DDF">
            <w:pPr>
              <w:spacing w:line="320" w:lineRule="auto"/>
              <w:rPr>
                <w:rFonts w:ascii="Arial"/>
                <w:sz w:val="21"/>
              </w:rPr>
            </w:pPr>
          </w:p>
          <w:p w14:paraId="4F501FD8">
            <w:pPr>
              <w:spacing w:before="58"/>
              <w:ind w:left="269"/>
              <w:rPr>
                <w:rFonts w:ascii="宋体" w:hAnsi="宋体" w:eastAsia="宋体" w:cs="宋体"/>
                <w:sz w:val="18"/>
                <w:szCs w:val="18"/>
              </w:rPr>
            </w:pPr>
            <w:r>
              <w:rPr>
                <w:rFonts w:ascii="宋体" w:hAnsi="宋体" w:eastAsia="宋体" w:cs="宋体"/>
                <w:spacing w:val="-8"/>
                <w:sz w:val="18"/>
                <w:szCs w:val="18"/>
              </w:rPr>
              <w:t>≧80%</w:t>
            </w:r>
          </w:p>
        </w:tc>
        <w:tc>
          <w:tcPr>
            <w:tcW w:w="1570" w:type="dxa"/>
            <w:vAlign w:val="top"/>
          </w:tcPr>
          <w:p w14:paraId="5D010F3A">
            <w:pPr>
              <w:spacing w:line="319" w:lineRule="auto"/>
              <w:rPr>
                <w:rFonts w:ascii="Arial"/>
                <w:sz w:val="21"/>
              </w:rPr>
            </w:pPr>
          </w:p>
          <w:p w14:paraId="6294C1C4">
            <w:pPr>
              <w:spacing w:before="59"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47B4A580">
            <w:pPr>
              <w:spacing w:line="319" w:lineRule="auto"/>
              <w:rPr>
                <w:rFonts w:ascii="Arial"/>
                <w:sz w:val="21"/>
              </w:rPr>
            </w:pPr>
          </w:p>
          <w:p w14:paraId="397480AF">
            <w:pPr>
              <w:spacing w:before="59"/>
              <w:ind w:left="319"/>
              <w:rPr>
                <w:rFonts w:ascii="宋体" w:hAnsi="宋体" w:eastAsia="宋体" w:cs="宋体"/>
                <w:sz w:val="18"/>
                <w:szCs w:val="18"/>
              </w:rPr>
            </w:pPr>
            <w:r>
              <w:rPr>
                <w:rFonts w:ascii="宋体" w:hAnsi="宋体" w:eastAsia="宋体" w:cs="宋体"/>
                <w:spacing w:val="-2"/>
                <w:sz w:val="18"/>
                <w:szCs w:val="18"/>
              </w:rPr>
              <w:t>92.92%</w:t>
            </w:r>
          </w:p>
        </w:tc>
        <w:tc>
          <w:tcPr>
            <w:tcW w:w="822" w:type="dxa"/>
            <w:vAlign w:val="top"/>
          </w:tcPr>
          <w:p w14:paraId="1BC1E859">
            <w:pPr>
              <w:spacing w:line="320" w:lineRule="auto"/>
              <w:rPr>
                <w:rFonts w:ascii="Arial"/>
                <w:sz w:val="21"/>
              </w:rPr>
            </w:pPr>
          </w:p>
          <w:p w14:paraId="01718D7C">
            <w:pPr>
              <w:spacing w:before="58"/>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0AFFD0DD">
            <w:pPr>
              <w:spacing w:before="224"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4D14CDF">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E549345">
            <w:pPr>
              <w:spacing w:line="319" w:lineRule="auto"/>
              <w:rPr>
                <w:rFonts w:ascii="Arial"/>
                <w:sz w:val="21"/>
              </w:rPr>
            </w:pPr>
          </w:p>
          <w:p w14:paraId="7E2804B2">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A706C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547095FD">
            <w:pPr>
              <w:rPr>
                <w:rFonts w:ascii="Arial"/>
                <w:sz w:val="21"/>
              </w:rPr>
            </w:pPr>
          </w:p>
        </w:tc>
        <w:tc>
          <w:tcPr>
            <w:tcW w:w="1295" w:type="dxa"/>
            <w:vMerge w:val="continue"/>
            <w:tcBorders>
              <w:top w:val="nil"/>
              <w:bottom w:val="nil"/>
            </w:tcBorders>
            <w:vAlign w:val="top"/>
          </w:tcPr>
          <w:p w14:paraId="1D64347C">
            <w:pPr>
              <w:rPr>
                <w:rFonts w:ascii="Arial"/>
                <w:sz w:val="21"/>
              </w:rPr>
            </w:pPr>
          </w:p>
        </w:tc>
        <w:tc>
          <w:tcPr>
            <w:tcW w:w="1411" w:type="dxa"/>
            <w:vAlign w:val="top"/>
          </w:tcPr>
          <w:p w14:paraId="6287411E">
            <w:pPr>
              <w:spacing w:before="69" w:line="220" w:lineRule="auto"/>
              <w:ind w:left="189"/>
              <w:rPr>
                <w:rFonts w:ascii="宋体" w:hAnsi="宋体" w:eastAsia="宋体" w:cs="宋体"/>
                <w:sz w:val="18"/>
                <w:szCs w:val="18"/>
              </w:rPr>
            </w:pPr>
            <w:r>
              <w:rPr>
                <w:rFonts w:ascii="宋体" w:hAnsi="宋体" w:eastAsia="宋体" w:cs="宋体"/>
                <w:spacing w:val="-5"/>
                <w:sz w:val="18"/>
                <w:szCs w:val="18"/>
              </w:rPr>
              <w:t>以乡镇为单位</w:t>
            </w:r>
          </w:p>
          <w:p w14:paraId="56743C6F">
            <w:pPr>
              <w:spacing w:before="97" w:line="220" w:lineRule="auto"/>
              <w:ind w:left="169"/>
              <w:rPr>
                <w:rFonts w:ascii="宋体" w:hAnsi="宋体" w:eastAsia="宋体" w:cs="宋体"/>
                <w:sz w:val="18"/>
                <w:szCs w:val="18"/>
              </w:rPr>
            </w:pPr>
            <w:r>
              <w:rPr>
                <w:rFonts w:ascii="宋体" w:hAnsi="宋体" w:eastAsia="宋体" w:cs="宋体"/>
                <w:spacing w:val="-2"/>
                <w:sz w:val="18"/>
                <w:szCs w:val="18"/>
              </w:rPr>
              <w:t>适龄儿童国家</w:t>
            </w:r>
          </w:p>
          <w:p w14:paraId="06B5F8FD">
            <w:pPr>
              <w:spacing w:before="97" w:line="221" w:lineRule="auto"/>
              <w:ind w:left="173"/>
              <w:rPr>
                <w:rFonts w:ascii="宋体" w:hAnsi="宋体" w:eastAsia="宋体" w:cs="宋体"/>
                <w:sz w:val="18"/>
                <w:szCs w:val="18"/>
              </w:rPr>
            </w:pPr>
            <w:r>
              <w:rPr>
                <w:rFonts w:ascii="宋体" w:hAnsi="宋体" w:eastAsia="宋体" w:cs="宋体"/>
                <w:spacing w:val="-2"/>
                <w:sz w:val="18"/>
                <w:szCs w:val="18"/>
              </w:rPr>
              <w:t>免疫规划疫苗</w:t>
            </w:r>
          </w:p>
          <w:p w14:paraId="19139B1B">
            <w:pPr>
              <w:spacing w:before="96" w:line="220" w:lineRule="auto"/>
              <w:ind w:left="439"/>
              <w:rPr>
                <w:rFonts w:ascii="宋体" w:hAnsi="宋体" w:eastAsia="宋体" w:cs="宋体"/>
                <w:sz w:val="18"/>
                <w:szCs w:val="18"/>
              </w:rPr>
            </w:pPr>
            <w:r>
              <w:rPr>
                <w:rFonts w:ascii="宋体" w:hAnsi="宋体" w:eastAsia="宋体" w:cs="宋体"/>
                <w:spacing w:val="-3"/>
                <w:sz w:val="18"/>
                <w:szCs w:val="18"/>
              </w:rPr>
              <w:t>接种率</w:t>
            </w:r>
          </w:p>
        </w:tc>
        <w:tc>
          <w:tcPr>
            <w:tcW w:w="930" w:type="dxa"/>
            <w:vAlign w:val="top"/>
          </w:tcPr>
          <w:p w14:paraId="4D4A7B6E">
            <w:pPr>
              <w:spacing w:line="476" w:lineRule="auto"/>
              <w:rPr>
                <w:rFonts w:ascii="Arial"/>
                <w:sz w:val="21"/>
              </w:rPr>
            </w:pPr>
          </w:p>
          <w:p w14:paraId="38C3549D">
            <w:pPr>
              <w:spacing w:before="58"/>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50AE41A5">
            <w:pPr>
              <w:spacing w:line="475" w:lineRule="auto"/>
              <w:rPr>
                <w:rFonts w:ascii="Arial"/>
                <w:sz w:val="21"/>
              </w:rPr>
            </w:pPr>
          </w:p>
          <w:p w14:paraId="7EF5A38E">
            <w:pPr>
              <w:spacing w:before="59"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4436C455">
            <w:pPr>
              <w:spacing w:line="476" w:lineRule="auto"/>
              <w:rPr>
                <w:rFonts w:ascii="Arial"/>
                <w:sz w:val="21"/>
              </w:rPr>
            </w:pPr>
          </w:p>
          <w:p w14:paraId="3ECC4D45">
            <w:pPr>
              <w:spacing w:before="58"/>
              <w:ind w:left="456"/>
              <w:rPr>
                <w:rFonts w:ascii="宋体" w:hAnsi="宋体" w:eastAsia="宋体" w:cs="宋体"/>
                <w:sz w:val="18"/>
                <w:szCs w:val="18"/>
              </w:rPr>
            </w:pPr>
            <w:r>
              <w:rPr>
                <w:rFonts w:ascii="宋体" w:hAnsi="宋体" w:eastAsia="宋体" w:cs="宋体"/>
                <w:spacing w:val="-3"/>
                <w:sz w:val="18"/>
                <w:szCs w:val="18"/>
              </w:rPr>
              <w:t>95%</w:t>
            </w:r>
          </w:p>
        </w:tc>
        <w:tc>
          <w:tcPr>
            <w:tcW w:w="822" w:type="dxa"/>
            <w:vAlign w:val="top"/>
          </w:tcPr>
          <w:p w14:paraId="4E3C1800">
            <w:pPr>
              <w:spacing w:line="476" w:lineRule="auto"/>
              <w:rPr>
                <w:rFonts w:ascii="Arial"/>
                <w:sz w:val="21"/>
              </w:rPr>
            </w:pPr>
          </w:p>
          <w:p w14:paraId="03A0D576">
            <w:pPr>
              <w:spacing w:before="58"/>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56B59A0B">
            <w:pPr>
              <w:spacing w:line="320" w:lineRule="auto"/>
              <w:rPr>
                <w:rFonts w:ascii="Arial"/>
                <w:sz w:val="21"/>
              </w:rPr>
            </w:pPr>
          </w:p>
          <w:p w14:paraId="710A6140">
            <w:pPr>
              <w:spacing w:before="5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C700B31">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C15FD78">
            <w:pPr>
              <w:spacing w:line="475" w:lineRule="auto"/>
              <w:rPr>
                <w:rFonts w:ascii="Arial"/>
                <w:sz w:val="21"/>
              </w:rPr>
            </w:pPr>
          </w:p>
          <w:p w14:paraId="6F8841BA">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077DC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DF145DC">
            <w:pPr>
              <w:rPr>
                <w:rFonts w:ascii="Arial"/>
                <w:sz w:val="21"/>
              </w:rPr>
            </w:pPr>
          </w:p>
        </w:tc>
        <w:tc>
          <w:tcPr>
            <w:tcW w:w="1295" w:type="dxa"/>
            <w:vMerge w:val="continue"/>
            <w:tcBorders>
              <w:top w:val="nil"/>
              <w:bottom w:val="nil"/>
            </w:tcBorders>
            <w:vAlign w:val="top"/>
          </w:tcPr>
          <w:p w14:paraId="62A757E9">
            <w:pPr>
              <w:rPr>
                <w:rFonts w:ascii="Arial"/>
                <w:sz w:val="21"/>
              </w:rPr>
            </w:pPr>
          </w:p>
        </w:tc>
        <w:tc>
          <w:tcPr>
            <w:tcW w:w="1411" w:type="dxa"/>
            <w:vAlign w:val="top"/>
          </w:tcPr>
          <w:p w14:paraId="4DC9EE25">
            <w:pPr>
              <w:spacing w:before="71" w:line="222" w:lineRule="auto"/>
              <w:ind w:left="169"/>
              <w:rPr>
                <w:rFonts w:ascii="宋体" w:hAnsi="宋体" w:eastAsia="宋体" w:cs="宋体"/>
                <w:sz w:val="18"/>
                <w:szCs w:val="18"/>
              </w:rPr>
            </w:pPr>
            <w:r>
              <w:rPr>
                <w:rFonts w:ascii="宋体" w:hAnsi="宋体" w:eastAsia="宋体" w:cs="宋体"/>
                <w:spacing w:val="-2"/>
                <w:sz w:val="18"/>
                <w:szCs w:val="18"/>
              </w:rPr>
              <w:t>死因监测规范</w:t>
            </w:r>
          </w:p>
          <w:p w14:paraId="0F8FFB90">
            <w:pPr>
              <w:spacing w:before="95" w:line="219" w:lineRule="auto"/>
              <w:ind w:left="438"/>
              <w:rPr>
                <w:rFonts w:ascii="宋体" w:hAnsi="宋体" w:eastAsia="宋体" w:cs="宋体"/>
                <w:sz w:val="18"/>
                <w:szCs w:val="18"/>
              </w:rPr>
            </w:pPr>
            <w:r>
              <w:rPr>
                <w:rFonts w:ascii="宋体" w:hAnsi="宋体" w:eastAsia="宋体" w:cs="宋体"/>
                <w:spacing w:val="-2"/>
                <w:sz w:val="18"/>
                <w:szCs w:val="18"/>
              </w:rPr>
              <w:t>报告率</w:t>
            </w:r>
          </w:p>
        </w:tc>
        <w:tc>
          <w:tcPr>
            <w:tcW w:w="930" w:type="dxa"/>
            <w:vAlign w:val="top"/>
          </w:tcPr>
          <w:p w14:paraId="53599076">
            <w:pPr>
              <w:spacing w:before="228"/>
              <w:ind w:left="269"/>
              <w:rPr>
                <w:rFonts w:ascii="宋体" w:hAnsi="宋体" w:eastAsia="宋体" w:cs="宋体"/>
                <w:sz w:val="18"/>
                <w:szCs w:val="18"/>
              </w:rPr>
            </w:pPr>
            <w:r>
              <w:rPr>
                <w:rFonts w:ascii="宋体" w:hAnsi="宋体" w:eastAsia="宋体" w:cs="宋体"/>
                <w:spacing w:val="-8"/>
                <w:sz w:val="18"/>
                <w:szCs w:val="18"/>
              </w:rPr>
              <w:t>≧85%</w:t>
            </w:r>
          </w:p>
        </w:tc>
        <w:tc>
          <w:tcPr>
            <w:tcW w:w="1570" w:type="dxa"/>
            <w:vAlign w:val="top"/>
          </w:tcPr>
          <w:p w14:paraId="3E1F6899">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7587E10">
            <w:pPr>
              <w:spacing w:before="228"/>
              <w:ind w:left="456"/>
              <w:rPr>
                <w:rFonts w:ascii="宋体" w:hAnsi="宋体" w:eastAsia="宋体" w:cs="宋体"/>
                <w:sz w:val="18"/>
                <w:szCs w:val="18"/>
              </w:rPr>
            </w:pPr>
            <w:r>
              <w:rPr>
                <w:rFonts w:ascii="宋体" w:hAnsi="宋体" w:eastAsia="宋体" w:cs="宋体"/>
                <w:spacing w:val="-3"/>
                <w:sz w:val="18"/>
                <w:szCs w:val="18"/>
              </w:rPr>
              <w:t>85%</w:t>
            </w:r>
          </w:p>
        </w:tc>
        <w:tc>
          <w:tcPr>
            <w:tcW w:w="822" w:type="dxa"/>
            <w:vAlign w:val="top"/>
          </w:tcPr>
          <w:p w14:paraId="3F5727ED">
            <w:pPr>
              <w:spacing w:before="228"/>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1B405945">
            <w:pPr>
              <w:spacing w:before="72"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C53077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CBDD31B">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5BDE5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0BFC7BAB">
            <w:pPr>
              <w:rPr>
                <w:rFonts w:ascii="Arial"/>
                <w:sz w:val="21"/>
              </w:rPr>
            </w:pPr>
          </w:p>
        </w:tc>
        <w:tc>
          <w:tcPr>
            <w:tcW w:w="1295" w:type="dxa"/>
            <w:vMerge w:val="continue"/>
            <w:tcBorders>
              <w:top w:val="nil"/>
            </w:tcBorders>
            <w:vAlign w:val="top"/>
          </w:tcPr>
          <w:p w14:paraId="392942E5">
            <w:pPr>
              <w:rPr>
                <w:rFonts w:ascii="Arial"/>
                <w:sz w:val="21"/>
              </w:rPr>
            </w:pPr>
          </w:p>
        </w:tc>
        <w:tc>
          <w:tcPr>
            <w:tcW w:w="1411" w:type="dxa"/>
            <w:vAlign w:val="top"/>
          </w:tcPr>
          <w:p w14:paraId="767F98BF">
            <w:pPr>
              <w:spacing w:before="71" w:line="222" w:lineRule="auto"/>
              <w:ind w:left="171"/>
              <w:rPr>
                <w:rFonts w:ascii="宋体" w:hAnsi="宋体" w:eastAsia="宋体" w:cs="宋体"/>
                <w:sz w:val="18"/>
                <w:szCs w:val="18"/>
              </w:rPr>
            </w:pPr>
            <w:r>
              <w:rPr>
                <w:rFonts w:ascii="宋体" w:hAnsi="宋体" w:eastAsia="宋体" w:cs="宋体"/>
                <w:spacing w:val="-2"/>
                <w:sz w:val="18"/>
                <w:szCs w:val="18"/>
              </w:rPr>
              <w:t>艾滋病规范化</w:t>
            </w:r>
          </w:p>
          <w:p w14:paraId="3D257EB0">
            <w:pPr>
              <w:spacing w:before="96" w:line="219" w:lineRule="auto"/>
              <w:ind w:left="179"/>
              <w:rPr>
                <w:rFonts w:ascii="宋体" w:hAnsi="宋体" w:eastAsia="宋体" w:cs="宋体"/>
                <w:sz w:val="18"/>
                <w:szCs w:val="18"/>
              </w:rPr>
            </w:pPr>
            <w:r>
              <w:rPr>
                <w:rFonts w:ascii="宋体" w:hAnsi="宋体" w:eastAsia="宋体" w:cs="宋体"/>
                <w:spacing w:val="-3"/>
                <w:sz w:val="18"/>
                <w:szCs w:val="18"/>
              </w:rPr>
              <w:t>随访干预比例</w:t>
            </w:r>
          </w:p>
        </w:tc>
        <w:tc>
          <w:tcPr>
            <w:tcW w:w="930" w:type="dxa"/>
            <w:vAlign w:val="top"/>
          </w:tcPr>
          <w:p w14:paraId="45C0AE7D">
            <w:pPr>
              <w:spacing w:before="228"/>
              <w:ind w:left="269"/>
              <w:rPr>
                <w:rFonts w:ascii="宋体" w:hAnsi="宋体" w:eastAsia="宋体" w:cs="宋体"/>
                <w:sz w:val="18"/>
                <w:szCs w:val="18"/>
              </w:rPr>
            </w:pPr>
            <w:r>
              <w:rPr>
                <w:rFonts w:ascii="宋体" w:hAnsi="宋体" w:eastAsia="宋体" w:cs="宋体"/>
                <w:spacing w:val="-8"/>
                <w:sz w:val="18"/>
                <w:szCs w:val="18"/>
              </w:rPr>
              <w:t>≧80%</w:t>
            </w:r>
          </w:p>
        </w:tc>
        <w:tc>
          <w:tcPr>
            <w:tcW w:w="1570" w:type="dxa"/>
            <w:vAlign w:val="top"/>
          </w:tcPr>
          <w:p w14:paraId="61D075C8">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EA1CA87">
            <w:pPr>
              <w:spacing w:before="228"/>
              <w:ind w:left="456"/>
              <w:rPr>
                <w:rFonts w:ascii="宋体" w:hAnsi="宋体" w:eastAsia="宋体" w:cs="宋体"/>
                <w:sz w:val="18"/>
                <w:szCs w:val="18"/>
              </w:rPr>
            </w:pPr>
            <w:r>
              <w:rPr>
                <w:rFonts w:ascii="宋体" w:hAnsi="宋体" w:eastAsia="宋体" w:cs="宋体"/>
                <w:spacing w:val="-3"/>
                <w:sz w:val="18"/>
                <w:szCs w:val="18"/>
              </w:rPr>
              <w:t>80%</w:t>
            </w:r>
          </w:p>
        </w:tc>
        <w:tc>
          <w:tcPr>
            <w:tcW w:w="822" w:type="dxa"/>
            <w:vAlign w:val="top"/>
          </w:tcPr>
          <w:p w14:paraId="5DD03067">
            <w:pPr>
              <w:spacing w:before="228"/>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49E5437C">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3A4F8B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B91F5E4">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56EA7FE4">
      <w:pPr>
        <w:rPr>
          <w:rFonts w:ascii="Arial"/>
          <w:sz w:val="21"/>
        </w:rPr>
      </w:pPr>
    </w:p>
    <w:p w14:paraId="25389C48">
      <w:pPr>
        <w:rPr>
          <w:rFonts w:ascii="Arial" w:hAnsi="Arial" w:eastAsia="Arial" w:cs="Arial"/>
          <w:sz w:val="21"/>
          <w:szCs w:val="21"/>
        </w:rPr>
        <w:sectPr>
          <w:footerReference r:id="rId68" w:type="default"/>
          <w:pgSz w:w="11906" w:h="16839"/>
          <w:pgMar w:top="1431" w:right="948" w:bottom="1521" w:left="948" w:header="0" w:footer="1156" w:gutter="0"/>
          <w:cols w:space="720" w:num="1"/>
        </w:sectPr>
      </w:pPr>
    </w:p>
    <w:p w14:paraId="1C649132">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822"/>
        <w:gridCol w:w="940"/>
        <w:gridCol w:w="989"/>
      </w:tblGrid>
      <w:tr w14:paraId="1A6F14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restart"/>
            <w:tcBorders>
              <w:bottom w:val="nil"/>
            </w:tcBorders>
            <w:vAlign w:val="top"/>
          </w:tcPr>
          <w:p w14:paraId="6A8AC6BC">
            <w:pPr>
              <w:rPr>
                <w:rFonts w:ascii="Arial"/>
                <w:sz w:val="21"/>
              </w:rPr>
            </w:pPr>
          </w:p>
        </w:tc>
        <w:tc>
          <w:tcPr>
            <w:tcW w:w="1295" w:type="dxa"/>
            <w:vMerge w:val="restart"/>
            <w:tcBorders>
              <w:bottom w:val="nil"/>
            </w:tcBorders>
            <w:vAlign w:val="top"/>
          </w:tcPr>
          <w:p w14:paraId="3702C623">
            <w:pPr>
              <w:rPr>
                <w:rFonts w:ascii="Arial"/>
                <w:sz w:val="21"/>
              </w:rPr>
            </w:pPr>
          </w:p>
        </w:tc>
        <w:tc>
          <w:tcPr>
            <w:tcW w:w="1411" w:type="dxa"/>
            <w:vAlign w:val="top"/>
          </w:tcPr>
          <w:p w14:paraId="67F7DBA2">
            <w:pPr>
              <w:spacing w:before="71" w:line="220" w:lineRule="auto"/>
              <w:ind w:left="169"/>
              <w:rPr>
                <w:rFonts w:ascii="宋体" w:hAnsi="宋体" w:eastAsia="宋体" w:cs="宋体"/>
                <w:sz w:val="18"/>
                <w:szCs w:val="18"/>
              </w:rPr>
            </w:pPr>
            <w:r>
              <w:rPr>
                <w:rFonts w:ascii="宋体" w:hAnsi="宋体" w:eastAsia="宋体" w:cs="宋体"/>
                <w:spacing w:val="-2"/>
                <w:sz w:val="18"/>
                <w:szCs w:val="18"/>
              </w:rPr>
              <w:t>感染孕产妇梅</w:t>
            </w:r>
          </w:p>
          <w:p w14:paraId="3A7D98D5">
            <w:pPr>
              <w:spacing w:before="97" w:line="220" w:lineRule="auto"/>
              <w:ind w:left="350"/>
              <w:rPr>
                <w:rFonts w:ascii="宋体" w:hAnsi="宋体" w:eastAsia="宋体" w:cs="宋体"/>
                <w:sz w:val="18"/>
                <w:szCs w:val="18"/>
              </w:rPr>
            </w:pPr>
            <w:r>
              <w:rPr>
                <w:rFonts w:ascii="宋体" w:hAnsi="宋体" w:eastAsia="宋体" w:cs="宋体"/>
                <w:spacing w:val="-3"/>
                <w:sz w:val="18"/>
                <w:szCs w:val="18"/>
              </w:rPr>
              <w:t>毒治疗率</w:t>
            </w:r>
          </w:p>
        </w:tc>
        <w:tc>
          <w:tcPr>
            <w:tcW w:w="930" w:type="dxa"/>
            <w:vAlign w:val="top"/>
          </w:tcPr>
          <w:p w14:paraId="158FD0B4">
            <w:pPr>
              <w:spacing w:before="228"/>
              <w:ind w:left="269"/>
              <w:rPr>
                <w:rFonts w:ascii="宋体" w:hAnsi="宋体" w:eastAsia="宋体" w:cs="宋体"/>
                <w:sz w:val="18"/>
                <w:szCs w:val="18"/>
              </w:rPr>
            </w:pPr>
            <w:r>
              <w:rPr>
                <w:rFonts w:ascii="宋体" w:hAnsi="宋体" w:eastAsia="宋体" w:cs="宋体"/>
                <w:spacing w:val="-8"/>
                <w:sz w:val="18"/>
                <w:szCs w:val="18"/>
              </w:rPr>
              <w:t>≧90%</w:t>
            </w:r>
          </w:p>
        </w:tc>
        <w:tc>
          <w:tcPr>
            <w:tcW w:w="1570" w:type="dxa"/>
            <w:vAlign w:val="top"/>
          </w:tcPr>
          <w:p w14:paraId="11DBA8EA">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850C160">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822" w:type="dxa"/>
            <w:vAlign w:val="top"/>
          </w:tcPr>
          <w:p w14:paraId="250967E7">
            <w:pPr>
              <w:spacing w:before="228"/>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0CFF2D2C">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954B981">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3750CD6">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9B18F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466FFA4">
            <w:pPr>
              <w:rPr>
                <w:rFonts w:ascii="Arial"/>
                <w:sz w:val="21"/>
              </w:rPr>
            </w:pPr>
          </w:p>
        </w:tc>
        <w:tc>
          <w:tcPr>
            <w:tcW w:w="1295" w:type="dxa"/>
            <w:vMerge w:val="continue"/>
            <w:tcBorders>
              <w:top w:val="nil"/>
            </w:tcBorders>
            <w:vAlign w:val="top"/>
          </w:tcPr>
          <w:p w14:paraId="7876886E">
            <w:pPr>
              <w:rPr>
                <w:rFonts w:ascii="Arial"/>
                <w:sz w:val="21"/>
              </w:rPr>
            </w:pPr>
          </w:p>
        </w:tc>
        <w:tc>
          <w:tcPr>
            <w:tcW w:w="1411" w:type="dxa"/>
            <w:vAlign w:val="top"/>
          </w:tcPr>
          <w:p w14:paraId="1031A462">
            <w:pPr>
              <w:spacing w:before="67" w:line="220" w:lineRule="auto"/>
              <w:ind w:left="168"/>
              <w:rPr>
                <w:rFonts w:ascii="宋体" w:hAnsi="宋体" w:eastAsia="宋体" w:cs="宋体"/>
                <w:sz w:val="18"/>
                <w:szCs w:val="18"/>
              </w:rPr>
            </w:pPr>
            <w:r>
              <w:rPr>
                <w:rFonts w:ascii="宋体" w:hAnsi="宋体" w:eastAsia="宋体" w:cs="宋体"/>
                <w:spacing w:val="-2"/>
                <w:sz w:val="18"/>
                <w:szCs w:val="18"/>
              </w:rPr>
              <w:t>接受结核病检</w:t>
            </w:r>
          </w:p>
          <w:p w14:paraId="16120629">
            <w:pPr>
              <w:spacing w:before="96" w:line="222" w:lineRule="auto"/>
              <w:ind w:left="351"/>
              <w:rPr>
                <w:rFonts w:ascii="宋体" w:hAnsi="宋体" w:eastAsia="宋体" w:cs="宋体"/>
                <w:sz w:val="18"/>
                <w:szCs w:val="18"/>
              </w:rPr>
            </w:pPr>
            <w:r>
              <w:rPr>
                <w:rFonts w:ascii="宋体" w:hAnsi="宋体" w:eastAsia="宋体" w:cs="宋体"/>
                <w:spacing w:val="-3"/>
                <w:sz w:val="18"/>
                <w:szCs w:val="18"/>
              </w:rPr>
              <w:t>查的比例</w:t>
            </w:r>
          </w:p>
        </w:tc>
        <w:tc>
          <w:tcPr>
            <w:tcW w:w="930" w:type="dxa"/>
            <w:vAlign w:val="top"/>
          </w:tcPr>
          <w:p w14:paraId="636D4993">
            <w:pPr>
              <w:spacing w:before="223"/>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40BAD1EB">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752B578">
            <w:pPr>
              <w:spacing w:before="223"/>
              <w:ind w:left="456"/>
              <w:rPr>
                <w:rFonts w:ascii="宋体" w:hAnsi="宋体" w:eastAsia="宋体" w:cs="宋体"/>
                <w:sz w:val="18"/>
                <w:szCs w:val="18"/>
              </w:rPr>
            </w:pPr>
            <w:r>
              <w:rPr>
                <w:rFonts w:ascii="宋体" w:hAnsi="宋体" w:eastAsia="宋体" w:cs="宋体"/>
                <w:spacing w:val="-3"/>
                <w:sz w:val="18"/>
                <w:szCs w:val="18"/>
              </w:rPr>
              <w:t>95%</w:t>
            </w:r>
          </w:p>
        </w:tc>
        <w:tc>
          <w:tcPr>
            <w:tcW w:w="822" w:type="dxa"/>
            <w:vAlign w:val="top"/>
          </w:tcPr>
          <w:p w14:paraId="2929884C">
            <w:pPr>
              <w:spacing w:before="223"/>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149B2AFC">
            <w:pPr>
              <w:spacing w:before="67"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7AEC079">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9AD9D75">
            <w:pPr>
              <w:spacing w:before="223"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DAB7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34910882">
            <w:pPr>
              <w:rPr>
                <w:rFonts w:ascii="Arial"/>
                <w:sz w:val="21"/>
              </w:rPr>
            </w:pPr>
          </w:p>
        </w:tc>
        <w:tc>
          <w:tcPr>
            <w:tcW w:w="1295" w:type="dxa"/>
            <w:vAlign w:val="top"/>
          </w:tcPr>
          <w:p w14:paraId="240D76CB">
            <w:pPr>
              <w:spacing w:line="320" w:lineRule="auto"/>
              <w:rPr>
                <w:rFonts w:ascii="Arial"/>
                <w:sz w:val="21"/>
              </w:rPr>
            </w:pPr>
          </w:p>
          <w:p w14:paraId="61C64D55">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0BC1C95E">
            <w:pPr>
              <w:spacing w:before="66" w:line="221" w:lineRule="auto"/>
              <w:ind w:left="186"/>
              <w:rPr>
                <w:rFonts w:ascii="宋体" w:hAnsi="宋体" w:eastAsia="宋体" w:cs="宋体"/>
                <w:sz w:val="18"/>
                <w:szCs w:val="18"/>
              </w:rPr>
            </w:pPr>
            <w:r>
              <w:rPr>
                <w:rFonts w:ascii="宋体" w:hAnsi="宋体" w:eastAsia="宋体" w:cs="宋体"/>
                <w:spacing w:val="-4"/>
                <w:sz w:val="18"/>
                <w:szCs w:val="18"/>
              </w:rPr>
              <w:t>中央财政重大</w:t>
            </w:r>
          </w:p>
          <w:p w14:paraId="6712FF9C">
            <w:pPr>
              <w:spacing w:before="97" w:line="219" w:lineRule="auto"/>
              <w:ind w:left="167"/>
              <w:rPr>
                <w:rFonts w:ascii="宋体" w:hAnsi="宋体" w:eastAsia="宋体" w:cs="宋体"/>
                <w:sz w:val="18"/>
                <w:szCs w:val="18"/>
              </w:rPr>
            </w:pPr>
            <w:r>
              <w:rPr>
                <w:rFonts w:ascii="宋体" w:hAnsi="宋体" w:eastAsia="宋体" w:cs="宋体"/>
                <w:spacing w:val="-1"/>
                <w:sz w:val="18"/>
                <w:szCs w:val="18"/>
              </w:rPr>
              <w:t>传染病防治工</w:t>
            </w:r>
          </w:p>
          <w:p w14:paraId="35FB05C1">
            <w:pPr>
              <w:spacing w:before="98" w:line="220" w:lineRule="auto"/>
              <w:ind w:left="169"/>
              <w:rPr>
                <w:rFonts w:ascii="宋体" w:hAnsi="宋体" w:eastAsia="宋体" w:cs="宋体"/>
                <w:sz w:val="18"/>
                <w:szCs w:val="18"/>
              </w:rPr>
            </w:pPr>
            <w:r>
              <w:rPr>
                <w:rFonts w:ascii="宋体" w:hAnsi="宋体" w:eastAsia="宋体" w:cs="宋体"/>
                <w:spacing w:val="-2"/>
                <w:sz w:val="18"/>
                <w:szCs w:val="18"/>
              </w:rPr>
              <w:t>作完成及时率</w:t>
            </w:r>
          </w:p>
        </w:tc>
        <w:tc>
          <w:tcPr>
            <w:tcW w:w="930" w:type="dxa"/>
            <w:vAlign w:val="top"/>
          </w:tcPr>
          <w:p w14:paraId="13E6C826">
            <w:pPr>
              <w:spacing w:line="318" w:lineRule="auto"/>
              <w:rPr>
                <w:rFonts w:ascii="Arial"/>
                <w:sz w:val="21"/>
              </w:rPr>
            </w:pPr>
          </w:p>
          <w:p w14:paraId="7182C8BF">
            <w:pPr>
              <w:spacing w:before="59"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067C5599">
            <w:pPr>
              <w:spacing w:line="318" w:lineRule="auto"/>
              <w:rPr>
                <w:rFonts w:ascii="Arial"/>
                <w:sz w:val="21"/>
              </w:rPr>
            </w:pPr>
          </w:p>
          <w:p w14:paraId="3BCE8D4C">
            <w:pPr>
              <w:spacing w:before="58"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0934942D">
            <w:pPr>
              <w:spacing w:line="318" w:lineRule="auto"/>
              <w:rPr>
                <w:rFonts w:ascii="Arial"/>
                <w:sz w:val="21"/>
              </w:rPr>
            </w:pPr>
          </w:p>
          <w:p w14:paraId="002B2901">
            <w:pPr>
              <w:spacing w:before="59"/>
              <w:ind w:left="456"/>
              <w:rPr>
                <w:rFonts w:ascii="宋体" w:hAnsi="宋体" w:eastAsia="宋体" w:cs="宋体"/>
                <w:sz w:val="18"/>
                <w:szCs w:val="18"/>
              </w:rPr>
            </w:pPr>
            <w:r>
              <w:rPr>
                <w:rFonts w:ascii="宋体" w:hAnsi="宋体" w:eastAsia="宋体" w:cs="宋体"/>
                <w:spacing w:val="-3"/>
                <w:sz w:val="18"/>
                <w:szCs w:val="18"/>
              </w:rPr>
              <w:t>95%</w:t>
            </w:r>
          </w:p>
        </w:tc>
        <w:tc>
          <w:tcPr>
            <w:tcW w:w="822" w:type="dxa"/>
            <w:vAlign w:val="top"/>
          </w:tcPr>
          <w:p w14:paraId="2572ED49">
            <w:pPr>
              <w:spacing w:line="318" w:lineRule="auto"/>
              <w:rPr>
                <w:rFonts w:ascii="Arial"/>
                <w:sz w:val="21"/>
              </w:rPr>
            </w:pPr>
          </w:p>
          <w:p w14:paraId="3615E2E4">
            <w:pPr>
              <w:spacing w:before="58"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18D2A9CE">
            <w:pPr>
              <w:spacing w:before="223"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E4B6DDA">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02E1C37">
            <w:pPr>
              <w:spacing w:line="318" w:lineRule="auto"/>
              <w:rPr>
                <w:rFonts w:ascii="Arial"/>
                <w:sz w:val="21"/>
              </w:rPr>
            </w:pPr>
          </w:p>
          <w:p w14:paraId="0E89E7F8">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44345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7E38967D">
            <w:pPr>
              <w:spacing w:before="226"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2A404745">
            <w:pPr>
              <w:spacing w:line="321" w:lineRule="auto"/>
              <w:rPr>
                <w:rFonts w:ascii="Arial"/>
                <w:sz w:val="21"/>
              </w:rPr>
            </w:pPr>
          </w:p>
          <w:p w14:paraId="55EF6F31">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410986A2">
            <w:pPr>
              <w:spacing w:before="67" w:line="221" w:lineRule="auto"/>
              <w:ind w:left="186"/>
              <w:rPr>
                <w:rFonts w:ascii="宋体" w:hAnsi="宋体" w:eastAsia="宋体" w:cs="宋体"/>
                <w:sz w:val="18"/>
                <w:szCs w:val="18"/>
              </w:rPr>
            </w:pPr>
            <w:r>
              <w:rPr>
                <w:rFonts w:ascii="宋体" w:hAnsi="宋体" w:eastAsia="宋体" w:cs="宋体"/>
                <w:spacing w:val="-4"/>
                <w:sz w:val="18"/>
                <w:szCs w:val="18"/>
              </w:rPr>
              <w:t>中央财政重大</w:t>
            </w:r>
          </w:p>
          <w:p w14:paraId="31744A5A">
            <w:pPr>
              <w:spacing w:before="97" w:line="219" w:lineRule="auto"/>
              <w:ind w:left="167"/>
              <w:rPr>
                <w:rFonts w:ascii="宋体" w:hAnsi="宋体" w:eastAsia="宋体" w:cs="宋体"/>
                <w:sz w:val="18"/>
                <w:szCs w:val="18"/>
              </w:rPr>
            </w:pPr>
            <w:r>
              <w:rPr>
                <w:rFonts w:ascii="宋体" w:hAnsi="宋体" w:eastAsia="宋体" w:cs="宋体"/>
                <w:spacing w:val="-1"/>
                <w:sz w:val="18"/>
                <w:szCs w:val="18"/>
              </w:rPr>
              <w:t>传染病防治补</w:t>
            </w:r>
          </w:p>
          <w:p w14:paraId="0D8CA8D1">
            <w:pPr>
              <w:spacing w:before="97" w:line="221" w:lineRule="auto"/>
              <w:ind w:left="440"/>
              <w:rPr>
                <w:rFonts w:ascii="宋体" w:hAnsi="宋体" w:eastAsia="宋体" w:cs="宋体"/>
                <w:sz w:val="18"/>
                <w:szCs w:val="18"/>
              </w:rPr>
            </w:pPr>
            <w:r>
              <w:rPr>
                <w:rFonts w:ascii="宋体" w:hAnsi="宋体" w:eastAsia="宋体" w:cs="宋体"/>
                <w:spacing w:val="-3"/>
                <w:sz w:val="18"/>
                <w:szCs w:val="18"/>
              </w:rPr>
              <w:t>助资金</w:t>
            </w:r>
          </w:p>
        </w:tc>
        <w:tc>
          <w:tcPr>
            <w:tcW w:w="930" w:type="dxa"/>
            <w:vAlign w:val="top"/>
          </w:tcPr>
          <w:p w14:paraId="6142D067">
            <w:pPr>
              <w:spacing w:before="224" w:line="322" w:lineRule="auto"/>
              <w:ind w:left="293" w:right="147" w:hanging="126"/>
              <w:rPr>
                <w:rFonts w:ascii="宋体" w:hAnsi="宋体" w:eastAsia="宋体" w:cs="宋体"/>
                <w:sz w:val="18"/>
                <w:szCs w:val="18"/>
              </w:rPr>
            </w:pPr>
            <w:r>
              <w:rPr>
                <w:rFonts w:ascii="宋体" w:hAnsi="宋体" w:eastAsia="宋体" w:cs="宋体"/>
                <w:spacing w:val="-4"/>
                <w:sz w:val="18"/>
                <w:szCs w:val="18"/>
              </w:rPr>
              <w:t>≤146.5</w:t>
            </w:r>
            <w:r>
              <w:rPr>
                <w:rFonts w:ascii="宋体" w:hAnsi="宋体" w:eastAsia="宋体" w:cs="宋体"/>
                <w:spacing w:val="3"/>
                <w:sz w:val="18"/>
                <w:szCs w:val="18"/>
              </w:rPr>
              <w:t xml:space="preserve"> </w:t>
            </w:r>
            <w:r>
              <w:rPr>
                <w:rFonts w:ascii="宋体" w:hAnsi="宋体" w:eastAsia="宋体" w:cs="宋体"/>
                <w:spacing w:val="-6"/>
                <w:sz w:val="18"/>
                <w:szCs w:val="18"/>
              </w:rPr>
              <w:t>万元</w:t>
            </w:r>
          </w:p>
        </w:tc>
        <w:tc>
          <w:tcPr>
            <w:tcW w:w="1570" w:type="dxa"/>
            <w:vAlign w:val="top"/>
          </w:tcPr>
          <w:p w14:paraId="131EEF73">
            <w:pPr>
              <w:spacing w:line="319" w:lineRule="auto"/>
              <w:rPr>
                <w:rFonts w:ascii="Arial"/>
                <w:sz w:val="21"/>
              </w:rPr>
            </w:pPr>
          </w:p>
          <w:p w14:paraId="4F1C48AA">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A86466B">
            <w:pPr>
              <w:spacing w:line="318" w:lineRule="auto"/>
              <w:rPr>
                <w:rFonts w:ascii="Arial"/>
                <w:sz w:val="21"/>
              </w:rPr>
            </w:pPr>
          </w:p>
          <w:p w14:paraId="3A3459F4">
            <w:pPr>
              <w:spacing w:before="59" w:line="221" w:lineRule="auto"/>
              <w:ind w:left="130"/>
              <w:rPr>
                <w:rFonts w:ascii="宋体" w:hAnsi="宋体" w:eastAsia="宋体" w:cs="宋体"/>
                <w:sz w:val="18"/>
                <w:szCs w:val="18"/>
              </w:rPr>
            </w:pPr>
            <w:r>
              <w:rPr>
                <w:rFonts w:ascii="宋体" w:hAnsi="宋体" w:eastAsia="宋体" w:cs="宋体"/>
                <w:spacing w:val="-4"/>
                <w:sz w:val="18"/>
                <w:szCs w:val="18"/>
              </w:rPr>
              <w:t>176.05</w:t>
            </w:r>
            <w:r>
              <w:rPr>
                <w:rFonts w:ascii="宋体" w:hAnsi="宋体" w:eastAsia="宋体" w:cs="宋体"/>
                <w:spacing w:val="-37"/>
                <w:sz w:val="18"/>
                <w:szCs w:val="18"/>
              </w:rPr>
              <w:t xml:space="preserve"> </w:t>
            </w:r>
            <w:r>
              <w:rPr>
                <w:rFonts w:ascii="宋体" w:hAnsi="宋体" w:eastAsia="宋体" w:cs="宋体"/>
                <w:spacing w:val="-4"/>
                <w:sz w:val="18"/>
                <w:szCs w:val="18"/>
              </w:rPr>
              <w:t>万元</w:t>
            </w:r>
          </w:p>
        </w:tc>
        <w:tc>
          <w:tcPr>
            <w:tcW w:w="822" w:type="dxa"/>
            <w:vAlign w:val="top"/>
          </w:tcPr>
          <w:p w14:paraId="3E667CD4">
            <w:pPr>
              <w:spacing w:line="319" w:lineRule="auto"/>
              <w:rPr>
                <w:rFonts w:ascii="Arial"/>
                <w:sz w:val="21"/>
              </w:rPr>
            </w:pPr>
          </w:p>
          <w:p w14:paraId="7E795642">
            <w:pPr>
              <w:spacing w:before="58"/>
              <w:ind w:left="330"/>
              <w:rPr>
                <w:rFonts w:ascii="宋体" w:hAnsi="宋体" w:eastAsia="宋体" w:cs="宋体"/>
                <w:sz w:val="18"/>
                <w:szCs w:val="18"/>
              </w:rPr>
            </w:pPr>
            <w:r>
              <w:rPr>
                <w:rFonts w:ascii="宋体" w:hAnsi="宋体" w:eastAsia="宋体" w:cs="宋体"/>
                <w:spacing w:val="-4"/>
                <w:sz w:val="18"/>
                <w:szCs w:val="18"/>
              </w:rPr>
              <w:t>20</w:t>
            </w:r>
          </w:p>
        </w:tc>
        <w:tc>
          <w:tcPr>
            <w:tcW w:w="940" w:type="dxa"/>
            <w:vAlign w:val="top"/>
          </w:tcPr>
          <w:p w14:paraId="547E91A1">
            <w:pPr>
              <w:spacing w:before="223"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52C309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89EE706">
            <w:pPr>
              <w:spacing w:line="319" w:lineRule="auto"/>
              <w:rPr>
                <w:rFonts w:ascii="Arial"/>
                <w:sz w:val="21"/>
              </w:rPr>
            </w:pPr>
          </w:p>
          <w:p w14:paraId="5CCD614E">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2FCC2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restart"/>
            <w:tcBorders>
              <w:bottom w:val="nil"/>
            </w:tcBorders>
            <w:vAlign w:val="top"/>
          </w:tcPr>
          <w:p w14:paraId="73B1C4DF">
            <w:pPr>
              <w:spacing w:line="282" w:lineRule="auto"/>
              <w:rPr>
                <w:rFonts w:ascii="Arial"/>
                <w:sz w:val="21"/>
              </w:rPr>
            </w:pPr>
          </w:p>
          <w:p w14:paraId="71BE62C3">
            <w:pPr>
              <w:spacing w:line="282" w:lineRule="auto"/>
              <w:rPr>
                <w:rFonts w:ascii="Arial"/>
                <w:sz w:val="21"/>
              </w:rPr>
            </w:pPr>
          </w:p>
          <w:p w14:paraId="280BE55D">
            <w:pPr>
              <w:spacing w:line="282" w:lineRule="auto"/>
              <w:rPr>
                <w:rFonts w:ascii="Arial"/>
                <w:sz w:val="21"/>
              </w:rPr>
            </w:pPr>
          </w:p>
          <w:p w14:paraId="35A7659B">
            <w:pPr>
              <w:spacing w:line="283" w:lineRule="auto"/>
              <w:rPr>
                <w:rFonts w:ascii="Arial"/>
                <w:sz w:val="21"/>
              </w:rPr>
            </w:pPr>
          </w:p>
          <w:p w14:paraId="18B97081">
            <w:pPr>
              <w:spacing w:line="283" w:lineRule="auto"/>
              <w:rPr>
                <w:rFonts w:ascii="Arial"/>
                <w:sz w:val="21"/>
              </w:rPr>
            </w:pPr>
          </w:p>
          <w:p w14:paraId="4475D3DE">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02CC81D">
            <w:pPr>
              <w:spacing w:line="282" w:lineRule="auto"/>
              <w:rPr>
                <w:rFonts w:ascii="Arial"/>
                <w:sz w:val="21"/>
              </w:rPr>
            </w:pPr>
          </w:p>
          <w:p w14:paraId="7419AFBC">
            <w:pPr>
              <w:spacing w:line="282" w:lineRule="auto"/>
              <w:rPr>
                <w:rFonts w:ascii="Arial"/>
                <w:sz w:val="21"/>
              </w:rPr>
            </w:pPr>
          </w:p>
          <w:p w14:paraId="12C6E2CD">
            <w:pPr>
              <w:spacing w:line="282" w:lineRule="auto"/>
              <w:rPr>
                <w:rFonts w:ascii="Arial"/>
                <w:sz w:val="21"/>
              </w:rPr>
            </w:pPr>
          </w:p>
          <w:p w14:paraId="503B3797">
            <w:pPr>
              <w:spacing w:line="283" w:lineRule="auto"/>
              <w:rPr>
                <w:rFonts w:ascii="Arial"/>
                <w:sz w:val="21"/>
              </w:rPr>
            </w:pPr>
          </w:p>
          <w:p w14:paraId="16976893">
            <w:pPr>
              <w:spacing w:line="283" w:lineRule="auto"/>
              <w:rPr>
                <w:rFonts w:ascii="Arial"/>
                <w:sz w:val="21"/>
              </w:rPr>
            </w:pPr>
          </w:p>
          <w:p w14:paraId="12B5759D">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1E4A3344">
            <w:pPr>
              <w:spacing w:before="68" w:line="320" w:lineRule="auto"/>
              <w:ind w:left="113" w:right="106" w:firstLine="62"/>
              <w:jc w:val="both"/>
              <w:rPr>
                <w:rFonts w:ascii="宋体" w:hAnsi="宋体" w:eastAsia="宋体" w:cs="宋体"/>
                <w:sz w:val="18"/>
                <w:szCs w:val="18"/>
              </w:rPr>
            </w:pPr>
            <w:r>
              <w:rPr>
                <w:rFonts w:ascii="宋体" w:hAnsi="宋体" w:eastAsia="宋体" w:cs="宋体"/>
                <w:spacing w:val="-3"/>
                <w:sz w:val="18"/>
                <w:szCs w:val="18"/>
              </w:rPr>
              <w:t>育龄妇女预防</w:t>
            </w:r>
            <w:r>
              <w:rPr>
                <w:rFonts w:ascii="宋体" w:hAnsi="宋体" w:eastAsia="宋体" w:cs="宋体"/>
                <w:spacing w:val="2"/>
                <w:sz w:val="18"/>
                <w:szCs w:val="18"/>
              </w:rPr>
              <w:t xml:space="preserve"> </w:t>
            </w:r>
            <w:r>
              <w:rPr>
                <w:rFonts w:ascii="宋体" w:hAnsi="宋体" w:eastAsia="宋体" w:cs="宋体"/>
                <w:spacing w:val="-11"/>
                <w:sz w:val="18"/>
                <w:szCs w:val="18"/>
              </w:rPr>
              <w:t>艾滋病、梅毒和</w:t>
            </w:r>
            <w:r>
              <w:rPr>
                <w:rFonts w:ascii="宋体" w:hAnsi="宋体" w:eastAsia="宋体" w:cs="宋体"/>
                <w:spacing w:val="2"/>
                <w:sz w:val="18"/>
                <w:szCs w:val="18"/>
              </w:rPr>
              <w:t xml:space="preserve"> </w:t>
            </w:r>
            <w:r>
              <w:rPr>
                <w:rFonts w:ascii="宋体" w:hAnsi="宋体" w:eastAsia="宋体" w:cs="宋体"/>
                <w:spacing w:val="8"/>
                <w:sz w:val="18"/>
                <w:szCs w:val="18"/>
              </w:rPr>
              <w:t>乙肝母婴传播</w:t>
            </w:r>
          </w:p>
          <w:p w14:paraId="5A1E69A2">
            <w:pPr>
              <w:spacing w:line="220" w:lineRule="auto"/>
              <w:ind w:left="183"/>
              <w:rPr>
                <w:rFonts w:ascii="宋体" w:hAnsi="宋体" w:eastAsia="宋体" w:cs="宋体"/>
                <w:sz w:val="18"/>
                <w:szCs w:val="18"/>
              </w:rPr>
            </w:pPr>
            <w:r>
              <w:rPr>
                <w:rFonts w:ascii="宋体" w:hAnsi="宋体" w:eastAsia="宋体" w:cs="宋体"/>
                <w:spacing w:val="-4"/>
                <w:sz w:val="18"/>
                <w:szCs w:val="18"/>
              </w:rPr>
              <w:t>的自我防控保</w:t>
            </w:r>
          </w:p>
          <w:p w14:paraId="7781D8E4">
            <w:pPr>
              <w:spacing w:before="96" w:line="222" w:lineRule="auto"/>
              <w:ind w:left="440"/>
              <w:rPr>
                <w:rFonts w:ascii="宋体" w:hAnsi="宋体" w:eastAsia="宋体" w:cs="宋体"/>
                <w:sz w:val="18"/>
                <w:szCs w:val="18"/>
              </w:rPr>
            </w:pPr>
            <w:r>
              <w:rPr>
                <w:rFonts w:ascii="宋体" w:hAnsi="宋体" w:eastAsia="宋体" w:cs="宋体"/>
                <w:spacing w:val="-3"/>
                <w:sz w:val="18"/>
                <w:szCs w:val="18"/>
              </w:rPr>
              <w:t>健意识</w:t>
            </w:r>
          </w:p>
        </w:tc>
        <w:tc>
          <w:tcPr>
            <w:tcW w:w="930" w:type="dxa"/>
            <w:vAlign w:val="top"/>
          </w:tcPr>
          <w:p w14:paraId="089A90CE">
            <w:pPr>
              <w:spacing w:line="474" w:lineRule="auto"/>
              <w:rPr>
                <w:rFonts w:ascii="Arial"/>
                <w:sz w:val="21"/>
              </w:rPr>
            </w:pPr>
          </w:p>
          <w:p w14:paraId="78F2B126">
            <w:pPr>
              <w:spacing w:before="59" w:line="220" w:lineRule="auto"/>
              <w:ind w:left="201"/>
              <w:rPr>
                <w:rFonts w:ascii="宋体" w:hAnsi="宋体" w:eastAsia="宋体" w:cs="宋体"/>
                <w:sz w:val="18"/>
                <w:szCs w:val="18"/>
              </w:rPr>
            </w:pPr>
            <w:r>
              <w:rPr>
                <w:rFonts w:ascii="宋体" w:hAnsi="宋体" w:eastAsia="宋体" w:cs="宋体"/>
                <w:spacing w:val="-3"/>
                <w:sz w:val="18"/>
                <w:szCs w:val="18"/>
              </w:rPr>
              <w:t>逐步提</w:t>
            </w:r>
          </w:p>
          <w:p w14:paraId="035D4B27">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31F69BEF">
            <w:pPr>
              <w:spacing w:line="314" w:lineRule="auto"/>
              <w:rPr>
                <w:rFonts w:ascii="Arial"/>
                <w:sz w:val="21"/>
              </w:rPr>
            </w:pPr>
          </w:p>
          <w:p w14:paraId="4E07E138">
            <w:pPr>
              <w:spacing w:line="315" w:lineRule="auto"/>
              <w:rPr>
                <w:rFonts w:ascii="Arial"/>
                <w:sz w:val="21"/>
              </w:rPr>
            </w:pPr>
          </w:p>
          <w:p w14:paraId="497DEE5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DE78E46">
            <w:pPr>
              <w:rPr>
                <w:rFonts w:ascii="Arial"/>
                <w:sz w:val="21"/>
              </w:rPr>
            </w:pPr>
          </w:p>
        </w:tc>
        <w:tc>
          <w:tcPr>
            <w:tcW w:w="822" w:type="dxa"/>
            <w:vAlign w:val="top"/>
          </w:tcPr>
          <w:p w14:paraId="3B5A7B47">
            <w:pPr>
              <w:spacing w:line="315" w:lineRule="auto"/>
              <w:rPr>
                <w:rFonts w:ascii="Arial"/>
                <w:sz w:val="21"/>
              </w:rPr>
            </w:pPr>
          </w:p>
          <w:p w14:paraId="22FCD77F">
            <w:pPr>
              <w:spacing w:line="315" w:lineRule="auto"/>
              <w:rPr>
                <w:rFonts w:ascii="Arial"/>
                <w:sz w:val="21"/>
              </w:rPr>
            </w:pPr>
          </w:p>
          <w:p w14:paraId="32B66D6C">
            <w:pPr>
              <w:spacing w:before="58"/>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5D980E8D">
            <w:pPr>
              <w:spacing w:line="475" w:lineRule="auto"/>
              <w:rPr>
                <w:rFonts w:ascii="Arial"/>
                <w:sz w:val="21"/>
              </w:rPr>
            </w:pPr>
          </w:p>
          <w:p w14:paraId="0A049451">
            <w:pPr>
              <w:spacing w:before="58" w:line="322" w:lineRule="auto"/>
              <w:ind w:left="209" w:right="10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676879E6">
            <w:pPr>
              <w:spacing w:line="315" w:lineRule="auto"/>
              <w:rPr>
                <w:rFonts w:ascii="Arial"/>
                <w:sz w:val="21"/>
              </w:rPr>
            </w:pPr>
          </w:p>
          <w:p w14:paraId="4D72BEB8">
            <w:pPr>
              <w:spacing w:line="315" w:lineRule="auto"/>
              <w:rPr>
                <w:rFonts w:ascii="Arial"/>
                <w:sz w:val="21"/>
              </w:rPr>
            </w:pPr>
          </w:p>
          <w:p w14:paraId="209B684B">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5ABA3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continue"/>
            <w:tcBorders>
              <w:top w:val="nil"/>
            </w:tcBorders>
            <w:vAlign w:val="top"/>
          </w:tcPr>
          <w:p w14:paraId="021B4F23">
            <w:pPr>
              <w:rPr>
                <w:rFonts w:ascii="Arial"/>
                <w:sz w:val="21"/>
              </w:rPr>
            </w:pPr>
          </w:p>
        </w:tc>
        <w:tc>
          <w:tcPr>
            <w:tcW w:w="1295" w:type="dxa"/>
            <w:vMerge w:val="continue"/>
            <w:tcBorders>
              <w:top w:val="nil"/>
            </w:tcBorders>
            <w:vAlign w:val="top"/>
          </w:tcPr>
          <w:p w14:paraId="0338C0D0">
            <w:pPr>
              <w:rPr>
                <w:rFonts w:ascii="Arial"/>
                <w:sz w:val="21"/>
              </w:rPr>
            </w:pPr>
          </w:p>
        </w:tc>
        <w:tc>
          <w:tcPr>
            <w:tcW w:w="1411" w:type="dxa"/>
            <w:vAlign w:val="top"/>
          </w:tcPr>
          <w:p w14:paraId="2E52FE0A">
            <w:pPr>
              <w:spacing w:before="71" w:line="320" w:lineRule="auto"/>
              <w:ind w:left="122" w:right="106" w:firstLine="46"/>
              <w:rPr>
                <w:rFonts w:ascii="宋体" w:hAnsi="宋体" w:eastAsia="宋体" w:cs="宋体"/>
                <w:sz w:val="18"/>
                <w:szCs w:val="18"/>
              </w:rPr>
            </w:pPr>
            <w:r>
              <w:rPr>
                <w:rFonts w:ascii="宋体" w:hAnsi="宋体" w:eastAsia="宋体" w:cs="宋体"/>
                <w:spacing w:val="-2"/>
                <w:sz w:val="18"/>
                <w:szCs w:val="18"/>
              </w:rPr>
              <w:t>提高居民自我</w:t>
            </w:r>
            <w:r>
              <w:rPr>
                <w:rFonts w:ascii="宋体" w:hAnsi="宋体" w:eastAsia="宋体" w:cs="宋体"/>
                <w:spacing w:val="3"/>
                <w:sz w:val="18"/>
                <w:szCs w:val="18"/>
              </w:rPr>
              <w:t xml:space="preserve"> </w:t>
            </w:r>
            <w:r>
              <w:rPr>
                <w:rFonts w:ascii="宋体" w:hAnsi="宋体" w:eastAsia="宋体" w:cs="宋体"/>
                <w:spacing w:val="-12"/>
                <w:sz w:val="18"/>
                <w:szCs w:val="18"/>
              </w:rPr>
              <w:t>防护意识，降低</w:t>
            </w:r>
          </w:p>
          <w:p w14:paraId="09EA0301">
            <w:pPr>
              <w:spacing w:before="1" w:line="319" w:lineRule="auto"/>
              <w:ind w:left="168" w:right="85" w:hanging="58"/>
              <w:rPr>
                <w:rFonts w:ascii="宋体" w:hAnsi="宋体" w:eastAsia="宋体" w:cs="宋体"/>
                <w:sz w:val="18"/>
                <w:szCs w:val="18"/>
              </w:rPr>
            </w:pPr>
            <w:r>
              <w:rPr>
                <w:rFonts w:ascii="宋体" w:hAnsi="宋体" w:eastAsia="宋体" w:cs="宋体"/>
                <w:spacing w:val="-8"/>
                <w:sz w:val="18"/>
                <w:szCs w:val="18"/>
              </w:rPr>
              <w:t>传染病发病率，</w:t>
            </w:r>
            <w:r>
              <w:rPr>
                <w:rFonts w:ascii="宋体" w:hAnsi="宋体" w:eastAsia="宋体" w:cs="宋体"/>
                <w:spacing w:val="5"/>
                <w:sz w:val="18"/>
                <w:szCs w:val="18"/>
              </w:rPr>
              <w:t xml:space="preserve"> </w:t>
            </w:r>
            <w:r>
              <w:rPr>
                <w:rFonts w:ascii="宋体" w:hAnsi="宋体" w:eastAsia="宋体" w:cs="宋体"/>
                <w:spacing w:val="-2"/>
                <w:sz w:val="18"/>
                <w:szCs w:val="18"/>
              </w:rPr>
              <w:t>控制传染病暴</w:t>
            </w:r>
          </w:p>
          <w:p w14:paraId="20C8AEF6">
            <w:pPr>
              <w:spacing w:line="220" w:lineRule="auto"/>
              <w:ind w:left="443"/>
              <w:rPr>
                <w:rFonts w:ascii="宋体" w:hAnsi="宋体" w:eastAsia="宋体" w:cs="宋体"/>
                <w:sz w:val="18"/>
                <w:szCs w:val="18"/>
              </w:rPr>
            </w:pPr>
            <w:r>
              <w:rPr>
                <w:rFonts w:ascii="宋体" w:hAnsi="宋体" w:eastAsia="宋体" w:cs="宋体"/>
                <w:spacing w:val="-4"/>
                <w:sz w:val="18"/>
                <w:szCs w:val="18"/>
              </w:rPr>
              <w:t>发流行</w:t>
            </w:r>
          </w:p>
        </w:tc>
        <w:tc>
          <w:tcPr>
            <w:tcW w:w="930" w:type="dxa"/>
            <w:vAlign w:val="top"/>
          </w:tcPr>
          <w:p w14:paraId="095446FC">
            <w:pPr>
              <w:spacing w:line="477" w:lineRule="auto"/>
              <w:rPr>
                <w:rFonts w:ascii="Arial"/>
                <w:sz w:val="21"/>
              </w:rPr>
            </w:pPr>
          </w:p>
          <w:p w14:paraId="61B2B896">
            <w:pPr>
              <w:spacing w:before="58" w:line="329" w:lineRule="auto"/>
              <w:ind w:left="384" w:right="191" w:hanging="180"/>
              <w:rPr>
                <w:rFonts w:ascii="宋体" w:hAnsi="宋体" w:eastAsia="宋体" w:cs="宋体"/>
                <w:sz w:val="18"/>
                <w:szCs w:val="18"/>
              </w:rPr>
            </w:pPr>
            <w:r>
              <w:rPr>
                <w:rFonts w:ascii="宋体" w:hAnsi="宋体" w:eastAsia="宋体" w:cs="宋体"/>
                <w:spacing w:val="-4"/>
                <w:sz w:val="18"/>
                <w:szCs w:val="18"/>
              </w:rPr>
              <w:t>效果明</w:t>
            </w:r>
            <w:r>
              <w:rPr>
                <w:rFonts w:ascii="宋体" w:hAnsi="宋体" w:eastAsia="宋体" w:cs="宋体"/>
                <w:sz w:val="18"/>
                <w:szCs w:val="18"/>
              </w:rPr>
              <w:t xml:space="preserve"> 显</w:t>
            </w:r>
          </w:p>
        </w:tc>
        <w:tc>
          <w:tcPr>
            <w:tcW w:w="1570" w:type="dxa"/>
            <w:vAlign w:val="top"/>
          </w:tcPr>
          <w:p w14:paraId="6096B919">
            <w:pPr>
              <w:spacing w:line="316" w:lineRule="auto"/>
              <w:rPr>
                <w:rFonts w:ascii="Arial"/>
                <w:sz w:val="21"/>
              </w:rPr>
            </w:pPr>
          </w:p>
          <w:p w14:paraId="31B8E5EA">
            <w:pPr>
              <w:spacing w:line="316" w:lineRule="auto"/>
              <w:rPr>
                <w:rFonts w:ascii="Arial"/>
                <w:sz w:val="21"/>
              </w:rPr>
            </w:pPr>
          </w:p>
          <w:p w14:paraId="5B5AC9F6">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7FFB02C">
            <w:pPr>
              <w:rPr>
                <w:rFonts w:ascii="Arial"/>
                <w:sz w:val="21"/>
              </w:rPr>
            </w:pPr>
          </w:p>
        </w:tc>
        <w:tc>
          <w:tcPr>
            <w:tcW w:w="822" w:type="dxa"/>
            <w:vAlign w:val="top"/>
          </w:tcPr>
          <w:p w14:paraId="1BE47C79">
            <w:pPr>
              <w:spacing w:line="316" w:lineRule="auto"/>
              <w:rPr>
                <w:rFonts w:ascii="Arial"/>
                <w:sz w:val="21"/>
              </w:rPr>
            </w:pPr>
          </w:p>
          <w:p w14:paraId="21C7BF7A">
            <w:pPr>
              <w:spacing w:line="317" w:lineRule="auto"/>
              <w:rPr>
                <w:rFonts w:ascii="Arial"/>
                <w:sz w:val="21"/>
              </w:rPr>
            </w:pPr>
          </w:p>
          <w:p w14:paraId="653FD1BB">
            <w:pPr>
              <w:spacing w:before="58"/>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01B0E043">
            <w:pPr>
              <w:spacing w:line="478" w:lineRule="auto"/>
              <w:rPr>
                <w:rFonts w:ascii="Arial"/>
                <w:sz w:val="21"/>
              </w:rPr>
            </w:pPr>
          </w:p>
          <w:p w14:paraId="4234708E">
            <w:pPr>
              <w:spacing w:before="58" w:line="322" w:lineRule="auto"/>
              <w:ind w:left="209" w:right="10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4AF0E2EF">
            <w:pPr>
              <w:spacing w:line="316" w:lineRule="auto"/>
              <w:rPr>
                <w:rFonts w:ascii="Arial"/>
                <w:sz w:val="21"/>
              </w:rPr>
            </w:pPr>
          </w:p>
          <w:p w14:paraId="5E31D728">
            <w:pPr>
              <w:spacing w:line="317" w:lineRule="auto"/>
              <w:rPr>
                <w:rFonts w:ascii="Arial"/>
                <w:sz w:val="21"/>
              </w:rPr>
            </w:pPr>
          </w:p>
          <w:p w14:paraId="25D7D804">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273EAB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4654DA4E">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040471E1">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8F7E77A">
            <w:pPr>
              <w:spacing w:before="71" w:line="283" w:lineRule="auto"/>
              <w:ind w:left="258" w:right="163" w:hanging="84"/>
              <w:rPr>
                <w:rFonts w:ascii="宋体" w:hAnsi="宋体" w:eastAsia="宋体" w:cs="宋体"/>
                <w:sz w:val="18"/>
                <w:szCs w:val="18"/>
              </w:rPr>
            </w:pPr>
            <w:r>
              <w:rPr>
                <w:rFonts w:ascii="宋体" w:hAnsi="宋体" w:eastAsia="宋体" w:cs="宋体"/>
                <w:spacing w:val="-3"/>
                <w:sz w:val="18"/>
                <w:szCs w:val="18"/>
              </w:rPr>
              <w:t>公共卫生服务</w:t>
            </w:r>
            <w:r>
              <w:rPr>
                <w:rFonts w:ascii="宋体" w:hAnsi="宋体" w:eastAsia="宋体" w:cs="宋体"/>
                <w:spacing w:val="4"/>
                <w:sz w:val="18"/>
                <w:szCs w:val="18"/>
              </w:rPr>
              <w:t xml:space="preserve"> </w:t>
            </w:r>
            <w:r>
              <w:rPr>
                <w:rFonts w:ascii="宋体" w:hAnsi="宋体" w:eastAsia="宋体" w:cs="宋体"/>
                <w:spacing w:val="-2"/>
                <w:sz w:val="18"/>
                <w:szCs w:val="18"/>
              </w:rPr>
              <w:t>对象满意度</w:t>
            </w:r>
          </w:p>
        </w:tc>
        <w:tc>
          <w:tcPr>
            <w:tcW w:w="930" w:type="dxa"/>
            <w:vAlign w:val="top"/>
          </w:tcPr>
          <w:p w14:paraId="1DBA2CF1">
            <w:pPr>
              <w:spacing w:before="227"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7F3DA661">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39F65F1">
            <w:pPr>
              <w:rPr>
                <w:rFonts w:ascii="Arial"/>
                <w:sz w:val="21"/>
              </w:rPr>
            </w:pPr>
          </w:p>
        </w:tc>
        <w:tc>
          <w:tcPr>
            <w:tcW w:w="822" w:type="dxa"/>
            <w:vAlign w:val="top"/>
          </w:tcPr>
          <w:p w14:paraId="37190943">
            <w:pPr>
              <w:spacing w:before="228"/>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36445CDF">
            <w:pPr>
              <w:spacing w:before="71" w:line="220" w:lineRule="auto"/>
              <w:ind w:left="115"/>
              <w:rPr>
                <w:rFonts w:ascii="宋体" w:hAnsi="宋体" w:eastAsia="宋体" w:cs="宋体"/>
                <w:sz w:val="18"/>
                <w:szCs w:val="18"/>
              </w:rPr>
            </w:pPr>
            <w:r>
              <w:rPr>
                <w:rFonts w:ascii="宋体" w:hAnsi="宋体" w:eastAsia="宋体" w:cs="宋体"/>
                <w:spacing w:val="-2"/>
                <w:sz w:val="18"/>
                <w:szCs w:val="18"/>
              </w:rPr>
              <w:t>满意度赋</w:t>
            </w:r>
          </w:p>
          <w:p w14:paraId="69810EB4">
            <w:pPr>
              <w:spacing w:before="97" w:line="221" w:lineRule="auto"/>
              <w:ind w:left="388"/>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4C099DD">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1D811D4F">
      <w:pPr>
        <w:rPr>
          <w:rFonts w:ascii="Arial"/>
          <w:sz w:val="21"/>
        </w:rPr>
      </w:pPr>
    </w:p>
    <w:p w14:paraId="5EF48FB9">
      <w:pPr>
        <w:rPr>
          <w:rFonts w:ascii="Arial" w:hAnsi="Arial" w:eastAsia="Arial" w:cs="Arial"/>
          <w:sz w:val="21"/>
          <w:szCs w:val="21"/>
        </w:rPr>
        <w:sectPr>
          <w:footerReference r:id="rId69" w:type="default"/>
          <w:pgSz w:w="11906" w:h="16839"/>
          <w:pgMar w:top="1431" w:right="948" w:bottom="1521" w:left="948" w:header="0" w:footer="1156" w:gutter="0"/>
          <w:cols w:space="720" w:num="1"/>
        </w:sectPr>
      </w:pPr>
    </w:p>
    <w:p w14:paraId="40ECE95D">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52292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714AF11">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E3AB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0CBED33">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E9788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4A243E0">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1E2141A">
            <w:pPr>
              <w:spacing w:before="213" w:line="220" w:lineRule="auto"/>
              <w:ind w:left="2094"/>
              <w:rPr>
                <w:rFonts w:ascii="宋体" w:hAnsi="宋体" w:eastAsia="宋体" w:cs="宋体"/>
                <w:sz w:val="18"/>
                <w:szCs w:val="18"/>
              </w:rPr>
            </w:pPr>
            <w:r>
              <w:rPr>
                <w:rFonts w:ascii="宋体" w:hAnsi="宋体" w:eastAsia="宋体" w:cs="宋体"/>
                <w:spacing w:val="-1"/>
                <w:sz w:val="18"/>
                <w:szCs w:val="18"/>
              </w:rPr>
              <w:t>819002</w:t>
            </w:r>
            <w:r>
              <w:rPr>
                <w:rFonts w:ascii="宋体" w:hAnsi="宋体" w:eastAsia="宋体" w:cs="宋体"/>
                <w:spacing w:val="-31"/>
                <w:sz w:val="18"/>
                <w:szCs w:val="18"/>
              </w:rPr>
              <w:t xml:space="preserve"> </w:t>
            </w:r>
            <w:r>
              <w:rPr>
                <w:rFonts w:ascii="宋体" w:hAnsi="宋体" w:eastAsia="宋体" w:cs="宋体"/>
                <w:spacing w:val="-1"/>
                <w:sz w:val="18"/>
                <w:szCs w:val="18"/>
              </w:rPr>
              <w:t>托克逊县妇幼保健和计划生育服务中心</w:t>
            </w:r>
          </w:p>
        </w:tc>
      </w:tr>
      <w:tr w14:paraId="506C50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127EB36">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11B7AAE">
            <w:pPr>
              <w:spacing w:before="213" w:line="220" w:lineRule="auto"/>
              <w:ind w:left="881"/>
              <w:rPr>
                <w:rFonts w:ascii="宋体" w:hAnsi="宋体" w:eastAsia="宋体" w:cs="宋体"/>
                <w:sz w:val="18"/>
                <w:szCs w:val="18"/>
              </w:rPr>
            </w:pPr>
            <w:r>
              <w:rPr>
                <w:rFonts w:ascii="宋体" w:hAnsi="宋体" w:eastAsia="宋体" w:cs="宋体"/>
                <w:spacing w:val="-1"/>
                <w:sz w:val="18"/>
                <w:szCs w:val="18"/>
              </w:rPr>
              <w:t>孕产妇和儿童保健项目资金</w:t>
            </w:r>
          </w:p>
        </w:tc>
        <w:tc>
          <w:tcPr>
            <w:tcW w:w="2157" w:type="dxa"/>
            <w:gridSpan w:val="2"/>
            <w:vAlign w:val="top"/>
          </w:tcPr>
          <w:p w14:paraId="3589E0FE">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2FFF8AF7">
            <w:pPr>
              <w:spacing w:before="213" w:line="220" w:lineRule="auto"/>
              <w:ind w:left="616"/>
              <w:rPr>
                <w:rFonts w:ascii="宋体" w:hAnsi="宋体" w:eastAsia="宋体" w:cs="宋体"/>
                <w:sz w:val="18"/>
                <w:szCs w:val="18"/>
              </w:rPr>
            </w:pPr>
            <w:r>
              <w:rPr>
                <w:rFonts w:ascii="宋体" w:hAnsi="宋体" w:eastAsia="宋体" w:cs="宋体"/>
                <w:spacing w:val="-4"/>
                <w:sz w:val="18"/>
                <w:szCs w:val="18"/>
              </w:rPr>
              <w:t>卢柏涛</w:t>
            </w:r>
          </w:p>
        </w:tc>
      </w:tr>
      <w:tr w14:paraId="4EA996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5217F102">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33E951CF">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5C65D358">
            <w:pPr>
              <w:spacing w:before="251"/>
              <w:ind w:left="257"/>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0CD597A7">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5BC0FA8E">
            <w:pPr>
              <w:spacing w:before="251"/>
              <w:ind w:left="377"/>
              <w:rPr>
                <w:rFonts w:ascii="宋体" w:hAnsi="宋体" w:eastAsia="宋体" w:cs="宋体"/>
                <w:sz w:val="18"/>
                <w:szCs w:val="18"/>
              </w:rPr>
            </w:pPr>
            <w:r>
              <w:rPr>
                <w:rFonts w:ascii="宋体" w:hAnsi="宋体" w:eastAsia="宋体" w:cs="宋体"/>
                <w:spacing w:val="-4"/>
                <w:sz w:val="18"/>
                <w:szCs w:val="18"/>
              </w:rPr>
              <w:t>10.00</w:t>
            </w:r>
          </w:p>
        </w:tc>
        <w:tc>
          <w:tcPr>
            <w:tcW w:w="990" w:type="dxa"/>
            <w:vAlign w:val="top"/>
          </w:tcPr>
          <w:p w14:paraId="02A54C2E">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03D1DF1A">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29EAAA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0634E78E">
            <w:pPr>
              <w:spacing w:line="349" w:lineRule="auto"/>
              <w:rPr>
                <w:rFonts w:ascii="Arial"/>
                <w:sz w:val="21"/>
              </w:rPr>
            </w:pPr>
          </w:p>
          <w:p w14:paraId="0033E400">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8ECFACC">
            <w:pPr>
              <w:spacing w:before="254" w:line="219" w:lineRule="auto"/>
              <w:ind w:left="146"/>
              <w:rPr>
                <w:rFonts w:ascii="宋体" w:hAnsi="宋体" w:eastAsia="宋体" w:cs="宋体"/>
                <w:sz w:val="18"/>
                <w:szCs w:val="18"/>
              </w:rPr>
            </w:pPr>
            <w:r>
              <w:rPr>
                <w:rFonts w:ascii="宋体" w:hAnsi="宋体" w:eastAsia="宋体" w:cs="宋体"/>
                <w:spacing w:val="-2"/>
                <w:sz w:val="18"/>
                <w:szCs w:val="18"/>
              </w:rPr>
              <w:t>目标</w:t>
            </w:r>
            <w:r>
              <w:rPr>
                <w:rFonts w:ascii="宋体" w:hAnsi="宋体" w:eastAsia="宋体" w:cs="宋体"/>
                <w:spacing w:val="-24"/>
                <w:sz w:val="18"/>
                <w:szCs w:val="18"/>
              </w:rPr>
              <w:t xml:space="preserve"> </w:t>
            </w:r>
            <w:r>
              <w:rPr>
                <w:rFonts w:ascii="宋体" w:hAnsi="宋体" w:eastAsia="宋体" w:cs="宋体"/>
                <w:spacing w:val="-2"/>
                <w:sz w:val="18"/>
                <w:szCs w:val="18"/>
              </w:rPr>
              <w:t>1：落实全数字化高端彩色多普勒超声诊断仪资金</w:t>
            </w:r>
            <w:r>
              <w:rPr>
                <w:rFonts w:ascii="宋体" w:hAnsi="宋体" w:eastAsia="宋体" w:cs="宋体"/>
                <w:spacing w:val="-24"/>
                <w:sz w:val="18"/>
                <w:szCs w:val="18"/>
              </w:rPr>
              <w:t xml:space="preserve"> </w:t>
            </w:r>
            <w:r>
              <w:rPr>
                <w:rFonts w:ascii="宋体" w:hAnsi="宋体" w:eastAsia="宋体" w:cs="宋体"/>
                <w:spacing w:val="-2"/>
                <w:sz w:val="18"/>
                <w:szCs w:val="18"/>
              </w:rPr>
              <w:t>1</w:t>
            </w:r>
            <w:r>
              <w:rPr>
                <w:rFonts w:ascii="宋体" w:hAnsi="宋体" w:eastAsia="宋体" w:cs="宋体"/>
                <w:spacing w:val="-36"/>
                <w:sz w:val="18"/>
                <w:szCs w:val="18"/>
              </w:rPr>
              <w:t xml:space="preserve"> </w:t>
            </w:r>
            <w:r>
              <w:rPr>
                <w:rFonts w:ascii="宋体" w:hAnsi="宋体" w:eastAsia="宋体" w:cs="宋体"/>
                <w:spacing w:val="-2"/>
                <w:sz w:val="18"/>
                <w:szCs w:val="18"/>
              </w:rPr>
              <w:t>项，支付该医疗专用</w:t>
            </w:r>
            <w:r>
              <w:rPr>
                <w:rFonts w:ascii="宋体" w:hAnsi="宋体" w:eastAsia="宋体" w:cs="宋体"/>
                <w:spacing w:val="-3"/>
                <w:sz w:val="18"/>
                <w:szCs w:val="18"/>
              </w:rPr>
              <w:t>设备购置费用尾款；</w:t>
            </w:r>
          </w:p>
          <w:p w14:paraId="34E66D94">
            <w:pPr>
              <w:spacing w:before="98" w:line="220" w:lineRule="auto"/>
              <w:ind w:left="146"/>
              <w:rPr>
                <w:rFonts w:ascii="宋体" w:hAnsi="宋体" w:eastAsia="宋体" w:cs="宋体"/>
                <w:sz w:val="18"/>
                <w:szCs w:val="18"/>
              </w:rPr>
            </w:pPr>
            <w:r>
              <w:rPr>
                <w:rFonts w:ascii="宋体" w:hAnsi="宋体" w:eastAsia="宋体" w:cs="宋体"/>
                <w:spacing w:val="-1"/>
                <w:sz w:val="18"/>
                <w:szCs w:val="18"/>
              </w:rPr>
              <w:t>目标</w:t>
            </w:r>
            <w:r>
              <w:rPr>
                <w:rFonts w:ascii="宋体" w:hAnsi="宋体" w:eastAsia="宋体" w:cs="宋体"/>
                <w:spacing w:val="-36"/>
                <w:sz w:val="18"/>
                <w:szCs w:val="18"/>
              </w:rPr>
              <w:t xml:space="preserve"> </w:t>
            </w:r>
            <w:r>
              <w:rPr>
                <w:rFonts w:ascii="宋体" w:hAnsi="宋体" w:eastAsia="宋体" w:cs="宋体"/>
                <w:spacing w:val="-1"/>
                <w:sz w:val="18"/>
                <w:szCs w:val="18"/>
              </w:rPr>
              <w:t>2：保障妇幼计生工作的正常运转，不</w:t>
            </w:r>
            <w:r>
              <w:rPr>
                <w:rFonts w:ascii="宋体" w:hAnsi="宋体" w:eastAsia="宋体" w:cs="宋体"/>
                <w:spacing w:val="-2"/>
                <w:sz w:val="18"/>
                <w:szCs w:val="18"/>
              </w:rPr>
              <w:t>断优化产前筛查，降低儿童出生缺陷。</w:t>
            </w:r>
          </w:p>
        </w:tc>
      </w:tr>
      <w:tr w14:paraId="12F5A8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4737EF3">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AC1898A">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61E23E6C">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24EEB476">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5B85C71E">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644F8373">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7450D381">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03D003DB">
            <w:pPr>
              <w:spacing w:before="71"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054D18C1">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166FE8C6">
            <w:pPr>
              <w:spacing w:before="227"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2BA44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D16240E">
            <w:pPr>
              <w:spacing w:line="255" w:lineRule="auto"/>
              <w:rPr>
                <w:rFonts w:ascii="Arial"/>
                <w:sz w:val="21"/>
              </w:rPr>
            </w:pPr>
          </w:p>
          <w:p w14:paraId="754B3790">
            <w:pPr>
              <w:spacing w:line="255" w:lineRule="auto"/>
              <w:rPr>
                <w:rFonts w:ascii="Arial"/>
                <w:sz w:val="21"/>
              </w:rPr>
            </w:pPr>
          </w:p>
          <w:p w14:paraId="6108D62D">
            <w:pPr>
              <w:spacing w:line="255" w:lineRule="auto"/>
              <w:rPr>
                <w:rFonts w:ascii="Arial"/>
                <w:sz w:val="21"/>
              </w:rPr>
            </w:pPr>
          </w:p>
          <w:p w14:paraId="096D99A1">
            <w:pPr>
              <w:spacing w:line="256" w:lineRule="auto"/>
              <w:rPr>
                <w:rFonts w:ascii="Arial"/>
                <w:sz w:val="21"/>
              </w:rPr>
            </w:pPr>
          </w:p>
          <w:p w14:paraId="29621BC6">
            <w:pPr>
              <w:spacing w:line="256" w:lineRule="auto"/>
              <w:rPr>
                <w:rFonts w:ascii="Arial"/>
                <w:sz w:val="21"/>
              </w:rPr>
            </w:pPr>
          </w:p>
          <w:p w14:paraId="4957094B">
            <w:pPr>
              <w:spacing w:line="256" w:lineRule="auto"/>
              <w:rPr>
                <w:rFonts w:ascii="Arial"/>
                <w:sz w:val="21"/>
              </w:rPr>
            </w:pPr>
          </w:p>
          <w:p w14:paraId="422BD979">
            <w:pPr>
              <w:spacing w:line="256" w:lineRule="auto"/>
              <w:rPr>
                <w:rFonts w:ascii="Arial"/>
                <w:sz w:val="21"/>
              </w:rPr>
            </w:pPr>
          </w:p>
          <w:p w14:paraId="07F4564E">
            <w:pPr>
              <w:spacing w:line="256" w:lineRule="auto"/>
              <w:rPr>
                <w:rFonts w:ascii="Arial"/>
                <w:sz w:val="21"/>
              </w:rPr>
            </w:pPr>
          </w:p>
          <w:p w14:paraId="14F72773">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1C6FDC5">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0537C470">
            <w:pPr>
              <w:spacing w:line="320" w:lineRule="auto"/>
              <w:rPr>
                <w:rFonts w:ascii="Arial"/>
                <w:sz w:val="21"/>
              </w:rPr>
            </w:pPr>
          </w:p>
          <w:p w14:paraId="2C6E6ABD">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595D08C">
            <w:pPr>
              <w:spacing w:before="68" w:line="221" w:lineRule="auto"/>
              <w:ind w:left="170"/>
              <w:rPr>
                <w:rFonts w:ascii="宋体" w:hAnsi="宋体" w:eastAsia="宋体" w:cs="宋体"/>
                <w:sz w:val="18"/>
                <w:szCs w:val="18"/>
              </w:rPr>
            </w:pPr>
            <w:r>
              <w:rPr>
                <w:rFonts w:ascii="宋体" w:hAnsi="宋体" w:eastAsia="宋体" w:cs="宋体"/>
                <w:spacing w:val="-2"/>
                <w:sz w:val="18"/>
                <w:szCs w:val="18"/>
              </w:rPr>
              <w:t>落实医疗专用</w:t>
            </w:r>
          </w:p>
          <w:p w14:paraId="6317A32E">
            <w:pPr>
              <w:spacing w:before="96" w:line="222" w:lineRule="auto"/>
              <w:ind w:left="172"/>
              <w:rPr>
                <w:rFonts w:ascii="宋体" w:hAnsi="宋体" w:eastAsia="宋体" w:cs="宋体"/>
                <w:sz w:val="18"/>
                <w:szCs w:val="18"/>
              </w:rPr>
            </w:pPr>
            <w:r>
              <w:rPr>
                <w:rFonts w:ascii="宋体" w:hAnsi="宋体" w:eastAsia="宋体" w:cs="宋体"/>
                <w:spacing w:val="-2"/>
                <w:sz w:val="18"/>
                <w:szCs w:val="18"/>
              </w:rPr>
              <w:t>设备尾款资金</w:t>
            </w:r>
          </w:p>
          <w:p w14:paraId="6F2868B6">
            <w:pPr>
              <w:spacing w:before="95" w:line="221" w:lineRule="auto"/>
              <w:ind w:left="532"/>
              <w:rPr>
                <w:rFonts w:ascii="宋体" w:hAnsi="宋体" w:eastAsia="宋体" w:cs="宋体"/>
                <w:sz w:val="18"/>
                <w:szCs w:val="18"/>
              </w:rPr>
            </w:pPr>
            <w:r>
              <w:rPr>
                <w:rFonts w:ascii="宋体" w:hAnsi="宋体" w:eastAsia="宋体" w:cs="宋体"/>
                <w:spacing w:val="-5"/>
                <w:sz w:val="18"/>
                <w:szCs w:val="18"/>
              </w:rPr>
              <w:t>项目</w:t>
            </w:r>
          </w:p>
        </w:tc>
        <w:tc>
          <w:tcPr>
            <w:tcW w:w="930" w:type="dxa"/>
            <w:vAlign w:val="top"/>
          </w:tcPr>
          <w:p w14:paraId="74221D8D">
            <w:pPr>
              <w:spacing w:line="320" w:lineRule="auto"/>
              <w:rPr>
                <w:rFonts w:ascii="Arial"/>
                <w:sz w:val="21"/>
              </w:rPr>
            </w:pPr>
          </w:p>
          <w:p w14:paraId="4155DC91">
            <w:pPr>
              <w:spacing w:before="58" w:line="221" w:lineRule="auto"/>
              <w:ind w:left="266"/>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38"/>
                <w:sz w:val="18"/>
                <w:szCs w:val="18"/>
              </w:rPr>
              <w:t xml:space="preserve"> </w:t>
            </w:r>
            <w:r>
              <w:rPr>
                <w:rFonts w:ascii="宋体" w:hAnsi="宋体" w:eastAsia="宋体" w:cs="宋体"/>
                <w:spacing w:val="-2"/>
                <w:sz w:val="18"/>
                <w:szCs w:val="18"/>
              </w:rPr>
              <w:t>项</w:t>
            </w:r>
          </w:p>
        </w:tc>
        <w:tc>
          <w:tcPr>
            <w:tcW w:w="1570" w:type="dxa"/>
            <w:vAlign w:val="top"/>
          </w:tcPr>
          <w:p w14:paraId="163690AF">
            <w:pPr>
              <w:spacing w:line="320" w:lineRule="auto"/>
              <w:rPr>
                <w:rFonts w:ascii="Arial"/>
                <w:sz w:val="21"/>
              </w:rPr>
            </w:pPr>
          </w:p>
          <w:p w14:paraId="6AA1A30C">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6947BD">
            <w:pPr>
              <w:rPr>
                <w:rFonts w:ascii="Arial"/>
                <w:sz w:val="21"/>
              </w:rPr>
            </w:pPr>
          </w:p>
        </w:tc>
        <w:tc>
          <w:tcPr>
            <w:tcW w:w="990" w:type="dxa"/>
            <w:vAlign w:val="top"/>
          </w:tcPr>
          <w:p w14:paraId="5DE2E7A3">
            <w:pPr>
              <w:spacing w:line="320" w:lineRule="auto"/>
              <w:rPr>
                <w:rFonts w:ascii="Arial"/>
                <w:sz w:val="21"/>
              </w:rPr>
            </w:pPr>
          </w:p>
          <w:p w14:paraId="5A401989">
            <w:pPr>
              <w:spacing w:before="59"/>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4E944EB5">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38B8A49">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06A93C5">
            <w:pPr>
              <w:spacing w:line="320" w:lineRule="auto"/>
              <w:rPr>
                <w:rFonts w:ascii="Arial"/>
                <w:sz w:val="21"/>
              </w:rPr>
            </w:pPr>
          </w:p>
          <w:p w14:paraId="70811076">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8A7C4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0A7E771A">
            <w:pPr>
              <w:rPr>
                <w:rFonts w:ascii="Arial"/>
                <w:sz w:val="21"/>
              </w:rPr>
            </w:pPr>
          </w:p>
        </w:tc>
        <w:tc>
          <w:tcPr>
            <w:tcW w:w="1295" w:type="dxa"/>
            <w:vMerge w:val="restart"/>
            <w:tcBorders>
              <w:bottom w:val="nil"/>
            </w:tcBorders>
            <w:vAlign w:val="top"/>
          </w:tcPr>
          <w:p w14:paraId="3A551408">
            <w:pPr>
              <w:spacing w:line="263" w:lineRule="auto"/>
              <w:rPr>
                <w:rFonts w:ascii="Arial"/>
                <w:sz w:val="21"/>
              </w:rPr>
            </w:pPr>
          </w:p>
          <w:p w14:paraId="31CC04C7">
            <w:pPr>
              <w:spacing w:line="263" w:lineRule="auto"/>
              <w:rPr>
                <w:rFonts w:ascii="Arial"/>
                <w:sz w:val="21"/>
              </w:rPr>
            </w:pPr>
          </w:p>
          <w:p w14:paraId="39A64A87">
            <w:pPr>
              <w:spacing w:line="264" w:lineRule="auto"/>
              <w:rPr>
                <w:rFonts w:ascii="Arial"/>
                <w:sz w:val="21"/>
              </w:rPr>
            </w:pPr>
          </w:p>
          <w:p w14:paraId="53D9D47B">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0ADDAD3">
            <w:pPr>
              <w:spacing w:before="225"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7428B853">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42A1C58F">
            <w:pPr>
              <w:spacing w:line="321" w:lineRule="auto"/>
              <w:rPr>
                <w:rFonts w:ascii="Arial"/>
                <w:sz w:val="21"/>
              </w:rPr>
            </w:pPr>
          </w:p>
          <w:p w14:paraId="45074EAE">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421D3FB1">
            <w:pPr>
              <w:spacing w:line="320" w:lineRule="auto"/>
              <w:rPr>
                <w:rFonts w:ascii="Arial"/>
                <w:sz w:val="21"/>
              </w:rPr>
            </w:pPr>
          </w:p>
          <w:p w14:paraId="1AAD4F43">
            <w:pPr>
              <w:spacing w:before="59"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77CC053E">
            <w:pPr>
              <w:rPr>
                <w:rFonts w:ascii="Arial"/>
                <w:sz w:val="21"/>
              </w:rPr>
            </w:pPr>
          </w:p>
        </w:tc>
        <w:tc>
          <w:tcPr>
            <w:tcW w:w="990" w:type="dxa"/>
            <w:vAlign w:val="top"/>
          </w:tcPr>
          <w:p w14:paraId="7660A0DF">
            <w:pPr>
              <w:spacing w:line="321" w:lineRule="auto"/>
              <w:rPr>
                <w:rFonts w:ascii="Arial"/>
                <w:sz w:val="21"/>
              </w:rPr>
            </w:pPr>
          </w:p>
          <w:p w14:paraId="0C43E33B">
            <w:pPr>
              <w:spacing w:before="58"/>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28FC6B2E">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6726EBE">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0F1D07D">
            <w:pPr>
              <w:spacing w:line="320" w:lineRule="auto"/>
              <w:rPr>
                <w:rFonts w:ascii="Arial"/>
                <w:sz w:val="21"/>
              </w:rPr>
            </w:pPr>
          </w:p>
          <w:p w14:paraId="6D1F94E1">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15610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63190ED3">
            <w:pPr>
              <w:rPr>
                <w:rFonts w:ascii="Arial"/>
                <w:sz w:val="21"/>
              </w:rPr>
            </w:pPr>
          </w:p>
        </w:tc>
        <w:tc>
          <w:tcPr>
            <w:tcW w:w="1295" w:type="dxa"/>
            <w:vMerge w:val="continue"/>
            <w:tcBorders>
              <w:top w:val="nil"/>
            </w:tcBorders>
            <w:vAlign w:val="top"/>
          </w:tcPr>
          <w:p w14:paraId="1BC7797C">
            <w:pPr>
              <w:rPr>
                <w:rFonts w:ascii="Arial"/>
                <w:sz w:val="21"/>
              </w:rPr>
            </w:pPr>
          </w:p>
        </w:tc>
        <w:tc>
          <w:tcPr>
            <w:tcW w:w="1411" w:type="dxa"/>
            <w:vAlign w:val="top"/>
          </w:tcPr>
          <w:p w14:paraId="0585114C">
            <w:pPr>
              <w:spacing w:before="225" w:line="220" w:lineRule="auto"/>
              <w:ind w:left="172"/>
              <w:rPr>
                <w:rFonts w:ascii="宋体" w:hAnsi="宋体" w:eastAsia="宋体" w:cs="宋体"/>
                <w:sz w:val="18"/>
                <w:szCs w:val="18"/>
              </w:rPr>
            </w:pPr>
            <w:r>
              <w:rPr>
                <w:rFonts w:ascii="宋体" w:hAnsi="宋体" w:eastAsia="宋体" w:cs="宋体"/>
                <w:spacing w:val="-2"/>
                <w:sz w:val="18"/>
                <w:szCs w:val="18"/>
              </w:rPr>
              <w:t>设备验收合格</w:t>
            </w:r>
          </w:p>
          <w:p w14:paraId="6F1DA533">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7C5F0D7D">
            <w:pPr>
              <w:spacing w:line="320" w:lineRule="auto"/>
              <w:rPr>
                <w:rFonts w:ascii="Arial"/>
                <w:sz w:val="21"/>
              </w:rPr>
            </w:pPr>
          </w:p>
          <w:p w14:paraId="184E56BA">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8166D2E">
            <w:pPr>
              <w:spacing w:line="320" w:lineRule="auto"/>
              <w:rPr>
                <w:rFonts w:ascii="Arial"/>
                <w:sz w:val="21"/>
              </w:rPr>
            </w:pPr>
          </w:p>
          <w:p w14:paraId="491CDE5A">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D02A6D1">
            <w:pPr>
              <w:rPr>
                <w:rFonts w:ascii="Arial"/>
                <w:sz w:val="21"/>
              </w:rPr>
            </w:pPr>
          </w:p>
        </w:tc>
        <w:tc>
          <w:tcPr>
            <w:tcW w:w="990" w:type="dxa"/>
            <w:vAlign w:val="top"/>
          </w:tcPr>
          <w:p w14:paraId="27594960">
            <w:pPr>
              <w:spacing w:line="320" w:lineRule="auto"/>
              <w:rPr>
                <w:rFonts w:ascii="Arial"/>
                <w:sz w:val="21"/>
              </w:rPr>
            </w:pPr>
          </w:p>
          <w:p w14:paraId="05E5A89A">
            <w:pPr>
              <w:spacing w:before="59"/>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6C7CFA93">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3F668AC">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C83D319">
            <w:pPr>
              <w:spacing w:line="320" w:lineRule="auto"/>
              <w:rPr>
                <w:rFonts w:ascii="Arial"/>
                <w:sz w:val="21"/>
              </w:rPr>
            </w:pPr>
          </w:p>
          <w:p w14:paraId="5795596F">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BDB4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7BEF3715">
            <w:pPr>
              <w:rPr>
                <w:rFonts w:ascii="Arial"/>
                <w:sz w:val="21"/>
              </w:rPr>
            </w:pPr>
          </w:p>
        </w:tc>
        <w:tc>
          <w:tcPr>
            <w:tcW w:w="1295" w:type="dxa"/>
            <w:vMerge w:val="restart"/>
            <w:tcBorders>
              <w:bottom w:val="nil"/>
            </w:tcBorders>
            <w:vAlign w:val="top"/>
          </w:tcPr>
          <w:p w14:paraId="7C250F2F">
            <w:pPr>
              <w:spacing w:line="264" w:lineRule="auto"/>
              <w:rPr>
                <w:rFonts w:ascii="Arial"/>
                <w:sz w:val="21"/>
              </w:rPr>
            </w:pPr>
          </w:p>
          <w:p w14:paraId="05935A14">
            <w:pPr>
              <w:spacing w:line="264" w:lineRule="auto"/>
              <w:rPr>
                <w:rFonts w:ascii="Arial"/>
                <w:sz w:val="21"/>
              </w:rPr>
            </w:pPr>
          </w:p>
          <w:p w14:paraId="326D355A">
            <w:pPr>
              <w:spacing w:line="265" w:lineRule="auto"/>
              <w:rPr>
                <w:rFonts w:ascii="Arial"/>
                <w:sz w:val="21"/>
              </w:rPr>
            </w:pPr>
          </w:p>
          <w:p w14:paraId="61271CA3">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876036B">
            <w:pPr>
              <w:spacing w:before="228" w:line="220" w:lineRule="auto"/>
              <w:ind w:left="172"/>
              <w:rPr>
                <w:rFonts w:ascii="宋体" w:hAnsi="宋体" w:eastAsia="宋体" w:cs="宋体"/>
                <w:sz w:val="18"/>
                <w:szCs w:val="18"/>
              </w:rPr>
            </w:pPr>
            <w:r>
              <w:rPr>
                <w:rFonts w:ascii="宋体" w:hAnsi="宋体" w:eastAsia="宋体" w:cs="宋体"/>
                <w:spacing w:val="-2"/>
                <w:sz w:val="18"/>
                <w:szCs w:val="18"/>
              </w:rPr>
              <w:t>项目资金支付</w:t>
            </w:r>
          </w:p>
          <w:p w14:paraId="030FF1C9">
            <w:pPr>
              <w:spacing w:before="97" w:line="220" w:lineRule="auto"/>
              <w:ind w:left="439"/>
              <w:rPr>
                <w:rFonts w:ascii="宋体" w:hAnsi="宋体" w:eastAsia="宋体" w:cs="宋体"/>
                <w:sz w:val="18"/>
                <w:szCs w:val="18"/>
              </w:rPr>
            </w:pPr>
            <w:r>
              <w:rPr>
                <w:rFonts w:ascii="宋体" w:hAnsi="宋体" w:eastAsia="宋体" w:cs="宋体"/>
                <w:spacing w:val="-3"/>
                <w:sz w:val="18"/>
                <w:szCs w:val="18"/>
              </w:rPr>
              <w:t>及时率</w:t>
            </w:r>
          </w:p>
        </w:tc>
        <w:tc>
          <w:tcPr>
            <w:tcW w:w="930" w:type="dxa"/>
            <w:vAlign w:val="top"/>
          </w:tcPr>
          <w:p w14:paraId="1CC73E41">
            <w:pPr>
              <w:spacing w:line="323" w:lineRule="auto"/>
              <w:rPr>
                <w:rFonts w:ascii="Arial"/>
                <w:sz w:val="21"/>
              </w:rPr>
            </w:pPr>
          </w:p>
          <w:p w14:paraId="139725FF">
            <w:pPr>
              <w:spacing w:before="59"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0351588F">
            <w:pPr>
              <w:spacing w:line="323" w:lineRule="auto"/>
              <w:rPr>
                <w:rFonts w:ascii="Arial"/>
                <w:sz w:val="21"/>
              </w:rPr>
            </w:pPr>
          </w:p>
          <w:p w14:paraId="27E54626">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FA87B83">
            <w:pPr>
              <w:rPr>
                <w:rFonts w:ascii="Arial"/>
                <w:sz w:val="21"/>
              </w:rPr>
            </w:pPr>
          </w:p>
        </w:tc>
        <w:tc>
          <w:tcPr>
            <w:tcW w:w="990" w:type="dxa"/>
            <w:vAlign w:val="top"/>
          </w:tcPr>
          <w:p w14:paraId="55A7D386">
            <w:pPr>
              <w:spacing w:line="323" w:lineRule="auto"/>
              <w:rPr>
                <w:rFonts w:ascii="Arial"/>
                <w:sz w:val="21"/>
              </w:rPr>
            </w:pPr>
          </w:p>
          <w:p w14:paraId="2267CB9C">
            <w:pPr>
              <w:spacing w:before="59"/>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537C31FF">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2BBB1DD">
            <w:pPr>
              <w:spacing w:before="97"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74583A5">
            <w:pPr>
              <w:spacing w:line="323" w:lineRule="auto"/>
              <w:rPr>
                <w:rFonts w:ascii="Arial"/>
                <w:sz w:val="21"/>
              </w:rPr>
            </w:pPr>
          </w:p>
          <w:p w14:paraId="4C352BB9">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ECD4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0834C85D">
            <w:pPr>
              <w:rPr>
                <w:rFonts w:ascii="Arial"/>
                <w:sz w:val="21"/>
              </w:rPr>
            </w:pPr>
          </w:p>
        </w:tc>
        <w:tc>
          <w:tcPr>
            <w:tcW w:w="1295" w:type="dxa"/>
            <w:vMerge w:val="continue"/>
            <w:tcBorders>
              <w:top w:val="nil"/>
            </w:tcBorders>
            <w:vAlign w:val="top"/>
          </w:tcPr>
          <w:p w14:paraId="359F00F2">
            <w:pPr>
              <w:rPr>
                <w:rFonts w:ascii="Arial"/>
                <w:sz w:val="21"/>
              </w:rPr>
            </w:pPr>
          </w:p>
        </w:tc>
        <w:tc>
          <w:tcPr>
            <w:tcW w:w="1411" w:type="dxa"/>
            <w:vAlign w:val="top"/>
          </w:tcPr>
          <w:p w14:paraId="1DDEDD68">
            <w:pPr>
              <w:spacing w:before="228" w:line="220" w:lineRule="auto"/>
              <w:ind w:left="172"/>
              <w:rPr>
                <w:rFonts w:ascii="宋体" w:hAnsi="宋体" w:eastAsia="宋体" w:cs="宋体"/>
                <w:sz w:val="18"/>
                <w:szCs w:val="18"/>
              </w:rPr>
            </w:pPr>
            <w:r>
              <w:rPr>
                <w:rFonts w:ascii="宋体" w:hAnsi="宋体" w:eastAsia="宋体" w:cs="宋体"/>
                <w:spacing w:val="-2"/>
                <w:sz w:val="18"/>
                <w:szCs w:val="18"/>
              </w:rPr>
              <w:t>项目任务完成</w:t>
            </w:r>
          </w:p>
          <w:p w14:paraId="6C570988">
            <w:pPr>
              <w:spacing w:before="97" w:line="220" w:lineRule="auto"/>
              <w:ind w:left="439"/>
              <w:rPr>
                <w:rFonts w:ascii="宋体" w:hAnsi="宋体" w:eastAsia="宋体" w:cs="宋体"/>
                <w:sz w:val="18"/>
                <w:szCs w:val="18"/>
              </w:rPr>
            </w:pPr>
            <w:r>
              <w:rPr>
                <w:rFonts w:ascii="宋体" w:hAnsi="宋体" w:eastAsia="宋体" w:cs="宋体"/>
                <w:spacing w:val="-3"/>
                <w:sz w:val="18"/>
                <w:szCs w:val="18"/>
              </w:rPr>
              <w:t>及时率</w:t>
            </w:r>
          </w:p>
        </w:tc>
        <w:tc>
          <w:tcPr>
            <w:tcW w:w="930" w:type="dxa"/>
            <w:vAlign w:val="top"/>
          </w:tcPr>
          <w:p w14:paraId="5B370291">
            <w:pPr>
              <w:spacing w:line="324" w:lineRule="auto"/>
              <w:rPr>
                <w:rFonts w:ascii="Arial"/>
                <w:sz w:val="21"/>
              </w:rPr>
            </w:pPr>
          </w:p>
          <w:p w14:paraId="49E8470C">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7EB8A73">
            <w:pPr>
              <w:spacing w:line="324" w:lineRule="auto"/>
              <w:rPr>
                <w:rFonts w:ascii="Arial"/>
                <w:sz w:val="21"/>
              </w:rPr>
            </w:pPr>
          </w:p>
          <w:p w14:paraId="0B0CE2F3">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6285273">
            <w:pPr>
              <w:rPr>
                <w:rFonts w:ascii="Arial"/>
                <w:sz w:val="21"/>
              </w:rPr>
            </w:pPr>
          </w:p>
        </w:tc>
        <w:tc>
          <w:tcPr>
            <w:tcW w:w="990" w:type="dxa"/>
            <w:vAlign w:val="top"/>
          </w:tcPr>
          <w:p w14:paraId="115C4A77">
            <w:pPr>
              <w:spacing w:line="324" w:lineRule="auto"/>
              <w:rPr>
                <w:rFonts w:ascii="Arial"/>
                <w:sz w:val="21"/>
              </w:rPr>
            </w:pPr>
          </w:p>
          <w:p w14:paraId="1A464276">
            <w:pPr>
              <w:spacing w:before="59"/>
              <w:ind w:left="458"/>
              <w:rPr>
                <w:rFonts w:ascii="宋体" w:hAnsi="宋体" w:eastAsia="宋体" w:cs="宋体"/>
                <w:sz w:val="18"/>
                <w:szCs w:val="18"/>
              </w:rPr>
            </w:pPr>
            <w:r>
              <w:rPr>
                <w:rFonts w:ascii="宋体" w:hAnsi="宋体" w:eastAsia="宋体" w:cs="宋体"/>
                <w:sz w:val="18"/>
                <w:szCs w:val="18"/>
              </w:rPr>
              <w:t>8</w:t>
            </w:r>
          </w:p>
        </w:tc>
        <w:tc>
          <w:tcPr>
            <w:tcW w:w="772" w:type="dxa"/>
            <w:vAlign w:val="top"/>
          </w:tcPr>
          <w:p w14:paraId="5FE89FC6">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1C7172C">
            <w:pPr>
              <w:spacing w:before="97"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D342041">
            <w:pPr>
              <w:spacing w:line="324" w:lineRule="auto"/>
              <w:rPr>
                <w:rFonts w:ascii="Arial"/>
                <w:sz w:val="21"/>
              </w:rPr>
            </w:pPr>
          </w:p>
          <w:p w14:paraId="0EB1D5A2">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FEC8A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Align w:val="top"/>
          </w:tcPr>
          <w:p w14:paraId="7310DAEA">
            <w:pPr>
              <w:spacing w:before="22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79C2A623">
            <w:pPr>
              <w:spacing w:line="324" w:lineRule="auto"/>
              <w:rPr>
                <w:rFonts w:ascii="Arial"/>
                <w:sz w:val="21"/>
              </w:rPr>
            </w:pPr>
          </w:p>
          <w:p w14:paraId="4B86FA10">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5A524434">
            <w:pPr>
              <w:spacing w:before="228" w:line="221" w:lineRule="auto"/>
              <w:ind w:left="177"/>
              <w:rPr>
                <w:rFonts w:ascii="宋体" w:hAnsi="宋体" w:eastAsia="宋体" w:cs="宋体"/>
                <w:sz w:val="18"/>
                <w:szCs w:val="18"/>
              </w:rPr>
            </w:pPr>
            <w:r>
              <w:rPr>
                <w:rFonts w:ascii="宋体" w:hAnsi="宋体" w:eastAsia="宋体" w:cs="宋体"/>
                <w:spacing w:val="-3"/>
                <w:sz w:val="18"/>
                <w:szCs w:val="18"/>
              </w:rPr>
              <w:t>医疗专用设备</w:t>
            </w:r>
          </w:p>
          <w:p w14:paraId="159CF3EC">
            <w:pPr>
              <w:spacing w:before="96" w:line="221" w:lineRule="auto"/>
              <w:ind w:left="167"/>
              <w:rPr>
                <w:rFonts w:ascii="宋体" w:hAnsi="宋体" w:eastAsia="宋体" w:cs="宋体"/>
                <w:sz w:val="18"/>
                <w:szCs w:val="18"/>
              </w:rPr>
            </w:pPr>
            <w:r>
              <w:rPr>
                <w:rFonts w:ascii="宋体" w:hAnsi="宋体" w:eastAsia="宋体" w:cs="宋体"/>
                <w:spacing w:val="-1"/>
                <w:sz w:val="18"/>
                <w:szCs w:val="18"/>
              </w:rPr>
              <w:t>购置费用尾款</w:t>
            </w:r>
          </w:p>
        </w:tc>
        <w:tc>
          <w:tcPr>
            <w:tcW w:w="930" w:type="dxa"/>
            <w:vAlign w:val="top"/>
          </w:tcPr>
          <w:p w14:paraId="2EAB69BE">
            <w:pPr>
              <w:spacing w:before="228" w:line="221" w:lineRule="auto"/>
              <w:ind w:left="189"/>
              <w:rPr>
                <w:rFonts w:ascii="宋体" w:hAnsi="宋体" w:eastAsia="宋体" w:cs="宋体"/>
                <w:sz w:val="18"/>
                <w:szCs w:val="18"/>
              </w:rPr>
            </w:pPr>
            <w:r>
              <w:rPr>
                <w:rFonts w:ascii="宋体" w:hAnsi="宋体" w:eastAsia="宋体" w:cs="宋体"/>
                <w:spacing w:val="-5"/>
                <w:sz w:val="18"/>
                <w:szCs w:val="18"/>
              </w:rPr>
              <w:t>≤10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500B33F8">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3840BDB2">
            <w:pPr>
              <w:spacing w:line="323" w:lineRule="auto"/>
              <w:rPr>
                <w:rFonts w:ascii="Arial"/>
                <w:sz w:val="21"/>
              </w:rPr>
            </w:pPr>
          </w:p>
          <w:p w14:paraId="7E9F0C8F">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D4E2390">
            <w:pPr>
              <w:rPr>
                <w:rFonts w:ascii="Arial"/>
                <w:sz w:val="21"/>
              </w:rPr>
            </w:pPr>
          </w:p>
        </w:tc>
        <w:tc>
          <w:tcPr>
            <w:tcW w:w="990" w:type="dxa"/>
            <w:vAlign w:val="top"/>
          </w:tcPr>
          <w:p w14:paraId="5960F970">
            <w:pPr>
              <w:spacing w:line="324" w:lineRule="auto"/>
              <w:rPr>
                <w:rFonts w:ascii="Arial"/>
                <w:sz w:val="21"/>
              </w:rPr>
            </w:pPr>
          </w:p>
          <w:p w14:paraId="5C0AF364">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772" w:type="dxa"/>
            <w:vAlign w:val="top"/>
          </w:tcPr>
          <w:p w14:paraId="0721691E">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3AE6029">
            <w:pPr>
              <w:spacing w:before="98"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13E32CA">
            <w:pPr>
              <w:spacing w:line="323" w:lineRule="auto"/>
              <w:rPr>
                <w:rFonts w:ascii="Arial"/>
                <w:sz w:val="21"/>
              </w:rPr>
            </w:pPr>
          </w:p>
          <w:p w14:paraId="7B6CA77C">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0A8F6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64ED0EE9">
            <w:pPr>
              <w:spacing w:line="319" w:lineRule="auto"/>
              <w:rPr>
                <w:rFonts w:ascii="Arial"/>
                <w:sz w:val="21"/>
              </w:rPr>
            </w:pPr>
          </w:p>
          <w:p w14:paraId="73E0C7E9">
            <w:pPr>
              <w:spacing w:line="320" w:lineRule="auto"/>
              <w:rPr>
                <w:rFonts w:ascii="Arial"/>
                <w:sz w:val="21"/>
              </w:rPr>
            </w:pPr>
          </w:p>
          <w:p w14:paraId="61D3A924">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013A32F7">
            <w:pPr>
              <w:spacing w:line="323" w:lineRule="auto"/>
              <w:rPr>
                <w:rFonts w:ascii="Arial"/>
                <w:sz w:val="21"/>
              </w:rPr>
            </w:pPr>
          </w:p>
          <w:p w14:paraId="4F34C070">
            <w:pPr>
              <w:spacing w:before="58" w:line="221" w:lineRule="auto"/>
              <w:ind w:left="112"/>
              <w:rPr>
                <w:rFonts w:ascii="宋体" w:hAnsi="宋体" w:eastAsia="宋体" w:cs="宋体"/>
                <w:sz w:val="18"/>
                <w:szCs w:val="18"/>
              </w:rPr>
            </w:pPr>
            <w:r>
              <w:rPr>
                <w:rFonts w:ascii="宋体" w:hAnsi="宋体" w:eastAsia="宋体" w:cs="宋体"/>
                <w:spacing w:val="-2"/>
                <w:sz w:val="18"/>
                <w:szCs w:val="18"/>
              </w:rPr>
              <w:t>经济效益指标</w:t>
            </w:r>
          </w:p>
        </w:tc>
        <w:tc>
          <w:tcPr>
            <w:tcW w:w="1411" w:type="dxa"/>
            <w:vAlign w:val="top"/>
          </w:tcPr>
          <w:p w14:paraId="2713E774">
            <w:pPr>
              <w:spacing w:line="323" w:lineRule="auto"/>
              <w:rPr>
                <w:rFonts w:ascii="Arial"/>
                <w:sz w:val="21"/>
              </w:rPr>
            </w:pPr>
          </w:p>
          <w:p w14:paraId="6A3FE187">
            <w:pPr>
              <w:spacing w:before="59" w:line="220" w:lineRule="auto"/>
              <w:ind w:left="263"/>
              <w:rPr>
                <w:rFonts w:ascii="宋体" w:hAnsi="宋体" w:eastAsia="宋体" w:cs="宋体"/>
                <w:sz w:val="18"/>
                <w:szCs w:val="18"/>
              </w:rPr>
            </w:pPr>
            <w:r>
              <w:rPr>
                <w:rFonts w:ascii="宋体" w:hAnsi="宋体" w:eastAsia="宋体" w:cs="宋体"/>
                <w:spacing w:val="-2"/>
                <w:sz w:val="18"/>
                <w:szCs w:val="18"/>
              </w:rPr>
              <w:t>设备利用率</w:t>
            </w:r>
          </w:p>
        </w:tc>
        <w:tc>
          <w:tcPr>
            <w:tcW w:w="930" w:type="dxa"/>
            <w:vAlign w:val="top"/>
          </w:tcPr>
          <w:p w14:paraId="75C6F3A5">
            <w:pPr>
              <w:spacing w:line="323" w:lineRule="auto"/>
              <w:rPr>
                <w:rFonts w:ascii="Arial"/>
                <w:sz w:val="21"/>
              </w:rPr>
            </w:pPr>
          </w:p>
          <w:p w14:paraId="0491E49B">
            <w:pPr>
              <w:spacing w:before="59"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435FB02E">
            <w:pPr>
              <w:spacing w:line="323" w:lineRule="auto"/>
              <w:rPr>
                <w:rFonts w:ascii="Arial"/>
                <w:sz w:val="21"/>
              </w:rPr>
            </w:pPr>
          </w:p>
          <w:p w14:paraId="2F05D85A">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74DC11B">
            <w:pPr>
              <w:rPr>
                <w:rFonts w:ascii="Arial"/>
                <w:sz w:val="21"/>
              </w:rPr>
            </w:pPr>
          </w:p>
        </w:tc>
        <w:tc>
          <w:tcPr>
            <w:tcW w:w="990" w:type="dxa"/>
            <w:vAlign w:val="top"/>
          </w:tcPr>
          <w:p w14:paraId="33914E96">
            <w:pPr>
              <w:spacing w:line="323" w:lineRule="auto"/>
              <w:rPr>
                <w:rFonts w:ascii="Arial"/>
                <w:sz w:val="21"/>
              </w:rPr>
            </w:pPr>
          </w:p>
          <w:p w14:paraId="67D279C0">
            <w:pPr>
              <w:spacing w:before="59"/>
              <w:ind w:left="425"/>
              <w:rPr>
                <w:rFonts w:ascii="宋体" w:hAnsi="宋体" w:eastAsia="宋体" w:cs="宋体"/>
                <w:sz w:val="18"/>
                <w:szCs w:val="18"/>
              </w:rPr>
            </w:pPr>
            <w:r>
              <w:rPr>
                <w:rFonts w:ascii="宋体" w:hAnsi="宋体" w:eastAsia="宋体" w:cs="宋体"/>
                <w:spacing w:val="-10"/>
                <w:sz w:val="18"/>
                <w:szCs w:val="18"/>
              </w:rPr>
              <w:t>15</w:t>
            </w:r>
          </w:p>
        </w:tc>
        <w:tc>
          <w:tcPr>
            <w:tcW w:w="772" w:type="dxa"/>
            <w:vAlign w:val="top"/>
          </w:tcPr>
          <w:p w14:paraId="38AF9E73">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3912CF6">
            <w:pPr>
              <w:spacing w:before="96"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F4C6715">
            <w:pPr>
              <w:spacing w:line="323" w:lineRule="auto"/>
              <w:rPr>
                <w:rFonts w:ascii="Arial"/>
                <w:sz w:val="21"/>
              </w:rPr>
            </w:pPr>
          </w:p>
          <w:p w14:paraId="455AC881">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B703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55D522C5">
            <w:pPr>
              <w:rPr>
                <w:rFonts w:ascii="Arial"/>
                <w:sz w:val="21"/>
              </w:rPr>
            </w:pPr>
          </w:p>
        </w:tc>
        <w:tc>
          <w:tcPr>
            <w:tcW w:w="1295" w:type="dxa"/>
            <w:vAlign w:val="top"/>
          </w:tcPr>
          <w:p w14:paraId="1DB08660">
            <w:pPr>
              <w:spacing w:before="227"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679BA039">
            <w:pPr>
              <w:spacing w:before="71" w:line="220" w:lineRule="auto"/>
              <w:ind w:left="169"/>
              <w:rPr>
                <w:rFonts w:ascii="宋体" w:hAnsi="宋体" w:eastAsia="宋体" w:cs="宋体"/>
                <w:sz w:val="18"/>
                <w:szCs w:val="18"/>
              </w:rPr>
            </w:pPr>
            <w:r>
              <w:rPr>
                <w:rFonts w:ascii="宋体" w:hAnsi="宋体" w:eastAsia="宋体" w:cs="宋体"/>
                <w:spacing w:val="-2"/>
                <w:sz w:val="18"/>
                <w:szCs w:val="18"/>
              </w:rPr>
              <w:t>新生儿出生缺</w:t>
            </w:r>
          </w:p>
          <w:p w14:paraId="4A9B965B">
            <w:pPr>
              <w:spacing w:before="97" w:line="220" w:lineRule="auto"/>
              <w:ind w:left="451"/>
              <w:rPr>
                <w:rFonts w:ascii="宋体" w:hAnsi="宋体" w:eastAsia="宋体" w:cs="宋体"/>
                <w:sz w:val="18"/>
                <w:szCs w:val="18"/>
              </w:rPr>
            </w:pPr>
            <w:r>
              <w:rPr>
                <w:rFonts w:ascii="宋体" w:hAnsi="宋体" w:eastAsia="宋体" w:cs="宋体"/>
                <w:spacing w:val="-7"/>
                <w:sz w:val="18"/>
                <w:szCs w:val="18"/>
              </w:rPr>
              <w:t>陷比率</w:t>
            </w:r>
          </w:p>
        </w:tc>
        <w:tc>
          <w:tcPr>
            <w:tcW w:w="930" w:type="dxa"/>
            <w:vAlign w:val="top"/>
          </w:tcPr>
          <w:p w14:paraId="2FFE78E2">
            <w:pPr>
              <w:spacing w:before="228" w:line="234" w:lineRule="auto"/>
              <w:ind w:left="256"/>
              <w:rPr>
                <w:rFonts w:ascii="宋体" w:hAnsi="宋体" w:eastAsia="宋体" w:cs="宋体"/>
                <w:sz w:val="18"/>
                <w:szCs w:val="18"/>
              </w:rPr>
            </w:pPr>
            <w:r>
              <w:rPr>
                <w:rFonts w:ascii="宋体" w:hAnsi="宋体" w:eastAsia="宋体" w:cs="宋体"/>
                <w:spacing w:val="-7"/>
                <w:sz w:val="18"/>
                <w:szCs w:val="18"/>
              </w:rPr>
              <w:t>≤7‰</w:t>
            </w:r>
          </w:p>
        </w:tc>
        <w:tc>
          <w:tcPr>
            <w:tcW w:w="1570" w:type="dxa"/>
            <w:vAlign w:val="top"/>
          </w:tcPr>
          <w:p w14:paraId="11B614B0">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722CAD2">
            <w:pPr>
              <w:rPr>
                <w:rFonts w:ascii="Arial"/>
                <w:sz w:val="21"/>
              </w:rPr>
            </w:pPr>
          </w:p>
        </w:tc>
        <w:tc>
          <w:tcPr>
            <w:tcW w:w="990" w:type="dxa"/>
            <w:vAlign w:val="top"/>
          </w:tcPr>
          <w:p w14:paraId="0BB7874E">
            <w:pPr>
              <w:spacing w:before="227"/>
              <w:ind w:left="425"/>
              <w:rPr>
                <w:rFonts w:ascii="宋体" w:hAnsi="宋体" w:eastAsia="宋体" w:cs="宋体"/>
                <w:sz w:val="18"/>
                <w:szCs w:val="18"/>
              </w:rPr>
            </w:pPr>
            <w:r>
              <w:rPr>
                <w:rFonts w:ascii="宋体" w:hAnsi="宋体" w:eastAsia="宋体" w:cs="宋体"/>
                <w:spacing w:val="-10"/>
                <w:sz w:val="18"/>
                <w:szCs w:val="18"/>
              </w:rPr>
              <w:t>15</w:t>
            </w:r>
          </w:p>
        </w:tc>
        <w:tc>
          <w:tcPr>
            <w:tcW w:w="772" w:type="dxa"/>
            <w:vAlign w:val="top"/>
          </w:tcPr>
          <w:p w14:paraId="4FCD102D">
            <w:pPr>
              <w:spacing w:before="71"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0C8AAA5C">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EF73EA3">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162DCBF">
      <w:pPr>
        <w:rPr>
          <w:rFonts w:ascii="Arial"/>
          <w:sz w:val="21"/>
        </w:rPr>
      </w:pPr>
    </w:p>
    <w:p w14:paraId="5D3DC9A3">
      <w:pPr>
        <w:rPr>
          <w:rFonts w:ascii="Arial" w:hAnsi="Arial" w:eastAsia="Arial" w:cs="Arial"/>
          <w:sz w:val="21"/>
          <w:szCs w:val="21"/>
        </w:rPr>
        <w:sectPr>
          <w:footerReference r:id="rId70" w:type="default"/>
          <w:pgSz w:w="11906" w:h="16839"/>
          <w:pgMar w:top="1431" w:right="948" w:bottom="1521" w:left="948" w:header="0" w:footer="1156" w:gutter="0"/>
          <w:cols w:space="720" w:num="1"/>
        </w:sectPr>
      </w:pPr>
    </w:p>
    <w:p w14:paraId="786A713C">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827"/>
        <w:gridCol w:w="1134"/>
        <w:gridCol w:w="790"/>
      </w:tblGrid>
      <w:tr w14:paraId="0E3AD3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9D8EE3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60C2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A3B593A">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D3232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CDEC375">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18C41D5">
            <w:pPr>
              <w:spacing w:before="213" w:line="220" w:lineRule="auto"/>
              <w:ind w:left="2094"/>
              <w:rPr>
                <w:rFonts w:ascii="宋体" w:hAnsi="宋体" w:eastAsia="宋体" w:cs="宋体"/>
                <w:sz w:val="18"/>
                <w:szCs w:val="18"/>
              </w:rPr>
            </w:pPr>
            <w:r>
              <w:rPr>
                <w:rFonts w:ascii="宋体" w:hAnsi="宋体" w:eastAsia="宋体" w:cs="宋体"/>
                <w:spacing w:val="-1"/>
                <w:sz w:val="18"/>
                <w:szCs w:val="18"/>
              </w:rPr>
              <w:t>819002</w:t>
            </w:r>
            <w:r>
              <w:rPr>
                <w:rFonts w:ascii="宋体" w:hAnsi="宋体" w:eastAsia="宋体" w:cs="宋体"/>
                <w:spacing w:val="-31"/>
                <w:sz w:val="18"/>
                <w:szCs w:val="18"/>
              </w:rPr>
              <w:t xml:space="preserve"> </w:t>
            </w:r>
            <w:r>
              <w:rPr>
                <w:rFonts w:ascii="宋体" w:hAnsi="宋体" w:eastAsia="宋体" w:cs="宋体"/>
                <w:spacing w:val="-1"/>
                <w:sz w:val="18"/>
                <w:szCs w:val="18"/>
              </w:rPr>
              <w:t>托克逊县妇幼保健和计划生育服务中心</w:t>
            </w:r>
          </w:p>
        </w:tc>
      </w:tr>
      <w:tr w14:paraId="6C6D14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F82037D">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6AFBDC7">
            <w:pPr>
              <w:spacing w:before="213" w:line="220" w:lineRule="auto"/>
              <w:ind w:left="430"/>
              <w:rPr>
                <w:rFonts w:ascii="宋体" w:hAnsi="宋体" w:eastAsia="宋体" w:cs="宋体"/>
                <w:sz w:val="18"/>
                <w:szCs w:val="18"/>
              </w:rPr>
            </w:pPr>
            <w:r>
              <w:rPr>
                <w:rFonts w:ascii="宋体" w:hAnsi="宋体" w:eastAsia="宋体" w:cs="宋体"/>
                <w:spacing w:val="-1"/>
                <w:sz w:val="18"/>
                <w:szCs w:val="18"/>
              </w:rPr>
              <w:t>农牧民计划生育免费技术服务补助资金</w:t>
            </w:r>
          </w:p>
        </w:tc>
        <w:tc>
          <w:tcPr>
            <w:tcW w:w="1994" w:type="dxa"/>
            <w:gridSpan w:val="2"/>
            <w:vAlign w:val="top"/>
          </w:tcPr>
          <w:p w14:paraId="155D1A4C">
            <w:pPr>
              <w:spacing w:before="213" w:line="220" w:lineRule="auto"/>
              <w:ind w:left="554"/>
              <w:rPr>
                <w:rFonts w:ascii="宋体" w:hAnsi="宋体" w:eastAsia="宋体" w:cs="宋体"/>
                <w:sz w:val="18"/>
                <w:szCs w:val="18"/>
              </w:rPr>
            </w:pPr>
            <w:r>
              <w:rPr>
                <w:rFonts w:ascii="宋体" w:hAnsi="宋体" w:eastAsia="宋体" w:cs="宋体"/>
                <w:b/>
                <w:bCs/>
                <w:spacing w:val="-4"/>
                <w:sz w:val="18"/>
                <w:szCs w:val="18"/>
              </w:rPr>
              <w:t>项目负责人</w:t>
            </w:r>
          </w:p>
        </w:tc>
        <w:tc>
          <w:tcPr>
            <w:tcW w:w="1924" w:type="dxa"/>
            <w:gridSpan w:val="2"/>
            <w:vAlign w:val="top"/>
          </w:tcPr>
          <w:p w14:paraId="461E4462">
            <w:pPr>
              <w:spacing w:before="213" w:line="220" w:lineRule="auto"/>
              <w:ind w:left="698"/>
              <w:rPr>
                <w:rFonts w:ascii="宋体" w:hAnsi="宋体" w:eastAsia="宋体" w:cs="宋体"/>
                <w:sz w:val="18"/>
                <w:szCs w:val="18"/>
              </w:rPr>
            </w:pPr>
            <w:r>
              <w:rPr>
                <w:rFonts w:ascii="宋体" w:hAnsi="宋体" w:eastAsia="宋体" w:cs="宋体"/>
                <w:spacing w:val="-4"/>
                <w:sz w:val="18"/>
                <w:szCs w:val="18"/>
              </w:rPr>
              <w:t>卢柏涛</w:t>
            </w:r>
          </w:p>
        </w:tc>
      </w:tr>
      <w:tr w14:paraId="18C4A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4308C258">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0F0EB6A5">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38AB64B0">
            <w:pPr>
              <w:spacing w:before="251"/>
              <w:ind w:left="257"/>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7F48D459">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15A28F0">
            <w:pPr>
              <w:spacing w:before="251"/>
              <w:ind w:left="377"/>
              <w:rPr>
                <w:rFonts w:ascii="宋体" w:hAnsi="宋体" w:eastAsia="宋体" w:cs="宋体"/>
                <w:sz w:val="18"/>
                <w:szCs w:val="18"/>
              </w:rPr>
            </w:pPr>
            <w:r>
              <w:rPr>
                <w:rFonts w:ascii="宋体" w:hAnsi="宋体" w:eastAsia="宋体" w:cs="宋体"/>
                <w:spacing w:val="-4"/>
                <w:sz w:val="18"/>
                <w:szCs w:val="18"/>
              </w:rPr>
              <w:t>10.00</w:t>
            </w:r>
          </w:p>
        </w:tc>
        <w:tc>
          <w:tcPr>
            <w:tcW w:w="827" w:type="dxa"/>
            <w:vAlign w:val="top"/>
          </w:tcPr>
          <w:p w14:paraId="096CDD34">
            <w:pPr>
              <w:spacing w:before="95" w:line="297" w:lineRule="auto"/>
              <w:ind w:left="240" w:right="138"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24" w:type="dxa"/>
            <w:gridSpan w:val="2"/>
            <w:vAlign w:val="top"/>
          </w:tcPr>
          <w:p w14:paraId="7E8430AB">
            <w:pPr>
              <w:spacing w:before="251"/>
              <w:ind w:left="788"/>
              <w:rPr>
                <w:rFonts w:ascii="宋体" w:hAnsi="宋体" w:eastAsia="宋体" w:cs="宋体"/>
                <w:sz w:val="18"/>
                <w:szCs w:val="18"/>
              </w:rPr>
            </w:pPr>
            <w:r>
              <w:rPr>
                <w:rFonts w:ascii="宋体" w:hAnsi="宋体" w:eastAsia="宋体" w:cs="宋体"/>
                <w:spacing w:val="-3"/>
                <w:sz w:val="18"/>
                <w:szCs w:val="18"/>
              </w:rPr>
              <w:t>0.00</w:t>
            </w:r>
          </w:p>
        </w:tc>
      </w:tr>
      <w:tr w14:paraId="55B91E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5" w:type="dxa"/>
            <w:gridSpan w:val="2"/>
            <w:vAlign w:val="top"/>
          </w:tcPr>
          <w:p w14:paraId="00A79582">
            <w:pPr>
              <w:spacing w:line="315" w:lineRule="auto"/>
              <w:rPr>
                <w:rFonts w:ascii="Arial"/>
                <w:sz w:val="21"/>
              </w:rPr>
            </w:pPr>
          </w:p>
          <w:p w14:paraId="73322ECC">
            <w:pPr>
              <w:spacing w:line="316" w:lineRule="auto"/>
              <w:rPr>
                <w:rFonts w:ascii="Arial"/>
                <w:sz w:val="21"/>
              </w:rPr>
            </w:pPr>
          </w:p>
          <w:p w14:paraId="5E411866">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1235DB5">
            <w:pPr>
              <w:spacing w:before="68" w:line="219" w:lineRule="auto"/>
              <w:ind w:left="146"/>
              <w:rPr>
                <w:rFonts w:ascii="宋体" w:hAnsi="宋体" w:eastAsia="宋体" w:cs="宋体"/>
                <w:sz w:val="18"/>
                <w:szCs w:val="18"/>
              </w:rPr>
            </w:pPr>
            <w:r>
              <w:rPr>
                <w:rFonts w:ascii="宋体" w:hAnsi="宋体" w:eastAsia="宋体" w:cs="宋体"/>
                <w:spacing w:val="-1"/>
                <w:sz w:val="18"/>
                <w:szCs w:val="18"/>
              </w:rPr>
              <w:t>目标</w:t>
            </w:r>
            <w:r>
              <w:rPr>
                <w:rFonts w:ascii="宋体" w:hAnsi="宋体" w:eastAsia="宋体" w:cs="宋体"/>
                <w:spacing w:val="-25"/>
                <w:sz w:val="18"/>
                <w:szCs w:val="18"/>
              </w:rPr>
              <w:t xml:space="preserve"> </w:t>
            </w:r>
            <w:r>
              <w:rPr>
                <w:rFonts w:ascii="宋体" w:hAnsi="宋体" w:eastAsia="宋体" w:cs="宋体"/>
                <w:spacing w:val="-1"/>
                <w:sz w:val="18"/>
                <w:szCs w:val="18"/>
              </w:rPr>
              <w:t>1：落实农牧民实行计划生育育龄夫妻免费提</w:t>
            </w:r>
            <w:r>
              <w:rPr>
                <w:rFonts w:ascii="宋体" w:hAnsi="宋体" w:eastAsia="宋体" w:cs="宋体"/>
                <w:spacing w:val="-2"/>
                <w:sz w:val="18"/>
                <w:szCs w:val="18"/>
              </w:rPr>
              <w:t>供避孕节育技术服务，促进人口长期均衡发展；</w:t>
            </w:r>
          </w:p>
          <w:p w14:paraId="59DE286E">
            <w:pPr>
              <w:spacing w:before="98" w:line="320" w:lineRule="auto"/>
              <w:ind w:left="113" w:right="106" w:firstLine="32"/>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35"/>
                <w:sz w:val="18"/>
                <w:szCs w:val="18"/>
              </w:rPr>
              <w:t xml:space="preserve"> </w:t>
            </w:r>
            <w:r>
              <w:rPr>
                <w:rFonts w:ascii="宋体" w:hAnsi="宋体" w:eastAsia="宋体" w:cs="宋体"/>
                <w:spacing w:val="-3"/>
                <w:sz w:val="18"/>
                <w:szCs w:val="18"/>
              </w:rPr>
              <w:t>2：规范落实长效节育措施，推进以安全、有效、适宜的长效节育措施为主的避</w:t>
            </w:r>
            <w:r>
              <w:rPr>
                <w:rFonts w:ascii="宋体" w:hAnsi="宋体" w:eastAsia="宋体" w:cs="宋体"/>
                <w:spacing w:val="-4"/>
                <w:sz w:val="18"/>
                <w:szCs w:val="18"/>
              </w:rPr>
              <w:t>孕节育措施的</w:t>
            </w:r>
            <w:r>
              <w:rPr>
                <w:rFonts w:ascii="宋体" w:hAnsi="宋体" w:eastAsia="宋体" w:cs="宋体"/>
                <w:sz w:val="18"/>
                <w:szCs w:val="18"/>
              </w:rPr>
              <w:t xml:space="preserve"> </w:t>
            </w:r>
            <w:r>
              <w:rPr>
                <w:rFonts w:ascii="宋体" w:hAnsi="宋体" w:eastAsia="宋体" w:cs="宋体"/>
                <w:spacing w:val="-3"/>
                <w:sz w:val="18"/>
                <w:szCs w:val="18"/>
              </w:rPr>
              <w:t>落实；</w:t>
            </w:r>
          </w:p>
          <w:p w14:paraId="72D89B3A">
            <w:pPr>
              <w:spacing w:line="282" w:lineRule="auto"/>
              <w:ind w:left="114" w:right="106" w:firstLine="31"/>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34"/>
                <w:sz w:val="18"/>
                <w:szCs w:val="18"/>
              </w:rPr>
              <w:t xml:space="preserve"> </w:t>
            </w:r>
            <w:r>
              <w:rPr>
                <w:rFonts w:ascii="宋体" w:hAnsi="宋体" w:eastAsia="宋体" w:cs="宋体"/>
                <w:spacing w:val="-3"/>
                <w:sz w:val="18"/>
                <w:szCs w:val="18"/>
              </w:rPr>
              <w:t>3：宣传农牧民免费计划生育技术服务相关政策及生殖健康保健科普知识，制</w:t>
            </w:r>
            <w:r>
              <w:rPr>
                <w:rFonts w:ascii="宋体" w:hAnsi="宋体" w:eastAsia="宋体" w:cs="宋体"/>
                <w:spacing w:val="-4"/>
                <w:sz w:val="18"/>
                <w:szCs w:val="18"/>
              </w:rPr>
              <w:t>作群众简单易懂</w:t>
            </w:r>
            <w:r>
              <w:rPr>
                <w:rFonts w:ascii="宋体" w:hAnsi="宋体" w:eastAsia="宋体" w:cs="宋体"/>
                <w:sz w:val="18"/>
                <w:szCs w:val="18"/>
              </w:rPr>
              <w:t xml:space="preserve"> </w:t>
            </w:r>
            <w:r>
              <w:rPr>
                <w:rFonts w:ascii="宋体" w:hAnsi="宋体" w:eastAsia="宋体" w:cs="宋体"/>
                <w:spacing w:val="-3"/>
                <w:sz w:val="18"/>
                <w:szCs w:val="18"/>
              </w:rPr>
              <w:t>宣传品。</w:t>
            </w:r>
          </w:p>
        </w:tc>
      </w:tr>
      <w:tr w14:paraId="5DA5DA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1BBCD6AF">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0773DC7">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89786AB">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09637A30">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2CCFCED1">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7515E6D">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27" w:type="dxa"/>
            <w:vAlign w:val="top"/>
          </w:tcPr>
          <w:p w14:paraId="5BB4DFC4">
            <w:pPr>
              <w:spacing w:before="70" w:line="221" w:lineRule="auto"/>
              <w:ind w:left="152"/>
              <w:rPr>
                <w:rFonts w:ascii="宋体" w:hAnsi="宋体" w:eastAsia="宋体" w:cs="宋体"/>
                <w:sz w:val="18"/>
                <w:szCs w:val="18"/>
              </w:rPr>
            </w:pPr>
            <w:r>
              <w:rPr>
                <w:rFonts w:ascii="宋体" w:hAnsi="宋体" w:eastAsia="宋体" w:cs="宋体"/>
                <w:b/>
                <w:bCs/>
                <w:spacing w:val="-5"/>
                <w:sz w:val="18"/>
                <w:szCs w:val="18"/>
              </w:rPr>
              <w:t>指标分</w:t>
            </w:r>
          </w:p>
          <w:p w14:paraId="1B0ACDE3">
            <w:pPr>
              <w:spacing w:before="96" w:line="220" w:lineRule="auto"/>
              <w:ind w:left="150"/>
              <w:rPr>
                <w:rFonts w:ascii="宋体" w:hAnsi="宋体" w:eastAsia="宋体" w:cs="宋体"/>
                <w:sz w:val="18"/>
                <w:szCs w:val="18"/>
              </w:rPr>
            </w:pPr>
            <w:r>
              <w:rPr>
                <w:rFonts w:ascii="宋体" w:hAnsi="宋体" w:eastAsia="宋体" w:cs="宋体"/>
                <w:b/>
                <w:bCs/>
                <w:spacing w:val="-4"/>
                <w:sz w:val="18"/>
                <w:szCs w:val="18"/>
              </w:rPr>
              <w:t>值权重</w:t>
            </w:r>
          </w:p>
        </w:tc>
        <w:tc>
          <w:tcPr>
            <w:tcW w:w="1134" w:type="dxa"/>
            <w:vAlign w:val="top"/>
          </w:tcPr>
          <w:p w14:paraId="7EC87870">
            <w:pPr>
              <w:spacing w:before="70" w:line="221" w:lineRule="auto"/>
              <w:ind w:left="124"/>
              <w:rPr>
                <w:rFonts w:ascii="宋体" w:hAnsi="宋体" w:eastAsia="宋体" w:cs="宋体"/>
                <w:sz w:val="18"/>
                <w:szCs w:val="18"/>
              </w:rPr>
            </w:pPr>
            <w:r>
              <w:rPr>
                <w:rFonts w:ascii="宋体" w:hAnsi="宋体" w:eastAsia="宋体" w:cs="宋体"/>
                <w:b/>
                <w:bCs/>
                <w:spacing w:val="-4"/>
                <w:sz w:val="18"/>
                <w:szCs w:val="18"/>
              </w:rPr>
              <w:t>指标赋分规</w:t>
            </w:r>
          </w:p>
          <w:p w14:paraId="52E5EEB1">
            <w:pPr>
              <w:spacing w:before="96" w:line="221" w:lineRule="auto"/>
              <w:ind w:left="486"/>
              <w:rPr>
                <w:rFonts w:ascii="宋体" w:hAnsi="宋体" w:eastAsia="宋体" w:cs="宋体"/>
                <w:sz w:val="18"/>
                <w:szCs w:val="18"/>
              </w:rPr>
            </w:pPr>
            <w:r>
              <w:rPr>
                <w:rFonts w:ascii="宋体" w:hAnsi="宋体" w:eastAsia="宋体" w:cs="宋体"/>
                <w:b/>
                <w:bCs/>
                <w:spacing w:val="-2"/>
                <w:sz w:val="18"/>
                <w:szCs w:val="18"/>
              </w:rPr>
              <w:t>则</w:t>
            </w:r>
          </w:p>
        </w:tc>
        <w:tc>
          <w:tcPr>
            <w:tcW w:w="790" w:type="dxa"/>
            <w:vAlign w:val="top"/>
          </w:tcPr>
          <w:p w14:paraId="4A83596F">
            <w:pPr>
              <w:spacing w:before="70" w:line="221" w:lineRule="auto"/>
              <w:ind w:left="127"/>
              <w:rPr>
                <w:rFonts w:ascii="宋体" w:hAnsi="宋体" w:eastAsia="宋体" w:cs="宋体"/>
                <w:sz w:val="18"/>
                <w:szCs w:val="18"/>
              </w:rPr>
            </w:pPr>
            <w:r>
              <w:rPr>
                <w:rFonts w:ascii="宋体" w:hAnsi="宋体" w:eastAsia="宋体" w:cs="宋体"/>
                <w:b/>
                <w:bCs/>
                <w:spacing w:val="-4"/>
                <w:sz w:val="18"/>
                <w:szCs w:val="18"/>
              </w:rPr>
              <w:t>佐证资</w:t>
            </w:r>
          </w:p>
          <w:p w14:paraId="3930614F">
            <w:pPr>
              <w:spacing w:before="96" w:line="221" w:lineRule="auto"/>
              <w:ind w:left="308"/>
              <w:rPr>
                <w:rFonts w:ascii="宋体" w:hAnsi="宋体" w:eastAsia="宋体" w:cs="宋体"/>
                <w:sz w:val="18"/>
                <w:szCs w:val="18"/>
              </w:rPr>
            </w:pPr>
            <w:r>
              <w:rPr>
                <w:rFonts w:ascii="宋体" w:hAnsi="宋体" w:eastAsia="宋体" w:cs="宋体"/>
                <w:b/>
                <w:bCs/>
                <w:spacing w:val="-2"/>
                <w:sz w:val="18"/>
                <w:szCs w:val="18"/>
              </w:rPr>
              <w:t>料</w:t>
            </w:r>
          </w:p>
        </w:tc>
      </w:tr>
      <w:tr w14:paraId="4A082E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8D12F85">
            <w:pPr>
              <w:spacing w:line="271" w:lineRule="auto"/>
              <w:rPr>
                <w:rFonts w:ascii="Arial"/>
                <w:sz w:val="21"/>
              </w:rPr>
            </w:pPr>
          </w:p>
          <w:p w14:paraId="5FD35B68">
            <w:pPr>
              <w:spacing w:line="271" w:lineRule="auto"/>
              <w:rPr>
                <w:rFonts w:ascii="Arial"/>
                <w:sz w:val="21"/>
              </w:rPr>
            </w:pPr>
          </w:p>
          <w:p w14:paraId="6781710C">
            <w:pPr>
              <w:spacing w:line="271" w:lineRule="auto"/>
              <w:rPr>
                <w:rFonts w:ascii="Arial"/>
                <w:sz w:val="21"/>
              </w:rPr>
            </w:pPr>
          </w:p>
          <w:p w14:paraId="60586958">
            <w:pPr>
              <w:spacing w:line="272" w:lineRule="auto"/>
              <w:rPr>
                <w:rFonts w:ascii="Arial"/>
                <w:sz w:val="21"/>
              </w:rPr>
            </w:pPr>
          </w:p>
          <w:p w14:paraId="3EB0C0C9">
            <w:pPr>
              <w:spacing w:line="272" w:lineRule="auto"/>
              <w:rPr>
                <w:rFonts w:ascii="Arial"/>
                <w:sz w:val="21"/>
              </w:rPr>
            </w:pPr>
          </w:p>
          <w:p w14:paraId="43322E80">
            <w:pPr>
              <w:spacing w:line="272" w:lineRule="auto"/>
              <w:rPr>
                <w:rFonts w:ascii="Arial"/>
                <w:sz w:val="21"/>
              </w:rPr>
            </w:pPr>
          </w:p>
          <w:p w14:paraId="3964542F">
            <w:pPr>
              <w:spacing w:line="272" w:lineRule="auto"/>
              <w:rPr>
                <w:rFonts w:ascii="Arial"/>
                <w:sz w:val="21"/>
              </w:rPr>
            </w:pPr>
          </w:p>
          <w:p w14:paraId="49D42442">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1BB5869">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DC948BF">
            <w:pPr>
              <w:spacing w:line="265" w:lineRule="auto"/>
              <w:rPr>
                <w:rFonts w:ascii="Arial"/>
                <w:sz w:val="21"/>
              </w:rPr>
            </w:pPr>
          </w:p>
          <w:p w14:paraId="1193C3D1">
            <w:pPr>
              <w:spacing w:line="266" w:lineRule="auto"/>
              <w:rPr>
                <w:rFonts w:ascii="Arial"/>
                <w:sz w:val="21"/>
              </w:rPr>
            </w:pPr>
          </w:p>
          <w:p w14:paraId="3C289447">
            <w:pPr>
              <w:spacing w:line="266" w:lineRule="auto"/>
              <w:rPr>
                <w:rFonts w:ascii="Arial"/>
                <w:sz w:val="21"/>
              </w:rPr>
            </w:pPr>
          </w:p>
          <w:p w14:paraId="73736D83">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C53CBF8">
            <w:pPr>
              <w:spacing w:before="71" w:line="220" w:lineRule="auto"/>
              <w:ind w:left="169"/>
              <w:rPr>
                <w:rFonts w:ascii="宋体" w:hAnsi="宋体" w:eastAsia="宋体" w:cs="宋体"/>
                <w:sz w:val="18"/>
                <w:szCs w:val="18"/>
              </w:rPr>
            </w:pPr>
            <w:r>
              <w:rPr>
                <w:rFonts w:ascii="宋体" w:hAnsi="宋体" w:eastAsia="宋体" w:cs="宋体"/>
                <w:spacing w:val="-2"/>
                <w:sz w:val="18"/>
                <w:szCs w:val="18"/>
              </w:rPr>
              <w:t>计划生育免费</w:t>
            </w:r>
          </w:p>
          <w:p w14:paraId="41E26E00">
            <w:pPr>
              <w:spacing w:before="97" w:line="220" w:lineRule="auto"/>
              <w:ind w:left="169"/>
              <w:rPr>
                <w:rFonts w:ascii="宋体" w:hAnsi="宋体" w:eastAsia="宋体" w:cs="宋体"/>
                <w:sz w:val="18"/>
                <w:szCs w:val="18"/>
              </w:rPr>
            </w:pPr>
            <w:r>
              <w:rPr>
                <w:rFonts w:ascii="宋体" w:hAnsi="宋体" w:eastAsia="宋体" w:cs="宋体"/>
                <w:spacing w:val="-2"/>
                <w:sz w:val="18"/>
                <w:szCs w:val="18"/>
              </w:rPr>
              <w:t>技术服务人数</w:t>
            </w:r>
          </w:p>
        </w:tc>
        <w:tc>
          <w:tcPr>
            <w:tcW w:w="930" w:type="dxa"/>
            <w:vAlign w:val="top"/>
          </w:tcPr>
          <w:p w14:paraId="2C474347">
            <w:pPr>
              <w:spacing w:before="71" w:line="238" w:lineRule="auto"/>
              <w:ind w:left="172"/>
              <w:rPr>
                <w:rFonts w:ascii="宋体" w:hAnsi="宋体" w:eastAsia="宋体" w:cs="宋体"/>
                <w:sz w:val="18"/>
                <w:szCs w:val="18"/>
              </w:rPr>
            </w:pPr>
            <w:r>
              <w:rPr>
                <w:rFonts w:ascii="宋体" w:hAnsi="宋体" w:eastAsia="宋体" w:cs="宋体"/>
                <w:spacing w:val="-4"/>
                <w:sz w:val="18"/>
                <w:szCs w:val="18"/>
              </w:rPr>
              <w:t>≥21122</w:t>
            </w:r>
          </w:p>
          <w:p w14:paraId="08462787">
            <w:pPr>
              <w:spacing w:before="79"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0D1F3822">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39C328">
            <w:pPr>
              <w:rPr>
                <w:rFonts w:ascii="Arial"/>
                <w:sz w:val="21"/>
              </w:rPr>
            </w:pPr>
          </w:p>
        </w:tc>
        <w:tc>
          <w:tcPr>
            <w:tcW w:w="827" w:type="dxa"/>
            <w:vAlign w:val="top"/>
          </w:tcPr>
          <w:p w14:paraId="10D765F9">
            <w:pPr>
              <w:spacing w:before="227"/>
              <w:ind w:left="375"/>
              <w:rPr>
                <w:rFonts w:ascii="宋体" w:hAnsi="宋体" w:eastAsia="宋体" w:cs="宋体"/>
                <w:sz w:val="18"/>
                <w:szCs w:val="18"/>
              </w:rPr>
            </w:pPr>
            <w:r>
              <w:rPr>
                <w:rFonts w:ascii="宋体" w:hAnsi="宋体" w:eastAsia="宋体" w:cs="宋体"/>
                <w:sz w:val="18"/>
                <w:szCs w:val="18"/>
              </w:rPr>
              <w:t>6</w:t>
            </w:r>
          </w:p>
        </w:tc>
        <w:tc>
          <w:tcPr>
            <w:tcW w:w="1134" w:type="dxa"/>
            <w:vAlign w:val="top"/>
          </w:tcPr>
          <w:p w14:paraId="3C4CBCEB">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4C7B5608">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65FD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4431C6C">
            <w:pPr>
              <w:rPr>
                <w:rFonts w:ascii="Arial"/>
                <w:sz w:val="21"/>
              </w:rPr>
            </w:pPr>
          </w:p>
        </w:tc>
        <w:tc>
          <w:tcPr>
            <w:tcW w:w="1295" w:type="dxa"/>
            <w:vMerge w:val="continue"/>
            <w:tcBorders>
              <w:top w:val="nil"/>
              <w:bottom w:val="nil"/>
            </w:tcBorders>
            <w:vAlign w:val="top"/>
          </w:tcPr>
          <w:p w14:paraId="5815869E">
            <w:pPr>
              <w:rPr>
                <w:rFonts w:ascii="Arial"/>
                <w:sz w:val="21"/>
              </w:rPr>
            </w:pPr>
          </w:p>
        </w:tc>
        <w:tc>
          <w:tcPr>
            <w:tcW w:w="1411" w:type="dxa"/>
            <w:vAlign w:val="top"/>
          </w:tcPr>
          <w:p w14:paraId="11F4BC64">
            <w:pPr>
              <w:spacing w:before="70" w:line="220" w:lineRule="auto"/>
              <w:ind w:left="119"/>
              <w:rPr>
                <w:rFonts w:ascii="宋体" w:hAnsi="宋体" w:eastAsia="宋体" w:cs="宋体"/>
                <w:sz w:val="18"/>
                <w:szCs w:val="18"/>
              </w:rPr>
            </w:pPr>
            <w:r>
              <w:rPr>
                <w:rFonts w:ascii="宋体" w:hAnsi="宋体" w:eastAsia="宋体" w:cs="宋体"/>
                <w:spacing w:val="-12"/>
                <w:sz w:val="18"/>
                <w:szCs w:val="18"/>
              </w:rPr>
              <w:t>乡镇环情、孕情</w:t>
            </w:r>
          </w:p>
          <w:p w14:paraId="19A119D7">
            <w:pPr>
              <w:spacing w:before="97" w:line="220" w:lineRule="auto"/>
              <w:ind w:left="349"/>
              <w:rPr>
                <w:rFonts w:ascii="宋体" w:hAnsi="宋体" w:eastAsia="宋体" w:cs="宋体"/>
                <w:sz w:val="18"/>
                <w:szCs w:val="18"/>
              </w:rPr>
            </w:pPr>
            <w:r>
              <w:rPr>
                <w:rFonts w:ascii="宋体" w:hAnsi="宋体" w:eastAsia="宋体" w:cs="宋体"/>
                <w:spacing w:val="-2"/>
                <w:sz w:val="18"/>
                <w:szCs w:val="18"/>
              </w:rPr>
              <w:t>监测次数</w:t>
            </w:r>
          </w:p>
        </w:tc>
        <w:tc>
          <w:tcPr>
            <w:tcW w:w="930" w:type="dxa"/>
            <w:vAlign w:val="top"/>
          </w:tcPr>
          <w:p w14:paraId="0C909896">
            <w:pPr>
              <w:spacing w:before="226" w:line="220" w:lineRule="auto"/>
              <w:ind w:left="266"/>
              <w:rPr>
                <w:rFonts w:ascii="宋体" w:hAnsi="宋体" w:eastAsia="宋体" w:cs="宋体"/>
                <w:sz w:val="18"/>
                <w:szCs w:val="18"/>
              </w:rPr>
            </w:pPr>
            <w:r>
              <w:rPr>
                <w:rFonts w:ascii="宋体" w:hAnsi="宋体" w:eastAsia="宋体" w:cs="宋体"/>
                <w:spacing w:val="-2"/>
                <w:sz w:val="18"/>
                <w:szCs w:val="18"/>
              </w:rPr>
              <w:t>=4</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570" w:type="dxa"/>
            <w:vAlign w:val="top"/>
          </w:tcPr>
          <w:p w14:paraId="5E31BB94">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77B12F9">
            <w:pPr>
              <w:rPr>
                <w:rFonts w:ascii="Arial"/>
                <w:sz w:val="21"/>
              </w:rPr>
            </w:pPr>
          </w:p>
        </w:tc>
        <w:tc>
          <w:tcPr>
            <w:tcW w:w="827" w:type="dxa"/>
            <w:vAlign w:val="top"/>
          </w:tcPr>
          <w:p w14:paraId="45D00A6F">
            <w:pPr>
              <w:spacing w:before="226"/>
              <w:ind w:left="375"/>
              <w:rPr>
                <w:rFonts w:ascii="宋体" w:hAnsi="宋体" w:eastAsia="宋体" w:cs="宋体"/>
                <w:sz w:val="18"/>
                <w:szCs w:val="18"/>
              </w:rPr>
            </w:pPr>
            <w:r>
              <w:rPr>
                <w:rFonts w:ascii="宋体" w:hAnsi="宋体" w:eastAsia="宋体" w:cs="宋体"/>
                <w:sz w:val="18"/>
                <w:szCs w:val="18"/>
              </w:rPr>
              <w:t>6</w:t>
            </w:r>
          </w:p>
        </w:tc>
        <w:tc>
          <w:tcPr>
            <w:tcW w:w="1134" w:type="dxa"/>
            <w:vAlign w:val="top"/>
          </w:tcPr>
          <w:p w14:paraId="5D53190A">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15E7C45D">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1E4A6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750C26A">
            <w:pPr>
              <w:rPr>
                <w:rFonts w:ascii="Arial"/>
                <w:sz w:val="21"/>
              </w:rPr>
            </w:pPr>
          </w:p>
        </w:tc>
        <w:tc>
          <w:tcPr>
            <w:tcW w:w="1295" w:type="dxa"/>
            <w:vMerge w:val="continue"/>
            <w:tcBorders>
              <w:top w:val="nil"/>
            </w:tcBorders>
            <w:vAlign w:val="top"/>
          </w:tcPr>
          <w:p w14:paraId="57A64F1F">
            <w:pPr>
              <w:rPr>
                <w:rFonts w:ascii="Arial"/>
                <w:sz w:val="21"/>
              </w:rPr>
            </w:pPr>
          </w:p>
        </w:tc>
        <w:tc>
          <w:tcPr>
            <w:tcW w:w="1411" w:type="dxa"/>
            <w:vAlign w:val="top"/>
          </w:tcPr>
          <w:p w14:paraId="03A54BDF">
            <w:pPr>
              <w:spacing w:before="70" w:line="219" w:lineRule="auto"/>
              <w:ind w:left="169"/>
              <w:rPr>
                <w:rFonts w:ascii="宋体" w:hAnsi="宋体" w:eastAsia="宋体" w:cs="宋体"/>
                <w:sz w:val="18"/>
                <w:szCs w:val="18"/>
              </w:rPr>
            </w:pPr>
            <w:r>
              <w:rPr>
                <w:rFonts w:ascii="宋体" w:hAnsi="宋体" w:eastAsia="宋体" w:cs="宋体"/>
                <w:spacing w:val="-2"/>
                <w:sz w:val="18"/>
                <w:szCs w:val="18"/>
              </w:rPr>
              <w:t>制作宣传品数</w:t>
            </w:r>
          </w:p>
          <w:p w14:paraId="515687E8">
            <w:pPr>
              <w:spacing w:before="97" w:line="226" w:lineRule="auto"/>
              <w:ind w:left="620"/>
              <w:rPr>
                <w:rFonts w:ascii="宋体" w:hAnsi="宋体" w:eastAsia="宋体" w:cs="宋体"/>
                <w:sz w:val="18"/>
                <w:szCs w:val="18"/>
              </w:rPr>
            </w:pPr>
            <w:r>
              <w:rPr>
                <w:rFonts w:ascii="宋体" w:hAnsi="宋体" w:eastAsia="宋体" w:cs="宋体"/>
                <w:sz w:val="18"/>
                <w:szCs w:val="18"/>
              </w:rPr>
              <w:t>量</w:t>
            </w:r>
          </w:p>
        </w:tc>
        <w:tc>
          <w:tcPr>
            <w:tcW w:w="930" w:type="dxa"/>
            <w:vAlign w:val="top"/>
          </w:tcPr>
          <w:p w14:paraId="7BDB61E0">
            <w:pPr>
              <w:spacing w:before="226" w:line="220" w:lineRule="auto"/>
              <w:ind w:left="129"/>
              <w:rPr>
                <w:rFonts w:ascii="宋体" w:hAnsi="宋体" w:eastAsia="宋体" w:cs="宋体"/>
                <w:sz w:val="18"/>
                <w:szCs w:val="18"/>
              </w:rPr>
            </w:pPr>
            <w:r>
              <w:rPr>
                <w:rFonts w:ascii="宋体" w:hAnsi="宋体" w:eastAsia="宋体" w:cs="宋体"/>
                <w:spacing w:val="-1"/>
                <w:sz w:val="18"/>
                <w:szCs w:val="18"/>
              </w:rPr>
              <w:t>=2500</w:t>
            </w:r>
            <w:r>
              <w:rPr>
                <w:rFonts w:ascii="宋体" w:hAnsi="宋体" w:eastAsia="宋体" w:cs="宋体"/>
                <w:spacing w:val="-37"/>
                <w:sz w:val="18"/>
                <w:szCs w:val="18"/>
              </w:rPr>
              <w:t xml:space="preserve"> </w:t>
            </w:r>
            <w:r>
              <w:rPr>
                <w:rFonts w:ascii="宋体" w:hAnsi="宋体" w:eastAsia="宋体" w:cs="宋体"/>
                <w:spacing w:val="-1"/>
                <w:sz w:val="18"/>
                <w:szCs w:val="18"/>
              </w:rPr>
              <w:t>份</w:t>
            </w:r>
          </w:p>
        </w:tc>
        <w:tc>
          <w:tcPr>
            <w:tcW w:w="1570" w:type="dxa"/>
            <w:vAlign w:val="top"/>
          </w:tcPr>
          <w:p w14:paraId="492F2973">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4F7BBB5">
            <w:pPr>
              <w:rPr>
                <w:rFonts w:ascii="Arial"/>
                <w:sz w:val="21"/>
              </w:rPr>
            </w:pPr>
          </w:p>
        </w:tc>
        <w:tc>
          <w:tcPr>
            <w:tcW w:w="827" w:type="dxa"/>
            <w:vAlign w:val="top"/>
          </w:tcPr>
          <w:p w14:paraId="7F4E36A9">
            <w:pPr>
              <w:spacing w:before="226"/>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199F2A0C">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06281B19">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19852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C9A7BF8">
            <w:pPr>
              <w:rPr>
                <w:rFonts w:ascii="Arial"/>
                <w:sz w:val="21"/>
              </w:rPr>
            </w:pPr>
          </w:p>
        </w:tc>
        <w:tc>
          <w:tcPr>
            <w:tcW w:w="1295" w:type="dxa"/>
            <w:vMerge w:val="restart"/>
            <w:tcBorders>
              <w:bottom w:val="nil"/>
            </w:tcBorders>
            <w:vAlign w:val="top"/>
          </w:tcPr>
          <w:p w14:paraId="6A7CDAD0">
            <w:pPr>
              <w:rPr>
                <w:rFonts w:ascii="Arial"/>
                <w:sz w:val="21"/>
              </w:rPr>
            </w:pPr>
          </w:p>
          <w:p w14:paraId="1FCBDB45">
            <w:pPr>
              <w:rPr>
                <w:rFonts w:ascii="Arial"/>
                <w:sz w:val="21"/>
              </w:rPr>
            </w:pPr>
          </w:p>
          <w:p w14:paraId="1E0CA62C">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72EB9848">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59A4D1EA">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539AFAFB">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0ECF58B6">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A46AE58">
            <w:pPr>
              <w:rPr>
                <w:rFonts w:ascii="Arial"/>
                <w:sz w:val="21"/>
              </w:rPr>
            </w:pPr>
          </w:p>
        </w:tc>
        <w:tc>
          <w:tcPr>
            <w:tcW w:w="827" w:type="dxa"/>
            <w:vAlign w:val="top"/>
          </w:tcPr>
          <w:p w14:paraId="303E4756">
            <w:pPr>
              <w:spacing w:before="226"/>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105CFDC3">
            <w:pPr>
              <w:spacing w:before="225" w:line="221" w:lineRule="auto"/>
              <w:ind w:left="215"/>
              <w:rPr>
                <w:rFonts w:ascii="宋体" w:hAnsi="宋体" w:eastAsia="宋体" w:cs="宋体"/>
                <w:sz w:val="18"/>
                <w:szCs w:val="18"/>
              </w:rPr>
            </w:pPr>
            <w:r>
              <w:rPr>
                <w:rFonts w:ascii="宋体" w:hAnsi="宋体" w:eastAsia="宋体" w:cs="宋体"/>
                <w:spacing w:val="-3"/>
                <w:sz w:val="18"/>
                <w:szCs w:val="18"/>
              </w:rPr>
              <w:t>直接赋分</w:t>
            </w:r>
          </w:p>
        </w:tc>
        <w:tc>
          <w:tcPr>
            <w:tcW w:w="790" w:type="dxa"/>
            <w:vAlign w:val="top"/>
          </w:tcPr>
          <w:p w14:paraId="2C5F5961">
            <w:pPr>
              <w:spacing w:before="69" w:line="282"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55DF3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F2B10DB">
            <w:pPr>
              <w:rPr>
                <w:rFonts w:ascii="Arial"/>
                <w:sz w:val="21"/>
              </w:rPr>
            </w:pPr>
          </w:p>
        </w:tc>
        <w:tc>
          <w:tcPr>
            <w:tcW w:w="1295" w:type="dxa"/>
            <w:vMerge w:val="continue"/>
            <w:tcBorders>
              <w:top w:val="nil"/>
            </w:tcBorders>
            <w:vAlign w:val="top"/>
          </w:tcPr>
          <w:p w14:paraId="1D08B9F0">
            <w:pPr>
              <w:rPr>
                <w:rFonts w:ascii="Arial"/>
                <w:sz w:val="21"/>
              </w:rPr>
            </w:pPr>
          </w:p>
        </w:tc>
        <w:tc>
          <w:tcPr>
            <w:tcW w:w="1411" w:type="dxa"/>
            <w:vAlign w:val="top"/>
          </w:tcPr>
          <w:p w14:paraId="67FAD475">
            <w:pPr>
              <w:spacing w:before="69" w:line="220" w:lineRule="auto"/>
              <w:ind w:left="169"/>
              <w:rPr>
                <w:rFonts w:ascii="宋体" w:hAnsi="宋体" w:eastAsia="宋体" w:cs="宋体"/>
                <w:sz w:val="18"/>
                <w:szCs w:val="18"/>
              </w:rPr>
            </w:pPr>
            <w:r>
              <w:rPr>
                <w:rFonts w:ascii="宋体" w:hAnsi="宋体" w:eastAsia="宋体" w:cs="宋体"/>
                <w:spacing w:val="-2"/>
                <w:sz w:val="18"/>
                <w:szCs w:val="18"/>
              </w:rPr>
              <w:t>季度查孕查环</w:t>
            </w:r>
          </w:p>
          <w:p w14:paraId="4F693DDE">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830D92B">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05C3C81C">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AE6A6C8">
            <w:pPr>
              <w:rPr>
                <w:rFonts w:ascii="Arial"/>
                <w:sz w:val="21"/>
              </w:rPr>
            </w:pPr>
          </w:p>
        </w:tc>
        <w:tc>
          <w:tcPr>
            <w:tcW w:w="827" w:type="dxa"/>
            <w:vAlign w:val="top"/>
          </w:tcPr>
          <w:p w14:paraId="57D7E926">
            <w:pPr>
              <w:spacing w:before="225"/>
              <w:ind w:left="375"/>
              <w:rPr>
                <w:rFonts w:ascii="宋体" w:hAnsi="宋体" w:eastAsia="宋体" w:cs="宋体"/>
                <w:sz w:val="18"/>
                <w:szCs w:val="18"/>
              </w:rPr>
            </w:pPr>
            <w:r>
              <w:rPr>
                <w:rFonts w:ascii="宋体" w:hAnsi="宋体" w:eastAsia="宋体" w:cs="宋体"/>
                <w:sz w:val="18"/>
                <w:szCs w:val="18"/>
              </w:rPr>
              <w:t>6</w:t>
            </w:r>
          </w:p>
        </w:tc>
        <w:tc>
          <w:tcPr>
            <w:tcW w:w="1134" w:type="dxa"/>
            <w:vAlign w:val="top"/>
          </w:tcPr>
          <w:p w14:paraId="2F129E83">
            <w:pPr>
              <w:spacing w:before="225" w:line="221" w:lineRule="auto"/>
              <w:ind w:left="215"/>
              <w:rPr>
                <w:rFonts w:ascii="宋体" w:hAnsi="宋体" w:eastAsia="宋体" w:cs="宋体"/>
                <w:sz w:val="18"/>
                <w:szCs w:val="18"/>
              </w:rPr>
            </w:pPr>
            <w:r>
              <w:rPr>
                <w:rFonts w:ascii="宋体" w:hAnsi="宋体" w:eastAsia="宋体" w:cs="宋体"/>
                <w:spacing w:val="-3"/>
                <w:sz w:val="18"/>
                <w:szCs w:val="18"/>
              </w:rPr>
              <w:t>直接赋分</w:t>
            </w:r>
          </w:p>
        </w:tc>
        <w:tc>
          <w:tcPr>
            <w:tcW w:w="790" w:type="dxa"/>
            <w:vAlign w:val="top"/>
          </w:tcPr>
          <w:p w14:paraId="7ED22E11">
            <w:pPr>
              <w:spacing w:before="69" w:line="282"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B43D9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BAC610A">
            <w:pPr>
              <w:rPr>
                <w:rFonts w:ascii="Arial"/>
                <w:sz w:val="21"/>
              </w:rPr>
            </w:pPr>
          </w:p>
        </w:tc>
        <w:tc>
          <w:tcPr>
            <w:tcW w:w="1295" w:type="dxa"/>
            <w:vMerge w:val="restart"/>
            <w:tcBorders>
              <w:bottom w:val="nil"/>
            </w:tcBorders>
            <w:vAlign w:val="top"/>
          </w:tcPr>
          <w:p w14:paraId="760E2D9B">
            <w:pPr>
              <w:spacing w:line="241" w:lineRule="auto"/>
              <w:rPr>
                <w:rFonts w:ascii="Arial"/>
                <w:sz w:val="21"/>
              </w:rPr>
            </w:pPr>
          </w:p>
          <w:p w14:paraId="34484C09">
            <w:pPr>
              <w:spacing w:line="241" w:lineRule="auto"/>
              <w:rPr>
                <w:rFonts w:ascii="Arial"/>
                <w:sz w:val="21"/>
              </w:rPr>
            </w:pPr>
          </w:p>
          <w:p w14:paraId="07574A58">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7803C55">
            <w:pPr>
              <w:spacing w:before="71" w:line="220" w:lineRule="auto"/>
              <w:ind w:left="172"/>
              <w:rPr>
                <w:rFonts w:ascii="宋体" w:hAnsi="宋体" w:eastAsia="宋体" w:cs="宋体"/>
                <w:sz w:val="18"/>
                <w:szCs w:val="18"/>
              </w:rPr>
            </w:pPr>
            <w:r>
              <w:rPr>
                <w:rFonts w:ascii="宋体" w:hAnsi="宋体" w:eastAsia="宋体" w:cs="宋体"/>
                <w:spacing w:val="-2"/>
                <w:sz w:val="18"/>
                <w:szCs w:val="18"/>
              </w:rPr>
              <w:t>项目资金支付</w:t>
            </w:r>
          </w:p>
          <w:p w14:paraId="204A55DB">
            <w:pPr>
              <w:spacing w:before="97" w:line="220" w:lineRule="auto"/>
              <w:ind w:left="439"/>
              <w:rPr>
                <w:rFonts w:ascii="宋体" w:hAnsi="宋体" w:eastAsia="宋体" w:cs="宋体"/>
                <w:sz w:val="18"/>
                <w:szCs w:val="18"/>
              </w:rPr>
            </w:pPr>
            <w:r>
              <w:rPr>
                <w:rFonts w:ascii="宋体" w:hAnsi="宋体" w:eastAsia="宋体" w:cs="宋体"/>
                <w:spacing w:val="-3"/>
                <w:sz w:val="18"/>
                <w:szCs w:val="18"/>
              </w:rPr>
              <w:t>及时率</w:t>
            </w:r>
          </w:p>
        </w:tc>
        <w:tc>
          <w:tcPr>
            <w:tcW w:w="930" w:type="dxa"/>
            <w:vAlign w:val="top"/>
          </w:tcPr>
          <w:p w14:paraId="7580410D">
            <w:pPr>
              <w:spacing w:before="227"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760CFAB5">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EF4B660">
            <w:pPr>
              <w:rPr>
                <w:rFonts w:ascii="Arial"/>
                <w:sz w:val="21"/>
              </w:rPr>
            </w:pPr>
          </w:p>
        </w:tc>
        <w:tc>
          <w:tcPr>
            <w:tcW w:w="827" w:type="dxa"/>
            <w:vAlign w:val="top"/>
          </w:tcPr>
          <w:p w14:paraId="3B2ACAA1">
            <w:pPr>
              <w:spacing w:before="227"/>
              <w:ind w:left="375"/>
              <w:rPr>
                <w:rFonts w:ascii="宋体" w:hAnsi="宋体" w:eastAsia="宋体" w:cs="宋体"/>
                <w:sz w:val="18"/>
                <w:szCs w:val="18"/>
              </w:rPr>
            </w:pPr>
            <w:r>
              <w:rPr>
                <w:rFonts w:ascii="宋体" w:hAnsi="宋体" w:eastAsia="宋体" w:cs="宋体"/>
                <w:sz w:val="18"/>
                <w:szCs w:val="18"/>
              </w:rPr>
              <w:t>6</w:t>
            </w:r>
          </w:p>
        </w:tc>
        <w:tc>
          <w:tcPr>
            <w:tcW w:w="1134" w:type="dxa"/>
            <w:vAlign w:val="top"/>
          </w:tcPr>
          <w:p w14:paraId="0E2E6FF7">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2AF42DEC">
            <w:pPr>
              <w:spacing w:before="71" w:line="281"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3C9E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C887E8F">
            <w:pPr>
              <w:rPr>
                <w:rFonts w:ascii="Arial"/>
                <w:sz w:val="21"/>
              </w:rPr>
            </w:pPr>
          </w:p>
        </w:tc>
        <w:tc>
          <w:tcPr>
            <w:tcW w:w="1295" w:type="dxa"/>
            <w:vMerge w:val="continue"/>
            <w:tcBorders>
              <w:top w:val="nil"/>
            </w:tcBorders>
            <w:vAlign w:val="top"/>
          </w:tcPr>
          <w:p w14:paraId="62EFE231">
            <w:pPr>
              <w:rPr>
                <w:rFonts w:ascii="Arial"/>
                <w:sz w:val="21"/>
              </w:rPr>
            </w:pPr>
          </w:p>
        </w:tc>
        <w:tc>
          <w:tcPr>
            <w:tcW w:w="1411" w:type="dxa"/>
            <w:vAlign w:val="top"/>
          </w:tcPr>
          <w:p w14:paraId="1C060DC3">
            <w:pPr>
              <w:spacing w:before="71" w:line="220" w:lineRule="auto"/>
              <w:ind w:left="172"/>
              <w:rPr>
                <w:rFonts w:ascii="宋体" w:hAnsi="宋体" w:eastAsia="宋体" w:cs="宋体"/>
                <w:sz w:val="18"/>
                <w:szCs w:val="18"/>
              </w:rPr>
            </w:pPr>
            <w:r>
              <w:rPr>
                <w:rFonts w:ascii="宋体" w:hAnsi="宋体" w:eastAsia="宋体" w:cs="宋体"/>
                <w:spacing w:val="-2"/>
                <w:sz w:val="18"/>
                <w:szCs w:val="18"/>
              </w:rPr>
              <w:t>项目及时完成</w:t>
            </w:r>
          </w:p>
          <w:p w14:paraId="710D3196">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1D92532A">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D81BB11">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25E8BA9">
            <w:pPr>
              <w:rPr>
                <w:rFonts w:ascii="Arial"/>
                <w:sz w:val="21"/>
              </w:rPr>
            </w:pPr>
          </w:p>
        </w:tc>
        <w:tc>
          <w:tcPr>
            <w:tcW w:w="827" w:type="dxa"/>
            <w:vAlign w:val="top"/>
          </w:tcPr>
          <w:p w14:paraId="78D8D359">
            <w:pPr>
              <w:spacing w:before="227"/>
              <w:ind w:left="375"/>
              <w:rPr>
                <w:rFonts w:ascii="宋体" w:hAnsi="宋体" w:eastAsia="宋体" w:cs="宋体"/>
                <w:sz w:val="18"/>
                <w:szCs w:val="18"/>
              </w:rPr>
            </w:pPr>
            <w:r>
              <w:rPr>
                <w:rFonts w:ascii="宋体" w:hAnsi="宋体" w:eastAsia="宋体" w:cs="宋体"/>
                <w:sz w:val="18"/>
                <w:szCs w:val="18"/>
              </w:rPr>
              <w:t>6</w:t>
            </w:r>
          </w:p>
        </w:tc>
        <w:tc>
          <w:tcPr>
            <w:tcW w:w="1134" w:type="dxa"/>
            <w:vAlign w:val="top"/>
          </w:tcPr>
          <w:p w14:paraId="2C4AE827">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19BA567C">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F6030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93545B5">
            <w:pPr>
              <w:spacing w:line="262" w:lineRule="auto"/>
              <w:rPr>
                <w:rFonts w:ascii="Arial"/>
                <w:sz w:val="21"/>
              </w:rPr>
            </w:pPr>
          </w:p>
          <w:p w14:paraId="7AC82343">
            <w:pPr>
              <w:spacing w:line="263" w:lineRule="auto"/>
              <w:rPr>
                <w:rFonts w:ascii="Arial"/>
                <w:sz w:val="21"/>
              </w:rPr>
            </w:pPr>
          </w:p>
          <w:p w14:paraId="1D8A893A">
            <w:pPr>
              <w:spacing w:line="263" w:lineRule="auto"/>
              <w:rPr>
                <w:rFonts w:ascii="Arial"/>
                <w:sz w:val="21"/>
              </w:rPr>
            </w:pPr>
          </w:p>
          <w:p w14:paraId="3FD592C5">
            <w:pPr>
              <w:spacing w:line="263" w:lineRule="auto"/>
              <w:rPr>
                <w:rFonts w:ascii="Arial"/>
                <w:sz w:val="21"/>
              </w:rPr>
            </w:pPr>
          </w:p>
          <w:p w14:paraId="0A4353F2">
            <w:pPr>
              <w:spacing w:line="263" w:lineRule="auto"/>
              <w:rPr>
                <w:rFonts w:ascii="Arial"/>
                <w:sz w:val="21"/>
              </w:rPr>
            </w:pPr>
          </w:p>
          <w:p w14:paraId="0B468B85">
            <w:pPr>
              <w:spacing w:line="263" w:lineRule="auto"/>
              <w:rPr>
                <w:rFonts w:ascii="Arial"/>
                <w:sz w:val="21"/>
              </w:rPr>
            </w:pPr>
          </w:p>
          <w:p w14:paraId="6511474F">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893B5C0">
            <w:pPr>
              <w:spacing w:line="247" w:lineRule="auto"/>
              <w:rPr>
                <w:rFonts w:ascii="Arial"/>
                <w:sz w:val="21"/>
              </w:rPr>
            </w:pPr>
          </w:p>
          <w:p w14:paraId="65211258">
            <w:pPr>
              <w:spacing w:line="247" w:lineRule="auto"/>
              <w:rPr>
                <w:rFonts w:ascii="Arial"/>
                <w:sz w:val="21"/>
              </w:rPr>
            </w:pPr>
          </w:p>
          <w:p w14:paraId="740EA137">
            <w:pPr>
              <w:spacing w:line="247" w:lineRule="auto"/>
              <w:rPr>
                <w:rFonts w:ascii="Arial"/>
                <w:sz w:val="21"/>
              </w:rPr>
            </w:pPr>
          </w:p>
          <w:p w14:paraId="6A0AA718">
            <w:pPr>
              <w:spacing w:line="247" w:lineRule="auto"/>
              <w:rPr>
                <w:rFonts w:ascii="Arial"/>
                <w:sz w:val="21"/>
              </w:rPr>
            </w:pPr>
          </w:p>
          <w:p w14:paraId="0F1052FD">
            <w:pPr>
              <w:spacing w:line="248" w:lineRule="auto"/>
              <w:rPr>
                <w:rFonts w:ascii="Arial"/>
                <w:sz w:val="21"/>
              </w:rPr>
            </w:pPr>
          </w:p>
          <w:p w14:paraId="54016FEA">
            <w:pPr>
              <w:spacing w:line="248" w:lineRule="auto"/>
              <w:rPr>
                <w:rFonts w:ascii="Arial"/>
                <w:sz w:val="21"/>
              </w:rPr>
            </w:pPr>
          </w:p>
          <w:p w14:paraId="0A12B28A">
            <w:pPr>
              <w:spacing w:line="248" w:lineRule="auto"/>
              <w:rPr>
                <w:rFonts w:ascii="Arial"/>
                <w:sz w:val="21"/>
              </w:rPr>
            </w:pPr>
          </w:p>
          <w:p w14:paraId="0E861AF4">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2755266E">
            <w:pPr>
              <w:spacing w:before="70" w:line="219" w:lineRule="auto"/>
              <w:ind w:left="168"/>
              <w:rPr>
                <w:rFonts w:ascii="宋体" w:hAnsi="宋体" w:eastAsia="宋体" w:cs="宋体"/>
                <w:sz w:val="18"/>
                <w:szCs w:val="18"/>
              </w:rPr>
            </w:pPr>
            <w:r>
              <w:rPr>
                <w:rFonts w:ascii="宋体" w:hAnsi="宋体" w:eastAsia="宋体" w:cs="宋体"/>
                <w:spacing w:val="-2"/>
                <w:sz w:val="18"/>
                <w:szCs w:val="18"/>
              </w:rPr>
              <w:t>采购计划生育</w:t>
            </w:r>
          </w:p>
          <w:p w14:paraId="06E52716">
            <w:pPr>
              <w:spacing w:before="97" w:line="281" w:lineRule="auto"/>
              <w:ind w:left="261" w:right="163" w:hanging="84"/>
              <w:rPr>
                <w:rFonts w:ascii="宋体" w:hAnsi="宋体" w:eastAsia="宋体" w:cs="宋体"/>
                <w:sz w:val="18"/>
                <w:szCs w:val="18"/>
              </w:rPr>
            </w:pPr>
            <w:r>
              <w:rPr>
                <w:rFonts w:ascii="宋体" w:hAnsi="宋体" w:eastAsia="宋体" w:cs="宋体"/>
                <w:spacing w:val="-3"/>
                <w:sz w:val="18"/>
                <w:szCs w:val="18"/>
              </w:rPr>
              <w:t>医疗药品及卫</w:t>
            </w:r>
            <w:r>
              <w:rPr>
                <w:rFonts w:ascii="宋体" w:hAnsi="宋体" w:eastAsia="宋体" w:cs="宋体"/>
                <w:spacing w:val="1"/>
                <w:sz w:val="18"/>
                <w:szCs w:val="18"/>
              </w:rPr>
              <w:t xml:space="preserve"> </w:t>
            </w:r>
            <w:r>
              <w:rPr>
                <w:rFonts w:ascii="宋体" w:hAnsi="宋体" w:eastAsia="宋体" w:cs="宋体"/>
                <w:spacing w:val="-2"/>
                <w:sz w:val="18"/>
                <w:szCs w:val="18"/>
              </w:rPr>
              <w:t>生材料成本</w:t>
            </w:r>
          </w:p>
        </w:tc>
        <w:tc>
          <w:tcPr>
            <w:tcW w:w="930" w:type="dxa"/>
            <w:vAlign w:val="top"/>
          </w:tcPr>
          <w:p w14:paraId="43ED01B7">
            <w:pPr>
              <w:spacing w:before="226" w:line="237" w:lineRule="auto"/>
              <w:ind w:left="167"/>
              <w:rPr>
                <w:rFonts w:ascii="宋体" w:hAnsi="宋体" w:eastAsia="宋体" w:cs="宋体"/>
                <w:sz w:val="18"/>
                <w:szCs w:val="18"/>
              </w:rPr>
            </w:pPr>
            <w:r>
              <w:rPr>
                <w:rFonts w:ascii="宋体" w:hAnsi="宋体" w:eastAsia="宋体" w:cs="宋体"/>
                <w:spacing w:val="-4"/>
                <w:sz w:val="18"/>
                <w:szCs w:val="18"/>
              </w:rPr>
              <w:t>≤80000</w:t>
            </w:r>
          </w:p>
          <w:p w14:paraId="799D5473">
            <w:pPr>
              <w:spacing w:before="81"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0A9D9A9B">
            <w:pPr>
              <w:spacing w:line="322" w:lineRule="auto"/>
              <w:rPr>
                <w:rFonts w:ascii="Arial"/>
                <w:sz w:val="21"/>
              </w:rPr>
            </w:pPr>
          </w:p>
          <w:p w14:paraId="57D3BD7B">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CFBD008">
            <w:pPr>
              <w:rPr>
                <w:rFonts w:ascii="Arial"/>
                <w:sz w:val="21"/>
              </w:rPr>
            </w:pPr>
          </w:p>
        </w:tc>
        <w:tc>
          <w:tcPr>
            <w:tcW w:w="827" w:type="dxa"/>
            <w:vAlign w:val="top"/>
          </w:tcPr>
          <w:p w14:paraId="536E8453">
            <w:pPr>
              <w:spacing w:line="322" w:lineRule="auto"/>
              <w:rPr>
                <w:rFonts w:ascii="Arial"/>
                <w:sz w:val="21"/>
              </w:rPr>
            </w:pPr>
          </w:p>
          <w:p w14:paraId="31631DDD">
            <w:pPr>
              <w:spacing w:before="58"/>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460A39A7">
            <w:pPr>
              <w:spacing w:before="227" w:line="322"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6742DC8E">
            <w:pPr>
              <w:spacing w:before="227" w:line="327"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6C6EC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281CA6F1">
            <w:pPr>
              <w:rPr>
                <w:rFonts w:ascii="Arial"/>
                <w:sz w:val="21"/>
              </w:rPr>
            </w:pPr>
          </w:p>
        </w:tc>
        <w:tc>
          <w:tcPr>
            <w:tcW w:w="1295" w:type="dxa"/>
            <w:vMerge w:val="continue"/>
            <w:tcBorders>
              <w:top w:val="nil"/>
              <w:bottom w:val="nil"/>
            </w:tcBorders>
            <w:vAlign w:val="top"/>
          </w:tcPr>
          <w:p w14:paraId="7F4859F3">
            <w:pPr>
              <w:rPr>
                <w:rFonts w:ascii="Arial"/>
                <w:sz w:val="21"/>
              </w:rPr>
            </w:pPr>
          </w:p>
        </w:tc>
        <w:tc>
          <w:tcPr>
            <w:tcW w:w="1411" w:type="dxa"/>
            <w:vAlign w:val="top"/>
          </w:tcPr>
          <w:p w14:paraId="385664E2">
            <w:pPr>
              <w:spacing w:before="71" w:line="320" w:lineRule="auto"/>
              <w:ind w:left="169" w:right="106" w:hanging="50"/>
              <w:rPr>
                <w:rFonts w:ascii="宋体" w:hAnsi="宋体" w:eastAsia="宋体" w:cs="宋体"/>
                <w:sz w:val="18"/>
                <w:szCs w:val="18"/>
              </w:rPr>
            </w:pPr>
            <w:r>
              <w:rPr>
                <w:rFonts w:ascii="宋体" w:hAnsi="宋体" w:eastAsia="宋体" w:cs="宋体"/>
                <w:spacing w:val="-12"/>
                <w:sz w:val="18"/>
                <w:szCs w:val="18"/>
              </w:rPr>
              <w:t>乡镇环情、孕情</w:t>
            </w:r>
            <w:r>
              <w:rPr>
                <w:rFonts w:ascii="宋体" w:hAnsi="宋体" w:eastAsia="宋体" w:cs="宋体"/>
                <w:spacing w:val="3"/>
                <w:sz w:val="18"/>
                <w:szCs w:val="18"/>
              </w:rPr>
              <w:t xml:space="preserve"> </w:t>
            </w:r>
            <w:r>
              <w:rPr>
                <w:rFonts w:ascii="宋体" w:hAnsi="宋体" w:eastAsia="宋体" w:cs="宋体"/>
                <w:spacing w:val="-2"/>
                <w:sz w:val="18"/>
                <w:szCs w:val="18"/>
              </w:rPr>
              <w:t>监测计划生育</w:t>
            </w:r>
          </w:p>
          <w:p w14:paraId="67CE62A3">
            <w:pPr>
              <w:spacing w:line="220" w:lineRule="auto"/>
              <w:ind w:left="169"/>
              <w:rPr>
                <w:rFonts w:ascii="宋体" w:hAnsi="宋体" w:eastAsia="宋体" w:cs="宋体"/>
                <w:sz w:val="18"/>
                <w:szCs w:val="18"/>
              </w:rPr>
            </w:pPr>
            <w:r>
              <w:rPr>
                <w:rFonts w:ascii="宋体" w:hAnsi="宋体" w:eastAsia="宋体" w:cs="宋体"/>
                <w:spacing w:val="-2"/>
                <w:sz w:val="18"/>
                <w:szCs w:val="18"/>
              </w:rPr>
              <w:t>服务车专用燃</w:t>
            </w:r>
          </w:p>
          <w:p w14:paraId="6C7570E7">
            <w:pPr>
              <w:spacing w:before="97" w:line="221" w:lineRule="auto"/>
              <w:ind w:left="529"/>
              <w:rPr>
                <w:rFonts w:ascii="宋体" w:hAnsi="宋体" w:eastAsia="宋体" w:cs="宋体"/>
                <w:sz w:val="18"/>
                <w:szCs w:val="18"/>
              </w:rPr>
            </w:pPr>
            <w:r>
              <w:rPr>
                <w:rFonts w:ascii="宋体" w:hAnsi="宋体" w:eastAsia="宋体" w:cs="宋体"/>
                <w:spacing w:val="-4"/>
                <w:sz w:val="18"/>
                <w:szCs w:val="18"/>
              </w:rPr>
              <w:t>料费</w:t>
            </w:r>
          </w:p>
        </w:tc>
        <w:tc>
          <w:tcPr>
            <w:tcW w:w="930" w:type="dxa"/>
            <w:vAlign w:val="top"/>
          </w:tcPr>
          <w:p w14:paraId="47D5B903">
            <w:pPr>
              <w:spacing w:line="323" w:lineRule="auto"/>
              <w:rPr>
                <w:rFonts w:ascii="Arial"/>
                <w:sz w:val="21"/>
              </w:rPr>
            </w:pPr>
          </w:p>
          <w:p w14:paraId="4082C5EC">
            <w:pPr>
              <w:spacing w:before="58" w:line="322" w:lineRule="auto"/>
              <w:ind w:left="381" w:right="192" w:hanging="168"/>
              <w:rPr>
                <w:rFonts w:ascii="宋体" w:hAnsi="宋体" w:eastAsia="宋体" w:cs="宋体"/>
                <w:sz w:val="18"/>
                <w:szCs w:val="18"/>
              </w:rPr>
            </w:pPr>
            <w:r>
              <w:rPr>
                <w:rFonts w:ascii="宋体" w:hAnsi="宋体" w:eastAsia="宋体" w:cs="宋体"/>
                <w:spacing w:val="-5"/>
                <w:sz w:val="18"/>
                <w:szCs w:val="18"/>
              </w:rPr>
              <w:t>≤5000</w:t>
            </w:r>
            <w:r>
              <w:rPr>
                <w:rFonts w:ascii="宋体" w:hAnsi="宋体" w:eastAsia="宋体" w:cs="宋体"/>
                <w:spacing w:val="3"/>
                <w:sz w:val="18"/>
                <w:szCs w:val="18"/>
              </w:rPr>
              <w:t xml:space="preserve"> </w:t>
            </w:r>
            <w:r>
              <w:rPr>
                <w:rFonts w:ascii="宋体" w:hAnsi="宋体" w:eastAsia="宋体" w:cs="宋体"/>
                <w:sz w:val="18"/>
                <w:szCs w:val="18"/>
              </w:rPr>
              <w:t>元</w:t>
            </w:r>
          </w:p>
        </w:tc>
        <w:tc>
          <w:tcPr>
            <w:tcW w:w="1570" w:type="dxa"/>
            <w:vAlign w:val="top"/>
          </w:tcPr>
          <w:p w14:paraId="03296FFF">
            <w:pPr>
              <w:spacing w:line="477" w:lineRule="auto"/>
              <w:rPr>
                <w:rFonts w:ascii="Arial"/>
                <w:sz w:val="21"/>
              </w:rPr>
            </w:pPr>
          </w:p>
          <w:p w14:paraId="4C24587C">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A5D703F">
            <w:pPr>
              <w:rPr>
                <w:rFonts w:ascii="Arial"/>
                <w:sz w:val="21"/>
              </w:rPr>
            </w:pPr>
          </w:p>
        </w:tc>
        <w:tc>
          <w:tcPr>
            <w:tcW w:w="827" w:type="dxa"/>
            <w:vAlign w:val="top"/>
          </w:tcPr>
          <w:p w14:paraId="75A05B46">
            <w:pPr>
              <w:spacing w:line="477" w:lineRule="auto"/>
              <w:rPr>
                <w:rFonts w:ascii="Arial"/>
                <w:sz w:val="21"/>
              </w:rPr>
            </w:pPr>
          </w:p>
          <w:p w14:paraId="2452618D">
            <w:pPr>
              <w:spacing w:before="59"/>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5757FF16">
            <w:pPr>
              <w:spacing w:line="323" w:lineRule="auto"/>
              <w:rPr>
                <w:rFonts w:ascii="Arial"/>
                <w:sz w:val="21"/>
              </w:rPr>
            </w:pPr>
          </w:p>
          <w:p w14:paraId="013DC7CB">
            <w:pPr>
              <w:spacing w:before="58" w:line="322"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5853E238">
            <w:pPr>
              <w:spacing w:line="323" w:lineRule="auto"/>
              <w:rPr>
                <w:rFonts w:ascii="Arial"/>
                <w:sz w:val="21"/>
              </w:rPr>
            </w:pPr>
          </w:p>
          <w:p w14:paraId="05C2877E">
            <w:pPr>
              <w:spacing w:before="59" w:line="327"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27FE9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F7B2989">
            <w:pPr>
              <w:rPr>
                <w:rFonts w:ascii="Arial"/>
                <w:sz w:val="21"/>
              </w:rPr>
            </w:pPr>
          </w:p>
        </w:tc>
        <w:tc>
          <w:tcPr>
            <w:tcW w:w="1295" w:type="dxa"/>
            <w:vMerge w:val="continue"/>
            <w:tcBorders>
              <w:top w:val="nil"/>
              <w:bottom w:val="nil"/>
            </w:tcBorders>
            <w:vAlign w:val="top"/>
          </w:tcPr>
          <w:p w14:paraId="267944B9">
            <w:pPr>
              <w:rPr>
                <w:rFonts w:ascii="Arial"/>
                <w:sz w:val="21"/>
              </w:rPr>
            </w:pPr>
          </w:p>
        </w:tc>
        <w:tc>
          <w:tcPr>
            <w:tcW w:w="1411" w:type="dxa"/>
            <w:vAlign w:val="top"/>
          </w:tcPr>
          <w:p w14:paraId="05B76B5C">
            <w:pPr>
              <w:spacing w:before="72" w:line="219" w:lineRule="auto"/>
              <w:ind w:left="169"/>
              <w:rPr>
                <w:rFonts w:ascii="宋体" w:hAnsi="宋体" w:eastAsia="宋体" w:cs="宋体"/>
                <w:sz w:val="18"/>
                <w:szCs w:val="18"/>
              </w:rPr>
            </w:pPr>
            <w:r>
              <w:rPr>
                <w:rFonts w:ascii="宋体" w:hAnsi="宋体" w:eastAsia="宋体" w:cs="宋体"/>
                <w:spacing w:val="-2"/>
                <w:sz w:val="18"/>
                <w:szCs w:val="18"/>
              </w:rPr>
              <w:t>计划生育宣传</w:t>
            </w:r>
          </w:p>
          <w:p w14:paraId="0F2AE507">
            <w:pPr>
              <w:spacing w:before="97" w:line="221" w:lineRule="auto"/>
              <w:ind w:left="530"/>
              <w:rPr>
                <w:rFonts w:ascii="宋体" w:hAnsi="宋体" w:eastAsia="宋体" w:cs="宋体"/>
                <w:sz w:val="18"/>
                <w:szCs w:val="18"/>
              </w:rPr>
            </w:pPr>
            <w:r>
              <w:rPr>
                <w:rFonts w:ascii="宋体" w:hAnsi="宋体" w:eastAsia="宋体" w:cs="宋体"/>
                <w:spacing w:val="-5"/>
                <w:sz w:val="18"/>
                <w:szCs w:val="18"/>
              </w:rPr>
              <w:t>经费</w:t>
            </w:r>
          </w:p>
        </w:tc>
        <w:tc>
          <w:tcPr>
            <w:tcW w:w="930" w:type="dxa"/>
            <w:vAlign w:val="top"/>
          </w:tcPr>
          <w:p w14:paraId="066514FD">
            <w:pPr>
              <w:spacing w:before="71" w:line="281" w:lineRule="auto"/>
              <w:ind w:left="381" w:right="192" w:hanging="168"/>
              <w:rPr>
                <w:rFonts w:ascii="宋体" w:hAnsi="宋体" w:eastAsia="宋体" w:cs="宋体"/>
                <w:sz w:val="18"/>
                <w:szCs w:val="18"/>
              </w:rPr>
            </w:pPr>
            <w:r>
              <w:rPr>
                <w:rFonts w:ascii="宋体" w:hAnsi="宋体" w:eastAsia="宋体" w:cs="宋体"/>
                <w:spacing w:val="-5"/>
                <w:sz w:val="18"/>
                <w:szCs w:val="18"/>
              </w:rPr>
              <w:t>≤5000</w:t>
            </w:r>
            <w:r>
              <w:rPr>
                <w:rFonts w:ascii="宋体" w:hAnsi="宋体" w:eastAsia="宋体" w:cs="宋体"/>
                <w:spacing w:val="3"/>
                <w:sz w:val="18"/>
                <w:szCs w:val="18"/>
              </w:rPr>
              <w:t xml:space="preserve"> </w:t>
            </w:r>
            <w:r>
              <w:rPr>
                <w:rFonts w:ascii="宋体" w:hAnsi="宋体" w:eastAsia="宋体" w:cs="宋体"/>
                <w:sz w:val="18"/>
                <w:szCs w:val="18"/>
              </w:rPr>
              <w:t>元</w:t>
            </w:r>
          </w:p>
        </w:tc>
        <w:tc>
          <w:tcPr>
            <w:tcW w:w="1570" w:type="dxa"/>
            <w:vAlign w:val="top"/>
          </w:tcPr>
          <w:p w14:paraId="1319C215">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831C619">
            <w:pPr>
              <w:rPr>
                <w:rFonts w:ascii="Arial"/>
                <w:sz w:val="21"/>
              </w:rPr>
            </w:pPr>
          </w:p>
        </w:tc>
        <w:tc>
          <w:tcPr>
            <w:tcW w:w="827" w:type="dxa"/>
            <w:vAlign w:val="top"/>
          </w:tcPr>
          <w:p w14:paraId="722949EF">
            <w:pPr>
              <w:spacing w:before="228"/>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7C894C0B">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1D732CF6">
            <w:pPr>
              <w:spacing w:before="71" w:line="281"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6834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Merge w:val="continue"/>
            <w:tcBorders>
              <w:top w:val="nil"/>
            </w:tcBorders>
            <w:vAlign w:val="top"/>
          </w:tcPr>
          <w:p w14:paraId="5A7556CD">
            <w:pPr>
              <w:rPr>
                <w:rFonts w:ascii="Arial"/>
                <w:sz w:val="21"/>
              </w:rPr>
            </w:pPr>
          </w:p>
        </w:tc>
        <w:tc>
          <w:tcPr>
            <w:tcW w:w="1295" w:type="dxa"/>
            <w:vMerge w:val="continue"/>
            <w:tcBorders>
              <w:top w:val="nil"/>
            </w:tcBorders>
            <w:vAlign w:val="top"/>
          </w:tcPr>
          <w:p w14:paraId="0D2CDC78">
            <w:pPr>
              <w:rPr>
                <w:rFonts w:ascii="Arial"/>
                <w:sz w:val="21"/>
              </w:rPr>
            </w:pPr>
          </w:p>
        </w:tc>
        <w:tc>
          <w:tcPr>
            <w:tcW w:w="1411" w:type="dxa"/>
            <w:vAlign w:val="top"/>
          </w:tcPr>
          <w:p w14:paraId="409885A0">
            <w:pPr>
              <w:spacing w:before="71" w:line="220" w:lineRule="auto"/>
              <w:ind w:left="169"/>
              <w:rPr>
                <w:rFonts w:ascii="宋体" w:hAnsi="宋体" w:eastAsia="宋体" w:cs="宋体"/>
                <w:sz w:val="18"/>
                <w:szCs w:val="18"/>
              </w:rPr>
            </w:pPr>
            <w:r>
              <w:rPr>
                <w:rFonts w:ascii="宋体" w:hAnsi="宋体" w:eastAsia="宋体" w:cs="宋体"/>
                <w:spacing w:val="-2"/>
                <w:sz w:val="18"/>
                <w:szCs w:val="18"/>
              </w:rPr>
              <w:t>计划生育技术</w:t>
            </w:r>
          </w:p>
          <w:p w14:paraId="08CD124B">
            <w:pPr>
              <w:spacing w:before="97" w:line="220" w:lineRule="auto"/>
              <w:ind w:left="169"/>
              <w:rPr>
                <w:rFonts w:ascii="宋体" w:hAnsi="宋体" w:eastAsia="宋体" w:cs="宋体"/>
                <w:sz w:val="18"/>
                <w:szCs w:val="18"/>
              </w:rPr>
            </w:pPr>
            <w:r>
              <w:rPr>
                <w:rFonts w:ascii="宋体" w:hAnsi="宋体" w:eastAsia="宋体" w:cs="宋体"/>
                <w:spacing w:val="-2"/>
                <w:sz w:val="18"/>
                <w:szCs w:val="18"/>
              </w:rPr>
              <w:t>服务委托业务</w:t>
            </w:r>
          </w:p>
          <w:p w14:paraId="728D69DB">
            <w:pPr>
              <w:spacing w:before="97" w:line="221" w:lineRule="auto"/>
              <w:ind w:left="630"/>
              <w:rPr>
                <w:rFonts w:ascii="宋体" w:hAnsi="宋体" w:eastAsia="宋体" w:cs="宋体"/>
                <w:sz w:val="18"/>
                <w:szCs w:val="18"/>
              </w:rPr>
            </w:pPr>
            <w:r>
              <w:rPr>
                <w:rFonts w:ascii="宋体" w:hAnsi="宋体" w:eastAsia="宋体" w:cs="宋体"/>
                <w:sz w:val="18"/>
                <w:szCs w:val="18"/>
              </w:rPr>
              <w:t>费</w:t>
            </w:r>
          </w:p>
        </w:tc>
        <w:tc>
          <w:tcPr>
            <w:tcW w:w="930" w:type="dxa"/>
            <w:vAlign w:val="top"/>
          </w:tcPr>
          <w:p w14:paraId="70828634">
            <w:pPr>
              <w:spacing w:before="227" w:line="237" w:lineRule="auto"/>
              <w:ind w:left="167"/>
              <w:rPr>
                <w:rFonts w:ascii="宋体" w:hAnsi="宋体" w:eastAsia="宋体" w:cs="宋体"/>
                <w:sz w:val="18"/>
                <w:szCs w:val="18"/>
              </w:rPr>
            </w:pPr>
            <w:r>
              <w:rPr>
                <w:rFonts w:ascii="宋体" w:hAnsi="宋体" w:eastAsia="宋体" w:cs="宋体"/>
                <w:spacing w:val="-4"/>
                <w:sz w:val="18"/>
                <w:szCs w:val="18"/>
              </w:rPr>
              <w:t>≤10000</w:t>
            </w:r>
          </w:p>
          <w:p w14:paraId="6AA537DE">
            <w:pPr>
              <w:spacing w:before="81"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40860A35">
            <w:pPr>
              <w:spacing w:line="322" w:lineRule="auto"/>
              <w:rPr>
                <w:rFonts w:ascii="Arial"/>
                <w:sz w:val="21"/>
              </w:rPr>
            </w:pPr>
          </w:p>
          <w:p w14:paraId="19A4F253">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AEC05E1">
            <w:pPr>
              <w:rPr>
                <w:rFonts w:ascii="Arial"/>
                <w:sz w:val="21"/>
              </w:rPr>
            </w:pPr>
          </w:p>
        </w:tc>
        <w:tc>
          <w:tcPr>
            <w:tcW w:w="827" w:type="dxa"/>
            <w:vAlign w:val="top"/>
          </w:tcPr>
          <w:p w14:paraId="74312B52">
            <w:pPr>
              <w:spacing w:line="323" w:lineRule="auto"/>
              <w:rPr>
                <w:rFonts w:ascii="Arial"/>
                <w:sz w:val="21"/>
              </w:rPr>
            </w:pPr>
          </w:p>
          <w:p w14:paraId="5EACCB03">
            <w:pPr>
              <w:spacing w:before="58"/>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757BEDEE">
            <w:pPr>
              <w:spacing w:before="228" w:line="322"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51699D9D">
            <w:pPr>
              <w:spacing w:before="228" w:line="327"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bl>
    <w:p w14:paraId="553C5FE1">
      <w:pPr>
        <w:rPr>
          <w:rFonts w:ascii="Arial"/>
          <w:sz w:val="21"/>
        </w:rPr>
      </w:pPr>
    </w:p>
    <w:p w14:paraId="602D6F47">
      <w:pPr>
        <w:rPr>
          <w:rFonts w:ascii="Arial" w:hAnsi="Arial" w:eastAsia="Arial" w:cs="Arial"/>
          <w:sz w:val="21"/>
          <w:szCs w:val="21"/>
        </w:rPr>
        <w:sectPr>
          <w:footerReference r:id="rId71" w:type="default"/>
          <w:pgSz w:w="11906" w:h="16839"/>
          <w:pgMar w:top="1431" w:right="948" w:bottom="1521" w:left="948" w:header="0" w:footer="1156" w:gutter="0"/>
          <w:cols w:space="720" w:num="1"/>
        </w:sectPr>
      </w:pPr>
    </w:p>
    <w:p w14:paraId="31E64C54">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827"/>
        <w:gridCol w:w="1134"/>
        <w:gridCol w:w="790"/>
      </w:tblGrid>
      <w:tr w14:paraId="28B868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Align w:val="top"/>
          </w:tcPr>
          <w:p w14:paraId="097E0ED2">
            <w:pPr>
              <w:spacing w:line="322" w:lineRule="auto"/>
              <w:rPr>
                <w:rFonts w:ascii="Arial"/>
                <w:sz w:val="21"/>
              </w:rPr>
            </w:pPr>
          </w:p>
          <w:p w14:paraId="63734DBD">
            <w:pPr>
              <w:spacing w:before="59" w:line="28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74F43DF5">
            <w:pPr>
              <w:spacing w:line="323" w:lineRule="auto"/>
              <w:rPr>
                <w:rFonts w:ascii="Arial"/>
                <w:sz w:val="21"/>
              </w:rPr>
            </w:pPr>
          </w:p>
          <w:p w14:paraId="1118A87E">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4C8CDF7D">
            <w:pPr>
              <w:spacing w:before="71" w:line="220" w:lineRule="auto"/>
              <w:ind w:left="169"/>
              <w:rPr>
                <w:rFonts w:ascii="宋体" w:hAnsi="宋体" w:eastAsia="宋体" w:cs="宋体"/>
                <w:sz w:val="18"/>
                <w:szCs w:val="18"/>
              </w:rPr>
            </w:pPr>
            <w:r>
              <w:rPr>
                <w:rFonts w:ascii="宋体" w:hAnsi="宋体" w:eastAsia="宋体" w:cs="宋体"/>
                <w:spacing w:val="-2"/>
                <w:sz w:val="18"/>
                <w:szCs w:val="18"/>
              </w:rPr>
              <w:t>农牧民计划生</w:t>
            </w:r>
          </w:p>
          <w:p w14:paraId="1CC15B87">
            <w:pPr>
              <w:spacing w:before="96" w:line="282" w:lineRule="auto"/>
              <w:ind w:left="261" w:right="163" w:hanging="85"/>
              <w:rPr>
                <w:rFonts w:ascii="宋体" w:hAnsi="宋体" w:eastAsia="宋体" w:cs="宋体"/>
                <w:sz w:val="18"/>
                <w:szCs w:val="18"/>
              </w:rPr>
            </w:pPr>
            <w:r>
              <w:rPr>
                <w:rFonts w:ascii="宋体" w:hAnsi="宋体" w:eastAsia="宋体" w:cs="宋体"/>
                <w:spacing w:val="-3"/>
                <w:sz w:val="18"/>
                <w:szCs w:val="18"/>
              </w:rPr>
              <w:t>育免费技术服</w:t>
            </w:r>
            <w:r>
              <w:rPr>
                <w:rFonts w:ascii="宋体" w:hAnsi="宋体" w:eastAsia="宋体" w:cs="宋体"/>
                <w:spacing w:val="2"/>
                <w:sz w:val="18"/>
                <w:szCs w:val="18"/>
              </w:rPr>
              <w:t xml:space="preserve"> </w:t>
            </w:r>
            <w:r>
              <w:rPr>
                <w:rFonts w:ascii="宋体" w:hAnsi="宋体" w:eastAsia="宋体" w:cs="宋体"/>
                <w:spacing w:val="-2"/>
                <w:sz w:val="18"/>
                <w:szCs w:val="18"/>
              </w:rPr>
              <w:t>务受益人次</w:t>
            </w:r>
          </w:p>
        </w:tc>
        <w:tc>
          <w:tcPr>
            <w:tcW w:w="930" w:type="dxa"/>
            <w:vAlign w:val="top"/>
          </w:tcPr>
          <w:p w14:paraId="7F6470F3">
            <w:pPr>
              <w:spacing w:before="227" w:line="238" w:lineRule="auto"/>
              <w:ind w:left="172"/>
              <w:rPr>
                <w:rFonts w:ascii="宋体" w:hAnsi="宋体" w:eastAsia="宋体" w:cs="宋体"/>
                <w:sz w:val="18"/>
                <w:szCs w:val="18"/>
              </w:rPr>
            </w:pPr>
            <w:r>
              <w:rPr>
                <w:rFonts w:ascii="宋体" w:hAnsi="宋体" w:eastAsia="宋体" w:cs="宋体"/>
                <w:spacing w:val="-4"/>
                <w:sz w:val="18"/>
                <w:szCs w:val="18"/>
              </w:rPr>
              <w:t>≥21122</w:t>
            </w:r>
          </w:p>
          <w:p w14:paraId="0B4E02C4">
            <w:pPr>
              <w:spacing w:before="79"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12ABA07D">
            <w:pPr>
              <w:spacing w:line="323" w:lineRule="auto"/>
              <w:rPr>
                <w:rFonts w:ascii="Arial"/>
                <w:sz w:val="21"/>
              </w:rPr>
            </w:pPr>
          </w:p>
          <w:p w14:paraId="6FAAD38D">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AFDF99F">
            <w:pPr>
              <w:rPr>
                <w:rFonts w:ascii="Arial"/>
                <w:sz w:val="21"/>
              </w:rPr>
            </w:pPr>
          </w:p>
        </w:tc>
        <w:tc>
          <w:tcPr>
            <w:tcW w:w="827" w:type="dxa"/>
            <w:vAlign w:val="top"/>
          </w:tcPr>
          <w:p w14:paraId="47EC2D8C">
            <w:pPr>
              <w:spacing w:line="323" w:lineRule="auto"/>
              <w:rPr>
                <w:rFonts w:ascii="Arial"/>
                <w:sz w:val="21"/>
              </w:rPr>
            </w:pPr>
          </w:p>
          <w:p w14:paraId="223AF48E">
            <w:pPr>
              <w:spacing w:before="59"/>
              <w:ind w:left="332"/>
              <w:rPr>
                <w:rFonts w:ascii="宋体" w:hAnsi="宋体" w:eastAsia="宋体" w:cs="宋体"/>
                <w:sz w:val="18"/>
                <w:szCs w:val="18"/>
              </w:rPr>
            </w:pPr>
            <w:r>
              <w:rPr>
                <w:rFonts w:ascii="宋体" w:hAnsi="宋体" w:eastAsia="宋体" w:cs="宋体"/>
                <w:spacing w:val="-4"/>
                <w:sz w:val="18"/>
                <w:szCs w:val="18"/>
              </w:rPr>
              <w:t>20</w:t>
            </w:r>
          </w:p>
        </w:tc>
        <w:tc>
          <w:tcPr>
            <w:tcW w:w="1134" w:type="dxa"/>
            <w:vAlign w:val="top"/>
          </w:tcPr>
          <w:p w14:paraId="7E948EFD">
            <w:pPr>
              <w:spacing w:before="228" w:line="322"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4B768906">
            <w:pPr>
              <w:spacing w:before="228" w:line="322"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CDDB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9CB6BFA">
            <w:pPr>
              <w:spacing w:before="69"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2AA3FB5">
            <w:pPr>
              <w:spacing w:before="225"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7E49AD61">
            <w:pPr>
              <w:spacing w:before="225" w:line="220" w:lineRule="auto"/>
              <w:ind w:left="259"/>
              <w:rPr>
                <w:rFonts w:ascii="宋体" w:hAnsi="宋体" w:eastAsia="宋体" w:cs="宋体"/>
                <w:sz w:val="18"/>
                <w:szCs w:val="18"/>
              </w:rPr>
            </w:pPr>
            <w:r>
              <w:rPr>
                <w:rFonts w:ascii="宋体" w:hAnsi="宋体" w:eastAsia="宋体" w:cs="宋体"/>
                <w:spacing w:val="-2"/>
                <w:sz w:val="18"/>
                <w:szCs w:val="18"/>
              </w:rPr>
              <w:t>政策满意度</w:t>
            </w:r>
          </w:p>
        </w:tc>
        <w:tc>
          <w:tcPr>
            <w:tcW w:w="930" w:type="dxa"/>
            <w:vAlign w:val="top"/>
          </w:tcPr>
          <w:p w14:paraId="53DE47A4">
            <w:pPr>
              <w:spacing w:before="225"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30CE68CA">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141FB53">
            <w:pPr>
              <w:rPr>
                <w:rFonts w:ascii="Arial"/>
                <w:sz w:val="21"/>
              </w:rPr>
            </w:pPr>
          </w:p>
        </w:tc>
        <w:tc>
          <w:tcPr>
            <w:tcW w:w="827" w:type="dxa"/>
            <w:vAlign w:val="top"/>
          </w:tcPr>
          <w:p w14:paraId="5781076B">
            <w:pPr>
              <w:spacing w:before="225"/>
              <w:ind w:left="343"/>
              <w:rPr>
                <w:rFonts w:ascii="宋体" w:hAnsi="宋体" w:eastAsia="宋体" w:cs="宋体"/>
                <w:sz w:val="18"/>
                <w:szCs w:val="18"/>
              </w:rPr>
            </w:pPr>
            <w:r>
              <w:rPr>
                <w:rFonts w:ascii="宋体" w:hAnsi="宋体" w:eastAsia="宋体" w:cs="宋体"/>
                <w:spacing w:val="-10"/>
                <w:sz w:val="18"/>
                <w:szCs w:val="18"/>
              </w:rPr>
              <w:t>10</w:t>
            </w:r>
          </w:p>
        </w:tc>
        <w:tc>
          <w:tcPr>
            <w:tcW w:w="1134" w:type="dxa"/>
            <w:vAlign w:val="top"/>
          </w:tcPr>
          <w:p w14:paraId="0DE5B82C">
            <w:pPr>
              <w:spacing w:before="225" w:line="220" w:lineRule="auto"/>
              <w:ind w:left="122"/>
              <w:rPr>
                <w:rFonts w:ascii="宋体" w:hAnsi="宋体" w:eastAsia="宋体" w:cs="宋体"/>
                <w:sz w:val="18"/>
                <w:szCs w:val="18"/>
              </w:rPr>
            </w:pPr>
            <w:r>
              <w:rPr>
                <w:rFonts w:ascii="宋体" w:hAnsi="宋体" w:eastAsia="宋体" w:cs="宋体"/>
                <w:spacing w:val="-2"/>
                <w:sz w:val="18"/>
                <w:szCs w:val="18"/>
              </w:rPr>
              <w:t>满意度赋分</w:t>
            </w:r>
          </w:p>
        </w:tc>
        <w:tc>
          <w:tcPr>
            <w:tcW w:w="790" w:type="dxa"/>
            <w:vAlign w:val="top"/>
          </w:tcPr>
          <w:p w14:paraId="5496BF78">
            <w:pPr>
              <w:spacing w:before="69" w:line="283"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4C277E27">
      <w:pPr>
        <w:rPr>
          <w:rFonts w:ascii="Arial"/>
          <w:sz w:val="21"/>
        </w:rPr>
      </w:pPr>
    </w:p>
    <w:p w14:paraId="1F8EBF14">
      <w:pPr>
        <w:rPr>
          <w:rFonts w:ascii="Arial" w:hAnsi="Arial" w:eastAsia="Arial" w:cs="Arial"/>
          <w:sz w:val="21"/>
          <w:szCs w:val="21"/>
        </w:rPr>
        <w:sectPr>
          <w:footerReference r:id="rId72" w:type="default"/>
          <w:pgSz w:w="11906" w:h="16839"/>
          <w:pgMar w:top="1431" w:right="948" w:bottom="1521" w:left="948" w:header="0" w:footer="1156" w:gutter="0"/>
          <w:cols w:space="720" w:num="1"/>
        </w:sectPr>
      </w:pPr>
    </w:p>
    <w:p w14:paraId="7D9C9EF0">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54E604DA">
      <w:pPr>
        <w:pStyle w:val="2"/>
        <w:spacing w:before="150" w:line="219" w:lineRule="auto"/>
        <w:ind w:left="684"/>
      </w:pPr>
      <w:r>
        <w:rPr>
          <w:spacing w:val="6"/>
        </w:rPr>
        <w:t>我部门无其他需说明事项。</w:t>
      </w:r>
    </w:p>
    <w:p w14:paraId="431B0FE9">
      <w:pPr>
        <w:rPr>
          <w:rFonts w:ascii="Arial"/>
          <w:sz w:val="21"/>
        </w:rPr>
      </w:pPr>
    </w:p>
    <w:p w14:paraId="3EEF4D53">
      <w:pPr>
        <w:rPr>
          <w:rFonts w:ascii="Arial"/>
          <w:sz w:val="21"/>
        </w:rPr>
      </w:pPr>
    </w:p>
    <w:p w14:paraId="5D5CD6F8">
      <w:pPr>
        <w:spacing w:line="241" w:lineRule="auto"/>
        <w:rPr>
          <w:rFonts w:ascii="Arial"/>
          <w:sz w:val="21"/>
        </w:rPr>
      </w:pPr>
    </w:p>
    <w:p w14:paraId="64EA973F">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2FCBBA04">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7DED5126">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7A0EA6AA">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2FD03E38">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1DFFA342">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3BCF39BF">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7A43D1FE">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18CDD37F">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46A4F7A5">
      <w:pPr>
        <w:spacing w:line="265" w:lineRule="auto"/>
        <w:sectPr>
          <w:footerReference r:id="rId73" w:type="default"/>
          <w:pgSz w:w="11906" w:h="16839"/>
          <w:pgMar w:top="1431" w:right="1704" w:bottom="1521" w:left="1785" w:header="0" w:footer="1156" w:gutter="0"/>
          <w:cols w:space="720" w:num="1"/>
        </w:sectPr>
      </w:pPr>
    </w:p>
    <w:p w14:paraId="0B07FEF2">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1F007B7D">
      <w:pPr>
        <w:spacing w:line="251" w:lineRule="auto"/>
        <w:rPr>
          <w:rFonts w:ascii="Arial"/>
          <w:sz w:val="21"/>
        </w:rPr>
      </w:pPr>
    </w:p>
    <w:p w14:paraId="73684C4B">
      <w:pPr>
        <w:spacing w:line="251" w:lineRule="auto"/>
        <w:rPr>
          <w:rFonts w:ascii="Arial"/>
          <w:sz w:val="21"/>
        </w:rPr>
      </w:pPr>
    </w:p>
    <w:p w14:paraId="7D1518C7">
      <w:pPr>
        <w:spacing w:line="251" w:lineRule="auto"/>
        <w:rPr>
          <w:rFonts w:ascii="Arial"/>
          <w:sz w:val="21"/>
        </w:rPr>
      </w:pPr>
    </w:p>
    <w:p w14:paraId="30888298">
      <w:pPr>
        <w:spacing w:line="251" w:lineRule="auto"/>
        <w:rPr>
          <w:rFonts w:ascii="Arial"/>
          <w:sz w:val="21"/>
        </w:rPr>
      </w:pPr>
    </w:p>
    <w:p w14:paraId="5A02149E">
      <w:pPr>
        <w:spacing w:line="251" w:lineRule="auto"/>
        <w:rPr>
          <w:rFonts w:ascii="Arial"/>
          <w:sz w:val="21"/>
        </w:rPr>
      </w:pPr>
    </w:p>
    <w:p w14:paraId="544D26BA">
      <w:pPr>
        <w:spacing w:line="251" w:lineRule="auto"/>
        <w:rPr>
          <w:rFonts w:ascii="Arial"/>
          <w:sz w:val="21"/>
        </w:rPr>
      </w:pPr>
    </w:p>
    <w:p w14:paraId="6504CD1C">
      <w:pPr>
        <w:spacing w:line="251" w:lineRule="auto"/>
        <w:rPr>
          <w:rFonts w:ascii="Arial"/>
          <w:sz w:val="21"/>
        </w:rPr>
      </w:pPr>
    </w:p>
    <w:p w14:paraId="3813CDCF">
      <w:pPr>
        <w:spacing w:line="251" w:lineRule="auto"/>
        <w:rPr>
          <w:rFonts w:ascii="Arial"/>
          <w:sz w:val="21"/>
        </w:rPr>
      </w:pPr>
    </w:p>
    <w:p w14:paraId="21136798">
      <w:pPr>
        <w:spacing w:line="251" w:lineRule="auto"/>
        <w:rPr>
          <w:rFonts w:ascii="Arial"/>
          <w:sz w:val="21"/>
        </w:rPr>
      </w:pPr>
    </w:p>
    <w:p w14:paraId="682EEFE1">
      <w:pPr>
        <w:spacing w:line="251" w:lineRule="auto"/>
        <w:rPr>
          <w:rFonts w:ascii="Arial"/>
          <w:sz w:val="21"/>
        </w:rPr>
      </w:pPr>
    </w:p>
    <w:p w14:paraId="5B11AE68">
      <w:pPr>
        <w:spacing w:line="252" w:lineRule="auto"/>
        <w:rPr>
          <w:rFonts w:ascii="Arial"/>
          <w:sz w:val="21"/>
        </w:rPr>
      </w:pPr>
    </w:p>
    <w:p w14:paraId="1399FC6F">
      <w:pPr>
        <w:spacing w:line="252" w:lineRule="auto"/>
        <w:rPr>
          <w:rFonts w:ascii="Arial"/>
          <w:sz w:val="21"/>
        </w:rPr>
      </w:pPr>
    </w:p>
    <w:p w14:paraId="0BAFA95A">
      <w:pPr>
        <w:spacing w:line="252" w:lineRule="auto"/>
        <w:rPr>
          <w:rFonts w:ascii="Arial"/>
          <w:sz w:val="21"/>
        </w:rPr>
      </w:pPr>
    </w:p>
    <w:p w14:paraId="3DFDE14D">
      <w:pPr>
        <w:spacing w:line="252" w:lineRule="auto"/>
        <w:rPr>
          <w:rFonts w:ascii="Arial"/>
          <w:sz w:val="21"/>
        </w:rPr>
      </w:pPr>
    </w:p>
    <w:p w14:paraId="086673FF">
      <w:pPr>
        <w:pStyle w:val="2"/>
        <w:spacing w:before="101" w:line="219" w:lineRule="auto"/>
        <w:ind w:right="16"/>
        <w:jc w:val="right"/>
      </w:pPr>
      <w:r>
        <w:rPr>
          <w:spacing w:val="8"/>
        </w:rPr>
        <w:t>托克逊县卫生健康委员会</w:t>
      </w:r>
    </w:p>
    <w:p w14:paraId="7DF1F218">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74"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4DE71">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AF370">
    <w:pPr>
      <w:spacing w:line="234" w:lineRule="auto"/>
      <w:ind w:left="8082"/>
      <w:rPr>
        <w:rFonts w:ascii="宋体" w:hAnsi="宋体" w:eastAsia="宋体" w:cs="宋体"/>
        <w:sz w:val="28"/>
        <w:szCs w:val="28"/>
      </w:rPr>
    </w:pPr>
    <w:r>
      <w:rPr>
        <w:rFonts w:ascii="宋体" w:hAnsi="宋体" w:eastAsia="宋体" w:cs="宋体"/>
        <w:spacing w:val="-15"/>
        <w:sz w:val="28"/>
        <w:szCs w:val="28"/>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33CEA">
    <w:pPr>
      <w:spacing w:before="1" w:line="235" w:lineRule="auto"/>
      <w:ind w:left="8082"/>
      <w:rPr>
        <w:rFonts w:ascii="宋体" w:hAnsi="宋体" w:eastAsia="宋体" w:cs="宋体"/>
        <w:sz w:val="28"/>
        <w:szCs w:val="28"/>
      </w:rPr>
    </w:pPr>
    <w:r>
      <w:rPr>
        <w:rFonts w:ascii="宋体" w:hAnsi="宋体" w:eastAsia="宋体" w:cs="宋体"/>
        <w:spacing w:val="-15"/>
        <w:sz w:val="28"/>
        <w:szCs w:val="28"/>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6D772">
    <w:pPr>
      <w:spacing w:before="1" w:line="235" w:lineRule="auto"/>
      <w:jc w:val="right"/>
      <w:rPr>
        <w:rFonts w:ascii="宋体" w:hAnsi="宋体" w:eastAsia="宋体" w:cs="宋体"/>
        <w:sz w:val="28"/>
        <w:szCs w:val="28"/>
      </w:rPr>
    </w:pPr>
    <w:r>
      <w:rPr>
        <w:rFonts w:ascii="宋体" w:hAnsi="宋体" w:eastAsia="宋体" w:cs="宋体"/>
        <w:spacing w:val="-15"/>
        <w:sz w:val="28"/>
        <w:szCs w:val="28"/>
      </w:rPr>
      <w:t>12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AB237">
    <w:pPr>
      <w:spacing w:line="234" w:lineRule="auto"/>
      <w:jc w:val="right"/>
      <w:rPr>
        <w:rFonts w:ascii="宋体" w:hAnsi="宋体" w:eastAsia="宋体" w:cs="宋体"/>
        <w:sz w:val="28"/>
        <w:szCs w:val="28"/>
      </w:rPr>
    </w:pPr>
    <w:r>
      <w:rPr>
        <w:rFonts w:ascii="宋体" w:hAnsi="宋体" w:eastAsia="宋体" w:cs="宋体"/>
        <w:spacing w:val="-15"/>
        <w:sz w:val="28"/>
        <w:szCs w:val="28"/>
      </w:rPr>
      <w:t>13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C466E">
    <w:pPr>
      <w:spacing w:before="1" w:line="235" w:lineRule="auto"/>
      <w:jc w:val="right"/>
      <w:rPr>
        <w:rFonts w:ascii="宋体" w:hAnsi="宋体" w:eastAsia="宋体" w:cs="宋体"/>
        <w:sz w:val="28"/>
        <w:szCs w:val="28"/>
      </w:rPr>
    </w:pPr>
    <w:r>
      <w:rPr>
        <w:rFonts w:ascii="宋体" w:hAnsi="宋体" w:eastAsia="宋体" w:cs="宋体"/>
        <w:spacing w:val="-20"/>
        <w:sz w:val="28"/>
        <w:szCs w:val="28"/>
      </w:rPr>
      <w:t>1</w:t>
    </w:r>
    <w:r>
      <w:rPr>
        <w:rFonts w:ascii="宋体" w:hAnsi="宋体" w:eastAsia="宋体" w:cs="宋体"/>
        <w:spacing w:val="-10"/>
        <w:sz w:val="28"/>
        <w:szCs w:val="28"/>
      </w:rPr>
      <w:t>4</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1C73B">
    <w:pPr>
      <w:spacing w:line="234" w:lineRule="auto"/>
      <w:jc w:val="right"/>
      <w:rPr>
        <w:rFonts w:ascii="宋体" w:hAnsi="宋体" w:eastAsia="宋体" w:cs="宋体"/>
        <w:sz w:val="28"/>
        <w:szCs w:val="28"/>
      </w:rPr>
    </w:pPr>
    <w:r>
      <w:rPr>
        <w:rFonts w:ascii="宋体" w:hAnsi="宋体" w:eastAsia="宋体" w:cs="宋体"/>
        <w:spacing w:val="-15"/>
        <w:sz w:val="28"/>
        <w:szCs w:val="28"/>
      </w:rPr>
      <w:t>15</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613C7">
    <w:pPr>
      <w:spacing w:line="234" w:lineRule="auto"/>
      <w:jc w:val="right"/>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34"/>
        <w:sz w:val="28"/>
        <w:szCs w:val="28"/>
      </w:rPr>
      <w:t xml:space="preserve"> </w:t>
    </w:r>
    <w:r>
      <w:rPr>
        <w:rFonts w:ascii="宋体" w:hAnsi="宋体" w:eastAsia="宋体" w:cs="宋体"/>
        <w:spacing w:val="-14"/>
        <w:sz w:val="28"/>
        <w:szCs w:val="28"/>
      </w:rPr>
      <w:t>16</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DBBCA">
    <w:pPr>
      <w:spacing w:line="234" w:lineRule="auto"/>
      <w:jc w:val="right"/>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34"/>
        <w:sz w:val="28"/>
        <w:szCs w:val="28"/>
      </w:rPr>
      <w:t xml:space="preserve"> </w:t>
    </w:r>
    <w:r>
      <w:rPr>
        <w:rFonts w:ascii="宋体" w:hAnsi="宋体" w:eastAsia="宋体" w:cs="宋体"/>
        <w:spacing w:val="-14"/>
        <w:sz w:val="28"/>
        <w:szCs w:val="28"/>
      </w:rPr>
      <w:t>17</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3C012">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18</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E50E2">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19</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83CAF">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3490D">
    <w:pPr>
      <w:spacing w:line="234"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20</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47883">
    <w:pPr>
      <w:spacing w:before="1" w:line="235"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21</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AE4DB9">
    <w:pPr>
      <w:spacing w:before="1" w:line="235"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22</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9F48C">
    <w:pPr>
      <w:spacing w:line="234" w:lineRule="auto"/>
      <w:ind w:left="12094"/>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23</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E6324">
    <w:pPr>
      <w:spacing w:before="1" w:line="235" w:lineRule="auto"/>
      <w:ind w:left="12094"/>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5DF60">
    <w:pPr>
      <w:spacing w:line="234"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D2583">
    <w:pPr>
      <w:spacing w:line="234"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74C5C">
    <w:pPr>
      <w:spacing w:line="234"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9116A">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2CFD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442C2">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6872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BF1A8">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FFB50">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993B7">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8130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63E4AC">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63564">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E48A0">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33</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2CA55">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CC07B">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81362">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6BFFC">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4760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91480">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03221">
    <w:pPr>
      <w:spacing w:line="234" w:lineRule="auto"/>
      <w:ind w:left="8893"/>
      <w:rPr>
        <w:rFonts w:ascii="宋体" w:hAnsi="宋体" w:eastAsia="宋体" w:cs="宋体"/>
        <w:sz w:val="28"/>
        <w:szCs w:val="28"/>
      </w:rPr>
    </w:pPr>
    <w:r>
      <w:rPr>
        <w:rFonts w:ascii="宋体" w:hAnsi="宋体" w:eastAsia="宋体" w:cs="宋体"/>
        <w:spacing w:val="-8"/>
        <w:sz w:val="28"/>
        <w:szCs w:val="28"/>
      </w:rPr>
      <w:t>39</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7199D">
    <w:pPr>
      <w:spacing w:line="234" w:lineRule="auto"/>
      <w:ind w:left="8887"/>
      <w:rPr>
        <w:rFonts w:ascii="宋体" w:hAnsi="宋体" w:eastAsia="宋体" w:cs="宋体"/>
        <w:sz w:val="28"/>
        <w:szCs w:val="28"/>
      </w:rPr>
    </w:pPr>
    <w:r>
      <w:rPr>
        <w:rFonts w:ascii="宋体" w:hAnsi="宋体" w:eastAsia="宋体" w:cs="宋体"/>
        <w:spacing w:val="-4"/>
        <w:sz w:val="28"/>
        <w:szCs w:val="28"/>
      </w:rPr>
      <w:t>40</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252A4">
    <w:pPr>
      <w:spacing w:before="1" w:line="235" w:lineRule="auto"/>
      <w:ind w:left="8887"/>
      <w:rPr>
        <w:rFonts w:ascii="宋体" w:hAnsi="宋体" w:eastAsia="宋体" w:cs="宋体"/>
        <w:sz w:val="28"/>
        <w:szCs w:val="28"/>
      </w:rPr>
    </w:pPr>
    <w:r>
      <w:rPr>
        <w:rFonts w:ascii="宋体" w:hAnsi="宋体" w:eastAsia="宋体" w:cs="宋体"/>
        <w:spacing w:val="-4"/>
        <w:sz w:val="28"/>
        <w:szCs w:val="28"/>
      </w:rPr>
      <w:t>41</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03BAD">
    <w:pPr>
      <w:spacing w:before="1" w:line="235" w:lineRule="auto"/>
      <w:ind w:left="8887"/>
      <w:rPr>
        <w:rFonts w:ascii="宋体" w:hAnsi="宋体" w:eastAsia="宋体" w:cs="宋体"/>
        <w:sz w:val="28"/>
        <w:szCs w:val="28"/>
      </w:rPr>
    </w:pPr>
    <w:r>
      <w:rPr>
        <w:rFonts w:ascii="宋体" w:hAnsi="宋体" w:eastAsia="宋体" w:cs="宋体"/>
        <w:spacing w:val="-4"/>
        <w:sz w:val="28"/>
        <w:szCs w:val="28"/>
      </w:rPr>
      <w:t>42</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24F84">
    <w:pPr>
      <w:spacing w:line="234" w:lineRule="auto"/>
      <w:ind w:left="8887"/>
      <w:rPr>
        <w:rFonts w:ascii="宋体" w:hAnsi="宋体" w:eastAsia="宋体" w:cs="宋体"/>
        <w:sz w:val="28"/>
        <w:szCs w:val="28"/>
      </w:rPr>
    </w:pPr>
    <w:r>
      <w:rPr>
        <w:rFonts w:ascii="宋体" w:hAnsi="宋体" w:eastAsia="宋体" w:cs="宋体"/>
        <w:spacing w:val="-4"/>
        <w:sz w:val="28"/>
        <w:szCs w:val="28"/>
      </w:rPr>
      <w:t>43</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AACDE">
    <w:pPr>
      <w:spacing w:before="1" w:line="235" w:lineRule="auto"/>
      <w:ind w:left="8887"/>
      <w:rPr>
        <w:rFonts w:ascii="宋体" w:hAnsi="宋体" w:eastAsia="宋体" w:cs="宋体"/>
        <w:sz w:val="28"/>
        <w:szCs w:val="28"/>
      </w:rPr>
    </w:pPr>
    <w:r>
      <w:rPr>
        <w:rFonts w:ascii="宋体" w:hAnsi="宋体" w:eastAsia="宋体" w:cs="宋体"/>
        <w:spacing w:val="-4"/>
        <w:sz w:val="28"/>
        <w:szCs w:val="28"/>
      </w:rPr>
      <w:t>44</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1755D">
    <w:pPr>
      <w:spacing w:line="234" w:lineRule="auto"/>
      <w:ind w:left="8887"/>
      <w:rPr>
        <w:rFonts w:ascii="宋体" w:hAnsi="宋体" w:eastAsia="宋体" w:cs="宋体"/>
        <w:sz w:val="28"/>
        <w:szCs w:val="28"/>
      </w:rPr>
    </w:pPr>
    <w:r>
      <w:rPr>
        <w:rFonts w:ascii="宋体" w:hAnsi="宋体" w:eastAsia="宋体" w:cs="宋体"/>
        <w:spacing w:val="-4"/>
        <w:sz w:val="28"/>
        <w:szCs w:val="28"/>
      </w:rPr>
      <w:t>45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87DEA">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C80E0">
    <w:pPr>
      <w:spacing w:line="234" w:lineRule="auto"/>
      <w:ind w:left="8887"/>
      <w:rPr>
        <w:rFonts w:ascii="宋体" w:hAnsi="宋体" w:eastAsia="宋体" w:cs="宋体"/>
        <w:sz w:val="28"/>
        <w:szCs w:val="28"/>
      </w:rPr>
    </w:pPr>
    <w:r>
      <w:rPr>
        <w:rFonts w:ascii="宋体" w:hAnsi="宋体" w:eastAsia="宋体" w:cs="宋体"/>
        <w:spacing w:val="-4"/>
        <w:sz w:val="28"/>
        <w:szCs w:val="28"/>
      </w:rPr>
      <w:t>46</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F7E5A">
    <w:pPr>
      <w:spacing w:line="234" w:lineRule="auto"/>
      <w:ind w:left="8887"/>
      <w:rPr>
        <w:rFonts w:ascii="宋体" w:hAnsi="宋体" w:eastAsia="宋体" w:cs="宋体"/>
        <w:sz w:val="28"/>
        <w:szCs w:val="28"/>
      </w:rPr>
    </w:pPr>
    <w:r>
      <w:rPr>
        <w:rFonts w:ascii="宋体" w:hAnsi="宋体" w:eastAsia="宋体" w:cs="宋体"/>
        <w:spacing w:val="-4"/>
        <w:sz w:val="28"/>
        <w:szCs w:val="28"/>
      </w:rPr>
      <w:t>47</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4FFE7">
    <w:pPr>
      <w:spacing w:line="234" w:lineRule="auto"/>
      <w:ind w:left="8887"/>
      <w:rPr>
        <w:rFonts w:ascii="宋体" w:hAnsi="宋体" w:eastAsia="宋体" w:cs="宋体"/>
        <w:sz w:val="28"/>
        <w:szCs w:val="28"/>
      </w:rPr>
    </w:pPr>
    <w:r>
      <w:rPr>
        <w:rFonts w:ascii="宋体" w:hAnsi="宋体" w:eastAsia="宋体" w:cs="宋体"/>
        <w:spacing w:val="-4"/>
        <w:sz w:val="28"/>
        <w:szCs w:val="28"/>
      </w:rPr>
      <w:t>48</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2727C">
    <w:pPr>
      <w:spacing w:line="234" w:lineRule="auto"/>
      <w:ind w:left="8887"/>
      <w:rPr>
        <w:rFonts w:ascii="宋体" w:hAnsi="宋体" w:eastAsia="宋体" w:cs="宋体"/>
        <w:sz w:val="28"/>
        <w:szCs w:val="28"/>
      </w:rPr>
    </w:pPr>
    <w:r>
      <w:rPr>
        <w:rFonts w:ascii="宋体" w:hAnsi="宋体" w:eastAsia="宋体" w:cs="宋体"/>
        <w:spacing w:val="-4"/>
        <w:sz w:val="28"/>
        <w:szCs w:val="28"/>
      </w:rPr>
      <w:t>49</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72309">
    <w:pPr>
      <w:spacing w:line="234" w:lineRule="auto"/>
      <w:ind w:left="8893"/>
      <w:rPr>
        <w:rFonts w:ascii="宋体" w:hAnsi="宋体" w:eastAsia="宋体" w:cs="宋体"/>
        <w:sz w:val="28"/>
        <w:szCs w:val="28"/>
      </w:rPr>
    </w:pPr>
    <w:r>
      <w:rPr>
        <w:rFonts w:ascii="宋体" w:hAnsi="宋体" w:eastAsia="宋体" w:cs="宋体"/>
        <w:spacing w:val="-8"/>
        <w:sz w:val="28"/>
        <w:szCs w:val="28"/>
      </w:rPr>
      <w:t>50</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4CEBB">
    <w:pPr>
      <w:spacing w:line="234" w:lineRule="auto"/>
      <w:ind w:left="8893"/>
      <w:rPr>
        <w:rFonts w:ascii="宋体" w:hAnsi="宋体" w:eastAsia="宋体" w:cs="宋体"/>
        <w:sz w:val="28"/>
        <w:szCs w:val="28"/>
      </w:rPr>
    </w:pPr>
    <w:r>
      <w:rPr>
        <w:rFonts w:ascii="宋体" w:hAnsi="宋体" w:eastAsia="宋体" w:cs="宋体"/>
        <w:spacing w:val="-8"/>
        <w:sz w:val="28"/>
        <w:szCs w:val="28"/>
      </w:rPr>
      <w:t>51</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7071F">
    <w:pPr>
      <w:spacing w:line="234" w:lineRule="auto"/>
      <w:ind w:left="8893"/>
      <w:rPr>
        <w:rFonts w:ascii="宋体" w:hAnsi="宋体" w:eastAsia="宋体" w:cs="宋体"/>
        <w:sz w:val="28"/>
        <w:szCs w:val="28"/>
      </w:rPr>
    </w:pPr>
    <w:r>
      <w:rPr>
        <w:rFonts w:ascii="宋体" w:hAnsi="宋体" w:eastAsia="宋体" w:cs="宋体"/>
        <w:spacing w:val="-8"/>
        <w:sz w:val="28"/>
        <w:szCs w:val="28"/>
      </w:rPr>
      <w:t>52</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52847">
    <w:pPr>
      <w:spacing w:line="234" w:lineRule="auto"/>
      <w:ind w:left="8893"/>
      <w:rPr>
        <w:rFonts w:ascii="宋体" w:hAnsi="宋体" w:eastAsia="宋体" w:cs="宋体"/>
        <w:sz w:val="28"/>
        <w:szCs w:val="28"/>
      </w:rPr>
    </w:pPr>
    <w:r>
      <w:rPr>
        <w:rFonts w:ascii="宋体" w:hAnsi="宋体" w:eastAsia="宋体" w:cs="宋体"/>
        <w:spacing w:val="-8"/>
        <w:sz w:val="28"/>
        <w:szCs w:val="28"/>
      </w:rPr>
      <w:t>53</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B181E">
    <w:pPr>
      <w:spacing w:line="234" w:lineRule="auto"/>
      <w:ind w:left="8974"/>
      <w:rPr>
        <w:rFonts w:ascii="宋体" w:hAnsi="宋体" w:eastAsia="宋体" w:cs="宋体"/>
        <w:sz w:val="28"/>
        <w:szCs w:val="28"/>
      </w:rPr>
    </w:pPr>
    <w:r>
      <w:rPr>
        <w:rFonts w:ascii="宋体" w:hAnsi="宋体" w:eastAsia="宋体" w:cs="宋体"/>
        <w:spacing w:val="-8"/>
        <w:sz w:val="28"/>
        <w:szCs w:val="28"/>
      </w:rPr>
      <w:t>54</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3408C">
    <w:pPr>
      <w:spacing w:line="234" w:lineRule="auto"/>
      <w:ind w:left="8974"/>
      <w:rPr>
        <w:rFonts w:ascii="宋体" w:hAnsi="宋体" w:eastAsia="宋体" w:cs="宋体"/>
        <w:sz w:val="28"/>
        <w:szCs w:val="28"/>
      </w:rPr>
    </w:pPr>
    <w:r>
      <w:rPr>
        <w:rFonts w:ascii="宋体" w:hAnsi="宋体" w:eastAsia="宋体" w:cs="宋体"/>
        <w:spacing w:val="-8"/>
        <w:sz w:val="28"/>
        <w:szCs w:val="28"/>
      </w:rPr>
      <w:t>55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3A1C1">
    <w:pPr>
      <w:spacing w:line="234" w:lineRule="auto"/>
      <w:ind w:left="8192"/>
      <w:rPr>
        <w:rFonts w:ascii="宋体" w:hAnsi="宋体" w:eastAsia="宋体" w:cs="宋体"/>
        <w:sz w:val="28"/>
        <w:szCs w:val="28"/>
      </w:rPr>
    </w:pPr>
    <w:r>
      <w:rPr>
        <w:rFonts w:ascii="宋体" w:hAnsi="宋体" w:eastAsia="宋体" w:cs="宋体"/>
        <w:sz w:val="28"/>
        <w:szCs w:val="28"/>
      </w:rPr>
      <w:t>6</w: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24D6C">
    <w:pPr>
      <w:spacing w:line="234" w:lineRule="auto"/>
      <w:ind w:left="8893"/>
      <w:rPr>
        <w:rFonts w:ascii="宋体" w:hAnsi="宋体" w:eastAsia="宋体" w:cs="宋体"/>
        <w:sz w:val="28"/>
        <w:szCs w:val="28"/>
      </w:rPr>
    </w:pPr>
    <w:r>
      <w:rPr>
        <w:rFonts w:ascii="宋体" w:hAnsi="宋体" w:eastAsia="宋体" w:cs="宋体"/>
        <w:spacing w:val="-8"/>
        <w:sz w:val="28"/>
        <w:szCs w:val="28"/>
      </w:rPr>
      <w:t>56</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D6DF2E">
    <w:pPr>
      <w:spacing w:line="234" w:lineRule="auto"/>
      <w:ind w:left="8893"/>
      <w:rPr>
        <w:rFonts w:ascii="宋体" w:hAnsi="宋体" w:eastAsia="宋体" w:cs="宋体"/>
        <w:sz w:val="28"/>
        <w:szCs w:val="28"/>
      </w:rPr>
    </w:pPr>
    <w:r>
      <w:rPr>
        <w:rFonts w:ascii="宋体" w:hAnsi="宋体" w:eastAsia="宋体" w:cs="宋体"/>
        <w:spacing w:val="-8"/>
        <w:sz w:val="28"/>
        <w:szCs w:val="28"/>
      </w:rPr>
      <w:t>57</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EA8AD">
    <w:pPr>
      <w:spacing w:line="234" w:lineRule="auto"/>
      <w:ind w:left="9056"/>
      <w:rPr>
        <w:rFonts w:ascii="宋体" w:hAnsi="宋体" w:eastAsia="宋体" w:cs="宋体"/>
        <w:sz w:val="28"/>
        <w:szCs w:val="28"/>
      </w:rPr>
    </w:pPr>
    <w:r>
      <w:rPr>
        <w:rFonts w:ascii="宋体" w:hAnsi="宋体" w:eastAsia="宋体" w:cs="宋体"/>
        <w:spacing w:val="-8"/>
        <w:sz w:val="28"/>
        <w:szCs w:val="28"/>
      </w:rPr>
      <w:t>58</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A9B54">
    <w:pPr>
      <w:spacing w:line="234" w:lineRule="auto"/>
      <w:ind w:left="9056"/>
      <w:rPr>
        <w:rFonts w:ascii="宋体" w:hAnsi="宋体" w:eastAsia="宋体" w:cs="宋体"/>
        <w:sz w:val="28"/>
        <w:szCs w:val="28"/>
      </w:rPr>
    </w:pPr>
    <w:r>
      <w:rPr>
        <w:rFonts w:ascii="宋体" w:hAnsi="宋体" w:eastAsia="宋体" w:cs="宋体"/>
        <w:spacing w:val="-8"/>
        <w:sz w:val="28"/>
        <w:szCs w:val="28"/>
      </w:rPr>
      <w:t>59</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506D8">
    <w:pPr>
      <w:spacing w:line="234" w:lineRule="auto"/>
      <w:ind w:left="8890"/>
      <w:rPr>
        <w:rFonts w:ascii="宋体" w:hAnsi="宋体" w:eastAsia="宋体" w:cs="宋体"/>
        <w:sz w:val="28"/>
        <w:szCs w:val="28"/>
      </w:rPr>
    </w:pPr>
    <w:r>
      <w:rPr>
        <w:rFonts w:ascii="宋体" w:hAnsi="宋体" w:eastAsia="宋体" w:cs="宋体"/>
        <w:spacing w:val="-6"/>
        <w:sz w:val="28"/>
        <w:szCs w:val="28"/>
      </w:rPr>
      <w:t>60</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D57DD">
    <w:pPr>
      <w:spacing w:line="234" w:lineRule="auto"/>
      <w:ind w:left="8890"/>
      <w:rPr>
        <w:rFonts w:ascii="宋体" w:hAnsi="宋体" w:eastAsia="宋体" w:cs="宋体"/>
        <w:sz w:val="28"/>
        <w:szCs w:val="28"/>
      </w:rPr>
    </w:pPr>
    <w:r>
      <w:rPr>
        <w:rFonts w:ascii="宋体" w:hAnsi="宋体" w:eastAsia="宋体" w:cs="宋体"/>
        <w:spacing w:val="-6"/>
        <w:sz w:val="28"/>
        <w:szCs w:val="28"/>
      </w:rPr>
      <w:t>61</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D99E9">
    <w:pPr>
      <w:spacing w:line="234" w:lineRule="auto"/>
      <w:ind w:left="8890"/>
      <w:rPr>
        <w:rFonts w:ascii="宋体" w:hAnsi="宋体" w:eastAsia="宋体" w:cs="宋体"/>
        <w:sz w:val="28"/>
        <w:szCs w:val="28"/>
      </w:rPr>
    </w:pPr>
    <w:r>
      <w:rPr>
        <w:rFonts w:ascii="宋体" w:hAnsi="宋体" w:eastAsia="宋体" w:cs="宋体"/>
        <w:spacing w:val="-6"/>
        <w:sz w:val="28"/>
        <w:szCs w:val="28"/>
      </w:rPr>
      <w:t>62</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2AFD8">
    <w:pPr>
      <w:spacing w:line="234" w:lineRule="auto"/>
      <w:ind w:left="8890"/>
      <w:rPr>
        <w:rFonts w:ascii="宋体" w:hAnsi="宋体" w:eastAsia="宋体" w:cs="宋体"/>
        <w:sz w:val="28"/>
        <w:szCs w:val="28"/>
      </w:rPr>
    </w:pPr>
    <w:r>
      <w:rPr>
        <w:rFonts w:ascii="宋体" w:hAnsi="宋体" w:eastAsia="宋体" w:cs="宋体"/>
        <w:spacing w:val="-6"/>
        <w:sz w:val="28"/>
        <w:szCs w:val="28"/>
      </w:rPr>
      <w:t>63</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8CD205">
    <w:pPr>
      <w:spacing w:line="234" w:lineRule="auto"/>
      <w:ind w:left="8890"/>
      <w:rPr>
        <w:rFonts w:ascii="宋体" w:hAnsi="宋体" w:eastAsia="宋体" w:cs="宋体"/>
        <w:sz w:val="28"/>
        <w:szCs w:val="28"/>
      </w:rPr>
    </w:pPr>
    <w:r>
      <w:rPr>
        <w:rFonts w:ascii="宋体" w:hAnsi="宋体" w:eastAsia="宋体" w:cs="宋体"/>
        <w:spacing w:val="-6"/>
        <w:sz w:val="28"/>
        <w:szCs w:val="28"/>
      </w:rPr>
      <w:t>64</w: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47C45">
    <w:pPr>
      <w:spacing w:line="234" w:lineRule="auto"/>
      <w:ind w:left="8052"/>
      <w:rPr>
        <w:rFonts w:ascii="宋体" w:hAnsi="宋体" w:eastAsia="宋体" w:cs="宋体"/>
        <w:sz w:val="28"/>
        <w:szCs w:val="28"/>
      </w:rPr>
    </w:pPr>
    <w:r>
      <w:rPr>
        <w:rFonts w:ascii="宋体" w:hAnsi="宋体" w:eastAsia="宋体" w:cs="宋体"/>
        <w:spacing w:val="-6"/>
        <w:sz w:val="28"/>
        <w:szCs w:val="28"/>
      </w:rPr>
      <w:t>65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16A7C">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3F99F">
    <w:pPr>
      <w:spacing w:line="234" w:lineRule="auto"/>
      <w:ind w:right="12"/>
      <w:jc w:val="right"/>
      <w:rPr>
        <w:rFonts w:ascii="宋体" w:hAnsi="宋体" w:eastAsia="宋体" w:cs="宋体"/>
        <w:sz w:val="28"/>
        <w:szCs w:val="28"/>
      </w:rPr>
    </w:pPr>
    <w:r>
      <w:rPr>
        <w:rFonts w:ascii="宋体" w:hAnsi="宋体" w:eastAsia="宋体" w:cs="宋体"/>
        <w:spacing w:val="-6"/>
        <w:sz w:val="28"/>
        <w:szCs w:val="28"/>
      </w:rPr>
      <w:t>66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47BFE">
    <w:pPr>
      <w:spacing w:line="234" w:lineRule="auto"/>
      <w:ind w:left="8190"/>
      <w:rPr>
        <w:rFonts w:ascii="宋体" w:hAnsi="宋体" w:eastAsia="宋体" w:cs="宋体"/>
        <w:sz w:val="28"/>
        <w:szCs w:val="28"/>
      </w:rPr>
    </w:pPr>
    <w:r>
      <w:rPr>
        <w:rFonts w:ascii="宋体" w:hAnsi="宋体" w:eastAsia="宋体" w:cs="宋体"/>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F3162">
    <w:pPr>
      <w:spacing w:line="234" w:lineRule="auto"/>
      <w:ind w:right="3"/>
      <w:jc w:val="right"/>
      <w:rPr>
        <w:rFonts w:ascii="宋体" w:hAnsi="宋体" w:eastAsia="宋体" w:cs="宋体"/>
        <w:sz w:val="28"/>
        <w:szCs w:val="28"/>
      </w:rPr>
    </w:pPr>
    <w:r>
      <w:rPr>
        <w:rFonts w:ascii="宋体" w:hAnsi="宋体" w:eastAsia="宋体" w:cs="宋体"/>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709B0F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6" Type="http://schemas.openxmlformats.org/officeDocument/2006/relationships/fontTable" Target="fontTable.xml"/><Relationship Id="rId75" Type="http://schemas.openxmlformats.org/officeDocument/2006/relationships/theme" Target="theme/theme1.xml"/><Relationship Id="rId74" Type="http://schemas.openxmlformats.org/officeDocument/2006/relationships/footer" Target="footer70.xml"/><Relationship Id="rId73" Type="http://schemas.openxmlformats.org/officeDocument/2006/relationships/footer" Target="footer69.xml"/><Relationship Id="rId72" Type="http://schemas.openxmlformats.org/officeDocument/2006/relationships/footer" Target="footer68.xml"/><Relationship Id="rId71" Type="http://schemas.openxmlformats.org/officeDocument/2006/relationships/footer" Target="footer67.xml"/><Relationship Id="rId70" Type="http://schemas.openxmlformats.org/officeDocument/2006/relationships/footer" Target="footer66.xml"/><Relationship Id="rId7" Type="http://schemas.openxmlformats.org/officeDocument/2006/relationships/footer" Target="footer3.xml"/><Relationship Id="rId69" Type="http://schemas.openxmlformats.org/officeDocument/2006/relationships/footer" Target="footer65.xml"/><Relationship Id="rId68" Type="http://schemas.openxmlformats.org/officeDocument/2006/relationships/footer" Target="footer64.xml"/><Relationship Id="rId67" Type="http://schemas.openxmlformats.org/officeDocument/2006/relationships/footer" Target="footer63.xml"/><Relationship Id="rId66" Type="http://schemas.openxmlformats.org/officeDocument/2006/relationships/footer" Target="footer62.xml"/><Relationship Id="rId65" Type="http://schemas.openxmlformats.org/officeDocument/2006/relationships/footer" Target="footer61.xml"/><Relationship Id="rId64" Type="http://schemas.openxmlformats.org/officeDocument/2006/relationships/footer" Target="footer60.xml"/><Relationship Id="rId63" Type="http://schemas.openxmlformats.org/officeDocument/2006/relationships/footer" Target="footer59.xml"/><Relationship Id="rId62" Type="http://schemas.openxmlformats.org/officeDocument/2006/relationships/footer" Target="footer58.xml"/><Relationship Id="rId61" Type="http://schemas.openxmlformats.org/officeDocument/2006/relationships/footer" Target="footer57.xml"/><Relationship Id="rId60" Type="http://schemas.openxmlformats.org/officeDocument/2006/relationships/footer" Target="footer56.xml"/><Relationship Id="rId6" Type="http://schemas.openxmlformats.org/officeDocument/2006/relationships/footer" Target="footer2.xml"/><Relationship Id="rId59" Type="http://schemas.openxmlformats.org/officeDocument/2006/relationships/footer" Target="footer55.xml"/><Relationship Id="rId58" Type="http://schemas.openxmlformats.org/officeDocument/2006/relationships/footer" Target="footer54.xml"/><Relationship Id="rId57" Type="http://schemas.openxmlformats.org/officeDocument/2006/relationships/footer" Target="footer53.xml"/><Relationship Id="rId56" Type="http://schemas.openxmlformats.org/officeDocument/2006/relationships/footer" Target="footer52.xml"/><Relationship Id="rId55" Type="http://schemas.openxmlformats.org/officeDocument/2006/relationships/footer" Target="footer51.xml"/><Relationship Id="rId54" Type="http://schemas.openxmlformats.org/officeDocument/2006/relationships/footer" Target="footer50.xml"/><Relationship Id="rId53" Type="http://schemas.openxmlformats.org/officeDocument/2006/relationships/footer" Target="footer49.xml"/><Relationship Id="rId52" Type="http://schemas.openxmlformats.org/officeDocument/2006/relationships/footer" Target="footer48.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1.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72</Pages>
  <Words>5138</Words>
  <Characters>6877</Characters>
  <TotalTime>4</TotalTime>
  <ScaleCrop>false</ScaleCrop>
  <LinksUpToDate>false</LinksUpToDate>
  <CharactersWithSpaces>7265</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2024-01-16T16:54:00Z</dcterms:created>
  <dc:creator>森</dc:creator>
  <cp:lastModifiedBy>淡与漠</cp:lastModifiedBy>
  <dcterms:modified xsi:type="dcterms:W3CDTF">2025-07-10T15:48:07Z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2025-07-10T16:38:36Z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264256E8D9BB41EA91DEE8317484A9FD_12</vt:lpwstr>
  </property>
</Properties>
</file>